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3A" w:rsidRDefault="006A033A" w:rsidP="00C9573A">
      <w:pPr>
        <w:pStyle w:val="a3"/>
        <w:jc w:val="center"/>
        <w:rPr>
          <w:b/>
          <w:lang w:val="ru-RU"/>
        </w:rPr>
      </w:pPr>
    </w:p>
    <w:p w:rsidR="00C9573A" w:rsidRPr="00EF7A64" w:rsidRDefault="00C9573A" w:rsidP="00C9573A">
      <w:pPr>
        <w:pStyle w:val="a3"/>
        <w:jc w:val="center"/>
        <w:rPr>
          <w:b/>
          <w:lang w:val="ru-RU"/>
        </w:rPr>
      </w:pPr>
      <w:r w:rsidRPr="00EF7A64">
        <w:rPr>
          <w:b/>
          <w:lang w:val="ru-RU"/>
        </w:rPr>
        <w:t>Федеральное агентство железнодорожного транспорта</w:t>
      </w:r>
    </w:p>
    <w:p w:rsidR="00C9573A" w:rsidRPr="00EF7A64" w:rsidRDefault="00C9573A" w:rsidP="00C9573A">
      <w:pPr>
        <w:pStyle w:val="a3"/>
        <w:jc w:val="center"/>
        <w:rPr>
          <w:b/>
          <w:lang w:val="ru-RU"/>
        </w:rPr>
      </w:pPr>
    </w:p>
    <w:p w:rsidR="00C9573A" w:rsidRPr="00EF7A64" w:rsidRDefault="00C9573A" w:rsidP="00C9573A">
      <w:pPr>
        <w:pStyle w:val="a3"/>
        <w:jc w:val="center"/>
        <w:rPr>
          <w:b/>
          <w:lang w:val="ru-RU"/>
        </w:rPr>
      </w:pPr>
      <w:r w:rsidRPr="00EF7A64">
        <w:rPr>
          <w:b/>
          <w:lang w:val="ru-RU"/>
        </w:rPr>
        <w:t>Сибирский государственный университет путей сообщения</w:t>
      </w:r>
    </w:p>
    <w:p w:rsidR="00C9573A" w:rsidRPr="00EF7A64" w:rsidRDefault="00C9573A" w:rsidP="00C9573A">
      <w:pPr>
        <w:pStyle w:val="a3"/>
        <w:jc w:val="center"/>
        <w:rPr>
          <w:b/>
          <w:lang w:val="ru-RU"/>
        </w:rPr>
      </w:pPr>
    </w:p>
    <w:p w:rsidR="00C9573A" w:rsidRPr="00EF7A64" w:rsidRDefault="00C9573A" w:rsidP="00C9573A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Кафедра «Изыскания, проектирование и постройка железных и автомобильных дорог</w:t>
      </w:r>
      <w:r w:rsidRPr="00EF7A64">
        <w:rPr>
          <w:b/>
          <w:lang w:val="ru-RU"/>
        </w:rPr>
        <w:t>»</w:t>
      </w:r>
    </w:p>
    <w:p w:rsidR="00C9573A" w:rsidRPr="00601548" w:rsidRDefault="00C9573A" w:rsidP="00C9573A">
      <w:pPr>
        <w:pStyle w:val="a3"/>
        <w:jc w:val="center"/>
        <w:rPr>
          <w:b/>
          <w:sz w:val="24"/>
          <w:szCs w:val="24"/>
          <w:lang w:val="ru-RU"/>
        </w:rPr>
      </w:pPr>
    </w:p>
    <w:p w:rsidR="00C9573A" w:rsidRPr="00601548" w:rsidRDefault="00C9573A" w:rsidP="00C9573A">
      <w:pPr>
        <w:pStyle w:val="a3"/>
        <w:jc w:val="center"/>
        <w:rPr>
          <w:b/>
          <w:sz w:val="24"/>
          <w:szCs w:val="24"/>
          <w:lang w:val="ru-RU"/>
        </w:rPr>
      </w:pPr>
    </w:p>
    <w:p w:rsidR="00C9573A" w:rsidRPr="00601548" w:rsidRDefault="00C9573A" w:rsidP="00C9573A">
      <w:pPr>
        <w:pStyle w:val="a3"/>
        <w:jc w:val="center"/>
        <w:rPr>
          <w:b/>
          <w:sz w:val="24"/>
          <w:szCs w:val="24"/>
          <w:lang w:val="ru-RU"/>
        </w:rPr>
      </w:pPr>
    </w:p>
    <w:p w:rsidR="00C9573A" w:rsidRPr="00EF7A64" w:rsidRDefault="00C9573A" w:rsidP="00C9573A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ПРОЕКТИРОВАНИЕ УЧАСТКА НОВОЙ ЖЕЛЕЗНОЙ ДОРОГИ С МОСТОВЫМ ПЕРЕХОДОМ</w:t>
      </w:r>
    </w:p>
    <w:p w:rsidR="00C9573A" w:rsidRPr="00601548" w:rsidRDefault="00C9573A" w:rsidP="00C9573A">
      <w:pPr>
        <w:pStyle w:val="a3"/>
        <w:jc w:val="center"/>
        <w:rPr>
          <w:b/>
          <w:sz w:val="24"/>
          <w:szCs w:val="24"/>
          <w:lang w:val="ru-RU"/>
        </w:rPr>
      </w:pPr>
    </w:p>
    <w:p w:rsidR="00C9573A" w:rsidRPr="00EF7A64" w:rsidRDefault="00C9573A" w:rsidP="00C9573A">
      <w:pPr>
        <w:pStyle w:val="a3"/>
        <w:jc w:val="center"/>
        <w:rPr>
          <w:lang w:val="ru-RU"/>
        </w:rPr>
      </w:pPr>
      <w:r w:rsidRPr="00EF7A64">
        <w:rPr>
          <w:lang w:val="ru-RU"/>
        </w:rPr>
        <w:t>Курсовая работа</w:t>
      </w:r>
    </w:p>
    <w:p w:rsidR="00C9573A" w:rsidRPr="00EF7A64" w:rsidRDefault="00C9573A" w:rsidP="00C9573A">
      <w:pPr>
        <w:pStyle w:val="a3"/>
        <w:jc w:val="center"/>
        <w:rPr>
          <w:lang w:val="ru-RU"/>
        </w:rPr>
      </w:pPr>
    </w:p>
    <w:p w:rsidR="00C9573A" w:rsidRPr="00EF7A64" w:rsidRDefault="00C9573A" w:rsidP="00C9573A">
      <w:pPr>
        <w:pStyle w:val="a3"/>
        <w:jc w:val="center"/>
        <w:rPr>
          <w:lang w:val="ru-RU"/>
        </w:rPr>
      </w:pPr>
      <w:r w:rsidRPr="00EF7A64">
        <w:rPr>
          <w:lang w:val="ru-RU"/>
        </w:rPr>
        <w:t>по дисциплине «</w:t>
      </w:r>
      <w:r>
        <w:rPr>
          <w:lang w:val="ru-RU"/>
        </w:rPr>
        <w:t>Изыскания и проектирование железных дорог</w:t>
      </w:r>
      <w:r w:rsidRPr="00EF7A64">
        <w:rPr>
          <w:lang w:val="ru-RU"/>
        </w:rPr>
        <w:t>»</w:t>
      </w:r>
    </w:p>
    <w:p w:rsidR="00C9573A" w:rsidRPr="00EF7A64" w:rsidRDefault="00C9573A" w:rsidP="00C9573A">
      <w:pPr>
        <w:pStyle w:val="a3"/>
        <w:jc w:val="center"/>
        <w:rPr>
          <w:lang w:val="ru-RU"/>
        </w:rPr>
      </w:pPr>
    </w:p>
    <w:p w:rsidR="00C9573A" w:rsidRPr="00EF7A64" w:rsidRDefault="00C9573A" w:rsidP="00C9573A">
      <w:pPr>
        <w:pStyle w:val="a3"/>
        <w:spacing w:line="360" w:lineRule="auto"/>
        <w:jc w:val="center"/>
        <w:rPr>
          <w:lang w:val="ru-RU"/>
        </w:rPr>
      </w:pPr>
      <w:r>
        <w:rPr>
          <w:lang w:val="ru-RU"/>
        </w:rPr>
        <w:t xml:space="preserve">        </w:t>
      </w:r>
      <w:r w:rsidRPr="00EF7A64">
        <w:rPr>
          <w:lang w:val="ru-RU"/>
        </w:rPr>
        <w:t>Пояснительная записка</w:t>
      </w:r>
    </w:p>
    <w:p w:rsidR="00C9573A" w:rsidRPr="00601548" w:rsidRDefault="00C9573A" w:rsidP="00C9573A">
      <w:pPr>
        <w:pStyle w:val="a3"/>
        <w:jc w:val="center"/>
        <w:rPr>
          <w:sz w:val="24"/>
          <w:szCs w:val="24"/>
          <w:lang w:val="ru-RU"/>
        </w:rPr>
      </w:pPr>
    </w:p>
    <w:p w:rsidR="00C9573A" w:rsidRPr="00601548" w:rsidRDefault="00C9573A" w:rsidP="00C9573A">
      <w:pPr>
        <w:pStyle w:val="a3"/>
        <w:jc w:val="center"/>
        <w:rPr>
          <w:b/>
          <w:lang w:val="ru-RU"/>
        </w:rPr>
      </w:pPr>
    </w:p>
    <w:p w:rsidR="00C9573A" w:rsidRPr="00601548" w:rsidRDefault="00C9573A" w:rsidP="00C9573A">
      <w:pPr>
        <w:pStyle w:val="a3"/>
        <w:jc w:val="center"/>
        <w:rPr>
          <w:b/>
          <w:lang w:val="ru-RU"/>
        </w:rPr>
      </w:pPr>
    </w:p>
    <w:p w:rsidR="00C9573A" w:rsidRPr="00601548" w:rsidRDefault="00C9573A" w:rsidP="00C9573A">
      <w:pPr>
        <w:pStyle w:val="a3"/>
        <w:jc w:val="center"/>
        <w:rPr>
          <w:b/>
          <w:lang w:val="ru-RU"/>
        </w:rPr>
      </w:pPr>
    </w:p>
    <w:p w:rsidR="00C9573A" w:rsidRPr="00601548" w:rsidRDefault="00C9573A" w:rsidP="00C9573A">
      <w:pPr>
        <w:pStyle w:val="a3"/>
        <w:jc w:val="center"/>
        <w:rPr>
          <w:b/>
          <w:lang w:val="ru-RU"/>
        </w:rPr>
      </w:pPr>
    </w:p>
    <w:p w:rsidR="00C9573A" w:rsidRPr="00601548" w:rsidRDefault="00C9573A" w:rsidP="00C9573A">
      <w:pPr>
        <w:pStyle w:val="a3"/>
        <w:rPr>
          <w:b/>
          <w:sz w:val="24"/>
          <w:szCs w:val="24"/>
          <w:lang w:val="ru-RU"/>
        </w:rPr>
      </w:pPr>
      <w:r w:rsidRPr="00601548">
        <w:rPr>
          <w:b/>
          <w:sz w:val="24"/>
          <w:szCs w:val="24"/>
          <w:lang w:val="ru-RU"/>
        </w:rPr>
        <w:t xml:space="preserve">Руководитель                                           </w:t>
      </w:r>
      <w:r>
        <w:rPr>
          <w:b/>
          <w:sz w:val="24"/>
          <w:szCs w:val="24"/>
          <w:lang w:val="ru-RU"/>
        </w:rPr>
        <w:t xml:space="preserve">                               </w:t>
      </w:r>
      <w:r w:rsidRPr="00601548">
        <w:rPr>
          <w:b/>
          <w:sz w:val="24"/>
          <w:szCs w:val="24"/>
          <w:lang w:val="ru-RU"/>
        </w:rPr>
        <w:t>Разработал</w:t>
      </w:r>
    </w:p>
    <w:p w:rsidR="00C9573A" w:rsidRPr="00601548" w:rsidRDefault="00C9573A" w:rsidP="00C9573A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Ст. препод</w:t>
      </w:r>
      <w:r w:rsidR="00D721AF">
        <w:rPr>
          <w:b/>
          <w:sz w:val="24"/>
          <w:szCs w:val="24"/>
          <w:lang w:val="ru-RU"/>
        </w:rPr>
        <w:t>аватель</w:t>
      </w:r>
      <w:r w:rsidRPr="00601548">
        <w:rPr>
          <w:b/>
          <w:sz w:val="24"/>
          <w:szCs w:val="24"/>
          <w:lang w:val="ru-RU"/>
        </w:rPr>
        <w:t xml:space="preserve">                                      </w:t>
      </w:r>
      <w:r w:rsidR="00D721AF">
        <w:rPr>
          <w:b/>
          <w:sz w:val="24"/>
          <w:szCs w:val="24"/>
          <w:lang w:val="ru-RU"/>
        </w:rPr>
        <w:t xml:space="preserve">                           </w:t>
      </w:r>
      <w:r>
        <w:rPr>
          <w:b/>
          <w:sz w:val="24"/>
          <w:szCs w:val="24"/>
          <w:lang w:val="ru-RU"/>
        </w:rPr>
        <w:t xml:space="preserve"> студент гр. МТ-313</w:t>
      </w:r>
    </w:p>
    <w:p w:rsidR="00C9573A" w:rsidRPr="00601548" w:rsidRDefault="00C9573A" w:rsidP="00C9573A">
      <w:pPr>
        <w:pStyle w:val="a3"/>
        <w:rPr>
          <w:b/>
          <w:sz w:val="24"/>
          <w:szCs w:val="24"/>
          <w:lang w:val="ru-RU"/>
        </w:rPr>
      </w:pPr>
    </w:p>
    <w:p w:rsidR="00C9573A" w:rsidRPr="00601548" w:rsidRDefault="00C9573A" w:rsidP="00C9573A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 Николаева Л.В.</w:t>
      </w:r>
      <w:r w:rsidRPr="00601548">
        <w:rPr>
          <w:b/>
          <w:sz w:val="24"/>
          <w:szCs w:val="24"/>
          <w:lang w:val="ru-RU"/>
        </w:rPr>
        <w:t xml:space="preserve">                                  </w:t>
      </w:r>
      <w:r>
        <w:rPr>
          <w:b/>
          <w:sz w:val="24"/>
          <w:szCs w:val="24"/>
          <w:lang w:val="ru-RU"/>
        </w:rPr>
        <w:t xml:space="preserve">        _________</w:t>
      </w:r>
      <w:r w:rsidR="00A33D44">
        <w:rPr>
          <w:b/>
          <w:sz w:val="24"/>
          <w:szCs w:val="24"/>
          <w:lang w:val="ru-RU"/>
        </w:rPr>
        <w:t>Ушаков В.И.</w:t>
      </w:r>
    </w:p>
    <w:p w:rsidR="00C9573A" w:rsidRPr="00601548" w:rsidRDefault="00C9573A" w:rsidP="00C9573A">
      <w:pPr>
        <w:pStyle w:val="a3"/>
        <w:tabs>
          <w:tab w:val="left" w:pos="6810"/>
        </w:tabs>
        <w:rPr>
          <w:i/>
          <w:sz w:val="24"/>
          <w:szCs w:val="24"/>
          <w:lang w:val="ru-RU"/>
        </w:rPr>
      </w:pPr>
      <w:r w:rsidRPr="00601548">
        <w:rPr>
          <w:i/>
          <w:sz w:val="24"/>
          <w:szCs w:val="24"/>
          <w:lang w:val="ru-RU"/>
        </w:rPr>
        <w:t>(подпись)</w:t>
      </w:r>
      <w:r w:rsidRPr="00601548">
        <w:rPr>
          <w:i/>
          <w:sz w:val="24"/>
          <w:szCs w:val="24"/>
          <w:lang w:val="ru-RU"/>
        </w:rPr>
        <w:tab/>
        <w:t xml:space="preserve">                                                                               (подпись)</w:t>
      </w:r>
    </w:p>
    <w:p w:rsidR="00C9573A" w:rsidRPr="00601548" w:rsidRDefault="00C9573A" w:rsidP="00C9573A">
      <w:pPr>
        <w:pStyle w:val="a3"/>
        <w:rPr>
          <w:b/>
          <w:sz w:val="24"/>
          <w:szCs w:val="24"/>
          <w:lang w:val="ru-RU"/>
        </w:rPr>
      </w:pPr>
      <w:r w:rsidRPr="00601548">
        <w:rPr>
          <w:b/>
          <w:sz w:val="24"/>
          <w:szCs w:val="24"/>
          <w:lang w:val="ru-RU"/>
        </w:rPr>
        <w:t xml:space="preserve">_____________________                       </w:t>
      </w:r>
      <w:r>
        <w:rPr>
          <w:b/>
          <w:sz w:val="24"/>
          <w:szCs w:val="24"/>
          <w:lang w:val="ru-RU"/>
        </w:rPr>
        <w:t xml:space="preserve">                                 </w:t>
      </w:r>
      <w:r w:rsidRPr="00601548">
        <w:rPr>
          <w:b/>
          <w:sz w:val="24"/>
          <w:szCs w:val="24"/>
          <w:lang w:val="ru-RU"/>
        </w:rPr>
        <w:t xml:space="preserve"> _____________________</w:t>
      </w:r>
    </w:p>
    <w:p w:rsidR="00C9573A" w:rsidRPr="00601548" w:rsidRDefault="00C9573A" w:rsidP="00C9573A">
      <w:pPr>
        <w:pStyle w:val="a3"/>
        <w:tabs>
          <w:tab w:val="left" w:pos="6840"/>
        </w:tabs>
        <w:rPr>
          <w:i/>
          <w:sz w:val="24"/>
          <w:szCs w:val="24"/>
          <w:lang w:val="ru-RU"/>
        </w:rPr>
      </w:pPr>
      <w:r w:rsidRPr="00601548">
        <w:rPr>
          <w:i/>
          <w:sz w:val="24"/>
          <w:szCs w:val="24"/>
          <w:lang w:val="ru-RU"/>
        </w:rPr>
        <w:t>(дата проверки)                                                                         (дата сдачи на проверку)</w:t>
      </w:r>
    </w:p>
    <w:p w:rsidR="00C9573A" w:rsidRDefault="00C9573A" w:rsidP="00C9573A">
      <w:pPr>
        <w:pStyle w:val="a3"/>
        <w:rPr>
          <w:b/>
          <w:sz w:val="24"/>
          <w:szCs w:val="24"/>
          <w:lang w:val="ru-RU"/>
        </w:rPr>
      </w:pPr>
    </w:p>
    <w:p w:rsidR="00C9573A" w:rsidRPr="00601548" w:rsidRDefault="00C9573A" w:rsidP="00C9573A">
      <w:pPr>
        <w:pStyle w:val="a3"/>
        <w:rPr>
          <w:b/>
          <w:lang w:val="ru-RU"/>
        </w:rPr>
      </w:pPr>
    </w:p>
    <w:p w:rsidR="00C9573A" w:rsidRPr="00601548" w:rsidRDefault="00C9573A" w:rsidP="00C9573A">
      <w:pPr>
        <w:pStyle w:val="a3"/>
        <w:jc w:val="center"/>
        <w:rPr>
          <w:b/>
          <w:lang w:val="ru-RU"/>
        </w:rPr>
      </w:pPr>
      <w:r w:rsidRPr="00601548">
        <w:rPr>
          <w:b/>
          <w:lang w:val="ru-RU"/>
        </w:rPr>
        <w:t>Краткая рецензия:</w:t>
      </w:r>
    </w:p>
    <w:p w:rsidR="00C9573A" w:rsidRPr="00601548" w:rsidRDefault="00C9573A" w:rsidP="00C9573A">
      <w:pPr>
        <w:pStyle w:val="a3"/>
        <w:rPr>
          <w:b/>
          <w:sz w:val="24"/>
          <w:szCs w:val="24"/>
          <w:lang w:val="ru-RU"/>
        </w:rPr>
      </w:pPr>
    </w:p>
    <w:p w:rsidR="00C9573A" w:rsidRPr="00601548" w:rsidRDefault="00C9573A" w:rsidP="00C9573A">
      <w:pPr>
        <w:pStyle w:val="a3"/>
        <w:rPr>
          <w:sz w:val="24"/>
          <w:szCs w:val="24"/>
          <w:lang w:val="ru-RU"/>
        </w:rPr>
      </w:pPr>
      <w:r w:rsidRPr="00601548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3A" w:rsidRPr="00601548" w:rsidRDefault="00C9573A" w:rsidP="00C9573A">
      <w:pPr>
        <w:pStyle w:val="a3"/>
        <w:rPr>
          <w:sz w:val="24"/>
          <w:szCs w:val="24"/>
          <w:lang w:val="ru-RU"/>
        </w:rPr>
      </w:pPr>
    </w:p>
    <w:p w:rsidR="00C9573A" w:rsidRPr="00601548" w:rsidRDefault="00C9573A" w:rsidP="00C9573A">
      <w:pPr>
        <w:pStyle w:val="a3"/>
        <w:rPr>
          <w:sz w:val="24"/>
          <w:szCs w:val="24"/>
          <w:lang w:val="ru-RU"/>
        </w:rPr>
      </w:pPr>
    </w:p>
    <w:p w:rsidR="00C9573A" w:rsidRPr="00601548" w:rsidRDefault="00C9573A" w:rsidP="00C9573A">
      <w:pPr>
        <w:pStyle w:val="a3"/>
        <w:rPr>
          <w:sz w:val="24"/>
          <w:szCs w:val="24"/>
          <w:lang w:val="ru-RU"/>
        </w:rPr>
      </w:pPr>
      <w:r w:rsidRPr="00601548">
        <w:rPr>
          <w:sz w:val="24"/>
          <w:szCs w:val="24"/>
          <w:lang w:val="ru-RU"/>
        </w:rPr>
        <w:t>_________________________________</w:t>
      </w:r>
    </w:p>
    <w:p w:rsidR="00C9573A" w:rsidRPr="00601548" w:rsidRDefault="00C9573A" w:rsidP="00C9573A">
      <w:pPr>
        <w:pStyle w:val="a3"/>
        <w:rPr>
          <w:i/>
          <w:sz w:val="24"/>
          <w:szCs w:val="24"/>
          <w:lang w:val="ru-RU"/>
        </w:rPr>
      </w:pPr>
      <w:r w:rsidRPr="00601548">
        <w:rPr>
          <w:i/>
          <w:sz w:val="24"/>
          <w:szCs w:val="24"/>
          <w:lang w:val="ru-RU"/>
        </w:rPr>
        <w:t xml:space="preserve">          (запись о допуске к защите)</w:t>
      </w:r>
    </w:p>
    <w:p w:rsidR="00C9573A" w:rsidRPr="00601548" w:rsidRDefault="00C9573A" w:rsidP="00C9573A">
      <w:pPr>
        <w:pStyle w:val="a3"/>
        <w:rPr>
          <w:b/>
          <w:sz w:val="24"/>
          <w:szCs w:val="24"/>
          <w:lang w:val="ru-RU"/>
        </w:rPr>
      </w:pPr>
      <w:r w:rsidRPr="00601548">
        <w:rPr>
          <w:b/>
          <w:sz w:val="24"/>
          <w:szCs w:val="24"/>
          <w:lang w:val="ru-RU"/>
        </w:rPr>
        <w:t>____________________________________                             __________________________</w:t>
      </w:r>
    </w:p>
    <w:p w:rsidR="00C9573A" w:rsidRPr="00601548" w:rsidRDefault="00C9573A" w:rsidP="00C9573A">
      <w:pPr>
        <w:pStyle w:val="a3"/>
        <w:tabs>
          <w:tab w:val="left" w:pos="6210"/>
        </w:tabs>
        <w:rPr>
          <w:i/>
          <w:sz w:val="24"/>
          <w:szCs w:val="24"/>
          <w:lang w:val="ru-RU"/>
        </w:rPr>
      </w:pPr>
      <w:r w:rsidRPr="00601548">
        <w:rPr>
          <w:i/>
          <w:sz w:val="24"/>
          <w:szCs w:val="24"/>
          <w:lang w:val="ru-RU"/>
        </w:rPr>
        <w:t xml:space="preserve">      (оценка по результатам защиты)</w:t>
      </w:r>
      <w:r w:rsidRPr="00601548">
        <w:rPr>
          <w:i/>
          <w:sz w:val="24"/>
          <w:szCs w:val="24"/>
          <w:lang w:val="ru-RU"/>
        </w:rPr>
        <w:tab/>
        <w:t xml:space="preserve">                                       (подписи преподавателей)</w:t>
      </w:r>
    </w:p>
    <w:p w:rsidR="00C9573A" w:rsidRDefault="00C9573A" w:rsidP="00C9573A">
      <w:pPr>
        <w:pStyle w:val="a3"/>
        <w:rPr>
          <w:b/>
          <w:sz w:val="24"/>
          <w:szCs w:val="24"/>
          <w:lang w:val="ru-RU"/>
        </w:rPr>
      </w:pPr>
    </w:p>
    <w:p w:rsidR="00C9573A" w:rsidRDefault="00C9573A" w:rsidP="00C9573A">
      <w:pPr>
        <w:pStyle w:val="a3"/>
        <w:rPr>
          <w:b/>
          <w:sz w:val="24"/>
          <w:szCs w:val="24"/>
          <w:lang w:val="ru-RU"/>
        </w:rPr>
      </w:pPr>
    </w:p>
    <w:p w:rsidR="00C9573A" w:rsidRPr="00601548" w:rsidRDefault="00496C16" w:rsidP="00C9573A">
      <w:pPr>
        <w:jc w:val="center"/>
        <w:rPr>
          <w:b/>
        </w:rPr>
      </w:pPr>
      <w:r>
        <w:rPr>
          <w:b/>
        </w:rPr>
        <w:t>Новосибирск 2009</w:t>
      </w:r>
      <w:r w:rsidR="00C9573A" w:rsidRPr="00601548">
        <w:rPr>
          <w:b/>
        </w:rPr>
        <w:t xml:space="preserve"> г.</w:t>
      </w:r>
    </w:p>
    <w:p w:rsidR="00C9573A" w:rsidRDefault="00C9573A" w:rsidP="00C9573A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Содержание</w:t>
      </w:r>
    </w:p>
    <w:p w:rsidR="00C9573A" w:rsidRPr="007342D2" w:rsidRDefault="00C9573A" w:rsidP="00D721AF">
      <w:pPr>
        <w:spacing w:line="360" w:lineRule="auto"/>
        <w:ind w:left="-142" w:firstLine="426"/>
      </w:pPr>
      <w:r>
        <w:t xml:space="preserve">Задание.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:rsidR="00C9573A" w:rsidRPr="007342D2" w:rsidRDefault="00C9573A" w:rsidP="00D721AF">
      <w:pPr>
        <w:spacing w:line="360" w:lineRule="auto"/>
        <w:ind w:left="-142" w:firstLine="426"/>
      </w:pPr>
      <w:r>
        <w:t xml:space="preserve">Введение.                                                                                                            </w:t>
      </w:r>
    </w:p>
    <w:p w:rsidR="00C9573A" w:rsidRDefault="0009011A" w:rsidP="00D721AF">
      <w:pPr>
        <w:spacing w:line="360" w:lineRule="auto"/>
        <w:ind w:left="284"/>
      </w:pPr>
      <w:r>
        <w:rPr>
          <w:noProof/>
          <w:lang w:eastAsia="ru-RU"/>
        </w:rPr>
        <w:pict>
          <v:group id="_x0000_s1265" style="position:absolute;left:0;text-align:left;margin-left:-32.15pt;margin-top:17.1pt;width:522pt;height:804.25pt;z-index:251680768;mso-position-vertical-relative:page" coordsize="20000,20000">
            <v:rect id="_x0000_s1266" style="position:absolute;width:20000;height:20000" filled="f" strokeweight="2pt"/>
            <v:line id="_x0000_s1267" style="position:absolute" from="1093,18949" to="1095,19989" strokeweight="2pt"/>
            <v:line id="_x0000_s1268" style="position:absolute" from="10,18941" to="19977,18942" strokeweight="2pt"/>
            <v:line id="_x0000_s1269" style="position:absolute" from="2186,18949" to="2188,19989" strokeweight="2pt"/>
            <v:line id="_x0000_s1270" style="position:absolute" from="4919,18949" to="4921,19989" strokeweight="2pt"/>
            <v:line id="_x0000_s1271" style="position:absolute" from="6557,18959" to="6559,19989" strokeweight="2pt"/>
            <v:line id="_x0000_s1272" style="position:absolute" from="7650,18949" to="7652,19979" strokeweight="2pt"/>
            <v:line id="_x0000_s1273" style="position:absolute" from="18905,18949" to="18909,19989" strokeweight="2pt"/>
            <v:line id="_x0000_s1274" style="position:absolute" from="10,19293" to="7631,19295" strokeweight="1pt"/>
            <v:line id="_x0000_s1275" style="position:absolute" from="10,19646" to="7631,19647" strokeweight="2pt"/>
            <v:line id="_x0000_s1276" style="position:absolute" from="18919,19296" to="19990,19297" strokeweight="1pt"/>
            <v:rect id="_x0000_s1277" style="position:absolute;left:54;top:19660;width:1000;height:309" filled="f" stroked="f" strokeweight=".25pt">
              <v:textbox style="mso-next-textbox:#_x0000_s1277" inset="1pt,1pt,1pt,1pt">
                <w:txbxContent>
                  <w:p w:rsidR="00A33D44" w:rsidRDefault="00A33D44" w:rsidP="00A33D4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8" style="position:absolute;left:1139;top:19660;width:1001;height:309" filled="f" stroked="f" strokeweight=".25pt">
              <v:textbox style="mso-next-textbox:#_x0000_s1278" inset="1pt,1pt,1pt,1pt">
                <w:txbxContent>
                  <w:p w:rsidR="00A33D44" w:rsidRDefault="00A33D44" w:rsidP="00A33D4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9" style="position:absolute;left:2267;top:19660;width:2573;height:309" filled="f" stroked="f" strokeweight=".25pt">
              <v:textbox style="mso-next-textbox:#_x0000_s1279" inset="1pt,1pt,1pt,1pt">
                <w:txbxContent>
                  <w:p w:rsidR="00A33D44" w:rsidRDefault="00A33D44" w:rsidP="00A33D4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0" style="position:absolute;left:4983;top:19660;width:1534;height:309" filled="f" stroked="f" strokeweight=".25pt">
              <v:textbox style="mso-next-textbox:#_x0000_s1280" inset="1pt,1pt,1pt,1pt">
                <w:txbxContent>
                  <w:p w:rsidR="00A33D44" w:rsidRDefault="00A33D44" w:rsidP="00A33D4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1" style="position:absolute;left:6604;top:19660;width:1000;height:309" filled="f" stroked="f" strokeweight=".25pt">
              <v:textbox style="mso-next-textbox:#_x0000_s1281" inset="1pt,1pt,1pt,1pt">
                <w:txbxContent>
                  <w:p w:rsidR="00A33D44" w:rsidRDefault="00A33D44" w:rsidP="00A33D4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2" style="position:absolute;left:18949;top:18977;width:1001;height:309" filled="f" stroked="f" strokeweight=".25pt">
              <v:textbox style="mso-next-textbox:#_x0000_s1282" inset="1pt,1pt,1pt,1pt">
                <w:txbxContent>
                  <w:p w:rsidR="00A33D44" w:rsidRDefault="00A33D44" w:rsidP="00A33D44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3" style="position:absolute;left:18949;top:19435;width:1001;height:423" filled="f" stroked="f" strokeweight=".25pt">
              <v:textbox style="mso-next-textbox:#_x0000_s1283" inset="1pt,1pt,1pt,1pt">
                <w:txbxContent>
                  <w:p w:rsidR="00A33D44" w:rsidRPr="006D2029" w:rsidRDefault="00A33D44" w:rsidP="00A33D44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284" style="position:absolute;left:7745;top:19221;width:11075;height:477" filled="f" stroked="f" strokeweight=".25pt">
              <v:textbox style="mso-next-textbox:#_x0000_s1284" inset="1pt,1pt,1pt,1pt">
                <w:txbxContent>
                  <w:p w:rsidR="00A33D44" w:rsidRDefault="00A33D44" w:rsidP="00A33D44">
                    <w:pPr>
                      <w:pStyle w:val="ab"/>
                      <w:rPr>
                        <w:lang w:val="ru-RU"/>
                      </w:rPr>
                    </w:pPr>
                  </w:p>
                </w:txbxContent>
              </v:textbox>
            </v:rect>
            <w10:wrap anchory="page"/>
          </v:group>
        </w:pict>
      </w:r>
      <w:r w:rsidR="00D721AF">
        <w:t>1.</w:t>
      </w:r>
      <w:r w:rsidR="00C9573A">
        <w:t xml:space="preserve">Проектирование участка новой железной дороги.                      </w:t>
      </w:r>
    </w:p>
    <w:p w:rsidR="00C9573A" w:rsidRPr="00DA6221" w:rsidRDefault="00D721AF" w:rsidP="00D721AF">
      <w:pPr>
        <w:tabs>
          <w:tab w:val="left" w:pos="7938"/>
          <w:tab w:val="left" w:pos="8080"/>
        </w:tabs>
        <w:spacing w:line="360" w:lineRule="auto"/>
        <w:ind w:left="-142" w:firstLine="709"/>
      </w:pPr>
      <w:r>
        <w:t>1.1</w:t>
      </w:r>
      <w:r w:rsidR="00C9573A" w:rsidRPr="00DA6221">
        <w:t>Экономико-гоеграфичес</w:t>
      </w:r>
      <w:r w:rsidR="00C9573A">
        <w:t>кие характеристики района</w:t>
      </w:r>
      <w:r>
        <w:t xml:space="preserve"> </w:t>
      </w:r>
      <w:r w:rsidR="00C9573A">
        <w:t>проектирования</w:t>
      </w:r>
      <w:r w:rsidR="00C9573A" w:rsidRPr="00DA6221">
        <w:t>.</w:t>
      </w:r>
      <w:r w:rsidR="00C9573A">
        <w:t xml:space="preserve">                                                                                                       </w:t>
      </w:r>
    </w:p>
    <w:p w:rsidR="00C9573A" w:rsidRDefault="00C9573A" w:rsidP="00D721AF">
      <w:pPr>
        <w:spacing w:line="360" w:lineRule="auto"/>
        <w:ind w:left="-142" w:firstLine="709"/>
      </w:pPr>
      <w:r>
        <w:t xml:space="preserve">1.2  Тяговые расчеты.                                                                                  </w:t>
      </w:r>
      <w:r w:rsidRPr="00DA6221">
        <w:rPr>
          <w:sz w:val="16"/>
          <w:szCs w:val="16"/>
        </w:rPr>
        <w:t xml:space="preserve">  </w:t>
      </w:r>
      <w:r>
        <w:t xml:space="preserve"> </w:t>
      </w:r>
    </w:p>
    <w:p w:rsidR="00C9573A" w:rsidRPr="00DA6221" w:rsidRDefault="00C9573A" w:rsidP="00D721AF">
      <w:pPr>
        <w:spacing w:line="360" w:lineRule="auto"/>
        <w:ind w:left="-142" w:firstLine="709"/>
      </w:pPr>
      <w:r w:rsidRPr="00DA6221">
        <w:t xml:space="preserve">1.3 </w:t>
      </w:r>
      <w:r>
        <w:t xml:space="preserve"> </w:t>
      </w:r>
      <w:r w:rsidRPr="00DA6221">
        <w:t>Выбор направлений вариантов трассы и их трассирование.</w:t>
      </w:r>
      <w:r>
        <w:t xml:space="preserve">   </w:t>
      </w:r>
      <w:r w:rsidRPr="00DA6221">
        <w:rPr>
          <w:sz w:val="20"/>
        </w:rPr>
        <w:t xml:space="preserve"> </w:t>
      </w:r>
      <w:r>
        <w:t xml:space="preserve">       </w:t>
      </w:r>
      <w:r>
        <w:rPr>
          <w:sz w:val="16"/>
          <w:szCs w:val="16"/>
        </w:rPr>
        <w:t xml:space="preserve">  </w:t>
      </w:r>
    </w:p>
    <w:p w:rsidR="00C9573A" w:rsidRPr="00DA6221" w:rsidRDefault="00C9573A" w:rsidP="00D721AF">
      <w:pPr>
        <w:spacing w:line="360" w:lineRule="auto"/>
        <w:ind w:left="-142" w:firstLine="709"/>
      </w:pPr>
      <w:r w:rsidRPr="00DA6221">
        <w:t xml:space="preserve">1.4 </w:t>
      </w:r>
      <w:r>
        <w:t xml:space="preserve"> </w:t>
      </w:r>
      <w:r w:rsidRPr="00DA6221">
        <w:t>Проектирование схематического продольного профиля</w:t>
      </w:r>
      <w:r>
        <w:t xml:space="preserve">.                </w:t>
      </w:r>
    </w:p>
    <w:p w:rsidR="00C9573A" w:rsidRPr="00C44032" w:rsidRDefault="00C9573A" w:rsidP="00D721AF">
      <w:pPr>
        <w:spacing w:line="360" w:lineRule="auto"/>
        <w:ind w:left="-142" w:firstLine="709"/>
      </w:pPr>
      <w:r w:rsidRPr="00C44032">
        <w:t>1.5  Размещение раздельных пунктов</w:t>
      </w:r>
      <w:r>
        <w:t xml:space="preserve">.                                                       </w:t>
      </w:r>
    </w:p>
    <w:p w:rsidR="00C9573A" w:rsidRPr="00C44032" w:rsidRDefault="00C9573A" w:rsidP="00D721AF">
      <w:pPr>
        <w:spacing w:line="360" w:lineRule="auto"/>
        <w:ind w:left="-142" w:firstLine="709"/>
      </w:pPr>
      <w:r>
        <w:t xml:space="preserve">1.6  </w:t>
      </w:r>
      <w:r w:rsidRPr="00C44032">
        <w:t>Размещение и подбор типа и отверстия малых ИССО.</w:t>
      </w:r>
      <w:r>
        <w:t xml:space="preserve">               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 </w:t>
      </w:r>
      <w:r>
        <w:t xml:space="preserve">   </w:t>
      </w:r>
      <w:r w:rsidRPr="00C44032">
        <w:t xml:space="preserve"> </w:t>
      </w:r>
    </w:p>
    <w:p w:rsidR="00C9573A" w:rsidRPr="007342D2" w:rsidRDefault="00C9573A" w:rsidP="00D721AF">
      <w:pPr>
        <w:spacing w:line="360" w:lineRule="auto"/>
        <w:ind w:left="-142" w:firstLine="426"/>
      </w:pPr>
      <w:r>
        <w:t xml:space="preserve">2.  Проектирование мостового перехода.                                                     </w:t>
      </w:r>
      <w:r>
        <w:rPr>
          <w:sz w:val="16"/>
          <w:szCs w:val="16"/>
        </w:rPr>
        <w:t xml:space="preserve">  </w:t>
      </w:r>
    </w:p>
    <w:p w:rsidR="00C9573A" w:rsidRPr="00C44032" w:rsidRDefault="00C9573A" w:rsidP="00D721AF">
      <w:pPr>
        <w:spacing w:line="360" w:lineRule="auto"/>
        <w:ind w:left="-142" w:firstLine="709"/>
      </w:pPr>
      <w:r>
        <w:t xml:space="preserve">2.1  </w:t>
      </w:r>
      <w:r w:rsidRPr="00C44032">
        <w:t>Гидрологические расчеты</w:t>
      </w:r>
      <w:r>
        <w:t xml:space="preserve">.                                                                  </w:t>
      </w:r>
      <w:r>
        <w:rPr>
          <w:sz w:val="22"/>
          <w:szCs w:val="22"/>
        </w:rPr>
        <w:t xml:space="preserve"> </w:t>
      </w:r>
    </w:p>
    <w:p w:rsidR="00C9573A" w:rsidRPr="00C44032" w:rsidRDefault="00C9573A" w:rsidP="00D721AF">
      <w:pPr>
        <w:spacing w:line="360" w:lineRule="auto"/>
        <w:ind w:left="-142" w:firstLine="709"/>
      </w:pPr>
      <w:r>
        <w:t xml:space="preserve">2.2  </w:t>
      </w:r>
      <w:r w:rsidRPr="00C44032">
        <w:t>Расчет отверстия моста</w:t>
      </w:r>
      <w:r>
        <w:t xml:space="preserve">.                                                                      </w:t>
      </w:r>
      <w:r>
        <w:rPr>
          <w:sz w:val="16"/>
          <w:szCs w:val="16"/>
        </w:rPr>
        <w:t xml:space="preserve">  </w:t>
      </w:r>
    </w:p>
    <w:p w:rsidR="00C9573A" w:rsidRDefault="00C9573A" w:rsidP="00D721AF">
      <w:pPr>
        <w:spacing w:line="360" w:lineRule="auto"/>
        <w:ind w:left="-142" w:firstLine="709"/>
      </w:pPr>
      <w:r>
        <w:t xml:space="preserve">2.3  </w:t>
      </w:r>
      <w:r w:rsidRPr="00C44032">
        <w:t>Определение высоты подходной насыпи</w:t>
      </w:r>
      <w:r>
        <w:t xml:space="preserve">.                                          </w:t>
      </w:r>
    </w:p>
    <w:p w:rsidR="00C9573A" w:rsidRDefault="00C9573A" w:rsidP="00D721AF">
      <w:pPr>
        <w:spacing w:line="360" w:lineRule="auto"/>
        <w:ind w:left="-142" w:firstLine="426"/>
      </w:pPr>
      <w:r>
        <w:t>Приложение А – Продольный профиль участка железной дороги с мостовым переходом.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9573A" w:rsidRPr="007342D2" w:rsidRDefault="00C9573A" w:rsidP="00D721AF">
      <w:pPr>
        <w:spacing w:line="360" w:lineRule="auto"/>
        <w:ind w:left="-142" w:firstLine="426"/>
      </w:pPr>
      <w:r>
        <w:t xml:space="preserve">Приложение Б – Учебная карта.                                                                    </w:t>
      </w:r>
    </w:p>
    <w:p w:rsidR="00C9573A" w:rsidRPr="007342D2" w:rsidRDefault="00C9573A" w:rsidP="00D721AF">
      <w:pPr>
        <w:spacing w:line="360" w:lineRule="auto"/>
        <w:ind w:left="-142" w:firstLine="426"/>
      </w:pPr>
      <w:r>
        <w:t xml:space="preserve">Список литературы.                                                                                         </w:t>
      </w:r>
    </w:p>
    <w:p w:rsidR="00DA7819" w:rsidRPr="007342D2" w:rsidRDefault="00DA7819" w:rsidP="00DA7819">
      <w:pPr>
        <w:spacing w:line="360" w:lineRule="auto"/>
        <w:ind w:firstLine="426"/>
        <w:rPr>
          <w:b/>
        </w:rPr>
      </w:pPr>
      <w:r>
        <w:br w:type="page"/>
      </w:r>
      <w:r w:rsidRPr="007342D2">
        <w:rPr>
          <w:b/>
        </w:rPr>
        <w:lastRenderedPageBreak/>
        <w:t>Введение</w:t>
      </w:r>
      <w:r>
        <w:rPr>
          <w:b/>
        </w:rPr>
        <w:t>.</w:t>
      </w:r>
    </w:p>
    <w:p w:rsidR="00DA7819" w:rsidRPr="007342D2" w:rsidRDefault="00DA7819" w:rsidP="00DA7819">
      <w:pPr>
        <w:spacing w:line="360" w:lineRule="auto"/>
        <w:ind w:firstLine="426"/>
      </w:pPr>
      <w:r w:rsidRPr="007342D2">
        <w:t>В соответствии с назначением проекта в нем решаются следующие вопросы:</w:t>
      </w:r>
    </w:p>
    <w:p w:rsidR="00DA7819" w:rsidRPr="007342D2" w:rsidRDefault="00DA7819" w:rsidP="00DA7819">
      <w:pPr>
        <w:spacing w:line="360" w:lineRule="auto"/>
        <w:ind w:firstLine="426"/>
      </w:pPr>
      <w:r w:rsidRPr="007342D2">
        <w:t>1. определение расчетной массы состава поезда, определение длины поезда и назначе</w:t>
      </w:r>
      <w:r>
        <w:t>ние длины приемо</w:t>
      </w:r>
      <w:r w:rsidRPr="007342D2">
        <w:t xml:space="preserve">отправочных путей, проверка массы поезда по условию трогания с места; </w:t>
      </w:r>
    </w:p>
    <w:p w:rsidR="00DA7819" w:rsidRPr="007342D2" w:rsidRDefault="00DA7819" w:rsidP="00DA7819">
      <w:pPr>
        <w:spacing w:line="360" w:lineRule="auto"/>
        <w:ind w:firstLine="426"/>
      </w:pPr>
      <w:r w:rsidRPr="007342D2">
        <w:t>2. выявление всех возможных вариантов направлений трассы между заданными конечными пунктами и выбор по основным техническим показателям двух, наиболее конкурентоспособных;</w:t>
      </w:r>
    </w:p>
    <w:p w:rsidR="00DA7819" w:rsidRPr="007342D2" w:rsidRDefault="00DA7819" w:rsidP="00DA7819">
      <w:pPr>
        <w:spacing w:line="360" w:lineRule="auto"/>
        <w:ind w:firstLine="426"/>
      </w:pPr>
      <w:r w:rsidRPr="007342D2">
        <w:t>3. трассирование двух отобранных вариантов с проектированием схематических продольных профилей и размещением раздельных пунктов;</w:t>
      </w:r>
    </w:p>
    <w:p w:rsidR="00DA7819" w:rsidRPr="007342D2" w:rsidRDefault="00DA7819" w:rsidP="00DA7819">
      <w:pPr>
        <w:spacing w:line="360" w:lineRule="auto"/>
        <w:ind w:firstLine="426"/>
      </w:pPr>
      <w:r w:rsidRPr="007342D2">
        <w:t>4. размещение малых искусственных сооружений, определение расчетного расхода воды, выбор типов сооружений и их отверстий;</w:t>
      </w:r>
    </w:p>
    <w:p w:rsidR="00DA7819" w:rsidRPr="007342D2" w:rsidRDefault="00DA7819" w:rsidP="00DA7819">
      <w:pPr>
        <w:pStyle w:val="31"/>
        <w:spacing w:after="0" w:line="360" w:lineRule="auto"/>
        <w:ind w:left="0" w:firstLine="426"/>
        <w:jc w:val="both"/>
        <w:rPr>
          <w:sz w:val="28"/>
          <w:szCs w:val="28"/>
        </w:rPr>
      </w:pPr>
      <w:r w:rsidRPr="007342D2">
        <w:rPr>
          <w:sz w:val="28"/>
          <w:szCs w:val="28"/>
        </w:rPr>
        <w:t>Трассирование вариантов производится одинаковыми руководящими уклонами. Для трассирования задается участок длиной 15−20 км, чтобы имелась возможность разместить кроме начального, еще один раздельный пункт.</w:t>
      </w:r>
    </w:p>
    <w:p w:rsidR="00DA7819" w:rsidRPr="007342D2" w:rsidRDefault="00DA7819" w:rsidP="00DA7819">
      <w:pPr>
        <w:pStyle w:val="31"/>
        <w:spacing w:after="0" w:line="360" w:lineRule="auto"/>
        <w:ind w:left="0" w:firstLine="426"/>
        <w:jc w:val="both"/>
        <w:rPr>
          <w:sz w:val="28"/>
          <w:szCs w:val="28"/>
        </w:rPr>
      </w:pPr>
      <w:r w:rsidRPr="007342D2">
        <w:rPr>
          <w:sz w:val="28"/>
          <w:szCs w:val="28"/>
        </w:rPr>
        <w:t>Задание предусматривает укладку трассы на участках напряженного и вольного хода в рельефе, обуславливающем применение кривых разных радиусов и различные условия размещения раздельных пунктов.</w:t>
      </w:r>
    </w:p>
    <w:p w:rsidR="00DB0C03" w:rsidRDefault="0009011A" w:rsidP="00265A3E">
      <w:pPr>
        <w:spacing w:line="480" w:lineRule="auto"/>
        <w:ind w:firstLine="851"/>
      </w:pPr>
      <w:r>
        <w:rPr>
          <w:noProof/>
          <w:sz w:val="20"/>
        </w:rPr>
        <w:pict>
          <v:rect id="_x0000_s1231" style="position:absolute;left:0;text-align:left;margin-left:51pt;margin-top:19.85pt;width:518.8pt;height:802.3pt;z-index:251668480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9573A">
        <w:br w:type="page"/>
      </w:r>
      <w:r>
        <w:rPr>
          <w:noProof/>
          <w:sz w:val="20"/>
        </w:rPr>
        <w:pict>
          <v:rect id="_x0000_s1229" style="position:absolute;left:0;text-align:left;margin-left:51pt;margin-top:19.85pt;width:518.8pt;height:802.3pt;z-index:251667456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DB0C03">
        <w:t>1. Проектирование участка железной дороги</w:t>
      </w:r>
    </w:p>
    <w:p w:rsidR="00DB0C03" w:rsidRDefault="00DB0C03" w:rsidP="00DB0C03">
      <w:pPr>
        <w:spacing w:line="480" w:lineRule="auto"/>
        <w:ind w:firstLine="851"/>
      </w:pPr>
      <w:r>
        <w:t>1.1 Экономико – географическая характеристика района проектирования</w:t>
      </w:r>
      <w:r w:rsidR="007546E8">
        <w:t xml:space="preserve"> (Новосибирская область).</w:t>
      </w:r>
    </w:p>
    <w:p w:rsidR="007546E8" w:rsidRPr="00F961EB" w:rsidRDefault="007546E8" w:rsidP="007546E8">
      <w:pPr>
        <w:pStyle w:val="af3"/>
        <w:spacing w:line="360" w:lineRule="auto"/>
        <w:ind w:firstLine="709"/>
        <w:jc w:val="both"/>
      </w:pPr>
    </w:p>
    <w:p w:rsidR="007546E8" w:rsidRPr="007546E8" w:rsidRDefault="007546E8" w:rsidP="007546E8">
      <w:pPr>
        <w:pStyle w:val="af3"/>
        <w:tabs>
          <w:tab w:val="left" w:pos="1440"/>
        </w:tabs>
        <w:spacing w:after="240" w:afterAutospacing="0" w:line="360" w:lineRule="auto"/>
        <w:ind w:firstLine="709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 </w:t>
      </w:r>
      <w:r w:rsidRPr="007546E8">
        <w:rPr>
          <w:b/>
          <w:sz w:val="28"/>
          <w:szCs w:val="28"/>
        </w:rPr>
        <w:t>Значимость Новосибирской области</w:t>
      </w:r>
      <w:r w:rsidRPr="007546E8">
        <w:rPr>
          <w:sz w:val="28"/>
          <w:szCs w:val="28"/>
        </w:rPr>
        <w:t xml:space="preserve"> в социально-экономическом развитии Российской Федерации определяется не только ее внутренним экономическим потенциалом, но и особым экономико-географическим положением. В Новосибирске расположен самый крупный за Уралом научно-образовательный комплекс и сформировался крупный центр современных деловых услуг межрегионального назначения. Область расположена на транссибирской железнодорожной магистрали, имеет хорошие транспортные связи с Казахстаном и Средней Азией. Здесь могут быть организованы высокотехнологичные производства с рынком сбыта продукции не только в восточных районах России, но и в Китае, Монголии, республиках Средней Азии и других регионах. Поэтому правильно выбранная стратегия экономического роста может позволить не только выйти из кризисного состояния самой Новосибирской области, но и послужить импульсом для развития соседних регионов.</w:t>
      </w:r>
    </w:p>
    <w:p w:rsidR="007546E8" w:rsidRPr="007546E8" w:rsidRDefault="007546E8" w:rsidP="007546E8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7546E8">
        <w:rPr>
          <w:b/>
          <w:bCs/>
          <w:iCs/>
          <w:sz w:val="28"/>
          <w:szCs w:val="28"/>
        </w:rPr>
        <w:t>Минерально-сырьевые и топливно-энергетические ресурсы.</w:t>
      </w:r>
      <w:r w:rsidRPr="007546E8">
        <w:rPr>
          <w:b/>
          <w:bCs/>
          <w:sz w:val="28"/>
          <w:szCs w:val="28"/>
        </w:rPr>
        <w:t xml:space="preserve"> </w:t>
      </w:r>
      <w:r w:rsidRPr="007546E8">
        <w:rPr>
          <w:sz w:val="28"/>
          <w:szCs w:val="28"/>
        </w:rPr>
        <w:t xml:space="preserve">К настоящему времени в Новосибирской области вовлечены в народнохозяйственный оборот многие виды минерального сырья: нефть, уголь, золото, цементное сырье, огнеупорные глины, тугоплавкие глины, подземные воды, природные строительные материалы, торф, сапропель, болотные фосфаты. Однако большинство месторождений полезных ископаемых имеет местное значение. </w:t>
      </w:r>
    </w:p>
    <w:p w:rsidR="007546E8" w:rsidRPr="007546E8" w:rsidRDefault="007546E8" w:rsidP="007546E8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Внешним спросом пользуется уголь Горловского антрацитового бассейна. Угли высококачественные, малозольные, малосернистые, типа антрацитов.  </w:t>
      </w:r>
    </w:p>
    <w:p w:rsidR="007546E8" w:rsidRPr="007546E8" w:rsidRDefault="007546E8" w:rsidP="007546E8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Прогнозные ресурсы углеводородного сырья (нефти, газа, конденсата) оцениваются в 209 млн. т. Они рассредоточены на большой территории, что снижает эффективность их добычи. Утвержденные нефтяные запасы составляют порядка 30 млн. т с максимальной годовой добычей в 2,3 млн. т. Сейчас нефть добывается в малых количествах и используется в коммунально-бытовом секторе и для обеспечения сельскохозяйственных предприятий окрестных районов жидким топливом. </w:t>
      </w:r>
    </w:p>
    <w:p w:rsidR="007546E8" w:rsidRPr="007546E8" w:rsidRDefault="0009011A" w:rsidP="007546E8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35" style="position:absolute;left:0;text-align:left;margin-left:55pt;margin-top:19pt;width:518.8pt;height:802.3pt;z-index:251671552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7546E8" w:rsidRPr="007546E8">
        <w:rPr>
          <w:sz w:val="28"/>
          <w:szCs w:val="28"/>
        </w:rPr>
        <w:t xml:space="preserve">Область обладает огромными ресурсами торфа, известно около 600 месторождений с прогнозными запасами — 7289,8 млн. т. Запасы крупнейших месторождений составляют 10 - 30 млн. т. Возможная годовая добыча торфа оценивается в 156 млн. тонн. Велики также прогнозные ресурсы сапропеля — 68,9 млн. т, ценного органо - минерального вещества, пригодного для удобрения полей и минеральной подкормки сельскохозяйственных животных и птиц. Однако, как и торфяные ресурсы, они практически не используются. </w:t>
      </w:r>
    </w:p>
    <w:p w:rsidR="007546E8" w:rsidRPr="007546E8" w:rsidRDefault="007546E8" w:rsidP="007546E8">
      <w:pPr>
        <w:spacing w:line="360" w:lineRule="auto"/>
        <w:ind w:firstLine="709"/>
      </w:pPr>
      <w:r w:rsidRPr="007546E8">
        <w:rPr>
          <w:b/>
          <w:bCs/>
          <w:iCs/>
        </w:rPr>
        <w:t>Население</w:t>
      </w:r>
      <w:r w:rsidRPr="007546E8">
        <w:t xml:space="preserve"> </w:t>
      </w:r>
    </w:p>
    <w:p w:rsidR="007546E8" w:rsidRPr="007546E8" w:rsidRDefault="007546E8" w:rsidP="007546E8">
      <w:pPr>
        <w:spacing w:line="360" w:lineRule="auto"/>
        <w:ind w:firstLine="709"/>
      </w:pPr>
      <w:r w:rsidRPr="007546E8">
        <w:t>Население — главная производительная сила Западно-Сибирского экономического района. За период 1975 - 1995 гг. оно увеличилось с 12,5 до 15,2 млн. чел. Удельный вес населения Западной Сибири на начало 1996 г. составил 12% населения России, а его плотность в районе - более 6 чел./кв. км. Наиболее плотно заселена сравнительно неширокая полоса вдоль Транссибирской железнодорожной магистрали (20 чел./кв. км) и Кемеровская область - более 33 чел./кв. км. На севере района плотность населения снижается: в Томской области до 3 чел./кв. км, в Тюменской области до 2,5 чел./кв. км'. Удельный вес городского населения составил в 1995 г. 71 % (в целом по России — 72%). В районе выделяются два крупнейших города, в которых численность населения превышает миллион человек - Новосибирск и Омск. В наиболее урбанизированной Кемеровской области (26% городского населения района) города сосредоточены главным образом вдоль железной дороги от Юрги до Таштагола.</w:t>
      </w:r>
    </w:p>
    <w:p w:rsidR="007546E8" w:rsidRPr="007546E8" w:rsidRDefault="007546E8" w:rsidP="007546E8">
      <w:pPr>
        <w:pStyle w:val="11"/>
        <w:spacing w:line="360" w:lineRule="auto"/>
        <w:ind w:firstLine="709"/>
        <w:rPr>
          <w:szCs w:val="28"/>
        </w:rPr>
      </w:pPr>
      <w:r w:rsidRPr="007546E8">
        <w:rPr>
          <w:szCs w:val="28"/>
        </w:rPr>
        <w:t xml:space="preserve">Для развития нефтегазового комплекса в 1965 - 1990 гг. привлекалась рабочая сила из других регионов страны, особенно из Татарии, Башкирии и Азербайджана (около 1 млн. чел.). </w:t>
      </w:r>
    </w:p>
    <w:p w:rsidR="007546E8" w:rsidRPr="007546E8" w:rsidRDefault="007546E8" w:rsidP="007546E8">
      <w:pPr>
        <w:pStyle w:val="af1"/>
        <w:spacing w:line="360" w:lineRule="auto"/>
        <w:ind w:firstLine="709"/>
      </w:pPr>
    </w:p>
    <w:p w:rsidR="007546E8" w:rsidRPr="007546E8" w:rsidRDefault="007546E8" w:rsidP="007546E8">
      <w:pPr>
        <w:pStyle w:val="af1"/>
        <w:spacing w:line="360" w:lineRule="auto"/>
        <w:ind w:firstLine="709"/>
      </w:pPr>
      <w:r w:rsidRPr="007546E8">
        <w:rPr>
          <w:b/>
        </w:rPr>
        <w:t xml:space="preserve">Хозяйственный комплекс. </w:t>
      </w:r>
      <w:r w:rsidRPr="007546E8">
        <w:t>Западно-Сибирский экономический район по промышленному потенциалу занимает третье место в Российской Федерации, уступая таким районам, как Центральный (17%) и Уральский (18%). Особенно он выделяется на общероссийском фоне производством топлива, электроэнергии, а так же продуктов химии и фармацевтики.  Новосибирск, как крупный промышленный комплекс, играет в промышленности Западно-Сибирского региона ведущую роль.</w:t>
      </w:r>
    </w:p>
    <w:p w:rsidR="007546E8" w:rsidRPr="007546E8" w:rsidRDefault="007546E8" w:rsidP="007546E8">
      <w:pPr>
        <w:pStyle w:val="af1"/>
        <w:spacing w:line="360" w:lineRule="auto"/>
        <w:ind w:firstLine="709"/>
      </w:pPr>
    </w:p>
    <w:p w:rsidR="007546E8" w:rsidRPr="007546E8" w:rsidRDefault="0009011A" w:rsidP="007546E8">
      <w:pPr>
        <w:pStyle w:val="af1"/>
        <w:spacing w:line="360" w:lineRule="auto"/>
        <w:ind w:firstLine="709"/>
      </w:pPr>
      <w:r>
        <w:rPr>
          <w:noProof/>
          <w:lang w:eastAsia="ru-RU"/>
        </w:rPr>
        <w:pict>
          <v:rect id="_x0000_s1236" style="position:absolute;left:0;text-align:left;margin-left:53pt;margin-top:17.85pt;width:518.8pt;height:802.3pt;z-index:251672576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7546E8" w:rsidRPr="007546E8">
        <w:t>Хозяйственный комплекс Новосибирской области представлен в следующих пунктах:</w:t>
      </w:r>
    </w:p>
    <w:p w:rsidR="007546E8" w:rsidRPr="007546E8" w:rsidRDefault="007546E8" w:rsidP="007546E8">
      <w:pPr>
        <w:numPr>
          <w:ilvl w:val="0"/>
          <w:numId w:val="6"/>
        </w:numPr>
        <w:tabs>
          <w:tab w:val="num" w:pos="1080"/>
        </w:tabs>
        <w:spacing w:line="360" w:lineRule="auto"/>
      </w:pPr>
      <w:r w:rsidRPr="007546E8">
        <w:t>Отраслевая структура промышленности.</w:t>
      </w:r>
    </w:p>
    <w:p w:rsidR="007546E8" w:rsidRPr="007546E8" w:rsidRDefault="007546E8" w:rsidP="007546E8">
      <w:pPr>
        <w:numPr>
          <w:ilvl w:val="0"/>
          <w:numId w:val="6"/>
        </w:numPr>
        <w:tabs>
          <w:tab w:val="num" w:pos="1080"/>
        </w:tabs>
        <w:spacing w:line="360" w:lineRule="auto"/>
      </w:pPr>
      <w:r w:rsidRPr="007546E8">
        <w:t>Схема функциональной экономики.</w:t>
      </w:r>
    </w:p>
    <w:p w:rsidR="007546E8" w:rsidRPr="007546E8" w:rsidRDefault="007546E8" w:rsidP="007546E8">
      <w:pPr>
        <w:spacing w:line="360" w:lineRule="auto"/>
        <w:ind w:firstLine="567"/>
      </w:pPr>
      <w:r w:rsidRPr="007546E8">
        <w:t>Отраслевая структура промышленности Новосибирска и Новосибирской представлена в следующей таблице:</w:t>
      </w:r>
    </w:p>
    <w:p w:rsidR="007546E8" w:rsidRPr="007546E8" w:rsidRDefault="007546E8" w:rsidP="007546E8">
      <w:pPr>
        <w:spacing w:line="360" w:lineRule="auto"/>
        <w:ind w:firstLine="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Выпуск товаров и услуг в фактических ценах (без НДС и акциза)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Млн. рублей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В % к общему объёму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Электроэнергетика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3650,0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15,7 %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Топливная промышленность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116,1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0,5 %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Чёрная металлургия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209,5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0,9 %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Цветная металлургия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1021,1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4,4 %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Химическая и нефтехимическая промышленности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679,6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2,9 %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Машиностроение и металлообработка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7636,4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32,8 %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Лесная, деревообрабатывающая и целлюлозно-бумажная промышленности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465,5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2,0 %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Промышленность строительных материалов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1425,8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6,2 %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Лёгкая промышленность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620,0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2,7 %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09011A" w:rsidP="0034794E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rect id="_x0000_s1237" style="position:absolute;left:0;text-align:left;margin-left:53pt;margin-top:17pt;width:518.8pt;height:802.3pt;z-index:251673600;mso-position-horizontal-relative:page;mso-position-vertical-relative:page" o:allowincell="f" filled="f" strokeweight="2pt">
                  <w10:wrap anchorx="page" anchory="page"/>
                  <w10:anchorlock/>
                </v:rect>
              </w:pict>
            </w:r>
            <w:r w:rsidR="007546E8" w:rsidRPr="007546E8">
              <w:t>Пищевая промышленность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5872,1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25,2 %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Микробиологическая промышленность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160,7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0,7 %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Мукомольно-крупяная промышленность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664,2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2,8 %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Медицинская промышленность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536,9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2,3 %</w:t>
            </w:r>
          </w:p>
        </w:tc>
      </w:tr>
      <w:tr w:rsidR="007546E8" w:rsidRPr="007546E8" w:rsidTr="0034794E"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Полиграфическая промышленность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204,4</w:t>
            </w:r>
          </w:p>
        </w:tc>
        <w:tc>
          <w:tcPr>
            <w:tcW w:w="284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0,9 %</w:t>
            </w:r>
          </w:p>
        </w:tc>
      </w:tr>
    </w:tbl>
    <w:p w:rsidR="007546E8" w:rsidRPr="007546E8" w:rsidRDefault="007546E8" w:rsidP="007546E8">
      <w:pPr>
        <w:spacing w:line="360" w:lineRule="auto"/>
        <w:ind w:firstLine="720"/>
      </w:pPr>
    </w:p>
    <w:p w:rsidR="007546E8" w:rsidRPr="007546E8" w:rsidRDefault="007546E8" w:rsidP="007546E8">
      <w:pPr>
        <w:pStyle w:val="af1"/>
        <w:spacing w:line="360" w:lineRule="auto"/>
        <w:ind w:firstLine="284"/>
      </w:pPr>
      <w:r w:rsidRPr="007546E8">
        <w:t>Удельное значение всей промышленности района в общероссийском промышленном комплексе за 30 лет выросло в 2,4 раза. Это произошло за счет ускоренного роста добывающих отраслей. Обрабатывающие отрасли развивались замедленными темпами, особенно машиностроение и металлообработка. Удельный вес этой отрасли снизился на 10%. Повысилось удельное значение лесной и лесоперерабатывающей промышленности в 1,17 раза, главным образом за счет увеличения лесозаготовок и лесопиления. Незначительное увеличение доли пищевой промышленности (7%) следует признать неоправданным, так как основная часть сырья этой отрасли вывозилась в европейские районы. Фактические данные показывают, что за период 1965 - 1995 гг. в Западно-Сибирском экономическом районе усилились диспропорции между добывающими и обрабатывающими отраслями. Если в 1965 г. удельное значение добывающих отраслей составляло около 30%, то в 1995г. -48% всего объема промышленной продукции. Таким образом, значительно повысилась роль района как топливно-сырьевого придатка европейских районов страны.</w:t>
      </w:r>
    </w:p>
    <w:p w:rsidR="007546E8" w:rsidRPr="007546E8" w:rsidRDefault="007546E8" w:rsidP="007546E8">
      <w:pPr>
        <w:pStyle w:val="af1"/>
        <w:spacing w:line="360" w:lineRule="auto"/>
      </w:pPr>
    </w:p>
    <w:p w:rsidR="007546E8" w:rsidRPr="007546E8" w:rsidRDefault="007546E8" w:rsidP="007546E8">
      <w:pPr>
        <w:pStyle w:val="af1"/>
        <w:spacing w:line="360" w:lineRule="auto"/>
        <w:ind w:firstLine="284"/>
      </w:pPr>
      <w:r w:rsidRPr="007546E8">
        <w:t>Производство и выпуск основных видов продукции металлургической промышленности приведены в таблице:</w:t>
      </w:r>
    </w:p>
    <w:p w:rsidR="007546E8" w:rsidRPr="007546E8" w:rsidRDefault="007546E8" w:rsidP="007546E8">
      <w:pPr>
        <w:pStyle w:val="af1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910"/>
        <w:gridCol w:w="2804"/>
      </w:tblGrid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rPr>
                <w:b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1999 год.</w:t>
            </w:r>
          </w:p>
        </w:tc>
      </w:tr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rPr>
                <w:b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Фактически                                               в % к 1998 году.</w:t>
            </w:r>
          </w:p>
        </w:tc>
      </w:tr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tabs>
                <w:tab w:val="left" w:pos="630"/>
              </w:tabs>
              <w:spacing w:line="360" w:lineRule="auto"/>
            </w:pPr>
            <w:r w:rsidRPr="007546E8">
              <w:t>Чёрная металлургия млн. рублей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209,5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В 2,5 р.</w:t>
            </w:r>
          </w:p>
        </w:tc>
      </w:tr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tabs>
                <w:tab w:val="left" w:pos="630"/>
              </w:tabs>
              <w:spacing w:line="360" w:lineRule="auto"/>
            </w:pPr>
            <w:r w:rsidRPr="007546E8">
              <w:t>Сталь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37085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120,8</w:t>
            </w:r>
          </w:p>
        </w:tc>
      </w:tr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tabs>
                <w:tab w:val="left" w:pos="630"/>
              </w:tabs>
              <w:spacing w:line="360" w:lineRule="auto"/>
            </w:pPr>
            <w:r w:rsidRPr="007546E8">
              <w:t>Прокат готовый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126083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В 4,7 р.</w:t>
            </w:r>
          </w:p>
        </w:tc>
      </w:tr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tabs>
                <w:tab w:val="left" w:pos="630"/>
              </w:tabs>
              <w:spacing w:line="360" w:lineRule="auto"/>
            </w:pPr>
            <w:r w:rsidRPr="007546E8">
              <w:t>Трубы стальные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78857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В 5 р.</w:t>
            </w:r>
          </w:p>
        </w:tc>
      </w:tr>
      <w:tr w:rsidR="007546E8" w:rsidRPr="007546E8" w:rsidTr="0034794E">
        <w:trPr>
          <w:trHeight w:val="70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09011A" w:rsidP="0034794E">
            <w:pPr>
              <w:tabs>
                <w:tab w:val="left" w:pos="630"/>
              </w:tabs>
              <w:spacing w:line="360" w:lineRule="auto"/>
            </w:pPr>
            <w:r>
              <w:rPr>
                <w:noProof/>
                <w:lang w:eastAsia="ru-RU"/>
              </w:rPr>
              <w:pict>
                <v:rect id="_x0000_s1238" style="position:absolute;left:0;text-align:left;margin-left:53pt;margin-top:17pt;width:518.8pt;height:802.3pt;z-index:251674624;mso-position-horizontal-relative:page;mso-position-vertical-relative:page" o:allowincell="f" filled="f" strokeweight="2pt">
                  <w10:wrap anchorx="page" anchory="page"/>
                  <w10:anchorlock/>
                </v:rect>
              </w:pict>
            </w:r>
            <w:r w:rsidR="007546E8" w:rsidRPr="007546E8">
              <w:t>Лента стальная холоднокатаная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3016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В 3,3 р.</w:t>
            </w:r>
          </w:p>
        </w:tc>
      </w:tr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tabs>
                <w:tab w:val="left" w:pos="630"/>
              </w:tabs>
              <w:spacing w:line="360" w:lineRule="auto"/>
            </w:pPr>
            <w:r w:rsidRPr="007546E8">
              <w:t>Цветная металлургия млн. рублей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1021,1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85,1</w:t>
            </w:r>
          </w:p>
        </w:tc>
      </w:tr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tabs>
                <w:tab w:val="left" w:pos="630"/>
              </w:tabs>
              <w:spacing w:line="360" w:lineRule="auto"/>
            </w:pPr>
            <w:r w:rsidRPr="007546E8">
              <w:t>Олово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…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93,4</w:t>
            </w:r>
          </w:p>
        </w:tc>
      </w:tr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tabs>
                <w:tab w:val="left" w:pos="630"/>
              </w:tabs>
              <w:spacing w:line="360" w:lineRule="auto"/>
            </w:pPr>
            <w:r w:rsidRPr="007546E8">
              <w:t>Золото, его сырьё и сплавы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…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118,3</w:t>
            </w:r>
          </w:p>
        </w:tc>
      </w:tr>
      <w:tr w:rsidR="007546E8" w:rsidRPr="007546E8" w:rsidTr="0034794E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tabs>
                <w:tab w:val="left" w:pos="630"/>
              </w:tabs>
              <w:spacing w:line="360" w:lineRule="auto"/>
            </w:pPr>
            <w:r w:rsidRPr="007546E8">
              <w:t>Добыча золота кг.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…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92,5</w:t>
            </w:r>
          </w:p>
        </w:tc>
      </w:tr>
    </w:tbl>
    <w:p w:rsidR="007546E8" w:rsidRPr="007546E8" w:rsidRDefault="007546E8" w:rsidP="007546E8">
      <w:pPr>
        <w:spacing w:line="360" w:lineRule="auto"/>
        <w:ind w:firstLine="720"/>
      </w:pPr>
    </w:p>
    <w:p w:rsidR="007546E8" w:rsidRPr="007546E8" w:rsidRDefault="007546E8" w:rsidP="007546E8">
      <w:pPr>
        <w:pStyle w:val="af1"/>
        <w:spacing w:line="360" w:lineRule="auto"/>
        <w:ind w:firstLine="284"/>
      </w:pPr>
      <w:r w:rsidRPr="007546E8">
        <w:t>Машиностроение и металлообработка. В целом по отрасли физический объём увеличился на 11,9 %:</w:t>
      </w:r>
    </w:p>
    <w:p w:rsidR="007546E8" w:rsidRPr="007546E8" w:rsidRDefault="007546E8" w:rsidP="007546E8">
      <w:pPr>
        <w:pStyle w:val="af1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80"/>
        <w:gridCol w:w="2414"/>
      </w:tblGrid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1999 год.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фактически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В % к 1998 году.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Машиностроение и металлообработка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7636,4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111,9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Машиностроение</w:t>
            </w:r>
          </w:p>
          <w:p w:rsidR="007546E8" w:rsidRPr="007546E8" w:rsidRDefault="007546E8" w:rsidP="0034794E">
            <w:pPr>
              <w:spacing w:line="360" w:lineRule="auto"/>
            </w:pPr>
            <w:r w:rsidRPr="007546E8">
              <w:t>В том числе: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6706,7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107,6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Горношахтное и горнорудное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62,7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129,7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Железнодорожное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383,2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93,9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Химическое и нефтяное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9,9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72,0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Электротехническая промышленность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550,9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122,2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09011A" w:rsidP="0034794E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rect id="_x0000_s1239" style="position:absolute;left:0;text-align:left;margin-left:54pt;margin-top:15.85pt;width:518.8pt;height:802.3pt;z-index:251675648;mso-position-horizontal-relative:page;mso-position-vertical-relative:page" o:allowincell="f" filled="f" strokeweight="2pt">
                  <w10:wrap anchorx="page" anchory="page"/>
                  <w10:anchorlock/>
                </v:rect>
              </w:pict>
            </w:r>
            <w:r w:rsidR="007546E8" w:rsidRPr="007546E8">
              <w:t>Станкостроительная и инструментальная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349,9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101,6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Автомобильная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49,8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131,9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Тракторное и сельскохозяйственное машиностроение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237,3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В 2,4 р.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Машиностроение для лёгкой пищевой промышленности и бытовых приборов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66,2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157,7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Другие отрасли машиностроения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4962,9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184,5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Промышленность металлических конструкций и изделий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165,1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106,3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Ремонт машин и оборудования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763,6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74,0</w:t>
            </w:r>
          </w:p>
        </w:tc>
      </w:tr>
      <w:tr w:rsidR="007546E8" w:rsidRPr="007546E8" w:rsidTr="0034794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Строительно-дорожное и коммунальное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34,3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88,2</w:t>
            </w:r>
          </w:p>
        </w:tc>
      </w:tr>
    </w:tbl>
    <w:p w:rsidR="007546E8" w:rsidRPr="007546E8" w:rsidRDefault="007546E8" w:rsidP="007546E8">
      <w:pPr>
        <w:pStyle w:val="3"/>
        <w:spacing w:line="360" w:lineRule="auto"/>
      </w:pPr>
    </w:p>
    <w:p w:rsidR="007546E8" w:rsidRPr="007546E8" w:rsidRDefault="007546E8" w:rsidP="007546E8">
      <w:pPr>
        <w:pStyle w:val="3"/>
        <w:spacing w:line="360" w:lineRule="auto"/>
      </w:pPr>
      <w:r w:rsidRPr="007546E8">
        <w:t>Схема функциональной экономики.</w:t>
      </w:r>
    </w:p>
    <w:p w:rsidR="007546E8" w:rsidRPr="007546E8" w:rsidRDefault="007546E8" w:rsidP="007546E8">
      <w:pPr>
        <w:pStyle w:val="af1"/>
        <w:spacing w:line="360" w:lineRule="auto"/>
      </w:pPr>
      <w:r w:rsidRPr="007546E8">
        <w:t>Схема функциональной экономики построена с использованием следующих данных:</w:t>
      </w:r>
    </w:p>
    <w:p w:rsidR="007546E8" w:rsidRPr="007546E8" w:rsidRDefault="007546E8" w:rsidP="007546E8">
      <w:pPr>
        <w:numPr>
          <w:ilvl w:val="0"/>
          <w:numId w:val="7"/>
        </w:numPr>
        <w:spacing w:line="360" w:lineRule="auto"/>
        <w:jc w:val="left"/>
      </w:pPr>
      <w:r w:rsidRPr="007546E8">
        <w:t>По отраслевой структуре промышленности региона в % по объёму продукции</w:t>
      </w:r>
    </w:p>
    <w:p w:rsidR="007546E8" w:rsidRPr="007546E8" w:rsidRDefault="007546E8" w:rsidP="007546E8">
      <w:pPr>
        <w:numPr>
          <w:ilvl w:val="0"/>
          <w:numId w:val="7"/>
        </w:numPr>
        <w:spacing w:line="360" w:lineRule="auto"/>
        <w:jc w:val="left"/>
      </w:pPr>
      <w:r w:rsidRPr="007546E8">
        <w:t>Доля сельского хозяйства в валовом производстве района в %.</w:t>
      </w:r>
    </w:p>
    <w:p w:rsidR="007546E8" w:rsidRPr="007546E8" w:rsidRDefault="007546E8" w:rsidP="007546E8">
      <w:pPr>
        <w:spacing w:line="360" w:lineRule="auto"/>
        <w:ind w:firstLine="284"/>
      </w:pPr>
      <w:r w:rsidRPr="007546E8">
        <w:t xml:space="preserve">Она представлена в виде здания, этажи которого отличаются своими функциями, задачами, проблемами и характером связи с природными, трудовыми и научно-информационными ресурсами. </w:t>
      </w:r>
    </w:p>
    <w:p w:rsidR="007546E8" w:rsidRPr="007546E8" w:rsidRDefault="007546E8" w:rsidP="007546E8">
      <w:pPr>
        <w:spacing w:line="360" w:lineRule="auto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690"/>
        <w:gridCol w:w="2430"/>
        <w:gridCol w:w="2382"/>
      </w:tblGrid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 этаж.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pStyle w:val="2"/>
              <w:tabs>
                <w:tab w:val="left" w:pos="1272"/>
                <w:tab w:val="left" w:pos="1422"/>
              </w:tabs>
              <w:spacing w:line="360" w:lineRule="auto"/>
              <w:rPr>
                <w:b w:val="0"/>
                <w:i/>
              </w:rPr>
            </w:pPr>
            <w:r w:rsidRPr="007546E8">
              <w:rPr>
                <w:b w:val="0"/>
                <w:i/>
              </w:rPr>
              <w:t>Сельское хозяйство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4010,9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16,7%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09011A" w:rsidP="0034794E">
            <w:pPr>
              <w:spacing w:line="360" w:lineRule="auto"/>
            </w:pPr>
            <w:r>
              <w:rPr>
                <w:noProof/>
                <w:lang w:eastAsia="ru-RU"/>
              </w:rPr>
              <w:pict>
                <v:rect id="_x0000_s1240" style="position:absolute;left:0;text-align:left;margin-left:54pt;margin-top:16.85pt;width:518.8pt;height:802.3pt;z-index:251676672;mso-position-horizontal-relative:page;mso-position-vertical-relative:page" o:allowincell="f" filled="f" strokeweight="2pt">
                  <w10:wrap anchorx="page" anchory="page"/>
                  <w10:anchorlock/>
                </v:rect>
              </w:pict>
            </w:r>
            <w:r w:rsidR="007546E8" w:rsidRPr="007546E8">
              <w:t>Промышленность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18761,6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77,6%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Лесное хозяйство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43,5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0,2%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Чёрная металлургия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209,5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0,9%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Заготовки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111,3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0,5%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Цветная металлургия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1021,1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4,2%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 этаж.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Транспорт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7673,2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46,2%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Строительство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2154,7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13%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Связь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1532,6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9,2%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Материально-техническое снабжение и материальное производство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602,6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3,6%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Торговля и общественное питание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1955,5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11,8%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Жилищно-коммунальное хозяйство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2000,4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12,0%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Медицинская промышленность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536,9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3,2%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 этаж.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Геологическая и геофизическая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272,7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22,5%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Наука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891,7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73,6%</w:t>
            </w:r>
          </w:p>
        </w:tc>
      </w:tr>
      <w:tr w:rsidR="007546E8" w:rsidRPr="007546E8" w:rsidTr="0034794E">
        <w:tc>
          <w:tcPr>
            <w:tcW w:w="3690" w:type="dxa"/>
          </w:tcPr>
          <w:p w:rsidR="007546E8" w:rsidRPr="007546E8" w:rsidRDefault="007546E8" w:rsidP="0034794E">
            <w:pPr>
              <w:spacing w:line="360" w:lineRule="auto"/>
            </w:pPr>
            <w:r w:rsidRPr="007546E8">
              <w:t>Информационное и технологическое обслуживание</w:t>
            </w:r>
          </w:p>
        </w:tc>
        <w:tc>
          <w:tcPr>
            <w:tcW w:w="2430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47,8</w:t>
            </w:r>
          </w:p>
        </w:tc>
        <w:tc>
          <w:tcPr>
            <w:tcW w:w="2382" w:type="dxa"/>
          </w:tcPr>
          <w:p w:rsidR="007546E8" w:rsidRPr="007546E8" w:rsidRDefault="007546E8" w:rsidP="0034794E">
            <w:pPr>
              <w:spacing w:line="360" w:lineRule="auto"/>
              <w:jc w:val="center"/>
            </w:pPr>
            <w:r w:rsidRPr="007546E8">
              <w:t>3,9%</w:t>
            </w:r>
          </w:p>
        </w:tc>
      </w:tr>
    </w:tbl>
    <w:p w:rsidR="007546E8" w:rsidRPr="007546E8" w:rsidRDefault="007546E8" w:rsidP="007546E8">
      <w:pPr>
        <w:spacing w:line="360" w:lineRule="auto"/>
        <w:rPr>
          <w:b/>
        </w:rPr>
      </w:pPr>
    </w:p>
    <w:p w:rsidR="007546E8" w:rsidRPr="007546E8" w:rsidRDefault="007546E8" w:rsidP="007546E8">
      <w:pPr>
        <w:spacing w:line="360" w:lineRule="auto"/>
        <w:ind w:firstLine="567"/>
      </w:pPr>
      <w:r w:rsidRPr="007546E8">
        <w:rPr>
          <w:b/>
          <w:bCs/>
          <w:iCs/>
        </w:rPr>
        <w:t>Сельское хозяйство</w:t>
      </w:r>
      <w:r w:rsidRPr="007546E8">
        <w:t xml:space="preserve"> — вторая значимая для Новосибирской области отрасль экономики. Доля области в объеме производства сельскохозяйственной продукции страны в 1997 году составила 2,4%, что выше доли населения области в общероссийской численности. В расчете на душу населения здесь было произведено больше, чем в среднем по Российской Федерации зерна в </w:t>
      </w:r>
      <w:r w:rsidR="0009011A">
        <w:rPr>
          <w:noProof/>
          <w:lang w:eastAsia="ru-RU"/>
        </w:rPr>
        <w:pict>
          <v:rect id="_x0000_s1241" style="position:absolute;left:0;text-align:left;margin-left:54pt;margin-top:16.85pt;width:518.8pt;height:802.3pt;z-index:251677696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7546E8">
        <w:t xml:space="preserve">2,2 раза, картофеля и овощей — в 1,1 раза, мяса — в 1,5 раза, молока — в 1,6 раза. </w:t>
      </w:r>
    </w:p>
    <w:p w:rsidR="007546E8" w:rsidRPr="007546E8" w:rsidRDefault="007546E8" w:rsidP="007546E8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Спад в объемах производства сельскохозяйственной продукции в Новосибирской области был меньшим, чем в среднем по Российской Федерации. В 1997 году индекс физического объема сельскохозяйственного производства в области составил 70,7% к уровню 1990 года. В большей степени в области сократилось производство животноводческой продукции. Если в 1991 году на 1 руб. продукции растениеводства производилось продукции животноводства на 1,7 руб., то в 1997 г. соотношение между ними составило 1:1. </w:t>
      </w:r>
    </w:p>
    <w:p w:rsidR="007546E8" w:rsidRPr="007546E8" w:rsidRDefault="007546E8" w:rsidP="007546E8">
      <w:pPr>
        <w:pStyle w:val="af3"/>
        <w:spacing w:line="360" w:lineRule="auto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За этот период уменьшилась посевная площадь в хозяйствах всех категорий. Критическая ситуация складывается с плодородием почв. Масштабы использования органических и минеральных удобрений ежегодно снижаются. В 1997 г. на 1 га пашни было внесено в 5 раз меньше минеральных и органических удобрений, чем среднем за период 1991 – 1995 гг. </w:t>
      </w:r>
    </w:p>
    <w:p w:rsidR="007546E8" w:rsidRPr="007546E8" w:rsidRDefault="007546E8" w:rsidP="007546E8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Хотя доля произведенной в сельскохозяйственных предприятиях продукции падает, в 1997 году здесь было произведено 51% всего объема сельскохозяйственной продукции. Доля крестьянских (фермерских) хозяйств составила только 2%, а хозяйств населения — 47% от общего объема производства сельскохозяйственной продукции. </w:t>
      </w:r>
    </w:p>
    <w:p w:rsidR="007546E8" w:rsidRPr="007546E8" w:rsidRDefault="007546E8" w:rsidP="007546E8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В 1997 году в хозяйствах населения было произведено 97% картофеля, 85% овощей, 52 % мяса в убойном виде, 43% молока и 25% яиц. Статистика показывает, что число фермерских хозяйств сокращается, а средний размер земельного участка увеличивается. В начале 1997 года средний размер земельного участка крестьянского (фермерского) хозяйства составлял 67 га, что на 23 га выше средней по РФ величины, а в начале 1998 года — 73,5 га. </w:t>
      </w:r>
    </w:p>
    <w:p w:rsidR="007546E8" w:rsidRPr="007546E8" w:rsidRDefault="007546E8" w:rsidP="007546E8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В сельской местности Новосибирской области проживает 26% населения, в сельском хозяйстве занято 12,7% работающего населения, поэтому спад не только объемов производства, но и рентабельности сельского хозяйства отрицательно сказывается на всех социально-экономических показателях области. В целом сельское хозяйство области убыточно. Очень высока кредиторская задолженность предприятий и если ситуация не изменится, может произойти массовое банкротство сельскохозяйственных предприятий, “растаскивание” основных фондов. </w:t>
      </w:r>
    </w:p>
    <w:p w:rsidR="007546E8" w:rsidRPr="007546E8" w:rsidRDefault="007546E8" w:rsidP="007546E8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 w:rsidRPr="007546E8">
        <w:rPr>
          <w:b/>
          <w:bCs/>
          <w:iCs/>
          <w:sz w:val="28"/>
          <w:szCs w:val="28"/>
        </w:rPr>
        <w:t>Транспорт и связь</w:t>
      </w:r>
      <w:r w:rsidRPr="007546E8">
        <w:rPr>
          <w:b/>
          <w:bCs/>
          <w:i/>
          <w:iCs/>
          <w:sz w:val="28"/>
          <w:szCs w:val="28"/>
        </w:rPr>
        <w:t xml:space="preserve"> - </w:t>
      </w:r>
      <w:r w:rsidRPr="007546E8">
        <w:rPr>
          <w:sz w:val="28"/>
          <w:szCs w:val="28"/>
        </w:rPr>
        <w:t>следующий важный сектор экономики Новосибирской области. В структуре занятого населения растет доля этих отраслей и в 1997 году она составила 11% . В то же время доля услуг, оказываемых транспортом и связью, в ВРП области пада</w:t>
      </w:r>
      <w:r w:rsidR="0009011A">
        <w:rPr>
          <w:noProof/>
          <w:sz w:val="28"/>
          <w:szCs w:val="28"/>
        </w:rPr>
        <w:pict>
          <v:rect id="_x0000_s1242" style="position:absolute;left:0;text-align:left;margin-left:54pt;margin-top:14.85pt;width:518.8pt;height:802.3pt;z-index:251678720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7546E8">
        <w:rPr>
          <w:sz w:val="28"/>
          <w:szCs w:val="28"/>
        </w:rPr>
        <w:t xml:space="preserve">ет (11,4% в 1995 г. и 10,3% в 1998 г.). Начиная с 1994 г. в этих отраслях сумма годовой прибыли превышает аналогичный показатель по сельскому хозяйству области. </w:t>
      </w:r>
    </w:p>
    <w:p w:rsidR="007546E8" w:rsidRPr="007546E8" w:rsidRDefault="007546E8" w:rsidP="007546E8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Однако объем перевозок грузов, выполняемых всеми видами транспорта общего пользования снижается. В 1997 г. он составил только 30% от величины 1991 года. Сократилась работа всех видов транспорта: железнодорожного, автомобильного, водного и воздушного. В 1997 г. по сравнению с 1991 </w:t>
      </w:r>
      <w:r w:rsidR="0009011A">
        <w:rPr>
          <w:noProof/>
          <w:sz w:val="28"/>
          <w:szCs w:val="28"/>
        </w:rPr>
        <w:pict>
          <v:rect id="_x0000_s1244" style="position:absolute;left:0;text-align:left;margin-left:56pt;margin-top:16.85pt;width:518.8pt;height:802.3pt;z-index:251679744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7546E8">
        <w:rPr>
          <w:sz w:val="28"/>
          <w:szCs w:val="28"/>
        </w:rPr>
        <w:t xml:space="preserve">г. более, чем наполовину снизился грузооборот железнодорожного транспорта, более, чем на 70% упал грузооборот автомобильного транспорта, 13% от уровня 1991 г. составил грузооборот водного транспорта. Одновременно сокращается масштаб межрегиональных перевозок пассажиров, особенно железнодорожным и воздушным видами транспорта. </w:t>
      </w:r>
    </w:p>
    <w:p w:rsidR="007546E8" w:rsidRPr="007546E8" w:rsidRDefault="007546E8" w:rsidP="007546E8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Эти отрицательные тенденции в функционирования транспортного комплекса региона напрямую связаны с общеэкономическим кризисом. Будущее этой отрасли существенно зависит не только от состояния экономики Новосибирской области, но и от тенденций развития других территорий Сибири, Дальнего Востока, районов европейской части страны, поскольку Новосибирскую область пересекают транспортные магистрали общероссийского значения. </w:t>
      </w:r>
    </w:p>
    <w:p w:rsidR="007546E8" w:rsidRPr="007546E8" w:rsidRDefault="007546E8" w:rsidP="007546E8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7546E8">
        <w:rPr>
          <w:sz w:val="28"/>
          <w:szCs w:val="28"/>
        </w:rPr>
        <w:t xml:space="preserve">Администрация области неоднократно подчеркивает важность этого сектора для экономики области, поскольку он позволяет реализовать преимущества экономико-географического положения данного региона. Несмотря на высокую капиталоемкость транспортного строительства, в 1998 году было завершено строительство магистральной автотрассы “Новосибирск-Омск”. В годы реформ был реконструирован аэропорт “Толмачево”, который получил в 1997 г. статус международного и принявший на себя основную нагрузку в Сибири по осуществлению международных пассажирских перевозок. В настоящее время он обслуживает рейсы как зарубежных, так и российских компаний и является самым крупным аэропортом на востоке страны. Аэропорт имеет связь со многими странами дальнего зарубежья Европы и Азии (Германия, Кипр, Италия, Турция, ОАЭ, Сирия, Монголия, Китай, Вьетнам, Южная Корея, Япония, Индонезия). Наличие международного аэропорта способствовало развитию сектора деловых услуг и возникновению в Новосибирске крупнейшего после Москвы и Санкт-Петербурга межрегионального центра оптовой торговли. </w:t>
      </w:r>
    </w:p>
    <w:p w:rsidR="00C9573A" w:rsidRPr="007546E8" w:rsidRDefault="00C9573A" w:rsidP="00DB0C03">
      <w:pPr>
        <w:spacing w:line="360" w:lineRule="auto"/>
        <w:ind w:firstLine="851"/>
      </w:pPr>
    </w:p>
    <w:p w:rsidR="004D04D2" w:rsidRDefault="00DB0C03" w:rsidP="00DB0C03">
      <w:pPr>
        <w:spacing w:line="360" w:lineRule="auto"/>
        <w:ind w:firstLine="851"/>
      </w:pPr>
      <w:r w:rsidRPr="007546E8">
        <w:br w:type="page"/>
      </w:r>
      <w:r w:rsidR="0009011A">
        <w:rPr>
          <w:noProof/>
          <w:sz w:val="20"/>
        </w:rPr>
        <w:pict>
          <v:rect id="_x0000_s1166" style="position:absolute;left:0;text-align:left;margin-left:56.7pt;margin-top:19.85pt;width:518.8pt;height:802.3pt;z-index:25163468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A3139">
        <w:t>1.2</w:t>
      </w:r>
      <w:r w:rsidR="00265A3E">
        <w:t xml:space="preserve"> Тяговые расчеты</w:t>
      </w:r>
    </w:p>
    <w:p w:rsidR="00265A3E" w:rsidRDefault="00CA3139" w:rsidP="00265A3E">
      <w:pPr>
        <w:spacing w:line="480" w:lineRule="auto"/>
        <w:ind w:firstLine="851"/>
      </w:pPr>
      <w:r>
        <w:t>1.2</w:t>
      </w:r>
      <w:r w:rsidR="00265A3E">
        <w:t>.1 Определение массы состава</w:t>
      </w:r>
    </w:p>
    <w:p w:rsidR="00265A3E" w:rsidRPr="00265A3E" w:rsidRDefault="00265A3E" w:rsidP="00265A3E">
      <w:pPr>
        <w:spacing w:line="360" w:lineRule="auto"/>
      </w:pPr>
      <w:r>
        <w:t xml:space="preserve">      </w:t>
      </w:r>
      <w:r w:rsidRPr="00265A3E">
        <w:t xml:space="preserve">Для проектируемых железных дорог масса брутто состава поезда </w:t>
      </w:r>
      <w:r w:rsidRPr="00265A3E">
        <w:rPr>
          <w:i/>
          <w:lang w:val="en-US"/>
        </w:rPr>
        <w:t>Q</w:t>
      </w:r>
      <w:r w:rsidRPr="00265A3E">
        <w:t xml:space="preserve"> (в тоннах) определяется из условия установившегося равномерного движения поезда по руководящему подъему с расчетной скоростью. Формула для расчета массы брутто состава, выведенная из этого условия, имеет вид:</w:t>
      </w:r>
    </w:p>
    <w:p w:rsidR="00265A3E" w:rsidRDefault="00265A3E" w:rsidP="00265A3E">
      <w:pPr>
        <w:spacing w:line="360" w:lineRule="auto"/>
        <w:ind w:firstLine="851"/>
        <w:rPr>
          <w:bCs/>
          <w:color w:val="000000"/>
        </w:rPr>
      </w:pPr>
      <w:r w:rsidRPr="00265A3E">
        <w:rPr>
          <w:bCs/>
          <w:color w:val="000000"/>
        </w:rPr>
        <w:t xml:space="preserve">                    </w:t>
      </w:r>
      <w:r w:rsidR="005873EC">
        <w:rPr>
          <w:bCs/>
          <w:color w:val="000000"/>
        </w:rPr>
        <w:t xml:space="preserve">      </w:t>
      </w:r>
      <w:r w:rsidRPr="00265A3E">
        <w:rPr>
          <w:bCs/>
          <w:color w:val="000000"/>
        </w:rPr>
        <w:t xml:space="preserve">   Q = </w:t>
      </w:r>
      <w:r w:rsidR="00800E5D" w:rsidRPr="00265A3E">
        <w:rPr>
          <w:bCs/>
          <w:position w:val="-34"/>
        </w:rPr>
        <w:object w:dxaOrig="18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9.75pt" o:ole="">
            <v:imagedata r:id="rId5" o:title=""/>
          </v:shape>
          <o:OLEObject Type="Embed" ProgID="Equation.3" ShapeID="_x0000_i1025" DrawAspect="Content" ObjectID="_1472124601" r:id="rId6"/>
        </w:object>
      </w:r>
      <w:r w:rsidRPr="00265A3E">
        <w:rPr>
          <w:bCs/>
          <w:color w:val="000000"/>
        </w:rPr>
        <w:t xml:space="preserve">,                                             </w:t>
      </w:r>
      <w:r>
        <w:rPr>
          <w:bCs/>
          <w:color w:val="000000"/>
        </w:rPr>
        <w:t>(1.1)</w:t>
      </w:r>
    </w:p>
    <w:p w:rsidR="00265A3E" w:rsidRDefault="00265A3E" w:rsidP="005873EC">
      <w:pPr>
        <w:spacing w:line="360" w:lineRule="auto"/>
      </w:pPr>
      <w:r w:rsidRPr="00265A3E">
        <w:rPr>
          <w:bCs/>
          <w:color w:val="000000"/>
        </w:rPr>
        <w:t xml:space="preserve">где </w:t>
      </w:r>
      <w:r w:rsidRPr="00265A3E">
        <w:rPr>
          <w:i/>
          <w:lang w:val="en-US"/>
        </w:rPr>
        <w:t>F</w:t>
      </w:r>
      <w:r w:rsidRPr="00265A3E">
        <w:rPr>
          <w:i/>
          <w:vertAlign w:val="subscript"/>
        </w:rPr>
        <w:t>кр</w:t>
      </w:r>
      <w:r w:rsidRPr="00265A3E">
        <w:rPr>
          <w:i/>
        </w:rPr>
        <w:t xml:space="preserve"> </w:t>
      </w:r>
      <w:r w:rsidRPr="00265A3E">
        <w:t xml:space="preserve"> – сила тяги при расчетной скорости, Н;</w:t>
      </w:r>
      <w:r w:rsidRPr="00265A3E">
        <w:rPr>
          <w:i/>
        </w:rPr>
        <w:t xml:space="preserve">  Р</w:t>
      </w:r>
      <w:r w:rsidRPr="00265A3E">
        <w:t xml:space="preserve"> – расчетная масса локомотива, т;</w:t>
      </w:r>
      <w:r w:rsidRPr="00265A3E">
        <w:rPr>
          <w:i/>
        </w:rPr>
        <w:t xml:space="preserve"> </w:t>
      </w:r>
      <w:r w:rsidRPr="00265A3E">
        <w:rPr>
          <w:i/>
          <w:lang w:val="en-US"/>
        </w:rPr>
        <w:t>w</w:t>
      </w:r>
      <w:r w:rsidRPr="00265A3E">
        <w:rPr>
          <w:i/>
        </w:rPr>
        <w:t xml:space="preserve"> </w:t>
      </w:r>
      <w:r w:rsidRPr="00265A3E">
        <w:rPr>
          <w:i/>
          <w:vertAlign w:val="subscript"/>
        </w:rPr>
        <w:t>0</w:t>
      </w:r>
      <w:r w:rsidRPr="00265A3E">
        <w:rPr>
          <w:i/>
          <w:vertAlign w:val="superscript"/>
        </w:rPr>
        <w:t xml:space="preserve"> /</w:t>
      </w:r>
      <w:r w:rsidRPr="00265A3E">
        <w:t xml:space="preserve">  –  основное удельное сопротивление локомотива, Н/кН; </w:t>
      </w:r>
      <w:r w:rsidRPr="00265A3E">
        <w:rPr>
          <w:i/>
          <w:lang w:val="en-US"/>
        </w:rPr>
        <w:t>w</w:t>
      </w:r>
      <w:r w:rsidRPr="00265A3E">
        <w:rPr>
          <w:i/>
        </w:rPr>
        <w:t xml:space="preserve"> </w:t>
      </w:r>
      <w:r w:rsidRPr="00265A3E">
        <w:rPr>
          <w:i/>
          <w:vertAlign w:val="subscript"/>
        </w:rPr>
        <w:t>0</w:t>
      </w:r>
      <w:r w:rsidRPr="00265A3E">
        <w:rPr>
          <w:i/>
          <w:vertAlign w:val="superscript"/>
        </w:rPr>
        <w:t xml:space="preserve"> /</w:t>
      </w:r>
      <w:r w:rsidRPr="00265A3E">
        <w:rPr>
          <w:i/>
        </w:rPr>
        <w:t xml:space="preserve"> </w:t>
      </w:r>
      <w:r w:rsidRPr="00265A3E">
        <w:rPr>
          <w:i/>
          <w:vertAlign w:val="superscript"/>
        </w:rPr>
        <w:t>/</w:t>
      </w:r>
      <w:r w:rsidRPr="00265A3E">
        <w:rPr>
          <w:vertAlign w:val="superscript"/>
        </w:rPr>
        <w:t xml:space="preserve"> </w:t>
      </w:r>
      <w:r w:rsidRPr="00265A3E">
        <w:t xml:space="preserve">  –  основное удельное сопротивление вагонов, Н/кН; </w:t>
      </w:r>
      <w:r w:rsidRPr="00265A3E">
        <w:rPr>
          <w:i/>
          <w:lang w:val="en-US"/>
        </w:rPr>
        <w:t>i</w:t>
      </w:r>
      <w:r w:rsidRPr="00265A3E">
        <w:rPr>
          <w:i/>
        </w:rPr>
        <w:t xml:space="preserve"> </w:t>
      </w:r>
      <w:r w:rsidRPr="00265A3E">
        <w:rPr>
          <w:i/>
          <w:vertAlign w:val="subscript"/>
        </w:rPr>
        <w:t>р</w:t>
      </w:r>
      <w:r w:rsidRPr="00265A3E">
        <w:rPr>
          <w:vertAlign w:val="subscript"/>
        </w:rPr>
        <w:t xml:space="preserve">   </w:t>
      </w:r>
      <w:r w:rsidRPr="00265A3E">
        <w:t xml:space="preserve">–  руководящий уклон проектируемой линии, ‰; </w:t>
      </w:r>
      <w:r w:rsidRPr="00265A3E">
        <w:rPr>
          <w:i/>
          <w:lang w:val="en-US"/>
        </w:rPr>
        <w:t>g</w:t>
      </w:r>
      <w:r w:rsidRPr="00265A3E">
        <w:t xml:space="preserve"> – ускорение свободного падения, м/с</w:t>
      </w:r>
      <w:r w:rsidRPr="00265A3E">
        <w:rPr>
          <w:vertAlign w:val="superscript"/>
        </w:rPr>
        <w:t>2</w:t>
      </w:r>
      <w:r w:rsidRPr="00265A3E">
        <w:t>.</w:t>
      </w:r>
    </w:p>
    <w:p w:rsidR="00265A3E" w:rsidRDefault="00265A3E" w:rsidP="005873EC">
      <w:pPr>
        <w:spacing w:line="360" w:lineRule="auto"/>
        <w:ind w:firstLine="851"/>
      </w:pPr>
      <w:r w:rsidRPr="00265A3E">
        <w:t xml:space="preserve">Для определения массы состава поезда величины </w:t>
      </w:r>
      <w:r w:rsidRPr="00265A3E">
        <w:rPr>
          <w:i/>
          <w:lang w:val="en-US"/>
        </w:rPr>
        <w:t>w</w:t>
      </w:r>
      <w:r w:rsidRPr="00265A3E">
        <w:rPr>
          <w:i/>
        </w:rPr>
        <w:t xml:space="preserve"> </w:t>
      </w:r>
      <w:r w:rsidRPr="00265A3E">
        <w:rPr>
          <w:i/>
          <w:vertAlign w:val="subscript"/>
        </w:rPr>
        <w:t>0</w:t>
      </w:r>
      <w:r w:rsidRPr="00265A3E">
        <w:rPr>
          <w:i/>
          <w:vertAlign w:val="superscript"/>
        </w:rPr>
        <w:t xml:space="preserve"> /</w:t>
      </w:r>
      <w:r w:rsidRPr="00265A3E">
        <w:rPr>
          <w:i/>
        </w:rPr>
        <w:t xml:space="preserve"> </w:t>
      </w:r>
      <w:r w:rsidRPr="00265A3E">
        <w:t xml:space="preserve">и </w:t>
      </w:r>
      <w:r w:rsidRPr="00265A3E">
        <w:rPr>
          <w:i/>
          <w:lang w:val="en-US"/>
        </w:rPr>
        <w:t>w</w:t>
      </w:r>
      <w:r w:rsidRPr="00265A3E">
        <w:rPr>
          <w:i/>
        </w:rPr>
        <w:t xml:space="preserve"> </w:t>
      </w:r>
      <w:r w:rsidRPr="00265A3E">
        <w:rPr>
          <w:i/>
          <w:vertAlign w:val="subscript"/>
        </w:rPr>
        <w:t>0</w:t>
      </w:r>
      <w:r w:rsidRPr="00265A3E">
        <w:rPr>
          <w:i/>
          <w:vertAlign w:val="superscript"/>
        </w:rPr>
        <w:t xml:space="preserve"> /</w:t>
      </w:r>
      <w:r w:rsidRPr="00265A3E">
        <w:rPr>
          <w:i/>
        </w:rPr>
        <w:t xml:space="preserve"> </w:t>
      </w:r>
      <w:r w:rsidRPr="00265A3E">
        <w:rPr>
          <w:i/>
          <w:vertAlign w:val="superscript"/>
        </w:rPr>
        <w:t>/</w:t>
      </w:r>
      <w:r w:rsidRPr="00265A3E">
        <w:rPr>
          <w:vertAlign w:val="superscript"/>
        </w:rPr>
        <w:t xml:space="preserve"> </w:t>
      </w:r>
      <w:r w:rsidRPr="00265A3E">
        <w:t xml:space="preserve"> рассчитываются при расчетной скорости электровоза </w:t>
      </w:r>
      <w:r w:rsidRPr="00265A3E">
        <w:rPr>
          <w:i/>
          <w:lang w:val="en-US"/>
        </w:rPr>
        <w:t>V</w:t>
      </w:r>
      <w:r w:rsidRPr="00265A3E">
        <w:rPr>
          <w:i/>
          <w:vertAlign w:val="subscript"/>
          <w:lang w:val="en-US"/>
        </w:rPr>
        <w:t>P</w:t>
      </w:r>
      <w:r w:rsidRPr="00265A3E">
        <w:t>.</w:t>
      </w:r>
    </w:p>
    <w:p w:rsidR="00265A3E" w:rsidRDefault="00265A3E" w:rsidP="005873EC">
      <w:pPr>
        <w:spacing w:line="360" w:lineRule="auto"/>
        <w:ind w:firstLine="851"/>
      </w:pPr>
      <w:r>
        <w:t>Расчетные характеристики заданного локомотива:</w:t>
      </w:r>
    </w:p>
    <w:p w:rsidR="00265A3E" w:rsidRDefault="00800E5D" w:rsidP="005873EC">
      <w:pPr>
        <w:spacing w:line="360" w:lineRule="auto"/>
        <w:ind w:firstLine="851"/>
      </w:pPr>
      <w:r>
        <w:t>Серия локомотива: ВЛ60</w:t>
      </w:r>
      <w:r>
        <w:rPr>
          <w:vertAlign w:val="superscript"/>
        </w:rPr>
        <w:t>к</w:t>
      </w:r>
      <w:r w:rsidR="00265A3E">
        <w:t>;</w:t>
      </w:r>
    </w:p>
    <w:p w:rsidR="00265A3E" w:rsidRDefault="00265A3E" w:rsidP="005873EC">
      <w:pPr>
        <w:spacing w:line="360" w:lineRule="auto"/>
        <w:ind w:firstLine="851"/>
      </w:pPr>
      <w:r w:rsidRPr="00591D5F">
        <w:t>Расчетная</w:t>
      </w:r>
      <w:r w:rsidRPr="00265A3E">
        <w:t xml:space="preserve"> </w:t>
      </w:r>
      <w:r w:rsidRPr="00591D5F">
        <w:t xml:space="preserve">масса </w:t>
      </w:r>
      <w:r>
        <w:t xml:space="preserve"> Р: </w:t>
      </w:r>
      <w:r w:rsidR="00800E5D">
        <w:t>138</w:t>
      </w:r>
      <w:r>
        <w:t xml:space="preserve"> т;</w:t>
      </w:r>
    </w:p>
    <w:p w:rsidR="00265A3E" w:rsidRDefault="00265A3E" w:rsidP="005873EC">
      <w:pPr>
        <w:spacing w:line="360" w:lineRule="auto"/>
        <w:ind w:firstLine="851"/>
        <w:rPr>
          <w:iCs/>
        </w:rPr>
      </w:pPr>
      <w:r w:rsidRPr="00591D5F">
        <w:t>Расчетная</w:t>
      </w:r>
      <w:r w:rsidRPr="00265A3E">
        <w:t xml:space="preserve"> </w:t>
      </w:r>
      <w:r w:rsidRPr="00591D5F">
        <w:t>сила тяги</w:t>
      </w:r>
      <w:r w:rsidRPr="005873EC">
        <w:t xml:space="preserve"> </w:t>
      </w:r>
      <w:r w:rsidRPr="00591D5F">
        <w:rPr>
          <w:lang w:val="en-US"/>
        </w:rPr>
        <w:t>F</w:t>
      </w:r>
      <w:r w:rsidRPr="002A1ABF">
        <w:rPr>
          <w:i/>
          <w:vertAlign w:val="subscript"/>
        </w:rPr>
        <w:t>к</w:t>
      </w:r>
      <w:r>
        <w:rPr>
          <w:i/>
        </w:rPr>
        <w:t xml:space="preserve">: </w:t>
      </w:r>
      <w:r w:rsidR="00800E5D">
        <w:rPr>
          <w:iCs/>
        </w:rPr>
        <w:t>361,0</w:t>
      </w:r>
      <w:r w:rsidR="005873EC">
        <w:rPr>
          <w:iCs/>
        </w:rPr>
        <w:t xml:space="preserve"> кН;</w:t>
      </w:r>
    </w:p>
    <w:p w:rsidR="005873EC" w:rsidRDefault="005873EC" w:rsidP="005873EC">
      <w:pPr>
        <w:spacing w:line="360" w:lineRule="auto"/>
        <w:ind w:firstLine="851"/>
      </w:pPr>
      <w:r w:rsidRPr="00591D5F">
        <w:t>Расчетная</w:t>
      </w:r>
      <w:r w:rsidRPr="005873EC">
        <w:t xml:space="preserve"> </w:t>
      </w:r>
      <w:r w:rsidRPr="00591D5F">
        <w:t>скорость</w:t>
      </w:r>
      <w:r w:rsidRPr="005873EC">
        <w:t xml:space="preserve"> </w:t>
      </w:r>
      <w:r w:rsidRPr="00591D5F">
        <w:rPr>
          <w:lang w:val="en-US"/>
        </w:rPr>
        <w:t>v</w:t>
      </w:r>
      <w:r w:rsidRPr="00591D5F">
        <w:rPr>
          <w:vertAlign w:val="subscript"/>
        </w:rPr>
        <w:t>р</w:t>
      </w:r>
      <w:r w:rsidR="00800E5D">
        <w:t>: 43,5</w:t>
      </w:r>
      <w:r>
        <w:t xml:space="preserve"> км/ч;</w:t>
      </w:r>
    </w:p>
    <w:p w:rsidR="005873EC" w:rsidRDefault="005873EC" w:rsidP="005873EC">
      <w:pPr>
        <w:spacing w:line="360" w:lineRule="auto"/>
        <w:ind w:firstLine="851"/>
        <w:rPr>
          <w:iCs/>
        </w:rPr>
      </w:pPr>
      <w:r w:rsidRPr="00591D5F">
        <w:t>Сила тяги</w:t>
      </w:r>
      <w:r w:rsidRPr="005873EC">
        <w:t xml:space="preserve"> </w:t>
      </w:r>
      <w:r w:rsidRPr="00591D5F">
        <w:t>при тро</w:t>
      </w:r>
      <w:r>
        <w:t>га</w:t>
      </w:r>
      <w:r w:rsidRPr="00591D5F">
        <w:t>нии с места</w:t>
      </w:r>
      <w:r w:rsidRPr="005873EC">
        <w:t xml:space="preserve"> </w:t>
      </w:r>
      <w:r w:rsidRPr="00591D5F">
        <w:rPr>
          <w:lang w:val="en-US"/>
        </w:rPr>
        <w:t>F</w:t>
      </w:r>
      <w:r w:rsidRPr="002A1ABF">
        <w:rPr>
          <w:i/>
          <w:vertAlign w:val="subscript"/>
        </w:rPr>
        <w:t>ктр</w:t>
      </w:r>
      <w:r>
        <w:rPr>
          <w:i/>
        </w:rPr>
        <w:t xml:space="preserve">: </w:t>
      </w:r>
      <w:r w:rsidR="00800E5D">
        <w:rPr>
          <w:iCs/>
        </w:rPr>
        <w:t>487,4</w:t>
      </w:r>
      <w:r>
        <w:rPr>
          <w:iCs/>
        </w:rPr>
        <w:t xml:space="preserve"> кН;</w:t>
      </w:r>
    </w:p>
    <w:p w:rsidR="005873EC" w:rsidRDefault="005873EC" w:rsidP="005873EC">
      <w:pPr>
        <w:spacing w:line="360" w:lineRule="auto"/>
        <w:ind w:firstLine="851"/>
      </w:pPr>
      <w:r>
        <w:t>Конструк</w:t>
      </w:r>
      <w:r w:rsidRPr="00591D5F">
        <w:t>ционная</w:t>
      </w:r>
      <w:r w:rsidRPr="005873EC">
        <w:t xml:space="preserve"> </w:t>
      </w:r>
      <w:r w:rsidRPr="00591D5F">
        <w:t>скорость</w:t>
      </w:r>
      <w:r>
        <w:t>: 100 км/ч;</w:t>
      </w:r>
    </w:p>
    <w:p w:rsidR="005873EC" w:rsidRDefault="005873EC" w:rsidP="005873EC">
      <w:pPr>
        <w:spacing w:line="360" w:lineRule="auto"/>
        <w:ind w:right="113" w:firstLine="851"/>
      </w:pPr>
      <w:r w:rsidRPr="00591D5F">
        <w:t>Длина</w:t>
      </w:r>
      <w:r w:rsidR="00800E5D">
        <w:t>: 21</w:t>
      </w:r>
      <w:r w:rsidRPr="005873EC">
        <w:t xml:space="preserve"> </w:t>
      </w:r>
      <w:r w:rsidRPr="00591D5F">
        <w:t>м</w:t>
      </w:r>
      <w:r>
        <w:t>.</w:t>
      </w:r>
    </w:p>
    <w:p w:rsidR="005873EC" w:rsidRDefault="005873EC" w:rsidP="005873EC">
      <w:pPr>
        <w:spacing w:line="360" w:lineRule="auto"/>
        <w:ind w:right="113" w:firstLine="851"/>
      </w:pPr>
      <w:r>
        <w:t>Основное удельное сопротивление движению локомотива:</w:t>
      </w:r>
    </w:p>
    <w:p w:rsidR="005873EC" w:rsidRDefault="005873EC" w:rsidP="005873EC">
      <w:pPr>
        <w:spacing w:line="360" w:lineRule="auto"/>
        <w:ind w:right="113" w:firstLine="851"/>
        <w:rPr>
          <w:iCs/>
        </w:rPr>
      </w:pPr>
      <w:r>
        <w:rPr>
          <w:i/>
        </w:rPr>
        <w:t xml:space="preserve">                             </w:t>
      </w:r>
      <w:r w:rsidRPr="005873EC">
        <w:rPr>
          <w:i/>
          <w:lang w:val="en-US"/>
        </w:rPr>
        <w:t>w</w:t>
      </w:r>
      <w:r w:rsidRPr="005873EC">
        <w:rPr>
          <w:i/>
        </w:rPr>
        <w:t xml:space="preserve"> </w:t>
      </w:r>
      <w:r w:rsidRPr="005873EC">
        <w:rPr>
          <w:i/>
          <w:vertAlign w:val="subscript"/>
        </w:rPr>
        <w:t>0</w:t>
      </w:r>
      <w:r w:rsidRPr="005873EC">
        <w:rPr>
          <w:i/>
          <w:vertAlign w:val="superscript"/>
        </w:rPr>
        <w:t xml:space="preserve"> /</w:t>
      </w:r>
      <w:r w:rsidRPr="005873EC">
        <w:rPr>
          <w:i/>
        </w:rPr>
        <w:t xml:space="preserve">  = </w:t>
      </w:r>
      <w:r w:rsidRPr="005873EC">
        <w:rPr>
          <w:i/>
          <w:lang w:val="en-US"/>
        </w:rPr>
        <w:t>a</w:t>
      </w:r>
      <w:r w:rsidRPr="005873EC">
        <w:rPr>
          <w:i/>
          <w:vertAlign w:val="subscript"/>
        </w:rPr>
        <w:t xml:space="preserve">0 </w:t>
      </w:r>
      <w:r w:rsidRPr="005873EC">
        <w:rPr>
          <w:i/>
        </w:rPr>
        <w:t xml:space="preserve">+ </w:t>
      </w:r>
      <w:r w:rsidRPr="005873EC">
        <w:rPr>
          <w:i/>
          <w:lang w:val="en-US"/>
        </w:rPr>
        <w:t>a</w:t>
      </w:r>
      <w:r w:rsidRPr="005873EC">
        <w:rPr>
          <w:i/>
          <w:vertAlign w:val="subscript"/>
        </w:rPr>
        <w:t>1</w:t>
      </w:r>
      <w:r w:rsidRPr="005873EC">
        <w:rPr>
          <w:i/>
          <w:lang w:val="en-US"/>
        </w:rPr>
        <w:t>v</w:t>
      </w:r>
      <w:r w:rsidRPr="005873EC">
        <w:rPr>
          <w:i/>
        </w:rPr>
        <w:t xml:space="preserve"> + </w:t>
      </w:r>
      <w:r w:rsidRPr="005873EC">
        <w:rPr>
          <w:i/>
          <w:lang w:val="en-US"/>
        </w:rPr>
        <w:t>a</w:t>
      </w:r>
      <w:r w:rsidRPr="005873EC">
        <w:rPr>
          <w:i/>
          <w:vertAlign w:val="subscript"/>
        </w:rPr>
        <w:t>2</w:t>
      </w:r>
      <w:r w:rsidRPr="005873EC">
        <w:rPr>
          <w:i/>
          <w:lang w:val="en-US"/>
        </w:rPr>
        <w:t>v</w:t>
      </w:r>
      <w:r w:rsidRPr="005873EC">
        <w:rPr>
          <w:i/>
          <w:vertAlign w:val="superscript"/>
        </w:rPr>
        <w:t>2</w:t>
      </w:r>
      <w:r w:rsidRPr="005873EC">
        <w:rPr>
          <w:iCs/>
          <w:vertAlign w:val="superscript"/>
        </w:rPr>
        <w:t xml:space="preserve"> </w:t>
      </w:r>
      <w:r>
        <w:rPr>
          <w:iCs/>
        </w:rPr>
        <w:t>,</w:t>
      </w:r>
      <w:r w:rsidRPr="005873EC">
        <w:rPr>
          <w:iCs/>
          <w:vertAlign w:val="superscript"/>
        </w:rPr>
        <w:t xml:space="preserve">    </w:t>
      </w:r>
      <w:r w:rsidRPr="005873EC">
        <w:rPr>
          <w:iCs/>
        </w:rPr>
        <w:t xml:space="preserve">                            </w:t>
      </w:r>
      <w:r>
        <w:rPr>
          <w:iCs/>
        </w:rPr>
        <w:t xml:space="preserve">            </w:t>
      </w:r>
      <w:r w:rsidRPr="005873EC">
        <w:rPr>
          <w:iCs/>
        </w:rPr>
        <w:t>(1.2)</w:t>
      </w:r>
    </w:p>
    <w:p w:rsidR="005873EC" w:rsidRDefault="005873EC" w:rsidP="005873EC">
      <w:pPr>
        <w:spacing w:line="360" w:lineRule="auto"/>
        <w:ind w:right="113"/>
        <w:rPr>
          <w:iCs/>
        </w:rPr>
      </w:pPr>
      <w:r>
        <w:t xml:space="preserve">где коэффициенты </w:t>
      </w:r>
      <w:r>
        <w:rPr>
          <w:lang w:val="en-US"/>
        </w:rPr>
        <w:t>a</w:t>
      </w:r>
      <w:r w:rsidRPr="005873EC">
        <w:rPr>
          <w:vertAlign w:val="subscript"/>
        </w:rPr>
        <w:t>0</w:t>
      </w:r>
      <w:r w:rsidRPr="005873EC">
        <w:t xml:space="preserve">, </w:t>
      </w:r>
      <w:r>
        <w:rPr>
          <w:lang w:val="en-US"/>
        </w:rPr>
        <w:t>a</w:t>
      </w:r>
      <w:r w:rsidRPr="005873EC">
        <w:rPr>
          <w:vertAlign w:val="subscript"/>
        </w:rPr>
        <w:t>1</w:t>
      </w:r>
      <w:r w:rsidRPr="005873EC">
        <w:t xml:space="preserve">, </w:t>
      </w:r>
      <w:r>
        <w:rPr>
          <w:lang w:val="en-US"/>
        </w:rPr>
        <w:t>a</w:t>
      </w:r>
      <w:r w:rsidRPr="005873EC">
        <w:rPr>
          <w:vertAlign w:val="subscript"/>
        </w:rPr>
        <w:t>2</w:t>
      </w:r>
      <w:r>
        <w:t xml:space="preserve"> приведены в таблице 2.2 /метод/ и выбираются в зависимост</w:t>
      </w:r>
      <w:r w:rsidR="00627EA4">
        <w:t>и от типа пути. Для звеньевого</w:t>
      </w:r>
      <w:r>
        <w:t xml:space="preserve"> пути: </w:t>
      </w:r>
      <w:r w:rsidRPr="005873EC">
        <w:rPr>
          <w:i/>
          <w:lang w:val="en-US"/>
        </w:rPr>
        <w:t>a</w:t>
      </w:r>
      <w:r w:rsidRPr="005873EC">
        <w:rPr>
          <w:i/>
          <w:vertAlign w:val="subscript"/>
        </w:rPr>
        <w:t>0</w:t>
      </w:r>
      <w:r>
        <w:rPr>
          <w:i/>
        </w:rPr>
        <w:t xml:space="preserve"> = </w:t>
      </w:r>
      <w:r>
        <w:rPr>
          <w:iCs/>
        </w:rPr>
        <w:t xml:space="preserve">1,9; </w:t>
      </w:r>
      <w:r w:rsidRPr="005873EC">
        <w:rPr>
          <w:i/>
          <w:lang w:val="en-US"/>
        </w:rPr>
        <w:t>a</w:t>
      </w:r>
      <w:r w:rsidRPr="005873EC">
        <w:rPr>
          <w:i/>
          <w:vertAlign w:val="subscript"/>
        </w:rPr>
        <w:t>1</w:t>
      </w:r>
      <w:r w:rsidR="00627EA4">
        <w:rPr>
          <w:iCs/>
        </w:rPr>
        <w:t xml:space="preserve"> = 0,01</w:t>
      </w:r>
      <w:r>
        <w:rPr>
          <w:iCs/>
        </w:rPr>
        <w:t xml:space="preserve">; </w:t>
      </w:r>
      <w:r w:rsidRPr="005873EC">
        <w:rPr>
          <w:i/>
          <w:lang w:val="en-US"/>
        </w:rPr>
        <w:t>a</w:t>
      </w:r>
      <w:r w:rsidRPr="005873EC">
        <w:rPr>
          <w:i/>
          <w:vertAlign w:val="subscript"/>
        </w:rPr>
        <w:t>2</w:t>
      </w:r>
      <w:r w:rsidR="00627EA4">
        <w:rPr>
          <w:iCs/>
        </w:rPr>
        <w:t xml:space="preserve"> = 0,0003</w:t>
      </w:r>
      <w:r>
        <w:rPr>
          <w:iCs/>
        </w:rPr>
        <w:t>.</w:t>
      </w:r>
    </w:p>
    <w:p w:rsidR="005873EC" w:rsidRDefault="0087167C" w:rsidP="005873EC">
      <w:pPr>
        <w:spacing w:line="360" w:lineRule="auto"/>
        <w:ind w:right="113" w:firstLine="851"/>
        <w:rPr>
          <w:iCs/>
        </w:rPr>
      </w:pPr>
      <w:r w:rsidRPr="0087167C">
        <w:rPr>
          <w:iCs/>
        </w:rPr>
        <w:t xml:space="preserve">            </w:t>
      </w:r>
      <w:r w:rsidRPr="0087167C">
        <w:rPr>
          <w:iCs/>
          <w:lang w:val="en-US"/>
        </w:rPr>
        <w:t>w</w:t>
      </w:r>
      <w:r w:rsidRPr="0087167C">
        <w:rPr>
          <w:iCs/>
        </w:rPr>
        <w:t xml:space="preserve"> </w:t>
      </w:r>
      <w:r w:rsidRPr="0087167C">
        <w:rPr>
          <w:iCs/>
          <w:vertAlign w:val="subscript"/>
        </w:rPr>
        <w:t>0</w:t>
      </w:r>
      <w:r w:rsidRPr="0087167C">
        <w:rPr>
          <w:iCs/>
          <w:vertAlign w:val="superscript"/>
        </w:rPr>
        <w:t xml:space="preserve"> /</w:t>
      </w:r>
      <w:r w:rsidRPr="005873EC">
        <w:rPr>
          <w:i/>
        </w:rPr>
        <w:t xml:space="preserve">  </w:t>
      </w:r>
      <w:r>
        <w:rPr>
          <w:iCs/>
        </w:rPr>
        <w:t>= 1,</w:t>
      </w:r>
      <w:r w:rsidR="00627EA4">
        <w:rPr>
          <w:iCs/>
        </w:rPr>
        <w:t>9 + 0,01*43,5 + 0,0003</w:t>
      </w:r>
      <w:r w:rsidR="00800E5D">
        <w:rPr>
          <w:iCs/>
        </w:rPr>
        <w:t>*43,5</w:t>
      </w:r>
      <w:r>
        <w:rPr>
          <w:iCs/>
          <w:vertAlign w:val="superscript"/>
        </w:rPr>
        <w:t>2</w:t>
      </w:r>
      <w:r w:rsidR="00627EA4">
        <w:rPr>
          <w:iCs/>
        </w:rPr>
        <w:t xml:space="preserve"> = 2,902</w:t>
      </w:r>
      <w:r>
        <w:rPr>
          <w:iCs/>
        </w:rPr>
        <w:t>;</w:t>
      </w:r>
    </w:p>
    <w:p w:rsidR="0087167C" w:rsidRDefault="0087167C" w:rsidP="005873EC">
      <w:pPr>
        <w:spacing w:line="360" w:lineRule="auto"/>
        <w:ind w:right="113" w:firstLine="851"/>
        <w:rPr>
          <w:iCs/>
        </w:rPr>
      </w:pPr>
    </w:p>
    <w:p w:rsidR="0087167C" w:rsidRDefault="0009011A" w:rsidP="005873EC">
      <w:pPr>
        <w:spacing w:line="360" w:lineRule="auto"/>
        <w:ind w:right="113" w:firstLine="851"/>
        <w:rPr>
          <w:iCs/>
        </w:rPr>
      </w:pPr>
      <w:r>
        <w:rPr>
          <w:iCs/>
          <w:noProof/>
          <w:sz w:val="20"/>
        </w:rPr>
        <w:pict>
          <v:rect id="_x0000_s1167" style="position:absolute;left:0;text-align:left;margin-left:56.7pt;margin-top:19.85pt;width:518.8pt;height:802.3pt;z-index:251635712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87167C">
        <w:rPr>
          <w:iCs/>
        </w:rPr>
        <w:t>Основное удельное сопротивление движению вагонов:</w:t>
      </w:r>
    </w:p>
    <w:p w:rsidR="0087167C" w:rsidRDefault="0087167C" w:rsidP="005873EC">
      <w:pPr>
        <w:spacing w:line="360" w:lineRule="auto"/>
        <w:ind w:right="113" w:firstLine="851"/>
        <w:rPr>
          <w:iCs/>
        </w:rPr>
      </w:pPr>
      <w:r>
        <w:rPr>
          <w:iCs/>
        </w:rPr>
        <w:t xml:space="preserve">                              </w:t>
      </w:r>
      <w:r w:rsidR="00627EA4" w:rsidRPr="0087167C">
        <w:rPr>
          <w:iCs/>
          <w:position w:val="-12"/>
        </w:rPr>
        <w:object w:dxaOrig="1860" w:dyaOrig="360">
          <v:shape id="_x0000_i1026" type="#_x0000_t75" style="width:116.25pt;height:22.5pt" o:ole="">
            <v:imagedata r:id="rId7" o:title=""/>
          </v:shape>
          <o:OLEObject Type="Embed" ProgID="Equation.3" ShapeID="_x0000_i1026" DrawAspect="Content" ObjectID="_1472124602" r:id="rId8"/>
        </w:object>
      </w:r>
      <w:r>
        <w:rPr>
          <w:iCs/>
        </w:rPr>
        <w:t>,                                             (1.3)</w:t>
      </w:r>
    </w:p>
    <w:p w:rsidR="00E7342C" w:rsidRDefault="00E7342C" w:rsidP="0087167C">
      <w:pPr>
        <w:spacing w:line="360" w:lineRule="auto"/>
        <w:ind w:right="113"/>
        <w:rPr>
          <w:iCs/>
        </w:rPr>
      </w:pPr>
      <w:r>
        <w:rPr>
          <w:iCs/>
        </w:rPr>
        <w:t xml:space="preserve">где </w:t>
      </w:r>
      <w:r w:rsidRPr="00E7342C">
        <w:rPr>
          <w:iCs/>
          <w:position w:val="-12"/>
        </w:rPr>
        <w:object w:dxaOrig="859" w:dyaOrig="380">
          <v:shape id="_x0000_i1027" type="#_x0000_t75" style="width:42.75pt;height:18.75pt" o:ole="">
            <v:imagedata r:id="rId9" o:title=""/>
          </v:shape>
          <o:OLEObject Type="Embed" ProgID="Equation.3" ShapeID="_x0000_i1027" DrawAspect="Content" ObjectID="_1472124603" r:id="rId10"/>
        </w:object>
      </w:r>
      <w:r>
        <w:rPr>
          <w:iCs/>
        </w:rPr>
        <w:t xml:space="preserve"> - соответственно доли 4 –х и 6 – и осных вагонов в составе по массе ; </w:t>
      </w:r>
      <w:r w:rsidRPr="00E7342C">
        <w:rPr>
          <w:iCs/>
          <w:position w:val="-12"/>
        </w:rPr>
        <w:object w:dxaOrig="480" w:dyaOrig="380">
          <v:shape id="_x0000_i1028" type="#_x0000_t75" style="width:24pt;height:18.75pt" o:ole="">
            <v:imagedata r:id="rId11" o:title=""/>
          </v:shape>
          <o:OLEObject Type="Embed" ProgID="Equation.3" ShapeID="_x0000_i1028" DrawAspect="Content" ObjectID="_1472124604" r:id="rId12"/>
        </w:object>
      </w:r>
      <w:r>
        <w:rPr>
          <w:iCs/>
        </w:rPr>
        <w:t xml:space="preserve"> и </w:t>
      </w:r>
      <w:r w:rsidRPr="00E7342C">
        <w:rPr>
          <w:iCs/>
          <w:position w:val="-12"/>
        </w:rPr>
        <w:object w:dxaOrig="480" w:dyaOrig="380">
          <v:shape id="_x0000_i1029" type="#_x0000_t75" style="width:24pt;height:18.75pt" o:ole="">
            <v:imagedata r:id="rId13" o:title=""/>
          </v:shape>
          <o:OLEObject Type="Embed" ProgID="Equation.3" ShapeID="_x0000_i1029" DrawAspect="Content" ObjectID="_1472124605" r:id="rId14"/>
        </w:object>
      </w:r>
      <w:r>
        <w:rPr>
          <w:iCs/>
        </w:rPr>
        <w:t xml:space="preserve"> - соответственно удельные сопротивления движению 4 –х и 6 –и осных вагонов.</w:t>
      </w:r>
    </w:p>
    <w:p w:rsidR="00E7342C" w:rsidRDefault="00E7342C" w:rsidP="00E7342C">
      <w:pPr>
        <w:spacing w:line="360" w:lineRule="auto"/>
        <w:ind w:right="113" w:firstLine="851"/>
        <w:rPr>
          <w:iCs/>
        </w:rPr>
      </w:pPr>
      <w:r>
        <w:rPr>
          <w:iCs/>
        </w:rPr>
        <w:t>Доля вагонов по массе в составе:</w:t>
      </w:r>
    </w:p>
    <w:p w:rsidR="0087167C" w:rsidRDefault="009220EF" w:rsidP="00E7342C">
      <w:pPr>
        <w:spacing w:line="360" w:lineRule="auto"/>
        <w:ind w:right="113" w:firstLine="851"/>
        <w:rPr>
          <w:iCs/>
        </w:rPr>
      </w:pPr>
      <w:r>
        <w:rPr>
          <w:iCs/>
        </w:rPr>
        <w:t xml:space="preserve">                                       </w:t>
      </w:r>
      <w:r w:rsidRPr="00E7342C">
        <w:rPr>
          <w:iCs/>
          <w:position w:val="-40"/>
        </w:rPr>
        <w:object w:dxaOrig="1820" w:dyaOrig="900">
          <v:shape id="_x0000_i1030" type="#_x0000_t75" style="width:90.75pt;height:45pt" o:ole="">
            <v:imagedata r:id="rId15" o:title=""/>
          </v:shape>
          <o:OLEObject Type="Embed" ProgID="Equation.3" ShapeID="_x0000_i1030" DrawAspect="Content" ObjectID="_1472124606" r:id="rId16"/>
        </w:object>
      </w:r>
      <w:r>
        <w:rPr>
          <w:iCs/>
        </w:rPr>
        <w:t>,</w:t>
      </w:r>
      <w:r w:rsidR="0087167C">
        <w:rPr>
          <w:iCs/>
        </w:rPr>
        <w:t xml:space="preserve">       </w:t>
      </w:r>
      <w:r>
        <w:rPr>
          <w:iCs/>
        </w:rPr>
        <w:t xml:space="preserve">                                     (1.4)</w:t>
      </w:r>
    </w:p>
    <w:p w:rsidR="0087167C" w:rsidRDefault="009220EF" w:rsidP="009220EF">
      <w:pPr>
        <w:spacing w:line="360" w:lineRule="auto"/>
        <w:ind w:right="113"/>
        <w:rPr>
          <w:iCs/>
        </w:rPr>
      </w:pPr>
      <w:r>
        <w:rPr>
          <w:iCs/>
        </w:rPr>
        <w:t xml:space="preserve">где </w:t>
      </w:r>
      <w:r w:rsidRPr="009220EF">
        <w:rPr>
          <w:iCs/>
          <w:position w:val="-12"/>
        </w:rPr>
        <w:object w:dxaOrig="279" w:dyaOrig="380">
          <v:shape id="_x0000_i1031" type="#_x0000_t75" style="width:14.25pt;height:18.75pt" o:ole="">
            <v:imagedata r:id="rId17" o:title=""/>
          </v:shape>
          <o:OLEObject Type="Embed" ProgID="Equation.3" ShapeID="_x0000_i1031" DrawAspect="Content" ObjectID="_1472124607" r:id="rId18"/>
        </w:object>
      </w:r>
      <w:r>
        <w:rPr>
          <w:iCs/>
        </w:rPr>
        <w:t xml:space="preserve"> - доля вагонов по количеству в составе; </w:t>
      </w:r>
      <w:r>
        <w:rPr>
          <w:iCs/>
          <w:lang w:val="en-US"/>
        </w:rPr>
        <w:t>q</w:t>
      </w:r>
      <w:r>
        <w:rPr>
          <w:iCs/>
          <w:vertAlign w:val="subscript"/>
        </w:rPr>
        <w:t xml:space="preserve">бр, </w:t>
      </w:r>
      <w:r>
        <w:rPr>
          <w:iCs/>
          <w:vertAlign w:val="subscript"/>
          <w:lang w:val="en-US"/>
        </w:rPr>
        <w:t>i</w:t>
      </w:r>
      <w:r w:rsidRPr="009220EF">
        <w:rPr>
          <w:iCs/>
        </w:rPr>
        <w:t xml:space="preserve"> </w:t>
      </w:r>
      <w:r>
        <w:rPr>
          <w:iCs/>
        </w:rPr>
        <w:t>–</w:t>
      </w:r>
      <w:r w:rsidRPr="009220EF">
        <w:rPr>
          <w:iCs/>
        </w:rPr>
        <w:t xml:space="preserve"> </w:t>
      </w:r>
      <w:r>
        <w:rPr>
          <w:iCs/>
        </w:rPr>
        <w:t xml:space="preserve">масса брутто вагонов, т. </w:t>
      </w:r>
    </w:p>
    <w:p w:rsidR="009220EF" w:rsidRDefault="009220EF" w:rsidP="009220EF">
      <w:pPr>
        <w:spacing w:line="360" w:lineRule="auto"/>
        <w:ind w:right="113" w:firstLine="851"/>
        <w:rPr>
          <w:iCs/>
        </w:rPr>
      </w:pPr>
      <w:r>
        <w:rPr>
          <w:iCs/>
        </w:rPr>
        <w:t>Масса брутто вагонов определяется как сумма массы тары и грузоподъемности, умноженной на коэффициент использования грузоподъемности:</w:t>
      </w:r>
      <w:r w:rsidRPr="009220EF">
        <w:rPr>
          <w:iCs/>
          <w:position w:val="-16"/>
        </w:rPr>
        <w:object w:dxaOrig="2200" w:dyaOrig="420">
          <v:shape id="_x0000_i1032" type="#_x0000_t75" style="width:110.25pt;height:21pt" o:ole="">
            <v:imagedata r:id="rId19" o:title=""/>
          </v:shape>
          <o:OLEObject Type="Embed" ProgID="Equation.3" ShapeID="_x0000_i1032" DrawAspect="Content" ObjectID="_1472124608" r:id="rId20"/>
        </w:object>
      </w:r>
      <w:r>
        <w:rPr>
          <w:iCs/>
        </w:rPr>
        <w:t>.</w:t>
      </w:r>
      <w:r w:rsidR="006A6D18">
        <w:rPr>
          <w:iCs/>
        </w:rPr>
        <w:t xml:space="preserve"> Масса тары и грузоподъемность берется из таблицы 2.3 /метод/.</w:t>
      </w:r>
    </w:p>
    <w:p w:rsidR="009220EF" w:rsidRDefault="009220EF" w:rsidP="009220EF">
      <w:pPr>
        <w:spacing w:line="360" w:lineRule="auto"/>
        <w:ind w:right="113" w:firstLine="851"/>
        <w:rPr>
          <w:iCs/>
        </w:rPr>
      </w:pPr>
      <w:r>
        <w:rPr>
          <w:iCs/>
        </w:rPr>
        <w:t xml:space="preserve">                          </w:t>
      </w:r>
      <w:r>
        <w:rPr>
          <w:iCs/>
          <w:lang w:val="en-US"/>
        </w:rPr>
        <w:t>q</w:t>
      </w:r>
      <w:r>
        <w:rPr>
          <w:iCs/>
          <w:vertAlign w:val="subscript"/>
        </w:rPr>
        <w:t>бр4</w:t>
      </w:r>
      <w:r>
        <w:rPr>
          <w:iCs/>
        </w:rPr>
        <w:t xml:space="preserve"> </w:t>
      </w:r>
      <w:r w:rsidRPr="00186A68">
        <w:rPr>
          <w:iCs/>
        </w:rPr>
        <w:t>= 22</w:t>
      </w:r>
      <w:r w:rsidR="00627EA4">
        <w:rPr>
          <w:iCs/>
        </w:rPr>
        <w:t xml:space="preserve"> + 0,81*62 = 72,22</w:t>
      </w:r>
      <w:r>
        <w:rPr>
          <w:iCs/>
        </w:rPr>
        <w:t xml:space="preserve"> т;</w:t>
      </w:r>
    </w:p>
    <w:p w:rsidR="009220EF" w:rsidRDefault="009220EF" w:rsidP="009220EF">
      <w:pPr>
        <w:spacing w:line="360" w:lineRule="auto"/>
        <w:ind w:right="113" w:firstLine="851"/>
        <w:rPr>
          <w:iCs/>
        </w:rPr>
      </w:pPr>
      <w:r>
        <w:rPr>
          <w:iCs/>
        </w:rPr>
        <w:t xml:space="preserve">                          </w:t>
      </w:r>
      <w:r>
        <w:rPr>
          <w:iCs/>
          <w:lang w:val="en-US"/>
        </w:rPr>
        <w:t>q</w:t>
      </w:r>
      <w:r>
        <w:rPr>
          <w:iCs/>
          <w:vertAlign w:val="subscript"/>
        </w:rPr>
        <w:t>бр6</w:t>
      </w:r>
      <w:r w:rsidR="00627EA4">
        <w:rPr>
          <w:iCs/>
        </w:rPr>
        <w:t xml:space="preserve"> = 37 + 0,81*90 = 109,9</w:t>
      </w:r>
      <w:r>
        <w:rPr>
          <w:iCs/>
        </w:rPr>
        <w:t xml:space="preserve"> т.</w:t>
      </w:r>
    </w:p>
    <w:p w:rsidR="009220EF" w:rsidRDefault="006A6D18" w:rsidP="009220EF">
      <w:pPr>
        <w:spacing w:line="360" w:lineRule="auto"/>
        <w:ind w:right="113" w:firstLine="851"/>
        <w:rPr>
          <w:iCs/>
        </w:rPr>
      </w:pPr>
      <w:r>
        <w:rPr>
          <w:iCs/>
        </w:rPr>
        <w:t xml:space="preserve">По формуле (1.4) определяем </w:t>
      </w:r>
      <w:r w:rsidRPr="006A6D18">
        <w:rPr>
          <w:iCs/>
          <w:position w:val="-12"/>
        </w:rPr>
        <w:object w:dxaOrig="380" w:dyaOrig="380">
          <v:shape id="_x0000_i1033" type="#_x0000_t75" style="width:18.75pt;height:18.75pt" o:ole="">
            <v:imagedata r:id="rId21" o:title=""/>
          </v:shape>
          <o:OLEObject Type="Embed" ProgID="Equation.3" ShapeID="_x0000_i1033" DrawAspect="Content" ObjectID="_1472124609" r:id="rId22"/>
        </w:object>
      </w:r>
      <w:r>
        <w:rPr>
          <w:iCs/>
        </w:rPr>
        <w:t xml:space="preserve"> и </w:t>
      </w:r>
      <w:r w:rsidRPr="006A6D18">
        <w:rPr>
          <w:iCs/>
          <w:position w:val="-12"/>
        </w:rPr>
        <w:object w:dxaOrig="380" w:dyaOrig="380">
          <v:shape id="_x0000_i1034" type="#_x0000_t75" style="width:18.75pt;height:18.75pt" o:ole="">
            <v:imagedata r:id="rId23" o:title=""/>
          </v:shape>
          <o:OLEObject Type="Embed" ProgID="Equation.3" ShapeID="_x0000_i1034" DrawAspect="Content" ObjectID="_1472124610" r:id="rId24"/>
        </w:object>
      </w:r>
      <w:r>
        <w:rPr>
          <w:iCs/>
        </w:rPr>
        <w:t>:</w:t>
      </w:r>
    </w:p>
    <w:p w:rsidR="006A6D18" w:rsidRDefault="006A6D18" w:rsidP="009220EF">
      <w:pPr>
        <w:spacing w:line="360" w:lineRule="auto"/>
        <w:ind w:right="113" w:firstLine="851"/>
        <w:rPr>
          <w:iCs/>
        </w:rPr>
      </w:pPr>
      <w:r>
        <w:rPr>
          <w:iCs/>
        </w:rPr>
        <w:t xml:space="preserve">                      </w:t>
      </w:r>
      <w:r w:rsidRPr="006A6D18">
        <w:rPr>
          <w:iCs/>
          <w:position w:val="-12"/>
        </w:rPr>
        <w:object w:dxaOrig="380" w:dyaOrig="380">
          <v:shape id="_x0000_i1035" type="#_x0000_t75" style="width:18.75pt;height:18.75pt" o:ole="">
            <v:imagedata r:id="rId25" o:title=""/>
          </v:shape>
          <o:OLEObject Type="Embed" ProgID="Equation.3" ShapeID="_x0000_i1035" DrawAspect="Content" ObjectID="_1472124611" r:id="rId26"/>
        </w:object>
      </w:r>
      <w:r>
        <w:rPr>
          <w:iCs/>
        </w:rPr>
        <w:t xml:space="preserve"> = </w:t>
      </w:r>
      <w:r w:rsidR="009359AC" w:rsidRPr="00DC6754">
        <w:rPr>
          <w:iCs/>
          <w:position w:val="-28"/>
        </w:rPr>
        <w:object w:dxaOrig="3360" w:dyaOrig="660">
          <v:shape id="_x0000_i1036" type="#_x0000_t75" style="width:168pt;height:33pt" o:ole="">
            <v:imagedata r:id="rId27" o:title=""/>
          </v:shape>
          <o:OLEObject Type="Embed" ProgID="Equation.3" ShapeID="_x0000_i1036" DrawAspect="Content" ObjectID="_1472124612" r:id="rId28"/>
        </w:object>
      </w:r>
      <w:r>
        <w:rPr>
          <w:iCs/>
        </w:rPr>
        <w:t>;</w:t>
      </w:r>
    </w:p>
    <w:p w:rsidR="006A6D18" w:rsidRPr="009220EF" w:rsidRDefault="006A6D18" w:rsidP="009220EF">
      <w:pPr>
        <w:spacing w:line="360" w:lineRule="auto"/>
        <w:ind w:right="113" w:firstLine="851"/>
        <w:rPr>
          <w:iCs/>
        </w:rPr>
      </w:pPr>
    </w:p>
    <w:p w:rsidR="005873EC" w:rsidRDefault="006A6D18" w:rsidP="005873EC">
      <w:pPr>
        <w:spacing w:line="360" w:lineRule="auto"/>
        <w:ind w:firstLine="851"/>
        <w:rPr>
          <w:iCs/>
        </w:rPr>
      </w:pPr>
      <w:r>
        <w:rPr>
          <w:iCs/>
        </w:rPr>
        <w:t xml:space="preserve">                      </w:t>
      </w:r>
      <w:r w:rsidRPr="006A6D18">
        <w:rPr>
          <w:iCs/>
          <w:position w:val="-12"/>
        </w:rPr>
        <w:object w:dxaOrig="380" w:dyaOrig="380">
          <v:shape id="_x0000_i1037" type="#_x0000_t75" style="width:18.75pt;height:18.75pt" o:ole="">
            <v:imagedata r:id="rId23" o:title=""/>
          </v:shape>
          <o:OLEObject Type="Embed" ProgID="Equation.3" ShapeID="_x0000_i1037" DrawAspect="Content" ObjectID="_1472124613" r:id="rId29"/>
        </w:object>
      </w:r>
      <w:r>
        <w:rPr>
          <w:iCs/>
        </w:rPr>
        <w:t xml:space="preserve"> = </w:t>
      </w:r>
      <w:r w:rsidR="009359AC" w:rsidRPr="00DC6754">
        <w:rPr>
          <w:iCs/>
          <w:position w:val="-28"/>
        </w:rPr>
        <w:object w:dxaOrig="3379" w:dyaOrig="660">
          <v:shape id="_x0000_i1038" type="#_x0000_t75" style="width:168.75pt;height:33pt" o:ole="">
            <v:imagedata r:id="rId30" o:title=""/>
          </v:shape>
          <o:OLEObject Type="Embed" ProgID="Equation.3" ShapeID="_x0000_i1038" DrawAspect="Content" ObjectID="_1472124614" r:id="rId31"/>
        </w:object>
      </w:r>
      <w:r>
        <w:rPr>
          <w:iCs/>
        </w:rPr>
        <w:t>.</w:t>
      </w:r>
    </w:p>
    <w:p w:rsidR="006A6D18" w:rsidRDefault="006A6D18" w:rsidP="005873EC">
      <w:pPr>
        <w:spacing w:line="360" w:lineRule="auto"/>
        <w:ind w:firstLine="851"/>
        <w:rPr>
          <w:iCs/>
        </w:rPr>
      </w:pPr>
      <w:r>
        <w:rPr>
          <w:iCs/>
        </w:rPr>
        <w:t xml:space="preserve">Удельное сопротивление </w:t>
      </w:r>
      <w:r w:rsidRPr="006A6D18">
        <w:rPr>
          <w:iCs/>
          <w:position w:val="-12"/>
        </w:rPr>
        <w:object w:dxaOrig="440" w:dyaOrig="380">
          <v:shape id="_x0000_i1039" type="#_x0000_t75" style="width:21.75pt;height:18.75pt" o:ole="">
            <v:imagedata r:id="rId32" o:title=""/>
          </v:shape>
          <o:OLEObject Type="Embed" ProgID="Equation.3" ShapeID="_x0000_i1039" DrawAspect="Content" ObjectID="_1472124615" r:id="rId33"/>
        </w:object>
      </w:r>
      <w:r>
        <w:rPr>
          <w:iCs/>
        </w:rPr>
        <w:t xml:space="preserve"> определяется по формуле:</w:t>
      </w:r>
    </w:p>
    <w:p w:rsidR="006A6D18" w:rsidRDefault="006A6D18" w:rsidP="006A6D18">
      <w:pPr>
        <w:spacing w:line="360" w:lineRule="auto"/>
        <w:ind w:firstLine="851"/>
        <w:rPr>
          <w:iCs/>
        </w:rPr>
      </w:pPr>
      <w:r>
        <w:rPr>
          <w:iCs/>
        </w:rPr>
        <w:t xml:space="preserve">                            </w:t>
      </w:r>
      <w:r w:rsidRPr="006A6D18">
        <w:rPr>
          <w:iCs/>
          <w:position w:val="-12"/>
        </w:rPr>
        <w:object w:dxaOrig="440" w:dyaOrig="380">
          <v:shape id="_x0000_i1040" type="#_x0000_t75" style="width:21.75pt;height:18.75pt" o:ole="">
            <v:imagedata r:id="rId34" o:title=""/>
          </v:shape>
          <o:OLEObject Type="Embed" ProgID="Equation.3" ShapeID="_x0000_i1040" DrawAspect="Content" ObjectID="_1472124616" r:id="rId35"/>
        </w:object>
      </w:r>
      <w:r>
        <w:rPr>
          <w:iCs/>
        </w:rPr>
        <w:t xml:space="preserve"> = </w:t>
      </w:r>
      <w:r w:rsidRPr="006A6D18">
        <w:rPr>
          <w:iCs/>
          <w:position w:val="-34"/>
        </w:rPr>
        <w:object w:dxaOrig="2100" w:dyaOrig="840">
          <v:shape id="_x0000_i1041" type="#_x0000_t75" style="width:105pt;height:42pt" o:ole="">
            <v:imagedata r:id="rId36" o:title=""/>
          </v:shape>
          <o:OLEObject Type="Embed" ProgID="Equation.3" ShapeID="_x0000_i1041" DrawAspect="Content" ObjectID="_1472124617" r:id="rId37"/>
        </w:object>
      </w:r>
      <w:r>
        <w:rPr>
          <w:iCs/>
        </w:rPr>
        <w:t>,                                          (1.5)</w:t>
      </w:r>
    </w:p>
    <w:p w:rsidR="005873EC" w:rsidRDefault="006A6D18" w:rsidP="00F6049D">
      <w:pPr>
        <w:spacing w:line="360" w:lineRule="auto"/>
        <w:rPr>
          <w:iCs/>
        </w:rPr>
      </w:pPr>
      <w:r>
        <w:rPr>
          <w:iCs/>
        </w:rPr>
        <w:t xml:space="preserve">где </w:t>
      </w:r>
      <w:r>
        <w:rPr>
          <w:iCs/>
          <w:lang w:val="en-US"/>
        </w:rPr>
        <w:t>a</w:t>
      </w:r>
      <w:r w:rsidRPr="006A6D18">
        <w:rPr>
          <w:iCs/>
        </w:rPr>
        <w:t xml:space="preserve">, </w:t>
      </w:r>
      <w:r>
        <w:rPr>
          <w:iCs/>
          <w:lang w:val="en-US"/>
        </w:rPr>
        <w:t>b</w:t>
      </w:r>
      <w:r w:rsidRPr="006A6D18">
        <w:rPr>
          <w:iCs/>
        </w:rPr>
        <w:t xml:space="preserve">, </w:t>
      </w:r>
      <w:r>
        <w:rPr>
          <w:iCs/>
          <w:lang w:val="en-US"/>
        </w:rPr>
        <w:t>c</w:t>
      </w:r>
      <w:r w:rsidRPr="006A6D18">
        <w:rPr>
          <w:iCs/>
        </w:rPr>
        <w:t xml:space="preserve">, </w:t>
      </w:r>
      <w:r>
        <w:rPr>
          <w:iCs/>
          <w:lang w:val="en-US"/>
        </w:rPr>
        <w:t>d</w:t>
      </w:r>
      <w:r>
        <w:rPr>
          <w:iCs/>
        </w:rPr>
        <w:t xml:space="preserve">  - коэффициенты удельного сопротивления движению грузовых вагонов; </w:t>
      </w:r>
      <w:r>
        <w:rPr>
          <w:iCs/>
          <w:lang w:val="en-US"/>
        </w:rPr>
        <w:t>q</w:t>
      </w:r>
      <w:r>
        <w:rPr>
          <w:iCs/>
          <w:vertAlign w:val="subscript"/>
        </w:rPr>
        <w:t>ос</w:t>
      </w:r>
      <w:r w:rsidRPr="006A6D18">
        <w:rPr>
          <w:iCs/>
        </w:rPr>
        <w:t xml:space="preserve"> – </w:t>
      </w:r>
      <w:r>
        <w:rPr>
          <w:iCs/>
        </w:rPr>
        <w:t>нагрузка, приходящаяся на ось вагона, т/ось. Значения коэффициентов приведены в таблице 2.4 /метод/</w:t>
      </w:r>
      <w:r w:rsidR="00F6049D">
        <w:rPr>
          <w:iCs/>
        </w:rPr>
        <w:t xml:space="preserve">, для 4 –х осей </w:t>
      </w:r>
      <w:r w:rsidR="00F6049D">
        <w:rPr>
          <w:iCs/>
          <w:lang w:val="en-US"/>
        </w:rPr>
        <w:t>a</w:t>
      </w:r>
      <w:r w:rsidR="00F6049D">
        <w:rPr>
          <w:iCs/>
        </w:rPr>
        <w:t xml:space="preserve"> = 0,7</w:t>
      </w:r>
      <w:r w:rsidR="00F6049D" w:rsidRPr="00F6049D">
        <w:rPr>
          <w:iCs/>
        </w:rPr>
        <w:t xml:space="preserve">; </w:t>
      </w:r>
      <w:r w:rsidR="00F6049D">
        <w:rPr>
          <w:iCs/>
          <w:lang w:val="en-US"/>
        </w:rPr>
        <w:t>b</w:t>
      </w:r>
      <w:r w:rsidR="00F6049D">
        <w:rPr>
          <w:iCs/>
        </w:rPr>
        <w:t xml:space="preserve"> = 3</w:t>
      </w:r>
      <w:r w:rsidR="00F6049D" w:rsidRPr="00F6049D">
        <w:rPr>
          <w:iCs/>
        </w:rPr>
        <w:t xml:space="preserve">; </w:t>
      </w:r>
      <w:r w:rsidR="00F6049D">
        <w:rPr>
          <w:iCs/>
          <w:lang w:val="en-US"/>
        </w:rPr>
        <w:t>c</w:t>
      </w:r>
      <w:r w:rsidR="009359AC">
        <w:rPr>
          <w:iCs/>
        </w:rPr>
        <w:t xml:space="preserve"> = 0,1</w:t>
      </w:r>
      <w:r w:rsidR="00F6049D" w:rsidRPr="00F6049D">
        <w:rPr>
          <w:iCs/>
        </w:rPr>
        <w:t xml:space="preserve">; </w:t>
      </w:r>
      <w:r w:rsidR="00F6049D">
        <w:rPr>
          <w:iCs/>
          <w:lang w:val="en-US"/>
        </w:rPr>
        <w:t>c</w:t>
      </w:r>
      <w:r w:rsidR="00F6049D" w:rsidRPr="00F6049D">
        <w:rPr>
          <w:iCs/>
        </w:rPr>
        <w:t xml:space="preserve"> = 0,002</w:t>
      </w:r>
      <w:r w:rsidR="009359AC">
        <w:rPr>
          <w:iCs/>
        </w:rPr>
        <w:t>5</w:t>
      </w:r>
      <w:r w:rsidR="00F6049D" w:rsidRPr="00F6049D">
        <w:rPr>
          <w:iCs/>
        </w:rPr>
        <w:t xml:space="preserve">; </w:t>
      </w:r>
      <w:r w:rsidR="00F6049D">
        <w:rPr>
          <w:iCs/>
        </w:rPr>
        <w:t>для 6 –и осей</w:t>
      </w:r>
      <w:r w:rsidR="00F6049D" w:rsidRPr="00F6049D">
        <w:rPr>
          <w:iCs/>
        </w:rPr>
        <w:t xml:space="preserve"> </w:t>
      </w:r>
      <w:r w:rsidR="00F6049D">
        <w:rPr>
          <w:iCs/>
          <w:lang w:val="en-US"/>
        </w:rPr>
        <w:t>a</w:t>
      </w:r>
      <w:r w:rsidR="00F6049D" w:rsidRPr="00F6049D">
        <w:rPr>
          <w:iCs/>
        </w:rPr>
        <w:t xml:space="preserve"> = 0,7; </w:t>
      </w:r>
      <w:r w:rsidR="00F6049D">
        <w:rPr>
          <w:iCs/>
          <w:lang w:val="en-US"/>
        </w:rPr>
        <w:t>b</w:t>
      </w:r>
      <w:r w:rsidR="00F6049D" w:rsidRPr="00F6049D">
        <w:rPr>
          <w:iCs/>
        </w:rPr>
        <w:t xml:space="preserve"> = 8; </w:t>
      </w:r>
      <w:r w:rsidR="00F6049D">
        <w:rPr>
          <w:iCs/>
          <w:lang w:val="en-US"/>
        </w:rPr>
        <w:t>c</w:t>
      </w:r>
      <w:r w:rsidR="009359AC">
        <w:rPr>
          <w:iCs/>
        </w:rPr>
        <w:t xml:space="preserve"> = 0,1</w:t>
      </w:r>
      <w:r w:rsidR="00F6049D" w:rsidRPr="00F6049D">
        <w:rPr>
          <w:iCs/>
        </w:rPr>
        <w:t xml:space="preserve">; </w:t>
      </w:r>
      <w:r w:rsidR="00F6049D">
        <w:rPr>
          <w:iCs/>
          <w:lang w:val="en-US"/>
        </w:rPr>
        <w:t>d</w:t>
      </w:r>
      <w:r w:rsidR="00F6049D" w:rsidRPr="00F6049D">
        <w:rPr>
          <w:iCs/>
        </w:rPr>
        <w:t xml:space="preserve"> = 0,002</w:t>
      </w:r>
      <w:r w:rsidR="009359AC">
        <w:rPr>
          <w:iCs/>
        </w:rPr>
        <w:t>5</w:t>
      </w:r>
      <w:r w:rsidR="00F6049D" w:rsidRPr="00F6049D">
        <w:rPr>
          <w:iCs/>
        </w:rPr>
        <w:t>.</w:t>
      </w:r>
      <w:r w:rsidR="00F6049D">
        <w:rPr>
          <w:iCs/>
        </w:rPr>
        <w:t xml:space="preserve"> Нагрузка на ось опр</w:t>
      </w:r>
      <w:r w:rsidR="0009011A">
        <w:rPr>
          <w:iCs/>
          <w:noProof/>
          <w:sz w:val="20"/>
        </w:rPr>
        <w:pict>
          <v:rect id="_x0000_s1168" style="position:absolute;left:0;text-align:left;margin-left:56.7pt;margin-top:19.85pt;width:518.8pt;height:802.3pt;z-index:251636736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F6049D">
        <w:rPr>
          <w:iCs/>
        </w:rPr>
        <w:t xml:space="preserve">еделяется: </w:t>
      </w:r>
      <w:r w:rsidR="00F6049D" w:rsidRPr="00F6049D">
        <w:rPr>
          <w:iCs/>
          <w:position w:val="-26"/>
        </w:rPr>
        <w:object w:dxaOrig="1440" w:dyaOrig="760">
          <v:shape id="_x0000_i1042" type="#_x0000_t75" style="width:1in;height:38.25pt" o:ole="">
            <v:imagedata r:id="rId38" o:title=""/>
          </v:shape>
          <o:OLEObject Type="Embed" ProgID="Equation.3" ShapeID="_x0000_i1042" DrawAspect="Content" ObjectID="_1472124618" r:id="rId39"/>
        </w:object>
      </w:r>
      <w:r w:rsidR="00F6049D">
        <w:rPr>
          <w:iCs/>
        </w:rPr>
        <w:t>.</w:t>
      </w:r>
    </w:p>
    <w:p w:rsidR="00F6049D" w:rsidRDefault="00F6049D" w:rsidP="00F6049D">
      <w:pPr>
        <w:spacing w:line="360" w:lineRule="auto"/>
        <w:ind w:firstLine="851"/>
        <w:rPr>
          <w:iCs/>
        </w:rPr>
      </w:pPr>
      <w:r>
        <w:rPr>
          <w:iCs/>
        </w:rPr>
        <w:t xml:space="preserve">                                 </w:t>
      </w:r>
      <w:r w:rsidR="009359AC" w:rsidRPr="009359AC">
        <w:rPr>
          <w:iCs/>
          <w:position w:val="-24"/>
        </w:rPr>
        <w:object w:dxaOrig="2079" w:dyaOrig="620">
          <v:shape id="_x0000_i1043" type="#_x0000_t75" style="width:104.25pt;height:30.75pt" o:ole="">
            <v:imagedata r:id="rId40" o:title=""/>
          </v:shape>
          <o:OLEObject Type="Embed" ProgID="Equation.3" ShapeID="_x0000_i1043" DrawAspect="Content" ObjectID="_1472124619" r:id="rId41"/>
        </w:object>
      </w:r>
      <w:r w:rsidR="00416ACF">
        <w:rPr>
          <w:iCs/>
        </w:rPr>
        <w:t>,</w:t>
      </w:r>
      <w:r>
        <w:rPr>
          <w:iCs/>
        </w:rPr>
        <w:t xml:space="preserve"> т/ось;</w:t>
      </w:r>
    </w:p>
    <w:p w:rsidR="00F6049D" w:rsidRDefault="00F6049D" w:rsidP="00F6049D">
      <w:pPr>
        <w:spacing w:line="360" w:lineRule="auto"/>
        <w:ind w:firstLine="851"/>
        <w:rPr>
          <w:iCs/>
        </w:rPr>
      </w:pPr>
      <w:r>
        <w:rPr>
          <w:iCs/>
        </w:rPr>
        <w:t xml:space="preserve">                                 </w:t>
      </w:r>
      <w:r w:rsidR="009359AC" w:rsidRPr="00800E5D">
        <w:rPr>
          <w:iCs/>
          <w:position w:val="-24"/>
        </w:rPr>
        <w:object w:dxaOrig="2160" w:dyaOrig="620">
          <v:shape id="_x0000_i1044" type="#_x0000_t75" style="width:108pt;height:30.75pt" o:ole="">
            <v:imagedata r:id="rId42" o:title=""/>
          </v:shape>
          <o:OLEObject Type="Embed" ProgID="Equation.3" ShapeID="_x0000_i1044" DrawAspect="Content" ObjectID="_1472124620" r:id="rId43"/>
        </w:object>
      </w:r>
      <w:r w:rsidR="00416ACF">
        <w:rPr>
          <w:iCs/>
        </w:rPr>
        <w:t>,</w:t>
      </w:r>
      <w:r>
        <w:rPr>
          <w:iCs/>
        </w:rPr>
        <w:t xml:space="preserve"> т/ось.</w:t>
      </w:r>
    </w:p>
    <w:p w:rsidR="00F6049D" w:rsidRDefault="00F6049D" w:rsidP="007546E8">
      <w:pPr>
        <w:spacing w:line="360" w:lineRule="auto"/>
        <w:ind w:firstLine="567"/>
        <w:rPr>
          <w:iCs/>
        </w:rPr>
      </w:pPr>
      <w:r>
        <w:rPr>
          <w:iCs/>
        </w:rPr>
        <w:t>По формуле (1.5) определяем удельные сопротивления движению вагонов:</w:t>
      </w:r>
    </w:p>
    <w:p w:rsidR="00F6049D" w:rsidRDefault="00F6049D" w:rsidP="00F6049D">
      <w:pPr>
        <w:spacing w:line="360" w:lineRule="auto"/>
        <w:ind w:firstLine="851"/>
        <w:rPr>
          <w:iCs/>
        </w:rPr>
      </w:pPr>
      <w:r>
        <w:rPr>
          <w:iCs/>
        </w:rPr>
        <w:t xml:space="preserve">            </w:t>
      </w:r>
      <w:r w:rsidR="009359AC" w:rsidRPr="00800E5D">
        <w:rPr>
          <w:iCs/>
          <w:position w:val="-28"/>
        </w:rPr>
        <w:object w:dxaOrig="4680" w:dyaOrig="700">
          <v:shape id="_x0000_i1045" type="#_x0000_t75" style="width:234pt;height:35.25pt" o:ole="">
            <v:imagedata r:id="rId44" o:title=""/>
          </v:shape>
          <o:OLEObject Type="Embed" ProgID="Equation.3" ShapeID="_x0000_i1045" DrawAspect="Content" ObjectID="_1472124621" r:id="rId45"/>
        </w:object>
      </w:r>
      <w:r w:rsidR="00416ACF">
        <w:rPr>
          <w:iCs/>
        </w:rPr>
        <w:t>, Н/кн;</w:t>
      </w:r>
    </w:p>
    <w:p w:rsidR="00416ACF" w:rsidRDefault="00416ACF" w:rsidP="00F6049D">
      <w:pPr>
        <w:spacing w:line="360" w:lineRule="auto"/>
        <w:ind w:firstLine="851"/>
        <w:rPr>
          <w:iCs/>
        </w:rPr>
      </w:pPr>
      <w:r>
        <w:rPr>
          <w:iCs/>
        </w:rPr>
        <w:t xml:space="preserve">               </w:t>
      </w:r>
      <w:r w:rsidR="009359AC" w:rsidRPr="009359AC">
        <w:rPr>
          <w:iCs/>
          <w:position w:val="-28"/>
        </w:rPr>
        <w:object w:dxaOrig="4599" w:dyaOrig="700">
          <v:shape id="_x0000_i1046" type="#_x0000_t75" style="width:230.25pt;height:35.25pt" o:ole="">
            <v:imagedata r:id="rId46" o:title=""/>
          </v:shape>
          <o:OLEObject Type="Embed" ProgID="Equation.3" ShapeID="_x0000_i1046" DrawAspect="Content" ObjectID="_1472124622" r:id="rId47"/>
        </w:object>
      </w:r>
      <w:r>
        <w:rPr>
          <w:iCs/>
        </w:rPr>
        <w:t>, Н/кН.</w:t>
      </w:r>
    </w:p>
    <w:p w:rsidR="00416ACF" w:rsidRDefault="00416ACF" w:rsidP="007546E8">
      <w:pPr>
        <w:spacing w:line="360" w:lineRule="auto"/>
        <w:ind w:firstLine="567"/>
        <w:rPr>
          <w:iCs/>
        </w:rPr>
      </w:pPr>
      <w:r>
        <w:rPr>
          <w:iCs/>
        </w:rPr>
        <w:t>Находим основное сопротивлению движению вагонов по формуле (1.3):</w:t>
      </w:r>
    </w:p>
    <w:p w:rsidR="00416ACF" w:rsidRDefault="00416ACF" w:rsidP="00F6049D">
      <w:pPr>
        <w:spacing w:line="360" w:lineRule="auto"/>
        <w:ind w:firstLine="851"/>
        <w:rPr>
          <w:iCs/>
        </w:rPr>
      </w:pPr>
      <w:r>
        <w:rPr>
          <w:iCs/>
        </w:rPr>
        <w:t xml:space="preserve">                    </w:t>
      </w:r>
      <w:r w:rsidR="00350A38" w:rsidRPr="00416ACF">
        <w:rPr>
          <w:iCs/>
          <w:position w:val="-12"/>
        </w:rPr>
        <w:object w:dxaOrig="3620" w:dyaOrig="360">
          <v:shape id="_x0000_i1047" type="#_x0000_t75" style="width:180.75pt;height:18pt" o:ole="">
            <v:imagedata r:id="rId48" o:title=""/>
          </v:shape>
          <o:OLEObject Type="Embed" ProgID="Equation.3" ShapeID="_x0000_i1047" DrawAspect="Content" ObjectID="_1472124623" r:id="rId49"/>
        </w:object>
      </w:r>
      <w:r>
        <w:rPr>
          <w:iCs/>
        </w:rPr>
        <w:t>, Н/кН.</w:t>
      </w:r>
    </w:p>
    <w:p w:rsidR="00416ACF" w:rsidRDefault="00416ACF" w:rsidP="00F6049D">
      <w:pPr>
        <w:spacing w:line="360" w:lineRule="auto"/>
        <w:ind w:firstLine="851"/>
        <w:rPr>
          <w:iCs/>
        </w:rPr>
      </w:pPr>
      <w:r>
        <w:rPr>
          <w:iCs/>
        </w:rPr>
        <w:t>Определяем массу состава:</w:t>
      </w:r>
    </w:p>
    <w:p w:rsidR="00416ACF" w:rsidRDefault="00416ACF" w:rsidP="00416ACF">
      <w:pPr>
        <w:spacing w:line="360" w:lineRule="auto"/>
        <w:ind w:firstLine="851"/>
        <w:rPr>
          <w:iCs/>
        </w:rPr>
      </w:pPr>
      <w:r w:rsidRPr="00416ACF">
        <w:rPr>
          <w:iCs/>
        </w:rPr>
        <w:t xml:space="preserve">                   </w:t>
      </w:r>
      <w:r>
        <w:rPr>
          <w:iCs/>
          <w:lang w:val="en-US"/>
        </w:rPr>
        <w:t>Q</w:t>
      </w:r>
      <w:r w:rsidRPr="00416ACF">
        <w:rPr>
          <w:iCs/>
        </w:rPr>
        <w:t xml:space="preserve"> = </w:t>
      </w:r>
      <w:r w:rsidR="00350A38" w:rsidRPr="00350A38">
        <w:rPr>
          <w:iCs/>
          <w:position w:val="-28"/>
          <w:lang w:val="en-US"/>
        </w:rPr>
        <w:object w:dxaOrig="3640" w:dyaOrig="660">
          <v:shape id="_x0000_i1048" type="#_x0000_t75" style="width:182.25pt;height:33pt" o:ole="">
            <v:imagedata r:id="rId50" o:title=""/>
          </v:shape>
          <o:OLEObject Type="Embed" ProgID="Equation.3" ShapeID="_x0000_i1048" DrawAspect="Content" ObjectID="_1472124624" r:id="rId51"/>
        </w:object>
      </w:r>
      <w:r>
        <w:rPr>
          <w:iCs/>
        </w:rPr>
        <w:t>, т.</w:t>
      </w:r>
    </w:p>
    <w:p w:rsidR="00416ACF" w:rsidRDefault="00416ACF" w:rsidP="00416ACF">
      <w:pPr>
        <w:spacing w:line="360" w:lineRule="auto"/>
        <w:ind w:firstLine="851"/>
        <w:rPr>
          <w:iCs/>
        </w:rPr>
      </w:pPr>
      <w:r>
        <w:rPr>
          <w:iCs/>
        </w:rPr>
        <w:t xml:space="preserve">Число вагонов каждой группы определяем по формуле </w:t>
      </w:r>
      <w:r w:rsidRPr="00416ACF">
        <w:rPr>
          <w:iCs/>
          <w:position w:val="-38"/>
        </w:rPr>
        <w:object w:dxaOrig="1260" w:dyaOrig="840">
          <v:shape id="_x0000_i1049" type="#_x0000_t75" style="width:63pt;height:42pt" o:ole="">
            <v:imagedata r:id="rId52" o:title=""/>
          </v:shape>
          <o:OLEObject Type="Embed" ProgID="Equation.3" ShapeID="_x0000_i1049" DrawAspect="Content" ObjectID="_1472124625" r:id="rId53"/>
        </w:object>
      </w:r>
      <w:r>
        <w:rPr>
          <w:iCs/>
        </w:rPr>
        <w:t>:</w:t>
      </w:r>
    </w:p>
    <w:p w:rsidR="00416ACF" w:rsidRDefault="00350A38" w:rsidP="00416ACF">
      <w:pPr>
        <w:spacing w:line="360" w:lineRule="auto"/>
        <w:ind w:firstLine="851"/>
        <w:rPr>
          <w:iCs/>
        </w:rPr>
      </w:pPr>
      <w:r w:rsidRPr="00350A38">
        <w:rPr>
          <w:iCs/>
          <w:position w:val="-28"/>
        </w:rPr>
        <w:object w:dxaOrig="2200" w:dyaOrig="660">
          <v:shape id="_x0000_i1050" type="#_x0000_t75" style="width:110.25pt;height:33pt" o:ole="">
            <v:imagedata r:id="rId54" o:title=""/>
          </v:shape>
          <o:OLEObject Type="Embed" ProgID="Equation.3" ShapeID="_x0000_i1050" DrawAspect="Content" ObjectID="_1472124626" r:id="rId55"/>
        </w:object>
      </w:r>
      <w:r w:rsidR="00416ACF">
        <w:rPr>
          <w:iCs/>
        </w:rPr>
        <w:t xml:space="preserve">; </w:t>
      </w:r>
      <w:r w:rsidRPr="00350A38">
        <w:rPr>
          <w:iCs/>
          <w:position w:val="-28"/>
        </w:rPr>
        <w:object w:dxaOrig="2120" w:dyaOrig="660">
          <v:shape id="_x0000_i1051" type="#_x0000_t75" style="width:105.75pt;height:33pt" o:ole="">
            <v:imagedata r:id="rId56" o:title=""/>
          </v:shape>
          <o:OLEObject Type="Embed" ProgID="Equation.3" ShapeID="_x0000_i1051" DrawAspect="Content" ObjectID="_1472124627" r:id="rId57"/>
        </w:object>
      </w:r>
      <w:r w:rsidR="00416ACF">
        <w:rPr>
          <w:iCs/>
        </w:rPr>
        <w:t>.</w:t>
      </w:r>
    </w:p>
    <w:p w:rsidR="00416ACF" w:rsidRDefault="00416ACF" w:rsidP="00416ACF">
      <w:pPr>
        <w:spacing w:line="360" w:lineRule="auto"/>
        <w:ind w:firstLine="851"/>
        <w:rPr>
          <w:iCs/>
        </w:rPr>
      </w:pPr>
      <w:r>
        <w:rPr>
          <w:iCs/>
        </w:rPr>
        <w:t>Число вагонов получается дробным, оно округляется до ближайшего целого, после чего уточняется масса поезда.</w:t>
      </w:r>
    </w:p>
    <w:p w:rsidR="00416ACF" w:rsidRDefault="007E4381" w:rsidP="007E4381">
      <w:pPr>
        <w:spacing w:line="360" w:lineRule="auto"/>
        <w:ind w:firstLine="851"/>
        <w:rPr>
          <w:iCs/>
        </w:rPr>
      </w:pPr>
      <w:r>
        <w:rPr>
          <w:iCs/>
          <w:lang w:val="en-US"/>
        </w:rPr>
        <w:t>Q</w:t>
      </w:r>
      <w:r>
        <w:rPr>
          <w:iCs/>
          <w:vertAlign w:val="subscript"/>
        </w:rPr>
        <w:t>факт</w:t>
      </w:r>
      <w:r>
        <w:rPr>
          <w:iCs/>
        </w:rPr>
        <w:t xml:space="preserve"> = 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oc</w:t>
      </w:r>
      <w:r w:rsidRPr="007E4381">
        <w:rPr>
          <w:iCs/>
          <w:vertAlign w:val="subscript"/>
        </w:rPr>
        <w:t>4</w:t>
      </w:r>
      <w:r>
        <w:rPr>
          <w:iCs/>
          <w:lang w:val="en-US"/>
        </w:rPr>
        <w:t>N</w:t>
      </w:r>
      <w:r w:rsidRPr="007E4381">
        <w:rPr>
          <w:iCs/>
          <w:vertAlign w:val="subscript"/>
        </w:rPr>
        <w:t>4</w:t>
      </w:r>
      <w:r w:rsidRPr="007E4381">
        <w:rPr>
          <w:iCs/>
        </w:rPr>
        <w:t xml:space="preserve"> + 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oc</w:t>
      </w:r>
      <w:r w:rsidRPr="007E4381">
        <w:rPr>
          <w:iCs/>
          <w:vertAlign w:val="subscript"/>
        </w:rPr>
        <w:t>6</w:t>
      </w:r>
      <w:r>
        <w:rPr>
          <w:iCs/>
          <w:lang w:val="en-US"/>
        </w:rPr>
        <w:t>N</w:t>
      </w:r>
      <w:r w:rsidRPr="007E4381">
        <w:rPr>
          <w:iCs/>
          <w:vertAlign w:val="subscript"/>
        </w:rPr>
        <w:t>6</w:t>
      </w:r>
      <w:r w:rsidRPr="007E4381">
        <w:rPr>
          <w:iCs/>
        </w:rPr>
        <w:t xml:space="preserve"> = </w:t>
      </w:r>
      <w:r w:rsidR="00350A38">
        <w:rPr>
          <w:iCs/>
        </w:rPr>
        <w:t>72,22*31 + 109,9*7 = 3008</w:t>
      </w:r>
      <w:r>
        <w:rPr>
          <w:iCs/>
        </w:rPr>
        <w:t>т.</w:t>
      </w:r>
    </w:p>
    <w:p w:rsidR="007E4381" w:rsidRPr="007E4381" w:rsidRDefault="007E4381" w:rsidP="007E4381">
      <w:pPr>
        <w:spacing w:line="360" w:lineRule="auto"/>
        <w:ind w:firstLine="851"/>
        <w:rPr>
          <w:iCs/>
        </w:rPr>
      </w:pPr>
      <w:r>
        <w:rPr>
          <w:iCs/>
        </w:rPr>
        <w:t xml:space="preserve">Полученное значение </w:t>
      </w:r>
      <w:r>
        <w:rPr>
          <w:iCs/>
          <w:lang w:val="en-US"/>
        </w:rPr>
        <w:t>Q</w:t>
      </w:r>
      <w:r>
        <w:rPr>
          <w:iCs/>
          <w:vertAlign w:val="subscript"/>
        </w:rPr>
        <w:t>факт</w:t>
      </w:r>
      <w:r>
        <w:rPr>
          <w:iCs/>
        </w:rPr>
        <w:t xml:space="preserve"> не должно отличатся от </w:t>
      </w:r>
      <w:r>
        <w:rPr>
          <w:iCs/>
          <w:lang w:val="en-US"/>
        </w:rPr>
        <w:t>Q</w:t>
      </w:r>
      <w:r>
        <w:rPr>
          <w:iCs/>
        </w:rPr>
        <w:t xml:space="preserve"> на 50 т.</w:t>
      </w:r>
    </w:p>
    <w:p w:rsidR="005873EC" w:rsidRPr="00591D5F" w:rsidRDefault="005873EC" w:rsidP="0087167C">
      <w:pPr>
        <w:ind w:firstLine="851"/>
      </w:pPr>
    </w:p>
    <w:p w:rsidR="005873EC" w:rsidRPr="00591D5F" w:rsidRDefault="0009011A" w:rsidP="005873EC">
      <w:pPr>
        <w:jc w:val="center"/>
      </w:pPr>
      <w:r>
        <w:rPr>
          <w:noProof/>
          <w:sz w:val="20"/>
        </w:rPr>
        <w:pict>
          <v:rect id="_x0000_s1169" style="position:absolute;left:0;text-align:left;margin-left:56.7pt;margin-top:19.85pt;width:518.8pt;height:802.3pt;z-index:251637760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5873EC" w:rsidRDefault="00186A68" w:rsidP="00186A68">
      <w:pPr>
        <w:spacing w:line="480" w:lineRule="auto"/>
        <w:ind w:firstLine="851"/>
      </w:pPr>
      <w:r>
        <w:t>1</w:t>
      </w:r>
      <w:r w:rsidR="00CA3139">
        <w:t>.2</w:t>
      </w:r>
      <w:r>
        <w:t>.2 Проверка массы состава по условию трогания с места</w:t>
      </w:r>
    </w:p>
    <w:p w:rsidR="00186A68" w:rsidRDefault="00186A68" w:rsidP="00186A68">
      <w:pPr>
        <w:spacing w:line="360" w:lineRule="auto"/>
        <w:ind w:firstLine="851"/>
      </w:pPr>
      <w:r>
        <w:t>Масса состава по условию трогания с места определяется по формуле:</w:t>
      </w:r>
    </w:p>
    <w:p w:rsidR="00186A68" w:rsidRDefault="00186A68" w:rsidP="00186A68">
      <w:pPr>
        <w:spacing w:line="360" w:lineRule="auto"/>
        <w:ind w:firstLine="851"/>
      </w:pPr>
      <w:r>
        <w:t xml:space="preserve">                                </w:t>
      </w:r>
      <w:r w:rsidRPr="00186A68">
        <w:rPr>
          <w:position w:val="-38"/>
        </w:rPr>
        <w:object w:dxaOrig="2780" w:dyaOrig="880">
          <v:shape id="_x0000_i1052" type="#_x0000_t75" style="width:138.75pt;height:44.25pt" o:ole="">
            <v:imagedata r:id="rId58" o:title=""/>
          </v:shape>
          <o:OLEObject Type="Embed" ProgID="Equation.3" ShapeID="_x0000_i1052" DrawAspect="Content" ObjectID="_1472124628" r:id="rId59"/>
        </w:object>
      </w:r>
      <w:r>
        <w:t xml:space="preserve">                                     (1.6)</w:t>
      </w:r>
    </w:p>
    <w:p w:rsidR="00186A68" w:rsidRDefault="00186A68" w:rsidP="00670B4A">
      <w:pPr>
        <w:pStyle w:val="31"/>
        <w:spacing w:after="0" w:line="360" w:lineRule="auto"/>
        <w:ind w:left="0"/>
        <w:rPr>
          <w:sz w:val="28"/>
          <w:szCs w:val="28"/>
        </w:rPr>
      </w:pPr>
      <w:r>
        <w:t xml:space="preserve">где </w:t>
      </w:r>
      <w:r w:rsidRPr="00186A68">
        <w:rPr>
          <w:iCs/>
          <w:sz w:val="28"/>
          <w:szCs w:val="28"/>
          <w:lang w:val="en-US"/>
        </w:rPr>
        <w:t>F</w:t>
      </w:r>
      <w:r w:rsidRPr="00186A68">
        <w:rPr>
          <w:iCs/>
          <w:sz w:val="28"/>
          <w:szCs w:val="28"/>
          <w:vertAlign w:val="subscript"/>
        </w:rPr>
        <w:t>ктр</w:t>
      </w:r>
      <w:r w:rsidRPr="00186A68">
        <w:rPr>
          <w:sz w:val="28"/>
          <w:szCs w:val="28"/>
          <w:vertAlign w:val="subscript"/>
        </w:rPr>
        <w:t xml:space="preserve"> </w:t>
      </w:r>
      <w:r w:rsidRPr="00186A68">
        <w:rPr>
          <w:sz w:val="28"/>
          <w:szCs w:val="28"/>
        </w:rPr>
        <w:t xml:space="preserve"> – расчетная сила тяги при трогании с места, Н; </w:t>
      </w:r>
      <w:r w:rsidRPr="00186A68">
        <w:rPr>
          <w:position w:val="-16"/>
          <w:sz w:val="28"/>
          <w:szCs w:val="28"/>
        </w:rPr>
        <w:object w:dxaOrig="480" w:dyaOrig="420">
          <v:shape id="_x0000_i1053" type="#_x0000_t75" style="width:24pt;height:21pt" o:ole="">
            <v:imagedata r:id="rId60" o:title=""/>
          </v:shape>
          <o:OLEObject Type="Embed" ProgID="Equation.3" ShapeID="_x0000_i1053" DrawAspect="Content" ObjectID="_1472124629" r:id="rId61"/>
        </w:object>
      </w:r>
      <w:r w:rsidRPr="00186A68">
        <w:rPr>
          <w:sz w:val="28"/>
          <w:szCs w:val="28"/>
        </w:rPr>
        <w:t xml:space="preserve"> -  дополнительное сопротивление вагонов при трогании с места, Н/кН;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рп</w:t>
      </w:r>
      <w:r>
        <w:rPr>
          <w:sz w:val="28"/>
          <w:szCs w:val="28"/>
        </w:rPr>
        <w:t xml:space="preserve"> – уклон профиля в пределах раздельного пункта.</w:t>
      </w:r>
    </w:p>
    <w:p w:rsidR="00670B4A" w:rsidRDefault="00670B4A" w:rsidP="00670B4A">
      <w:pPr>
        <w:spacing w:line="360" w:lineRule="auto"/>
        <w:ind w:firstLine="851"/>
      </w:pPr>
      <w:r>
        <w:t xml:space="preserve">      </w:t>
      </w:r>
      <w:r w:rsidRPr="00670B4A">
        <w:t xml:space="preserve">При трогании с места поезд испытывает дополнительное сопротивление; для площадки оно составляет: </w:t>
      </w:r>
    </w:p>
    <w:p w:rsidR="00670B4A" w:rsidRDefault="00670B4A" w:rsidP="00670B4A">
      <w:pPr>
        <w:spacing w:line="360" w:lineRule="auto"/>
      </w:pPr>
      <w:r>
        <w:t xml:space="preserve">                                                        </w:t>
      </w:r>
      <w:r w:rsidR="00DE5BB1" w:rsidRPr="00DE5BB1">
        <w:rPr>
          <w:position w:val="-30"/>
        </w:rPr>
        <w:object w:dxaOrig="1440" w:dyaOrig="680">
          <v:shape id="_x0000_i1054" type="#_x0000_t75" style="width:1in;height:33.75pt" o:ole="">
            <v:imagedata r:id="rId62" o:title=""/>
          </v:shape>
          <o:OLEObject Type="Embed" ProgID="Equation.3" ShapeID="_x0000_i1054" DrawAspect="Content" ObjectID="_1472124630" r:id="rId63"/>
        </w:object>
      </w:r>
      <w:r>
        <w:t>.                                        (1.7)</w:t>
      </w:r>
    </w:p>
    <w:p w:rsidR="00670B4A" w:rsidRDefault="00670B4A" w:rsidP="00670B4A">
      <w:pPr>
        <w:spacing w:line="360" w:lineRule="auto"/>
        <w:ind w:firstLine="851"/>
      </w:pPr>
      <w:r>
        <w:t xml:space="preserve">                                    </w:t>
      </w:r>
      <w:r w:rsidR="00DE5BB1" w:rsidRPr="00DE5BB1">
        <w:rPr>
          <w:position w:val="-62"/>
        </w:rPr>
        <w:object w:dxaOrig="2260" w:dyaOrig="1359">
          <v:shape id="_x0000_i1055" type="#_x0000_t75" style="width:113.25pt;height:68.25pt" o:ole="">
            <v:imagedata r:id="rId64" o:title=""/>
          </v:shape>
          <o:OLEObject Type="Embed" ProgID="Equation.3" ShapeID="_x0000_i1055" DrawAspect="Content" ObjectID="_1472124631" r:id="rId65"/>
        </w:object>
      </w:r>
    </w:p>
    <w:p w:rsidR="00670B4A" w:rsidRDefault="00670B4A" w:rsidP="00670B4A">
      <w:pPr>
        <w:spacing w:line="360" w:lineRule="auto"/>
        <w:ind w:firstLine="851"/>
      </w:pPr>
      <w:r>
        <w:t xml:space="preserve">               </w:t>
      </w:r>
      <w:r w:rsidRPr="00670B4A">
        <w:rPr>
          <w:position w:val="-16"/>
        </w:rPr>
        <w:object w:dxaOrig="1740" w:dyaOrig="460">
          <v:shape id="_x0000_i1056" type="#_x0000_t75" style="width:87pt;height:23.25pt" o:ole="">
            <v:imagedata r:id="rId66" o:title=""/>
          </v:shape>
          <o:OLEObject Type="Embed" ProgID="Equation.3" ShapeID="_x0000_i1056" DrawAspect="Content" ObjectID="_1472124632" r:id="rId67"/>
        </w:object>
      </w:r>
      <w:r w:rsidR="00DE5BB1">
        <w:t xml:space="preserve"> = 1,11*0,74 + 1,1*0,26 = 1,1</w:t>
      </w:r>
      <w:r>
        <w:t>;</w:t>
      </w:r>
    </w:p>
    <w:p w:rsidR="00670B4A" w:rsidRDefault="00670B4A" w:rsidP="00670B4A">
      <w:pPr>
        <w:spacing w:line="360" w:lineRule="auto"/>
        <w:ind w:firstLine="851"/>
      </w:pPr>
      <w:r>
        <w:t>По формуле (1.6) вычисляем массу состава по условию трогания с места:</w:t>
      </w:r>
    </w:p>
    <w:p w:rsidR="00670B4A" w:rsidRDefault="00670B4A" w:rsidP="00670B4A">
      <w:pPr>
        <w:spacing w:line="360" w:lineRule="auto"/>
        <w:ind w:firstLine="851"/>
      </w:pPr>
      <w:r>
        <w:t xml:space="preserve">                            </w:t>
      </w:r>
      <w:r w:rsidR="00A33D44" w:rsidRPr="00A33D44">
        <w:rPr>
          <w:position w:val="-28"/>
        </w:rPr>
        <w:object w:dxaOrig="3200" w:dyaOrig="660">
          <v:shape id="_x0000_i1057" type="#_x0000_t75" style="width:159.75pt;height:33pt" o:ole="">
            <v:imagedata r:id="rId68" o:title=""/>
          </v:shape>
          <o:OLEObject Type="Embed" ProgID="Equation.3" ShapeID="_x0000_i1057" DrawAspect="Content" ObjectID="_1472124633" r:id="rId69"/>
        </w:object>
      </w:r>
      <w:r>
        <w:t xml:space="preserve"> т.</w:t>
      </w:r>
    </w:p>
    <w:p w:rsidR="00670B4A" w:rsidRDefault="00670B4A" w:rsidP="00670B4A">
      <w:pPr>
        <w:spacing w:line="360" w:lineRule="auto"/>
        <w:ind w:firstLine="851"/>
      </w:pPr>
      <w:r>
        <w:rPr>
          <w:lang w:val="en-US"/>
        </w:rPr>
        <w:t>Q</w:t>
      </w:r>
      <w:r>
        <w:rPr>
          <w:vertAlign w:val="subscript"/>
        </w:rPr>
        <w:t>тр</w:t>
      </w:r>
      <w:r>
        <w:t xml:space="preserve"> </w:t>
      </w:r>
      <w:r w:rsidRPr="0028547E">
        <w:t>&gt;</w:t>
      </w:r>
      <w:r>
        <w:t xml:space="preserve"> </w:t>
      </w:r>
      <w:r>
        <w:rPr>
          <w:lang w:val="en-US"/>
        </w:rPr>
        <w:t>Q</w:t>
      </w:r>
      <w:r>
        <w:rPr>
          <w:vertAlign w:val="subscript"/>
        </w:rPr>
        <w:t>факт</w:t>
      </w:r>
      <w:r w:rsidRPr="0028547E">
        <w:t xml:space="preserve"> – </w:t>
      </w:r>
      <w:r>
        <w:t>проверка выполняется.</w:t>
      </w:r>
    </w:p>
    <w:p w:rsidR="00670B4A" w:rsidRDefault="00670B4A" w:rsidP="00670B4A">
      <w:pPr>
        <w:spacing w:line="360" w:lineRule="auto"/>
        <w:ind w:firstLine="851"/>
      </w:pPr>
    </w:p>
    <w:p w:rsidR="00670B4A" w:rsidRDefault="00CA3139" w:rsidP="00670B4A">
      <w:pPr>
        <w:spacing w:line="480" w:lineRule="auto"/>
        <w:ind w:firstLine="851"/>
      </w:pPr>
      <w:r>
        <w:t>1.2</w:t>
      </w:r>
      <w:r w:rsidR="00670B4A">
        <w:t>.3</w:t>
      </w:r>
      <w:r w:rsidR="003B2605">
        <w:t xml:space="preserve"> Определение длины поезда</w:t>
      </w:r>
    </w:p>
    <w:p w:rsidR="003B2605" w:rsidRDefault="003B2605" w:rsidP="003B2605">
      <w:pPr>
        <w:spacing w:line="360" w:lineRule="auto"/>
        <w:ind w:firstLine="851"/>
      </w:pPr>
      <w:r>
        <w:t>Длину поезда определяем по формуле:</w:t>
      </w:r>
    </w:p>
    <w:p w:rsidR="003B2605" w:rsidRDefault="003B2605" w:rsidP="003B2605">
      <w:pPr>
        <w:spacing w:line="360" w:lineRule="auto"/>
        <w:ind w:firstLine="851"/>
      </w:pPr>
      <w:r>
        <w:rPr>
          <w:lang w:val="en-US"/>
        </w:rPr>
        <w:t>L</w:t>
      </w:r>
      <w:r w:rsidRPr="003B2605">
        <w:t xml:space="preserve"> = </w:t>
      </w:r>
      <w:r>
        <w:rPr>
          <w:lang w:val="en-US"/>
        </w:rPr>
        <w:t>L</w:t>
      </w:r>
      <w:r>
        <w:rPr>
          <w:vertAlign w:val="subscript"/>
        </w:rPr>
        <w:t>лок</w:t>
      </w:r>
      <w:r>
        <w:t xml:space="preserve"> +</w:t>
      </w:r>
      <w:r w:rsidRPr="003B2605">
        <w:rPr>
          <w:position w:val="-16"/>
        </w:rPr>
        <w:object w:dxaOrig="940" w:dyaOrig="460">
          <v:shape id="_x0000_i1058" type="#_x0000_t75" style="width:47.25pt;height:23.25pt" o:ole="">
            <v:imagedata r:id="rId70" o:title=""/>
          </v:shape>
          <o:OLEObject Type="Embed" ProgID="Equation.3" ShapeID="_x0000_i1058" DrawAspect="Content" ObjectID="_1472124634" r:id="rId71"/>
        </w:object>
      </w:r>
      <w:r w:rsidR="00A33D44">
        <w:t xml:space="preserve"> + 10 = 21 +31*15 + 7*17 + 10 = 615</w:t>
      </w:r>
      <w:r>
        <w:t xml:space="preserve"> м.</w:t>
      </w:r>
    </w:p>
    <w:p w:rsidR="003B2605" w:rsidRDefault="003B2605" w:rsidP="003B2605">
      <w:pPr>
        <w:spacing w:line="360" w:lineRule="auto"/>
        <w:ind w:firstLine="851"/>
      </w:pPr>
      <w:r>
        <w:t>В соответствии с нормами СТН – Ц 01 – 95 /1/ примем длину приемо – отправочных путей 850 м.</w:t>
      </w:r>
    </w:p>
    <w:p w:rsidR="00325A9F" w:rsidRDefault="00325A9F" w:rsidP="003B2605">
      <w:pPr>
        <w:spacing w:line="360" w:lineRule="auto"/>
        <w:ind w:firstLine="851"/>
      </w:pPr>
    </w:p>
    <w:p w:rsidR="003B2605" w:rsidRPr="00496C16" w:rsidRDefault="0009011A" w:rsidP="003B2605">
      <w:pPr>
        <w:spacing w:line="480" w:lineRule="auto"/>
        <w:ind w:firstLine="851"/>
        <w:rPr>
          <w:b/>
        </w:rPr>
      </w:pPr>
      <w:r>
        <w:rPr>
          <w:b/>
          <w:noProof/>
          <w:sz w:val="20"/>
        </w:rPr>
        <w:pict>
          <v:rect id="_x0000_s1170" style="position:absolute;left:0;text-align:left;margin-left:56.7pt;margin-top:19.85pt;width:518.8pt;height:802.3pt;z-index:25163878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670B4A" w:rsidRPr="00496C16">
        <w:rPr>
          <w:b/>
        </w:rPr>
        <w:t xml:space="preserve">   </w:t>
      </w:r>
      <w:r w:rsidR="00CA3139" w:rsidRPr="00496C16">
        <w:rPr>
          <w:b/>
        </w:rPr>
        <w:t>1.3 Выбор направлений вариантов трассы и их трассирование</w:t>
      </w:r>
    </w:p>
    <w:p w:rsidR="00CA3139" w:rsidRDefault="00CA3139" w:rsidP="00CA3139">
      <w:pPr>
        <w:spacing w:line="360" w:lineRule="auto"/>
        <w:ind w:firstLine="425"/>
      </w:pPr>
      <w:r>
        <w:t>Грузонапряженность на десятый год эксплуатации составляет 17 млн. ткм/км. Поэтому по та</w:t>
      </w:r>
      <w:r w:rsidR="00A712D0">
        <w:t>блице 1 /1</w:t>
      </w:r>
      <w:r>
        <w:t xml:space="preserve">/ принимаем </w:t>
      </w:r>
      <w:r>
        <w:rPr>
          <w:lang w:val="en-US"/>
        </w:rPr>
        <w:t>II</w:t>
      </w:r>
      <w:r>
        <w:t>-ю категорию железнодорожной линии.</w:t>
      </w:r>
    </w:p>
    <w:p w:rsidR="00CA3139" w:rsidRPr="00206A9E" w:rsidRDefault="00CA3139" w:rsidP="00CA3139">
      <w:pPr>
        <w:spacing w:line="360" w:lineRule="auto"/>
        <w:ind w:firstLine="425"/>
      </w:pPr>
      <w:r w:rsidRPr="00206A9E">
        <w:rPr>
          <w:color w:val="000000"/>
        </w:rPr>
        <w:t>Трасса железной дороги определяет размещение дорогостоящих и, как правило, не поддающихся перемещению капитальных сооружений: земляного полотна, водопропускных труб, мостов, тоннелей, станций и</w:t>
      </w:r>
      <w:r>
        <w:rPr>
          <w:color w:val="000000"/>
        </w:rPr>
        <w:t xml:space="preserve"> др. Поэтому выбор положения </w:t>
      </w:r>
      <w:r w:rsidRPr="00206A9E">
        <w:rPr>
          <w:color w:val="000000"/>
        </w:rPr>
        <w:t>трассы – одна из важнейших задач проектирования железной дороги. Она должна решаться с учетом соответствия трассы условиям будущей эксплуатации дороги и строительным требованиям</w:t>
      </w:r>
    </w:p>
    <w:p w:rsidR="00CA3139" w:rsidRDefault="00CA3139" w:rsidP="00CA3139">
      <w:pPr>
        <w:spacing w:line="360" w:lineRule="auto"/>
        <w:ind w:firstLine="425"/>
      </w:pPr>
      <w:r>
        <w:t>Трасса – линия, показывающая положение оси железной дороги на уровне бровки земляного полотна.</w:t>
      </w:r>
    </w:p>
    <w:p w:rsidR="00CA3139" w:rsidRDefault="00CA3139" w:rsidP="00CA3139">
      <w:pPr>
        <w:spacing w:line="360" w:lineRule="auto"/>
        <w:ind w:firstLine="425"/>
      </w:pPr>
      <w:r>
        <w:t>Кривые участ</w:t>
      </w:r>
      <w:r w:rsidR="002B60B8">
        <w:t>ки дороги следует проектировать возможно</w:t>
      </w:r>
      <w:r>
        <w:t xml:space="preserve"> больших радиусов. Радиусы кривых, которые можно использовать для железнодорожной линии </w:t>
      </w:r>
      <w:r>
        <w:rPr>
          <w:lang w:val="en-US"/>
        </w:rPr>
        <w:t>II</w:t>
      </w:r>
      <w:r>
        <w:t xml:space="preserve"> категории: </w:t>
      </w:r>
    </w:p>
    <w:p w:rsidR="00CA3139" w:rsidRDefault="002B60B8" w:rsidP="00CA3139">
      <w:pPr>
        <w:spacing w:line="360" w:lineRule="auto"/>
        <w:ind w:firstLine="425"/>
      </w:pPr>
      <w:r>
        <w:t>р</w:t>
      </w:r>
      <w:r w:rsidR="00CA3139">
        <w:t>екомендуемые: 4000 – 2000 м;</w:t>
      </w:r>
    </w:p>
    <w:p w:rsidR="00CA3139" w:rsidRDefault="002B60B8" w:rsidP="00CA3139">
      <w:pPr>
        <w:spacing w:line="360" w:lineRule="auto"/>
        <w:ind w:firstLine="425"/>
      </w:pPr>
      <w:r>
        <w:t>в</w:t>
      </w:r>
      <w:r w:rsidR="00CA3139">
        <w:t xml:space="preserve"> трудных условиях: 1500 м;</w:t>
      </w:r>
    </w:p>
    <w:p w:rsidR="00CA3139" w:rsidRDefault="002B60B8" w:rsidP="00CA3139">
      <w:pPr>
        <w:spacing w:line="360" w:lineRule="auto"/>
        <w:ind w:firstLine="425"/>
      </w:pPr>
      <w:r>
        <w:t>в</w:t>
      </w:r>
      <w:r w:rsidR="00CA3139">
        <w:t xml:space="preserve"> особо трудных условиях: 800 м.</w:t>
      </w:r>
    </w:p>
    <w:p w:rsidR="002B60B8" w:rsidRPr="002B60B8" w:rsidRDefault="002B60B8" w:rsidP="002B60B8">
      <w:pPr>
        <w:spacing w:line="360" w:lineRule="auto"/>
        <w:ind w:firstLine="425"/>
      </w:pPr>
      <w:r w:rsidRPr="002B60B8">
        <w:t>Прямые и кривые участки пути, а так</w:t>
      </w:r>
      <w:r w:rsidRPr="002B60B8">
        <w:softHyphen/>
        <w:t>же смежные круговые кривые разных радиу</w:t>
      </w:r>
      <w:r w:rsidRPr="002B60B8">
        <w:softHyphen/>
        <w:t>сов следует сопрягать посредством переход</w:t>
      </w:r>
      <w:r w:rsidRPr="002B60B8">
        <w:softHyphen/>
        <w:t>ных кривых.</w:t>
      </w:r>
    </w:p>
    <w:p w:rsidR="002B60B8" w:rsidRPr="002B60B8" w:rsidRDefault="002B60B8" w:rsidP="002B60B8">
      <w:pPr>
        <w:spacing w:line="360" w:lineRule="auto"/>
        <w:ind w:firstLine="425"/>
      </w:pPr>
      <w:r>
        <w:t xml:space="preserve">На линиях </w:t>
      </w:r>
      <w:r w:rsidRPr="002B60B8">
        <w:t xml:space="preserve">II категорий длины переходных кривых </w:t>
      </w:r>
      <w:r w:rsidRPr="002B60B8">
        <w:rPr>
          <w:i/>
        </w:rPr>
        <w:t>I</w:t>
      </w:r>
      <w:r w:rsidRPr="002B60B8">
        <w:t>, м, следует принимать из условия:</w:t>
      </w:r>
    </w:p>
    <w:p w:rsidR="002B60B8" w:rsidRPr="002B60B8" w:rsidRDefault="002B60B8" w:rsidP="002B60B8">
      <w:pPr>
        <w:spacing w:line="360" w:lineRule="auto"/>
        <w:ind w:firstLine="425"/>
      </w:pPr>
      <w:r>
        <w:t xml:space="preserve">                                                     </w:t>
      </w:r>
      <w:r w:rsidR="0009011A">
        <w:rPr>
          <w:lang w:val="en-US"/>
        </w:rPr>
        <w:pict>
          <v:shape id="_x0000_i1059" type="#_x0000_t75" style="width:53.25pt;height:30.75pt">
            <v:imagedata r:id="rId72" o:title=""/>
          </v:shape>
        </w:pict>
      </w:r>
      <w:r>
        <w:t xml:space="preserve">                                               (1.8)</w:t>
      </w:r>
    </w:p>
    <w:p w:rsidR="002B60B8" w:rsidRPr="002B60B8" w:rsidRDefault="002B60B8" w:rsidP="002B60B8">
      <w:pPr>
        <w:spacing w:line="360" w:lineRule="auto"/>
      </w:pPr>
      <w:r w:rsidRPr="002B60B8">
        <w:t xml:space="preserve">где </w:t>
      </w:r>
      <w:r w:rsidRPr="002B60B8">
        <w:rPr>
          <w:lang w:val="en-US"/>
        </w:rPr>
        <w:t>v</w:t>
      </w:r>
      <w:r w:rsidRPr="002B60B8">
        <w:rPr>
          <w:vertAlign w:val="subscript"/>
          <w:lang w:val="en-US"/>
        </w:rPr>
        <w:t>max</w:t>
      </w:r>
      <w:r w:rsidRPr="002B60B8">
        <w:rPr>
          <w:vertAlign w:val="subscript"/>
        </w:rPr>
        <w:t xml:space="preserve"> </w:t>
      </w:r>
      <w:r w:rsidRPr="002B60B8">
        <w:sym w:font="Arial" w:char="2014"/>
      </w:r>
      <w:r w:rsidRPr="002B60B8">
        <w:t xml:space="preserve"> скорость движения, км/ч, наиболее быстроходного поезда в данной кривой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  <w:lang w:val="en-US"/>
        </w:rPr>
        <w:t>vax</w:t>
      </w:r>
      <w:r>
        <w:t xml:space="preserve"> = 100 км,ч</w:t>
      </w:r>
      <w:r w:rsidRPr="002B60B8">
        <w:t xml:space="preserve">; </w:t>
      </w:r>
      <w:r w:rsidRPr="002B60B8">
        <w:rPr>
          <w:i/>
          <w:lang w:val="en-US"/>
        </w:rPr>
        <w:t>h</w:t>
      </w:r>
      <w:r w:rsidRPr="002B60B8">
        <w:t xml:space="preserve"> — возвышение наружного рельса, мм, определяемое по формуле:</w:t>
      </w:r>
    </w:p>
    <w:p w:rsidR="002B60B8" w:rsidRPr="002B60B8" w:rsidRDefault="002B60B8" w:rsidP="002B60B8">
      <w:pPr>
        <w:spacing w:line="360" w:lineRule="auto"/>
        <w:ind w:firstLine="425"/>
      </w:pPr>
      <w:r>
        <w:t xml:space="preserve">                                                    </w:t>
      </w:r>
      <w:r w:rsidR="0009011A">
        <w:pict>
          <v:shape id="_x0000_i1060" type="#_x0000_t75" style="width:72.75pt;height:33.75pt">
            <v:imagedata r:id="rId73" o:title=""/>
          </v:shape>
        </w:pict>
      </w:r>
      <w:r>
        <w:t xml:space="preserve">                                           (1.9)</w:t>
      </w:r>
    </w:p>
    <w:p w:rsidR="002B60B8" w:rsidRDefault="0009011A" w:rsidP="002B60B8">
      <w:pPr>
        <w:spacing w:line="360" w:lineRule="auto"/>
      </w:pPr>
      <w:r>
        <w:rPr>
          <w:noProof/>
          <w:sz w:val="20"/>
        </w:rPr>
        <w:pict>
          <v:rect id="_x0000_s1171" style="position:absolute;left:0;text-align:left;margin-left:56.7pt;margin-top:19.85pt;width:518.8pt;height:802.3pt;z-index:25163980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2B60B8" w:rsidRPr="002B60B8">
        <w:t xml:space="preserve">где </w:t>
      </w:r>
      <w:r w:rsidR="002B60B8" w:rsidRPr="002B60B8">
        <w:rPr>
          <w:lang w:val="en-US"/>
        </w:rPr>
        <w:t>v</w:t>
      </w:r>
      <w:r w:rsidR="002B60B8" w:rsidRPr="002B60B8">
        <w:rPr>
          <w:vertAlign w:val="subscript"/>
        </w:rPr>
        <w:t>ср</w:t>
      </w:r>
      <w:r w:rsidR="002B60B8" w:rsidRPr="002B60B8">
        <w:t xml:space="preserve"> </w:t>
      </w:r>
      <w:r w:rsidR="002B60B8" w:rsidRPr="002B60B8">
        <w:sym w:font="Arial" w:char="2014"/>
      </w:r>
      <w:r w:rsidR="002B60B8" w:rsidRPr="002B60B8">
        <w:t xml:space="preserve"> средневзвешенная квадратическая скорость, км/ч,</w:t>
      </w:r>
      <w:r w:rsidR="002B60B8" w:rsidRPr="002B60B8">
        <w:rPr>
          <w:b/>
        </w:rPr>
        <w:t xml:space="preserve"> </w:t>
      </w:r>
      <w:r w:rsidR="002B60B8" w:rsidRPr="002B60B8">
        <w:t>намечаемая на десятый год эксплуатации в месте расположения кривой</w:t>
      </w:r>
      <w:r w:rsidR="002B60B8">
        <w:t xml:space="preserve">, </w:t>
      </w:r>
      <w:r w:rsidR="002B60B8">
        <w:rPr>
          <w:lang w:val="en-US"/>
        </w:rPr>
        <w:t>v</w:t>
      </w:r>
      <w:r w:rsidR="002B60B8">
        <w:rPr>
          <w:vertAlign w:val="subscript"/>
          <w:lang w:val="en-US"/>
        </w:rPr>
        <w:t>c</w:t>
      </w:r>
      <w:r w:rsidR="002B60B8">
        <w:rPr>
          <w:vertAlign w:val="subscript"/>
        </w:rPr>
        <w:t>р</w:t>
      </w:r>
      <w:r w:rsidR="002B60B8">
        <w:t xml:space="preserve"> = 70 км/ч</w:t>
      </w:r>
      <w:r w:rsidR="002B60B8" w:rsidRPr="002B60B8">
        <w:t xml:space="preserve">; </w:t>
      </w:r>
      <w:r w:rsidR="002B60B8" w:rsidRPr="002B60B8">
        <w:rPr>
          <w:i/>
          <w:lang w:val="en-US"/>
        </w:rPr>
        <w:t>R</w:t>
      </w:r>
      <w:r w:rsidR="002B60B8" w:rsidRPr="002B60B8">
        <w:t xml:space="preserve"> </w:t>
      </w:r>
      <w:r w:rsidR="002B60B8" w:rsidRPr="002B60B8">
        <w:sym w:font="Arial" w:char="2014"/>
      </w:r>
      <w:r w:rsidR="002B60B8" w:rsidRPr="002B60B8">
        <w:t xml:space="preserve"> радиус круговой кривой, м; </w:t>
      </w:r>
      <w:r w:rsidR="002B60B8" w:rsidRPr="002B60B8">
        <w:rPr>
          <w:i/>
          <w:lang w:val="en-US"/>
        </w:rPr>
        <w:t>k</w:t>
      </w:r>
      <w:r w:rsidR="002B60B8" w:rsidRPr="002B60B8">
        <w:t xml:space="preserve"> — коэффициент увеличения возвышения наружного рельса, учитывающий смещение центра тяжести экипажа в наружную сторону по отношению к оси кривой, принимаемый равным 1,0 при скоростях движения до 140 км/ч</w:t>
      </w:r>
      <w:r w:rsidR="002B60B8">
        <w:t xml:space="preserve"> включительно.</w:t>
      </w:r>
    </w:p>
    <w:p w:rsidR="00A712D0" w:rsidRDefault="00A712D0" w:rsidP="00A712D0">
      <w:pPr>
        <w:spacing w:line="360" w:lineRule="auto"/>
        <w:ind w:firstLine="851"/>
      </w:pPr>
      <w:r>
        <w:t>По формулам (1.9</w:t>
      </w:r>
      <w:r w:rsidR="00325A9F">
        <w:t>) и (1.8) определяем</w:t>
      </w:r>
      <w:r>
        <w:t xml:space="preserve"> длину переход</w:t>
      </w:r>
      <w:r w:rsidR="00325A9F">
        <w:t>ных</w:t>
      </w:r>
      <w:r>
        <w:t xml:space="preserve"> кри</w:t>
      </w:r>
      <w:r w:rsidR="00325A9F">
        <w:t>вых для кривых радиусом 1200 и 800 м:</w:t>
      </w:r>
      <w:r>
        <w:t>:</w:t>
      </w:r>
    </w:p>
    <w:p w:rsidR="00A712D0" w:rsidRDefault="0009011A" w:rsidP="00A712D0">
      <w:pPr>
        <w:spacing w:line="360" w:lineRule="auto"/>
        <w:ind w:firstLine="851"/>
        <w:jc w:val="center"/>
      </w:pPr>
      <w:r>
        <w:rPr>
          <w:noProof/>
          <w:sz w:val="20"/>
        </w:rPr>
        <w:pict>
          <v:rect id="_x0000_s1218" style="position:absolute;left:0;text-align:left;margin-left:56.7pt;margin-top:19.85pt;width:518.8pt;height:802.3pt;z-index:251658240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325A9F" w:rsidRPr="00A712D0">
        <w:rPr>
          <w:position w:val="-28"/>
        </w:rPr>
        <w:object w:dxaOrig="2340" w:dyaOrig="840">
          <v:shape id="_x0000_i1061" type="#_x0000_t75" style="width:117pt;height:42pt" o:ole="">
            <v:imagedata r:id="rId74" o:title=""/>
          </v:shape>
          <o:OLEObject Type="Embed" ProgID="Equation.3" ShapeID="_x0000_i1061" DrawAspect="Content" ObjectID="_1472124635" r:id="rId75"/>
        </w:object>
      </w:r>
      <w:r w:rsidR="00A712D0">
        <w:t>мм;</w:t>
      </w:r>
    </w:p>
    <w:p w:rsidR="002B60B8" w:rsidRDefault="00325A9F" w:rsidP="00A712D0">
      <w:pPr>
        <w:spacing w:line="360" w:lineRule="auto"/>
        <w:ind w:firstLine="425"/>
        <w:jc w:val="center"/>
      </w:pPr>
      <w:r w:rsidRPr="00A712D0">
        <w:rPr>
          <w:position w:val="-28"/>
          <w:lang w:val="en-US"/>
        </w:rPr>
        <w:object w:dxaOrig="1920" w:dyaOrig="720">
          <v:shape id="_x0000_i1062" type="#_x0000_t75" style="width:96pt;height:36pt" o:ole="">
            <v:imagedata r:id="rId76" o:title=""/>
          </v:shape>
          <o:OLEObject Type="Embed" ProgID="Equation.3" ShapeID="_x0000_i1062" DrawAspect="Content" ObjectID="_1472124636" r:id="rId77"/>
        </w:object>
      </w:r>
      <w:r w:rsidR="00A712D0">
        <w:t>м.</w:t>
      </w:r>
    </w:p>
    <w:p w:rsidR="00325A9F" w:rsidRDefault="00325A9F" w:rsidP="00A712D0">
      <w:pPr>
        <w:spacing w:line="360" w:lineRule="auto"/>
        <w:ind w:firstLine="425"/>
        <w:jc w:val="center"/>
      </w:pPr>
      <w:r w:rsidRPr="00A712D0">
        <w:rPr>
          <w:position w:val="-28"/>
        </w:rPr>
        <w:object w:dxaOrig="2380" w:dyaOrig="840">
          <v:shape id="_x0000_i1063" type="#_x0000_t75" style="width:119.25pt;height:42pt" o:ole="">
            <v:imagedata r:id="rId78" o:title=""/>
          </v:shape>
          <o:OLEObject Type="Embed" ProgID="Equation.3" ShapeID="_x0000_i1063" DrawAspect="Content" ObjectID="_1472124637" r:id="rId79"/>
        </w:object>
      </w:r>
      <w:r>
        <w:t>мм</w:t>
      </w:r>
    </w:p>
    <w:p w:rsidR="00325A9F" w:rsidRDefault="00325A9F" w:rsidP="00A712D0">
      <w:pPr>
        <w:spacing w:line="360" w:lineRule="auto"/>
        <w:ind w:firstLine="425"/>
        <w:jc w:val="center"/>
      </w:pPr>
      <w:r w:rsidRPr="00A712D0">
        <w:rPr>
          <w:position w:val="-28"/>
          <w:lang w:val="en-US"/>
        </w:rPr>
        <w:object w:dxaOrig="1939" w:dyaOrig="720">
          <v:shape id="_x0000_i1064" type="#_x0000_t75" style="width:96.75pt;height:36pt" o:ole="">
            <v:imagedata r:id="rId80" o:title=""/>
          </v:shape>
          <o:OLEObject Type="Embed" ProgID="Equation.3" ShapeID="_x0000_i1064" DrawAspect="Content" ObjectID="_1472124638" r:id="rId81"/>
        </w:object>
      </w:r>
      <w:r>
        <w:t>м</w:t>
      </w:r>
    </w:p>
    <w:p w:rsidR="00A712D0" w:rsidRDefault="00A712D0" w:rsidP="00A712D0">
      <w:pPr>
        <w:spacing w:line="360" w:lineRule="auto"/>
        <w:ind w:firstLine="425"/>
      </w:pPr>
      <w:r w:rsidRPr="00A712D0">
        <w:t xml:space="preserve">. </w:t>
      </w:r>
      <w:r w:rsidRPr="008012EC">
        <w:t xml:space="preserve">Прямые вставки между начальными точками переходных кривых, а при их отсутствии </w:t>
      </w:r>
      <w:r w:rsidRPr="008012EC">
        <w:sym w:font="Arial" w:char="2014"/>
      </w:r>
      <w:r w:rsidRPr="008012EC">
        <w:t xml:space="preserve"> круговых кривых, следует принимать возможно большей длины, но не менее ука</w:t>
      </w:r>
      <w:r w:rsidRPr="008012EC">
        <w:softHyphen/>
        <w:t xml:space="preserve">занной в табл. 7/1/. Для линий </w:t>
      </w:r>
      <w:r w:rsidRPr="008012EC">
        <w:rPr>
          <w:lang w:val="en-US"/>
        </w:rPr>
        <w:t>II</w:t>
      </w:r>
      <w:r w:rsidRPr="008012EC">
        <w:t xml:space="preserve"> категории длину прямой вставки в нормальных условиях</w:t>
      </w:r>
      <w:r w:rsidR="008012EC" w:rsidRPr="008012EC">
        <w:t xml:space="preserve"> между кривыми, направленными в одну сторону - 150 м, в разные стороны – 150 м.</w:t>
      </w:r>
    </w:p>
    <w:p w:rsidR="008012EC" w:rsidRDefault="008012EC" w:rsidP="008012EC">
      <w:pPr>
        <w:shd w:val="clear" w:color="auto" w:fill="FFFFFF"/>
        <w:spacing w:line="360" w:lineRule="auto"/>
        <w:ind w:left="67" w:right="106" w:firstLine="326"/>
        <w:rPr>
          <w:color w:val="000000"/>
          <w:w w:val="106"/>
        </w:rPr>
      </w:pPr>
      <w:r w:rsidRPr="00ED6B09">
        <w:rPr>
          <w:color w:val="000000"/>
          <w:w w:val="106"/>
        </w:rPr>
        <w:t>Станции, разъезды и обгонные пун</w:t>
      </w:r>
      <w:r>
        <w:rPr>
          <w:color w:val="000000"/>
          <w:w w:val="106"/>
        </w:rPr>
        <w:t>кты,</w:t>
      </w:r>
      <w:r w:rsidRPr="00ED6B09">
        <w:rPr>
          <w:color w:val="000000"/>
          <w:w w:val="106"/>
        </w:rPr>
        <w:t xml:space="preserve"> </w:t>
      </w:r>
      <w:r w:rsidRPr="00ED6B09">
        <w:rPr>
          <w:color w:val="000000"/>
          <w:spacing w:val="-1"/>
          <w:w w:val="106"/>
        </w:rPr>
        <w:t xml:space="preserve">а также отдельные парки и вытяжные </w:t>
      </w:r>
      <w:r>
        <w:rPr>
          <w:color w:val="000000"/>
          <w:spacing w:val="-1"/>
          <w:w w:val="106"/>
        </w:rPr>
        <w:t>пути</w:t>
      </w:r>
      <w:r w:rsidRPr="00ED6B09">
        <w:rPr>
          <w:color w:val="000000"/>
          <w:spacing w:val="-1"/>
          <w:w w:val="106"/>
        </w:rPr>
        <w:t xml:space="preserve"> </w:t>
      </w:r>
      <w:r w:rsidRPr="00ED6B09">
        <w:rPr>
          <w:color w:val="000000"/>
          <w:w w:val="106"/>
        </w:rPr>
        <w:t>следует располагать на прямых участках пу</w:t>
      </w:r>
      <w:r>
        <w:rPr>
          <w:color w:val="000000"/>
          <w:w w:val="106"/>
        </w:rPr>
        <w:t xml:space="preserve">ти. </w:t>
      </w:r>
      <w:r w:rsidRPr="00ED6B09">
        <w:rPr>
          <w:color w:val="000000"/>
          <w:w w:val="106"/>
        </w:rPr>
        <w:t xml:space="preserve">В трудных условиях допускается их </w:t>
      </w:r>
      <w:r>
        <w:rPr>
          <w:color w:val="000000"/>
          <w:w w:val="106"/>
        </w:rPr>
        <w:t>разме</w:t>
      </w:r>
      <w:r w:rsidRPr="00ED6B09">
        <w:rPr>
          <w:color w:val="000000"/>
          <w:w w:val="106"/>
        </w:rPr>
        <w:t>щать на кривых радиусом не менее</w:t>
      </w:r>
      <w:r>
        <w:rPr>
          <w:color w:val="000000"/>
          <w:w w:val="106"/>
        </w:rPr>
        <w:t xml:space="preserve"> 1500 м на линиях </w:t>
      </w:r>
      <w:r>
        <w:rPr>
          <w:color w:val="000000"/>
          <w:w w:val="106"/>
          <w:lang w:val="en-US"/>
        </w:rPr>
        <w:t>II</w:t>
      </w:r>
      <w:r>
        <w:rPr>
          <w:color w:val="000000"/>
          <w:w w:val="106"/>
        </w:rPr>
        <w:t xml:space="preserve"> категории.</w:t>
      </w:r>
    </w:p>
    <w:p w:rsidR="008012EC" w:rsidRDefault="008012EC" w:rsidP="008012EC">
      <w:pPr>
        <w:spacing w:line="360" w:lineRule="auto"/>
        <w:ind w:firstLine="425"/>
      </w:pPr>
      <w:r>
        <w:t>Длина станционных площадок на новых линиях должна устанавливаться в зависимости от полезной длины приемо-отправочных путей на перспективу, а так же типа расположения приемо-отправочных путей и быть не менее 1450м, принимаемой по таблице 8 /1/. Для промежуточной станции при поперечном расположении премо – отправочных путей и их длине 850 м примем длину раздельного пункта равной 1450 м.</w:t>
      </w:r>
    </w:p>
    <w:p w:rsidR="00B62FF3" w:rsidRDefault="008012EC" w:rsidP="00B62FF3">
      <w:pPr>
        <w:spacing w:line="360" w:lineRule="auto"/>
        <w:ind w:firstLine="425"/>
        <w:rPr>
          <w:color w:val="000000"/>
          <w:w w:val="107"/>
        </w:rPr>
      </w:pPr>
      <w:r w:rsidRPr="00FB473F">
        <w:rPr>
          <w:color w:val="000000"/>
          <w:w w:val="107"/>
        </w:rPr>
        <w:t xml:space="preserve">Станции, разъезды и обгонные пункты </w:t>
      </w:r>
      <w:r w:rsidRPr="00FB473F">
        <w:rPr>
          <w:color w:val="000000"/>
          <w:spacing w:val="-2"/>
          <w:w w:val="107"/>
        </w:rPr>
        <w:t>следует располагать на горизонтальной пло</w:t>
      </w:r>
      <w:r w:rsidRPr="00FB473F">
        <w:rPr>
          <w:color w:val="000000"/>
          <w:w w:val="107"/>
        </w:rPr>
        <w:t xml:space="preserve">щадке. </w:t>
      </w:r>
    </w:p>
    <w:p w:rsidR="008012EC" w:rsidRDefault="008012EC" w:rsidP="00B62FF3">
      <w:pPr>
        <w:spacing w:line="360" w:lineRule="auto"/>
        <w:ind w:firstLine="425"/>
      </w:pPr>
      <w:r>
        <w:t>От заданной станции до заданного направления производим два варианта трассирования «</w:t>
      </w:r>
      <w:r w:rsidR="00E46114">
        <w:t>Западный</w:t>
      </w:r>
      <w:r>
        <w:t xml:space="preserve"> вариант</w:t>
      </w:r>
      <w:r w:rsidR="00E46114">
        <w:t>» и «Восточний</w:t>
      </w:r>
      <w:r>
        <w:t xml:space="preserve"> вариант» соответственно. Трассирование может быть вольным ходом (если </w:t>
      </w:r>
      <w:r w:rsidRPr="00C171C8">
        <w:rPr>
          <w:i/>
          <w:lang w:val="en-US"/>
        </w:rPr>
        <w:t>i</w:t>
      </w:r>
      <w:r>
        <w:rPr>
          <w:vertAlign w:val="subscript"/>
        </w:rPr>
        <w:t>мест</w:t>
      </w:r>
      <w:r>
        <w:t xml:space="preserve"> </w:t>
      </w:r>
      <w:r w:rsidRPr="000B1655">
        <w:t>&lt;</w:t>
      </w:r>
      <w:r>
        <w:t xml:space="preserve"> </w:t>
      </w:r>
      <w:r>
        <w:rPr>
          <w:i/>
          <w:lang w:val="en-US"/>
        </w:rPr>
        <w:t>i</w:t>
      </w:r>
      <w:r>
        <w:rPr>
          <w:vertAlign w:val="subscript"/>
        </w:rPr>
        <w:t>тр</w:t>
      </w:r>
      <w:r>
        <w:t xml:space="preserve">), а может быть и напряженным (если </w:t>
      </w:r>
      <w:r w:rsidRPr="00C171C8">
        <w:rPr>
          <w:i/>
          <w:lang w:val="en-US"/>
        </w:rPr>
        <w:t>i</w:t>
      </w:r>
      <w:r>
        <w:rPr>
          <w:vertAlign w:val="subscript"/>
        </w:rPr>
        <w:t>мест</w:t>
      </w:r>
      <w:r>
        <w:t xml:space="preserve"> ≥ </w:t>
      </w:r>
      <w:r>
        <w:rPr>
          <w:i/>
          <w:lang w:val="en-US"/>
        </w:rPr>
        <w:t>i</w:t>
      </w:r>
      <w:r>
        <w:rPr>
          <w:vertAlign w:val="subscript"/>
        </w:rPr>
        <w:t>тр</w:t>
      </w:r>
      <w:r>
        <w:t>).</w:t>
      </w:r>
    </w:p>
    <w:p w:rsidR="008012EC" w:rsidRDefault="008012EC" w:rsidP="008012EC">
      <w:pPr>
        <w:spacing w:before="120" w:after="120" w:line="360" w:lineRule="auto"/>
        <w:ind w:firstLine="425"/>
      </w:pPr>
      <w:r>
        <w:t xml:space="preserve">                                </w:t>
      </w:r>
      <w:r w:rsidRPr="008012EC">
        <w:rPr>
          <w:position w:val="-16"/>
        </w:rPr>
        <w:object w:dxaOrig="3360" w:dyaOrig="440">
          <v:shape id="_x0000_i1065" type="#_x0000_t75" style="width:213pt;height:28.5pt" o:ole="">
            <v:imagedata r:id="rId82" o:title=""/>
          </v:shape>
          <o:OLEObject Type="Embed" ProgID="Equation.3" ShapeID="_x0000_i1065" DrawAspect="Content" ObjectID="_1472124639" r:id="rId83"/>
        </w:object>
      </w:r>
    </w:p>
    <w:p w:rsidR="008012EC" w:rsidRPr="000B1655" w:rsidRDefault="008012EC" w:rsidP="008012EC">
      <w:pPr>
        <w:spacing w:line="360" w:lineRule="auto"/>
        <w:ind w:firstLine="426"/>
        <w:rPr>
          <w:color w:val="000000"/>
        </w:rPr>
      </w:pPr>
      <w:r w:rsidRPr="000B1655">
        <w:rPr>
          <w:color w:val="000000"/>
        </w:rPr>
        <w:t>Укл</w:t>
      </w:r>
      <w:r w:rsidR="0009011A">
        <w:rPr>
          <w:noProof/>
          <w:color w:val="000000"/>
          <w:sz w:val="20"/>
        </w:rPr>
        <w:pict>
          <v:rect id="_x0000_s1173" style="position:absolute;left:0;text-align:left;margin-left:56.7pt;margin-top:19.85pt;width:518.8pt;height:802.3pt;z-index:251640832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0B1655">
        <w:rPr>
          <w:color w:val="000000"/>
        </w:rPr>
        <w:t xml:space="preserve">он </w:t>
      </w:r>
      <w:r w:rsidRPr="000B1655">
        <w:t xml:space="preserve">трассирования принимают несколько меньшим (на поправку </w:t>
      </w:r>
      <w:r w:rsidRPr="000B1655">
        <w:rPr>
          <w:i/>
        </w:rPr>
        <w:t>i</w:t>
      </w:r>
      <w:r w:rsidRPr="000B1655">
        <w:rPr>
          <w:i/>
          <w:vertAlign w:val="subscript"/>
        </w:rPr>
        <w:t>экв</w:t>
      </w:r>
      <w:r w:rsidRPr="000B1655">
        <w:t xml:space="preserve">), чем руководящий уклон. Поправка </w:t>
      </w:r>
      <w:r w:rsidRPr="000B1655">
        <w:rPr>
          <w:i/>
        </w:rPr>
        <w:t>i</w:t>
      </w:r>
      <w:r w:rsidRPr="000B1655">
        <w:rPr>
          <w:i/>
          <w:vertAlign w:val="subscript"/>
        </w:rPr>
        <w:t>экв</w:t>
      </w:r>
      <w:r w:rsidRPr="000B1655">
        <w:t xml:space="preserve"> к руководящему уклону необходима для того, чтобы учесть, что трасса</w:t>
      </w:r>
      <w:r>
        <w:t xml:space="preserve"> будет короче, чем </w:t>
      </w:r>
      <w:r w:rsidRPr="000B1655">
        <w:rPr>
          <w:iCs/>
          <w:color w:val="000000"/>
        </w:rPr>
        <w:t xml:space="preserve">линия нулевых работ. Обычно для изрезанных склонов, где линия нулевых работ сильно изломана, эту поправку можно принять равной  </w:t>
      </w:r>
      <w:r w:rsidRPr="000B1655">
        <w:rPr>
          <w:i/>
        </w:rPr>
        <w:t>i</w:t>
      </w:r>
      <w:r w:rsidRPr="000B1655">
        <w:rPr>
          <w:i/>
          <w:vertAlign w:val="subscript"/>
        </w:rPr>
        <w:t>экв</w:t>
      </w:r>
      <w:r>
        <w:t xml:space="preserve"> = 0,8 – 1,0</w:t>
      </w:r>
      <w:r w:rsidRPr="000B1655">
        <w:t xml:space="preserve"> ‰ , на ровных склонах </w:t>
      </w:r>
      <w:r w:rsidRPr="000B1655">
        <w:rPr>
          <w:i/>
        </w:rPr>
        <w:t>i</w:t>
      </w:r>
      <w:r w:rsidRPr="000B1655">
        <w:rPr>
          <w:i/>
          <w:vertAlign w:val="subscript"/>
        </w:rPr>
        <w:t>экв</w:t>
      </w:r>
      <w:r>
        <w:t xml:space="preserve"> = 0,3 – 0,5‰. Э</w:t>
      </w:r>
      <w:r w:rsidRPr="000B1655">
        <w:t>та поправка учитывает также необходимость смягчения руководящего уклона на кривых – на изрезанных склонах кривых больше и радиусы меньше, т.е. поправка больше, поэтому смягчение должно быть большим, на ровных склонах кривых меньше и они более пологие, поэтому смягче</w:t>
      </w:r>
      <w:r>
        <w:t>ние меньше и поправки меньше.</w:t>
      </w:r>
    </w:p>
    <w:p w:rsidR="008012EC" w:rsidRDefault="008012EC" w:rsidP="008012EC">
      <w:pPr>
        <w:spacing w:line="360" w:lineRule="auto"/>
        <w:ind w:firstLine="425"/>
      </w:pPr>
      <w:r>
        <w:t>Трассу укладываем как можно ближе к линии нулевых работ, которая укладывается с помощью циркуля. Рассчитаем раствор циркуля:</w:t>
      </w:r>
    </w:p>
    <w:p w:rsidR="008012EC" w:rsidRDefault="008012EC" w:rsidP="008012EC">
      <w:pPr>
        <w:spacing w:line="360" w:lineRule="auto"/>
        <w:ind w:firstLine="425"/>
      </w:pPr>
      <w:r>
        <w:t xml:space="preserve">                                           </w:t>
      </w:r>
      <w:r w:rsidRPr="00C171C8">
        <w:rPr>
          <w:position w:val="-32"/>
        </w:rPr>
        <w:object w:dxaOrig="2060" w:dyaOrig="700">
          <v:shape id="_x0000_i1066" type="#_x0000_t75" style="width:123pt;height:42pt" o:ole="">
            <v:imagedata r:id="rId84" o:title=""/>
          </v:shape>
          <o:OLEObject Type="Embed" ProgID="Equation.DSMT4" ShapeID="_x0000_i1066" DrawAspect="Content" ObjectID="_1472124640" r:id="rId85"/>
        </w:object>
      </w:r>
    </w:p>
    <w:p w:rsidR="008012EC" w:rsidRPr="009A20C8" w:rsidRDefault="008012EC" w:rsidP="008012EC">
      <w:pPr>
        <w:spacing w:line="360" w:lineRule="auto"/>
        <w:ind w:firstLine="425"/>
        <w:rPr>
          <w:color w:val="000000"/>
        </w:rPr>
      </w:pPr>
      <w:r w:rsidRPr="000B1655">
        <w:rPr>
          <w:color w:val="000000"/>
        </w:rPr>
        <w:t xml:space="preserve">Откладывая измерителем в масштабе карты расстояние </w:t>
      </w:r>
      <w:r>
        <w:rPr>
          <w:i/>
          <w:color w:val="000000"/>
          <w:lang w:val="en-US"/>
        </w:rPr>
        <w:t>l</w:t>
      </w:r>
      <w:r>
        <w:rPr>
          <w:i/>
          <w:color w:val="000000"/>
          <w:vertAlign w:val="subscript"/>
        </w:rPr>
        <w:t>ц</w:t>
      </w:r>
      <w:r w:rsidRPr="000B1655">
        <w:rPr>
          <w:color w:val="000000"/>
        </w:rPr>
        <w:t xml:space="preserve"> между соседними горизонталями,</w:t>
      </w:r>
      <w:r>
        <w:rPr>
          <w:color w:val="000000"/>
        </w:rPr>
        <w:t xml:space="preserve"> получаем линию нулевых работ</w:t>
      </w:r>
      <w:r w:rsidRPr="000B1655">
        <w:rPr>
          <w:color w:val="000000"/>
        </w:rPr>
        <w:t xml:space="preserve">, которая называется </w:t>
      </w:r>
      <w:r>
        <w:rPr>
          <w:color w:val="000000"/>
        </w:rPr>
        <w:t xml:space="preserve">так </w:t>
      </w:r>
      <w:r w:rsidRPr="000B1655">
        <w:rPr>
          <w:color w:val="000000"/>
        </w:rPr>
        <w:t>потому, что если по ней провести трассу, а затем на профиль нанести проектную линию уклоном трассирования, то в точках пересечения горизонталей можно получить «нулевые» земляные работы (уклон местности равен уклону проектной линии).</w:t>
      </w:r>
    </w:p>
    <w:p w:rsidR="008012EC" w:rsidRPr="00DD50B3" w:rsidRDefault="008012EC" w:rsidP="008012EC">
      <w:pPr>
        <w:spacing w:line="360" w:lineRule="auto"/>
        <w:ind w:firstLine="426"/>
      </w:pPr>
      <w:r w:rsidRPr="00DD50B3">
        <w:t>Непосредственное трассирование выбранных вариантов начинается с уточнения участков напряженного и вольного хода. Для участков затяжного напряженного хода целесообразно подсчитать минимально необходимую в данных условиях длину линии и установить необходимость ее развития (удлинения) против воздушно-прямого направления. Затем необходимо наметить приемы, которыми в данном случае можно достичь необходимого удлинения (например, в одном варианте – заход в боковую долину притока реки, а в другом – укладка петли на пологом косогоре).</w:t>
      </w:r>
    </w:p>
    <w:p w:rsidR="008012EC" w:rsidRPr="00DD50B3" w:rsidRDefault="008012EC" w:rsidP="008012EC">
      <w:pPr>
        <w:spacing w:line="360" w:lineRule="auto"/>
        <w:ind w:firstLine="426"/>
      </w:pPr>
      <w:r w:rsidRPr="00DD50B3">
        <w:t>Укладку трассы на напряженных участках следует вести на «спуск», начиная с перевальной фиксированной точки.</w:t>
      </w:r>
    </w:p>
    <w:p w:rsidR="008012EC" w:rsidRPr="00DD50B3" w:rsidRDefault="008012EC" w:rsidP="008012EC">
      <w:pPr>
        <w:spacing w:line="360" w:lineRule="auto"/>
        <w:ind w:firstLine="426"/>
      </w:pPr>
      <w:r w:rsidRPr="00DD50B3">
        <w:t>При пересечении крупных водотоков трассу следует укладывать от створа мостового перехода на «подъем».</w:t>
      </w:r>
    </w:p>
    <w:p w:rsidR="008012EC" w:rsidRPr="00DD50B3" w:rsidRDefault="008012EC" w:rsidP="008012EC">
      <w:pPr>
        <w:spacing w:line="360" w:lineRule="auto"/>
        <w:ind w:firstLine="426"/>
      </w:pPr>
      <w:r w:rsidRPr="00DD50B3">
        <w:t>По намеченному направлению с помощью линейки и шаблона круго</w:t>
      </w:r>
      <w:r>
        <w:t xml:space="preserve">вых </w:t>
      </w:r>
      <w:r w:rsidRPr="00DD50B3">
        <w:t>крив</w:t>
      </w:r>
      <w:r w:rsidR="0009011A">
        <w:rPr>
          <w:noProof/>
          <w:sz w:val="20"/>
        </w:rPr>
        <w:pict>
          <v:rect id="_x0000_s1174" style="position:absolute;left:0;text-align:left;margin-left:56.7pt;margin-top:19.85pt;width:518.8pt;height:802.3pt;z-index:251641856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DD50B3">
        <w:t>ых, изготовленног</w:t>
      </w:r>
      <w:r>
        <w:t>о в масштабе карты, наносим</w:t>
      </w:r>
      <w:r w:rsidRPr="00DD50B3">
        <w:t xml:space="preserve"> план трас</w:t>
      </w:r>
      <w:r>
        <w:t>сы</w:t>
      </w:r>
      <w:r w:rsidRPr="00DD50B3">
        <w:t>. При этом схематически намеченное ранее положение трассы используется как магистральный ход, ориентирующий в первом приближении  положение ли</w:t>
      </w:r>
      <w:r>
        <w:t>нии на местности</w:t>
      </w:r>
      <w:r w:rsidRPr="00DD50B3">
        <w:t>.</w:t>
      </w:r>
    </w:p>
    <w:p w:rsidR="008012EC" w:rsidRDefault="008012EC" w:rsidP="008012EC">
      <w:pPr>
        <w:spacing w:line="360" w:lineRule="auto"/>
        <w:ind w:firstLine="426"/>
        <w:rPr>
          <w:color w:val="000000"/>
        </w:rPr>
      </w:pPr>
      <w:r w:rsidRPr="00DD50B3">
        <w:t>Для того чтобы уточнить положение кривых на плане линии, измеряют транспортиром углы поворота по трассе с точностью до 1</w:t>
      </w:r>
      <w:r w:rsidRPr="00DD50B3">
        <w:rPr>
          <w:sz w:val="32"/>
          <w:szCs w:val="32"/>
          <w:vertAlign w:val="superscript"/>
        </w:rPr>
        <w:t xml:space="preserve">о </w:t>
      </w:r>
      <w:r w:rsidRPr="00DD50B3">
        <w:t>и по специальным таблицам круговых кривых оп</w:t>
      </w:r>
      <w:r>
        <w:t xml:space="preserve">ределяют их длины </w:t>
      </w:r>
      <w:r w:rsidRPr="00DD50B3">
        <w:t>(</w:t>
      </w:r>
      <w:r w:rsidRPr="00DD50B3">
        <w:rPr>
          <w:i/>
          <w:iCs/>
          <w:color w:val="000000"/>
        </w:rPr>
        <w:t>К</w:t>
      </w:r>
      <w:r w:rsidRPr="00DD50B3">
        <w:rPr>
          <w:iCs/>
          <w:color w:val="000000"/>
        </w:rPr>
        <w:t>, м)</w:t>
      </w:r>
      <w:r w:rsidRPr="00DD50B3">
        <w:t xml:space="preserve"> и тангенсы (</w:t>
      </w:r>
      <w:r w:rsidRPr="00DD50B3">
        <w:rPr>
          <w:i/>
          <w:iCs/>
          <w:color w:val="000000"/>
        </w:rPr>
        <w:t>Т</w:t>
      </w:r>
      <w:r w:rsidRPr="00DD50B3">
        <w:rPr>
          <w:iCs/>
          <w:color w:val="000000"/>
        </w:rPr>
        <w:t>, м)</w:t>
      </w:r>
      <w:r w:rsidRPr="00DD50B3">
        <w:t>, а затем отмечают на плане точки начала и конца круговых кривых, откладывая тангенсы от вершины угла поворота. Если угол поворота более 90</w:t>
      </w:r>
      <w:r w:rsidRPr="00DD50B3">
        <w:rPr>
          <w:sz w:val="32"/>
          <w:szCs w:val="32"/>
          <w:vertAlign w:val="superscript"/>
        </w:rPr>
        <w:t>о</w:t>
      </w:r>
      <w:r w:rsidRPr="00DD50B3">
        <w:t xml:space="preserve">, то кривую рассматривают как составную из двух-трех кривых одного радиуса, сумма углов поворота которых равна полному углу. </w:t>
      </w:r>
      <w:r w:rsidRPr="00DD50B3">
        <w:rPr>
          <w:color w:val="000000"/>
        </w:rPr>
        <w:t>При отсутствии указан</w:t>
      </w:r>
      <w:r w:rsidR="0009011A">
        <w:rPr>
          <w:noProof/>
          <w:color w:val="000000"/>
          <w:sz w:val="20"/>
        </w:rPr>
        <w:pict>
          <v:rect id="_x0000_s1175" style="position:absolute;left:0;text-align:left;margin-left:56.7pt;margin-top:19.85pt;width:518.8pt;height:802.3pt;z-index:251642880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color w:val="000000"/>
        </w:rPr>
        <w:t>ных таб</w:t>
      </w:r>
      <w:r w:rsidRPr="00DD50B3">
        <w:rPr>
          <w:color w:val="000000"/>
        </w:rPr>
        <w:t xml:space="preserve">лиц величины </w:t>
      </w:r>
      <w:r w:rsidRPr="00DD50B3">
        <w:rPr>
          <w:i/>
          <w:iCs/>
          <w:color w:val="000000"/>
        </w:rPr>
        <w:t xml:space="preserve"> К </w:t>
      </w:r>
      <w:r w:rsidRPr="00DD50B3">
        <w:rPr>
          <w:color w:val="000000"/>
        </w:rPr>
        <w:t>и</w:t>
      </w:r>
      <w:r w:rsidRPr="00DD50B3">
        <w:rPr>
          <w:i/>
          <w:iCs/>
          <w:color w:val="000000"/>
        </w:rPr>
        <w:t xml:space="preserve"> Т </w:t>
      </w:r>
      <w:r w:rsidRPr="00DD50B3">
        <w:rPr>
          <w:color w:val="000000"/>
        </w:rPr>
        <w:t>можно определять  по известным геометрическим формулам</w:t>
      </w:r>
      <w:r>
        <w:rPr>
          <w:color w:val="000000"/>
        </w:rPr>
        <w:t>:</w:t>
      </w:r>
    </w:p>
    <w:p w:rsidR="008012EC" w:rsidRDefault="008012EC" w:rsidP="008012EC">
      <w:pPr>
        <w:spacing w:line="360" w:lineRule="auto"/>
        <w:ind w:firstLine="426"/>
      </w:pPr>
      <w:r>
        <w:t xml:space="preserve">                                                </w:t>
      </w:r>
      <w:r w:rsidRPr="00256E61">
        <w:rPr>
          <w:position w:val="-24"/>
        </w:rPr>
        <w:object w:dxaOrig="1260" w:dyaOrig="620">
          <v:shape id="_x0000_i1067" type="#_x0000_t75" style="width:69.75pt;height:34.5pt" o:ole="">
            <v:imagedata r:id="rId86" o:title=""/>
          </v:shape>
          <o:OLEObject Type="Embed" ProgID="Equation.3" ShapeID="_x0000_i1067" DrawAspect="Content" ObjectID="_1472124641" r:id="rId87"/>
        </w:object>
      </w:r>
      <w:r>
        <w:t>,                                              (1.10)</w:t>
      </w:r>
    </w:p>
    <w:p w:rsidR="008012EC" w:rsidRPr="00DD50B3" w:rsidRDefault="008012EC" w:rsidP="008012EC">
      <w:pPr>
        <w:spacing w:line="360" w:lineRule="auto"/>
        <w:ind w:firstLine="426"/>
      </w:pPr>
      <w:r>
        <w:t xml:space="preserve">                                              </w:t>
      </w:r>
      <w:r w:rsidRPr="00256E61">
        <w:rPr>
          <w:position w:val="-28"/>
        </w:rPr>
        <w:object w:dxaOrig="1700" w:dyaOrig="660">
          <v:shape id="_x0000_i1068" type="#_x0000_t75" style="width:89.25pt;height:35.25pt" o:ole="">
            <v:imagedata r:id="rId88" o:title=""/>
          </v:shape>
          <o:OLEObject Type="Embed" ProgID="Equation.3" ShapeID="_x0000_i1068" DrawAspect="Content" ObjectID="_1472124642" r:id="rId89"/>
        </w:object>
      </w:r>
      <w:r>
        <w:t>,                                          (1.11)</w:t>
      </w:r>
    </w:p>
    <w:p w:rsidR="008012EC" w:rsidRDefault="008012EC" w:rsidP="008012E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</w:rPr>
      </w:pPr>
      <w:r w:rsidRPr="00256E61">
        <w:t xml:space="preserve">где </w:t>
      </w:r>
      <w:r w:rsidRPr="00256E61">
        <w:rPr>
          <w:i/>
          <w:iCs/>
        </w:rPr>
        <w:t xml:space="preserve">R </w:t>
      </w:r>
      <w:r>
        <w:t xml:space="preserve">– радиус кривой, м; </w:t>
      </w:r>
      <w:r w:rsidRPr="00256E61">
        <w:t>α – угол поворота в градусах</w:t>
      </w:r>
      <w:r w:rsidRPr="00256E61">
        <w:rPr>
          <w:color w:val="000000"/>
        </w:rPr>
        <w:t>.</w:t>
      </w:r>
    </w:p>
    <w:p w:rsidR="008012EC" w:rsidRDefault="00E46114" w:rsidP="008012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</w:pPr>
      <w:r>
        <w:t>Данные по кривым вариантов представлены в таблице 1.1:</w:t>
      </w:r>
    </w:p>
    <w:p w:rsidR="00234C4C" w:rsidRDefault="00234C4C" w:rsidP="008012EC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</w:pPr>
    </w:p>
    <w:p w:rsidR="00E46114" w:rsidRPr="00256E61" w:rsidRDefault="00234C4C" w:rsidP="00234C4C">
      <w:pPr>
        <w:shd w:val="clear" w:color="auto" w:fill="FFFFFF"/>
        <w:autoSpaceDE w:val="0"/>
        <w:autoSpaceDN w:val="0"/>
        <w:adjustRightInd w:val="0"/>
        <w:spacing w:line="360" w:lineRule="auto"/>
      </w:pPr>
      <w:r>
        <w:t>Таблица 1.1 – Элементы кривых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210F97" w:rsidTr="0034794E">
        <w:tc>
          <w:tcPr>
            <w:tcW w:w="1914" w:type="dxa"/>
            <w:vAlign w:val="center"/>
          </w:tcPr>
          <w:p w:rsidR="00210F97" w:rsidRPr="00210F97" w:rsidRDefault="00210F97" w:rsidP="0034794E">
            <w:pPr>
              <w:spacing w:line="360" w:lineRule="auto"/>
              <w:jc w:val="center"/>
            </w:pPr>
            <w:r w:rsidRPr="00210F97">
              <w:t>№ кривой</w:t>
            </w:r>
          </w:p>
        </w:tc>
        <w:tc>
          <w:tcPr>
            <w:tcW w:w="1914" w:type="dxa"/>
            <w:vAlign w:val="center"/>
          </w:tcPr>
          <w:p w:rsidR="00210F97" w:rsidRPr="00210F97" w:rsidRDefault="00210F97" w:rsidP="0034794E">
            <w:pPr>
              <w:spacing w:line="360" w:lineRule="auto"/>
              <w:jc w:val="center"/>
            </w:pPr>
            <w:r w:rsidRPr="0034794E">
              <w:rPr>
                <w:lang w:val="en-US"/>
              </w:rPr>
              <w:t>R</w:t>
            </w:r>
            <w:r w:rsidRPr="00210F97">
              <w:t>, м</w:t>
            </w:r>
          </w:p>
        </w:tc>
        <w:tc>
          <w:tcPr>
            <w:tcW w:w="1914" w:type="dxa"/>
            <w:vAlign w:val="center"/>
          </w:tcPr>
          <w:p w:rsidR="00210F97" w:rsidRPr="00210F97" w:rsidRDefault="00210F97" w:rsidP="0034794E">
            <w:pPr>
              <w:spacing w:line="360" w:lineRule="auto"/>
              <w:jc w:val="center"/>
            </w:pPr>
            <w:r w:rsidRPr="00210F97">
              <w:t>α, град</w:t>
            </w:r>
          </w:p>
        </w:tc>
        <w:tc>
          <w:tcPr>
            <w:tcW w:w="1914" w:type="dxa"/>
            <w:vAlign w:val="center"/>
          </w:tcPr>
          <w:p w:rsidR="00210F97" w:rsidRPr="00210F97" w:rsidRDefault="00210F97" w:rsidP="0034794E">
            <w:pPr>
              <w:spacing w:line="360" w:lineRule="auto"/>
              <w:jc w:val="center"/>
            </w:pPr>
            <w:r w:rsidRPr="00210F97">
              <w:t>Т, м</w:t>
            </w:r>
          </w:p>
        </w:tc>
        <w:tc>
          <w:tcPr>
            <w:tcW w:w="1915" w:type="dxa"/>
            <w:vAlign w:val="center"/>
          </w:tcPr>
          <w:p w:rsidR="00210F97" w:rsidRPr="00210F97" w:rsidRDefault="00210F97" w:rsidP="0034794E">
            <w:pPr>
              <w:spacing w:line="360" w:lineRule="auto"/>
              <w:jc w:val="center"/>
            </w:pPr>
            <w:r w:rsidRPr="00210F97">
              <w:t>К, м</w:t>
            </w:r>
          </w:p>
        </w:tc>
      </w:tr>
      <w:tr w:rsidR="00210F97" w:rsidTr="0034794E">
        <w:tc>
          <w:tcPr>
            <w:tcW w:w="9571" w:type="dxa"/>
            <w:gridSpan w:val="5"/>
            <w:vAlign w:val="center"/>
          </w:tcPr>
          <w:p w:rsidR="00210F97" w:rsidRDefault="00210F97" w:rsidP="0034794E">
            <w:pPr>
              <w:spacing w:line="360" w:lineRule="auto"/>
              <w:jc w:val="center"/>
            </w:pPr>
            <w:r>
              <w:t>Западный вариант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124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1503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1731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1200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22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233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461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1200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26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277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545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116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1279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1620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79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659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1103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1200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142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3478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2974</w:t>
            </w:r>
          </w:p>
        </w:tc>
      </w:tr>
      <w:tr w:rsidR="00234C4C" w:rsidTr="0034794E">
        <w:tc>
          <w:tcPr>
            <w:tcW w:w="9571" w:type="dxa"/>
            <w:gridSpan w:val="5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Восточный вариант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124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1503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1731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1200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22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233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461</w:t>
            </w:r>
          </w:p>
        </w:tc>
      </w:tr>
      <w:tr w:rsidR="00E554F2" w:rsidTr="0034794E">
        <w:tc>
          <w:tcPr>
            <w:tcW w:w="1914" w:type="dxa"/>
            <w:vAlign w:val="center"/>
          </w:tcPr>
          <w:p w:rsidR="00E554F2" w:rsidRPr="00210F97" w:rsidRDefault="00E554F2" w:rsidP="0034794E">
            <w:pPr>
              <w:spacing w:line="360" w:lineRule="auto"/>
              <w:jc w:val="center"/>
            </w:pPr>
            <w:r w:rsidRPr="00210F97">
              <w:t>№ кривой</w:t>
            </w:r>
          </w:p>
        </w:tc>
        <w:tc>
          <w:tcPr>
            <w:tcW w:w="1914" w:type="dxa"/>
            <w:vAlign w:val="center"/>
          </w:tcPr>
          <w:p w:rsidR="00E554F2" w:rsidRPr="00210F97" w:rsidRDefault="00E554F2" w:rsidP="0034794E">
            <w:pPr>
              <w:spacing w:line="360" w:lineRule="auto"/>
              <w:jc w:val="center"/>
            </w:pPr>
            <w:r w:rsidRPr="0034794E">
              <w:rPr>
                <w:lang w:val="en-US"/>
              </w:rPr>
              <w:t>R</w:t>
            </w:r>
            <w:r w:rsidRPr="00210F97">
              <w:t>, м</w:t>
            </w:r>
          </w:p>
        </w:tc>
        <w:tc>
          <w:tcPr>
            <w:tcW w:w="1914" w:type="dxa"/>
            <w:vAlign w:val="center"/>
          </w:tcPr>
          <w:p w:rsidR="00E554F2" w:rsidRPr="00210F97" w:rsidRDefault="00E554F2" w:rsidP="0034794E">
            <w:pPr>
              <w:spacing w:line="360" w:lineRule="auto"/>
              <w:jc w:val="center"/>
            </w:pPr>
            <w:r w:rsidRPr="00210F97">
              <w:t>α, град</w:t>
            </w:r>
          </w:p>
        </w:tc>
        <w:tc>
          <w:tcPr>
            <w:tcW w:w="1914" w:type="dxa"/>
            <w:vAlign w:val="center"/>
          </w:tcPr>
          <w:p w:rsidR="00E554F2" w:rsidRPr="00210F97" w:rsidRDefault="00E554F2" w:rsidP="0034794E">
            <w:pPr>
              <w:spacing w:line="360" w:lineRule="auto"/>
              <w:jc w:val="center"/>
            </w:pPr>
            <w:r w:rsidRPr="00210F97">
              <w:t>Т, м</w:t>
            </w:r>
          </w:p>
        </w:tc>
        <w:tc>
          <w:tcPr>
            <w:tcW w:w="1915" w:type="dxa"/>
            <w:vAlign w:val="center"/>
          </w:tcPr>
          <w:p w:rsidR="00E554F2" w:rsidRPr="00210F97" w:rsidRDefault="00E554F2" w:rsidP="0034794E">
            <w:pPr>
              <w:spacing w:line="360" w:lineRule="auto"/>
              <w:jc w:val="center"/>
            </w:pPr>
            <w:r w:rsidRPr="00210F97">
              <w:t>К, м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1200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26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277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545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68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539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949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47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348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656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35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252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489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33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237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461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52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390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726</w:t>
            </w:r>
          </w:p>
        </w:tc>
      </w:tr>
      <w:tr w:rsidR="00234C4C" w:rsidTr="0034794E">
        <w:tc>
          <w:tcPr>
            <w:tcW w:w="1914" w:type="dxa"/>
            <w:vAlign w:val="center"/>
          </w:tcPr>
          <w:p w:rsidR="00234C4C" w:rsidRDefault="00234C4C" w:rsidP="0034794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800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73</w:t>
            </w:r>
          </w:p>
        </w:tc>
        <w:tc>
          <w:tcPr>
            <w:tcW w:w="1914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592</w:t>
            </w:r>
          </w:p>
        </w:tc>
        <w:tc>
          <w:tcPr>
            <w:tcW w:w="1915" w:type="dxa"/>
            <w:vAlign w:val="center"/>
          </w:tcPr>
          <w:p w:rsidR="00234C4C" w:rsidRPr="00234C4C" w:rsidRDefault="00234C4C" w:rsidP="0034794E">
            <w:pPr>
              <w:jc w:val="center"/>
            </w:pPr>
            <w:r w:rsidRPr="00234C4C">
              <w:t>1019</w:t>
            </w:r>
          </w:p>
        </w:tc>
      </w:tr>
    </w:tbl>
    <w:p w:rsidR="008012EC" w:rsidRDefault="008012EC" w:rsidP="008012EC">
      <w:pPr>
        <w:spacing w:line="360" w:lineRule="auto"/>
        <w:ind w:firstLine="425"/>
      </w:pPr>
    </w:p>
    <w:p w:rsidR="00B62FF3" w:rsidRDefault="0009011A" w:rsidP="00E554F2">
      <w:pPr>
        <w:spacing w:after="120" w:line="360" w:lineRule="auto"/>
        <w:ind w:firstLine="425"/>
      </w:pPr>
      <w:r>
        <w:rPr>
          <w:noProof/>
          <w:sz w:val="20"/>
        </w:rPr>
        <w:pict>
          <v:rect id="_x0000_s1177" style="position:absolute;left:0;text-align:left;margin-left:56.7pt;margin-top:19.85pt;width:518.8pt;height:802.3pt;z-index:25164390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234C4C">
        <w:t>Для выбора лучшего варианта трассы и принятия его к дальнейшим разработкам проводим сравнение вариантов. Сравнение вариантов осуществляем в таб</w:t>
      </w:r>
      <w:r w:rsidR="00B32B33">
        <w:t>лице 1.2</w:t>
      </w:r>
      <w:r w:rsidR="00234C4C">
        <w:t>.</w:t>
      </w:r>
    </w:p>
    <w:p w:rsidR="00B32B33" w:rsidRPr="00B32B33" w:rsidRDefault="0009011A" w:rsidP="00234C4C">
      <w:pPr>
        <w:spacing w:after="120" w:line="360" w:lineRule="auto"/>
        <w:ind w:firstLine="425"/>
      </w:pPr>
      <w:r>
        <w:rPr>
          <w:noProof/>
          <w:sz w:val="20"/>
        </w:rPr>
        <w:pict>
          <v:rect id="_x0000_s1208" style="position:absolute;left:0;text-align:left;margin-left:56.7pt;margin-top:19.85pt;width:518.8pt;height:802.3pt;z-index:25164902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B32B33" w:rsidRPr="00B32B33">
        <w:t>Таблица 1.2 – Сравнение вариантов трассы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2835"/>
        <w:gridCol w:w="2801"/>
      </w:tblGrid>
      <w:tr w:rsidR="00234C4C" w:rsidRPr="00B32B33" w:rsidTr="0034794E">
        <w:trPr>
          <w:trHeight w:val="285"/>
        </w:trPr>
        <w:tc>
          <w:tcPr>
            <w:tcW w:w="3935" w:type="dxa"/>
            <w:vMerge w:val="restart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Показатели</w:t>
            </w:r>
          </w:p>
        </w:tc>
        <w:tc>
          <w:tcPr>
            <w:tcW w:w="5636" w:type="dxa"/>
            <w:gridSpan w:val="2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Варианты</w:t>
            </w:r>
          </w:p>
        </w:tc>
      </w:tr>
      <w:tr w:rsidR="00234C4C" w:rsidRPr="00B32B33" w:rsidTr="0034794E">
        <w:trPr>
          <w:trHeight w:val="341"/>
        </w:trPr>
        <w:tc>
          <w:tcPr>
            <w:tcW w:w="3935" w:type="dxa"/>
            <w:vMerge/>
            <w:vAlign w:val="center"/>
          </w:tcPr>
          <w:p w:rsidR="00234C4C" w:rsidRPr="00B32B33" w:rsidRDefault="00234C4C" w:rsidP="0034794E">
            <w:pPr>
              <w:jc w:val="center"/>
            </w:pPr>
          </w:p>
        </w:tc>
        <w:tc>
          <w:tcPr>
            <w:tcW w:w="28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«Западный»</w:t>
            </w:r>
          </w:p>
        </w:tc>
        <w:tc>
          <w:tcPr>
            <w:tcW w:w="2801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«Восточный»</w:t>
            </w:r>
          </w:p>
        </w:tc>
      </w:tr>
      <w:tr w:rsidR="00234C4C" w:rsidRPr="00B32B33" w:rsidTr="0034794E">
        <w:trPr>
          <w:trHeight w:val="406"/>
        </w:trPr>
        <w:tc>
          <w:tcPr>
            <w:tcW w:w="39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Длина, км</w:t>
            </w:r>
          </w:p>
        </w:tc>
        <w:tc>
          <w:tcPr>
            <w:tcW w:w="2835" w:type="dxa"/>
            <w:vAlign w:val="center"/>
          </w:tcPr>
          <w:p w:rsidR="00234C4C" w:rsidRPr="00B32B33" w:rsidRDefault="0028547E" w:rsidP="0034794E">
            <w:pPr>
              <w:jc w:val="center"/>
            </w:pPr>
            <w:r>
              <w:t>1</w:t>
            </w:r>
            <w:r w:rsidR="00F64ECE">
              <w:t>7</w:t>
            </w:r>
            <w:r w:rsidR="00234C4C" w:rsidRPr="00B32B33">
              <w:t>,</w:t>
            </w:r>
            <w:r w:rsidR="00F64ECE">
              <w:t>8</w:t>
            </w:r>
            <w:r w:rsidR="00203A4D" w:rsidRPr="00B32B33">
              <w:t xml:space="preserve">                                              </w:t>
            </w:r>
          </w:p>
        </w:tc>
        <w:tc>
          <w:tcPr>
            <w:tcW w:w="2801" w:type="dxa"/>
            <w:vAlign w:val="center"/>
          </w:tcPr>
          <w:p w:rsidR="00234C4C" w:rsidRPr="00B32B33" w:rsidRDefault="00203A4D" w:rsidP="0034794E">
            <w:pPr>
              <w:jc w:val="center"/>
            </w:pPr>
            <w:r w:rsidRPr="00B32B33">
              <w:t>20</w:t>
            </w:r>
            <w:r w:rsidR="00234C4C" w:rsidRPr="00B32B33">
              <w:t>,</w:t>
            </w:r>
            <w:r w:rsidRPr="00B32B33">
              <w:t>7</w:t>
            </w:r>
          </w:p>
        </w:tc>
      </w:tr>
      <w:tr w:rsidR="00234C4C" w:rsidRPr="00B32B33" w:rsidTr="0034794E">
        <w:trPr>
          <w:trHeight w:val="413"/>
        </w:trPr>
        <w:tc>
          <w:tcPr>
            <w:tcW w:w="39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Длина геодезической линии, км</w:t>
            </w:r>
          </w:p>
        </w:tc>
        <w:tc>
          <w:tcPr>
            <w:tcW w:w="28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12,0</w:t>
            </w:r>
          </w:p>
        </w:tc>
        <w:tc>
          <w:tcPr>
            <w:tcW w:w="2801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12,0</w:t>
            </w:r>
          </w:p>
        </w:tc>
      </w:tr>
      <w:tr w:rsidR="00234C4C" w:rsidRPr="00B32B33" w:rsidTr="0034794E">
        <w:trPr>
          <w:trHeight w:val="413"/>
        </w:trPr>
        <w:tc>
          <w:tcPr>
            <w:tcW w:w="39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Коэффициент развития трассы</w:t>
            </w:r>
          </w:p>
        </w:tc>
        <w:tc>
          <w:tcPr>
            <w:tcW w:w="28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1,</w:t>
            </w:r>
            <w:r w:rsidR="00F64ECE">
              <w:t>48</w:t>
            </w:r>
          </w:p>
        </w:tc>
        <w:tc>
          <w:tcPr>
            <w:tcW w:w="2801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1,</w:t>
            </w:r>
            <w:r w:rsidR="00203A4D" w:rsidRPr="00B32B33">
              <w:t>7</w:t>
            </w:r>
            <w:r w:rsidR="00F64ECE">
              <w:t>3</w:t>
            </w:r>
          </w:p>
        </w:tc>
      </w:tr>
      <w:tr w:rsidR="00234C4C" w:rsidRPr="00B32B33" w:rsidTr="0034794E">
        <w:trPr>
          <w:trHeight w:val="413"/>
        </w:trPr>
        <w:tc>
          <w:tcPr>
            <w:tcW w:w="39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Минимальный радиус кривой, м</w:t>
            </w:r>
          </w:p>
        </w:tc>
        <w:tc>
          <w:tcPr>
            <w:tcW w:w="28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800</w:t>
            </w:r>
          </w:p>
        </w:tc>
        <w:tc>
          <w:tcPr>
            <w:tcW w:w="2801" w:type="dxa"/>
            <w:vAlign w:val="center"/>
          </w:tcPr>
          <w:p w:rsidR="00234C4C" w:rsidRPr="00B32B33" w:rsidRDefault="00203A4D" w:rsidP="0034794E">
            <w:pPr>
              <w:jc w:val="center"/>
            </w:pPr>
            <w:r w:rsidRPr="00B32B33">
              <w:t>8</w:t>
            </w:r>
            <w:r w:rsidR="00234C4C" w:rsidRPr="00B32B33">
              <w:t>00</w:t>
            </w:r>
          </w:p>
        </w:tc>
      </w:tr>
      <w:tr w:rsidR="00234C4C" w:rsidRPr="00B32B33" w:rsidTr="0034794E">
        <w:trPr>
          <w:trHeight w:val="413"/>
        </w:trPr>
        <w:tc>
          <w:tcPr>
            <w:tcW w:w="39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Средний радиус кривой, м</w:t>
            </w:r>
          </w:p>
        </w:tc>
        <w:tc>
          <w:tcPr>
            <w:tcW w:w="28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9</w:t>
            </w:r>
            <w:r w:rsidR="00B32B33" w:rsidRPr="00B32B33">
              <w:t>50</w:t>
            </w:r>
          </w:p>
        </w:tc>
        <w:tc>
          <w:tcPr>
            <w:tcW w:w="2801" w:type="dxa"/>
            <w:vAlign w:val="center"/>
          </w:tcPr>
          <w:p w:rsidR="00234C4C" w:rsidRPr="00B32B33" w:rsidRDefault="00B32B33" w:rsidP="0034794E">
            <w:pPr>
              <w:jc w:val="center"/>
            </w:pPr>
            <w:r w:rsidRPr="00B32B33">
              <w:t>840</w:t>
            </w:r>
          </w:p>
        </w:tc>
      </w:tr>
      <w:tr w:rsidR="00234C4C" w:rsidRPr="00B32B33" w:rsidTr="0034794E">
        <w:trPr>
          <w:trHeight w:val="413"/>
        </w:trPr>
        <w:tc>
          <w:tcPr>
            <w:tcW w:w="39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Количество пересекаемых постоянных водотоков</w:t>
            </w:r>
          </w:p>
        </w:tc>
        <w:tc>
          <w:tcPr>
            <w:tcW w:w="2835" w:type="dxa"/>
            <w:vAlign w:val="center"/>
          </w:tcPr>
          <w:p w:rsidR="00234C4C" w:rsidRPr="00B32B33" w:rsidRDefault="00B32B33" w:rsidP="0034794E">
            <w:pPr>
              <w:jc w:val="center"/>
            </w:pPr>
            <w:r w:rsidRPr="00B32B33">
              <w:t>2</w:t>
            </w:r>
          </w:p>
        </w:tc>
        <w:tc>
          <w:tcPr>
            <w:tcW w:w="2801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1</w:t>
            </w:r>
          </w:p>
        </w:tc>
      </w:tr>
      <w:tr w:rsidR="00234C4C" w:rsidRPr="00B32B33" w:rsidTr="0034794E">
        <w:trPr>
          <w:trHeight w:val="413"/>
        </w:trPr>
        <w:tc>
          <w:tcPr>
            <w:tcW w:w="39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Сумма преодолеваемых высот, м</w:t>
            </w:r>
          </w:p>
        </w:tc>
        <w:tc>
          <w:tcPr>
            <w:tcW w:w="2835" w:type="dxa"/>
            <w:vAlign w:val="center"/>
          </w:tcPr>
          <w:p w:rsidR="00234C4C" w:rsidRPr="00B32B33" w:rsidRDefault="00174910" w:rsidP="0034794E">
            <w:pPr>
              <w:jc w:val="center"/>
            </w:pPr>
            <w:r w:rsidRPr="0034794E">
              <w:rPr>
                <w:position w:val="-28"/>
              </w:rPr>
              <w:object w:dxaOrig="380" w:dyaOrig="720">
                <v:shape id="_x0000_i1069" type="#_x0000_t75" style="width:18.75pt;height:36pt" o:ole="">
                  <v:imagedata r:id="rId90" o:title=""/>
                </v:shape>
                <o:OLEObject Type="Embed" ProgID="Equation.3" ShapeID="_x0000_i1069" DrawAspect="Content" ObjectID="_1472124643" r:id="rId91"/>
              </w:object>
            </w:r>
          </w:p>
        </w:tc>
        <w:tc>
          <w:tcPr>
            <w:tcW w:w="2801" w:type="dxa"/>
            <w:vAlign w:val="center"/>
          </w:tcPr>
          <w:p w:rsidR="00234C4C" w:rsidRPr="00B32B33" w:rsidRDefault="00B32B33" w:rsidP="0034794E">
            <w:pPr>
              <w:jc w:val="center"/>
            </w:pPr>
            <w:r w:rsidRPr="0034794E">
              <w:rPr>
                <w:position w:val="-28"/>
              </w:rPr>
              <w:object w:dxaOrig="499" w:dyaOrig="720">
                <v:shape id="_x0000_i1070" type="#_x0000_t75" style="width:24.75pt;height:36pt" o:ole="">
                  <v:imagedata r:id="rId92" o:title=""/>
                </v:shape>
                <o:OLEObject Type="Embed" ProgID="Equation.3" ShapeID="_x0000_i1070" DrawAspect="Content" ObjectID="_1472124644" r:id="rId93"/>
              </w:object>
            </w:r>
          </w:p>
        </w:tc>
      </w:tr>
      <w:tr w:rsidR="00234C4C" w:rsidRPr="00B32B33" w:rsidTr="0034794E">
        <w:trPr>
          <w:trHeight w:val="413"/>
        </w:trPr>
        <w:tc>
          <w:tcPr>
            <w:tcW w:w="3935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 xml:space="preserve">Ширина главного русла по оси мостового перехода, м </w:t>
            </w:r>
          </w:p>
        </w:tc>
        <w:tc>
          <w:tcPr>
            <w:tcW w:w="2835" w:type="dxa"/>
            <w:vAlign w:val="center"/>
          </w:tcPr>
          <w:p w:rsidR="00234C4C" w:rsidRPr="00B32B33" w:rsidRDefault="00B32B33" w:rsidP="0034794E">
            <w:pPr>
              <w:jc w:val="center"/>
            </w:pPr>
            <w:r w:rsidRPr="00B32B33">
              <w:t>275</w:t>
            </w:r>
          </w:p>
        </w:tc>
        <w:tc>
          <w:tcPr>
            <w:tcW w:w="2801" w:type="dxa"/>
            <w:vAlign w:val="center"/>
          </w:tcPr>
          <w:p w:rsidR="00234C4C" w:rsidRPr="00B32B33" w:rsidRDefault="00234C4C" w:rsidP="0034794E">
            <w:pPr>
              <w:jc w:val="center"/>
            </w:pPr>
            <w:r w:rsidRPr="00B32B33">
              <w:t>288</w:t>
            </w:r>
          </w:p>
        </w:tc>
      </w:tr>
    </w:tbl>
    <w:p w:rsidR="00234C4C" w:rsidRDefault="00234C4C" w:rsidP="00234C4C">
      <w:pPr>
        <w:spacing w:line="360" w:lineRule="auto"/>
        <w:rPr>
          <w:sz w:val="24"/>
          <w:szCs w:val="24"/>
        </w:rPr>
      </w:pPr>
    </w:p>
    <w:p w:rsidR="00B32B33" w:rsidRDefault="0026770A" w:rsidP="0026770A">
      <w:pPr>
        <w:spacing w:line="360" w:lineRule="auto"/>
        <w:ind w:firstLine="851"/>
      </w:pPr>
      <w:r>
        <w:t>По результатам сравнения для дальнейшей разработки примем вариант «Западный».</w:t>
      </w:r>
    </w:p>
    <w:p w:rsidR="0026770A" w:rsidRDefault="0026770A" w:rsidP="0026770A">
      <w:pPr>
        <w:spacing w:line="360" w:lineRule="auto"/>
        <w:ind w:firstLine="851"/>
      </w:pPr>
    </w:p>
    <w:p w:rsidR="00E554F2" w:rsidRDefault="00E554F2" w:rsidP="0026770A">
      <w:pPr>
        <w:spacing w:line="360" w:lineRule="auto"/>
        <w:ind w:firstLine="851"/>
      </w:pPr>
    </w:p>
    <w:p w:rsidR="0026770A" w:rsidRDefault="0026770A" w:rsidP="0026770A">
      <w:pPr>
        <w:spacing w:line="480" w:lineRule="auto"/>
        <w:ind w:firstLine="851"/>
      </w:pPr>
      <w:r>
        <w:t>1.4 Проектирование схематического продольного профиля</w:t>
      </w:r>
    </w:p>
    <w:p w:rsidR="0026770A" w:rsidRDefault="0026770A" w:rsidP="0026770A">
      <w:pPr>
        <w:spacing w:line="360" w:lineRule="auto"/>
        <w:ind w:firstLine="426"/>
      </w:pPr>
      <w:r>
        <w:t>Для выбранного варианта трассы проектируем</w:t>
      </w:r>
      <w:r w:rsidRPr="00256E61">
        <w:t xml:space="preserve"> схематический прод</w:t>
      </w:r>
      <w:r>
        <w:t>ольный профиль в следующих масштабах:</w:t>
      </w:r>
    </w:p>
    <w:p w:rsidR="0026770A" w:rsidRDefault="0026770A" w:rsidP="0026770A">
      <w:pPr>
        <w:spacing w:line="360" w:lineRule="auto"/>
        <w:ind w:firstLine="426"/>
      </w:pPr>
      <w:r>
        <w:t>вертикальный: М</w:t>
      </w:r>
      <w:r>
        <w:rPr>
          <w:vertAlign w:val="subscript"/>
        </w:rPr>
        <w:t>в</w:t>
      </w:r>
      <w:r>
        <w:t xml:space="preserve"> 1:1000 </w:t>
      </w:r>
    </w:p>
    <w:p w:rsidR="0026770A" w:rsidRDefault="0026770A" w:rsidP="0026770A">
      <w:pPr>
        <w:spacing w:line="360" w:lineRule="auto"/>
        <w:ind w:firstLine="426"/>
      </w:pPr>
      <w:r>
        <w:t>горизонтальный: М</w:t>
      </w:r>
      <w:r>
        <w:rPr>
          <w:vertAlign w:val="subscript"/>
        </w:rPr>
        <w:t>г</w:t>
      </w:r>
      <w:r>
        <w:t xml:space="preserve"> 1:25000</w:t>
      </w:r>
    </w:p>
    <w:p w:rsidR="0026770A" w:rsidRPr="00256E61" w:rsidRDefault="0026770A" w:rsidP="0026770A">
      <w:pPr>
        <w:spacing w:line="360" w:lineRule="auto"/>
        <w:ind w:firstLine="426"/>
      </w:pPr>
      <w:r w:rsidRPr="00256E61">
        <w:t>На плане ли</w:t>
      </w:r>
      <w:r>
        <w:t xml:space="preserve">нии </w:t>
      </w:r>
      <w:r w:rsidRPr="00256E61">
        <w:t>отмечаем пикетное положение начала и конца круговых  кривых.</w:t>
      </w:r>
      <w:r>
        <w:t xml:space="preserve"> Отметки земли берем с ка</w:t>
      </w:r>
      <w:r w:rsidRPr="00256E61">
        <w:t>рты на пересечении трассой горизонталей и в характерных промежуточных точках</w:t>
      </w:r>
      <w:r>
        <w:t xml:space="preserve"> </w:t>
      </w:r>
      <w:r w:rsidRPr="00256E61">
        <w:t>между ними; отметки последних устанавливают по интерполяци</w:t>
      </w:r>
      <w:r>
        <w:t>и</w:t>
      </w:r>
      <w:r w:rsidRPr="00256E61">
        <w:t xml:space="preserve"> с точно</w:t>
      </w:r>
      <w:r>
        <w:t xml:space="preserve">стью до </w:t>
      </w:r>
      <w:smartTag w:uri="urn:schemas-microsoft-com:office:smarttags" w:element="metricconverter">
        <w:smartTagPr>
          <w:attr w:name="ProductID" w:val="0,5 м"/>
        </w:smartTagPr>
        <w:r w:rsidRPr="00256E61">
          <w:t>0,5 м</w:t>
        </w:r>
      </w:smartTag>
      <w:r w:rsidRPr="00256E61">
        <w:t>.</w:t>
      </w:r>
    </w:p>
    <w:p w:rsidR="0026770A" w:rsidRDefault="0026770A" w:rsidP="0026770A">
      <w:pPr>
        <w:spacing w:line="360" w:lineRule="auto"/>
        <w:ind w:firstLine="426"/>
      </w:pPr>
      <w:r w:rsidRPr="00256E61">
        <w:t>Обязательно берутся отметки самых высоких и самых низких точек рельефа при пересечении логов и мысов.</w:t>
      </w:r>
    </w:p>
    <w:p w:rsidR="0026770A" w:rsidRPr="00256E61" w:rsidRDefault="0026770A" w:rsidP="0026770A">
      <w:pPr>
        <w:spacing w:line="360" w:lineRule="auto"/>
        <w:ind w:firstLine="426"/>
      </w:pPr>
      <w:r>
        <w:t>При проектировании продольного профиля трассы необходимо соблюдать следующие требования:</w:t>
      </w:r>
    </w:p>
    <w:p w:rsidR="0026770A" w:rsidRPr="00E42249" w:rsidRDefault="0026770A" w:rsidP="0026770A">
      <w:pPr>
        <w:spacing w:line="360" w:lineRule="auto"/>
        <w:ind w:firstLine="284"/>
      </w:pPr>
      <w:r>
        <w:t xml:space="preserve">1) </w:t>
      </w:r>
      <w:r w:rsidRPr="00E42249">
        <w:t>Продольн</w:t>
      </w:r>
      <w:r w:rsidR="0009011A">
        <w:rPr>
          <w:noProof/>
          <w:sz w:val="20"/>
        </w:rPr>
        <w:pict>
          <v:rect id="_x0000_s1178" style="position:absolute;left:0;text-align:left;margin-left:58.05pt;margin-top:18.2pt;width:518.8pt;height:802.3pt;z-index:251644928;mso-position-horizontal-relative:page;mso-position-vertical-relative:page" filled="f" strokeweight="2pt">
            <w10:wrap anchorx="page" anchory="page"/>
            <w10:anchorlock/>
          </v:rect>
        </w:pict>
      </w:r>
      <w:r w:rsidRPr="00E42249">
        <w:t>ый профиль пути следует проектировать элементами возможно большей длины при наимень</w:t>
      </w:r>
      <w:r>
        <w:t>шей алгебраической разно</w:t>
      </w:r>
      <w:r w:rsidRPr="00E42249">
        <w:t>сти уклонов смежных элементов.</w:t>
      </w:r>
    </w:p>
    <w:p w:rsidR="0026770A" w:rsidRPr="00E42249" w:rsidRDefault="0026770A" w:rsidP="0026770A">
      <w:pPr>
        <w:spacing w:line="360" w:lineRule="auto"/>
        <w:ind w:firstLine="284"/>
      </w:pPr>
      <w:r>
        <w:t xml:space="preserve">2) </w:t>
      </w:r>
      <w:r w:rsidRPr="00E42249">
        <w:t>Длина элементов профиля, как правило, не должна быть менее</w:t>
      </w:r>
      <w:r>
        <w:t xml:space="preserve"> половины полезной длины приемоо</w:t>
      </w:r>
      <w:r w:rsidRPr="00E42249">
        <w:t>тправочных пут</w:t>
      </w:r>
      <w:r>
        <w:t>ей, принятой на перспективу.</w:t>
      </w:r>
    </w:p>
    <w:p w:rsidR="0026770A" w:rsidRPr="00E42249" w:rsidRDefault="0026770A" w:rsidP="0026770A">
      <w:pPr>
        <w:spacing w:line="360" w:lineRule="auto"/>
        <w:ind w:firstLine="284"/>
      </w:pPr>
      <w:r>
        <w:t xml:space="preserve">3) </w:t>
      </w:r>
      <w:r w:rsidRPr="00E42249">
        <w:t xml:space="preserve">Алгебраическая разность уклонов смежных элементов не должна превышать значений </w:t>
      </w:r>
      <w:r w:rsidRPr="00E42249">
        <w:sym w:font="Symbol" w:char="F044"/>
      </w:r>
      <w:r w:rsidRPr="00E42249">
        <w:rPr>
          <w:i/>
        </w:rPr>
        <w:t>i</w:t>
      </w:r>
      <w:r w:rsidRPr="00E42249">
        <w:rPr>
          <w:vertAlign w:val="subscript"/>
        </w:rPr>
        <w:t>н</w:t>
      </w:r>
      <w:r>
        <w:t xml:space="preserve"> = 13‰, (числитель таблицы</w:t>
      </w:r>
      <w:r w:rsidRPr="00E42249">
        <w:rPr>
          <w:noProof/>
        </w:rPr>
        <w:t xml:space="preserve"> 3</w:t>
      </w:r>
      <w:r>
        <w:rPr>
          <w:noProof/>
        </w:rPr>
        <w:t xml:space="preserve"> /1/)</w:t>
      </w:r>
      <w:r w:rsidRPr="00E42249">
        <w:rPr>
          <w:noProof/>
        </w:rPr>
        <w:t>.</w:t>
      </w:r>
      <w:r w:rsidRPr="00E42249">
        <w:t xml:space="preserve"> При большей разности уклонов смежные элементы следует сопрягать посредством разделитель</w:t>
      </w:r>
      <w:r>
        <w:t>ных пло</w:t>
      </w:r>
      <w:r w:rsidRPr="00E42249">
        <w:t>щадок и (и</w:t>
      </w:r>
      <w:r>
        <w:t>ли) элементов переходной крутиз</w:t>
      </w:r>
      <w:r w:rsidRPr="00E42249">
        <w:t xml:space="preserve">ны, длина которых при указанных значениях </w:t>
      </w:r>
      <w:r w:rsidRPr="00E42249">
        <w:sym w:font="Symbol" w:char="F044"/>
      </w:r>
      <w:r w:rsidRPr="00E42249">
        <w:rPr>
          <w:i/>
        </w:rPr>
        <w:t>i</w:t>
      </w:r>
      <w:r w:rsidRPr="00E42249">
        <w:rPr>
          <w:vertAlign w:val="subscript"/>
        </w:rPr>
        <w:t>н</w:t>
      </w:r>
      <w:r w:rsidRPr="00E42249">
        <w:t xml:space="preserve"> должна быть не менее значений</w:t>
      </w:r>
      <w:r w:rsidRPr="00E42249">
        <w:rPr>
          <w:noProof/>
        </w:rPr>
        <w:t xml:space="preserve"> </w:t>
      </w:r>
      <w:r>
        <w:rPr>
          <w:i/>
          <w:lang w:val="en-US"/>
        </w:rPr>
        <w:t>l</w:t>
      </w:r>
      <w:r w:rsidRPr="00E42249">
        <w:rPr>
          <w:vertAlign w:val="subscript"/>
        </w:rPr>
        <w:t>н</w:t>
      </w:r>
      <w:r w:rsidRPr="00786397">
        <w:t xml:space="preserve"> = 200</w:t>
      </w:r>
      <w:r>
        <w:t>м, (</w:t>
      </w:r>
      <w:r w:rsidRPr="00E42249">
        <w:t>зна</w:t>
      </w:r>
      <w:r>
        <w:t>менатель таблицы</w:t>
      </w:r>
      <w:r w:rsidRPr="00E42249">
        <w:rPr>
          <w:noProof/>
        </w:rPr>
        <w:t xml:space="preserve"> 3</w:t>
      </w:r>
      <w:r>
        <w:rPr>
          <w:noProof/>
        </w:rPr>
        <w:t xml:space="preserve"> /1/). При</w:t>
      </w:r>
      <w:r>
        <w:t xml:space="preserve"> алгебраиче</w:t>
      </w:r>
      <w:r w:rsidRPr="00E42249">
        <w:t xml:space="preserve">ской разности уклонов менее </w:t>
      </w:r>
      <w:r w:rsidRPr="00E42249">
        <w:sym w:font="Symbol" w:char="F044"/>
      </w:r>
      <w:r w:rsidRPr="00E42249">
        <w:rPr>
          <w:i/>
        </w:rPr>
        <w:t>i</w:t>
      </w:r>
      <w:r w:rsidRPr="00E42249">
        <w:rPr>
          <w:vertAlign w:val="subscript"/>
        </w:rPr>
        <w:t>н</w:t>
      </w:r>
      <w:r w:rsidRPr="00E42249">
        <w:t xml:space="preserve"> длину раз</w:t>
      </w:r>
      <w:r>
        <w:t>де</w:t>
      </w:r>
      <w:r w:rsidRPr="00E42249">
        <w:t xml:space="preserve">лительных площадок и элементов переходной крутизны допускается </w:t>
      </w:r>
      <w:r w:rsidR="0009011A">
        <w:rPr>
          <w:noProof/>
          <w:sz w:val="20"/>
        </w:rPr>
        <w:pict>
          <v:rect id="_x0000_s1219" style="position:absolute;left:0;text-align:left;margin-left:56.7pt;margin-top:19.85pt;width:518.8pt;height:802.3pt;z-index:251659264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E42249">
        <w:t>пропорционально уменьшать, но не менее, чем до</w:t>
      </w:r>
      <w:r w:rsidRPr="00E42249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E42249">
          <w:rPr>
            <w:noProof/>
          </w:rPr>
          <w:t>25</w:t>
        </w:r>
        <w:r w:rsidRPr="00E42249">
          <w:t xml:space="preserve"> м</w:t>
        </w:r>
      </w:smartTag>
      <w:r>
        <w:t>. Умень</w:t>
      </w:r>
      <w:r w:rsidRPr="00E42249">
        <w:t>шенную длину элементов следует определять по формуле:</w:t>
      </w:r>
    </w:p>
    <w:p w:rsidR="0026770A" w:rsidRPr="00E42249" w:rsidRDefault="0026770A" w:rsidP="0026770A">
      <w:pPr>
        <w:spacing w:before="120" w:after="120" w:line="360" w:lineRule="auto"/>
      </w:pPr>
      <w:r>
        <w:t xml:space="preserve">                                                       </w:t>
      </w:r>
      <w:r w:rsidRPr="008F4DDF">
        <w:rPr>
          <w:position w:val="-30"/>
        </w:rPr>
        <w:object w:dxaOrig="1560" w:dyaOrig="680">
          <v:shape id="_x0000_i1071" type="#_x0000_t75" style="width:95.25pt;height:42.75pt" o:ole="">
            <v:imagedata r:id="rId94" o:title=""/>
          </v:shape>
          <o:OLEObject Type="Embed" ProgID="Equation.3" ShapeID="_x0000_i1071" DrawAspect="Content" ObjectID="_1472124645" r:id="rId95"/>
        </w:object>
      </w:r>
      <w:r>
        <w:t xml:space="preserve">                                        (1.12)</w:t>
      </w:r>
    </w:p>
    <w:p w:rsidR="0026770A" w:rsidRPr="00E42249" w:rsidRDefault="0026770A" w:rsidP="0026770A">
      <w:pPr>
        <w:spacing w:line="360" w:lineRule="auto"/>
      </w:pPr>
      <w:r w:rsidRPr="00E42249">
        <w:t xml:space="preserve">где </w:t>
      </w:r>
      <w:r w:rsidRPr="00E42249">
        <w:sym w:font="Symbol" w:char="F044"/>
      </w:r>
      <w:r w:rsidRPr="00E42249">
        <w:rPr>
          <w:i/>
        </w:rPr>
        <w:t>i</w:t>
      </w:r>
      <w:r w:rsidRPr="00E42249">
        <w:rPr>
          <w:vertAlign w:val="subscript"/>
        </w:rPr>
        <w:t>1</w:t>
      </w:r>
      <w:r w:rsidRPr="00E42249">
        <w:t xml:space="preserve">, </w:t>
      </w:r>
      <w:r w:rsidRPr="00E42249">
        <w:sym w:font="Symbol" w:char="F044"/>
      </w:r>
      <w:r w:rsidRPr="00E42249">
        <w:rPr>
          <w:i/>
        </w:rPr>
        <w:t>i</w:t>
      </w:r>
      <w:r w:rsidRPr="00E42249">
        <w:rPr>
          <w:vertAlign w:val="subscript"/>
        </w:rPr>
        <w:t>2</w:t>
      </w:r>
      <w:r w:rsidRPr="00E42249">
        <w:rPr>
          <w:noProof/>
        </w:rPr>
        <w:t xml:space="preserve"> —</w:t>
      </w:r>
      <w:r w:rsidRPr="00E42249">
        <w:t xml:space="preserve"> алгебраические разности уклонов, </w:t>
      </w:r>
      <w:r w:rsidRPr="00E42249">
        <w:sym w:font="Arial" w:char="2030"/>
      </w:r>
      <w:r w:rsidRPr="00E42249">
        <w:t xml:space="preserve">, по концам элемента профиля, причем </w:t>
      </w:r>
      <w:r w:rsidRPr="00E42249">
        <w:sym w:font="Symbol" w:char="F044"/>
      </w:r>
      <w:r w:rsidRPr="00E42249">
        <w:rPr>
          <w:i/>
        </w:rPr>
        <w:t>i</w:t>
      </w:r>
      <w:r w:rsidRPr="00E42249">
        <w:rPr>
          <w:vertAlign w:val="subscript"/>
        </w:rPr>
        <w:t>1</w:t>
      </w:r>
      <w:r w:rsidRPr="00E42249">
        <w:t xml:space="preserve">, </w:t>
      </w:r>
      <w:r w:rsidRPr="00E42249">
        <w:sym w:font="Symbol" w:char="F044"/>
      </w:r>
      <w:r w:rsidRPr="00E42249">
        <w:rPr>
          <w:i/>
        </w:rPr>
        <w:t>i</w:t>
      </w:r>
      <w:r w:rsidRPr="00E42249">
        <w:rPr>
          <w:vertAlign w:val="subscript"/>
        </w:rPr>
        <w:t>2</w:t>
      </w:r>
      <w:r w:rsidRPr="00E42249">
        <w:t xml:space="preserve"> </w:t>
      </w:r>
      <w:r w:rsidRPr="00E42249">
        <w:sym w:font="Symbol" w:char="F0A3"/>
      </w:r>
      <w:r w:rsidRPr="00E42249">
        <w:t xml:space="preserve"> </w:t>
      </w:r>
      <w:r w:rsidRPr="00E42249">
        <w:sym w:font="Symbol" w:char="F044"/>
      </w:r>
      <w:r w:rsidRPr="00E42249">
        <w:rPr>
          <w:i/>
        </w:rPr>
        <w:t>i</w:t>
      </w:r>
      <w:r w:rsidRPr="00E42249">
        <w:rPr>
          <w:vertAlign w:val="subscript"/>
        </w:rPr>
        <w:t>н</w:t>
      </w:r>
      <w:r w:rsidRPr="00E42249">
        <w:t>.</w:t>
      </w:r>
    </w:p>
    <w:p w:rsidR="0026770A" w:rsidRPr="00FC0185" w:rsidRDefault="0026770A" w:rsidP="0026770A">
      <w:pPr>
        <w:spacing w:line="360" w:lineRule="auto"/>
        <w:ind w:firstLine="284"/>
      </w:pPr>
      <w:r>
        <w:t xml:space="preserve">4) </w:t>
      </w:r>
      <w:r w:rsidRPr="00FC0185">
        <w:t>С</w:t>
      </w:r>
      <w:r>
        <w:t>межные элементы продольного про</w:t>
      </w:r>
      <w:r w:rsidRPr="00FC0185">
        <w:t xml:space="preserve">филя следует сопрягать в вертикальной плоскости кривыми радиусом </w:t>
      </w:r>
      <w:r w:rsidRPr="00FC0185">
        <w:rPr>
          <w:i/>
        </w:rPr>
        <w:t>R</w:t>
      </w:r>
      <w:r w:rsidRPr="00FC0185">
        <w:rPr>
          <w:vertAlign w:val="subscript"/>
        </w:rPr>
        <w:t>в</w:t>
      </w:r>
      <w:r>
        <w:t xml:space="preserve"> = </w:t>
      </w:r>
      <w:r w:rsidRPr="00FC0185">
        <w:rPr>
          <w:noProof/>
        </w:rPr>
        <w:t>10</w:t>
      </w:r>
      <w:r>
        <w:rPr>
          <w:noProof/>
        </w:rPr>
        <w:t>км</w:t>
      </w:r>
      <w:r w:rsidRPr="00FC0185">
        <w:rPr>
          <w:noProof/>
        </w:rPr>
        <w:t xml:space="preserve"> —</w:t>
      </w:r>
      <w:r w:rsidRPr="00FC0185">
        <w:t xml:space="preserve"> на особогрузонапряженных линиях и линиях III</w:t>
      </w:r>
      <w:r>
        <w:t xml:space="preserve"> категории.</w:t>
      </w:r>
    </w:p>
    <w:p w:rsidR="0026770A" w:rsidRPr="00FC0185" w:rsidRDefault="0026770A" w:rsidP="0026770A">
      <w:pPr>
        <w:spacing w:line="360" w:lineRule="auto"/>
        <w:ind w:firstLine="284"/>
      </w:pPr>
      <w:r>
        <w:t xml:space="preserve">При алгебраической </w:t>
      </w:r>
      <w:r w:rsidRPr="00FC0185">
        <w:t>разности  уклонов смежных элементов менее</w:t>
      </w:r>
      <w:r w:rsidRPr="00FC0185">
        <w:rPr>
          <w:noProof/>
        </w:rPr>
        <w:t xml:space="preserve"> 2,0</w:t>
      </w:r>
      <w:r w:rsidRPr="00FC0185">
        <w:t xml:space="preserve"> </w:t>
      </w:r>
      <w:r w:rsidRPr="00FC0185">
        <w:sym w:font="Arial" w:char="2030"/>
      </w:r>
      <w:r w:rsidRPr="00FC0185">
        <w:t xml:space="preserve"> при </w:t>
      </w:r>
      <w:r w:rsidRPr="00FC0185">
        <w:rPr>
          <w:i/>
        </w:rPr>
        <w:t>R</w:t>
      </w:r>
      <w:r w:rsidRPr="00FC0185">
        <w:rPr>
          <w:vertAlign w:val="subscript"/>
        </w:rPr>
        <w:t>в</w:t>
      </w:r>
      <w:r w:rsidRPr="00FC0185">
        <w:rPr>
          <w:noProof/>
        </w:rPr>
        <w:t xml:space="preserve"> = </w:t>
      </w:r>
      <w:smartTag w:uri="urn:schemas-microsoft-com:office:smarttags" w:element="metricconverter">
        <w:smartTagPr>
          <w:attr w:name="ProductID" w:val="20 км"/>
        </w:smartTagPr>
        <w:r w:rsidRPr="00FC0185">
          <w:rPr>
            <w:noProof/>
          </w:rPr>
          <w:t>20</w:t>
        </w:r>
        <w:r w:rsidRPr="00FC0185">
          <w:t xml:space="preserve"> км</w:t>
        </w:r>
      </w:smartTag>
      <w:r w:rsidRPr="00FC0185">
        <w:t>;</w:t>
      </w:r>
      <w:r w:rsidRPr="00FC0185">
        <w:rPr>
          <w:noProof/>
        </w:rPr>
        <w:t xml:space="preserve"> 2,3</w:t>
      </w:r>
      <w:r w:rsidRPr="00FC0185">
        <w:t xml:space="preserve"> </w:t>
      </w:r>
      <w:r w:rsidRPr="00FC0185">
        <w:sym w:font="Arial" w:char="2030"/>
      </w:r>
      <w:r w:rsidRPr="00FC0185">
        <w:t xml:space="preserve"> при</w:t>
      </w:r>
      <w:r w:rsidRPr="00FC0185">
        <w:rPr>
          <w:noProof/>
        </w:rPr>
        <w:t xml:space="preserve"> </w:t>
      </w:r>
      <w:r w:rsidRPr="00FC0185">
        <w:rPr>
          <w:i/>
        </w:rPr>
        <w:t>R</w:t>
      </w:r>
      <w:r w:rsidRPr="00FC0185">
        <w:rPr>
          <w:vertAlign w:val="subscript"/>
        </w:rPr>
        <w:t>в</w:t>
      </w:r>
      <w:r w:rsidRPr="00FC0185">
        <w:rPr>
          <w:noProof/>
        </w:rPr>
        <w:t xml:space="preserve"> = </w:t>
      </w:r>
      <w:smartTag w:uri="urn:schemas-microsoft-com:office:smarttags" w:element="metricconverter">
        <w:smartTagPr>
          <w:attr w:name="ProductID" w:val="15 км"/>
        </w:smartTagPr>
        <w:r w:rsidRPr="00FC0185">
          <w:rPr>
            <w:noProof/>
          </w:rPr>
          <w:t>15</w:t>
        </w:r>
        <w:r w:rsidRPr="00FC0185">
          <w:t xml:space="preserve"> км</w:t>
        </w:r>
      </w:smartTag>
      <w:r w:rsidRPr="00FC0185">
        <w:t>;</w:t>
      </w:r>
      <w:r w:rsidRPr="00FC0185">
        <w:rPr>
          <w:noProof/>
        </w:rPr>
        <w:t xml:space="preserve"> 2,8</w:t>
      </w:r>
      <w:r w:rsidRPr="00FC0185">
        <w:t xml:space="preserve"> </w:t>
      </w:r>
      <w:r w:rsidRPr="00FC0185">
        <w:sym w:font="Arial" w:char="2030"/>
      </w:r>
      <w:r w:rsidRPr="00FC0185">
        <w:t xml:space="preserve"> при </w:t>
      </w:r>
      <w:r w:rsidRPr="00FC0185">
        <w:rPr>
          <w:i/>
        </w:rPr>
        <w:t>R</w:t>
      </w:r>
      <w:r w:rsidRPr="00FC0185">
        <w:rPr>
          <w:vertAlign w:val="subscript"/>
        </w:rPr>
        <w:t>в</w:t>
      </w:r>
      <w:r w:rsidRPr="00FC0185">
        <w:rPr>
          <w:noProof/>
        </w:rPr>
        <w:t xml:space="preserve"> = </w:t>
      </w:r>
      <w:smartTag w:uri="urn:schemas-microsoft-com:office:smarttags" w:element="metricconverter">
        <w:smartTagPr>
          <w:attr w:name="ProductID" w:val="10 км"/>
        </w:smartTagPr>
        <w:r w:rsidRPr="00FC0185">
          <w:rPr>
            <w:noProof/>
          </w:rPr>
          <w:t>10</w:t>
        </w:r>
        <w:r w:rsidRPr="00FC0185">
          <w:t xml:space="preserve"> км</w:t>
        </w:r>
      </w:smartTag>
      <w:r w:rsidRPr="00FC0185">
        <w:t>;</w:t>
      </w:r>
      <w:r w:rsidRPr="00FC0185">
        <w:rPr>
          <w:noProof/>
        </w:rPr>
        <w:t xml:space="preserve"> 4,0</w:t>
      </w:r>
      <w:r w:rsidRPr="00FC0185">
        <w:t xml:space="preserve"> </w:t>
      </w:r>
      <w:r w:rsidRPr="00FC0185">
        <w:sym w:font="Arial" w:char="2030"/>
      </w:r>
      <w:r w:rsidRPr="00FC0185">
        <w:t xml:space="preserve"> при</w:t>
      </w:r>
      <w:r w:rsidRPr="00FC0185">
        <w:rPr>
          <w:noProof/>
        </w:rPr>
        <w:t xml:space="preserve"> </w:t>
      </w:r>
      <w:r w:rsidRPr="00FC0185">
        <w:rPr>
          <w:i/>
        </w:rPr>
        <w:t>R</w:t>
      </w:r>
      <w:r w:rsidRPr="00FC0185">
        <w:rPr>
          <w:vertAlign w:val="subscript"/>
        </w:rPr>
        <w:t>в</w:t>
      </w:r>
      <w:r w:rsidRPr="00FC0185">
        <w:rPr>
          <w:noProof/>
        </w:rPr>
        <w:t xml:space="preserve"> = </w:t>
      </w:r>
      <w:smartTag w:uri="urn:schemas-microsoft-com:office:smarttags" w:element="metricconverter">
        <w:smartTagPr>
          <w:attr w:name="ProductID" w:val="5 км"/>
        </w:smartTagPr>
        <w:r w:rsidRPr="00FC0185">
          <w:rPr>
            <w:noProof/>
          </w:rPr>
          <w:t>5</w:t>
        </w:r>
        <w:r w:rsidRPr="00FC0185">
          <w:t xml:space="preserve"> км</w:t>
        </w:r>
      </w:smartTag>
      <w:r w:rsidRPr="00FC0185">
        <w:t xml:space="preserve"> и</w:t>
      </w:r>
      <w:r w:rsidRPr="00FC0185">
        <w:rPr>
          <w:noProof/>
        </w:rPr>
        <w:t xml:space="preserve"> 5,2</w:t>
      </w:r>
      <w:r w:rsidRPr="00FC0185">
        <w:t xml:space="preserve"> </w:t>
      </w:r>
      <w:r w:rsidRPr="00FC0185">
        <w:sym w:font="Arial" w:char="2030"/>
      </w:r>
      <w:r w:rsidRPr="00FC0185">
        <w:rPr>
          <w:i/>
        </w:rPr>
        <w:t xml:space="preserve"> </w:t>
      </w:r>
      <w:r w:rsidRPr="00FC0185">
        <w:t xml:space="preserve">при </w:t>
      </w:r>
      <w:r w:rsidRPr="00FC0185">
        <w:rPr>
          <w:i/>
        </w:rPr>
        <w:t>R</w:t>
      </w:r>
      <w:r w:rsidRPr="00FC0185">
        <w:rPr>
          <w:vertAlign w:val="subscript"/>
        </w:rPr>
        <w:t>в</w:t>
      </w:r>
      <w:r w:rsidRPr="00FC0185">
        <w:rPr>
          <w:noProof/>
        </w:rPr>
        <w:t xml:space="preserve"> = </w:t>
      </w:r>
      <w:smartTag w:uri="urn:schemas-microsoft-com:office:smarttags" w:element="metricconverter">
        <w:smartTagPr>
          <w:attr w:name="ProductID" w:val="3 км"/>
        </w:smartTagPr>
        <w:r w:rsidRPr="00FC0185">
          <w:rPr>
            <w:noProof/>
          </w:rPr>
          <w:t>3</w:t>
        </w:r>
        <w:r w:rsidRPr="00FC0185">
          <w:t xml:space="preserve"> км</w:t>
        </w:r>
      </w:smartTag>
      <w:r>
        <w:t xml:space="preserve"> вертикальные кривые допуска</w:t>
      </w:r>
      <w:r w:rsidRPr="00FC0185">
        <w:t>ется не предусматривать.</w:t>
      </w:r>
    </w:p>
    <w:p w:rsidR="0026770A" w:rsidRPr="00FC0185" w:rsidRDefault="0026770A" w:rsidP="0026770A">
      <w:pPr>
        <w:spacing w:line="360" w:lineRule="auto"/>
        <w:ind w:firstLine="284"/>
      </w:pPr>
      <w:r>
        <w:t xml:space="preserve">5) </w:t>
      </w:r>
      <w:r w:rsidRPr="00FC0185">
        <w:t>Вертикальные кривые следует размещать вне перехо</w:t>
      </w:r>
      <w:r>
        <w:t>дных кривых, а также вне пролет</w:t>
      </w:r>
      <w:r w:rsidRPr="00FC0185">
        <w:t>ных строений мос</w:t>
      </w:r>
      <w:r>
        <w:t>тов и путепроводов с безбал</w:t>
      </w:r>
      <w:r w:rsidRPr="00FC0185">
        <w:t>ластной проезжей час</w:t>
      </w:r>
      <w:r>
        <w:t>тью. При этом наимень</w:t>
      </w:r>
      <w:r w:rsidRPr="00FC0185">
        <w:t xml:space="preserve">шее расстояние </w:t>
      </w:r>
      <w:r w:rsidRPr="00FC0185">
        <w:rPr>
          <w:i/>
        </w:rPr>
        <w:t>Т</w:t>
      </w:r>
      <w:r>
        <w:t>, м, от переломов продоль</w:t>
      </w:r>
      <w:r w:rsidRPr="00FC0185">
        <w:t>ного профиля до начала или конца переходных кривых и концов пролетных строений следует определять по формуле:</w:t>
      </w:r>
    </w:p>
    <w:p w:rsidR="0026770A" w:rsidRPr="00FC0185" w:rsidRDefault="0026770A" w:rsidP="0026770A">
      <w:pPr>
        <w:spacing w:before="120" w:after="120" w:line="360" w:lineRule="auto"/>
      </w:pPr>
      <w:r>
        <w:t xml:space="preserve">                                                         </w:t>
      </w:r>
      <w:r w:rsidRPr="00FC0185">
        <w:rPr>
          <w:position w:val="-10"/>
        </w:rPr>
        <w:object w:dxaOrig="1380" w:dyaOrig="320">
          <v:shape id="_x0000_i1072" type="#_x0000_t75" style="width:88.5pt;height:20.25pt" o:ole="">
            <v:imagedata r:id="rId96" o:title=""/>
          </v:shape>
          <o:OLEObject Type="Embed" ProgID="Equation.3" ShapeID="_x0000_i1072" DrawAspect="Content" ObjectID="_1472124646" r:id="rId97"/>
        </w:object>
      </w:r>
      <w:r>
        <w:t xml:space="preserve">                                     (1.13)</w:t>
      </w:r>
    </w:p>
    <w:p w:rsidR="0026770A" w:rsidRPr="00FC0185" w:rsidRDefault="0026770A" w:rsidP="0026770A">
      <w:pPr>
        <w:spacing w:line="360" w:lineRule="auto"/>
      </w:pPr>
      <w:r w:rsidRPr="00FC0185">
        <w:t xml:space="preserve">где </w:t>
      </w:r>
      <w:r w:rsidRPr="00FC0185">
        <w:sym w:font="Symbol" w:char="F044"/>
      </w:r>
      <w:r w:rsidRPr="00FC0185">
        <w:rPr>
          <w:i/>
        </w:rPr>
        <w:t>i</w:t>
      </w:r>
      <w:r w:rsidRPr="00FC0185">
        <w:rPr>
          <w:noProof/>
        </w:rPr>
        <w:t xml:space="preserve"> —</w:t>
      </w:r>
      <w:r w:rsidRPr="00FC0185">
        <w:t xml:space="preserve"> алгебраическая разности уклонов на переломе профиля, </w:t>
      </w:r>
      <w:r w:rsidRPr="00FC0185">
        <w:sym w:font="Arial" w:char="2030"/>
      </w:r>
      <w:r w:rsidRPr="00FC0185">
        <w:t>.</w:t>
      </w:r>
    </w:p>
    <w:p w:rsidR="0026770A" w:rsidRPr="00770F41" w:rsidRDefault="0026770A" w:rsidP="0026770A">
      <w:pPr>
        <w:spacing w:line="360" w:lineRule="auto"/>
        <w:ind w:firstLine="284"/>
      </w:pPr>
      <w:r>
        <w:t xml:space="preserve">6) </w:t>
      </w:r>
      <w:r w:rsidRPr="00770F41">
        <w:t>П</w:t>
      </w:r>
      <w:r>
        <w:t>родольный профиль в выемках дли</w:t>
      </w:r>
      <w:r w:rsidRPr="00770F41">
        <w:t>ной более</w:t>
      </w:r>
      <w:r w:rsidRPr="00770F4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00 м"/>
        </w:smartTagPr>
        <w:r w:rsidRPr="00770F41">
          <w:rPr>
            <w:noProof/>
          </w:rPr>
          <w:t>400</w:t>
        </w:r>
        <w:r w:rsidRPr="00770F41">
          <w:t xml:space="preserve"> м</w:t>
        </w:r>
      </w:smartTag>
      <w:r>
        <w:t xml:space="preserve"> и в выемках </w:t>
      </w:r>
      <w:r w:rsidRPr="00770F41">
        <w:t>независимо от их длины, устраиваемых в вечномерзлых грунтах, следует проекти</w:t>
      </w:r>
      <w:r>
        <w:t>ровать уклонами одного на</w:t>
      </w:r>
      <w:r w:rsidRPr="00770F41">
        <w:t>п</w:t>
      </w:r>
      <w:r>
        <w:t>равления, либо выпуклого очерта</w:t>
      </w:r>
      <w:r w:rsidRPr="00770F41">
        <w:t>ния. При этом крутизну уклонов след</w:t>
      </w:r>
      <w:r>
        <w:t>ует принимать не менее, соответ</w:t>
      </w:r>
      <w:r w:rsidRPr="00770F41">
        <w:t>ственно,</w:t>
      </w:r>
      <w:r w:rsidRPr="00770F41">
        <w:rPr>
          <w:noProof/>
        </w:rPr>
        <w:t xml:space="preserve"> 2</w:t>
      </w:r>
      <w:r w:rsidRPr="00770F41">
        <w:t xml:space="preserve"> и</w:t>
      </w:r>
      <w:r w:rsidRPr="00770F41">
        <w:rPr>
          <w:noProof/>
        </w:rPr>
        <w:t xml:space="preserve"> 4</w:t>
      </w:r>
      <w:r w:rsidRPr="00770F41">
        <w:t xml:space="preserve"> </w:t>
      </w:r>
      <w:r w:rsidRPr="00770F41">
        <w:sym w:font="Arial" w:char="2030"/>
      </w:r>
      <w:r w:rsidRPr="00770F41">
        <w:t>.</w:t>
      </w:r>
    </w:p>
    <w:p w:rsidR="0026770A" w:rsidRDefault="0026770A" w:rsidP="0026770A">
      <w:pPr>
        <w:spacing w:line="360" w:lineRule="auto"/>
        <w:ind w:firstLine="284"/>
        <w:rPr>
          <w:sz w:val="20"/>
        </w:rPr>
      </w:pPr>
      <w:r>
        <w:t>7) Продольный профиль железнодорож</w:t>
      </w:r>
      <w:r w:rsidRPr="00770F41">
        <w:t>ных линий в метелевых районах сле</w:t>
      </w:r>
      <w:r>
        <w:t>дует про</w:t>
      </w:r>
      <w:r w:rsidRPr="00770F41">
        <w:t>ектировать преимущественно в виде насыпей; высоту нас</w:t>
      </w:r>
      <w:r>
        <w:t>ыпи над уровнем расчетной толщи</w:t>
      </w:r>
      <w:r w:rsidRPr="00770F41">
        <w:t>ны снежного покрова следует принимать не менее</w:t>
      </w:r>
      <w:r w:rsidRPr="00770F4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7 м"/>
        </w:smartTagPr>
        <w:r w:rsidRPr="00770F41">
          <w:rPr>
            <w:noProof/>
          </w:rPr>
          <w:t>0,7</w:t>
        </w:r>
        <w:r w:rsidRPr="00770F41">
          <w:t xml:space="preserve"> м</w:t>
        </w:r>
      </w:smartTag>
      <w:r w:rsidRPr="00770F41">
        <w:t xml:space="preserve"> на однопутных и</w:t>
      </w:r>
      <w:r w:rsidRPr="00770F41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 w:rsidRPr="00770F41">
          <w:rPr>
            <w:noProof/>
          </w:rPr>
          <w:t>1,0</w:t>
        </w:r>
        <w:r w:rsidRPr="00770F41">
          <w:t xml:space="preserve"> м</w:t>
        </w:r>
      </w:smartTag>
      <w:r w:rsidRPr="00770F41">
        <w:t xml:space="preserve"> на двухпутных линиях</w:t>
      </w:r>
      <w:r>
        <w:rPr>
          <w:sz w:val="20"/>
        </w:rPr>
        <w:t>.</w:t>
      </w:r>
    </w:p>
    <w:p w:rsidR="0026770A" w:rsidRPr="00770F41" w:rsidRDefault="0026770A" w:rsidP="0026770A">
      <w:pPr>
        <w:spacing w:line="360" w:lineRule="auto"/>
        <w:ind w:firstLine="426"/>
      </w:pPr>
      <w:r>
        <w:t>Применение норм СТНЦ является обязательным, так как обеспечивает безопасность и бесперебойность движения поездов. При этом следует стремиться к более экономичному проектному решению.</w:t>
      </w:r>
      <w:r w:rsidR="0009011A">
        <w:rPr>
          <w:noProof/>
          <w:sz w:val="20"/>
        </w:rPr>
        <w:pict>
          <v:rect id="_x0000_s1179" style="position:absolute;left:0;text-align:left;margin-left:56.7pt;margin-top:19.85pt;width:518.8pt;height:802.3pt;z-index:251645952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26770A" w:rsidRDefault="0026770A" w:rsidP="0026770A">
      <w:pPr>
        <w:spacing w:line="360" w:lineRule="auto"/>
        <w:ind w:firstLine="851"/>
      </w:pPr>
    </w:p>
    <w:p w:rsidR="0026770A" w:rsidRDefault="0026770A" w:rsidP="0026770A">
      <w:pPr>
        <w:spacing w:line="480" w:lineRule="auto"/>
        <w:ind w:firstLine="851"/>
      </w:pPr>
      <w:r>
        <w:t>1.5 Размещение раздельных пунктов</w:t>
      </w:r>
    </w:p>
    <w:p w:rsidR="00174910" w:rsidRPr="00F27483" w:rsidRDefault="00174910" w:rsidP="00174910">
      <w:pPr>
        <w:spacing w:line="360" w:lineRule="auto"/>
        <w:ind w:firstLine="426"/>
      </w:pPr>
      <w:r w:rsidRPr="00F27483">
        <w:t>Станции, разъезды, участки безостановочного скрещения и обгонные пункты называются раздельными пунктами.</w:t>
      </w:r>
    </w:p>
    <w:p w:rsidR="000237C3" w:rsidRPr="00F27483" w:rsidRDefault="000237C3" w:rsidP="000237C3">
      <w:pPr>
        <w:spacing w:after="120" w:line="360" w:lineRule="auto"/>
        <w:ind w:firstLine="425"/>
      </w:pPr>
      <w:r w:rsidRPr="00F27483">
        <w:t xml:space="preserve">Расчетное время хода пары поездов на проектируемом участке до оси раздельного пункта с остановочным скрещением определяем по формуле: </w:t>
      </w:r>
    </w:p>
    <w:p w:rsidR="000237C3" w:rsidRPr="00F27483" w:rsidRDefault="000237C3" w:rsidP="000237C3">
      <w:pPr>
        <w:spacing w:before="120" w:after="120" w:line="360" w:lineRule="auto"/>
        <w:ind w:left="357"/>
        <w:rPr>
          <w:b/>
        </w:rPr>
      </w:pPr>
      <w:r>
        <w:rPr>
          <w:b/>
        </w:rPr>
        <w:t xml:space="preserve">                              </w:t>
      </w:r>
      <w:r w:rsidRPr="00F27483">
        <w:rPr>
          <w:b/>
          <w:position w:val="-32"/>
        </w:rPr>
        <w:object w:dxaOrig="3480" w:dyaOrig="700">
          <v:shape id="_x0000_i1073" type="#_x0000_t75" style="width:228pt;height:45.75pt" o:ole="">
            <v:imagedata r:id="rId98" o:title=""/>
          </v:shape>
          <o:OLEObject Type="Embed" ProgID="Equation.3" ShapeID="_x0000_i1073" DrawAspect="Content" ObjectID="_1472124647" r:id="rId99"/>
        </w:object>
      </w:r>
      <w:r w:rsidRPr="00B204FE">
        <w:t>,</w:t>
      </w:r>
      <w:r>
        <w:t xml:space="preserve">                </w:t>
      </w:r>
      <w:r w:rsidRPr="00B204FE">
        <w:t xml:space="preserve">      (1.1</w:t>
      </w:r>
      <w:r>
        <w:t>4</w:t>
      </w:r>
      <w:r w:rsidRPr="00B204FE">
        <w:t>)</w:t>
      </w:r>
    </w:p>
    <w:p w:rsidR="000237C3" w:rsidRPr="00B204FE" w:rsidRDefault="000237C3" w:rsidP="000237C3">
      <w:pPr>
        <w:pStyle w:val="af0"/>
        <w:spacing w:line="360" w:lineRule="auto"/>
        <w:jc w:val="both"/>
        <w:rPr>
          <w:b w:val="0"/>
          <w:color w:val="000000"/>
          <w:szCs w:val="28"/>
        </w:rPr>
      </w:pPr>
      <w:r w:rsidRPr="00F27483">
        <w:rPr>
          <w:b w:val="0"/>
          <w:color w:val="000000"/>
          <w:szCs w:val="28"/>
        </w:rPr>
        <w:t xml:space="preserve">где  </w:t>
      </w:r>
      <w:r w:rsidRPr="00F27483">
        <w:rPr>
          <w:b w:val="0"/>
          <w:i/>
          <w:color w:val="000000"/>
          <w:szCs w:val="28"/>
        </w:rPr>
        <w:t>t</w:t>
      </w:r>
      <w:r w:rsidRPr="00F27483">
        <w:rPr>
          <w:b w:val="0"/>
          <w:i/>
          <w:color w:val="000000"/>
          <w:szCs w:val="28"/>
          <w:vertAlign w:val="subscript"/>
        </w:rPr>
        <w:t>т</w:t>
      </w:r>
      <w:r w:rsidRPr="00F27483">
        <w:rPr>
          <w:b w:val="0"/>
          <w:i/>
          <w:color w:val="000000"/>
          <w:szCs w:val="28"/>
        </w:rPr>
        <w:t>, t</w:t>
      </w:r>
      <w:r w:rsidRPr="00F27483">
        <w:rPr>
          <w:b w:val="0"/>
          <w:i/>
          <w:color w:val="000000"/>
          <w:szCs w:val="28"/>
          <w:vertAlign w:val="subscript"/>
        </w:rPr>
        <w:t>о</w:t>
      </w:r>
      <w:r w:rsidRPr="00F27483">
        <w:rPr>
          <w:b w:val="0"/>
          <w:color w:val="000000"/>
          <w:szCs w:val="28"/>
        </w:rPr>
        <w:t xml:space="preserve"> – время хода расчетного поезда</w:t>
      </w:r>
      <w:r>
        <w:rPr>
          <w:b w:val="0"/>
          <w:color w:val="000000"/>
          <w:szCs w:val="28"/>
        </w:rPr>
        <w:t xml:space="preserve"> в каждом направлении движения, </w:t>
      </w:r>
      <w:r w:rsidRPr="00F27483">
        <w:rPr>
          <w:b w:val="0"/>
          <w:color w:val="000000"/>
          <w:szCs w:val="28"/>
        </w:rPr>
        <w:t>мин;</w:t>
      </w:r>
      <w:r>
        <w:rPr>
          <w:b w:val="0"/>
          <w:color w:val="000000"/>
          <w:szCs w:val="28"/>
        </w:rPr>
        <w:t xml:space="preserve"> </w:t>
      </w:r>
      <w:r w:rsidRPr="00F27483">
        <w:rPr>
          <w:b w:val="0"/>
          <w:i/>
          <w:color w:val="000000"/>
          <w:szCs w:val="28"/>
        </w:rPr>
        <w:t>n</w:t>
      </w:r>
      <w:r w:rsidRPr="00F27483">
        <w:rPr>
          <w:b w:val="0"/>
          <w:i/>
          <w:color w:val="000000"/>
          <w:szCs w:val="28"/>
          <w:vertAlign w:val="subscript"/>
        </w:rPr>
        <w:t>p</w:t>
      </w:r>
      <w:r w:rsidRPr="00F27483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=36 </w:t>
      </w:r>
      <w:r w:rsidRPr="00F27483">
        <w:rPr>
          <w:b w:val="0"/>
          <w:color w:val="000000"/>
          <w:szCs w:val="28"/>
        </w:rPr>
        <w:t>– установленная в задании пропускная способность, пар поездов в сутки;</w:t>
      </w:r>
      <w:r>
        <w:rPr>
          <w:b w:val="0"/>
          <w:color w:val="000000"/>
          <w:szCs w:val="28"/>
        </w:rPr>
        <w:t xml:space="preserve"> </w:t>
      </w:r>
      <w:r w:rsidRPr="00F27483">
        <w:rPr>
          <w:b w:val="0"/>
          <w:i/>
          <w:color w:val="000000"/>
          <w:szCs w:val="28"/>
        </w:rPr>
        <w:t xml:space="preserve">τ </w:t>
      </w:r>
      <w:r w:rsidRPr="00F27483">
        <w:rPr>
          <w:b w:val="0"/>
          <w:i/>
          <w:color w:val="000000"/>
          <w:szCs w:val="28"/>
          <w:vertAlign w:val="subscript"/>
        </w:rPr>
        <w:t>ск</w:t>
      </w:r>
      <w:r w:rsidRPr="00F27483">
        <w:rPr>
          <w:b w:val="0"/>
          <w:color w:val="000000"/>
          <w:szCs w:val="28"/>
        </w:rPr>
        <w:t xml:space="preserve"> – время на станционный интервал при скрещении, мин;</w:t>
      </w:r>
      <w:r>
        <w:rPr>
          <w:b w:val="0"/>
          <w:color w:val="000000"/>
          <w:szCs w:val="28"/>
        </w:rPr>
        <w:t xml:space="preserve"> </w:t>
      </w:r>
      <w:r w:rsidRPr="00F27483">
        <w:rPr>
          <w:b w:val="0"/>
          <w:i/>
          <w:color w:val="000000"/>
          <w:szCs w:val="28"/>
        </w:rPr>
        <w:t xml:space="preserve">τ </w:t>
      </w:r>
      <w:r w:rsidRPr="00F27483">
        <w:rPr>
          <w:b w:val="0"/>
          <w:i/>
          <w:color w:val="000000"/>
          <w:szCs w:val="28"/>
          <w:vertAlign w:val="subscript"/>
        </w:rPr>
        <w:t>нп</w:t>
      </w:r>
      <w:r w:rsidRPr="00F27483">
        <w:rPr>
          <w:b w:val="0"/>
          <w:color w:val="000000"/>
          <w:szCs w:val="28"/>
        </w:rPr>
        <w:t xml:space="preserve"> – интервал неоднов</w:t>
      </w:r>
      <w:r w:rsidR="0009011A">
        <w:rPr>
          <w:b w:val="0"/>
          <w:noProof/>
          <w:color w:val="000000"/>
          <w:sz w:val="20"/>
          <w:szCs w:val="28"/>
        </w:rPr>
        <w:pict>
          <v:rect id="_x0000_s1182" style="position:absolute;left:0;text-align:left;margin-left:56.7pt;margin-top:19.85pt;width:518.8pt;height:802.3pt;z-index:251646976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F27483">
        <w:rPr>
          <w:b w:val="0"/>
          <w:color w:val="000000"/>
          <w:szCs w:val="28"/>
        </w:rPr>
        <w:t>ременного прибытия, мин;</w:t>
      </w:r>
      <w:r>
        <w:rPr>
          <w:b w:val="0"/>
          <w:color w:val="000000"/>
          <w:szCs w:val="28"/>
        </w:rPr>
        <w:t xml:space="preserve"> </w:t>
      </w:r>
      <w:r w:rsidRPr="00F27483">
        <w:rPr>
          <w:b w:val="0"/>
          <w:i/>
          <w:color w:val="000000"/>
          <w:szCs w:val="28"/>
        </w:rPr>
        <w:t xml:space="preserve">t </w:t>
      </w:r>
      <w:r w:rsidRPr="00F27483">
        <w:rPr>
          <w:b w:val="0"/>
          <w:i/>
          <w:color w:val="000000"/>
          <w:szCs w:val="28"/>
          <w:vertAlign w:val="subscript"/>
        </w:rPr>
        <w:t>рз</w:t>
      </w:r>
      <w:r>
        <w:rPr>
          <w:b w:val="0"/>
          <w:color w:val="000000"/>
          <w:szCs w:val="28"/>
        </w:rPr>
        <w:t xml:space="preserve"> – время на разгон и замедление</w:t>
      </w:r>
      <w:r w:rsidRPr="00F27483">
        <w:rPr>
          <w:b w:val="0"/>
          <w:color w:val="000000"/>
          <w:szCs w:val="28"/>
        </w:rPr>
        <w:t xml:space="preserve">, поскольку подсчет времени хода при </w:t>
      </w:r>
      <w:r>
        <w:rPr>
          <w:b w:val="0"/>
          <w:color w:val="000000"/>
          <w:szCs w:val="28"/>
        </w:rPr>
        <w:t>т</w:t>
      </w:r>
      <w:r w:rsidRPr="00F27483">
        <w:rPr>
          <w:b w:val="0"/>
          <w:color w:val="000000"/>
          <w:szCs w:val="28"/>
        </w:rPr>
        <w:t>рассировании первоначально производят способом равновесных скоростей;</w:t>
      </w:r>
      <w:r>
        <w:rPr>
          <w:b w:val="0"/>
          <w:color w:val="000000"/>
          <w:szCs w:val="28"/>
        </w:rPr>
        <w:t xml:space="preserve"> </w:t>
      </w:r>
      <w:r w:rsidRPr="00F27483">
        <w:rPr>
          <w:b w:val="0"/>
          <w:i/>
          <w:szCs w:val="28"/>
        </w:rPr>
        <w:t xml:space="preserve">t </w:t>
      </w:r>
      <w:r w:rsidRPr="00F27483">
        <w:rPr>
          <w:b w:val="0"/>
          <w:i/>
          <w:szCs w:val="28"/>
          <w:vertAlign w:val="subscript"/>
        </w:rPr>
        <w:t>н</w:t>
      </w:r>
      <w:r w:rsidRPr="00F27483">
        <w:rPr>
          <w:b w:val="0"/>
          <w:szCs w:val="28"/>
          <w:vertAlign w:val="subscript"/>
        </w:rPr>
        <w:t xml:space="preserve"> </w:t>
      </w:r>
      <w:r w:rsidRPr="00F27483">
        <w:rPr>
          <w:b w:val="0"/>
          <w:szCs w:val="28"/>
        </w:rPr>
        <w:t>– указанное в задании на про</w:t>
      </w:r>
      <w:r w:rsidR="0009011A">
        <w:rPr>
          <w:b w:val="0"/>
          <w:noProof/>
          <w:sz w:val="20"/>
          <w:szCs w:val="28"/>
        </w:rPr>
        <w:pict>
          <v:rect id="_x0000_s1183" style="position:absolute;left:0;text-align:left;margin-left:56.7pt;margin-top:19.85pt;width:518.8pt;height:802.3pt;z-index:251648000;mso-position-horizontal-relative:page;mso-position-vertical-relative:page" o:allowincell="f" filled="f" strokeweight="2pt">
            <w10:wrap anchorx="page" anchory="page"/>
            <w10:anchorlock/>
          </v:rect>
        </w:pict>
      </w:r>
      <w:r w:rsidRPr="00F27483">
        <w:rPr>
          <w:b w:val="0"/>
          <w:szCs w:val="28"/>
        </w:rPr>
        <w:t>ектиро</w:t>
      </w:r>
      <w:r>
        <w:rPr>
          <w:b w:val="0"/>
          <w:szCs w:val="28"/>
        </w:rPr>
        <w:t>вание время хода</w:t>
      </w:r>
      <w:r w:rsidRPr="00F27483">
        <w:rPr>
          <w:b w:val="0"/>
          <w:szCs w:val="28"/>
        </w:rPr>
        <w:t xml:space="preserve"> пары поездов от</w:t>
      </w:r>
      <w:r>
        <w:rPr>
          <w:b w:val="0"/>
          <w:color w:val="000000"/>
          <w:szCs w:val="28"/>
        </w:rPr>
        <w:t xml:space="preserve"> </w:t>
      </w:r>
      <w:r w:rsidRPr="00F27483">
        <w:rPr>
          <w:b w:val="0"/>
          <w:szCs w:val="28"/>
        </w:rPr>
        <w:t>оси предыдущего раздельного пункта до точки А (начало трассирования), мин.</w:t>
      </w:r>
    </w:p>
    <w:p w:rsidR="000237C3" w:rsidRPr="00EE7545" w:rsidRDefault="000237C3" w:rsidP="000237C3">
      <w:pPr>
        <w:spacing w:line="360" w:lineRule="auto"/>
        <w:ind w:firstLine="426"/>
        <w:rPr>
          <w:color w:val="000000"/>
        </w:rPr>
      </w:pPr>
      <w:r w:rsidRPr="00F27483">
        <w:t xml:space="preserve">Значение </w:t>
      </w:r>
      <w:r w:rsidRPr="00EE7545">
        <w:rPr>
          <w:i/>
          <w:color w:val="000000"/>
        </w:rPr>
        <w:t>τ</w:t>
      </w:r>
      <w:r w:rsidRPr="00F27483">
        <w:rPr>
          <w:b/>
          <w:i/>
          <w:color w:val="000000"/>
        </w:rPr>
        <w:t xml:space="preserve"> </w:t>
      </w:r>
      <w:r w:rsidRPr="00F27483">
        <w:rPr>
          <w:b/>
          <w:i/>
          <w:color w:val="000000"/>
          <w:vertAlign w:val="subscript"/>
        </w:rPr>
        <w:t>ск</w:t>
      </w:r>
      <w:r w:rsidRPr="00F27483">
        <w:rPr>
          <w:color w:val="000000"/>
          <w:vertAlign w:val="subscript"/>
        </w:rPr>
        <w:t xml:space="preserve"> </w:t>
      </w:r>
      <w:r w:rsidRPr="00F27483">
        <w:rPr>
          <w:color w:val="000000"/>
        </w:rPr>
        <w:t xml:space="preserve">и </w:t>
      </w:r>
      <w:r w:rsidRPr="00EE7545">
        <w:rPr>
          <w:i/>
          <w:color w:val="000000"/>
        </w:rPr>
        <w:t>τ</w:t>
      </w:r>
      <w:r w:rsidRPr="00F27483">
        <w:rPr>
          <w:b/>
          <w:i/>
          <w:color w:val="000000"/>
        </w:rPr>
        <w:t xml:space="preserve"> </w:t>
      </w:r>
      <w:r w:rsidRPr="00F27483">
        <w:rPr>
          <w:b/>
          <w:i/>
          <w:color w:val="000000"/>
          <w:vertAlign w:val="subscript"/>
        </w:rPr>
        <w:t>нп</w:t>
      </w:r>
      <w:r w:rsidRPr="00F27483">
        <w:rPr>
          <w:b/>
          <w:i/>
          <w:color w:val="000000"/>
        </w:rPr>
        <w:t xml:space="preserve"> </w:t>
      </w:r>
      <w:r w:rsidRPr="00F27483">
        <w:rPr>
          <w:color w:val="000000"/>
        </w:rPr>
        <w:t>в зависимости от принятого в задании типа СЦБ принимаем по таб</w:t>
      </w:r>
      <w:r>
        <w:rPr>
          <w:color w:val="000000"/>
        </w:rPr>
        <w:t>лице 2.17 /3/: (</w:t>
      </w:r>
      <w:r w:rsidRPr="00EE7545">
        <w:rPr>
          <w:i/>
          <w:color w:val="000000"/>
        </w:rPr>
        <w:t>τ</w:t>
      </w:r>
      <w:r w:rsidRPr="00F27483">
        <w:rPr>
          <w:b/>
          <w:i/>
          <w:color w:val="000000"/>
        </w:rPr>
        <w:t xml:space="preserve"> </w:t>
      </w:r>
      <w:r w:rsidRPr="00F27483">
        <w:rPr>
          <w:b/>
          <w:i/>
          <w:color w:val="000000"/>
          <w:vertAlign w:val="subscript"/>
        </w:rPr>
        <w:t>ск</w:t>
      </w:r>
      <w:r w:rsidRPr="00F27483"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 +</w:t>
      </w:r>
      <w:r w:rsidRPr="00F27483">
        <w:rPr>
          <w:color w:val="000000"/>
        </w:rPr>
        <w:t xml:space="preserve"> </w:t>
      </w:r>
      <w:r w:rsidRPr="00EE7545">
        <w:rPr>
          <w:i/>
          <w:color w:val="000000"/>
        </w:rPr>
        <w:t>τ</w:t>
      </w:r>
      <w:r w:rsidRPr="00F27483">
        <w:rPr>
          <w:b/>
          <w:i/>
          <w:color w:val="000000"/>
        </w:rPr>
        <w:t xml:space="preserve"> </w:t>
      </w:r>
      <w:r w:rsidRPr="00F27483">
        <w:rPr>
          <w:b/>
          <w:i/>
          <w:color w:val="000000"/>
          <w:vertAlign w:val="subscript"/>
        </w:rPr>
        <w:t>нп</w:t>
      </w:r>
      <w:r>
        <w:rPr>
          <w:b/>
          <w:color w:val="000000"/>
        </w:rPr>
        <w:t>)</w:t>
      </w:r>
      <w:r>
        <w:rPr>
          <w:color w:val="000000"/>
        </w:rPr>
        <w:t xml:space="preserve"> = 3 ÷ 4 мин.</w:t>
      </w:r>
    </w:p>
    <w:p w:rsidR="000237C3" w:rsidRDefault="000237C3" w:rsidP="000237C3">
      <w:pPr>
        <w:spacing w:line="360" w:lineRule="auto"/>
        <w:ind w:firstLine="426"/>
        <w:rPr>
          <w:color w:val="000000"/>
        </w:rPr>
      </w:pPr>
      <w:r w:rsidRPr="00F27483">
        <w:t xml:space="preserve">Значение </w:t>
      </w:r>
      <w:r w:rsidRPr="00EE7545">
        <w:rPr>
          <w:i/>
          <w:color w:val="000000"/>
        </w:rPr>
        <w:t>t</w:t>
      </w:r>
      <w:r w:rsidRPr="00F27483">
        <w:rPr>
          <w:b/>
          <w:i/>
          <w:color w:val="000000"/>
        </w:rPr>
        <w:t xml:space="preserve"> </w:t>
      </w:r>
      <w:r w:rsidRPr="00F27483">
        <w:rPr>
          <w:b/>
          <w:i/>
          <w:color w:val="000000"/>
          <w:vertAlign w:val="subscript"/>
        </w:rPr>
        <w:t>рз</w:t>
      </w:r>
      <w:r w:rsidRPr="00F27483">
        <w:rPr>
          <w:color w:val="000000"/>
        </w:rPr>
        <w:t xml:space="preserve"> в зависимости от рода тяги и массы брутто состава принима</w:t>
      </w:r>
      <w:r>
        <w:rPr>
          <w:color w:val="000000"/>
        </w:rPr>
        <w:t xml:space="preserve">ем по таблице 2.18 /3/: </w:t>
      </w:r>
      <w:r w:rsidRPr="00EE7545">
        <w:rPr>
          <w:i/>
          <w:color w:val="000000"/>
        </w:rPr>
        <w:t>t</w:t>
      </w:r>
      <w:r w:rsidRPr="00F27483">
        <w:rPr>
          <w:b/>
          <w:i/>
          <w:color w:val="000000"/>
        </w:rPr>
        <w:t xml:space="preserve"> </w:t>
      </w:r>
      <w:r w:rsidRPr="00F27483">
        <w:rPr>
          <w:b/>
          <w:i/>
          <w:color w:val="000000"/>
          <w:vertAlign w:val="subscript"/>
        </w:rPr>
        <w:t>рз</w:t>
      </w:r>
      <w:r>
        <w:rPr>
          <w:color w:val="000000"/>
        </w:rPr>
        <w:t xml:space="preserve"> = 2,8 мин.</w:t>
      </w:r>
    </w:p>
    <w:p w:rsidR="000237C3" w:rsidRPr="00EE7545" w:rsidRDefault="000237C3" w:rsidP="000237C3">
      <w:pPr>
        <w:spacing w:before="120" w:after="120" w:line="360" w:lineRule="auto"/>
        <w:ind w:firstLine="425"/>
        <w:rPr>
          <w:color w:val="000000"/>
        </w:rPr>
      </w:pPr>
      <w:r>
        <w:t xml:space="preserve">                               </w:t>
      </w:r>
      <w:r w:rsidRPr="000237C3">
        <w:rPr>
          <w:position w:val="-28"/>
        </w:rPr>
        <w:object w:dxaOrig="3560" w:dyaOrig="720">
          <v:shape id="_x0000_i1074" type="#_x0000_t75" style="width:198.75pt;height:40.5pt" o:ole="">
            <v:imagedata r:id="rId100" o:title=""/>
          </v:shape>
          <o:OLEObject Type="Embed" ProgID="Equation.3" ShapeID="_x0000_i1074" DrawAspect="Content" ObjectID="_1472124648" r:id="rId101"/>
        </w:object>
      </w:r>
      <w:r>
        <w:rPr>
          <w:b/>
        </w:rPr>
        <w:t xml:space="preserve"> </w:t>
      </w:r>
      <w:r w:rsidRPr="00EE7545">
        <w:t>мин</w:t>
      </w:r>
      <w:r>
        <w:t>.</w:t>
      </w:r>
    </w:p>
    <w:p w:rsidR="000237C3" w:rsidRDefault="000237C3" w:rsidP="000237C3">
      <w:pPr>
        <w:spacing w:line="360" w:lineRule="auto"/>
        <w:ind w:firstLine="426"/>
      </w:pPr>
      <w:r w:rsidRPr="00F27483">
        <w:t>При трассировании раздельные пункты должны быть размещены так, чтобы действительное время хода пары поездов на перегоне равнялось расчетному. Для этого по</w:t>
      </w:r>
      <w:r>
        <w:t xml:space="preserve"> </w:t>
      </w:r>
      <w:r w:rsidRPr="00F27483">
        <w:t>мере проектирования профиля ведется поэлементный подсчет времени хода методом равновесных скоростей. Подсчеты ведут от точки А. Положение оси следующего раздельного</w:t>
      </w:r>
      <w:r>
        <w:t xml:space="preserve"> </w:t>
      </w:r>
      <w:r w:rsidRPr="00F27483">
        <w:t>пункта (разъезда) устанавливают там, где действительное время хода пары поездов равняется расчетному времени хода.</w:t>
      </w:r>
      <w:r>
        <w:t xml:space="preserve"> В трудных условиях проектирования разрешается уменьшать расчетное время на 2÷3 минуты, если это улучшит положение площадки раздельного пункта.</w:t>
      </w:r>
    </w:p>
    <w:p w:rsidR="000237C3" w:rsidRDefault="0009011A" w:rsidP="000237C3">
      <w:pPr>
        <w:spacing w:line="360" w:lineRule="auto"/>
        <w:ind w:firstLine="426"/>
      </w:pPr>
      <w:r>
        <w:rPr>
          <w:noProof/>
          <w:sz w:val="20"/>
        </w:rPr>
        <w:pict>
          <v:rect id="_x0000_s1210" style="position:absolute;left:0;text-align:left;margin-left:56.7pt;margin-top:19.85pt;width:518.8pt;height:802.3pt;z-index:251651072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0237C3">
        <w:t>Приведенные уклоны рассчитываются по формуле</w:t>
      </w:r>
    </w:p>
    <w:p w:rsidR="000237C3" w:rsidRDefault="000237C3" w:rsidP="000237C3">
      <w:pPr>
        <w:spacing w:before="120" w:after="120" w:line="360" w:lineRule="auto"/>
        <w:ind w:firstLine="425"/>
      </w:pPr>
      <w:r>
        <w:t xml:space="preserve">                                            </w:t>
      </w:r>
      <w:r w:rsidRPr="004B6C66">
        <w:rPr>
          <w:position w:val="-16"/>
        </w:rPr>
        <w:object w:dxaOrig="1719" w:dyaOrig="420">
          <v:shape id="_x0000_i1075" type="#_x0000_t75" style="width:120pt;height:29.25pt" o:ole="">
            <v:imagedata r:id="rId102" o:title=""/>
          </v:shape>
          <o:OLEObject Type="Embed" ProgID="Equation.3" ShapeID="_x0000_i1075" DrawAspect="Content" ObjectID="_1472124649" r:id="rId103"/>
        </w:object>
      </w:r>
      <w:r>
        <w:t xml:space="preserve">,                                   (1.15)    </w:t>
      </w:r>
    </w:p>
    <w:p w:rsidR="000237C3" w:rsidRDefault="000237C3" w:rsidP="000237C3">
      <w:pPr>
        <w:spacing w:line="360" w:lineRule="auto"/>
      </w:pPr>
      <w:r>
        <w:t xml:space="preserve">где </w:t>
      </w:r>
      <w:r>
        <w:rPr>
          <w:i/>
          <w:lang w:val="en-US"/>
        </w:rPr>
        <w:t>i</w:t>
      </w:r>
      <w:r>
        <w:rPr>
          <w:vertAlign w:val="subscript"/>
        </w:rPr>
        <w:t>экв</w:t>
      </w:r>
      <w:r w:rsidRPr="00B371A8">
        <w:t xml:space="preserve"> – </w:t>
      </w:r>
      <w:r>
        <w:t xml:space="preserve">эквивалентный уклон, </w:t>
      </w:r>
      <w:r w:rsidRPr="00B371A8">
        <w:rPr>
          <w:i/>
          <w:lang w:val="en-US"/>
        </w:rPr>
        <w:t>i</w:t>
      </w:r>
      <w:r w:rsidRPr="00B371A8">
        <w:rPr>
          <w:i/>
          <w:vertAlign w:val="subscript"/>
        </w:rPr>
        <w:t>д</w:t>
      </w:r>
      <w:r>
        <w:rPr>
          <w:i/>
        </w:rPr>
        <w:t xml:space="preserve"> </w:t>
      </w:r>
      <w:r w:rsidRPr="00B371A8">
        <w:t>– действительный уклон.</w:t>
      </w:r>
    </w:p>
    <w:p w:rsidR="000237C3" w:rsidRPr="00B371A8" w:rsidRDefault="000237C3" w:rsidP="000237C3">
      <w:pPr>
        <w:spacing w:line="360" w:lineRule="auto"/>
        <w:ind w:firstLine="426"/>
      </w:pPr>
      <w:r>
        <w:t>Время хода н</w:t>
      </w:r>
      <w:r w:rsidR="0087730A">
        <w:t>а 1км принимаем по таблице ПД. 4</w:t>
      </w:r>
      <w:r>
        <w:t xml:space="preserve"> приложения Д /3/.</w:t>
      </w:r>
    </w:p>
    <w:p w:rsidR="000237C3" w:rsidRPr="00831738" w:rsidRDefault="000237C3" w:rsidP="000237C3">
      <w:pPr>
        <w:spacing w:line="360" w:lineRule="auto"/>
        <w:ind w:firstLine="425"/>
      </w:pPr>
      <w:r>
        <w:t xml:space="preserve">Действительное время движения </w:t>
      </w:r>
      <w:r>
        <w:rPr>
          <w:lang w:val="en-US"/>
        </w:rPr>
        <w:t>T</w:t>
      </w:r>
      <w:r>
        <w:rPr>
          <w:vertAlign w:val="subscript"/>
        </w:rPr>
        <w:t>д.р.</w:t>
      </w:r>
      <w:r>
        <w:t xml:space="preserve"> определяется на основании таблицы покилометрового времени хода. Расчет времени хода пар поездов выполнен в форме таблицы 1.3. </w:t>
      </w:r>
    </w:p>
    <w:p w:rsidR="00E554F2" w:rsidRDefault="00E554F2" w:rsidP="00E554F2">
      <w:pPr>
        <w:spacing w:after="120" w:line="360" w:lineRule="auto"/>
        <w:ind w:firstLine="425"/>
      </w:pPr>
      <w:r>
        <w:t xml:space="preserve">Действительное расчетное время движения пар поездов </w:t>
      </w:r>
      <w:r>
        <w:rPr>
          <w:lang w:val="en-US"/>
        </w:rPr>
        <w:t>T</w:t>
      </w:r>
      <w:r>
        <w:rPr>
          <w:vertAlign w:val="subscript"/>
        </w:rPr>
        <w:t>д.р.</w:t>
      </w:r>
      <w:r>
        <w:t xml:space="preserve"> = 28,89 мин. оказалось меньше расчетного времени движения </w:t>
      </w:r>
      <w:r>
        <w:rPr>
          <w:lang w:val="en-US"/>
        </w:rPr>
        <w:t>T</w:t>
      </w:r>
      <w:r>
        <w:rPr>
          <w:vertAlign w:val="subscript"/>
        </w:rPr>
        <w:t>р.</w:t>
      </w:r>
      <w:r>
        <w:t xml:space="preserve"> = 31,2 мин. На 2,31 мин. Поэтому в данном курсовом проекте раздельного пункта не будет.</w:t>
      </w:r>
    </w:p>
    <w:p w:rsidR="00E554F2" w:rsidRDefault="00E554F2" w:rsidP="00E554F2">
      <w:pPr>
        <w:spacing w:after="120" w:line="360" w:lineRule="auto"/>
        <w:ind w:firstLine="425"/>
      </w:pPr>
    </w:p>
    <w:p w:rsidR="00E554F2" w:rsidRDefault="00E554F2" w:rsidP="00E554F2">
      <w:pPr>
        <w:spacing w:after="120" w:line="480" w:lineRule="auto"/>
        <w:ind w:firstLine="425"/>
      </w:pPr>
      <w:r>
        <w:t>1.6 Размещение и подбор отверстий малых ИССО</w:t>
      </w:r>
    </w:p>
    <w:p w:rsidR="00E554F2" w:rsidRPr="00F14252" w:rsidRDefault="00E554F2" w:rsidP="00E554F2">
      <w:pPr>
        <w:spacing w:line="360" w:lineRule="auto"/>
        <w:ind w:firstLine="425"/>
      </w:pPr>
      <w:r w:rsidRPr="00F14252">
        <w:t>Для обеспечения безопасности движения поездов и сохранения устойчивости земляного полотна вода, притекающая к земляному полотну по постоянно или периодически действующим водотокам, должна быть пропущена через полотно железной дороги либо отведена от него.</w:t>
      </w:r>
    </w:p>
    <w:p w:rsidR="00E554F2" w:rsidRPr="00F14252" w:rsidRDefault="00E554F2" w:rsidP="00E554F2">
      <w:pPr>
        <w:spacing w:line="360" w:lineRule="auto"/>
        <w:ind w:firstLine="425"/>
      </w:pPr>
      <w:r w:rsidRPr="00F14252">
        <w:t>Для пропуска притекающей воды через железнодорожное полотно устраиваются водопропускные искусственные сооружения: мосты, трубы и лотки, а в некоторых случаях эстакады, акведуки, дюкеры и фильтрующие насыпи. Для отвода воды от земляного полотна применяются водоотводные устройства: нагорные и путевые канавы, отводящие воду к ближайшему искусственному сооружению, и специальные водоотводные канавы, отводящие воду в сторону от полотна.</w:t>
      </w:r>
    </w:p>
    <w:p w:rsidR="00882E17" w:rsidRDefault="00882E17" w:rsidP="008012EC">
      <w:pPr>
        <w:spacing w:line="360" w:lineRule="auto"/>
      </w:pPr>
    </w:p>
    <w:p w:rsidR="00325A9F" w:rsidRDefault="00325A9F" w:rsidP="008012EC">
      <w:pPr>
        <w:spacing w:line="360" w:lineRule="auto"/>
        <w:sectPr w:rsidR="00325A9F" w:rsidSect="00E554F2">
          <w:pgSz w:w="11907" w:h="16840" w:code="9"/>
          <w:pgMar w:top="907" w:right="851" w:bottom="993" w:left="1701" w:header="720" w:footer="720" w:gutter="0"/>
          <w:cols w:space="720"/>
        </w:sectPr>
      </w:pPr>
    </w:p>
    <w:p w:rsidR="008012EC" w:rsidRDefault="0009011A" w:rsidP="00882E17">
      <w:pPr>
        <w:spacing w:line="360" w:lineRule="auto"/>
      </w:pPr>
      <w:r>
        <w:rPr>
          <w:noProof/>
          <w:sz w:val="20"/>
        </w:rPr>
        <w:pict>
          <v:rect id="_x0000_s1220" style="position:absolute;left:0;text-align:left;margin-left:163.8pt;margin-top:-87.55pt;width:518.8pt;height:802.3pt;rotation:90;z-index:251660288;mso-position-horizontal-relative:page;mso-position-vertical-relative:page" filled="f" strokeweight="2pt">
            <w10:wrap anchorx="page" anchory="page"/>
            <w10:anchorlock/>
          </v:rect>
        </w:pict>
      </w:r>
      <w:r w:rsidR="00EB34D1">
        <w:t>Таблица 1.3 – Расчет времени хода пары поездов</w:t>
      </w:r>
    </w:p>
    <w:tbl>
      <w:tblPr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55"/>
        <w:gridCol w:w="1268"/>
        <w:gridCol w:w="1288"/>
        <w:gridCol w:w="1279"/>
        <w:gridCol w:w="1281"/>
        <w:gridCol w:w="1280"/>
        <w:gridCol w:w="1422"/>
        <w:gridCol w:w="1138"/>
        <w:gridCol w:w="1472"/>
        <w:gridCol w:w="1095"/>
        <w:gridCol w:w="1274"/>
      </w:tblGrid>
      <w:tr w:rsidR="00EB34D1" w:rsidTr="0034794E">
        <w:trPr>
          <w:trHeight w:hRule="exact" w:val="517"/>
        </w:trPr>
        <w:tc>
          <w:tcPr>
            <w:tcW w:w="1275" w:type="dxa"/>
            <w:vMerge w:val="restart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Длина элемента, км</w:t>
            </w:r>
          </w:p>
        </w:tc>
        <w:tc>
          <w:tcPr>
            <w:tcW w:w="1255" w:type="dxa"/>
            <w:vMerge w:val="restart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Сумма углов поворота α, град</w:t>
            </w:r>
          </w:p>
        </w:tc>
        <w:tc>
          <w:tcPr>
            <w:tcW w:w="5116" w:type="dxa"/>
            <w:gridSpan w:val="4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Уклоны</w:t>
            </w:r>
          </w:p>
        </w:tc>
        <w:tc>
          <w:tcPr>
            <w:tcW w:w="6407" w:type="dxa"/>
            <w:gridSpan w:val="5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Время хода, мин.</w:t>
            </w:r>
          </w:p>
        </w:tc>
        <w:tc>
          <w:tcPr>
            <w:tcW w:w="1274" w:type="dxa"/>
            <w:vMerge w:val="restart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Время хода нарастающим итогом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Merge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Эквивалентные</w:t>
            </w:r>
          </w:p>
        </w:tc>
        <w:tc>
          <w:tcPr>
            <w:tcW w:w="1288" w:type="dxa"/>
            <w:vMerge w:val="restart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Действительные</w:t>
            </w:r>
          </w:p>
        </w:tc>
        <w:tc>
          <w:tcPr>
            <w:tcW w:w="2560" w:type="dxa"/>
            <w:gridSpan w:val="2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Приведенные</w:t>
            </w:r>
          </w:p>
        </w:tc>
        <w:tc>
          <w:tcPr>
            <w:tcW w:w="2702" w:type="dxa"/>
            <w:gridSpan w:val="2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Туда</w:t>
            </w:r>
          </w:p>
        </w:tc>
        <w:tc>
          <w:tcPr>
            <w:tcW w:w="2610" w:type="dxa"/>
            <w:gridSpan w:val="2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Обратно</w:t>
            </w:r>
          </w:p>
        </w:tc>
        <w:tc>
          <w:tcPr>
            <w:tcW w:w="1095" w:type="dxa"/>
            <w:vMerge w:val="restart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Туда + обратно</w:t>
            </w:r>
          </w:p>
        </w:tc>
        <w:tc>
          <w:tcPr>
            <w:tcW w:w="1274" w:type="dxa"/>
            <w:vMerge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Merge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туда</w:t>
            </w:r>
          </w:p>
        </w:tc>
        <w:tc>
          <w:tcPr>
            <w:tcW w:w="1281" w:type="dxa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обратно</w:t>
            </w:r>
          </w:p>
        </w:tc>
        <w:tc>
          <w:tcPr>
            <w:tcW w:w="1280" w:type="dxa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4794E">
                <w:rPr>
                  <w:sz w:val="24"/>
                  <w:szCs w:val="24"/>
                </w:rPr>
                <w:t>1 км</w:t>
              </w:r>
            </w:smartTag>
          </w:p>
        </w:tc>
        <w:tc>
          <w:tcPr>
            <w:tcW w:w="1422" w:type="dxa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на элем-те</w:t>
            </w:r>
          </w:p>
        </w:tc>
        <w:tc>
          <w:tcPr>
            <w:tcW w:w="1138" w:type="dxa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4794E">
                <w:rPr>
                  <w:sz w:val="24"/>
                  <w:szCs w:val="24"/>
                </w:rPr>
                <w:t>1 км</w:t>
              </w:r>
            </w:smartTag>
          </w:p>
        </w:tc>
        <w:tc>
          <w:tcPr>
            <w:tcW w:w="1472" w:type="dxa"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на элем-те</w:t>
            </w:r>
          </w:p>
        </w:tc>
        <w:tc>
          <w:tcPr>
            <w:tcW w:w="1095" w:type="dxa"/>
            <w:vMerge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EB34D1" w:rsidRPr="0034794E" w:rsidRDefault="00EB34D1" w:rsidP="0034794E">
            <w:pPr>
              <w:jc w:val="center"/>
              <w:rPr>
                <w:sz w:val="24"/>
                <w:szCs w:val="24"/>
              </w:rPr>
            </w:pP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1225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25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0,2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0,82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0,82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1,64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1,64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1650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99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0,7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11,2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-11,9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10,5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0,73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1,24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1,52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2,25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3,89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1125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15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0,1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0,75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0,75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1,5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5,39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1500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12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0,1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11,5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-11,6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11,4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0,9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1,35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2,02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2,92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8,31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450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20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0,5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0,3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0,3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8,91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600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16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0,3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11,5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11,8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-11,2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1,38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0,83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0,36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1,19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10,1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1550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100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0,8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1,04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1,04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2,08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12,18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D165C" w:rsidP="0034794E">
            <w:pPr>
              <w:jc w:val="center"/>
            </w:pPr>
            <w:r>
              <w:t>875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12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-12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12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0,75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1,4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1,75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2,5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14,68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D165C" w:rsidP="0034794E">
            <w:pPr>
              <w:jc w:val="center"/>
            </w:pPr>
            <w:r>
              <w:t>4200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79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0,3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2,31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2,31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4,62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19,3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D165C" w:rsidP="0034794E">
            <w:pPr>
              <w:jc w:val="center"/>
            </w:pPr>
            <w:r>
              <w:t>2175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45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0,2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11,2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11,4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-11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1,33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3,44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1,53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4,97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24,27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550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26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0,36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0,67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0,36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0,72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24,99</w:t>
            </w:r>
          </w:p>
        </w:tc>
      </w:tr>
      <w:tr w:rsidR="00EB34D1" w:rsidTr="0034794E">
        <w:trPr>
          <w:trHeight w:hRule="exact" w:val="517"/>
        </w:trPr>
        <w:tc>
          <w:tcPr>
            <w:tcW w:w="127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2000</w:t>
            </w:r>
          </w:p>
        </w:tc>
        <w:tc>
          <w:tcPr>
            <w:tcW w:w="125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71</w:t>
            </w:r>
          </w:p>
        </w:tc>
        <w:tc>
          <w:tcPr>
            <w:tcW w:w="126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0,4</w:t>
            </w:r>
          </w:p>
        </w:tc>
        <w:tc>
          <w:tcPr>
            <w:tcW w:w="128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11,2</w:t>
            </w:r>
          </w:p>
        </w:tc>
        <w:tc>
          <w:tcPr>
            <w:tcW w:w="1279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11,6</w:t>
            </w:r>
          </w:p>
        </w:tc>
        <w:tc>
          <w:tcPr>
            <w:tcW w:w="1281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-10,8</w:t>
            </w:r>
          </w:p>
        </w:tc>
        <w:tc>
          <w:tcPr>
            <w:tcW w:w="1280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1,35</w:t>
            </w:r>
          </w:p>
        </w:tc>
        <w:tc>
          <w:tcPr>
            <w:tcW w:w="142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2,7</w:t>
            </w:r>
          </w:p>
        </w:tc>
        <w:tc>
          <w:tcPr>
            <w:tcW w:w="1138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0,6</w:t>
            </w:r>
          </w:p>
        </w:tc>
        <w:tc>
          <w:tcPr>
            <w:tcW w:w="1472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1,2</w:t>
            </w:r>
          </w:p>
        </w:tc>
        <w:tc>
          <w:tcPr>
            <w:tcW w:w="1095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3,9</w:t>
            </w:r>
          </w:p>
        </w:tc>
        <w:tc>
          <w:tcPr>
            <w:tcW w:w="1274" w:type="dxa"/>
            <w:vAlign w:val="center"/>
          </w:tcPr>
          <w:p w:rsidR="00EB34D1" w:rsidRPr="00882E17" w:rsidRDefault="00EB34D1" w:rsidP="0034794E">
            <w:pPr>
              <w:jc w:val="center"/>
            </w:pPr>
            <w:r w:rsidRPr="00882E17">
              <w:t>28,89</w:t>
            </w:r>
          </w:p>
        </w:tc>
      </w:tr>
    </w:tbl>
    <w:p w:rsidR="00EB34D1" w:rsidRDefault="00EB34D1" w:rsidP="00882E17">
      <w:pPr>
        <w:spacing w:line="360" w:lineRule="auto"/>
      </w:pPr>
    </w:p>
    <w:p w:rsidR="00EB34D1" w:rsidRDefault="006A1D6D" w:rsidP="00882E17">
      <w:pPr>
        <w:spacing w:line="360" w:lineRule="auto"/>
      </w:pPr>
      <w:r>
        <w:t xml:space="preserve"> </w:t>
      </w:r>
    </w:p>
    <w:p w:rsidR="00EB34D1" w:rsidRDefault="00EB34D1" w:rsidP="008012EC">
      <w:pPr>
        <w:shd w:val="clear" w:color="auto" w:fill="FFFFFF"/>
        <w:spacing w:line="360" w:lineRule="auto"/>
        <w:ind w:left="67" w:right="106" w:firstLine="326"/>
        <w:sectPr w:rsidR="00EB34D1" w:rsidSect="00EB34D1">
          <w:pgSz w:w="16840" w:h="11907" w:orient="landscape" w:code="9"/>
          <w:pgMar w:top="1701" w:right="907" w:bottom="851" w:left="992" w:header="720" w:footer="720" w:gutter="0"/>
          <w:cols w:space="720"/>
        </w:sectPr>
      </w:pPr>
    </w:p>
    <w:p w:rsidR="00325A9F" w:rsidRPr="00F14252" w:rsidRDefault="00325A9F" w:rsidP="00325A9F">
      <w:pPr>
        <w:spacing w:line="360" w:lineRule="auto"/>
        <w:ind w:firstLine="425"/>
      </w:pPr>
      <w:r w:rsidRPr="00F14252">
        <w:t>Мосты и трубы являются наиболее распространенными типами водопропускных сооружений, так как в большинстве случаев они являются и экономически целесообразными.</w:t>
      </w:r>
    </w:p>
    <w:p w:rsidR="00E554F2" w:rsidRPr="008368B8" w:rsidRDefault="00E554F2" w:rsidP="00E554F2">
      <w:pPr>
        <w:spacing w:line="360" w:lineRule="auto"/>
        <w:ind w:firstLine="425"/>
      </w:pPr>
      <w:r w:rsidRPr="008368B8">
        <w:t>При размещении ИССО необходимо установить, в каком количестве будут притекать поверхностные воды к отдельным пониженным точкам местности, пересекаемым полотном дороги. Решение этой задачи должно производиться на основании обследования  бассейнов водотоков.</w:t>
      </w:r>
    </w:p>
    <w:p w:rsidR="00E554F2" w:rsidRPr="008368B8" w:rsidRDefault="00E554F2" w:rsidP="00E554F2">
      <w:pPr>
        <w:spacing w:line="360" w:lineRule="auto"/>
        <w:ind w:firstLine="425"/>
      </w:pPr>
      <w:r w:rsidRPr="008368B8">
        <w:t>Бассейном или водосбором искусственного сооружения называется территория, с которой вода может стека</w:t>
      </w:r>
      <w:r>
        <w:t>ть к данному сооружению.</w:t>
      </w:r>
    </w:p>
    <w:p w:rsidR="00E554F2" w:rsidRPr="00CE6B03" w:rsidRDefault="00E554F2" w:rsidP="00E554F2">
      <w:pPr>
        <w:spacing w:line="360" w:lineRule="auto"/>
        <w:ind w:firstLine="426"/>
      </w:pPr>
      <w:r>
        <w:t>Геометрические параметры водосбора:</w:t>
      </w:r>
    </w:p>
    <w:p w:rsidR="00E554F2" w:rsidRDefault="00E554F2" w:rsidP="00E554F2">
      <w:pPr>
        <w:numPr>
          <w:ilvl w:val="0"/>
          <w:numId w:val="1"/>
        </w:numPr>
        <w:tabs>
          <w:tab w:val="clear" w:pos="786"/>
          <w:tab w:val="num" w:pos="993"/>
        </w:tabs>
        <w:spacing w:line="360" w:lineRule="auto"/>
        <w:ind w:hanging="219"/>
      </w:pPr>
      <w:r>
        <w:t xml:space="preserve">Площадь </w:t>
      </w:r>
      <w:r>
        <w:rPr>
          <w:lang w:val="en-US"/>
        </w:rPr>
        <w:t>F</w:t>
      </w:r>
      <w:r>
        <w:t>, км</w:t>
      </w:r>
      <w:r>
        <w:rPr>
          <w:vertAlign w:val="superscript"/>
        </w:rPr>
        <w:t>2</w:t>
      </w:r>
      <w:r>
        <w:t>;</w:t>
      </w:r>
    </w:p>
    <w:p w:rsidR="00E554F2" w:rsidRDefault="00E554F2" w:rsidP="00E554F2">
      <w:pPr>
        <w:numPr>
          <w:ilvl w:val="0"/>
          <w:numId w:val="1"/>
        </w:numPr>
        <w:tabs>
          <w:tab w:val="clear" w:pos="786"/>
          <w:tab w:val="num" w:pos="993"/>
        </w:tabs>
        <w:spacing w:line="360" w:lineRule="auto"/>
        <w:ind w:hanging="219"/>
      </w:pPr>
      <w:r>
        <w:t xml:space="preserve">Длина главного водотока </w:t>
      </w:r>
      <w:r>
        <w:rPr>
          <w:lang w:val="en-US"/>
        </w:rPr>
        <w:t>L</w:t>
      </w:r>
      <w:r>
        <w:t>, км;</w:t>
      </w:r>
    </w:p>
    <w:p w:rsidR="00E554F2" w:rsidRDefault="00E554F2" w:rsidP="00E554F2">
      <w:pPr>
        <w:numPr>
          <w:ilvl w:val="0"/>
          <w:numId w:val="1"/>
        </w:numPr>
        <w:tabs>
          <w:tab w:val="clear" w:pos="786"/>
          <w:tab w:val="num" w:pos="993"/>
        </w:tabs>
        <w:spacing w:line="360" w:lineRule="auto"/>
        <w:ind w:hanging="219"/>
      </w:pPr>
      <w:r>
        <w:t xml:space="preserve">Уклон русла водотока </w:t>
      </w:r>
      <w:r w:rsidRPr="00CE6B03">
        <w:rPr>
          <w:i/>
          <w:lang w:val="en-US"/>
        </w:rPr>
        <w:t>J</w:t>
      </w:r>
      <w:r>
        <w:rPr>
          <w:vertAlign w:val="subscript"/>
        </w:rPr>
        <w:t>л</w:t>
      </w:r>
      <w:r>
        <w:t>, ‰.</w:t>
      </w:r>
    </w:p>
    <w:p w:rsidR="00E554F2" w:rsidRPr="0094309E" w:rsidRDefault="00E554F2" w:rsidP="00E554F2">
      <w:pPr>
        <w:spacing w:after="120" w:line="360" w:lineRule="auto"/>
        <w:ind w:firstLine="425"/>
      </w:pPr>
      <w:r>
        <w:t xml:space="preserve">Сток бывает ливневый и снеговой. Расчет стока производим для бассейна среднего по площади. Для остальных бассейнов расход воды можно условно принять пропорциональным площади бассейна. </w:t>
      </w:r>
      <w:r w:rsidRPr="0094309E">
        <w:t xml:space="preserve">Количество воды, притекающей с водосбора к водопропускному сооружению в единицу времени, называется расходом стока </w:t>
      </w:r>
      <w:r w:rsidRPr="0094309E">
        <w:rPr>
          <w:i/>
        </w:rPr>
        <w:t>Q</w:t>
      </w:r>
      <w:r w:rsidRPr="0094309E">
        <w:t>, м</w:t>
      </w:r>
      <w:r w:rsidRPr="0094309E">
        <w:rPr>
          <w:vertAlign w:val="superscript"/>
        </w:rPr>
        <w:t>3</w:t>
      </w:r>
      <w:r w:rsidRPr="0094309E">
        <w:t xml:space="preserve">/с. </w:t>
      </w:r>
    </w:p>
    <w:p w:rsidR="00AE2DD0" w:rsidRPr="00B1034B" w:rsidRDefault="00AE2DD0" w:rsidP="00AE2DD0">
      <w:pPr>
        <w:spacing w:line="360" w:lineRule="auto"/>
        <w:ind w:firstLine="425"/>
      </w:pPr>
      <w:r w:rsidRPr="00B1034B">
        <w:t>Расчет расходов от ливневого стока.</w:t>
      </w:r>
    </w:p>
    <w:p w:rsidR="00AE2DD0" w:rsidRPr="0094309E" w:rsidRDefault="00AE2DD0" w:rsidP="00AE2DD0">
      <w:pPr>
        <w:spacing w:line="360" w:lineRule="auto"/>
        <w:ind w:firstLine="426"/>
      </w:pPr>
      <w:r>
        <w:t>Из при</w:t>
      </w:r>
      <w:r w:rsidR="0009011A">
        <w:rPr>
          <w:noProof/>
          <w:sz w:val="20"/>
        </w:rPr>
        <w:pict>
          <v:rect id="_x0000_s1211" style="position:absolute;left:0;text-align:left;margin-left:56.7pt;margin-top:19.85pt;width:518.8pt;height:802.3pt;z-index:251652096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t xml:space="preserve">ложения И /3./ по карте ливневых районов определяем группу ливневых районов – 6 и группу климатического района – </w:t>
      </w:r>
      <w:r>
        <w:rPr>
          <w:lang w:val="en-US"/>
        </w:rPr>
        <w:t>III</w:t>
      </w:r>
      <w:r>
        <w:t xml:space="preserve">. </w:t>
      </w:r>
    </w:p>
    <w:p w:rsidR="00AE2DD0" w:rsidRDefault="00AE2DD0" w:rsidP="00AE2DD0">
      <w:pPr>
        <w:spacing w:line="360" w:lineRule="auto"/>
        <w:ind w:firstLine="426"/>
      </w:pPr>
      <w:r>
        <w:t xml:space="preserve">Расход воды </w:t>
      </w:r>
      <w:r>
        <w:rPr>
          <w:lang w:val="en-US"/>
        </w:rPr>
        <w:t>Q</w:t>
      </w:r>
      <w:r>
        <w:rPr>
          <w:vertAlign w:val="subscript"/>
        </w:rPr>
        <w:t>ном</w:t>
      </w:r>
      <w:r>
        <w:t xml:space="preserve"> определяем по номограмме (приложение И рисунок ПИ.2) /3/ Полный расход рассчитываем по формуле:</w:t>
      </w:r>
    </w:p>
    <w:p w:rsidR="00AE2DD0" w:rsidRDefault="00AE2DD0" w:rsidP="00AE4117">
      <w:pPr>
        <w:spacing w:line="360" w:lineRule="auto"/>
        <w:ind w:firstLine="426"/>
      </w:pPr>
      <w:r>
        <w:t xml:space="preserve">                                          </w:t>
      </w:r>
      <w:r w:rsidR="00AE4117" w:rsidRPr="009F4E88">
        <w:rPr>
          <w:position w:val="-12"/>
        </w:rPr>
        <w:object w:dxaOrig="1820" w:dyaOrig="380">
          <v:shape id="_x0000_i1076" type="#_x0000_t75" style="width:123.75pt;height:25.5pt" o:ole="">
            <v:imagedata r:id="rId104" o:title=""/>
          </v:shape>
          <o:OLEObject Type="Embed" ProgID="Equation.3" ShapeID="_x0000_i1076" DrawAspect="Content" ObjectID="_1472124650" r:id="rId105"/>
        </w:object>
      </w:r>
      <w:r w:rsidR="00AE4117">
        <w:t xml:space="preserve">,             </w:t>
      </w:r>
      <w:r>
        <w:t xml:space="preserve">                        </w:t>
      </w:r>
      <w:r w:rsidR="00AE4117">
        <w:t>(1.16)</w:t>
      </w:r>
      <w:r>
        <w:t xml:space="preserve">        </w:t>
      </w:r>
    </w:p>
    <w:p w:rsidR="00AE2DD0" w:rsidRDefault="00AE2DD0" w:rsidP="00AE2DD0">
      <w:pPr>
        <w:spacing w:line="360" w:lineRule="auto"/>
      </w:pPr>
      <w:r>
        <w:t xml:space="preserve">где </w:t>
      </w:r>
      <w:r w:rsidRPr="009F4E88">
        <w:rPr>
          <w:i/>
          <w:lang w:val="en-US"/>
        </w:rPr>
        <w:t>k</w:t>
      </w:r>
      <w:r>
        <w:rPr>
          <w:i/>
          <w:vertAlign w:val="subscript"/>
        </w:rPr>
        <w:t xml:space="preserve"> </w:t>
      </w:r>
      <w:r w:rsidRPr="009F4E88">
        <w:rPr>
          <w:i/>
          <w:vertAlign w:val="subscript"/>
        </w:rPr>
        <w:t>л</w:t>
      </w:r>
      <w:r>
        <w:t xml:space="preserve"> – поправочный коэффициент</w:t>
      </w:r>
      <w:r w:rsidRPr="009F4E88">
        <w:t xml:space="preserve"> к расходу стока дождевых поводков</w:t>
      </w:r>
      <w:r>
        <w:t xml:space="preserve">. При вероятности превышения расхода 0,33% </w:t>
      </w:r>
      <w:r w:rsidRPr="009F4E88">
        <w:rPr>
          <w:i/>
          <w:lang w:val="en-US"/>
        </w:rPr>
        <w:t>k</w:t>
      </w:r>
      <w:r>
        <w:rPr>
          <w:i/>
          <w:vertAlign w:val="subscript"/>
        </w:rPr>
        <w:t xml:space="preserve"> </w:t>
      </w:r>
      <w:r w:rsidRPr="009F4E88">
        <w:rPr>
          <w:i/>
          <w:vertAlign w:val="subscript"/>
        </w:rPr>
        <w:t>л</w:t>
      </w:r>
      <w:r w:rsidRPr="009F4E88">
        <w:t xml:space="preserve"> </w:t>
      </w:r>
      <w:r>
        <w:t>для песчаных грунтов и супесей водосбора принимается равным 1,46.</w:t>
      </w:r>
    </w:p>
    <w:p w:rsidR="00AE4117" w:rsidRDefault="00AE4117" w:rsidP="00AE4117">
      <w:pPr>
        <w:spacing w:line="360" w:lineRule="auto"/>
        <w:ind w:firstLine="426"/>
      </w:pPr>
      <w:r>
        <w:t xml:space="preserve">                               </w:t>
      </w:r>
      <w:r w:rsidRPr="0082503F">
        <w:rPr>
          <w:position w:val="-20"/>
        </w:rPr>
        <w:object w:dxaOrig="3120" w:dyaOrig="600">
          <v:shape id="_x0000_i1077" type="#_x0000_t75" style="width:174.75pt;height:33pt" o:ole="">
            <v:imagedata r:id="rId106" o:title=""/>
          </v:shape>
          <o:OLEObject Type="Embed" ProgID="Equation.3" ShapeID="_x0000_i1077" DrawAspect="Content" ObjectID="_1472124651" r:id="rId107"/>
        </w:object>
      </w:r>
    </w:p>
    <w:p w:rsidR="00AE4117" w:rsidRDefault="00AE4117" w:rsidP="00AE4117">
      <w:pPr>
        <w:spacing w:line="360" w:lineRule="auto"/>
        <w:ind w:firstLine="426"/>
      </w:pPr>
      <w:r>
        <w:t>Расчет расходов от снегового стока.</w:t>
      </w:r>
    </w:p>
    <w:p w:rsidR="00AE4117" w:rsidRDefault="00AE4117" w:rsidP="00AE4117">
      <w:pPr>
        <w:spacing w:line="360" w:lineRule="auto"/>
        <w:ind w:firstLine="426"/>
      </w:pPr>
      <w:r>
        <w:t>Из при</w:t>
      </w:r>
      <w:r w:rsidR="0009011A">
        <w:rPr>
          <w:noProof/>
          <w:sz w:val="20"/>
        </w:rPr>
        <w:pict>
          <v:rect id="_x0000_s1212" style="position:absolute;left:0;text-align:left;margin-left:56.7pt;margin-top:19.85pt;width:518.8pt;height:802.3pt;z-index:251653120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9573A">
        <w:t>ложения И /4</w:t>
      </w:r>
      <w:r>
        <w:t>/ по карте-схеме определяем элементарный модуль снегового стока: С</w:t>
      </w:r>
      <w:r>
        <w:rPr>
          <w:vertAlign w:val="subscript"/>
        </w:rPr>
        <w:t>1%</w:t>
      </w:r>
      <w:r>
        <w:t xml:space="preserve"> = 1,5.</w:t>
      </w:r>
    </w:p>
    <w:p w:rsidR="00AE4117" w:rsidRDefault="00AE4117" w:rsidP="00AE4117">
      <w:pPr>
        <w:spacing w:line="360" w:lineRule="auto"/>
        <w:ind w:firstLine="426"/>
      </w:pPr>
      <w:r>
        <w:t xml:space="preserve">Расход воды </w:t>
      </w:r>
      <w:r>
        <w:rPr>
          <w:lang w:val="en-US"/>
        </w:rPr>
        <w:t>Q</w:t>
      </w:r>
      <w:r>
        <w:rPr>
          <w:vertAlign w:val="subscript"/>
        </w:rPr>
        <w:t>ном</w:t>
      </w:r>
      <w:r>
        <w:t xml:space="preserve"> определяем по номограмме (приложение И рисунок ПИ.4) /3/. Полный расход от снегового стока равен:</w:t>
      </w:r>
      <w:r w:rsidRPr="0024361C">
        <w:t xml:space="preserve"> </w:t>
      </w:r>
      <w:r w:rsidRPr="0082503F">
        <w:rPr>
          <w:position w:val="-20"/>
        </w:rPr>
        <w:object w:dxaOrig="2600" w:dyaOrig="600">
          <v:shape id="_x0000_i1078" type="#_x0000_t75" style="width:134.25pt;height:30.75pt" o:ole="">
            <v:imagedata r:id="rId108" o:title=""/>
          </v:shape>
          <o:OLEObject Type="Embed" ProgID="Equation.3" ShapeID="_x0000_i1078" DrawAspect="Content" ObjectID="_1472124652" r:id="rId109"/>
        </w:object>
      </w:r>
      <w:r>
        <w:t>.</w:t>
      </w:r>
    </w:p>
    <w:p w:rsidR="00AE4117" w:rsidRDefault="00AE4117" w:rsidP="00AE4117">
      <w:pPr>
        <w:spacing w:line="360" w:lineRule="auto"/>
        <w:ind w:firstLine="426"/>
      </w:pPr>
      <w:r>
        <w:t xml:space="preserve">Расход воды от ливневого стока </w:t>
      </w:r>
      <w:r>
        <w:rPr>
          <w:lang w:val="en-US"/>
        </w:rPr>
        <w:t>Q</w:t>
      </w:r>
      <w:r>
        <w:rPr>
          <w:vertAlign w:val="subscript"/>
        </w:rPr>
        <w:t>л</w:t>
      </w:r>
      <w:r>
        <w:t xml:space="preserve"> = 16,06м</w:t>
      </w:r>
      <w:r>
        <w:rPr>
          <w:vertAlign w:val="superscript"/>
        </w:rPr>
        <w:t>3</w:t>
      </w:r>
      <w:r>
        <w:t xml:space="preserve">/с оказался больше чем от снегового стока </w:t>
      </w:r>
      <w:r>
        <w:rPr>
          <w:lang w:val="en-US"/>
        </w:rPr>
        <w:t>Q</w:t>
      </w:r>
      <w:r>
        <w:rPr>
          <w:vertAlign w:val="subscript"/>
        </w:rPr>
        <w:t>сн</w:t>
      </w:r>
      <w:r>
        <w:t xml:space="preserve"> = 1 м</w:t>
      </w:r>
      <w:r>
        <w:rPr>
          <w:vertAlign w:val="superscript"/>
        </w:rPr>
        <w:t>3</w:t>
      </w:r>
      <w:r>
        <w:t xml:space="preserve">/с. Поэтому за расчетный принимаем расход от ливневого стока: </w:t>
      </w:r>
      <w:r>
        <w:rPr>
          <w:lang w:val="en-US"/>
        </w:rPr>
        <w:t>Q</w:t>
      </w:r>
      <w:r>
        <w:rPr>
          <w:vertAlign w:val="subscript"/>
        </w:rPr>
        <w:t>р</w:t>
      </w:r>
      <w:r>
        <w:t xml:space="preserve"> = </w:t>
      </w:r>
      <w:r>
        <w:rPr>
          <w:lang w:val="en-US"/>
        </w:rPr>
        <w:t>Q</w:t>
      </w:r>
      <w:r>
        <w:rPr>
          <w:vertAlign w:val="subscript"/>
        </w:rPr>
        <w:t>л</w:t>
      </w:r>
      <w:r>
        <w:t xml:space="preserve"> = 16,06 м</w:t>
      </w:r>
      <w:r>
        <w:rPr>
          <w:vertAlign w:val="superscript"/>
        </w:rPr>
        <w:t>3</w:t>
      </w:r>
      <w:r>
        <w:t>/с.</w:t>
      </w:r>
      <w:r w:rsidRPr="00B1034B">
        <w:t xml:space="preserve"> </w:t>
      </w:r>
      <w:r>
        <w:t xml:space="preserve">Для </w:t>
      </w:r>
      <w:r>
        <w:rPr>
          <w:lang w:val="en-US"/>
        </w:rPr>
        <w:t>Q</w:t>
      </w:r>
      <w:r>
        <w:rPr>
          <w:vertAlign w:val="subscript"/>
        </w:rPr>
        <w:t>р</w:t>
      </w:r>
      <w:r>
        <w:t xml:space="preserve"> подбираем ИССО.</w:t>
      </w:r>
      <w:r w:rsidR="00325A9F">
        <w:t xml:space="preserve"> Подбор ИССО приведен в таблице 1.4.</w:t>
      </w:r>
    </w:p>
    <w:p w:rsidR="00325A9F" w:rsidRPr="00B1034B" w:rsidRDefault="00325A9F" w:rsidP="00AE4117">
      <w:pPr>
        <w:spacing w:line="360" w:lineRule="auto"/>
        <w:ind w:firstLine="426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351"/>
        <w:gridCol w:w="1086"/>
        <w:gridCol w:w="1313"/>
        <w:gridCol w:w="1004"/>
        <w:gridCol w:w="1281"/>
        <w:gridCol w:w="1194"/>
        <w:gridCol w:w="1384"/>
      </w:tblGrid>
      <w:tr w:rsidR="00AE4117" w:rsidRPr="0034794E" w:rsidTr="0034794E">
        <w:trPr>
          <w:trHeight w:val="510"/>
        </w:trPr>
        <w:tc>
          <w:tcPr>
            <w:tcW w:w="959" w:type="dxa"/>
            <w:vMerge w:val="restart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№ ИССО</w:t>
            </w:r>
          </w:p>
        </w:tc>
        <w:tc>
          <w:tcPr>
            <w:tcW w:w="1351" w:type="dxa"/>
            <w:vMerge w:val="restart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4794E">
              <w:rPr>
                <w:sz w:val="24"/>
                <w:szCs w:val="24"/>
              </w:rPr>
              <w:t xml:space="preserve">Площадь водосбора </w:t>
            </w:r>
            <w:r w:rsidRPr="0034794E">
              <w:rPr>
                <w:sz w:val="24"/>
                <w:szCs w:val="24"/>
                <w:lang w:val="en-US"/>
              </w:rPr>
              <w:t>F</w:t>
            </w:r>
            <w:r w:rsidRPr="0034794E">
              <w:rPr>
                <w:sz w:val="24"/>
                <w:szCs w:val="24"/>
              </w:rPr>
              <w:t>, км</w:t>
            </w:r>
            <w:r w:rsidRPr="0034794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86" w:type="dxa"/>
            <w:vMerge w:val="restart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 xml:space="preserve">Уклон лога </w:t>
            </w:r>
            <w:r w:rsidRPr="0034794E">
              <w:rPr>
                <w:i/>
                <w:sz w:val="24"/>
                <w:szCs w:val="24"/>
                <w:lang w:val="en-US"/>
              </w:rPr>
              <w:t>J</w:t>
            </w:r>
            <w:r w:rsidRPr="0034794E">
              <w:rPr>
                <w:sz w:val="24"/>
                <w:szCs w:val="24"/>
              </w:rPr>
              <w:t>, ‰</w:t>
            </w:r>
          </w:p>
        </w:tc>
        <w:tc>
          <w:tcPr>
            <w:tcW w:w="1313" w:type="dxa"/>
            <w:vMerge w:val="restart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 xml:space="preserve">Расчетный расход воды </w:t>
            </w:r>
            <w:r w:rsidRPr="0034794E">
              <w:rPr>
                <w:sz w:val="24"/>
                <w:szCs w:val="24"/>
                <w:lang w:val="en-US"/>
              </w:rPr>
              <w:t>Q</w:t>
            </w:r>
            <w:r w:rsidRPr="0034794E">
              <w:rPr>
                <w:sz w:val="24"/>
                <w:szCs w:val="24"/>
              </w:rPr>
              <w:t>, м</w:t>
            </w:r>
            <w:r w:rsidRPr="0034794E">
              <w:rPr>
                <w:sz w:val="24"/>
                <w:szCs w:val="24"/>
                <w:vertAlign w:val="superscript"/>
              </w:rPr>
              <w:t>3</w:t>
            </w:r>
            <w:r w:rsidRPr="0034794E">
              <w:rPr>
                <w:sz w:val="24"/>
                <w:szCs w:val="24"/>
              </w:rPr>
              <w:t>/с</w:t>
            </w:r>
          </w:p>
        </w:tc>
        <w:tc>
          <w:tcPr>
            <w:tcW w:w="1004" w:type="dxa"/>
            <w:vMerge w:val="restart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 xml:space="preserve">Тип </w:t>
            </w:r>
          </w:p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ИССО</w:t>
            </w:r>
          </w:p>
        </w:tc>
        <w:tc>
          <w:tcPr>
            <w:tcW w:w="1281" w:type="dxa"/>
            <w:vMerge w:val="restart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Отверстие</w:t>
            </w:r>
          </w:p>
        </w:tc>
        <w:tc>
          <w:tcPr>
            <w:tcW w:w="2578" w:type="dxa"/>
            <w:gridSpan w:val="2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Высота</w:t>
            </w:r>
          </w:p>
        </w:tc>
      </w:tr>
      <w:tr w:rsidR="00AE4117" w:rsidRPr="0034794E" w:rsidTr="0034794E">
        <w:trPr>
          <w:trHeight w:val="510"/>
        </w:trPr>
        <w:tc>
          <w:tcPr>
            <w:tcW w:w="959" w:type="dxa"/>
            <w:vMerge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необходимая</w:t>
            </w:r>
          </w:p>
        </w:tc>
        <w:tc>
          <w:tcPr>
            <w:tcW w:w="1384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по профилю</w:t>
            </w:r>
          </w:p>
        </w:tc>
      </w:tr>
      <w:tr w:rsidR="00AE4117" w:rsidRPr="0034794E" w:rsidTr="0034794E">
        <w:trPr>
          <w:trHeight w:val="510"/>
        </w:trPr>
        <w:tc>
          <w:tcPr>
            <w:tcW w:w="959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1,7</w:t>
            </w:r>
          </w:p>
        </w:tc>
        <w:tc>
          <w:tcPr>
            <w:tcW w:w="1086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8</w:t>
            </w:r>
          </w:p>
        </w:tc>
        <w:tc>
          <w:tcPr>
            <w:tcW w:w="1313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16,06</w:t>
            </w:r>
          </w:p>
        </w:tc>
        <w:tc>
          <w:tcPr>
            <w:tcW w:w="1004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КЖБТ</w:t>
            </w:r>
          </w:p>
        </w:tc>
        <w:tc>
          <w:tcPr>
            <w:tcW w:w="1281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Ø 2,0</w:t>
            </w:r>
          </w:p>
        </w:tc>
        <w:tc>
          <w:tcPr>
            <w:tcW w:w="1194" w:type="dxa"/>
            <w:vAlign w:val="center"/>
          </w:tcPr>
          <w:p w:rsidR="00AE4117" w:rsidRPr="0034794E" w:rsidRDefault="00973ABA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3,93</w:t>
            </w:r>
          </w:p>
        </w:tc>
        <w:tc>
          <w:tcPr>
            <w:tcW w:w="1384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6,</w:t>
            </w:r>
            <w:r w:rsidR="00973ABA" w:rsidRPr="0034794E">
              <w:rPr>
                <w:sz w:val="24"/>
                <w:szCs w:val="24"/>
              </w:rPr>
              <w:t>85</w:t>
            </w:r>
          </w:p>
        </w:tc>
      </w:tr>
      <w:tr w:rsidR="00AE4117" w:rsidRPr="0034794E" w:rsidTr="0034794E">
        <w:trPr>
          <w:trHeight w:val="510"/>
        </w:trPr>
        <w:tc>
          <w:tcPr>
            <w:tcW w:w="959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AE4117" w:rsidRPr="0034794E" w:rsidRDefault="00973ABA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vAlign w:val="center"/>
          </w:tcPr>
          <w:p w:rsidR="00AE4117" w:rsidRPr="0034794E" w:rsidRDefault="00AE4117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1</w:t>
            </w:r>
            <w:r w:rsidR="00EB6FA0" w:rsidRPr="0034794E"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  <w:vAlign w:val="center"/>
          </w:tcPr>
          <w:p w:rsidR="00AE4117" w:rsidRPr="0034794E" w:rsidRDefault="00973ABA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8</w:t>
            </w:r>
            <w:r w:rsidR="00A557B2" w:rsidRPr="0034794E">
              <w:rPr>
                <w:sz w:val="24"/>
                <w:szCs w:val="24"/>
              </w:rPr>
              <w:t>4,7</w:t>
            </w:r>
          </w:p>
        </w:tc>
        <w:tc>
          <w:tcPr>
            <w:tcW w:w="1004" w:type="dxa"/>
            <w:vAlign w:val="center"/>
          </w:tcPr>
          <w:p w:rsidR="00AE4117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П</w:t>
            </w:r>
            <w:r w:rsidR="00AE4117" w:rsidRPr="0034794E">
              <w:rPr>
                <w:sz w:val="24"/>
                <w:szCs w:val="24"/>
              </w:rPr>
              <w:t>БТ</w:t>
            </w:r>
          </w:p>
        </w:tc>
        <w:tc>
          <w:tcPr>
            <w:tcW w:w="1281" w:type="dxa"/>
            <w:vAlign w:val="center"/>
          </w:tcPr>
          <w:p w:rsidR="00AE4117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5,0</w:t>
            </w:r>
          </w:p>
        </w:tc>
        <w:tc>
          <w:tcPr>
            <w:tcW w:w="1194" w:type="dxa"/>
            <w:vAlign w:val="center"/>
          </w:tcPr>
          <w:p w:rsidR="00AE4117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7,03</w:t>
            </w:r>
          </w:p>
        </w:tc>
        <w:tc>
          <w:tcPr>
            <w:tcW w:w="1384" w:type="dxa"/>
            <w:vAlign w:val="center"/>
          </w:tcPr>
          <w:p w:rsidR="00AE4117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9,60</w:t>
            </w:r>
          </w:p>
        </w:tc>
      </w:tr>
      <w:tr w:rsidR="00973ABA" w:rsidRPr="0034794E" w:rsidTr="0034794E">
        <w:trPr>
          <w:trHeight w:val="510"/>
        </w:trPr>
        <w:tc>
          <w:tcPr>
            <w:tcW w:w="959" w:type="dxa"/>
            <w:vAlign w:val="center"/>
          </w:tcPr>
          <w:p w:rsidR="00973ABA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  <w:vAlign w:val="center"/>
          </w:tcPr>
          <w:p w:rsidR="00973ABA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2,5</w:t>
            </w:r>
          </w:p>
        </w:tc>
        <w:tc>
          <w:tcPr>
            <w:tcW w:w="1086" w:type="dxa"/>
            <w:vAlign w:val="center"/>
          </w:tcPr>
          <w:p w:rsidR="00973ABA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20</w:t>
            </w:r>
          </w:p>
        </w:tc>
        <w:tc>
          <w:tcPr>
            <w:tcW w:w="1313" w:type="dxa"/>
            <w:vAlign w:val="center"/>
          </w:tcPr>
          <w:p w:rsidR="00973ABA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23,5</w:t>
            </w:r>
          </w:p>
        </w:tc>
        <w:tc>
          <w:tcPr>
            <w:tcW w:w="1004" w:type="dxa"/>
            <w:vAlign w:val="center"/>
          </w:tcPr>
          <w:p w:rsidR="00973ABA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КЖБТ</w:t>
            </w:r>
          </w:p>
        </w:tc>
        <w:tc>
          <w:tcPr>
            <w:tcW w:w="1281" w:type="dxa"/>
            <w:vAlign w:val="center"/>
          </w:tcPr>
          <w:p w:rsidR="00973ABA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Ø 2×2,0</w:t>
            </w:r>
          </w:p>
        </w:tc>
        <w:tc>
          <w:tcPr>
            <w:tcW w:w="1194" w:type="dxa"/>
            <w:vAlign w:val="center"/>
          </w:tcPr>
          <w:p w:rsidR="00973ABA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4,1</w:t>
            </w:r>
          </w:p>
        </w:tc>
        <w:tc>
          <w:tcPr>
            <w:tcW w:w="1384" w:type="dxa"/>
            <w:vAlign w:val="center"/>
          </w:tcPr>
          <w:p w:rsidR="00973ABA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6,47</w:t>
            </w:r>
          </w:p>
        </w:tc>
      </w:tr>
      <w:tr w:rsidR="00973ABA" w:rsidRPr="0034794E" w:rsidTr="0034794E">
        <w:trPr>
          <w:trHeight w:val="510"/>
        </w:trPr>
        <w:tc>
          <w:tcPr>
            <w:tcW w:w="959" w:type="dxa"/>
            <w:vAlign w:val="center"/>
          </w:tcPr>
          <w:p w:rsidR="00973ABA" w:rsidRPr="0034794E" w:rsidRDefault="00EB6FA0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973ABA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3,5</w:t>
            </w:r>
          </w:p>
        </w:tc>
        <w:tc>
          <w:tcPr>
            <w:tcW w:w="1086" w:type="dxa"/>
            <w:vAlign w:val="center"/>
          </w:tcPr>
          <w:p w:rsidR="00973ABA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20</w:t>
            </w:r>
          </w:p>
        </w:tc>
        <w:tc>
          <w:tcPr>
            <w:tcW w:w="1313" w:type="dxa"/>
            <w:vAlign w:val="center"/>
          </w:tcPr>
          <w:p w:rsidR="00973ABA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32,9</w:t>
            </w:r>
          </w:p>
        </w:tc>
        <w:tc>
          <w:tcPr>
            <w:tcW w:w="1004" w:type="dxa"/>
            <w:vAlign w:val="center"/>
          </w:tcPr>
          <w:p w:rsidR="00973ABA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ПЖБТ</w:t>
            </w:r>
          </w:p>
        </w:tc>
        <w:tc>
          <w:tcPr>
            <w:tcW w:w="1281" w:type="dxa"/>
            <w:vAlign w:val="center"/>
          </w:tcPr>
          <w:p w:rsidR="00973ABA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 xml:space="preserve"> 3,0</w:t>
            </w:r>
          </w:p>
        </w:tc>
        <w:tc>
          <w:tcPr>
            <w:tcW w:w="1194" w:type="dxa"/>
            <w:vAlign w:val="center"/>
          </w:tcPr>
          <w:p w:rsidR="00973ABA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5,20</w:t>
            </w:r>
          </w:p>
        </w:tc>
        <w:tc>
          <w:tcPr>
            <w:tcW w:w="1384" w:type="dxa"/>
            <w:vAlign w:val="center"/>
          </w:tcPr>
          <w:p w:rsidR="00973ABA" w:rsidRPr="0034794E" w:rsidRDefault="00A557B2" w:rsidP="0034794E">
            <w:pPr>
              <w:jc w:val="center"/>
              <w:rPr>
                <w:sz w:val="24"/>
                <w:szCs w:val="24"/>
              </w:rPr>
            </w:pPr>
            <w:r w:rsidRPr="0034794E">
              <w:rPr>
                <w:sz w:val="24"/>
                <w:szCs w:val="24"/>
              </w:rPr>
              <w:t>6,54</w:t>
            </w:r>
          </w:p>
        </w:tc>
      </w:tr>
    </w:tbl>
    <w:p w:rsidR="00A712D0" w:rsidRDefault="0009011A" w:rsidP="00A712D0">
      <w:pPr>
        <w:spacing w:line="360" w:lineRule="auto"/>
        <w:ind w:firstLine="425"/>
      </w:pPr>
      <w:r>
        <w:rPr>
          <w:noProof/>
          <w:sz w:val="20"/>
        </w:rPr>
        <w:pict>
          <v:rect id="_x0000_s1209" style="position:absolute;left:0;text-align:left;margin-left:56.7pt;margin-top:19.85pt;width:518.8pt;height:802.3pt;z-index:251650048;mso-position-horizontal-relative:page;mso-position-vertical-relative:page" o:allowincell="f" filled="f" strokeweight="2pt">
            <w10:wrap anchorx="page" anchory="page"/>
            <w10:anchorlock/>
          </v:rect>
        </w:pict>
      </w:r>
    </w:p>
    <w:p w:rsidR="00A712D0" w:rsidRDefault="00A712D0" w:rsidP="00A712D0">
      <w:pPr>
        <w:spacing w:line="360" w:lineRule="auto"/>
        <w:ind w:firstLine="425"/>
      </w:pPr>
    </w:p>
    <w:p w:rsidR="002B60B8" w:rsidRDefault="002B60B8" w:rsidP="002B60B8">
      <w:pPr>
        <w:spacing w:after="240" w:line="360" w:lineRule="auto"/>
        <w:ind w:firstLine="425"/>
      </w:pPr>
    </w:p>
    <w:p w:rsidR="002B60B8" w:rsidRDefault="002B60B8" w:rsidP="002B60B8">
      <w:pPr>
        <w:spacing w:after="240" w:line="360" w:lineRule="auto"/>
        <w:ind w:firstLine="425"/>
      </w:pPr>
    </w:p>
    <w:p w:rsidR="002B60B8" w:rsidRDefault="002B60B8" w:rsidP="002B60B8">
      <w:pPr>
        <w:spacing w:after="240" w:line="360" w:lineRule="auto"/>
        <w:ind w:firstLine="425"/>
      </w:pPr>
      <w:r>
        <w:t xml:space="preserve"> </w:t>
      </w:r>
    </w:p>
    <w:p w:rsidR="002B60B8" w:rsidRDefault="002B60B8" w:rsidP="002B60B8">
      <w:pPr>
        <w:spacing w:after="240" w:line="360" w:lineRule="auto"/>
        <w:ind w:firstLine="425"/>
      </w:pPr>
    </w:p>
    <w:p w:rsidR="00A557B2" w:rsidRDefault="00A557B2" w:rsidP="002B60B8">
      <w:pPr>
        <w:spacing w:after="240" w:line="360" w:lineRule="auto"/>
        <w:ind w:firstLine="425"/>
      </w:pPr>
    </w:p>
    <w:p w:rsidR="00A557B2" w:rsidRDefault="00A557B2" w:rsidP="002B60B8">
      <w:pPr>
        <w:spacing w:after="240" w:line="360" w:lineRule="auto"/>
        <w:ind w:firstLine="425"/>
      </w:pPr>
    </w:p>
    <w:p w:rsidR="002B60B8" w:rsidRDefault="002B60B8" w:rsidP="00CA3139">
      <w:pPr>
        <w:spacing w:line="360" w:lineRule="auto"/>
        <w:ind w:firstLine="425"/>
      </w:pPr>
    </w:p>
    <w:p w:rsidR="00CA3139" w:rsidRDefault="00CA3139" w:rsidP="003B2605">
      <w:pPr>
        <w:spacing w:line="480" w:lineRule="auto"/>
        <w:ind w:firstLine="851"/>
      </w:pPr>
    </w:p>
    <w:p w:rsidR="003B2605" w:rsidRDefault="003B2605" w:rsidP="003B2605">
      <w:pPr>
        <w:spacing w:line="360" w:lineRule="auto"/>
        <w:ind w:firstLine="851"/>
      </w:pPr>
    </w:p>
    <w:p w:rsidR="003B2605" w:rsidRDefault="0009011A" w:rsidP="00973ABA">
      <w:pPr>
        <w:spacing w:line="480" w:lineRule="auto"/>
        <w:ind w:firstLine="851"/>
      </w:pPr>
      <w:r>
        <w:rPr>
          <w:noProof/>
          <w:sz w:val="20"/>
        </w:rPr>
        <w:pict>
          <v:rect id="_x0000_s1213" style="position:absolute;left:0;text-align:left;margin-left:56.7pt;margin-top:19.85pt;width:518.8pt;height:802.3pt;z-index:25165414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973ABA">
        <w:t>2 Проектирование мостового перехода</w:t>
      </w:r>
    </w:p>
    <w:p w:rsidR="00973ABA" w:rsidRDefault="00973ABA" w:rsidP="00973ABA">
      <w:pPr>
        <w:spacing w:after="120" w:line="360" w:lineRule="auto"/>
        <w:ind w:firstLine="426"/>
      </w:pPr>
      <w:r>
        <w:t>Мостовой переход (рисунок 1)</w:t>
      </w:r>
      <w:r w:rsidRPr="006857F1">
        <w:t xml:space="preserve"> – это комплекс сооружений, возводимых в границах разлива высоких вод, включающих в себя в общем случае мост </w:t>
      </w:r>
      <w:r w:rsidRPr="006857F1">
        <w:rPr>
          <w:i/>
        </w:rPr>
        <w:t>1</w:t>
      </w:r>
      <w:r w:rsidRPr="006857F1">
        <w:t xml:space="preserve">, подходные насыпи </w:t>
      </w:r>
      <w:r w:rsidRPr="006857F1">
        <w:rPr>
          <w:i/>
        </w:rPr>
        <w:t>2</w:t>
      </w:r>
      <w:r w:rsidRPr="006857F1">
        <w:t xml:space="preserve"> и регуляционные сооружения </w:t>
      </w:r>
      <w:r w:rsidRPr="006857F1">
        <w:rPr>
          <w:i/>
        </w:rPr>
        <w:t>3</w:t>
      </w:r>
      <w:r w:rsidRPr="006857F1">
        <w:t xml:space="preserve">, </w:t>
      </w:r>
      <w:r w:rsidRPr="006857F1">
        <w:rPr>
          <w:i/>
        </w:rPr>
        <w:t>4</w:t>
      </w:r>
      <w:r>
        <w:t>.</w:t>
      </w:r>
    </w:p>
    <w:p w:rsidR="00973ABA" w:rsidRDefault="00973ABA" w:rsidP="00973ABA">
      <w:pPr>
        <w:spacing w:line="360" w:lineRule="auto"/>
      </w:pPr>
      <w:r>
        <w:object w:dxaOrig="19617" w:dyaOrig="11818">
          <v:shape id="_x0000_i1079" type="#_x0000_t75" style="width:441.75pt;height:210.75pt" o:ole="">
            <v:imagedata r:id="rId110" o:title=""/>
          </v:shape>
          <o:OLEObject Type="Embed" ProgID="MSPhotoEd.3" ShapeID="_x0000_i1079" DrawAspect="Content" ObjectID="_1472124653" r:id="rId111"/>
        </w:object>
      </w:r>
    </w:p>
    <w:p w:rsidR="00973ABA" w:rsidRPr="006857F1" w:rsidRDefault="00973ABA" w:rsidP="00973ABA">
      <w:pPr>
        <w:spacing w:before="120" w:after="120" w:line="360" w:lineRule="auto"/>
        <w:ind w:right="425" w:firstLine="425"/>
        <w:jc w:val="center"/>
        <w:rPr>
          <w:sz w:val="24"/>
          <w:szCs w:val="24"/>
        </w:rPr>
      </w:pPr>
      <w:r w:rsidRPr="006857F1">
        <w:rPr>
          <w:sz w:val="24"/>
          <w:szCs w:val="24"/>
        </w:rPr>
        <w:t xml:space="preserve">а – продольный профиль; </w:t>
      </w:r>
      <w:r w:rsidRPr="006857F1">
        <w:rPr>
          <w:i/>
          <w:sz w:val="24"/>
          <w:szCs w:val="24"/>
        </w:rPr>
        <w:t>б</w:t>
      </w:r>
      <w:r w:rsidRPr="006857F1">
        <w:rPr>
          <w:sz w:val="24"/>
          <w:szCs w:val="24"/>
        </w:rPr>
        <w:t xml:space="preserve"> – план; </w:t>
      </w:r>
      <w:r w:rsidRPr="006857F1">
        <w:rPr>
          <w:i/>
          <w:sz w:val="24"/>
          <w:szCs w:val="24"/>
        </w:rPr>
        <w:t>1</w:t>
      </w:r>
      <w:r w:rsidRPr="006857F1">
        <w:rPr>
          <w:sz w:val="24"/>
          <w:szCs w:val="24"/>
        </w:rPr>
        <w:t xml:space="preserve"> – мост; </w:t>
      </w:r>
      <w:r w:rsidRPr="006857F1">
        <w:rPr>
          <w:i/>
          <w:sz w:val="24"/>
          <w:szCs w:val="24"/>
        </w:rPr>
        <w:t>2</w:t>
      </w:r>
      <w:r w:rsidRPr="006857F1">
        <w:rPr>
          <w:sz w:val="24"/>
          <w:szCs w:val="24"/>
        </w:rPr>
        <w:t xml:space="preserve"> – подходные насыпи; </w:t>
      </w:r>
      <w:r w:rsidRPr="006857F1">
        <w:rPr>
          <w:i/>
          <w:sz w:val="24"/>
          <w:szCs w:val="24"/>
        </w:rPr>
        <w:t>3</w:t>
      </w:r>
      <w:r w:rsidRPr="006857F1">
        <w:rPr>
          <w:sz w:val="24"/>
          <w:szCs w:val="24"/>
        </w:rPr>
        <w:t xml:space="preserve"> – струенаправляющие дамбы; </w:t>
      </w:r>
      <w:r w:rsidRPr="006857F1">
        <w:rPr>
          <w:i/>
          <w:sz w:val="24"/>
          <w:szCs w:val="24"/>
        </w:rPr>
        <w:t>4</w:t>
      </w:r>
      <w:r w:rsidRPr="006857F1">
        <w:rPr>
          <w:sz w:val="24"/>
          <w:szCs w:val="24"/>
        </w:rPr>
        <w:t xml:space="preserve"> – траверсы</w:t>
      </w:r>
      <w:r>
        <w:rPr>
          <w:sz w:val="24"/>
          <w:szCs w:val="24"/>
        </w:rPr>
        <w:t>.</w:t>
      </w:r>
    </w:p>
    <w:p w:rsidR="00973ABA" w:rsidRPr="006F47C9" w:rsidRDefault="00973ABA" w:rsidP="00973ABA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Рисунок 1</w:t>
      </w:r>
      <w:r w:rsidRPr="006F47C9">
        <w:rPr>
          <w:sz w:val="24"/>
          <w:szCs w:val="24"/>
        </w:rPr>
        <w:t xml:space="preserve"> – Мостовой переход через реку.</w:t>
      </w:r>
    </w:p>
    <w:p w:rsidR="00973ABA" w:rsidRPr="006857F1" w:rsidRDefault="00973ABA" w:rsidP="00973ABA">
      <w:pPr>
        <w:spacing w:line="360" w:lineRule="auto"/>
        <w:ind w:firstLine="426"/>
        <w:rPr>
          <w:bCs/>
        </w:rPr>
      </w:pPr>
      <w:r w:rsidRPr="006857F1">
        <w:rPr>
          <w:bCs/>
        </w:rPr>
        <w:t>Проектирование элементов мостового перехода обычно осуществляется в случае пересечения трассой железной дороги большого или среднего водотока. При этом решается ряд задач:</w:t>
      </w:r>
    </w:p>
    <w:p w:rsidR="00973ABA" w:rsidRPr="006857F1" w:rsidRDefault="00973ABA" w:rsidP="00973ABA">
      <w:pPr>
        <w:spacing w:line="360" w:lineRule="auto"/>
        <w:ind w:left="426"/>
        <w:rPr>
          <w:bCs/>
        </w:rPr>
      </w:pPr>
      <w:r>
        <w:rPr>
          <w:bCs/>
        </w:rPr>
        <w:t xml:space="preserve">–  </w:t>
      </w:r>
      <w:r w:rsidRPr="006857F1">
        <w:rPr>
          <w:bCs/>
        </w:rPr>
        <w:t>выбираются створы мостовых переходов;</w:t>
      </w:r>
    </w:p>
    <w:p w:rsidR="00973ABA" w:rsidRPr="006857F1" w:rsidRDefault="00973ABA" w:rsidP="00973ABA">
      <w:pPr>
        <w:spacing w:line="360" w:lineRule="auto"/>
        <w:ind w:left="426"/>
        <w:rPr>
          <w:bCs/>
        </w:rPr>
      </w:pPr>
      <w:r>
        <w:rPr>
          <w:bCs/>
        </w:rPr>
        <w:t xml:space="preserve">–  </w:t>
      </w:r>
      <w:r w:rsidRPr="006857F1">
        <w:rPr>
          <w:bCs/>
        </w:rPr>
        <w:t>определяются расчетные расходы и соответствующие им уровни воды;</w:t>
      </w:r>
    </w:p>
    <w:p w:rsidR="00973ABA" w:rsidRPr="006857F1" w:rsidRDefault="00973ABA" w:rsidP="00973ABA">
      <w:pPr>
        <w:spacing w:line="360" w:lineRule="auto"/>
        <w:ind w:left="426"/>
        <w:rPr>
          <w:bCs/>
        </w:rPr>
      </w:pPr>
      <w:r>
        <w:rPr>
          <w:bCs/>
        </w:rPr>
        <w:t xml:space="preserve">–  </w:t>
      </w:r>
      <w:r w:rsidRPr="006857F1">
        <w:rPr>
          <w:bCs/>
        </w:rPr>
        <w:t>обосновывается отверстие моста;</w:t>
      </w:r>
    </w:p>
    <w:p w:rsidR="00973ABA" w:rsidRDefault="00973ABA" w:rsidP="00973ABA">
      <w:pPr>
        <w:spacing w:line="360" w:lineRule="auto"/>
        <w:ind w:left="426"/>
        <w:rPr>
          <w:bCs/>
        </w:rPr>
      </w:pPr>
      <w:r>
        <w:rPr>
          <w:bCs/>
        </w:rPr>
        <w:t xml:space="preserve">–  </w:t>
      </w:r>
      <w:r w:rsidRPr="006857F1">
        <w:rPr>
          <w:bCs/>
        </w:rPr>
        <w:t>назначаются варианты разбивки отверстия моста на проле</w:t>
      </w:r>
      <w:r>
        <w:rPr>
          <w:bCs/>
        </w:rPr>
        <w:t>ты.</w:t>
      </w:r>
    </w:p>
    <w:p w:rsidR="00973ABA" w:rsidRDefault="00973ABA" w:rsidP="00973ABA">
      <w:pPr>
        <w:spacing w:line="360" w:lineRule="auto"/>
        <w:ind w:firstLine="851"/>
      </w:pPr>
    </w:p>
    <w:p w:rsidR="00973ABA" w:rsidRDefault="00973ABA" w:rsidP="00973ABA">
      <w:pPr>
        <w:spacing w:line="480" w:lineRule="auto"/>
        <w:ind w:firstLine="851"/>
      </w:pPr>
      <w:r>
        <w:t>2.1 Гидрологические расчеты</w:t>
      </w:r>
    </w:p>
    <w:p w:rsidR="00147FC0" w:rsidRDefault="00147FC0" w:rsidP="00147FC0">
      <w:pPr>
        <w:spacing w:line="360" w:lineRule="auto"/>
        <w:ind w:firstLine="426"/>
      </w:pPr>
      <w:r>
        <w:t>Расчет сооружения мостового перехода ведется по двум расходам и соответствующим им уровням:</w:t>
      </w:r>
    </w:p>
    <w:p w:rsidR="00147FC0" w:rsidRDefault="00147FC0" w:rsidP="00147FC0">
      <w:pPr>
        <w:numPr>
          <w:ilvl w:val="0"/>
          <w:numId w:val="2"/>
        </w:numPr>
        <w:tabs>
          <w:tab w:val="clear" w:pos="1206"/>
          <w:tab w:val="num" w:pos="851"/>
        </w:tabs>
        <w:spacing w:line="360" w:lineRule="auto"/>
        <w:ind w:left="0" w:firstLine="426"/>
      </w:pPr>
      <w:r>
        <w:t>Отверстие моста определяется по расчетным расходам (уровням) с вероятностью превышения 1%.</w:t>
      </w:r>
    </w:p>
    <w:p w:rsidR="00147FC0" w:rsidRDefault="0009011A" w:rsidP="00147FC0">
      <w:pPr>
        <w:numPr>
          <w:ilvl w:val="0"/>
          <w:numId w:val="2"/>
        </w:numPr>
        <w:tabs>
          <w:tab w:val="clear" w:pos="1206"/>
          <w:tab w:val="num" w:pos="851"/>
        </w:tabs>
        <w:spacing w:line="360" w:lineRule="auto"/>
        <w:ind w:left="0" w:firstLine="426"/>
      </w:pPr>
      <w:r>
        <w:rPr>
          <w:noProof/>
          <w:sz w:val="20"/>
        </w:rPr>
        <w:pict>
          <v:rect id="_x0000_s1214" style="position:absolute;left:0;text-align:left;margin-left:56.7pt;margin-top:19.85pt;width:518.8pt;height:802.3pt;z-index:25165516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147FC0">
        <w:t>Высота пойменных насыпей определяется по наибольшим расходам (уровням) с вероятностью превышения 0,33%.</w:t>
      </w:r>
    </w:p>
    <w:p w:rsidR="00147FC0" w:rsidRPr="006F47C9" w:rsidRDefault="00147FC0" w:rsidP="00147FC0">
      <w:pPr>
        <w:spacing w:line="360" w:lineRule="auto"/>
        <w:ind w:firstLine="426"/>
      </w:pPr>
      <w:r>
        <w:t>Определение расходов заданной вероятности превышения при наличии данных многолетних наблюдений производится методами математической статистики.</w:t>
      </w:r>
    </w:p>
    <w:p w:rsidR="00147FC0" w:rsidRDefault="00147FC0" w:rsidP="00147FC0">
      <w:pPr>
        <w:spacing w:line="360" w:lineRule="auto"/>
        <w:ind w:firstLine="426"/>
      </w:pPr>
      <w:r>
        <w:t>На рисунке 2 приведен профиль по оси водпоста. Исходя из таблицы отметок ГВВ по оси водпоста, приведенной на карте, на профиль наносим следующие уровни воды:</w:t>
      </w:r>
    </w:p>
    <w:p w:rsidR="00147FC0" w:rsidRDefault="00147FC0" w:rsidP="00147FC0">
      <w:pPr>
        <w:numPr>
          <w:ilvl w:val="0"/>
          <w:numId w:val="3"/>
        </w:numPr>
        <w:spacing w:line="360" w:lineRule="auto"/>
      </w:pPr>
      <w:r>
        <w:rPr>
          <w:lang w:val="en-US"/>
        </w:rPr>
        <w:t>H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28,9 м"/>
        </w:smartTagPr>
        <w:r>
          <w:rPr>
            <w:lang w:val="en-US"/>
          </w:rPr>
          <w:t xml:space="preserve">128,9 </w:t>
        </w:r>
        <w:r>
          <w:t>м</w:t>
        </w:r>
      </w:smartTag>
      <w:r>
        <w:t>;</w:t>
      </w:r>
    </w:p>
    <w:p w:rsidR="00147FC0" w:rsidRDefault="00147FC0" w:rsidP="00147FC0">
      <w:pPr>
        <w:numPr>
          <w:ilvl w:val="0"/>
          <w:numId w:val="3"/>
        </w:numPr>
        <w:spacing w:line="360" w:lineRule="auto"/>
      </w:pPr>
      <w:r>
        <w:rPr>
          <w:lang w:val="en-US"/>
        </w:rPr>
        <w:t>H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38,1 м"/>
        </w:smartTagPr>
        <w:r>
          <w:t>138,1</w:t>
        </w:r>
        <w:r>
          <w:rPr>
            <w:lang w:val="en-US"/>
          </w:rPr>
          <w:t xml:space="preserve"> </w:t>
        </w:r>
        <w:r>
          <w:t>м</w:t>
        </w:r>
      </w:smartTag>
      <w:r>
        <w:t>;</w:t>
      </w:r>
    </w:p>
    <w:p w:rsidR="00147FC0" w:rsidRDefault="00147FC0" w:rsidP="00147FC0">
      <w:pPr>
        <w:numPr>
          <w:ilvl w:val="0"/>
          <w:numId w:val="3"/>
        </w:numPr>
        <w:spacing w:line="360" w:lineRule="auto"/>
      </w:pPr>
      <w:r>
        <w:rPr>
          <w:lang w:val="en-US"/>
        </w:rPr>
        <w:t>H</w:t>
      </w:r>
      <w:r>
        <w:rPr>
          <w:vertAlign w:val="subscript"/>
        </w:rPr>
        <w:t>ср-1</w:t>
      </w:r>
      <w:r>
        <w:rPr>
          <w:lang w:val="en-US"/>
        </w:rPr>
        <w:t xml:space="preserve"> = 1</w:t>
      </w:r>
      <w:r>
        <w:t>31,6</w:t>
      </w:r>
      <w:r>
        <w:rPr>
          <w:lang w:val="en-US"/>
        </w:rPr>
        <w:t xml:space="preserve"> </w:t>
      </w:r>
      <w:r>
        <w:t>м;</w:t>
      </w:r>
    </w:p>
    <w:p w:rsidR="00147FC0" w:rsidRDefault="00147FC0" w:rsidP="00147FC0">
      <w:pPr>
        <w:numPr>
          <w:ilvl w:val="0"/>
          <w:numId w:val="3"/>
        </w:numPr>
        <w:spacing w:line="360" w:lineRule="auto"/>
      </w:pPr>
      <w:r>
        <w:rPr>
          <w:lang w:val="en-US"/>
        </w:rPr>
        <w:t>H</w:t>
      </w:r>
      <w:r>
        <w:rPr>
          <w:vertAlign w:val="subscript"/>
        </w:rPr>
        <w:t>ср-2</w:t>
      </w:r>
      <w:r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35,0 м"/>
        </w:smartTagPr>
        <w:r>
          <w:rPr>
            <w:lang w:val="en-US"/>
          </w:rPr>
          <w:t>1</w:t>
        </w:r>
        <w:r>
          <w:t>35,0</w:t>
        </w:r>
        <w:r>
          <w:rPr>
            <w:lang w:val="en-US"/>
          </w:rPr>
          <w:t xml:space="preserve"> </w:t>
        </w:r>
        <w:r>
          <w:t>м</w:t>
        </w:r>
      </w:smartTag>
      <w:r>
        <w:t>;</w:t>
      </w:r>
    </w:p>
    <w:p w:rsidR="00147FC0" w:rsidRDefault="00147FC0" w:rsidP="00147FC0">
      <w:pPr>
        <w:numPr>
          <w:ilvl w:val="0"/>
          <w:numId w:val="3"/>
        </w:numPr>
        <w:spacing w:line="360" w:lineRule="auto"/>
      </w:pPr>
      <w:r>
        <w:rPr>
          <w:lang w:val="en-US"/>
        </w:rPr>
        <w:t>H</w:t>
      </w:r>
      <w:r>
        <w:rPr>
          <w:vertAlign w:val="subscript"/>
          <w:lang w:val="en-US"/>
        </w:rPr>
        <w:t>max+1</w:t>
      </w:r>
      <w:r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39,1 м"/>
        </w:smartTagPr>
        <w:r>
          <w:rPr>
            <w:lang w:val="en-US"/>
          </w:rPr>
          <w:t xml:space="preserve">139,1 </w:t>
        </w:r>
        <w:r>
          <w:t>м</w:t>
        </w:r>
      </w:smartTag>
      <w:r>
        <w:t>;</w:t>
      </w:r>
    </w:p>
    <w:p w:rsidR="00147FC0" w:rsidRDefault="0009011A" w:rsidP="00147FC0">
      <w:pPr>
        <w:spacing w:line="360" w:lineRule="auto"/>
        <w:ind w:firstLine="426"/>
      </w:pPr>
      <w:r>
        <w:rPr>
          <w:noProof/>
          <w:sz w:val="20"/>
          <w:lang w:val="en-US"/>
        </w:rPr>
        <w:pict>
          <v:rect id="_x0000_s1215" style="position:absolute;left:0;text-align:left;margin-left:56.7pt;margin-top:19.85pt;width:518.8pt;height:802.3pt;z-index:251656192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147FC0">
        <w:t>Затем профиль разбиваем на 3 части: главное русло; левая пойма и правая пойма. После чего для каждой части по каждому уровню, в форме таблицы 2.1 определяем следующие гидрологические характеристики:</w:t>
      </w:r>
    </w:p>
    <w:p w:rsidR="00147FC0" w:rsidRDefault="00147FC0" w:rsidP="00147FC0">
      <w:pPr>
        <w:spacing w:line="360" w:lineRule="auto"/>
        <w:ind w:firstLine="426"/>
      </w:pPr>
      <w:r>
        <w:t xml:space="preserve">– площадь живого сечения: </w:t>
      </w:r>
      <w:r w:rsidRPr="0055409E">
        <w:rPr>
          <w:i/>
          <w:lang w:val="en-US"/>
        </w:rPr>
        <w:t>w</w:t>
      </w:r>
      <w:r>
        <w:t>, м</w:t>
      </w:r>
      <w:r>
        <w:rPr>
          <w:vertAlign w:val="superscript"/>
        </w:rPr>
        <w:t>2</w:t>
      </w:r>
      <w:r>
        <w:t>;</w:t>
      </w:r>
    </w:p>
    <w:p w:rsidR="00147FC0" w:rsidRDefault="00147FC0" w:rsidP="00147FC0">
      <w:pPr>
        <w:spacing w:line="360" w:lineRule="auto"/>
        <w:ind w:firstLine="426"/>
      </w:pPr>
      <w:r>
        <w:t xml:space="preserve">– ширина свободной поверхности воды: </w:t>
      </w:r>
      <w:r w:rsidRPr="0055409E">
        <w:rPr>
          <w:i/>
        </w:rPr>
        <w:t>В</w:t>
      </w:r>
      <w:r>
        <w:t>, м;</w:t>
      </w:r>
    </w:p>
    <w:p w:rsidR="00147FC0" w:rsidRDefault="00147FC0" w:rsidP="00147FC0">
      <w:pPr>
        <w:spacing w:line="360" w:lineRule="auto"/>
        <w:ind w:firstLine="426"/>
      </w:pPr>
      <w:r>
        <w:t xml:space="preserve">– гидравлический радиус: </w:t>
      </w:r>
      <w:r w:rsidRPr="0055409E">
        <w:rPr>
          <w:i/>
          <w:lang w:val="en-US"/>
        </w:rPr>
        <w:t>H</w:t>
      </w:r>
      <w:r w:rsidRPr="0055409E">
        <w:rPr>
          <w:i/>
          <w:vertAlign w:val="subscript"/>
        </w:rPr>
        <w:t>ср</w:t>
      </w:r>
      <w:r w:rsidRPr="0055409E">
        <w:rPr>
          <w:i/>
        </w:rPr>
        <w:t xml:space="preserve"> = </w:t>
      </w:r>
      <w:r w:rsidRPr="0055409E">
        <w:rPr>
          <w:i/>
          <w:lang w:val="en-US"/>
        </w:rPr>
        <w:t>w</w:t>
      </w:r>
      <w:r w:rsidRPr="0055409E">
        <w:rPr>
          <w:i/>
        </w:rPr>
        <w:t>/</w:t>
      </w:r>
      <w:r w:rsidRPr="0055409E">
        <w:rPr>
          <w:i/>
          <w:lang w:val="en-US"/>
        </w:rPr>
        <w:t>B</w:t>
      </w:r>
      <w:r>
        <w:t>, м</w:t>
      </w:r>
    </w:p>
    <w:p w:rsidR="00147FC0" w:rsidRDefault="00147FC0" w:rsidP="00147FC0">
      <w:pPr>
        <w:spacing w:line="360" w:lineRule="auto"/>
        <w:ind w:firstLine="426"/>
      </w:pPr>
      <w:r>
        <w:t xml:space="preserve">– скорость движения воды: </w:t>
      </w:r>
      <w:r w:rsidRPr="0055409E">
        <w:rPr>
          <w:position w:val="-14"/>
        </w:rPr>
        <w:object w:dxaOrig="1939" w:dyaOrig="400">
          <v:shape id="_x0000_i1080" type="#_x0000_t75" style="width:113.25pt;height:24pt" o:ole="">
            <v:imagedata r:id="rId112" o:title=""/>
          </v:shape>
          <o:OLEObject Type="Embed" ProgID="Equation.3" ShapeID="_x0000_i1080" DrawAspect="Content" ObjectID="_1472124654" r:id="rId113"/>
        </w:object>
      </w:r>
      <w:r>
        <w:t>, м/с;</w:t>
      </w:r>
    </w:p>
    <w:p w:rsidR="00147FC0" w:rsidRDefault="00147FC0" w:rsidP="00147FC0">
      <w:pPr>
        <w:spacing w:line="360" w:lineRule="auto"/>
        <w:ind w:firstLine="426"/>
      </w:pPr>
      <w:r>
        <w:t xml:space="preserve">– расход воды: </w:t>
      </w:r>
      <w:r w:rsidRPr="0006158B">
        <w:rPr>
          <w:i/>
          <w:lang w:val="en-US"/>
        </w:rPr>
        <w:t>Q</w:t>
      </w:r>
      <w:r w:rsidRPr="0006158B">
        <w:rPr>
          <w:i/>
        </w:rPr>
        <w:t xml:space="preserve"> = </w:t>
      </w:r>
      <w:r w:rsidRPr="0006158B">
        <w:rPr>
          <w:i/>
          <w:lang w:val="en-US"/>
        </w:rPr>
        <w:t>w</w:t>
      </w:r>
      <w:r w:rsidRPr="0006158B">
        <w:rPr>
          <w:i/>
        </w:rPr>
        <w:t>*</w:t>
      </w:r>
      <w:r w:rsidRPr="0006158B">
        <w:rPr>
          <w:i/>
          <w:lang w:val="en-US"/>
        </w:rPr>
        <w:t>V</w:t>
      </w:r>
      <w:r>
        <w:t>, м</w:t>
      </w:r>
      <w:r>
        <w:rPr>
          <w:vertAlign w:val="superscript"/>
        </w:rPr>
        <w:t>3</w:t>
      </w:r>
      <w:r>
        <w:t>/с.</w:t>
      </w:r>
    </w:p>
    <w:p w:rsidR="00147FC0" w:rsidRDefault="00147FC0" w:rsidP="00147FC0">
      <w:pPr>
        <w:spacing w:after="120" w:line="360" w:lineRule="auto"/>
        <w:ind w:firstLine="425"/>
      </w:pPr>
      <w:r>
        <w:t>Значения для коэффициента шероховатости поверхности</w:t>
      </w:r>
      <w:r w:rsidRPr="0006158B">
        <w:t xml:space="preserve"> </w:t>
      </w:r>
      <w:r>
        <w:rPr>
          <w:lang w:val="en-US"/>
        </w:rPr>
        <w:t>m</w:t>
      </w:r>
      <w:r w:rsidRPr="0006158B">
        <w:t xml:space="preserve"> </w:t>
      </w:r>
      <w:r>
        <w:t>принимаем</w:t>
      </w:r>
      <w:r w:rsidR="00C9573A">
        <w:t xml:space="preserve"> по таблице ПШ.1 приложения 6 /4</w:t>
      </w:r>
      <w:r>
        <w:t>/.</w:t>
      </w:r>
    </w:p>
    <w:p w:rsidR="00147FC0" w:rsidRDefault="00D5745B" w:rsidP="00147FC0">
      <w:pPr>
        <w:spacing w:after="120" w:line="360" w:lineRule="auto"/>
        <w:ind w:firstLine="425"/>
      </w:pPr>
      <w:r>
        <w:t>По результатам расчета гидрологических характеристик</w:t>
      </w:r>
      <w:r w:rsidRPr="00BE4BE1">
        <w:t xml:space="preserve"> </w:t>
      </w:r>
      <w:r>
        <w:t xml:space="preserve">для главного русла строим графики зависимости: </w:t>
      </w:r>
      <w:r w:rsidRPr="00BE4BE1">
        <w:rPr>
          <w:i/>
          <w:lang w:val="en-US"/>
        </w:rPr>
        <w:t>Q</w:t>
      </w:r>
      <w:r w:rsidRPr="00BE4BE1">
        <w:rPr>
          <w:i/>
        </w:rPr>
        <w:t xml:space="preserve"> = </w:t>
      </w:r>
      <w:r w:rsidRPr="00BE4BE1">
        <w:rPr>
          <w:i/>
          <w:lang w:val="en-US"/>
        </w:rPr>
        <w:t>f</w:t>
      </w:r>
      <w:r w:rsidRPr="00BE4BE1">
        <w:rPr>
          <w:i/>
        </w:rPr>
        <w:t>(</w:t>
      </w:r>
      <w:r w:rsidRPr="00BE4BE1">
        <w:rPr>
          <w:i/>
          <w:lang w:val="en-US"/>
        </w:rPr>
        <w:t>H</w:t>
      </w:r>
      <w:r w:rsidRPr="00BE4BE1">
        <w:rPr>
          <w:i/>
        </w:rPr>
        <w:t>)</w:t>
      </w:r>
      <w:r w:rsidRPr="00BE4BE1">
        <w:t xml:space="preserve"> </w:t>
      </w:r>
      <w:r>
        <w:t>и</w:t>
      </w:r>
      <w:r w:rsidRPr="00BE4BE1">
        <w:t xml:space="preserve"> </w:t>
      </w:r>
      <w:r w:rsidRPr="00BE4BE1">
        <w:rPr>
          <w:i/>
          <w:lang w:val="en-US"/>
        </w:rPr>
        <w:t>V</w:t>
      </w:r>
      <w:r w:rsidRPr="00BE4BE1">
        <w:rPr>
          <w:i/>
        </w:rPr>
        <w:t xml:space="preserve"> = </w:t>
      </w:r>
      <w:r w:rsidRPr="00BE4BE1">
        <w:rPr>
          <w:i/>
          <w:lang w:val="en-US"/>
        </w:rPr>
        <w:t>f</w:t>
      </w:r>
      <w:r w:rsidRPr="00BE4BE1">
        <w:rPr>
          <w:i/>
        </w:rPr>
        <w:t>(</w:t>
      </w:r>
      <w:r w:rsidRPr="00BE4BE1">
        <w:rPr>
          <w:i/>
          <w:lang w:val="en-US"/>
        </w:rPr>
        <w:t>H</w:t>
      </w:r>
      <w:r w:rsidRPr="00BE4BE1">
        <w:rPr>
          <w:i/>
        </w:rPr>
        <w:t>)</w:t>
      </w:r>
      <w:r>
        <w:t>, приведенные на рисунке 3.</w:t>
      </w:r>
    </w:p>
    <w:p w:rsidR="00147FC0" w:rsidRDefault="00147FC0" w:rsidP="00147FC0">
      <w:pPr>
        <w:spacing w:after="120" w:line="360" w:lineRule="auto"/>
        <w:ind w:firstLine="425"/>
      </w:pPr>
    </w:p>
    <w:p w:rsidR="00147FC0" w:rsidRDefault="00147FC0" w:rsidP="00147FC0">
      <w:pPr>
        <w:spacing w:after="120" w:line="360" w:lineRule="auto"/>
        <w:ind w:firstLine="425"/>
      </w:pPr>
    </w:p>
    <w:p w:rsidR="004511A5" w:rsidRDefault="004511A5" w:rsidP="00147FC0">
      <w:pPr>
        <w:spacing w:after="120" w:line="360" w:lineRule="auto"/>
        <w:ind w:firstLine="425"/>
      </w:pPr>
    </w:p>
    <w:p w:rsidR="00147FC0" w:rsidRDefault="00D5745B" w:rsidP="00147FC0">
      <w:pPr>
        <w:spacing w:after="120" w:line="360" w:lineRule="auto"/>
        <w:ind w:firstLine="425"/>
      </w:pPr>
      <w:r>
        <w:t>Таблица 2.1 – Гидрологические характеристики по оси водопоста</w:t>
      </w:r>
    </w:p>
    <w:tbl>
      <w:tblPr>
        <w:tblW w:w="9394" w:type="dxa"/>
        <w:tblInd w:w="103" w:type="dxa"/>
        <w:tblLook w:val="0000" w:firstRow="0" w:lastRow="0" w:firstColumn="0" w:lastColumn="0" w:noHBand="0" w:noVBand="0"/>
      </w:tblPr>
      <w:tblGrid>
        <w:gridCol w:w="3738"/>
        <w:gridCol w:w="1104"/>
        <w:gridCol w:w="806"/>
        <w:gridCol w:w="1262"/>
        <w:gridCol w:w="1112"/>
        <w:gridCol w:w="1372"/>
      </w:tblGrid>
      <w:tr w:rsidR="00147FC0" w:rsidRPr="00DE26E1">
        <w:trPr>
          <w:trHeight w:val="465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09011A" w:rsidP="00D5745B">
            <w:pPr>
              <w:jc w:val="center"/>
              <w:rPr>
                <w:bCs/>
              </w:rPr>
            </w:pPr>
            <w:r>
              <w:rPr>
                <w:noProof/>
              </w:rPr>
              <w:pict>
                <v:rect id="_x0000_s1216" style="position:absolute;left:0;text-align:left;margin-left:56.7pt;margin-top:19.85pt;width:518.8pt;height:802.3pt;z-index:251657216;mso-position-horizontal-relative:page;mso-position-vertical-relative:page" o:allowincell="f" filled="f" strokeweight="2pt">
                  <w10:wrap anchorx="page" anchory="page"/>
                  <w10:anchorlock/>
                </v:rect>
              </w:pict>
            </w:r>
            <w:r w:rsidR="00147FC0" w:rsidRPr="00DE26E1">
              <w:rPr>
                <w:bCs/>
              </w:rPr>
              <w:t>Левая пойма</w:t>
            </w:r>
          </w:p>
        </w:tc>
      </w:tr>
      <w:tr w:rsidR="00147FC0" w:rsidRPr="00DE26E1">
        <w:trPr>
          <w:trHeight w:val="9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Уровень воды H, 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ω, м2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B, 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Hср, 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V, м/с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Q, м3/с</w:t>
            </w:r>
          </w:p>
        </w:tc>
      </w:tr>
      <w:tr w:rsidR="004511A5" w:rsidRPr="00DE26E1">
        <w:trPr>
          <w:trHeight w:val="39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128,9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1156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510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2,27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0,37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423</w:t>
            </w:r>
          </w:p>
        </w:tc>
      </w:tr>
      <w:tr w:rsidR="004511A5" w:rsidRPr="00DE26E1">
        <w:trPr>
          <w:trHeight w:val="42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2574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540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4,77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0,64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1650</w:t>
            </w:r>
          </w:p>
        </w:tc>
      </w:tr>
      <w:tr w:rsidR="004511A5" w:rsidRPr="00DE26E1">
        <w:trPr>
          <w:trHeight w:val="37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4478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580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7,72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0,94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4206</w:t>
            </w:r>
          </w:p>
        </w:tc>
      </w:tr>
      <w:tr w:rsidR="004511A5" w:rsidRPr="00DE26E1">
        <w:trPr>
          <w:trHeight w:val="37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6795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720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9,44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1,14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7725</w:t>
            </w:r>
          </w:p>
        </w:tc>
      </w:tr>
      <w:tr w:rsidR="004511A5" w:rsidRPr="00DE26E1">
        <w:trPr>
          <w:trHeight w:val="40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7541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750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10,05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1,35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10185</w:t>
            </w:r>
          </w:p>
        </w:tc>
      </w:tr>
      <w:tr w:rsidR="00147FC0" w:rsidRPr="00DE26E1">
        <w:trPr>
          <w:trHeight w:val="450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Главное русло</w:t>
            </w:r>
          </w:p>
        </w:tc>
      </w:tr>
      <w:tr w:rsidR="00147FC0" w:rsidRPr="00DE26E1">
        <w:trPr>
          <w:trHeight w:val="46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Уровень воды H, 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ω, м2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B, 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Hср, 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V, м/с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Q, м3/с</w:t>
            </w:r>
          </w:p>
        </w:tc>
      </w:tr>
      <w:tr w:rsidR="004511A5" w:rsidRPr="00DE26E1">
        <w:trPr>
          <w:trHeight w:val="34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128,9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1400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4,00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1,18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1646</w:t>
            </w:r>
          </w:p>
        </w:tc>
      </w:tr>
      <w:tr w:rsidR="004511A5" w:rsidRPr="00DE26E1">
        <w:trPr>
          <w:trHeight w:val="3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2345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6,70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4007</w:t>
            </w:r>
          </w:p>
        </w:tc>
      </w:tr>
      <w:tr w:rsidR="004511A5" w:rsidRPr="00DE26E1">
        <w:trPr>
          <w:trHeight w:val="3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3535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10,10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2,31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8176</w:t>
            </w:r>
          </w:p>
        </w:tc>
      </w:tr>
      <w:tr w:rsidR="004511A5" w:rsidRPr="00DE26E1">
        <w:trPr>
          <w:trHeight w:val="37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4260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12,17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11476</w:t>
            </w:r>
          </w:p>
        </w:tc>
      </w:tr>
      <w:tr w:rsidR="004511A5" w:rsidRPr="00DE26E1">
        <w:trPr>
          <w:trHeight w:val="33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4970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350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14,20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2,99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14838</w:t>
            </w:r>
          </w:p>
        </w:tc>
      </w:tr>
      <w:tr w:rsidR="00147FC0" w:rsidRPr="00DE26E1">
        <w:trPr>
          <w:trHeight w:val="450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Правая пойма</w:t>
            </w:r>
          </w:p>
        </w:tc>
      </w:tr>
      <w:tr w:rsidR="00147FC0" w:rsidRPr="00DE26E1">
        <w:trPr>
          <w:trHeight w:val="43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Уровень воды H, 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ω, м2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B, 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Hср, 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V, м/с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FC0" w:rsidRPr="00DE26E1" w:rsidRDefault="00147FC0" w:rsidP="00D5745B">
            <w:pPr>
              <w:jc w:val="center"/>
              <w:rPr>
                <w:bCs/>
              </w:rPr>
            </w:pPr>
            <w:r w:rsidRPr="00DE26E1">
              <w:rPr>
                <w:bCs/>
              </w:rPr>
              <w:t>Q, м3/с</w:t>
            </w:r>
          </w:p>
        </w:tc>
      </w:tr>
      <w:tr w:rsidR="004511A5" w:rsidRPr="00DE26E1">
        <w:trPr>
          <w:trHeight w:val="33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128,9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460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230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2,00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0,34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155</w:t>
            </w:r>
          </w:p>
        </w:tc>
      </w:tr>
      <w:tr w:rsidR="004511A5" w:rsidRPr="00DE26E1">
        <w:trPr>
          <w:trHeight w:val="37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1245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370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3,36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0,52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652</w:t>
            </w:r>
          </w:p>
        </w:tc>
      </w:tr>
      <w:tr w:rsidR="004511A5" w:rsidRPr="00DE26E1">
        <w:trPr>
          <w:trHeight w:val="36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2620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440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5,95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0,84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2191</w:t>
            </w:r>
          </w:p>
        </w:tc>
      </w:tr>
      <w:tr w:rsidR="004511A5" w:rsidRPr="00DE26E1">
        <w:trPr>
          <w:trHeight w:val="37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4759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506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9,41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1,32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6297</w:t>
            </w:r>
          </w:p>
        </w:tc>
      </w:tr>
      <w:tr w:rsidR="004511A5" w:rsidRPr="00DE26E1">
        <w:trPr>
          <w:trHeight w:val="375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139,1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5279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 w:rsidP="00D5745B">
            <w:pPr>
              <w:jc w:val="center"/>
            </w:pPr>
            <w:r w:rsidRPr="00DE26E1">
              <w:t>520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10,15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1,46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1A5" w:rsidRPr="00DE26E1" w:rsidRDefault="004511A5">
            <w:pPr>
              <w:jc w:val="center"/>
            </w:pPr>
            <w:r w:rsidRPr="00DE26E1">
              <w:t>7701</w:t>
            </w:r>
          </w:p>
        </w:tc>
      </w:tr>
    </w:tbl>
    <w:p w:rsidR="00147FC0" w:rsidRDefault="00147FC0" w:rsidP="00147FC0">
      <w:pPr>
        <w:spacing w:line="360" w:lineRule="auto"/>
        <w:ind w:firstLine="426"/>
      </w:pPr>
    </w:p>
    <w:p w:rsidR="00C9573A" w:rsidRDefault="00C9573A" w:rsidP="00C9573A">
      <w:pPr>
        <w:tabs>
          <w:tab w:val="left" w:pos="1680"/>
        </w:tabs>
        <w:spacing w:after="120" w:line="360" w:lineRule="auto"/>
        <w:ind w:firstLine="425"/>
      </w:pPr>
    </w:p>
    <w:p w:rsidR="00C9573A" w:rsidRDefault="00C9573A" w:rsidP="00C9573A">
      <w:pPr>
        <w:tabs>
          <w:tab w:val="left" w:pos="1680"/>
        </w:tabs>
        <w:spacing w:after="120" w:line="360" w:lineRule="auto"/>
        <w:ind w:firstLine="425"/>
      </w:pPr>
    </w:p>
    <w:p w:rsidR="00C9573A" w:rsidRDefault="00C9573A" w:rsidP="00C9573A">
      <w:pPr>
        <w:tabs>
          <w:tab w:val="left" w:pos="1680"/>
        </w:tabs>
        <w:spacing w:after="120" w:line="360" w:lineRule="auto"/>
        <w:ind w:firstLine="425"/>
      </w:pPr>
    </w:p>
    <w:p w:rsidR="00C9573A" w:rsidRDefault="00C9573A" w:rsidP="00C9573A">
      <w:pPr>
        <w:tabs>
          <w:tab w:val="left" w:pos="1680"/>
        </w:tabs>
        <w:spacing w:after="120" w:line="360" w:lineRule="auto"/>
        <w:ind w:firstLine="425"/>
      </w:pPr>
    </w:p>
    <w:p w:rsidR="00C9573A" w:rsidRDefault="00C9573A" w:rsidP="00C9573A">
      <w:pPr>
        <w:tabs>
          <w:tab w:val="left" w:pos="1680"/>
        </w:tabs>
        <w:spacing w:after="120" w:line="360" w:lineRule="auto"/>
        <w:ind w:firstLine="425"/>
      </w:pPr>
    </w:p>
    <w:p w:rsidR="00C9573A" w:rsidRDefault="00C9573A" w:rsidP="00C9573A">
      <w:pPr>
        <w:tabs>
          <w:tab w:val="left" w:pos="1680"/>
        </w:tabs>
        <w:spacing w:after="120" w:line="360" w:lineRule="auto"/>
        <w:ind w:firstLine="425"/>
      </w:pPr>
    </w:p>
    <w:p w:rsidR="00C9573A" w:rsidRDefault="00C9573A" w:rsidP="00C9573A">
      <w:pPr>
        <w:tabs>
          <w:tab w:val="left" w:pos="1680"/>
        </w:tabs>
        <w:spacing w:after="120" w:line="360" w:lineRule="auto"/>
        <w:ind w:firstLine="425"/>
      </w:pPr>
      <w:r>
        <w:t>Для определения максимальных и расчетных расходов и уровней воды, необходимо провести статистическую обработку ряда годовых максимальных расходов воды. Расчет сведем в таблицу 2.2</w:t>
      </w:r>
    </w:p>
    <w:p w:rsidR="004965F8" w:rsidRPr="004965F8" w:rsidRDefault="0009011A" w:rsidP="00C9573A">
      <w:pPr>
        <w:tabs>
          <w:tab w:val="left" w:pos="1680"/>
        </w:tabs>
        <w:spacing w:after="120" w:line="360" w:lineRule="auto"/>
        <w:ind w:firstLine="425"/>
      </w:pPr>
      <w:r>
        <w:rPr>
          <w:noProof/>
          <w:sz w:val="20"/>
        </w:rPr>
        <w:pict>
          <v:rect id="_x0000_s1224" style="position:absolute;left:0;text-align:left;margin-left:56.7pt;margin-top:19.85pt;width:518.8pt;height:802.3pt;z-index:251662336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2E6617">
        <w:t>.</w:t>
      </w:r>
      <w:r w:rsidR="004965F8">
        <w:t>Таблица 2.2 -</w:t>
      </w:r>
      <w:r w:rsidR="004965F8" w:rsidRPr="004965F8">
        <w:t xml:space="preserve"> Ведомость определения расходов заданной вероятности </w:t>
      </w:r>
      <w:r>
        <w:rPr>
          <w:noProof/>
          <w:sz w:val="20"/>
        </w:rPr>
        <w:pict>
          <v:rect id="_x0000_s1234" style="position:absolute;left:0;text-align:left;margin-left:56.7pt;margin-top:19.85pt;width:518.8pt;height:802.3pt;z-index:25167052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4965F8" w:rsidRPr="004965F8">
        <w:t>превышения</w:t>
      </w:r>
    </w:p>
    <w:tbl>
      <w:tblPr>
        <w:tblW w:w="9361" w:type="dxa"/>
        <w:tblInd w:w="103" w:type="dxa"/>
        <w:tblLook w:val="0000" w:firstRow="0" w:lastRow="0" w:firstColumn="0" w:lastColumn="0" w:noHBand="0" w:noVBand="0"/>
      </w:tblPr>
      <w:tblGrid>
        <w:gridCol w:w="1281"/>
        <w:gridCol w:w="1559"/>
        <w:gridCol w:w="2268"/>
        <w:gridCol w:w="2694"/>
        <w:gridCol w:w="1559"/>
      </w:tblGrid>
      <w:tr w:rsidR="002E6617" w:rsidRPr="00FC44D1">
        <w:trPr>
          <w:trHeight w:val="5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7" w:rsidRPr="008D0ABE" w:rsidRDefault="002E6617" w:rsidP="004965F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0ABE">
              <w:rPr>
                <w:bCs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7" w:rsidRPr="008D0ABE" w:rsidRDefault="002E6617" w:rsidP="004965F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0ABE">
              <w:rPr>
                <w:bCs/>
                <w:sz w:val="24"/>
                <w:szCs w:val="24"/>
              </w:rPr>
              <w:t>Уровни воды,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7" w:rsidRPr="008D0ABE" w:rsidRDefault="002E6617" w:rsidP="004965F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8D0ABE">
              <w:rPr>
                <w:bCs/>
                <w:sz w:val="24"/>
                <w:szCs w:val="24"/>
              </w:rPr>
              <w:t>Расход Q, м</w:t>
            </w:r>
            <w:r w:rsidRPr="008D0ABE">
              <w:rPr>
                <w:bCs/>
                <w:sz w:val="24"/>
                <w:szCs w:val="24"/>
                <w:vertAlign w:val="superscript"/>
              </w:rPr>
              <w:t>3</w:t>
            </w:r>
            <w:r w:rsidRPr="008D0ABE">
              <w:rPr>
                <w:bCs/>
                <w:sz w:val="24"/>
                <w:szCs w:val="24"/>
              </w:rPr>
              <w:t>/с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7" w:rsidRPr="008D0ABE" w:rsidRDefault="002E6617" w:rsidP="004965F8">
            <w:pPr>
              <w:spacing w:line="360" w:lineRule="auto"/>
              <w:jc w:val="center"/>
              <w:rPr>
                <w:bCs/>
                <w:sz w:val="24"/>
                <w:szCs w:val="24"/>
                <w:vertAlign w:val="subscript"/>
              </w:rPr>
            </w:pPr>
            <w:r w:rsidRPr="008D0ABE">
              <w:rPr>
                <w:bCs/>
                <w:sz w:val="24"/>
                <w:szCs w:val="24"/>
              </w:rPr>
              <w:t xml:space="preserve">Модульный коэффициент, </w:t>
            </w:r>
            <w:r w:rsidRPr="008D0ABE">
              <w:rPr>
                <w:bCs/>
                <w:i/>
                <w:iCs/>
                <w:sz w:val="24"/>
                <w:szCs w:val="24"/>
              </w:rPr>
              <w:t>К</w:t>
            </w:r>
            <w:r w:rsidRPr="008D0ABE">
              <w:rPr>
                <w:bCs/>
                <w:i/>
                <w:iCs/>
                <w:sz w:val="24"/>
                <w:szCs w:val="24"/>
                <w:vertAlign w:val="subscript"/>
              </w:rPr>
              <w:t>i</w:t>
            </w:r>
            <w:r w:rsidRPr="008D0ABE">
              <w:rPr>
                <w:bCs/>
                <w:i/>
                <w:iCs/>
                <w:sz w:val="24"/>
                <w:szCs w:val="24"/>
              </w:rPr>
              <w:t xml:space="preserve"> = </w:t>
            </w:r>
            <w:r w:rsidRPr="008D0ABE">
              <w:rPr>
                <w:bCs/>
                <w:i/>
                <w:iCs/>
                <w:sz w:val="24"/>
                <w:szCs w:val="24"/>
                <w:lang w:val="en-US"/>
              </w:rPr>
              <w:t>Q</w:t>
            </w:r>
            <w:r w:rsidRPr="008D0ABE">
              <w:rPr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8D0ABE">
              <w:rPr>
                <w:bCs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r w:rsidRPr="008D0ABE">
              <w:rPr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  <w:r w:rsidRPr="008D0ABE">
              <w:rPr>
                <w:bCs/>
                <w:i/>
                <w:iCs/>
                <w:sz w:val="24"/>
                <w:szCs w:val="24"/>
              </w:rPr>
              <w:t>/</w:t>
            </w:r>
            <w:r w:rsidRPr="008D0ABE">
              <w:rPr>
                <w:bCs/>
                <w:i/>
                <w:iCs/>
                <w:sz w:val="24"/>
                <w:szCs w:val="24"/>
                <w:lang w:val="en-US"/>
              </w:rPr>
              <w:t>Q</w:t>
            </w:r>
            <w:r w:rsidRPr="008D0ABE">
              <w:rPr>
                <w:bCs/>
                <w:i/>
                <w:iCs/>
                <w:sz w:val="24"/>
                <w:szCs w:val="24"/>
                <w:vertAlign w:val="subscript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7" w:rsidRPr="008D0ABE" w:rsidRDefault="002E6617" w:rsidP="004965F8">
            <w:pPr>
              <w:spacing w:line="36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D0ABE">
              <w:rPr>
                <w:bCs/>
                <w:i/>
                <w:iCs/>
                <w:sz w:val="24"/>
                <w:szCs w:val="24"/>
              </w:rPr>
              <w:t>К</w:t>
            </w:r>
            <w:r w:rsidRPr="008D0ABE">
              <w:rPr>
                <w:bCs/>
                <w:i/>
                <w:iCs/>
                <w:sz w:val="24"/>
                <w:szCs w:val="24"/>
                <w:vertAlign w:val="subscript"/>
              </w:rPr>
              <w:t>i</w:t>
            </w:r>
            <w:r w:rsidRPr="008D0ABE">
              <w:rPr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138,10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11476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2,075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4,307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10200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1,844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3,402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136,40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9600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1,736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3,014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8200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1,483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2,199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8176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1,478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2,186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5500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0,989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132,40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4900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0,785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4400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0,633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4007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0,525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3900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0,497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3100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0,314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130,40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2900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0,275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130,30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2850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0,266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129,50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2100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0,144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128,90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>
              <w:t>1646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0,089</w:t>
            </w:r>
          </w:p>
        </w:tc>
      </w:tr>
      <w:tr w:rsidR="004965F8" w:rsidRPr="00FC44D1">
        <w:trPr>
          <w:trHeight w:val="56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  <w:rPr>
                <w:b/>
                <w:bCs/>
              </w:rPr>
            </w:pPr>
            <w:r w:rsidRPr="002E6617">
              <w:rPr>
                <w:bCs/>
              </w:rPr>
              <w:t>Суммы</w:t>
            </w:r>
            <w:r w:rsidRPr="002E6617">
              <w:rPr>
                <w:b/>
                <w:bCs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2E6617" w:rsidRDefault="004965F8" w:rsidP="004965F8">
            <w:pPr>
              <w:spacing w:line="360" w:lineRule="auto"/>
              <w:jc w:val="center"/>
            </w:pPr>
            <w:r w:rsidRPr="002E6617">
              <w:t>1991,60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82955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15,001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F8" w:rsidRPr="004965F8" w:rsidRDefault="004965F8">
            <w:pPr>
              <w:jc w:val="center"/>
            </w:pPr>
            <w:r w:rsidRPr="004965F8">
              <w:t>19,624</w:t>
            </w:r>
          </w:p>
        </w:tc>
      </w:tr>
    </w:tbl>
    <w:p w:rsidR="004965F8" w:rsidRDefault="004965F8" w:rsidP="00265A3E">
      <w:pPr>
        <w:spacing w:line="360" w:lineRule="auto"/>
        <w:rPr>
          <w:bCs/>
          <w:lang w:val="uk-UA"/>
        </w:rPr>
      </w:pPr>
    </w:p>
    <w:p w:rsidR="004965F8" w:rsidRDefault="004965F8" w:rsidP="004965F8">
      <w:pPr>
        <w:spacing w:line="360" w:lineRule="auto"/>
        <w:ind w:firstLine="426"/>
      </w:pPr>
      <w:r>
        <w:t>Определяем</w:t>
      </w:r>
      <w:r w:rsidRPr="00E534D6">
        <w:t xml:space="preserve"> коэффициент вариации, характеризующий среднеквадратичное отклонение расходов от среднеарифметического значения</w:t>
      </w:r>
      <w:r>
        <w:t>:</w:t>
      </w:r>
    </w:p>
    <w:p w:rsidR="004965F8" w:rsidRPr="00E534D6" w:rsidRDefault="004965F8" w:rsidP="004965F8">
      <w:pPr>
        <w:spacing w:line="360" w:lineRule="auto"/>
        <w:ind w:firstLine="426"/>
      </w:pPr>
      <w:r>
        <w:t xml:space="preserve">                           </w:t>
      </w:r>
      <w:r w:rsidR="00DE26E1" w:rsidRPr="004965F8">
        <w:rPr>
          <w:position w:val="-44"/>
        </w:rPr>
        <w:object w:dxaOrig="5539" w:dyaOrig="1100">
          <v:shape id="_x0000_i1081" type="#_x0000_t75" style="width:276.75pt;height:54.75pt" o:ole="">
            <v:imagedata r:id="rId114" o:title=""/>
          </v:shape>
          <o:OLEObject Type="Embed" ProgID="Equation.3" ShapeID="_x0000_i1081" DrawAspect="Content" ObjectID="_1472124655" r:id="rId115"/>
        </w:object>
      </w:r>
      <w:r>
        <w:t>.</w:t>
      </w:r>
    </w:p>
    <w:p w:rsidR="00DE26E1" w:rsidRPr="00601AAA" w:rsidRDefault="00DE26E1" w:rsidP="00DE26E1">
      <w:pPr>
        <w:spacing w:line="360" w:lineRule="auto"/>
        <w:ind w:firstLine="426"/>
      </w:pPr>
      <w:r>
        <w:rPr>
          <w:bCs/>
        </w:rPr>
        <w:t xml:space="preserve">Определяем </w:t>
      </w:r>
      <w:r w:rsidRPr="00E534D6">
        <w:rPr>
          <w:bCs/>
        </w:rPr>
        <w:t xml:space="preserve">коэффициент асимметрии </w:t>
      </w:r>
      <w:r w:rsidRPr="00E534D6">
        <w:rPr>
          <w:bCs/>
          <w:i/>
        </w:rPr>
        <w:t>С</w:t>
      </w:r>
      <w:r w:rsidRPr="00E534D6">
        <w:rPr>
          <w:bCs/>
          <w:i/>
          <w:vertAlign w:val="subscript"/>
        </w:rPr>
        <w:t>s</w:t>
      </w:r>
      <w:r w:rsidRPr="00E534D6">
        <w:rPr>
          <w:bCs/>
        </w:rPr>
        <w:t xml:space="preserve">, характеризующий среднекубичеcкое отклонение расходов от </w:t>
      </w:r>
      <w:r w:rsidRPr="00E534D6">
        <w:rPr>
          <w:i/>
        </w:rPr>
        <w:t>Q</w:t>
      </w:r>
      <w:r w:rsidRPr="00E534D6">
        <w:rPr>
          <w:i/>
          <w:vertAlign w:val="subscript"/>
        </w:rPr>
        <w:t>м</w:t>
      </w:r>
      <w:r w:rsidRPr="00E534D6">
        <w:rPr>
          <w:vertAlign w:val="subscript"/>
        </w:rPr>
        <w:t xml:space="preserve"> (ср)</w:t>
      </w:r>
      <w:r>
        <w:t xml:space="preserve">. </w:t>
      </w:r>
      <w:r w:rsidRPr="00601AAA">
        <w:t xml:space="preserve">При расчете максимальных расходов на равнинных реках следует принимать, как правило, коэффициент асимметрии </w:t>
      </w:r>
      <w:r w:rsidRPr="00601AAA">
        <w:rPr>
          <w:i/>
        </w:rPr>
        <w:t>C</w:t>
      </w:r>
      <w:r w:rsidRPr="00601AAA">
        <w:rPr>
          <w:i/>
          <w:vertAlign w:val="subscript"/>
        </w:rPr>
        <w:t>S</w:t>
      </w:r>
      <w:r w:rsidRPr="00601AAA">
        <w:t xml:space="preserve"> , равный удвоенному значению коэффициента вариации: </w:t>
      </w:r>
      <w:r w:rsidRPr="00601AAA">
        <w:rPr>
          <w:i/>
        </w:rPr>
        <w:t>C</w:t>
      </w:r>
      <w:r w:rsidRPr="00601AAA">
        <w:rPr>
          <w:b/>
          <w:i/>
          <w:vertAlign w:val="subscript"/>
        </w:rPr>
        <w:t>S</w:t>
      </w:r>
      <w:r w:rsidRPr="00601AAA">
        <w:rPr>
          <w:i/>
        </w:rPr>
        <w:t xml:space="preserve"> =2*</w:t>
      </w:r>
      <w:r w:rsidRPr="00601AAA">
        <w:rPr>
          <w:b/>
          <w:i/>
        </w:rPr>
        <w:t>C</w:t>
      </w:r>
      <w:r w:rsidRPr="00601AAA">
        <w:rPr>
          <w:b/>
          <w:i/>
          <w:vertAlign w:val="subscript"/>
        </w:rPr>
        <w:t>V</w:t>
      </w:r>
      <w:r w:rsidRPr="00601AAA">
        <w:t xml:space="preserve"> .</w:t>
      </w:r>
      <w:r>
        <w:t xml:space="preserve"> </w:t>
      </w:r>
    </w:p>
    <w:p w:rsidR="00DE26E1" w:rsidRDefault="00DE26E1" w:rsidP="00DE26E1">
      <w:pPr>
        <w:tabs>
          <w:tab w:val="left" w:pos="1680"/>
        </w:tabs>
        <w:spacing w:line="360" w:lineRule="auto"/>
        <w:ind w:firstLine="425"/>
      </w:pPr>
      <w:r>
        <w:t>Расчетный и наибольший расходы рассчитываются по  формулам (2.1) и (2.2) соответственно:</w:t>
      </w:r>
    </w:p>
    <w:p w:rsidR="00DE26E1" w:rsidRDefault="0009011A" w:rsidP="00DE26E1">
      <w:pPr>
        <w:tabs>
          <w:tab w:val="left" w:pos="1680"/>
        </w:tabs>
        <w:spacing w:line="360" w:lineRule="auto"/>
        <w:ind w:firstLine="425"/>
      </w:pPr>
      <w:r>
        <w:rPr>
          <w:noProof/>
          <w:sz w:val="20"/>
        </w:rPr>
        <w:pict>
          <v:rect id="_x0000_s1225" style="position:absolute;left:0;text-align:left;margin-left:56.7pt;margin-top:19.85pt;width:518.8pt;height:802.3pt;z-index:251663360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DE26E1">
        <w:t xml:space="preserve">                                                 </w:t>
      </w:r>
      <w:r w:rsidR="00DE26E1" w:rsidRPr="003608BE">
        <w:rPr>
          <w:position w:val="-14"/>
        </w:rPr>
        <w:object w:dxaOrig="1520" w:dyaOrig="380">
          <v:shape id="_x0000_i1082" type="#_x0000_t75" style="width:86.25pt;height:21.75pt" o:ole="">
            <v:imagedata r:id="rId116" o:title=""/>
          </v:shape>
          <o:OLEObject Type="Embed" ProgID="Equation.3" ShapeID="_x0000_i1082" DrawAspect="Content" ObjectID="_1472124656" r:id="rId117"/>
        </w:object>
      </w:r>
      <w:r w:rsidR="00DE26E1">
        <w:t>,                                         (2.1)</w:t>
      </w:r>
    </w:p>
    <w:p w:rsidR="00DE26E1" w:rsidRDefault="00DE26E1" w:rsidP="00DE26E1">
      <w:pPr>
        <w:tabs>
          <w:tab w:val="left" w:pos="1680"/>
        </w:tabs>
        <w:spacing w:line="360" w:lineRule="auto"/>
        <w:ind w:firstLine="425"/>
      </w:pPr>
      <w:r>
        <w:t xml:space="preserve">                                              </w:t>
      </w:r>
      <w:r w:rsidRPr="003608BE">
        <w:rPr>
          <w:position w:val="-14"/>
        </w:rPr>
        <w:object w:dxaOrig="1880" w:dyaOrig="380">
          <v:shape id="_x0000_i1083" type="#_x0000_t75" style="width:107.25pt;height:21.75pt" o:ole="">
            <v:imagedata r:id="rId118" o:title=""/>
          </v:shape>
          <o:OLEObject Type="Embed" ProgID="Equation.3" ShapeID="_x0000_i1083" DrawAspect="Content" ObjectID="_1472124657" r:id="rId119"/>
        </w:object>
      </w:r>
      <w:r>
        <w:t>,                                      (2.2)</w:t>
      </w:r>
    </w:p>
    <w:p w:rsidR="00DE26E1" w:rsidRDefault="00DE26E1" w:rsidP="00DE26E1">
      <w:pPr>
        <w:spacing w:line="360" w:lineRule="auto"/>
        <w:ind w:firstLine="425"/>
        <w:rPr>
          <w:bCs/>
        </w:rPr>
      </w:pPr>
      <w:r w:rsidRPr="003608BE">
        <w:rPr>
          <w:bCs/>
        </w:rPr>
        <w:t>По таблице Крицкого и Менкеля</w:t>
      </w:r>
      <w:r w:rsidR="00C9573A">
        <w:rPr>
          <w:bCs/>
        </w:rPr>
        <w:t xml:space="preserve"> /4</w:t>
      </w:r>
      <w:r>
        <w:rPr>
          <w:bCs/>
        </w:rPr>
        <w:t>/</w:t>
      </w:r>
      <w:r w:rsidRPr="003608BE">
        <w:rPr>
          <w:bCs/>
        </w:rPr>
        <w:t xml:space="preserve"> в зависимости от потребной вероятности превышения, </w:t>
      </w:r>
      <w:r w:rsidRPr="003608BE">
        <w:rPr>
          <w:bCs/>
          <w:i/>
        </w:rPr>
        <w:t>С</w:t>
      </w:r>
      <w:r w:rsidRPr="003608BE">
        <w:rPr>
          <w:bCs/>
          <w:i/>
          <w:vertAlign w:val="subscript"/>
        </w:rPr>
        <w:t>v</w:t>
      </w:r>
      <w:r w:rsidRPr="003608BE">
        <w:rPr>
          <w:bCs/>
        </w:rPr>
        <w:t xml:space="preserve"> и </w:t>
      </w:r>
      <w:r w:rsidRPr="003608BE">
        <w:rPr>
          <w:bCs/>
          <w:i/>
        </w:rPr>
        <w:t>С</w:t>
      </w:r>
      <w:r w:rsidRPr="003608BE">
        <w:rPr>
          <w:bCs/>
          <w:i/>
          <w:vertAlign w:val="subscript"/>
        </w:rPr>
        <w:t>s</w:t>
      </w:r>
      <w:r w:rsidRPr="003608BE">
        <w:rPr>
          <w:bCs/>
        </w:rPr>
        <w:t>/</w:t>
      </w:r>
      <w:r w:rsidRPr="003608BE">
        <w:rPr>
          <w:bCs/>
          <w:i/>
        </w:rPr>
        <w:t xml:space="preserve"> С</w:t>
      </w:r>
      <w:r w:rsidRPr="003608BE">
        <w:rPr>
          <w:bCs/>
          <w:i/>
          <w:vertAlign w:val="subscript"/>
        </w:rPr>
        <w:t>v</w:t>
      </w:r>
      <w:r w:rsidRPr="003608BE">
        <w:rPr>
          <w:bCs/>
        </w:rPr>
        <w:t xml:space="preserve"> </w:t>
      </w:r>
      <w:r>
        <w:rPr>
          <w:bCs/>
        </w:rPr>
        <w:t>определяем</w:t>
      </w:r>
      <w:r w:rsidRPr="003608BE">
        <w:rPr>
          <w:bCs/>
        </w:rPr>
        <w:t xml:space="preserve"> значение ординаты интегральной кривой распределения </w:t>
      </w:r>
      <w:r>
        <w:rPr>
          <w:bCs/>
          <w:i/>
          <w:lang w:val="en-US"/>
        </w:rPr>
        <w:t>k</w:t>
      </w:r>
      <w:r w:rsidRPr="003608BE">
        <w:rPr>
          <w:bCs/>
          <w:i/>
          <w:vertAlign w:val="subscript"/>
        </w:rPr>
        <w:t>р</w:t>
      </w:r>
      <w:r>
        <w:rPr>
          <w:bCs/>
        </w:rPr>
        <w:t>:</w:t>
      </w:r>
    </w:p>
    <w:p w:rsidR="00DE26E1" w:rsidRDefault="00DE26E1" w:rsidP="00DE26E1">
      <w:pPr>
        <w:spacing w:line="360" w:lineRule="auto"/>
        <w:ind w:firstLine="425"/>
        <w:rPr>
          <w:bCs/>
        </w:rPr>
      </w:pPr>
      <w:r>
        <w:rPr>
          <w:bCs/>
        </w:rPr>
        <w:t xml:space="preserve">                                       </w:t>
      </w:r>
      <w:r w:rsidRPr="003608BE">
        <w:rPr>
          <w:bCs/>
          <w:position w:val="-12"/>
        </w:rPr>
        <w:object w:dxaOrig="1440" w:dyaOrig="380">
          <v:shape id="_x0000_i1084" type="#_x0000_t75" style="width:73.5pt;height:19.5pt" o:ole="">
            <v:imagedata r:id="rId120" o:title=""/>
          </v:shape>
          <o:OLEObject Type="Embed" ProgID="Equation.3" ShapeID="_x0000_i1084" DrawAspect="Content" ObjectID="_1472124658" r:id="rId121"/>
        </w:object>
      </w:r>
      <w:r>
        <w:rPr>
          <w:bCs/>
        </w:rPr>
        <w:t xml:space="preserve">; </w:t>
      </w:r>
      <w:r w:rsidRPr="00DE26E1">
        <w:rPr>
          <w:bCs/>
          <w:position w:val="-16"/>
        </w:rPr>
        <w:object w:dxaOrig="1719" w:dyaOrig="420">
          <v:shape id="_x0000_i1085" type="#_x0000_t75" style="width:87.75pt;height:21.75pt" o:ole="">
            <v:imagedata r:id="rId122" o:title=""/>
          </v:shape>
          <o:OLEObject Type="Embed" ProgID="Equation.3" ShapeID="_x0000_i1085" DrawAspect="Content" ObjectID="_1472124659" r:id="rId123"/>
        </w:object>
      </w:r>
    </w:p>
    <w:p w:rsidR="005A23D8" w:rsidRPr="003608BE" w:rsidRDefault="005A23D8" w:rsidP="005A23D8">
      <w:pPr>
        <w:spacing w:line="360" w:lineRule="auto"/>
        <w:ind w:firstLine="425"/>
        <w:rPr>
          <w:bCs/>
        </w:rPr>
      </w:pPr>
      <w:r>
        <w:rPr>
          <w:bCs/>
        </w:rPr>
        <w:t>Тогда расчетный расход равен:</w:t>
      </w:r>
    </w:p>
    <w:p w:rsidR="005A23D8" w:rsidRDefault="005A23D8" w:rsidP="005A23D8">
      <w:pPr>
        <w:tabs>
          <w:tab w:val="left" w:pos="1680"/>
        </w:tabs>
        <w:spacing w:line="360" w:lineRule="auto"/>
        <w:ind w:firstLine="425"/>
      </w:pPr>
      <w:r>
        <w:t xml:space="preserve">                                  </w:t>
      </w:r>
      <w:r w:rsidRPr="005A23D8">
        <w:rPr>
          <w:position w:val="-20"/>
        </w:rPr>
        <w:object w:dxaOrig="3800" w:dyaOrig="600">
          <v:shape id="_x0000_i1086" type="#_x0000_t75" style="width:203.25pt;height:32.25pt" o:ole="">
            <v:imagedata r:id="rId124" o:title=""/>
          </v:shape>
          <o:OLEObject Type="Embed" ProgID="Equation.3" ShapeID="_x0000_i1086" DrawAspect="Content" ObjectID="_1472124660" r:id="rId125"/>
        </w:object>
      </w:r>
    </w:p>
    <w:p w:rsidR="005A23D8" w:rsidRDefault="005A23D8" w:rsidP="005A23D8">
      <w:pPr>
        <w:tabs>
          <w:tab w:val="left" w:pos="1680"/>
        </w:tabs>
        <w:spacing w:line="360" w:lineRule="auto"/>
        <w:ind w:firstLine="425"/>
      </w:pPr>
      <w:r>
        <w:t>С графиков приведенных на рисунке 2.2 снимаем следующие значения:</w:t>
      </w:r>
    </w:p>
    <w:p w:rsidR="005A23D8" w:rsidRDefault="005A23D8" w:rsidP="005A23D8">
      <w:pPr>
        <w:tabs>
          <w:tab w:val="left" w:pos="1680"/>
        </w:tabs>
        <w:spacing w:line="360" w:lineRule="auto"/>
        <w:ind w:firstLine="425"/>
      </w:pPr>
      <w:r w:rsidRPr="004B4C45">
        <w:rPr>
          <w:i/>
          <w:lang w:val="en-US"/>
        </w:rPr>
        <w:t>H</w:t>
      </w:r>
      <w:r>
        <w:rPr>
          <w:vertAlign w:val="subscript"/>
        </w:rPr>
        <w:t>р</w:t>
      </w:r>
      <w:r>
        <w:t xml:space="preserve"> = 139,3м;  </w:t>
      </w:r>
      <w:r w:rsidRPr="004B4C45">
        <w:rPr>
          <w:i/>
          <w:lang w:val="en-US"/>
        </w:rPr>
        <w:t>V</w:t>
      </w:r>
      <w:r>
        <w:rPr>
          <w:vertAlign w:val="subscript"/>
        </w:rPr>
        <w:t>р</w:t>
      </w:r>
      <w:r>
        <w:t xml:space="preserve"> = 3,06 м/с.</w:t>
      </w:r>
    </w:p>
    <w:p w:rsidR="005A23D8" w:rsidRPr="004B4C45" w:rsidRDefault="005A23D8" w:rsidP="005A23D8">
      <w:pPr>
        <w:tabs>
          <w:tab w:val="left" w:pos="1680"/>
        </w:tabs>
        <w:spacing w:line="360" w:lineRule="auto"/>
        <w:ind w:firstLine="425"/>
      </w:pPr>
      <w:r>
        <w:t>Наибольший расход воды равен:</w:t>
      </w:r>
    </w:p>
    <w:p w:rsidR="005A23D8" w:rsidRDefault="005A23D8" w:rsidP="005A23D8">
      <w:pPr>
        <w:tabs>
          <w:tab w:val="left" w:pos="1680"/>
        </w:tabs>
        <w:spacing w:line="360" w:lineRule="auto"/>
        <w:ind w:firstLine="425"/>
      </w:pPr>
      <w:r>
        <w:t xml:space="preserve">                                   </w:t>
      </w:r>
      <w:r w:rsidRPr="005A23D8">
        <w:rPr>
          <w:position w:val="-20"/>
        </w:rPr>
        <w:object w:dxaOrig="4080" w:dyaOrig="600">
          <v:shape id="_x0000_i1087" type="#_x0000_t75" style="width:218.25pt;height:32.25pt" o:ole="">
            <v:imagedata r:id="rId126" o:title=""/>
          </v:shape>
          <o:OLEObject Type="Embed" ProgID="Equation.3" ShapeID="_x0000_i1087" DrawAspect="Content" ObjectID="_1472124661" r:id="rId127"/>
        </w:object>
      </w:r>
    </w:p>
    <w:p w:rsidR="005A23D8" w:rsidRDefault="005A23D8" w:rsidP="005A23D8">
      <w:pPr>
        <w:tabs>
          <w:tab w:val="left" w:pos="1680"/>
        </w:tabs>
        <w:spacing w:line="360" w:lineRule="auto"/>
        <w:ind w:firstLine="425"/>
      </w:pPr>
      <w:r>
        <w:t>С графика приведенного на рисунке 2.2 снимаем следующие значения:</w:t>
      </w:r>
    </w:p>
    <w:p w:rsidR="005A23D8" w:rsidRDefault="005A23D8" w:rsidP="005A23D8">
      <w:pPr>
        <w:tabs>
          <w:tab w:val="left" w:pos="1680"/>
        </w:tabs>
        <w:spacing w:line="360" w:lineRule="auto"/>
        <w:ind w:firstLine="425"/>
      </w:pPr>
      <w:r w:rsidRPr="004B4C45">
        <w:rPr>
          <w:i/>
          <w:lang w:val="en-US"/>
        </w:rPr>
        <w:t>H</w:t>
      </w:r>
      <w:r>
        <w:rPr>
          <w:vertAlign w:val="subscript"/>
          <w:lang w:val="en-US"/>
        </w:rPr>
        <w:t>max</w:t>
      </w:r>
      <w:r>
        <w:t xml:space="preserve"> = 140,4м</w:t>
      </w:r>
      <w:r w:rsidRPr="005A23D8">
        <w:t xml:space="preserve">; </w:t>
      </w:r>
      <w:r>
        <w:rPr>
          <w:lang w:val="en-US"/>
        </w:rPr>
        <w:t>V</w:t>
      </w:r>
      <w:r>
        <w:rPr>
          <w:vertAlign w:val="subscript"/>
          <w:lang w:val="en-US"/>
        </w:rPr>
        <w:t>max</w:t>
      </w:r>
      <w:r>
        <w:t xml:space="preserve"> = 3,75 м/с.</w:t>
      </w:r>
    </w:p>
    <w:p w:rsidR="00CE013B" w:rsidRDefault="00CE013B" w:rsidP="00CE013B">
      <w:pPr>
        <w:tabs>
          <w:tab w:val="left" w:pos="1680"/>
        </w:tabs>
        <w:spacing w:line="360" w:lineRule="auto"/>
        <w:ind w:firstLine="425"/>
      </w:pPr>
      <w:r>
        <w:t>Так как расчет вели по оси водпоста, то необходимо пересчитать конечные данные на створ мостового перехода:</w:t>
      </w:r>
    </w:p>
    <w:p w:rsidR="00CE013B" w:rsidRDefault="00CE013B" w:rsidP="00CE013B">
      <w:pPr>
        <w:tabs>
          <w:tab w:val="left" w:pos="1680"/>
        </w:tabs>
        <w:spacing w:line="360" w:lineRule="auto"/>
        <w:ind w:firstLine="425"/>
      </w:pPr>
      <w:r>
        <w:t xml:space="preserve">                     </w:t>
      </w:r>
      <w:r w:rsidRPr="00CE013B">
        <w:rPr>
          <w:position w:val="-16"/>
        </w:rPr>
        <w:object w:dxaOrig="5640" w:dyaOrig="480">
          <v:shape id="_x0000_i1088" type="#_x0000_t75" style="width:291pt;height:24.75pt" o:ole="">
            <v:imagedata r:id="rId128" o:title=""/>
          </v:shape>
          <o:OLEObject Type="Embed" ProgID="Equation.3" ShapeID="_x0000_i1088" DrawAspect="Content" ObjectID="_1472124662" r:id="rId129"/>
        </w:object>
      </w:r>
      <w:r>
        <w:t>м</w:t>
      </w:r>
    </w:p>
    <w:p w:rsidR="00CE013B" w:rsidRDefault="00CE013B" w:rsidP="00CE013B">
      <w:pPr>
        <w:tabs>
          <w:tab w:val="left" w:pos="1680"/>
        </w:tabs>
        <w:spacing w:after="120" w:line="360" w:lineRule="auto"/>
        <w:ind w:firstLine="425"/>
      </w:pPr>
      <w:r>
        <w:t xml:space="preserve">                  </w:t>
      </w:r>
      <w:r w:rsidRPr="00462402">
        <w:rPr>
          <w:position w:val="-12"/>
        </w:rPr>
        <w:object w:dxaOrig="6120" w:dyaOrig="440">
          <v:shape id="_x0000_i1089" type="#_x0000_t75" style="width:315.75pt;height:23.25pt" o:ole="">
            <v:imagedata r:id="rId130" o:title=""/>
          </v:shape>
          <o:OLEObject Type="Embed" ProgID="Equation.3" ShapeID="_x0000_i1089" DrawAspect="Content" ObjectID="_1472124663" r:id="rId131"/>
        </w:object>
      </w:r>
      <w:r>
        <w:t>м</w:t>
      </w:r>
    </w:p>
    <w:p w:rsidR="00CE013B" w:rsidRDefault="00CE013B" w:rsidP="00CE013B">
      <w:pPr>
        <w:tabs>
          <w:tab w:val="left" w:pos="1680"/>
        </w:tabs>
        <w:spacing w:after="120" w:line="360" w:lineRule="auto"/>
        <w:ind w:firstLine="425"/>
      </w:pPr>
    </w:p>
    <w:p w:rsidR="00CE013B" w:rsidRDefault="00CE013B" w:rsidP="00CE013B">
      <w:pPr>
        <w:tabs>
          <w:tab w:val="left" w:pos="1680"/>
        </w:tabs>
        <w:spacing w:after="120" w:line="480" w:lineRule="auto"/>
        <w:ind w:firstLine="425"/>
        <w:rPr>
          <w:b/>
        </w:rPr>
      </w:pPr>
      <w:r>
        <w:rPr>
          <w:b/>
        </w:rPr>
        <w:t xml:space="preserve">2.2 </w:t>
      </w:r>
      <w:r w:rsidRPr="00CF0409">
        <w:rPr>
          <w:b/>
        </w:rPr>
        <w:t>Расчет отверстия моста</w:t>
      </w:r>
    </w:p>
    <w:p w:rsidR="00CE013B" w:rsidRDefault="00CE013B" w:rsidP="00871099">
      <w:pPr>
        <w:tabs>
          <w:tab w:val="left" w:pos="1680"/>
        </w:tabs>
        <w:spacing w:after="120" w:line="360" w:lineRule="auto"/>
        <w:ind w:firstLine="425"/>
      </w:pPr>
      <w:r>
        <w:t>В данном курсовом проекте отверстие моста определяется по графику накопления площади живого сечения. По оси ординат откладываются площади живого сечения реки н</w:t>
      </w:r>
      <w:r w:rsidR="00871099">
        <w:t>арастающим итогом,  по оси абсцисс – расстояния. График приведен на рисунке 2.3.</w:t>
      </w:r>
    </w:p>
    <w:p w:rsidR="00871099" w:rsidRDefault="00871099" w:rsidP="00871099">
      <w:pPr>
        <w:tabs>
          <w:tab w:val="left" w:pos="1680"/>
        </w:tabs>
        <w:spacing w:after="120" w:line="360" w:lineRule="auto"/>
        <w:ind w:firstLine="425"/>
      </w:pPr>
      <w:r>
        <w:t>Значения площадей:</w:t>
      </w:r>
    </w:p>
    <w:p w:rsidR="00871099" w:rsidRDefault="00871099" w:rsidP="00871099">
      <w:pPr>
        <w:tabs>
          <w:tab w:val="left" w:pos="1680"/>
        </w:tabs>
        <w:spacing w:after="120" w:line="360" w:lineRule="auto"/>
        <w:ind w:firstLine="425"/>
      </w:pPr>
      <w:r w:rsidRPr="00871099">
        <w:rPr>
          <w:i/>
          <w:lang w:val="en-US"/>
        </w:rPr>
        <w:t>w</w:t>
      </w:r>
      <w:r w:rsidRPr="00871099">
        <w:rPr>
          <w:vertAlign w:val="subscript"/>
        </w:rPr>
        <w:t>1</w:t>
      </w:r>
      <w:r>
        <w:t xml:space="preserve"> = 4560 м</w:t>
      </w:r>
      <w:r>
        <w:rPr>
          <w:vertAlign w:val="superscript"/>
        </w:rPr>
        <w:t>2</w:t>
      </w:r>
      <w:r>
        <w:t xml:space="preserve">;  </w:t>
      </w:r>
      <w:r w:rsidRPr="00871099">
        <w:rPr>
          <w:i/>
          <w:lang w:val="en-US"/>
        </w:rPr>
        <w:t>w</w:t>
      </w:r>
      <w:r w:rsidRPr="00871099">
        <w:rPr>
          <w:vertAlign w:val="subscript"/>
        </w:rPr>
        <w:t>2</w:t>
      </w:r>
      <w:r>
        <w:t xml:space="preserve"> = 6330 м</w:t>
      </w:r>
      <w:r>
        <w:rPr>
          <w:vertAlign w:val="superscript"/>
        </w:rPr>
        <w:t>2</w:t>
      </w:r>
      <w:r>
        <w:t xml:space="preserve">; </w:t>
      </w:r>
      <w:r w:rsidRPr="00871099">
        <w:rPr>
          <w:i/>
          <w:lang w:val="en-US"/>
        </w:rPr>
        <w:t>w</w:t>
      </w:r>
      <w:r w:rsidRPr="00871099">
        <w:rPr>
          <w:vertAlign w:val="subscript"/>
        </w:rPr>
        <w:t>3</w:t>
      </w:r>
      <w:r>
        <w:t xml:space="preserve"> = 14472 м</w:t>
      </w:r>
      <w:r>
        <w:rPr>
          <w:vertAlign w:val="superscript"/>
        </w:rPr>
        <w:t>2</w:t>
      </w:r>
      <w:r>
        <w:t xml:space="preserve">; </w:t>
      </w:r>
      <w:r w:rsidRPr="00871099">
        <w:rPr>
          <w:i/>
          <w:lang w:val="en-US"/>
        </w:rPr>
        <w:t>w</w:t>
      </w:r>
      <w:r w:rsidRPr="00871099">
        <w:rPr>
          <w:vertAlign w:val="subscript"/>
        </w:rPr>
        <w:t>4</w:t>
      </w:r>
      <w:r>
        <w:t xml:space="preserve"> = 15888 м</w:t>
      </w:r>
      <w:r>
        <w:rPr>
          <w:vertAlign w:val="superscript"/>
        </w:rPr>
        <w:t>2</w:t>
      </w:r>
      <w:r>
        <w:t xml:space="preserve">; </w:t>
      </w:r>
      <w:r w:rsidRPr="00871099">
        <w:rPr>
          <w:i/>
          <w:lang w:val="en-US"/>
        </w:rPr>
        <w:t>w</w:t>
      </w:r>
      <w:r w:rsidRPr="00871099">
        <w:rPr>
          <w:vertAlign w:val="subscript"/>
        </w:rPr>
        <w:t>5</w:t>
      </w:r>
      <w:r>
        <w:t xml:space="preserve"> = 20516 м</w:t>
      </w:r>
      <w:r>
        <w:rPr>
          <w:vertAlign w:val="superscript"/>
        </w:rPr>
        <w:t>2</w:t>
      </w:r>
      <w:r>
        <w:t xml:space="preserve">; </w:t>
      </w:r>
    </w:p>
    <w:p w:rsidR="00871099" w:rsidRPr="00871099" w:rsidRDefault="00871099" w:rsidP="00871099">
      <w:pPr>
        <w:tabs>
          <w:tab w:val="left" w:pos="1680"/>
        </w:tabs>
        <w:spacing w:after="120" w:line="360" w:lineRule="auto"/>
        <w:ind w:firstLine="425"/>
      </w:pPr>
      <w:r w:rsidRPr="00871099">
        <w:rPr>
          <w:i/>
          <w:lang w:val="en-US"/>
        </w:rPr>
        <w:t>w</w:t>
      </w:r>
      <w:r w:rsidRPr="00871099">
        <w:rPr>
          <w:vertAlign w:val="subscript"/>
        </w:rPr>
        <w:t>6</w:t>
      </w:r>
      <w:r>
        <w:t xml:space="preserve"> = 25170 м</w:t>
      </w:r>
      <w:r>
        <w:rPr>
          <w:vertAlign w:val="superscript"/>
        </w:rPr>
        <w:t>2</w:t>
      </w:r>
      <w:r>
        <w:t xml:space="preserve">; </w:t>
      </w:r>
      <w:r w:rsidRPr="00871099">
        <w:rPr>
          <w:i/>
          <w:lang w:val="en-US"/>
        </w:rPr>
        <w:t>w</w:t>
      </w:r>
      <w:r w:rsidRPr="00871099">
        <w:rPr>
          <w:vertAlign w:val="subscript"/>
        </w:rPr>
        <w:t>7</w:t>
      </w:r>
      <w:r>
        <w:t xml:space="preserve"> = 46754 м</w:t>
      </w:r>
      <w:r>
        <w:rPr>
          <w:vertAlign w:val="superscript"/>
        </w:rPr>
        <w:t>2</w:t>
      </w:r>
      <w:r>
        <w:t>.</w:t>
      </w:r>
    </w:p>
    <w:p w:rsidR="00871099" w:rsidRPr="003D15C8" w:rsidRDefault="00871099" w:rsidP="00871099">
      <w:pPr>
        <w:spacing w:line="360" w:lineRule="auto"/>
        <w:ind w:firstLine="425"/>
      </w:pPr>
      <w:r w:rsidRPr="003D15C8">
        <w:t>Потребная площадь живого сечения под мостом без размыва русла определяется по формуле:</w:t>
      </w:r>
    </w:p>
    <w:p w:rsidR="00871099" w:rsidRPr="003D15C8" w:rsidRDefault="00871099" w:rsidP="00871099">
      <w:pPr>
        <w:spacing w:line="360" w:lineRule="auto"/>
        <w:ind w:right="142"/>
        <w:jc w:val="right"/>
      </w:pPr>
      <w:r w:rsidRPr="003D15C8">
        <w:t xml:space="preserve">         </w:t>
      </w:r>
      <w:r>
        <w:t xml:space="preserve">          </w:t>
      </w:r>
      <w:r w:rsidRPr="003D15C8">
        <w:t xml:space="preserve">      </w:t>
      </w:r>
      <w:r w:rsidRPr="004177A3">
        <w:rPr>
          <w:position w:val="-38"/>
        </w:rPr>
        <w:object w:dxaOrig="1040" w:dyaOrig="880">
          <v:shape id="_x0000_i1090" type="#_x0000_t75" style="width:54.75pt;height:45.75pt" o:ole="">
            <v:imagedata r:id="rId132" o:title=""/>
          </v:shape>
          <o:OLEObject Type="Embed" ProgID="Equation.3" ShapeID="_x0000_i1090" DrawAspect="Content" ObjectID="_1472124664" r:id="rId133"/>
        </w:object>
      </w:r>
      <w:r w:rsidRPr="004177A3">
        <w:rPr>
          <w:position w:val="-12"/>
        </w:rPr>
        <w:object w:dxaOrig="200" w:dyaOrig="380">
          <v:shape id="_x0000_i1091" type="#_x0000_t75" style="width:9.75pt;height:18.75pt" o:ole="">
            <v:imagedata r:id="rId134" o:title=""/>
          </v:shape>
          <o:OLEObject Type="Embed" ProgID="Equation.3" ShapeID="_x0000_i1091" DrawAspect="Content" ObjectID="_1472124665" r:id="rId135"/>
        </w:object>
      </w:r>
      <w:r>
        <w:t xml:space="preserve">                          </w:t>
      </w:r>
      <w:r w:rsidRPr="003D15C8">
        <w:t xml:space="preserve">              </w:t>
      </w:r>
      <w:r>
        <w:t xml:space="preserve">        </w:t>
      </w:r>
      <w:r w:rsidRPr="003D15C8">
        <w:t xml:space="preserve">   </w:t>
      </w:r>
      <w:r>
        <w:t>(2.</w:t>
      </w:r>
      <w:r w:rsidRPr="003D15C8">
        <w:t>3)</w:t>
      </w:r>
    </w:p>
    <w:p w:rsidR="00871099" w:rsidRPr="003D15C8" w:rsidRDefault="00871099" w:rsidP="00871099">
      <w:pPr>
        <w:spacing w:line="360" w:lineRule="auto"/>
      </w:pPr>
      <w:r w:rsidRPr="003D15C8">
        <w:t xml:space="preserve">где </w:t>
      </w:r>
      <w:r>
        <w:rPr>
          <w:i/>
          <w:lang w:val="en-US"/>
        </w:rPr>
        <w:t>V</w:t>
      </w:r>
      <w:r w:rsidRPr="003D15C8">
        <w:rPr>
          <w:i/>
          <w:vertAlign w:val="subscript"/>
        </w:rPr>
        <w:t>р</w:t>
      </w:r>
      <w:r w:rsidRPr="003D15C8">
        <w:t xml:space="preserve"> </w:t>
      </w:r>
      <w:r w:rsidR="000A5311">
        <w:t>=3,06</w:t>
      </w:r>
      <w:r>
        <w:t xml:space="preserve"> м/с </w:t>
      </w:r>
      <w:r w:rsidRPr="003D15C8">
        <w:t>– средняя расчетная скорость т</w:t>
      </w:r>
      <w:r>
        <w:t>ечения воды на пике паводка.</w:t>
      </w:r>
    </w:p>
    <w:p w:rsidR="00871099" w:rsidRDefault="00871099" w:rsidP="00871099">
      <w:pPr>
        <w:tabs>
          <w:tab w:val="left" w:pos="1680"/>
        </w:tabs>
        <w:spacing w:line="360" w:lineRule="auto"/>
        <w:ind w:firstLine="426"/>
      </w:pPr>
      <w:r>
        <w:t xml:space="preserve">                                      </w:t>
      </w:r>
      <w:r w:rsidR="000A5311" w:rsidRPr="000A5311">
        <w:rPr>
          <w:position w:val="-32"/>
        </w:rPr>
        <w:object w:dxaOrig="2060" w:dyaOrig="760">
          <v:shape id="_x0000_i1092" type="#_x0000_t75" style="width:108pt;height:39pt" o:ole="">
            <v:imagedata r:id="rId136" o:title=""/>
          </v:shape>
          <o:OLEObject Type="Embed" ProgID="Equation.3" ShapeID="_x0000_i1092" DrawAspect="Content" ObjectID="_1472124666" r:id="rId137"/>
        </w:object>
      </w:r>
      <w:r w:rsidR="0009011A">
        <w:rPr>
          <w:noProof/>
          <w:sz w:val="20"/>
        </w:rPr>
        <w:pict>
          <v:rect id="_x0000_s1226" style="position:absolute;left:0;text-align:left;margin-left:56.7pt;margin-top:19.85pt;width:518.8pt;height:802.3pt;z-index:251664384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t>м</w:t>
      </w:r>
      <w:r>
        <w:rPr>
          <w:vertAlign w:val="superscript"/>
        </w:rPr>
        <w:t>2</w:t>
      </w:r>
      <w:r w:rsidR="000A5311">
        <w:t>.</w:t>
      </w:r>
    </w:p>
    <w:p w:rsidR="000A5311" w:rsidRDefault="000A5311" w:rsidP="00400ED0">
      <w:pPr>
        <w:tabs>
          <w:tab w:val="left" w:pos="1680"/>
        </w:tabs>
        <w:spacing w:line="360" w:lineRule="auto"/>
        <w:ind w:firstLine="426"/>
      </w:pPr>
      <w:r>
        <w:t xml:space="preserve">Положение первого устоя на рисунке 2.3 задаем самостоятельно. </w:t>
      </w:r>
      <w:r w:rsidRPr="00FF6777">
        <w:t>От точки кривой накопления рабочей площади, соответствующей намеченному положению ус</w:t>
      </w:r>
      <w:r>
        <w:t>тоя</w:t>
      </w:r>
      <w:r w:rsidRPr="00FF6777">
        <w:t>, по оси ординат откладыва</w:t>
      </w:r>
      <w:r>
        <w:t>ем</w:t>
      </w:r>
      <w:r w:rsidRPr="00FF6777">
        <w:t xml:space="preserve"> значение вычисленной потребной площади и через эту точ</w:t>
      </w:r>
      <w:r>
        <w:t>ку проводим</w:t>
      </w:r>
      <w:r w:rsidRPr="00FF6777">
        <w:t xml:space="preserve"> прямую, параллельную оси абсцисс. Точку пересечения этой прямой с кривой накопления площади живого сечения сно</w:t>
      </w:r>
      <w:r>
        <w:t>сим на ось абсцисс и получаем</w:t>
      </w:r>
      <w:r w:rsidRPr="00FF6777">
        <w:t>, таким образом, по</w:t>
      </w:r>
      <w:r>
        <w:t>ложение второ</w:t>
      </w:r>
      <w:r w:rsidRPr="00FF6777">
        <w:t>го берегово</w:t>
      </w:r>
      <w:r>
        <w:t>го устоя</w:t>
      </w:r>
      <w:r w:rsidRPr="00FF6777">
        <w:t>, т.е. опреде</w:t>
      </w:r>
      <w:r>
        <w:t>ляем</w:t>
      </w:r>
      <w:r w:rsidRPr="00FF6777">
        <w:t xml:space="preserve"> потребное отверстие моста.  Площади </w:t>
      </w:r>
      <w:r w:rsidRPr="00FF6777">
        <w:rPr>
          <w:i/>
        </w:rPr>
        <w:t xml:space="preserve">ω </w:t>
      </w:r>
      <w:r w:rsidRPr="00FF6777">
        <w:t xml:space="preserve">будет соответствовать наибольшее отверстие моста  </w:t>
      </w:r>
      <w:r w:rsidRPr="00FF6777">
        <w:rPr>
          <w:i/>
        </w:rPr>
        <w:t>L</w:t>
      </w:r>
      <w:r w:rsidRPr="00FF6777">
        <w:rPr>
          <w:i/>
          <w:vertAlign w:val="subscript"/>
        </w:rPr>
        <w:t>max</w:t>
      </w:r>
      <w:r w:rsidRPr="00FF6777">
        <w:rPr>
          <w:i/>
        </w:rPr>
        <w:t xml:space="preserve"> </w:t>
      </w:r>
      <w:r w:rsidRPr="00FF6777">
        <w:t>, определяемое по графику</w:t>
      </w:r>
      <w:r>
        <w:t>.</w:t>
      </w:r>
      <w:r w:rsidR="00400ED0">
        <w:t xml:space="preserve"> </w:t>
      </w:r>
      <w:r w:rsidR="00400ED0">
        <w:rPr>
          <w:lang w:val="en-US"/>
        </w:rPr>
        <w:t>L</w:t>
      </w:r>
      <w:r w:rsidR="00400ED0">
        <w:rPr>
          <w:vertAlign w:val="subscript"/>
          <w:lang w:val="en-US"/>
        </w:rPr>
        <w:t>max</w:t>
      </w:r>
      <w:r w:rsidR="00400ED0">
        <w:rPr>
          <w:lang w:val="en-US"/>
        </w:rPr>
        <w:t xml:space="preserve"> = 320 </w:t>
      </w:r>
      <w:r w:rsidR="00400ED0">
        <w:t>м.</w:t>
      </w:r>
    </w:p>
    <w:p w:rsidR="00400ED0" w:rsidRPr="00FF6777" w:rsidRDefault="00400ED0" w:rsidP="00400ED0">
      <w:pPr>
        <w:spacing w:line="360" w:lineRule="auto"/>
        <w:ind w:firstLine="426"/>
      </w:pPr>
      <w:r w:rsidRPr="00FF6777">
        <w:t xml:space="preserve">В результате стеснения живого сечения подходными насыпями произойдет размыв русла под мостом. Площадь живого сечения под мостом после размыва </w:t>
      </w:r>
      <w:r w:rsidRPr="00FF6777">
        <w:rPr>
          <w:i/>
        </w:rPr>
        <w:t>ω</w:t>
      </w:r>
      <w:r w:rsidRPr="00FF6777">
        <w:rPr>
          <w:vertAlign w:val="subscript"/>
        </w:rPr>
        <w:t>пр</w:t>
      </w:r>
      <w:r w:rsidRPr="00FF6777">
        <w:t xml:space="preserve"> увеличится и будет равна:</w:t>
      </w:r>
    </w:p>
    <w:p w:rsidR="00400ED0" w:rsidRPr="00FF6777" w:rsidRDefault="00400ED0" w:rsidP="00400ED0">
      <w:pPr>
        <w:spacing w:before="120" w:after="120" w:line="360" w:lineRule="auto"/>
        <w:jc w:val="right"/>
      </w:pPr>
      <w:r w:rsidRPr="00FF6777">
        <w:rPr>
          <w:i/>
        </w:rPr>
        <w:t xml:space="preserve">          </w:t>
      </w:r>
      <w:r>
        <w:rPr>
          <w:i/>
        </w:rPr>
        <w:t xml:space="preserve">            </w:t>
      </w:r>
      <w:r w:rsidRPr="00FF6777">
        <w:rPr>
          <w:i/>
        </w:rPr>
        <w:t xml:space="preserve">                          ω</w:t>
      </w:r>
      <w:r w:rsidRPr="00FF6777">
        <w:rPr>
          <w:i/>
          <w:vertAlign w:val="subscript"/>
        </w:rPr>
        <w:t>пр</w:t>
      </w:r>
      <w:r w:rsidRPr="00FF6777">
        <w:rPr>
          <w:i/>
        </w:rPr>
        <w:t xml:space="preserve"> = Рω</w:t>
      </w:r>
      <w:r w:rsidRPr="00FF6777">
        <w:rPr>
          <w:i/>
          <w:vertAlign w:val="subscript"/>
        </w:rPr>
        <w:t>др</w:t>
      </w:r>
      <w:r w:rsidRPr="00FF6777">
        <w:rPr>
          <w:i/>
        </w:rPr>
        <w:t>,</w:t>
      </w:r>
      <w:r>
        <w:t xml:space="preserve">                    </w:t>
      </w:r>
      <w:r w:rsidRPr="00FF6777">
        <w:t xml:space="preserve">  </w:t>
      </w:r>
      <w:r>
        <w:t xml:space="preserve">                           (2.4</w:t>
      </w:r>
      <w:r w:rsidRPr="00FF6777">
        <w:t>)</w:t>
      </w:r>
    </w:p>
    <w:p w:rsidR="00400ED0" w:rsidRPr="00FF6777" w:rsidRDefault="00400ED0" w:rsidP="00400ED0">
      <w:pPr>
        <w:spacing w:line="360" w:lineRule="auto"/>
      </w:pPr>
      <w:r>
        <w:t xml:space="preserve">где </w:t>
      </w:r>
      <w:r w:rsidRPr="00FF6777">
        <w:rPr>
          <w:i/>
        </w:rPr>
        <w:t>ω</w:t>
      </w:r>
      <w:r w:rsidRPr="00FF6777">
        <w:rPr>
          <w:vertAlign w:val="subscript"/>
        </w:rPr>
        <w:t>др</w:t>
      </w:r>
      <w:r w:rsidRPr="00FF6777">
        <w:t xml:space="preserve"> – площадь живого сечения до размыва, м</w:t>
      </w:r>
      <w:r w:rsidRPr="00FF6777">
        <w:rPr>
          <w:vertAlign w:val="superscript"/>
        </w:rPr>
        <w:t>2</w:t>
      </w:r>
      <w:r w:rsidRPr="00FF6777">
        <w:t xml:space="preserve">; </w:t>
      </w:r>
      <w:r w:rsidRPr="00FF6777">
        <w:rPr>
          <w:i/>
        </w:rPr>
        <w:t>Р</w:t>
      </w:r>
      <w:r w:rsidRPr="00FF6777">
        <w:t xml:space="preserve"> – коэффициент размыва.</w:t>
      </w:r>
    </w:p>
    <w:p w:rsidR="00400ED0" w:rsidRPr="00FF6777" w:rsidRDefault="00400ED0" w:rsidP="00400ED0">
      <w:pPr>
        <w:spacing w:line="360" w:lineRule="auto"/>
        <w:ind w:firstLine="426"/>
      </w:pPr>
      <w:r w:rsidRPr="00FF6777">
        <w:t>Следовательно, если учесть, что русло под мостом будет размываться, то потребную площадь живого сечения можно уменьшить, введя в расчет потребной площади коэффициент размыва. Тогда с учетом размыва потребная площадь живого сечения под мостом будет равна:</w:t>
      </w:r>
    </w:p>
    <w:p w:rsidR="00400ED0" w:rsidRPr="00FF6777" w:rsidRDefault="00400ED0" w:rsidP="00400ED0">
      <w:pPr>
        <w:spacing w:after="100" w:afterAutospacing="1" w:line="360" w:lineRule="auto"/>
        <w:jc w:val="right"/>
      </w:pPr>
      <w:r w:rsidRPr="00FF6777">
        <w:t xml:space="preserve">                   </w:t>
      </w:r>
      <w:r>
        <w:t xml:space="preserve">                      </w:t>
      </w:r>
      <w:r w:rsidRPr="00FF6777">
        <w:t xml:space="preserve">        </w:t>
      </w:r>
      <w:r w:rsidRPr="004177A3">
        <w:rPr>
          <w:position w:val="-38"/>
        </w:rPr>
        <w:object w:dxaOrig="1300" w:dyaOrig="880">
          <v:shape id="_x0000_i1093" type="#_x0000_t75" style="width:75pt;height:50.25pt" o:ole="">
            <v:imagedata r:id="rId138" o:title=""/>
          </v:shape>
          <o:OLEObject Type="Embed" ProgID="Equation.3" ShapeID="_x0000_i1093" DrawAspect="Content" ObjectID="_1472124667" r:id="rId139"/>
        </w:object>
      </w:r>
      <w:r w:rsidRPr="00FF6777">
        <w:rPr>
          <w:position w:val="-10"/>
        </w:rPr>
        <w:object w:dxaOrig="180" w:dyaOrig="340">
          <v:shape id="_x0000_i1094" type="#_x0000_t75" style="width:9pt;height:17.25pt" o:ole="">
            <v:imagedata r:id="rId140" o:title=""/>
          </v:shape>
          <o:OLEObject Type="Embed" ProgID="Equation.3" ShapeID="_x0000_i1094" DrawAspect="Content" ObjectID="_1472124668" r:id="rId141"/>
        </w:object>
      </w:r>
      <w:r w:rsidRPr="00FF6777">
        <w:t xml:space="preserve">                                                </w:t>
      </w:r>
      <w:r>
        <w:t>(2.5</w:t>
      </w:r>
      <w:r w:rsidRPr="00FF6777">
        <w:t>)</w:t>
      </w:r>
    </w:p>
    <w:p w:rsidR="00400ED0" w:rsidRPr="00FF6777" w:rsidRDefault="00400ED0" w:rsidP="00400ED0">
      <w:pPr>
        <w:spacing w:line="360" w:lineRule="auto"/>
        <w:ind w:firstLine="426"/>
      </w:pPr>
      <w:r w:rsidRPr="00FF6777">
        <w:t xml:space="preserve">Коэффициент размыва имеет предельные значения и нормируется в зависимости от величины расхода воды в реке, приходящейся на </w:t>
      </w:r>
      <w:smartTag w:uri="urn:schemas-microsoft-com:office:smarttags" w:element="metricconverter">
        <w:smartTagPr>
          <w:attr w:name="ProductID" w:val="1 м"/>
        </w:smartTagPr>
        <w:r w:rsidRPr="00FF6777">
          <w:t>1 м</w:t>
        </w:r>
      </w:smartTag>
      <w:r w:rsidRPr="00FF6777">
        <w:t xml:space="preserve"> фронта потока, </w:t>
      </w:r>
      <w:r w:rsidRPr="00FF6777">
        <w:rPr>
          <w:i/>
        </w:rPr>
        <w:t>q</w:t>
      </w:r>
      <w:r w:rsidRPr="00FF6777">
        <w:t>.</w:t>
      </w:r>
    </w:p>
    <w:p w:rsidR="00400ED0" w:rsidRDefault="00400ED0" w:rsidP="00400ED0">
      <w:pPr>
        <w:spacing w:line="360" w:lineRule="auto"/>
        <w:ind w:firstLine="426"/>
      </w:pPr>
      <w:r>
        <w:t xml:space="preserve">                         </w:t>
      </w:r>
      <w:r w:rsidRPr="004177A3">
        <w:rPr>
          <w:position w:val="-20"/>
        </w:rPr>
        <w:object w:dxaOrig="4540" w:dyaOrig="600">
          <v:shape id="_x0000_i1095" type="#_x0000_t75" style="width:227.25pt;height:30pt" o:ole="">
            <v:imagedata r:id="rId142" o:title=""/>
          </v:shape>
          <o:OLEObject Type="Embed" ProgID="Equation.3" ShapeID="_x0000_i1095" DrawAspect="Content" ObjectID="_1472124669" r:id="rId143"/>
        </w:object>
      </w:r>
    </w:p>
    <w:p w:rsidR="00400ED0" w:rsidRDefault="0009011A" w:rsidP="00400ED0">
      <w:pPr>
        <w:spacing w:line="360" w:lineRule="auto"/>
        <w:ind w:firstLine="426"/>
      </w:pPr>
      <w:r>
        <w:rPr>
          <w:noProof/>
          <w:sz w:val="20"/>
        </w:rPr>
        <w:pict>
          <v:rect id="_x0000_s1227" style="position:absolute;left:0;text-align:left;margin-left:56.7pt;margin-top:19.85pt;width:518.8pt;height:802.3pt;z-index:251665408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400ED0">
        <w:t>Площади</w:t>
      </w:r>
      <w:r w:rsidR="00400ED0" w:rsidRPr="00FF6777">
        <w:t xml:space="preserve"> </w:t>
      </w:r>
      <w:r w:rsidR="00400ED0" w:rsidRPr="00FF6777">
        <w:rPr>
          <w:i/>
        </w:rPr>
        <w:t>ω</w:t>
      </w:r>
      <w:r w:rsidR="00400ED0" w:rsidRPr="00FF6777">
        <w:rPr>
          <w:i/>
          <w:vertAlign w:val="superscript"/>
        </w:rPr>
        <w:t>’</w:t>
      </w:r>
      <w:r w:rsidR="00400ED0" w:rsidRPr="00FF6777">
        <w:t xml:space="preserve"> будет соответствовать наименьшее отверстие моста </w:t>
      </w:r>
      <w:r w:rsidR="00400ED0" w:rsidRPr="00FF6777">
        <w:rPr>
          <w:i/>
        </w:rPr>
        <w:t>L</w:t>
      </w:r>
      <w:r w:rsidR="00400ED0" w:rsidRPr="00FF6777">
        <w:rPr>
          <w:i/>
          <w:vertAlign w:val="subscript"/>
        </w:rPr>
        <w:t>min</w:t>
      </w:r>
      <w:r w:rsidR="00400ED0">
        <w:t xml:space="preserve"> = 280м</w:t>
      </w:r>
      <w:r w:rsidR="00400ED0" w:rsidRPr="00FF6777">
        <w:t>. Подобным построением в обратном порядке можно найти положение перво</w:t>
      </w:r>
      <w:r w:rsidR="00400ED0">
        <w:t>го берегового устоя</w:t>
      </w:r>
      <w:r w:rsidR="00400ED0" w:rsidRPr="00FF6777">
        <w:t xml:space="preserve"> </w:t>
      </w:r>
      <w:r w:rsidR="00400ED0">
        <w:t>соответствующее</w:t>
      </w:r>
      <w:r w:rsidR="00400ED0" w:rsidRPr="00FF6777">
        <w:t xml:space="preserve"> отвер</w:t>
      </w:r>
      <w:r w:rsidR="00400ED0">
        <w:t>стию</w:t>
      </w:r>
      <w:r w:rsidR="00400ED0" w:rsidRPr="00FF6777">
        <w:t xml:space="preserve"> моста </w:t>
      </w:r>
      <w:r w:rsidR="00400ED0" w:rsidRPr="00FF6777">
        <w:rPr>
          <w:i/>
        </w:rPr>
        <w:t>L</w:t>
      </w:r>
      <w:r w:rsidR="00400ED0" w:rsidRPr="00FF6777">
        <w:rPr>
          <w:i/>
          <w:vertAlign w:val="subscript"/>
        </w:rPr>
        <w:t>min</w:t>
      </w:r>
      <w:r w:rsidR="00400ED0" w:rsidRPr="00FF6777">
        <w:t>.</w:t>
      </w:r>
      <w:r w:rsidR="00400ED0" w:rsidRPr="005D28E9">
        <w:t xml:space="preserve"> </w:t>
      </w:r>
      <w:r w:rsidR="00400ED0" w:rsidRPr="00FF6777">
        <w:t xml:space="preserve">Варьируя между крайними значениями  </w:t>
      </w:r>
      <w:r w:rsidR="00400ED0" w:rsidRPr="00FF6777">
        <w:rPr>
          <w:i/>
        </w:rPr>
        <w:t>L</w:t>
      </w:r>
      <w:r w:rsidR="00400ED0" w:rsidRPr="00FF6777">
        <w:rPr>
          <w:i/>
          <w:vertAlign w:val="subscript"/>
        </w:rPr>
        <w:t>max</w:t>
      </w:r>
      <w:r w:rsidR="00400ED0" w:rsidRPr="00FF6777">
        <w:rPr>
          <w:i/>
        </w:rPr>
        <w:t xml:space="preserve"> </w:t>
      </w:r>
      <w:r w:rsidR="00400ED0" w:rsidRPr="00FF6777">
        <w:t xml:space="preserve">и </w:t>
      </w:r>
      <w:r w:rsidR="00400ED0" w:rsidRPr="00FF6777">
        <w:rPr>
          <w:i/>
        </w:rPr>
        <w:t>L</w:t>
      </w:r>
      <w:r w:rsidR="00400ED0" w:rsidRPr="00FF6777">
        <w:rPr>
          <w:i/>
          <w:vertAlign w:val="subscript"/>
        </w:rPr>
        <w:t xml:space="preserve">min  </w:t>
      </w:r>
      <w:r w:rsidR="00400ED0">
        <w:t>, можно найти</w:t>
      </w:r>
      <w:r w:rsidR="00400ED0" w:rsidRPr="00FF6777">
        <w:t xml:space="preserve"> наиболее приемлемое решение при назначении итогового отверстия моста.</w:t>
      </w:r>
      <w:r w:rsidR="00400ED0">
        <w:t xml:space="preserve"> Длину моста принимаем: </w:t>
      </w:r>
      <w:r w:rsidR="00400ED0">
        <w:rPr>
          <w:lang w:val="en-US"/>
        </w:rPr>
        <w:t>L</w:t>
      </w:r>
      <w:r w:rsidR="00A92971">
        <w:t xml:space="preserve"> = 320</w:t>
      </w:r>
      <w:r w:rsidR="00400ED0">
        <w:t>м.</w:t>
      </w:r>
    </w:p>
    <w:p w:rsidR="00400ED0" w:rsidRPr="00FF6777" w:rsidRDefault="00A92971" w:rsidP="00400ED0">
      <w:pPr>
        <w:spacing w:line="360" w:lineRule="auto"/>
        <w:ind w:firstLine="426"/>
      </w:pPr>
      <w:r>
        <w:t>Исходя из длинны моста и д</w:t>
      </w:r>
      <w:r w:rsidR="00EB34B3">
        <w:t>линны стандартных металлических</w:t>
      </w:r>
      <w:r>
        <w:t xml:space="preserve"> пролетных строений </w:t>
      </w:r>
      <w:r w:rsidR="00EB34B3">
        <w:t xml:space="preserve">с ездой поверху </w:t>
      </w:r>
      <w:r>
        <w:t xml:space="preserve">количество пролетов принимаем равным </w:t>
      </w:r>
      <w:r w:rsidR="00EB34B3">
        <w:t>6</w:t>
      </w:r>
      <w:r>
        <w:t xml:space="preserve"> пролетов расчет</w:t>
      </w:r>
      <w:r w:rsidR="00EB34B3">
        <w:t xml:space="preserve">ной длины 55,0 </w:t>
      </w:r>
      <w:r>
        <w:t>м</w:t>
      </w:r>
      <w:r w:rsidR="00EB34B3">
        <w:t>.</w:t>
      </w:r>
    </w:p>
    <w:p w:rsidR="00400ED0" w:rsidRDefault="00400ED0" w:rsidP="00400ED0">
      <w:pPr>
        <w:tabs>
          <w:tab w:val="left" w:pos="1680"/>
        </w:tabs>
        <w:spacing w:line="360" w:lineRule="auto"/>
        <w:ind w:firstLine="426"/>
      </w:pPr>
    </w:p>
    <w:p w:rsidR="00A92971" w:rsidRDefault="00A92971" w:rsidP="00A92971">
      <w:pPr>
        <w:tabs>
          <w:tab w:val="left" w:pos="1680"/>
        </w:tabs>
        <w:spacing w:line="480" w:lineRule="auto"/>
        <w:ind w:firstLine="426"/>
      </w:pPr>
      <w:r>
        <w:t>2.3 Определение высоты подходной насыпи</w:t>
      </w:r>
    </w:p>
    <w:p w:rsidR="00A92971" w:rsidRDefault="00A92971" w:rsidP="00A92971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Минимальная отметка проектной линии определяется по формуле:</w:t>
      </w:r>
    </w:p>
    <w:p w:rsidR="00A92971" w:rsidRPr="00400ED0" w:rsidRDefault="00A92971" w:rsidP="00A92971">
      <w:pPr>
        <w:tabs>
          <w:tab w:val="left" w:pos="1680"/>
        </w:tabs>
        <w:spacing w:line="360" w:lineRule="auto"/>
        <w:ind w:firstLine="426"/>
      </w:pPr>
      <w:r>
        <w:rPr>
          <w:rFonts w:ascii="Times New Roman CYR" w:hAnsi="Times New Roman CYR" w:cs="Times New Roman CYR"/>
        </w:rPr>
        <w:t xml:space="preserve">                       </w:t>
      </w:r>
      <w:r w:rsidRPr="00BA0853">
        <w:rPr>
          <w:rFonts w:ascii="Times New Roman CYR" w:hAnsi="Times New Roman CYR" w:cs="Times New Roman CYR"/>
          <w:position w:val="-12"/>
        </w:rPr>
        <w:object w:dxaOrig="4380" w:dyaOrig="440">
          <v:shape id="_x0000_i1096" type="#_x0000_t75" style="width:276.75pt;height:27pt" o:ole="">
            <v:imagedata r:id="rId144" o:title=""/>
          </v:shape>
          <o:OLEObject Type="Embed" ProgID="Equation.3" ShapeID="_x0000_i1096" DrawAspect="Content" ObjectID="_1472124670" r:id="rId145"/>
        </w:object>
      </w:r>
      <w:r>
        <w:rPr>
          <w:rFonts w:ascii="Times New Roman CYR" w:hAnsi="Times New Roman CYR" w:cs="Times New Roman CYR"/>
        </w:rPr>
        <w:t xml:space="preserve">,          </w:t>
      </w:r>
      <w:r>
        <w:rPr>
          <w:rFonts w:cs="Times New Roman CYR"/>
        </w:rPr>
        <w:t xml:space="preserve">    (2.6)</w:t>
      </w:r>
      <w:r>
        <w:rPr>
          <w:rFonts w:ascii="Times New Roman CYR" w:hAnsi="Times New Roman CYR" w:cs="Times New Roman CYR"/>
        </w:rPr>
        <w:t xml:space="preserve">                      </w:t>
      </w:r>
    </w:p>
    <w:p w:rsidR="00A92971" w:rsidRDefault="00A92971" w:rsidP="00A92971">
      <w:pPr>
        <w:widowControl w:val="0"/>
        <w:autoSpaceDE w:val="0"/>
        <w:autoSpaceDN w:val="0"/>
        <w:adjustRightInd w:val="0"/>
        <w:spacing w:line="360" w:lineRule="auto"/>
        <w:rPr>
          <w:rFonts w:cs="Times New Roman CYR"/>
        </w:rPr>
      </w:pPr>
      <w:r>
        <w:rPr>
          <w:rFonts w:ascii="Times New Roman CYR" w:hAnsi="Times New Roman CYR" w:cs="Times New Roman CYR"/>
        </w:rPr>
        <w:t>где УВВ = 1</w:t>
      </w:r>
      <w:r>
        <w:rPr>
          <w:rFonts w:cs="Times New Roman CYR"/>
        </w:rPr>
        <w:t>38</w:t>
      </w:r>
      <w:r>
        <w:rPr>
          <w:rFonts w:ascii="Times New Roman CYR" w:hAnsi="Times New Roman CYR" w:cs="Times New Roman CYR"/>
        </w:rPr>
        <w:t>,</w:t>
      </w:r>
      <w:r>
        <w:rPr>
          <w:rFonts w:cs="Times New Roman CYR"/>
        </w:rPr>
        <w:t>8</w:t>
      </w:r>
      <w:r>
        <w:rPr>
          <w:rFonts w:ascii="Times New Roman CYR" w:hAnsi="Times New Roman CYR" w:cs="Times New Roman CYR"/>
        </w:rPr>
        <w:t xml:space="preserve">м - наибольший уровень высокой воды заданной вероятности превышения; </w:t>
      </w:r>
      <w:r>
        <w:rPr>
          <w:rFonts w:ascii="Times New Roman CYR" w:hAnsi="Times New Roman CYR" w:cs="Times New Roman CYR"/>
          <w:lang w:val="en-US"/>
        </w:rPr>
        <w:t>z</w:t>
      </w:r>
      <w:r>
        <w:rPr>
          <w:rFonts w:ascii="Times New Roman CYR" w:hAnsi="Times New Roman CYR" w:cs="Times New Roman CYR"/>
        </w:rPr>
        <w:t xml:space="preserve"> = 1м - величина максимального подпора перед насыпью вызванного стеснением потока мостовым переходом; ∆</w:t>
      </w:r>
      <w:r>
        <w:rPr>
          <w:rFonts w:ascii="Times New Roman CYR" w:hAnsi="Times New Roman CYR" w:cs="Times New Roman CYR"/>
          <w:lang w:val="en-US"/>
        </w:rPr>
        <w:t>h</w:t>
      </w:r>
      <w:r>
        <w:rPr>
          <w:rFonts w:ascii="Times New Roman CYR" w:hAnsi="Times New Roman CYR" w:cs="Times New Roman CYR"/>
          <w:vertAlign w:val="subscript"/>
          <w:lang w:val="en-US"/>
        </w:rPr>
        <w:t>set</w:t>
      </w:r>
      <w:r w:rsidRPr="00BA0853"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</w:rPr>
        <w:t>высота ветрового нагона; ∆</w:t>
      </w:r>
      <w:r>
        <w:rPr>
          <w:rFonts w:ascii="Times New Roman CYR" w:hAnsi="Times New Roman CYR" w:cs="Times New Roman CYR"/>
          <w:lang w:val="en-US"/>
        </w:rPr>
        <w:t>h</w:t>
      </w:r>
      <w:r>
        <w:rPr>
          <w:rFonts w:ascii="Times New Roman CYR" w:hAnsi="Times New Roman CYR" w:cs="Times New Roman CYR"/>
          <w:vertAlign w:val="subscript"/>
          <w:lang w:val="en-US"/>
        </w:rPr>
        <w:t>run</w:t>
      </w:r>
      <w:r w:rsidRPr="00BA0853">
        <w:rPr>
          <w:rFonts w:ascii="Times New Roman CYR" w:hAnsi="Times New Roman CYR" w:cs="Times New Roman CYR"/>
        </w:rPr>
        <w:t xml:space="preserve"> - </w:t>
      </w:r>
      <w:r>
        <w:rPr>
          <w:rFonts w:ascii="Times New Roman CYR" w:hAnsi="Times New Roman CYR" w:cs="Times New Roman CYR"/>
        </w:rPr>
        <w:t>высота наката ветровой волны на откос сооружения.</w:t>
      </w:r>
    </w:p>
    <w:p w:rsidR="00A92971" w:rsidRPr="00C34706" w:rsidRDefault="00A92971" w:rsidP="00A92971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 CYR" w:hAnsi="Times New Roman CYR" w:cs="Times New Roman CYR"/>
        </w:rPr>
      </w:pPr>
      <w:r w:rsidRPr="00C34706">
        <w:rPr>
          <w:rFonts w:ascii="Times New Roman CYR" w:hAnsi="Times New Roman CYR" w:cs="Times New Roman CYR"/>
        </w:rPr>
        <w:t xml:space="preserve">Высоту ветрового нагона </w:t>
      </w:r>
      <w:r w:rsidRPr="00C34706">
        <w:rPr>
          <w:rFonts w:ascii="Times New Roman CYR" w:hAnsi="Times New Roman CYR" w:cs="Times New Roman CYR"/>
          <w:i/>
        </w:rPr>
        <w:t>∆h</w:t>
      </w:r>
      <w:r w:rsidRPr="00C34706">
        <w:rPr>
          <w:rFonts w:ascii="Times New Roman CYR" w:hAnsi="Times New Roman CYR" w:cs="Times New Roman CYR"/>
          <w:i/>
          <w:vertAlign w:val="subscript"/>
        </w:rPr>
        <w:t>set</w:t>
      </w:r>
      <w:r w:rsidRPr="00C34706">
        <w:rPr>
          <w:rFonts w:ascii="Times New Roman CYR" w:hAnsi="Times New Roman CYR" w:cs="Times New Roman CYR"/>
        </w:rPr>
        <w:t xml:space="preserve"> (м), при отсутствии натурных наблюдений, рассчитываем по приближенной формуле:</w:t>
      </w:r>
    </w:p>
    <w:p w:rsidR="00A92971" w:rsidRPr="00A92971" w:rsidRDefault="00A92971" w:rsidP="00A92971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cs="Times New Roman CYR"/>
        </w:rPr>
      </w:pPr>
      <w:r>
        <w:rPr>
          <w:rFonts w:ascii="Times New Roman CYR" w:hAnsi="Times New Roman CYR" w:cs="Times New Roman CYR"/>
        </w:rPr>
        <w:t xml:space="preserve">                    </w:t>
      </w:r>
      <w:r w:rsidRPr="00BA0853">
        <w:rPr>
          <w:rFonts w:ascii="Times New Roman CYR" w:hAnsi="Times New Roman CYR" w:cs="Times New Roman CYR"/>
          <w:position w:val="-32"/>
        </w:rPr>
        <w:object w:dxaOrig="3860" w:dyaOrig="820">
          <v:shape id="_x0000_i1097" type="#_x0000_t75" style="width:238.5pt;height:51.75pt" o:ole="">
            <v:imagedata r:id="rId146" o:title=""/>
          </v:shape>
          <o:OLEObject Type="Embed" ProgID="Equation.3" ShapeID="_x0000_i1097" DrawAspect="Content" ObjectID="_1472124671" r:id="rId147"/>
        </w:object>
      </w:r>
      <w:r>
        <w:rPr>
          <w:rFonts w:cs="Times New Roman CYR"/>
        </w:rPr>
        <w:t>,                        (2.7)</w:t>
      </w:r>
    </w:p>
    <w:p w:rsidR="00A92971" w:rsidRPr="000F57C9" w:rsidRDefault="00A92971" w:rsidP="00A92971">
      <w:pPr>
        <w:spacing w:line="360" w:lineRule="auto"/>
      </w:pPr>
      <w:r>
        <w:t xml:space="preserve">где </w:t>
      </w:r>
      <w:r w:rsidRPr="000B341E">
        <w:rPr>
          <w:i/>
        </w:rPr>
        <w:t>α</w:t>
      </w:r>
      <w:r w:rsidRPr="000B341E">
        <w:rPr>
          <w:i/>
          <w:vertAlign w:val="subscript"/>
        </w:rPr>
        <w:t>ω</w:t>
      </w:r>
      <w:r w:rsidRPr="000B341E">
        <w:rPr>
          <w:i/>
        </w:rPr>
        <w:t xml:space="preserve"> </w:t>
      </w:r>
      <w:r w:rsidRPr="000B341E">
        <w:t>– угол между продольной осью водоема и направлением ветра, град</w:t>
      </w:r>
      <w:r>
        <w:t xml:space="preserve"> (принимаем самый опасный случай </w:t>
      </w:r>
      <w:r w:rsidRPr="000B341E">
        <w:rPr>
          <w:i/>
        </w:rPr>
        <w:t>α</w:t>
      </w:r>
      <w:r w:rsidRPr="000B341E">
        <w:rPr>
          <w:i/>
          <w:vertAlign w:val="subscript"/>
        </w:rPr>
        <w:t>ω</w:t>
      </w:r>
      <w:r>
        <w:t xml:space="preserve"> = 0)</w:t>
      </w:r>
      <w:r w:rsidRPr="000B341E">
        <w:t xml:space="preserve">; </w:t>
      </w:r>
      <w:r w:rsidRPr="000B341E">
        <w:rPr>
          <w:i/>
        </w:rPr>
        <w:t>g</w:t>
      </w:r>
      <w:r w:rsidRPr="000B341E">
        <w:t xml:space="preserve"> </w:t>
      </w:r>
      <w:r>
        <w:t>= 9</w:t>
      </w:r>
      <w:r w:rsidRPr="000B341E">
        <w:t>,81</w:t>
      </w:r>
      <w:r>
        <w:t>м/с</w:t>
      </w:r>
      <w:r>
        <w:rPr>
          <w:vertAlign w:val="superscript"/>
        </w:rPr>
        <w:t>2</w:t>
      </w:r>
      <w:r w:rsidRPr="000B341E">
        <w:t xml:space="preserve"> –  у</w:t>
      </w:r>
      <w:r>
        <w:t>скорение свободного падения</w:t>
      </w:r>
      <w:r w:rsidRPr="000B341E">
        <w:t>;</w:t>
      </w:r>
      <w:r>
        <w:t xml:space="preserve"> </w:t>
      </w:r>
      <w:r w:rsidRPr="000B341E">
        <w:rPr>
          <w:i/>
          <w:lang w:val="en-US"/>
        </w:rPr>
        <w:t>V</w:t>
      </w:r>
      <w:r w:rsidRPr="000B341E">
        <w:rPr>
          <w:i/>
          <w:vertAlign w:val="subscript"/>
          <w:lang w:val="en-US"/>
        </w:rPr>
        <w:t>w</w:t>
      </w:r>
      <w:r w:rsidRPr="000B341E">
        <w:rPr>
          <w:i/>
        </w:rPr>
        <w:t xml:space="preserve"> =</w:t>
      </w:r>
      <w:r w:rsidRPr="000B341E">
        <w:t xml:space="preserve"> 20 </w:t>
      </w:r>
      <w:r>
        <w:t xml:space="preserve">м/с - скорость ветра;  </w:t>
      </w:r>
      <w:r w:rsidRPr="000B341E">
        <w:rPr>
          <w:i/>
        </w:rPr>
        <w:t>к</w:t>
      </w:r>
      <w:r w:rsidRPr="000B341E">
        <w:rPr>
          <w:i/>
          <w:vertAlign w:val="subscript"/>
        </w:rPr>
        <w:t>ω</w:t>
      </w:r>
      <w:r w:rsidRPr="000B341E">
        <w:t xml:space="preserve"> </w:t>
      </w:r>
      <w:r>
        <w:t>=2,1*10</w:t>
      </w:r>
      <w:r>
        <w:rPr>
          <w:vertAlign w:val="superscript"/>
        </w:rPr>
        <w:t>-6</w:t>
      </w:r>
      <w:r>
        <w:t xml:space="preserve"> </w:t>
      </w:r>
      <w:r w:rsidRPr="000B341E">
        <w:t>–  коэффициент, приним</w:t>
      </w:r>
      <w:r>
        <w:t>аемый в зависимости от</w:t>
      </w:r>
      <w:r w:rsidRPr="000B341E">
        <w:t xml:space="preserve"> скорости вет</w:t>
      </w:r>
      <w:r>
        <w:t xml:space="preserve">ра; </w:t>
      </w:r>
      <w:r w:rsidRPr="0078309D">
        <w:rPr>
          <w:i/>
          <w:lang w:val="en-US"/>
        </w:rPr>
        <w:t>L</w:t>
      </w:r>
      <w:r>
        <w:t xml:space="preserve"> = 3000м - длинна разгона волны.</w:t>
      </w:r>
    </w:p>
    <w:p w:rsidR="00A92971" w:rsidRDefault="0009011A" w:rsidP="00A92971">
      <w:pPr>
        <w:widowControl w:val="0"/>
        <w:autoSpaceDE w:val="0"/>
        <w:autoSpaceDN w:val="0"/>
        <w:adjustRightInd w:val="0"/>
        <w:spacing w:line="360" w:lineRule="auto"/>
        <w:ind w:firstLine="4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  <w:sz w:val="20"/>
        </w:rPr>
        <w:pict>
          <v:rect id="_x0000_s1228" style="position:absolute;left:0;text-align:left;margin-left:56.7pt;margin-top:19.85pt;width:518.8pt;height:802.3pt;z-index:251666432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A92971">
        <w:rPr>
          <w:rFonts w:ascii="Times New Roman CYR" w:hAnsi="Times New Roman CYR" w:cs="Times New Roman CYR"/>
        </w:rPr>
        <w:t xml:space="preserve">Глубина воды в акватории </w:t>
      </w:r>
      <w:r w:rsidR="00A92971" w:rsidRPr="000B341E">
        <w:rPr>
          <w:rFonts w:ascii="Times New Roman CYR" w:hAnsi="Times New Roman CYR" w:cs="Times New Roman CYR"/>
          <w:i/>
          <w:lang w:val="en-US"/>
        </w:rPr>
        <w:t>h</w:t>
      </w:r>
      <w:r w:rsidR="00A92971" w:rsidRPr="000B341E">
        <w:rPr>
          <w:rFonts w:ascii="Times New Roman CYR" w:hAnsi="Times New Roman CYR" w:cs="Times New Roman CYR"/>
          <w:i/>
          <w:vertAlign w:val="subscript"/>
          <w:lang w:val="en-US"/>
        </w:rPr>
        <w:t>a</w:t>
      </w:r>
      <w:r w:rsidR="00A92971">
        <w:rPr>
          <w:rFonts w:ascii="Times New Roman CYR" w:hAnsi="Times New Roman CYR" w:cs="Times New Roman CYR"/>
        </w:rPr>
        <w:t xml:space="preserve"> определяется по формуле:</w:t>
      </w:r>
    </w:p>
    <w:p w:rsidR="00A92971" w:rsidRPr="000B341E" w:rsidRDefault="00A92971" w:rsidP="00A92971">
      <w:pPr>
        <w:widowControl w:val="0"/>
        <w:autoSpaceDE w:val="0"/>
        <w:autoSpaceDN w:val="0"/>
        <w:adjustRightInd w:val="0"/>
        <w:spacing w:line="360" w:lineRule="auto"/>
        <w:ind w:firstLine="42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</w:t>
      </w:r>
      <w:r w:rsidRPr="000B341E">
        <w:rPr>
          <w:rFonts w:ascii="Times New Roman CYR" w:hAnsi="Times New Roman CYR" w:cs="Times New Roman CYR"/>
          <w:position w:val="-24"/>
        </w:rPr>
        <w:object w:dxaOrig="1120" w:dyaOrig="600">
          <v:shape id="_x0000_i1098" type="#_x0000_t75" style="width:69pt;height:37.5pt" o:ole="">
            <v:imagedata r:id="rId148" o:title=""/>
          </v:shape>
          <o:OLEObject Type="Embed" ProgID="Equation.3" ShapeID="_x0000_i1098" DrawAspect="Content" ObjectID="_1472124672" r:id="rId149"/>
        </w:object>
      </w:r>
      <w:r>
        <w:rPr>
          <w:rFonts w:ascii="Times New Roman CYR" w:hAnsi="Times New Roman CYR" w:cs="Times New Roman CYR"/>
        </w:rPr>
        <w:t>,                                                   (2.</w:t>
      </w:r>
      <w:r>
        <w:rPr>
          <w:rFonts w:cs="Times New Roman CYR"/>
        </w:rPr>
        <w:t>8</w:t>
      </w:r>
      <w:r>
        <w:rPr>
          <w:rFonts w:ascii="Times New Roman CYR" w:hAnsi="Times New Roman CYR" w:cs="Times New Roman CYR"/>
        </w:rPr>
        <w:t>)</w:t>
      </w:r>
    </w:p>
    <w:p w:rsidR="000A5311" w:rsidRDefault="00A92971" w:rsidP="00A92971">
      <w:pPr>
        <w:tabs>
          <w:tab w:val="left" w:pos="1680"/>
        </w:tabs>
        <w:spacing w:line="360" w:lineRule="auto"/>
      </w:pPr>
      <w:r>
        <w:t xml:space="preserve">где </w:t>
      </w:r>
      <w:r w:rsidRPr="000B341E">
        <w:rPr>
          <w:i/>
          <w:lang w:val="en-US"/>
        </w:rPr>
        <w:t>w</w:t>
      </w:r>
      <w:r w:rsidRPr="000B341E">
        <w:rPr>
          <w:i/>
          <w:vertAlign w:val="subscript"/>
          <w:lang w:val="en-US"/>
        </w:rPr>
        <w:t>a</w:t>
      </w:r>
      <w:r w:rsidRPr="000B341E">
        <w:t xml:space="preserve"> - </w:t>
      </w:r>
      <w:r>
        <w:t xml:space="preserve">площадь живого сечения акватории; </w:t>
      </w:r>
      <w:r w:rsidRPr="000F57C9">
        <w:rPr>
          <w:i/>
          <w:lang w:val="en-US"/>
        </w:rPr>
        <w:t>L</w:t>
      </w:r>
      <w:r w:rsidRPr="000F57C9">
        <w:rPr>
          <w:i/>
          <w:vertAlign w:val="subscript"/>
          <w:lang w:val="en-US"/>
        </w:rPr>
        <w:t>a</w:t>
      </w:r>
      <w:r w:rsidRPr="000F57C9">
        <w:t xml:space="preserve"> - </w:t>
      </w:r>
      <w:r>
        <w:t>длинна акватории</w:t>
      </w:r>
      <w:r w:rsidR="00155EA0">
        <w:t>.</w:t>
      </w:r>
    </w:p>
    <w:p w:rsidR="00155EA0" w:rsidRDefault="00155EA0" w:rsidP="00155EA0">
      <w:pPr>
        <w:tabs>
          <w:tab w:val="left" w:pos="1680"/>
        </w:tabs>
        <w:spacing w:line="360" w:lineRule="auto"/>
        <w:ind w:firstLine="426"/>
      </w:pPr>
      <w:r>
        <w:t xml:space="preserve">Значения для </w:t>
      </w:r>
      <w:r w:rsidRPr="000B341E">
        <w:rPr>
          <w:i/>
          <w:lang w:val="en-US"/>
        </w:rPr>
        <w:t>w</w:t>
      </w:r>
      <w:r w:rsidRPr="000B341E">
        <w:rPr>
          <w:i/>
          <w:vertAlign w:val="subscript"/>
          <w:lang w:val="en-US"/>
        </w:rPr>
        <w:t>a</w:t>
      </w:r>
      <w:r>
        <w:t xml:space="preserve"> и </w:t>
      </w:r>
      <w:r w:rsidRPr="000F57C9">
        <w:rPr>
          <w:i/>
          <w:lang w:val="en-US"/>
        </w:rPr>
        <w:t>L</w:t>
      </w:r>
      <w:r w:rsidRPr="000F57C9">
        <w:rPr>
          <w:i/>
          <w:vertAlign w:val="subscript"/>
          <w:lang w:val="en-US"/>
        </w:rPr>
        <w:t>a</w:t>
      </w:r>
      <w:r>
        <w:t xml:space="preserve"> определяются при </w:t>
      </w:r>
      <w:r w:rsidRPr="000F57C9">
        <w:rPr>
          <w:i/>
          <w:lang w:val="en-US"/>
        </w:rPr>
        <w:t>H</w:t>
      </w:r>
      <w:r w:rsidRPr="000F57C9">
        <w:rPr>
          <w:i/>
          <w:vertAlign w:val="superscript"/>
        </w:rPr>
        <w:t>/</w:t>
      </w:r>
      <w:r w:rsidRPr="000F57C9">
        <w:rPr>
          <w:i/>
          <w:vertAlign w:val="subscript"/>
          <w:lang w:val="en-US"/>
        </w:rPr>
        <w:t>max</w:t>
      </w:r>
      <w:r>
        <w:t xml:space="preserve"> = 138,8м. Таким образом, </w:t>
      </w:r>
      <w:r w:rsidRPr="000F57C9">
        <w:rPr>
          <w:i/>
          <w:lang w:val="en-US"/>
        </w:rPr>
        <w:t>L</w:t>
      </w:r>
      <w:r w:rsidRPr="000F57C9">
        <w:rPr>
          <w:i/>
          <w:vertAlign w:val="subscript"/>
          <w:lang w:val="en-US"/>
        </w:rPr>
        <w:t>a</w:t>
      </w:r>
      <w:r>
        <w:t xml:space="preserve"> = 3080м; </w:t>
      </w:r>
      <w:r w:rsidRPr="000B341E">
        <w:rPr>
          <w:i/>
          <w:lang w:val="en-US"/>
        </w:rPr>
        <w:t>w</w:t>
      </w:r>
      <w:r w:rsidRPr="000B341E">
        <w:rPr>
          <w:i/>
          <w:vertAlign w:val="subscript"/>
          <w:lang w:val="en-US"/>
        </w:rPr>
        <w:t>a</w:t>
      </w:r>
      <w:r>
        <w:t xml:space="preserve"> = 50142м</w:t>
      </w:r>
      <w:r>
        <w:rPr>
          <w:vertAlign w:val="superscript"/>
        </w:rPr>
        <w:t>2</w:t>
      </w:r>
      <w:r>
        <w:t>.</w:t>
      </w:r>
    </w:p>
    <w:p w:rsidR="00155EA0" w:rsidRDefault="00155EA0" w:rsidP="00155EA0">
      <w:pPr>
        <w:tabs>
          <w:tab w:val="left" w:pos="1680"/>
        </w:tabs>
        <w:spacing w:line="360" w:lineRule="auto"/>
        <w:ind w:firstLine="426"/>
        <w:rPr>
          <w:rFonts w:ascii="Times New Roman CYR" w:hAnsi="Times New Roman CYR" w:cs="Times New Roman CYR"/>
        </w:rPr>
      </w:pPr>
      <w:r>
        <w:rPr>
          <w:rFonts w:cs="Times New Roman CYR"/>
        </w:rPr>
        <w:t xml:space="preserve">                                         </w:t>
      </w:r>
      <w:r w:rsidRPr="00701F04">
        <w:rPr>
          <w:rFonts w:ascii="Times New Roman CYR" w:hAnsi="Times New Roman CYR" w:cs="Times New Roman CYR"/>
          <w:position w:val="-20"/>
        </w:rPr>
        <w:object w:dxaOrig="3040" w:dyaOrig="540">
          <v:shape id="_x0000_i1099" type="#_x0000_t75" style="width:168pt;height:30pt" o:ole="">
            <v:imagedata r:id="rId150" o:title=""/>
          </v:shape>
          <o:OLEObject Type="Embed" ProgID="Equation.3" ShapeID="_x0000_i1099" DrawAspect="Content" ObjectID="_1472124673" r:id="rId151"/>
        </w:object>
      </w:r>
    </w:p>
    <w:p w:rsidR="00155EA0" w:rsidRDefault="00155EA0" w:rsidP="00155EA0">
      <w:pPr>
        <w:tabs>
          <w:tab w:val="left" w:pos="1680"/>
        </w:tabs>
        <w:spacing w:line="360" w:lineRule="auto"/>
        <w:ind w:firstLine="426"/>
        <w:rPr>
          <w:rFonts w:ascii="Times New Roman CYR" w:hAnsi="Times New Roman CYR" w:cs="Times New Roman CYR"/>
        </w:rPr>
      </w:pPr>
      <w:r w:rsidRPr="00701F04">
        <w:rPr>
          <w:rFonts w:ascii="Times New Roman CYR" w:hAnsi="Times New Roman CYR" w:cs="Times New Roman CYR"/>
          <w:position w:val="-38"/>
        </w:rPr>
        <w:object w:dxaOrig="7540" w:dyaOrig="980">
          <v:shape id="_x0000_i1100" type="#_x0000_t75" style="width:425.25pt;height:56.25pt" o:ole="">
            <v:imagedata r:id="rId152" o:title=""/>
          </v:shape>
          <o:OLEObject Type="Embed" ProgID="Equation.3" ShapeID="_x0000_i1100" DrawAspect="Content" ObjectID="_1472124674" r:id="rId153"/>
        </w:object>
      </w:r>
    </w:p>
    <w:p w:rsidR="00155EA0" w:rsidRDefault="00155EA0" w:rsidP="00155EA0">
      <w:pPr>
        <w:tabs>
          <w:tab w:val="left" w:pos="1680"/>
        </w:tabs>
        <w:spacing w:line="360" w:lineRule="auto"/>
        <w:ind w:firstLine="426"/>
      </w:pPr>
      <w:r w:rsidRPr="0078309D">
        <w:rPr>
          <w:position w:val="-12"/>
        </w:rPr>
        <w:object w:dxaOrig="2780" w:dyaOrig="380">
          <v:shape id="_x0000_i1101" type="#_x0000_t75" style="width:2in;height:20.25pt" o:ole="">
            <v:imagedata r:id="rId154" o:title=""/>
          </v:shape>
          <o:OLEObject Type="Embed" ProgID="Equation.3" ShapeID="_x0000_i1101" DrawAspect="Content" ObjectID="_1472124675" r:id="rId155"/>
        </w:object>
      </w:r>
    </w:p>
    <w:p w:rsidR="00155EA0" w:rsidRDefault="00155EA0" w:rsidP="00155EA0">
      <w:pPr>
        <w:tabs>
          <w:tab w:val="left" w:pos="1680"/>
        </w:tabs>
        <w:spacing w:line="360" w:lineRule="auto"/>
        <w:ind w:firstLine="426"/>
      </w:pPr>
      <w:r>
        <w:t>Тогда минимальная высота подходной насыпи равна:</w:t>
      </w:r>
    </w:p>
    <w:p w:rsidR="00155EA0" w:rsidRDefault="00155EA0" w:rsidP="00155EA0">
      <w:pPr>
        <w:tabs>
          <w:tab w:val="left" w:pos="1680"/>
        </w:tabs>
        <w:spacing w:line="360" w:lineRule="auto"/>
        <w:ind w:firstLine="426"/>
        <w:rPr>
          <w:rFonts w:ascii="Times New Roman CYR" w:hAnsi="Times New Roman CYR" w:cs="Times New Roman CYR"/>
        </w:rPr>
      </w:pPr>
      <w:r>
        <w:rPr>
          <w:rFonts w:cs="Times New Roman CYR"/>
        </w:rPr>
        <w:t xml:space="preserve">                        </w:t>
      </w:r>
      <w:r w:rsidRPr="00701F04">
        <w:rPr>
          <w:rFonts w:ascii="Times New Roman CYR" w:hAnsi="Times New Roman CYR" w:cs="Times New Roman CYR"/>
          <w:position w:val="-12"/>
        </w:rPr>
        <w:object w:dxaOrig="4819" w:dyaOrig="440">
          <v:shape id="_x0000_i1102" type="#_x0000_t75" style="width:270.75pt;height:24.75pt" o:ole="">
            <v:imagedata r:id="rId156" o:title=""/>
          </v:shape>
          <o:OLEObject Type="Embed" ProgID="Equation.3" ShapeID="_x0000_i1102" DrawAspect="Content" ObjectID="_1472124676" r:id="rId157"/>
        </w:object>
      </w:r>
      <w:r>
        <w:rPr>
          <w:rFonts w:ascii="Times New Roman CYR" w:hAnsi="Times New Roman CYR" w:cs="Times New Roman CYR"/>
        </w:rPr>
        <w:t>.</w:t>
      </w:r>
    </w:p>
    <w:p w:rsidR="00155EA0" w:rsidRPr="000A5311" w:rsidRDefault="00155EA0" w:rsidP="00155EA0">
      <w:pPr>
        <w:tabs>
          <w:tab w:val="left" w:pos="1680"/>
        </w:tabs>
        <w:spacing w:line="360" w:lineRule="auto"/>
        <w:ind w:firstLine="851"/>
      </w:pPr>
    </w:p>
    <w:p w:rsidR="00871099" w:rsidRPr="00871099" w:rsidRDefault="00871099" w:rsidP="00871099">
      <w:pPr>
        <w:tabs>
          <w:tab w:val="left" w:pos="1680"/>
        </w:tabs>
        <w:spacing w:after="120" w:line="360" w:lineRule="auto"/>
        <w:ind w:firstLine="425"/>
      </w:pPr>
    </w:p>
    <w:p w:rsidR="00871099" w:rsidRPr="00871099" w:rsidRDefault="00871099" w:rsidP="00871099">
      <w:pPr>
        <w:tabs>
          <w:tab w:val="left" w:pos="1680"/>
        </w:tabs>
        <w:spacing w:after="120" w:line="360" w:lineRule="auto"/>
        <w:ind w:firstLine="425"/>
      </w:pPr>
    </w:p>
    <w:p w:rsidR="00CE013B" w:rsidRDefault="00CE013B" w:rsidP="00CE013B">
      <w:pPr>
        <w:tabs>
          <w:tab w:val="left" w:pos="1680"/>
        </w:tabs>
        <w:spacing w:after="120" w:line="360" w:lineRule="auto"/>
        <w:ind w:firstLine="425"/>
      </w:pPr>
    </w:p>
    <w:p w:rsidR="005A23D8" w:rsidRDefault="005A23D8" w:rsidP="005A23D8">
      <w:pPr>
        <w:tabs>
          <w:tab w:val="left" w:pos="1680"/>
        </w:tabs>
        <w:spacing w:line="360" w:lineRule="auto"/>
        <w:ind w:firstLine="425"/>
      </w:pPr>
    </w:p>
    <w:p w:rsidR="00C9573A" w:rsidRDefault="00C9573A" w:rsidP="005A23D8">
      <w:pPr>
        <w:tabs>
          <w:tab w:val="left" w:pos="1680"/>
        </w:tabs>
        <w:spacing w:line="360" w:lineRule="auto"/>
        <w:ind w:firstLine="425"/>
      </w:pPr>
    </w:p>
    <w:p w:rsidR="00C9573A" w:rsidRDefault="00C9573A" w:rsidP="005A23D8">
      <w:pPr>
        <w:tabs>
          <w:tab w:val="left" w:pos="1680"/>
        </w:tabs>
        <w:spacing w:line="360" w:lineRule="auto"/>
        <w:ind w:firstLine="425"/>
      </w:pPr>
    </w:p>
    <w:p w:rsidR="00C9573A" w:rsidRDefault="00C9573A" w:rsidP="005A23D8">
      <w:pPr>
        <w:tabs>
          <w:tab w:val="left" w:pos="1680"/>
        </w:tabs>
        <w:spacing w:line="360" w:lineRule="auto"/>
        <w:ind w:firstLine="425"/>
      </w:pPr>
    </w:p>
    <w:p w:rsidR="00C9573A" w:rsidRDefault="00C9573A" w:rsidP="005A23D8">
      <w:pPr>
        <w:tabs>
          <w:tab w:val="left" w:pos="1680"/>
        </w:tabs>
        <w:spacing w:line="360" w:lineRule="auto"/>
        <w:ind w:firstLine="425"/>
      </w:pPr>
    </w:p>
    <w:p w:rsidR="00C9573A" w:rsidRDefault="0009011A" w:rsidP="00C9573A">
      <w:pPr>
        <w:tabs>
          <w:tab w:val="left" w:pos="1680"/>
        </w:tabs>
        <w:spacing w:line="360" w:lineRule="auto"/>
        <w:ind w:firstLine="42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noProof/>
          <w:sz w:val="20"/>
        </w:rPr>
        <w:pict>
          <v:rect id="_x0000_s1233" style="position:absolute;left:0;text-align:left;margin-left:56.7pt;margin-top:19.85pt;width:518.8pt;height:802.3pt;z-index:251669504;mso-position-horizontal-relative:page;mso-position-vertical-relative:page" o:allowincell="f" filled="f" strokeweight="2pt">
            <w10:wrap anchorx="page" anchory="page"/>
            <w10:anchorlock/>
          </v:rect>
        </w:pict>
      </w:r>
      <w:r w:rsidR="00C9573A" w:rsidRPr="00452CB3">
        <w:rPr>
          <w:rFonts w:ascii="Times New Roman CYR" w:hAnsi="Times New Roman CYR" w:cs="Times New Roman CYR"/>
          <w:b/>
        </w:rPr>
        <w:t>Список литературы:</w:t>
      </w:r>
    </w:p>
    <w:p w:rsidR="00C9573A" w:rsidRDefault="00C9573A" w:rsidP="00C9573A">
      <w:pPr>
        <w:numPr>
          <w:ilvl w:val="0"/>
          <w:numId w:val="5"/>
        </w:numPr>
        <w:tabs>
          <w:tab w:val="clear" w:pos="1176"/>
          <w:tab w:val="num" w:pos="851"/>
        </w:tabs>
        <w:spacing w:line="360" w:lineRule="auto"/>
        <w:ind w:left="0" w:firstLine="426"/>
      </w:pPr>
      <w:r>
        <w:t>СТН-Ц-01-95. Железные дороги колеи 1520мм. Строительно-технические нормы МПС. М., 1995. 83 с.</w:t>
      </w:r>
    </w:p>
    <w:p w:rsidR="00C9573A" w:rsidRDefault="00C9573A" w:rsidP="00C9573A">
      <w:pPr>
        <w:numPr>
          <w:ilvl w:val="0"/>
          <w:numId w:val="5"/>
        </w:numPr>
        <w:tabs>
          <w:tab w:val="clear" w:pos="1176"/>
          <w:tab w:val="num" w:pos="851"/>
          <w:tab w:val="left" w:pos="1680"/>
        </w:tabs>
        <w:spacing w:line="360" w:lineRule="auto"/>
        <w:ind w:left="0" w:firstLine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Изыскания и проектирование железной дороги. И.И. Кантор М.: ИКЦ «Академкнига», 2003.</w:t>
      </w:r>
    </w:p>
    <w:p w:rsidR="00C9573A" w:rsidRPr="000B5943" w:rsidRDefault="00C9573A" w:rsidP="00C9573A">
      <w:pPr>
        <w:numPr>
          <w:ilvl w:val="0"/>
          <w:numId w:val="5"/>
        </w:numPr>
        <w:tabs>
          <w:tab w:val="clear" w:pos="1176"/>
          <w:tab w:val="num" w:pos="851"/>
        </w:tabs>
        <w:spacing w:line="360" w:lineRule="auto"/>
        <w:ind w:left="0" w:firstLine="426"/>
      </w:pPr>
      <w:r>
        <w:t>Лапидус Б.М., Пехтеров Ф.С., Терёшина Н.П. Регионалистика М.: УМК МПС России 2000. 442с.</w:t>
      </w:r>
    </w:p>
    <w:p w:rsidR="00C9573A" w:rsidRDefault="00C9573A" w:rsidP="00C9573A">
      <w:pPr>
        <w:numPr>
          <w:ilvl w:val="0"/>
          <w:numId w:val="5"/>
        </w:numPr>
        <w:tabs>
          <w:tab w:val="clear" w:pos="1176"/>
          <w:tab w:val="num" w:pos="851"/>
        </w:tabs>
        <w:spacing w:line="360" w:lineRule="auto"/>
        <w:ind w:left="0" w:firstLine="426"/>
      </w:pPr>
      <w:r>
        <w:t>Матвиенко</w:t>
      </w:r>
      <w:r w:rsidRPr="000B5943">
        <w:t xml:space="preserve"> </w:t>
      </w:r>
      <w:r>
        <w:t>В.С., Лукъянович</w:t>
      </w:r>
      <w:r w:rsidRPr="000B5943">
        <w:t xml:space="preserve"> </w:t>
      </w:r>
      <w:r>
        <w:t>Т.О., Скрипников</w:t>
      </w:r>
      <w:r w:rsidRPr="000B5943">
        <w:t xml:space="preserve"> </w:t>
      </w:r>
      <w:r>
        <w:t>В.М. Проектирование участка новой железной дороги. Новосибирск: СГУПС, 2007. 195с.</w:t>
      </w:r>
    </w:p>
    <w:p w:rsidR="00C9573A" w:rsidRPr="005A23D8" w:rsidRDefault="00C9573A" w:rsidP="005A23D8">
      <w:pPr>
        <w:tabs>
          <w:tab w:val="left" w:pos="1680"/>
        </w:tabs>
        <w:spacing w:line="360" w:lineRule="auto"/>
        <w:ind w:firstLine="425"/>
      </w:pPr>
    </w:p>
    <w:p w:rsidR="002E6617" w:rsidRPr="00265A3E" w:rsidRDefault="0009011A" w:rsidP="00265A3E">
      <w:pPr>
        <w:spacing w:line="360" w:lineRule="auto"/>
        <w:rPr>
          <w:bCs/>
          <w:lang w:val="uk-UA"/>
        </w:rPr>
      </w:pPr>
      <w:r>
        <w:rPr>
          <w:bCs/>
          <w:noProof/>
          <w:sz w:val="20"/>
          <w:lang w:val="uk-UA"/>
        </w:rPr>
        <w:pict>
          <v:rect id="_x0000_s1223" style="position:absolute;left:0;text-align:left;margin-left:56.7pt;margin-top:19.85pt;width:518.8pt;height:802.3pt;z-index:251661312;mso-position-horizontal-relative:page;mso-position-vertical-relative:page" o:allowincell="f" filled="f" strokeweight="2pt">
            <w10:wrap anchorx="page" anchory="page"/>
            <w10:anchorlock/>
          </v:rect>
        </w:pict>
      </w:r>
      <w:bookmarkStart w:id="0" w:name="_GoBack"/>
      <w:bookmarkEnd w:id="0"/>
    </w:p>
    <w:sectPr w:rsidR="002E6617" w:rsidRPr="00265A3E" w:rsidSect="00EB34D1">
      <w:pgSz w:w="11907" w:h="16840" w:code="9"/>
      <w:pgMar w:top="907" w:right="851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79FD"/>
    <w:multiLevelType w:val="hybridMultilevel"/>
    <w:tmpl w:val="7D50D284"/>
    <w:lvl w:ilvl="0" w:tplc="4AA64B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B8B4F30"/>
    <w:multiLevelType w:val="hybridMultilevel"/>
    <w:tmpl w:val="8A5C58E4"/>
    <w:lvl w:ilvl="0" w:tplc="59848F6C">
      <w:start w:val="1"/>
      <w:numFmt w:val="decimal"/>
      <w:lvlText w:val="%1)"/>
      <w:lvlJc w:val="left"/>
      <w:pPr>
        <w:tabs>
          <w:tab w:val="num" w:pos="1176"/>
        </w:tabs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3FD6168"/>
    <w:multiLevelType w:val="hybridMultilevel"/>
    <w:tmpl w:val="C6E85ACE"/>
    <w:lvl w:ilvl="0" w:tplc="3DEA9FF4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34FD7D39"/>
    <w:multiLevelType w:val="hybridMultilevel"/>
    <w:tmpl w:val="957C5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F1821"/>
    <w:multiLevelType w:val="hybridMultilevel"/>
    <w:tmpl w:val="D19CDB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5D46B5"/>
    <w:multiLevelType w:val="hybridMultilevel"/>
    <w:tmpl w:val="138E6E20"/>
    <w:lvl w:ilvl="0" w:tplc="79366DB4">
      <w:start w:val="1"/>
      <w:numFmt w:val="decimal"/>
      <w:lvlText w:val="%1)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59E7AE8"/>
    <w:multiLevelType w:val="hybridMultilevel"/>
    <w:tmpl w:val="3F8C6ABC"/>
    <w:lvl w:ilvl="0" w:tplc="21E4B2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3004692">
      <w:numFmt w:val="none"/>
      <w:lvlText w:val=""/>
      <w:lvlJc w:val="left"/>
      <w:pPr>
        <w:tabs>
          <w:tab w:val="num" w:pos="360"/>
        </w:tabs>
      </w:pPr>
    </w:lvl>
    <w:lvl w:ilvl="2" w:tplc="D5AA5330">
      <w:numFmt w:val="none"/>
      <w:lvlText w:val=""/>
      <w:lvlJc w:val="left"/>
      <w:pPr>
        <w:tabs>
          <w:tab w:val="num" w:pos="360"/>
        </w:tabs>
      </w:pPr>
    </w:lvl>
    <w:lvl w:ilvl="3" w:tplc="D480BC24">
      <w:numFmt w:val="none"/>
      <w:lvlText w:val=""/>
      <w:lvlJc w:val="left"/>
      <w:pPr>
        <w:tabs>
          <w:tab w:val="num" w:pos="360"/>
        </w:tabs>
      </w:pPr>
    </w:lvl>
    <w:lvl w:ilvl="4" w:tplc="6940183E">
      <w:numFmt w:val="none"/>
      <w:lvlText w:val=""/>
      <w:lvlJc w:val="left"/>
      <w:pPr>
        <w:tabs>
          <w:tab w:val="num" w:pos="360"/>
        </w:tabs>
      </w:pPr>
    </w:lvl>
    <w:lvl w:ilvl="5" w:tplc="6B982A1C">
      <w:numFmt w:val="none"/>
      <w:lvlText w:val=""/>
      <w:lvlJc w:val="left"/>
      <w:pPr>
        <w:tabs>
          <w:tab w:val="num" w:pos="360"/>
        </w:tabs>
      </w:pPr>
    </w:lvl>
    <w:lvl w:ilvl="6" w:tplc="BB1C9A4C">
      <w:numFmt w:val="none"/>
      <w:lvlText w:val=""/>
      <w:lvlJc w:val="left"/>
      <w:pPr>
        <w:tabs>
          <w:tab w:val="num" w:pos="360"/>
        </w:tabs>
      </w:pPr>
    </w:lvl>
    <w:lvl w:ilvl="7" w:tplc="DEF4E3C0">
      <w:numFmt w:val="none"/>
      <w:lvlText w:val=""/>
      <w:lvlJc w:val="left"/>
      <w:pPr>
        <w:tabs>
          <w:tab w:val="num" w:pos="360"/>
        </w:tabs>
      </w:pPr>
    </w:lvl>
    <w:lvl w:ilvl="8" w:tplc="F5B006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4D2"/>
    <w:rsid w:val="000237C3"/>
    <w:rsid w:val="0009011A"/>
    <w:rsid w:val="000A5311"/>
    <w:rsid w:val="00147FC0"/>
    <w:rsid w:val="00155EA0"/>
    <w:rsid w:val="00174910"/>
    <w:rsid w:val="00186A68"/>
    <w:rsid w:val="00203A4D"/>
    <w:rsid w:val="00210F97"/>
    <w:rsid w:val="00234C4C"/>
    <w:rsid w:val="00265A3E"/>
    <w:rsid w:val="0026770A"/>
    <w:rsid w:val="0028547E"/>
    <w:rsid w:val="00294112"/>
    <w:rsid w:val="002B60B8"/>
    <w:rsid w:val="002E6617"/>
    <w:rsid w:val="00325A9F"/>
    <w:rsid w:val="0034794E"/>
    <w:rsid w:val="00350A38"/>
    <w:rsid w:val="003B2605"/>
    <w:rsid w:val="00400ED0"/>
    <w:rsid w:val="00416ACF"/>
    <w:rsid w:val="004511A5"/>
    <w:rsid w:val="00456770"/>
    <w:rsid w:val="00487F12"/>
    <w:rsid w:val="004965F8"/>
    <w:rsid w:val="00496C16"/>
    <w:rsid w:val="004D04D2"/>
    <w:rsid w:val="005873EC"/>
    <w:rsid w:val="005A23D8"/>
    <w:rsid w:val="005D4BF1"/>
    <w:rsid w:val="00627EA4"/>
    <w:rsid w:val="00670B4A"/>
    <w:rsid w:val="006A033A"/>
    <w:rsid w:val="006A1D6D"/>
    <w:rsid w:val="006A6D18"/>
    <w:rsid w:val="00736ACB"/>
    <w:rsid w:val="007546E8"/>
    <w:rsid w:val="007E4381"/>
    <w:rsid w:val="00800E5D"/>
    <w:rsid w:val="008012EC"/>
    <w:rsid w:val="00871099"/>
    <w:rsid w:val="0087167C"/>
    <w:rsid w:val="0087730A"/>
    <w:rsid w:val="00882E17"/>
    <w:rsid w:val="008C5884"/>
    <w:rsid w:val="009220EF"/>
    <w:rsid w:val="009359AC"/>
    <w:rsid w:val="00973ABA"/>
    <w:rsid w:val="00A33D44"/>
    <w:rsid w:val="00A557B2"/>
    <w:rsid w:val="00A712D0"/>
    <w:rsid w:val="00A92971"/>
    <w:rsid w:val="00AE2DD0"/>
    <w:rsid w:val="00AE4117"/>
    <w:rsid w:val="00B32B33"/>
    <w:rsid w:val="00B35E9E"/>
    <w:rsid w:val="00B62FF3"/>
    <w:rsid w:val="00BD7F50"/>
    <w:rsid w:val="00C9573A"/>
    <w:rsid w:val="00CA3139"/>
    <w:rsid w:val="00CE013B"/>
    <w:rsid w:val="00D5745B"/>
    <w:rsid w:val="00D721AF"/>
    <w:rsid w:val="00DA7819"/>
    <w:rsid w:val="00DB0C03"/>
    <w:rsid w:val="00DC6754"/>
    <w:rsid w:val="00DE26E1"/>
    <w:rsid w:val="00DE5BB1"/>
    <w:rsid w:val="00E46114"/>
    <w:rsid w:val="00E554F2"/>
    <w:rsid w:val="00E7342C"/>
    <w:rsid w:val="00EB34B3"/>
    <w:rsid w:val="00EB34D1"/>
    <w:rsid w:val="00EB6FA0"/>
    <w:rsid w:val="00ED165C"/>
    <w:rsid w:val="00F44703"/>
    <w:rsid w:val="00F6049D"/>
    <w:rsid w:val="00F64ECE"/>
    <w:rsid w:val="00F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64"/>
    <o:shapelayout v:ext="edit">
      <o:idmap v:ext="edit" data="1"/>
    </o:shapelayout>
  </w:shapeDefaults>
  <w:decimalSymbol w:val=","/>
  <w:listSeparator w:val=";"/>
  <w15:chartTrackingRefBased/>
  <w15:docId w15:val="{3DB80823-0CA3-490E-B850-77620C46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  <w:szCs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iCs/>
      <w:sz w:val="28"/>
      <w:szCs w:val="28"/>
      <w:lang w:val="uk-UA" w:eastAsia="zh-CN"/>
    </w:rPr>
  </w:style>
  <w:style w:type="paragraph" w:customStyle="1" w:styleId="ac">
    <w:name w:val="Листинг программы"/>
    <w:pPr>
      <w:suppressAutoHyphens/>
    </w:pPr>
    <w:rPr>
      <w:noProof/>
      <w:lang w:eastAsia="zh-CN"/>
    </w:rPr>
  </w:style>
  <w:style w:type="paragraph" w:styleId="ad">
    <w:name w:val="annotation text"/>
    <w:basedOn w:val="a"/>
    <w:semiHidden/>
    <w:rPr>
      <w:rFonts w:ascii="Journal" w:hAnsi="Journal"/>
      <w:sz w:val="24"/>
      <w:szCs w:val="24"/>
    </w:rPr>
  </w:style>
  <w:style w:type="paragraph" w:styleId="31">
    <w:name w:val="Body Text Indent 3"/>
    <w:basedOn w:val="a"/>
    <w:rsid w:val="00186A68"/>
    <w:pPr>
      <w:spacing w:after="120"/>
      <w:ind w:left="283"/>
      <w:jc w:val="left"/>
    </w:pPr>
    <w:rPr>
      <w:sz w:val="16"/>
      <w:szCs w:val="16"/>
      <w:lang w:eastAsia="ru-RU"/>
    </w:rPr>
  </w:style>
  <w:style w:type="table" w:styleId="ae">
    <w:name w:val="Table Grid"/>
    <w:basedOn w:val="a1"/>
    <w:rsid w:val="00210F9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semiHidden/>
    <w:rsid w:val="00210F97"/>
    <w:rPr>
      <w:sz w:val="20"/>
      <w:szCs w:val="20"/>
      <w:lang w:val="uk-UA" w:eastAsia="ru-RU"/>
    </w:rPr>
  </w:style>
  <w:style w:type="paragraph" w:styleId="af0">
    <w:name w:val="Title"/>
    <w:basedOn w:val="a"/>
    <w:qFormat/>
    <w:rsid w:val="000237C3"/>
    <w:pPr>
      <w:jc w:val="center"/>
    </w:pPr>
    <w:rPr>
      <w:b/>
      <w:bCs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546E8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uiPriority w:val="99"/>
    <w:semiHidden/>
    <w:rsid w:val="007546E8"/>
    <w:rPr>
      <w:sz w:val="28"/>
      <w:szCs w:val="28"/>
      <w:lang w:eastAsia="zh-CN"/>
    </w:rPr>
  </w:style>
  <w:style w:type="paragraph" w:styleId="af3">
    <w:name w:val="Normal (Web)"/>
    <w:basedOn w:val="a"/>
    <w:rsid w:val="007546E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11">
    <w:name w:val="Звичайний1"/>
    <w:rsid w:val="007546E8"/>
    <w:pPr>
      <w:widowControl w:val="0"/>
      <w:spacing w:line="300" w:lineRule="auto"/>
      <w:ind w:firstLine="56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png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77;&#1074;&#1103;&#1090;&#1086;&#1074;&#1089;&#1082;&#1080;&#1081;.KOMP\&#1052;&#1086;&#1080;%20&#1076;&#1086;&#1082;&#1091;&#1084;&#1077;&#1085;&#1090;&#1099;\&#1053;&#1086;&#1074;&#1072;&#1103;%20&#1087;&#1072;&#1087;&#1082;&#1072;%20(12)\&#1056;&#1072;&#1084;&#1082;&#1080;_A4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Рамки_A4.dot</Template>
  <TotalTime>0</TotalTime>
  <Pages>1</Pages>
  <Words>7568</Words>
  <Characters>43143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50610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Irina</cp:lastModifiedBy>
  <cp:revision>2</cp:revision>
  <dcterms:created xsi:type="dcterms:W3CDTF">2014-09-13T11:41:00Z</dcterms:created>
  <dcterms:modified xsi:type="dcterms:W3CDTF">2014-09-13T11:41:00Z</dcterms:modified>
</cp:coreProperties>
</file>