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FC" w:rsidRPr="00A86348" w:rsidRDefault="00A86348" w:rsidP="00A8634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6348">
        <w:rPr>
          <w:rFonts w:ascii="Times New Roman" w:hAnsi="Times New Roman"/>
          <w:b/>
          <w:sz w:val="28"/>
          <w:szCs w:val="28"/>
        </w:rPr>
        <w:t>РАСЧЕТНЫЙ РАЗДЕЛ</w:t>
      </w:r>
    </w:p>
    <w:p w:rsidR="009D3782" w:rsidRPr="00A86348" w:rsidRDefault="009D3782" w:rsidP="00A863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D3782" w:rsidRPr="00A86348" w:rsidRDefault="009D3782" w:rsidP="00A86348">
      <w:pPr>
        <w:pStyle w:val="a4"/>
        <w:spacing w:after="0" w:line="360" w:lineRule="auto"/>
        <w:ind w:left="0" w:firstLine="709"/>
        <w:jc w:val="center"/>
        <w:rPr>
          <w:sz w:val="28"/>
          <w:szCs w:val="28"/>
          <w:lang w:val="en-US"/>
        </w:rPr>
      </w:pPr>
      <w:r w:rsidRPr="00A86348">
        <w:rPr>
          <w:b/>
          <w:sz w:val="28"/>
          <w:szCs w:val="28"/>
        </w:rPr>
        <w:t>Годовая производственная программа</w:t>
      </w:r>
    </w:p>
    <w:p w:rsidR="00A86348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52CC" w:rsidRPr="00A86348" w:rsidRDefault="009D3782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Годовая производственная программа пр</w:t>
      </w:r>
      <w:r w:rsidR="003C52CC" w:rsidRPr="00A86348">
        <w:rPr>
          <w:rFonts w:ascii="Times New Roman" w:hAnsi="Times New Roman"/>
          <w:sz w:val="28"/>
          <w:szCs w:val="28"/>
        </w:rPr>
        <w:t>оизводственного участка определяется в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3C52CC" w:rsidRPr="00A86348">
        <w:rPr>
          <w:rFonts w:ascii="Times New Roman" w:hAnsi="Times New Roman"/>
          <w:sz w:val="28"/>
          <w:szCs w:val="28"/>
        </w:rPr>
        <w:t>зависимости от его класса: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1кл.</w:t>
      </w:r>
      <w:r w:rsidR="00EC59CE" w:rsidRPr="00EC59CE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-</w:t>
      </w:r>
      <w:r w:rsidR="00EC59CE" w:rsidRPr="00EC59CE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(разборочно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сборочные, слесарно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механические, участки по восстановлению базовых и основных деталей, медницко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радиаторный, шиномонтажный и шиноремонтный, участки ремонта электрооборудования и ремонта системы питания) номенклатурой и количеством продукции.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2кл. – (кузнечно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рессорный, термический, моечно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очистной) номенклатурой, количеством продукции и массой.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3кл. – (сварочно</w:t>
      </w:r>
      <w:r w:rsidR="00EC59CE" w:rsidRPr="00EC59CE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>наплавочный, гальванический, малярный) номенклатурой, количеством продукции и площадью.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Так как проектируемый участок </w:t>
      </w:r>
      <w:r w:rsidR="00BE32D6" w:rsidRPr="00A86348">
        <w:rPr>
          <w:rFonts w:ascii="Times New Roman" w:hAnsi="Times New Roman"/>
          <w:sz w:val="28"/>
          <w:szCs w:val="28"/>
        </w:rPr>
        <w:t xml:space="preserve">сборки ДВС </w:t>
      </w:r>
      <w:r w:rsidRPr="00A86348">
        <w:rPr>
          <w:rFonts w:ascii="Times New Roman" w:hAnsi="Times New Roman"/>
          <w:sz w:val="28"/>
          <w:szCs w:val="28"/>
        </w:rPr>
        <w:t>относится к 1 классу, поэтому годовая производственна</w:t>
      </w:r>
      <w:r w:rsidR="00BF7BC4" w:rsidRPr="00A86348">
        <w:rPr>
          <w:rFonts w:ascii="Times New Roman" w:hAnsi="Times New Roman"/>
          <w:sz w:val="28"/>
          <w:szCs w:val="28"/>
        </w:rPr>
        <w:t>я</w:t>
      </w:r>
      <w:r w:rsidR="00BE32D6" w:rsidRPr="00A86348">
        <w:rPr>
          <w:rFonts w:ascii="Times New Roman" w:hAnsi="Times New Roman"/>
          <w:sz w:val="28"/>
          <w:szCs w:val="28"/>
        </w:rPr>
        <w:t xml:space="preserve"> продукция будет определяться номенклатурой и количеством продукции. В связи с </w:t>
      </w:r>
      <w:r w:rsidR="00EC59CE" w:rsidRPr="00A86348">
        <w:rPr>
          <w:rFonts w:ascii="Times New Roman" w:hAnsi="Times New Roman"/>
          <w:sz w:val="28"/>
          <w:szCs w:val="28"/>
        </w:rPr>
        <w:t>тем,</w:t>
      </w:r>
      <w:r w:rsidR="00BE32D6" w:rsidRPr="00A86348">
        <w:rPr>
          <w:rFonts w:ascii="Times New Roman" w:hAnsi="Times New Roman"/>
          <w:sz w:val="28"/>
          <w:szCs w:val="28"/>
        </w:rPr>
        <w:t xml:space="preserve"> что на участке производится ремонт различных объектов автомобиля, но одног</w:t>
      </w:r>
      <w:r w:rsidR="003D612B" w:rsidRPr="00A86348">
        <w:rPr>
          <w:rFonts w:ascii="Times New Roman" w:hAnsi="Times New Roman"/>
          <w:sz w:val="28"/>
          <w:szCs w:val="28"/>
        </w:rPr>
        <w:t xml:space="preserve">о </w:t>
      </w:r>
      <w:r w:rsidR="00BE32D6" w:rsidRPr="00A86348">
        <w:rPr>
          <w:rFonts w:ascii="Times New Roman" w:hAnsi="Times New Roman"/>
          <w:sz w:val="28"/>
          <w:szCs w:val="28"/>
        </w:rPr>
        <w:t xml:space="preserve">типа то для упрощения расчетов производственную программу приводят по трудоемкости к основной базовой стадии. </w:t>
      </w:r>
      <w:r w:rsidR="003D612B" w:rsidRPr="00A86348">
        <w:rPr>
          <w:rFonts w:ascii="Times New Roman" w:hAnsi="Times New Roman"/>
          <w:sz w:val="28"/>
          <w:szCs w:val="28"/>
        </w:rPr>
        <w:t>В качестве основной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3D612B" w:rsidRPr="00A86348">
        <w:rPr>
          <w:rFonts w:ascii="Times New Roman" w:hAnsi="Times New Roman"/>
          <w:sz w:val="28"/>
          <w:szCs w:val="28"/>
        </w:rPr>
        <w:t>для всех ле</w:t>
      </w:r>
      <w:r w:rsidR="00BE32D6" w:rsidRPr="00A86348">
        <w:rPr>
          <w:rFonts w:ascii="Times New Roman" w:hAnsi="Times New Roman"/>
          <w:sz w:val="28"/>
          <w:szCs w:val="28"/>
        </w:rPr>
        <w:t>гковых автомобилей при</w:t>
      </w:r>
      <w:r w:rsidR="00AE22A3" w:rsidRPr="00A86348">
        <w:rPr>
          <w:rFonts w:ascii="Times New Roman" w:hAnsi="Times New Roman"/>
          <w:sz w:val="28"/>
          <w:szCs w:val="28"/>
        </w:rPr>
        <w:t xml:space="preserve">нят легковой автомобиль с объемом цилиндров </w:t>
      </w:r>
      <w:smartTag w:uri="urn:schemas-microsoft-com:office:smarttags" w:element="metricconverter">
        <w:smartTagPr>
          <w:attr w:name="ProductID" w:val="2,286 л"/>
        </w:smartTagPr>
        <w:r w:rsidR="00AE22A3" w:rsidRPr="00A86348">
          <w:rPr>
            <w:rFonts w:ascii="Times New Roman" w:hAnsi="Times New Roman"/>
            <w:sz w:val="28"/>
            <w:szCs w:val="28"/>
          </w:rPr>
          <w:t>2,286 л</w:t>
        </w:r>
      </w:smartTag>
      <w:r w:rsidR="00AE22A3" w:rsidRPr="00A86348">
        <w:rPr>
          <w:rFonts w:ascii="Times New Roman" w:hAnsi="Times New Roman"/>
          <w:sz w:val="28"/>
          <w:szCs w:val="28"/>
        </w:rPr>
        <w:t>.</w:t>
      </w:r>
    </w:p>
    <w:p w:rsidR="00AE22A3" w:rsidRPr="00A86348" w:rsidRDefault="00AE22A3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В таблице 1 приведены характеристики легковых автомобилей.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17CCC" w:rsidRPr="00A86348" w:rsidRDefault="00AE22A3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 xml:space="preserve">Таблица 1. </w:t>
      </w:r>
      <w:r w:rsidR="00EC59CE">
        <w:rPr>
          <w:rFonts w:ascii="Times New Roman" w:hAnsi="Times New Roman"/>
          <w:b/>
          <w:i/>
          <w:sz w:val="28"/>
          <w:szCs w:val="28"/>
        </w:rPr>
        <w:t>Т</w:t>
      </w:r>
      <w:r w:rsidRPr="00A86348">
        <w:rPr>
          <w:rFonts w:ascii="Times New Roman" w:hAnsi="Times New Roman"/>
          <w:b/>
          <w:i/>
          <w:sz w:val="28"/>
          <w:szCs w:val="28"/>
        </w:rPr>
        <w:t>ехническая характеристика ремонтируемых автомобилей</w:t>
      </w:r>
      <w:r w:rsidRPr="00A86348">
        <w:rPr>
          <w:rFonts w:ascii="Times New Roman" w:hAnsi="Times New Roman"/>
          <w:i/>
          <w:sz w:val="28"/>
          <w:szCs w:val="28"/>
        </w:rPr>
        <w:t>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395"/>
        <w:gridCol w:w="1744"/>
        <w:gridCol w:w="2679"/>
        <w:gridCol w:w="1763"/>
      </w:tblGrid>
      <w:tr w:rsidR="00D03A1E" w:rsidRPr="00EC59CE" w:rsidTr="00EC59CE">
        <w:trPr>
          <w:trHeight w:val="607"/>
          <w:jc w:val="center"/>
        </w:trPr>
        <w:tc>
          <w:tcPr>
            <w:tcW w:w="0" w:type="auto"/>
          </w:tcPr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Марка и модель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Тип кузова</w:t>
            </w:r>
          </w:p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Тип ДВС </w:t>
            </w:r>
          </w:p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К, Д, И</w:t>
            </w:r>
          </w:p>
        </w:tc>
        <w:tc>
          <w:tcPr>
            <w:tcW w:w="2679" w:type="dxa"/>
          </w:tcPr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Число цилиндров </w:t>
            </w:r>
          </w:p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EC59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763" w:type="dxa"/>
          </w:tcPr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Номинал-я </w:t>
            </w:r>
          </w:p>
          <w:p w:rsidR="00D03A1E" w:rsidRPr="00EC59CE" w:rsidRDefault="00D03A1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</w:tr>
      <w:tr w:rsidR="00D03A1E" w:rsidRPr="00EC59CE" w:rsidTr="00EC59CE">
        <w:trPr>
          <w:trHeight w:val="273"/>
          <w:jc w:val="center"/>
        </w:trPr>
        <w:tc>
          <w:tcPr>
            <w:tcW w:w="0" w:type="auto"/>
          </w:tcPr>
          <w:p w:rsidR="00D03A1E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ГАЗ-3110</w:t>
            </w:r>
            <w:r w:rsidR="00B153A3" w:rsidRPr="00EC59CE">
              <w:rPr>
                <w:rFonts w:ascii="Times New Roman" w:hAnsi="Times New Roman"/>
                <w:sz w:val="20"/>
                <w:szCs w:val="20"/>
              </w:rPr>
              <w:t>-411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ГАЗ</w:t>
            </w:r>
            <w:r w:rsidR="00B153A3" w:rsidRPr="00EC59CE">
              <w:rPr>
                <w:rFonts w:ascii="Times New Roman" w:hAnsi="Times New Roman"/>
                <w:sz w:val="20"/>
                <w:szCs w:val="20"/>
              </w:rPr>
              <w:t xml:space="preserve"> 3110-110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ГАЗ</w:t>
            </w:r>
            <w:r w:rsidR="00B153A3" w:rsidRPr="00EC59CE">
              <w:rPr>
                <w:rFonts w:ascii="Times New Roman" w:hAnsi="Times New Roman"/>
                <w:sz w:val="20"/>
                <w:szCs w:val="20"/>
              </w:rPr>
              <w:t xml:space="preserve"> 3110-600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ГАЗ</w:t>
            </w:r>
            <w:r w:rsidR="00B153A3" w:rsidRPr="00EC59CE">
              <w:rPr>
                <w:rFonts w:ascii="Times New Roman" w:hAnsi="Times New Roman"/>
                <w:sz w:val="20"/>
                <w:szCs w:val="20"/>
              </w:rPr>
              <w:t xml:space="preserve"> 3110</w:t>
            </w:r>
          </w:p>
        </w:tc>
        <w:tc>
          <w:tcPr>
            <w:tcW w:w="0" w:type="auto"/>
          </w:tcPr>
          <w:p w:rsidR="00D03A1E" w:rsidRPr="00EC59CE" w:rsidRDefault="003D612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</w:p>
          <w:p w:rsidR="003D612B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</w:p>
        </w:tc>
        <w:tc>
          <w:tcPr>
            <w:tcW w:w="1744" w:type="dxa"/>
          </w:tcPr>
          <w:p w:rsidR="00D03A1E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679" w:type="dxa"/>
          </w:tcPr>
          <w:p w:rsidR="00D03A1E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4 цилинра×2445</w:t>
            </w:r>
            <w:r w:rsidR="00B97218"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см</w:t>
            </w:r>
            <w:r w:rsidR="00B97218" w:rsidRPr="00EC59C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4 цилиндра×2286см</w:t>
            </w:r>
            <w:r w:rsidRPr="00EC59C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4 цилиндра×2135см</w:t>
            </w:r>
            <w:r w:rsidRPr="00EC59C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  <w:p w:rsidR="00B97218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4 цилиндра×2446см</w:t>
            </w:r>
            <w:r w:rsidRPr="00EC59C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3" w:type="dxa"/>
          </w:tcPr>
          <w:p w:rsidR="00D03A1E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80,9</w:t>
            </w:r>
          </w:p>
          <w:p w:rsidR="00B153A3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130,56</w:t>
            </w:r>
          </w:p>
          <w:p w:rsidR="00B153A3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95,2</w:t>
            </w:r>
          </w:p>
          <w:p w:rsidR="00B153A3" w:rsidRPr="00EC59CE" w:rsidRDefault="00B153A3" w:rsidP="00EC59C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b/>
                <w:i/>
                <w:sz w:val="20"/>
                <w:szCs w:val="20"/>
              </w:rPr>
              <w:t>136</w:t>
            </w:r>
          </w:p>
        </w:tc>
      </w:tr>
    </w:tbl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49C" w:rsidRPr="00A86348" w:rsidRDefault="0092049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В таблице 1 приведены основные характеристики, которые включают марку, модель, тип кузова, которые необходимы для корректировки трудоемкости ремонтируемых объектов или АТС.</w:t>
      </w:r>
    </w:p>
    <w:p w:rsidR="0092049C" w:rsidRPr="00A86348" w:rsidRDefault="0092049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Приведенная годовая производственная программа </w:t>
      </w:r>
      <w:r w:rsidRPr="00A86348">
        <w:rPr>
          <w:rFonts w:ascii="Times New Roman" w:hAnsi="Times New Roman"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  <w:vertAlign w:val="subscript"/>
        </w:rPr>
        <w:t>пр</w:t>
      </w:r>
      <w:r w:rsidRPr="00A86348">
        <w:rPr>
          <w:rFonts w:ascii="Times New Roman" w:hAnsi="Times New Roman"/>
          <w:sz w:val="28"/>
          <w:szCs w:val="28"/>
        </w:rPr>
        <w:t xml:space="preserve"> – определяется с учетом коэффициента приведения к основной модели. 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2049C" w:rsidRPr="00A86348" w:rsidRDefault="0092049C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A86348">
        <w:rPr>
          <w:rFonts w:ascii="Times New Roman" w:hAnsi="Times New Roman"/>
          <w:i/>
          <w:sz w:val="28"/>
          <w:szCs w:val="28"/>
        </w:rPr>
        <w:t>=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8" o:title=""/>
          </v:shape>
          <o:OLEObject Type="Embed" ProgID="Equation.3" ShapeID="_x0000_i1025" DrawAspect="Content" ObjectID="_1469441388" r:id="rId9"/>
        </w:object>
      </w:r>
      <w:r w:rsidRPr="00A86348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(1).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907" w:rsidRPr="00A86348" w:rsidRDefault="00637907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Где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 xml:space="preserve"> – заданная производственная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годовая программа, шт.</w:t>
      </w:r>
    </w:p>
    <w:p w:rsidR="00637907" w:rsidRPr="00A86348" w:rsidRDefault="00637907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86348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A8634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 xml:space="preserve">– коэффициент </w:t>
      </w:r>
      <w:r w:rsidR="001529D2" w:rsidRPr="00A86348">
        <w:rPr>
          <w:rFonts w:ascii="Times New Roman" w:hAnsi="Times New Roman"/>
          <w:sz w:val="28"/>
          <w:szCs w:val="28"/>
        </w:rPr>
        <w:t>приведения. По таблице 1 приложение 1 с.265 [17]</w:t>
      </w:r>
      <w:r w:rsidR="00D03A1E" w:rsidRPr="00A86348">
        <w:rPr>
          <w:rFonts w:ascii="Times New Roman" w:hAnsi="Times New Roman"/>
          <w:sz w:val="28"/>
          <w:szCs w:val="28"/>
        </w:rPr>
        <w:t xml:space="preserve"> принимаем </w:t>
      </w:r>
      <w:r w:rsidR="00A22E5F"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A22E5F" w:rsidRPr="00A86348">
        <w:rPr>
          <w:rFonts w:ascii="Times New Roman" w:hAnsi="Times New Roman"/>
          <w:sz w:val="28"/>
          <w:szCs w:val="28"/>
        </w:rPr>
        <w:t xml:space="preserve"> = 1.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22E5F" w:rsidRPr="00A86348" w:rsidRDefault="00A22E5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 xml:space="preserve"> = 2800 шт;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A86348">
        <w:rPr>
          <w:rFonts w:ascii="Times New Roman" w:hAnsi="Times New Roman"/>
          <w:sz w:val="28"/>
          <w:szCs w:val="28"/>
        </w:rPr>
        <w:t xml:space="preserve"> = </w:t>
      </w:r>
      <w:r w:rsidRPr="00A86348">
        <w:rPr>
          <w:rFonts w:ascii="Times New Roman" w:hAnsi="Times New Roman"/>
          <w:position w:val="-6"/>
          <w:sz w:val="28"/>
          <w:szCs w:val="28"/>
        </w:rPr>
        <w:object w:dxaOrig="1560" w:dyaOrig="279">
          <v:shape id="_x0000_i1026" type="#_x0000_t75" style="width:78pt;height:14.25pt" o:ole="">
            <v:imagedata r:id="rId10" o:title=""/>
          </v:shape>
          <o:OLEObject Type="Embed" ProgID="Equation.3" ShapeID="_x0000_i1026" DrawAspect="Content" ObjectID="_1469441389" r:id="rId11"/>
        </w:objec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52CC" w:rsidRPr="00EC59CE" w:rsidRDefault="003C52CC" w:rsidP="00EC59CE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59CE">
        <w:rPr>
          <w:rFonts w:ascii="Times New Roman" w:hAnsi="Times New Roman"/>
          <w:b/>
          <w:sz w:val="28"/>
          <w:szCs w:val="28"/>
        </w:rPr>
        <w:t>Режим работы участка. Годовые фонды</w:t>
      </w:r>
      <w:r w:rsidR="00EC59CE" w:rsidRPr="00EC59CE">
        <w:rPr>
          <w:rFonts w:ascii="Times New Roman" w:hAnsi="Times New Roman"/>
          <w:b/>
          <w:sz w:val="28"/>
          <w:szCs w:val="28"/>
        </w:rPr>
        <w:t xml:space="preserve"> времени рабочих и оборудования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Режим работы участка характеризуется числом рабочих дней в году, продолжительностью рабочей недели и рабочей смены в часах, числом смен. Согласно календаря рабочего времени </w:t>
      </w:r>
      <w:r w:rsidR="00A22E5F" w:rsidRPr="00A86348">
        <w:rPr>
          <w:rFonts w:ascii="Times New Roman" w:hAnsi="Times New Roman"/>
          <w:sz w:val="28"/>
          <w:szCs w:val="28"/>
        </w:rPr>
        <w:t>на 2009</w:t>
      </w:r>
      <w:r w:rsidRPr="00A86348">
        <w:rPr>
          <w:rFonts w:ascii="Times New Roman" w:hAnsi="Times New Roman"/>
          <w:sz w:val="28"/>
          <w:szCs w:val="28"/>
        </w:rPr>
        <w:t xml:space="preserve"> год принимаем следующий режим работы участка: 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Количество рабочих дней в году – 249</w:t>
      </w:r>
    </w:p>
    <w:p w:rsidR="003C52CC" w:rsidRPr="00A86348" w:rsidRDefault="00004E8A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Количество смен – 2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Продолжительность рабочей недели – 40 ч.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Длительность смены – 8 ч.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Выходные дни – 107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Праздничные дни – 10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Длительность смены в предпраздничные дни – 7 ч.</w:t>
      </w:r>
    </w:p>
    <w:p w:rsidR="003C52CC" w:rsidRPr="00A86348" w:rsidRDefault="003C52CC" w:rsidP="00A8634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</w:rPr>
        <w:t>Длительность отпуска – 24 дн. ( рабочих ).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Годовые фонды времени рабочих и оборудования, исходя из режима работы участка, подразделяются на номинальные и действительные.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Номинальный годовой фонд рабочего времени</w:t>
      </w:r>
      <w:r w:rsidR="00A22E5F" w:rsidRPr="00A86348">
        <w:rPr>
          <w:rFonts w:ascii="Times New Roman" w:hAnsi="Times New Roman"/>
          <w:sz w:val="28"/>
          <w:szCs w:val="28"/>
        </w:rPr>
        <w:t xml:space="preserve"> - </w:t>
      </w:r>
      <w:r w:rsidR="00A22E5F" w:rsidRPr="00A86348">
        <w:rPr>
          <w:rFonts w:ascii="Times New Roman" w:hAnsi="Times New Roman"/>
          <w:i/>
          <w:sz w:val="28"/>
          <w:szCs w:val="28"/>
        </w:rPr>
        <w:t>Ф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</w:rPr>
        <w:t>нр</w:t>
      </w:r>
      <w:r w:rsidRPr="00A86348">
        <w:rPr>
          <w:rFonts w:ascii="Times New Roman" w:hAnsi="Times New Roman"/>
          <w:sz w:val="28"/>
          <w:szCs w:val="28"/>
        </w:rPr>
        <w:t xml:space="preserve"> определяется числом рабочих дней в году и продолжительностью смены.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Дейст</w:t>
      </w:r>
      <w:r w:rsidR="00A22E5F" w:rsidRPr="00A86348">
        <w:rPr>
          <w:rFonts w:ascii="Times New Roman" w:hAnsi="Times New Roman"/>
          <w:sz w:val="28"/>
          <w:szCs w:val="28"/>
        </w:rPr>
        <w:t xml:space="preserve">вительный </w:t>
      </w:r>
      <w:r w:rsidRPr="00A86348">
        <w:rPr>
          <w:rFonts w:ascii="Times New Roman" w:hAnsi="Times New Roman"/>
          <w:sz w:val="28"/>
          <w:szCs w:val="28"/>
        </w:rPr>
        <w:t>годовой фонд рабочего времени</w:t>
      </w:r>
      <w:r w:rsidR="00A22E5F" w:rsidRPr="00A86348">
        <w:rPr>
          <w:rFonts w:ascii="Times New Roman" w:hAnsi="Times New Roman"/>
          <w:sz w:val="28"/>
          <w:szCs w:val="28"/>
        </w:rPr>
        <w:t xml:space="preserve"> - </w:t>
      </w:r>
      <w:r w:rsidR="00A22E5F" w:rsidRPr="00A86348">
        <w:rPr>
          <w:rFonts w:ascii="Times New Roman" w:hAnsi="Times New Roman"/>
          <w:i/>
          <w:sz w:val="28"/>
          <w:szCs w:val="28"/>
        </w:rPr>
        <w:t>Ф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Pr="00A86348">
        <w:rPr>
          <w:rFonts w:ascii="Times New Roman" w:hAnsi="Times New Roman"/>
          <w:sz w:val="28"/>
          <w:szCs w:val="28"/>
        </w:rPr>
        <w:t xml:space="preserve"> определяется вычитанием из номинального годового фонда времени неизбежных потерь рабочего времени, учитывающих продолжительность профессиональных и учебных отпусков, отпусков по болезни, на выполнение государственных заданий и обязанностей, а также пропусков рабочего времени по другим уважительным причинам.</w:t>
      </w:r>
      <w:r w:rsidR="0049644D" w:rsidRPr="00A86348">
        <w:rPr>
          <w:rFonts w:ascii="Times New Roman" w:hAnsi="Times New Roman"/>
          <w:sz w:val="28"/>
          <w:szCs w:val="28"/>
        </w:rPr>
        <w:t xml:space="preserve"> Годовые фонды времени по профессиям приведены в Приложении 7</w:t>
      </w:r>
      <w:r w:rsidR="0049644D" w:rsidRPr="00A86348">
        <w:rPr>
          <w:rFonts w:ascii="Times New Roman" w:hAnsi="Times New Roman"/>
          <w:sz w:val="28"/>
          <w:szCs w:val="28"/>
          <w:lang w:val="en-US"/>
        </w:rPr>
        <w:t></w:t>
      </w:r>
      <w:r w:rsidR="0049644D" w:rsidRPr="00A86348">
        <w:rPr>
          <w:rFonts w:ascii="Times New Roman" w:hAnsi="Times New Roman"/>
          <w:sz w:val="28"/>
          <w:szCs w:val="28"/>
        </w:rPr>
        <w:t xml:space="preserve">с 268 [17], а так же номинальный годовой фонд времени указан в календаре рабочего времени соответствующего года, утвержденным госорганом. </w:t>
      </w:r>
      <w:r w:rsidRPr="00A86348">
        <w:rPr>
          <w:rFonts w:ascii="Times New Roman" w:hAnsi="Times New Roman"/>
          <w:sz w:val="28"/>
          <w:szCs w:val="28"/>
        </w:rPr>
        <w:t xml:space="preserve">Действительный годовой фонд времени рабочего </w:t>
      </w:r>
      <w:r w:rsidR="00A22E5F" w:rsidRPr="00A86348">
        <w:rPr>
          <w:rFonts w:ascii="Times New Roman" w:hAnsi="Times New Roman"/>
          <w:i/>
          <w:sz w:val="28"/>
          <w:szCs w:val="28"/>
        </w:rPr>
        <w:t>Ф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="00A22E5F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определяется по формуле: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C52CC" w:rsidRPr="00A86348" w:rsidRDefault="0049644D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Pr="00A86348">
        <w:rPr>
          <w:rFonts w:ascii="Times New Roman" w:hAnsi="Times New Roman"/>
          <w:sz w:val="28"/>
          <w:szCs w:val="28"/>
        </w:rPr>
        <w:t xml:space="preserve"> = </w:t>
      </w:r>
      <w:r w:rsidRPr="00A86348">
        <w:rPr>
          <w:rFonts w:ascii="Times New Roman" w:hAnsi="Times New Roman"/>
          <w:i/>
          <w:sz w:val="28"/>
          <w:szCs w:val="28"/>
        </w:rPr>
        <w:t>(Ф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 xml:space="preserve">нр </w:t>
      </w:r>
      <w:r w:rsidRPr="00A86348">
        <w:rPr>
          <w:rFonts w:ascii="Times New Roman" w:hAnsi="Times New Roman"/>
          <w:i/>
          <w:sz w:val="28"/>
          <w:szCs w:val="28"/>
        </w:rPr>
        <w:t>-Д</w:t>
      </w:r>
      <w:r w:rsidRPr="00A86348">
        <w:rPr>
          <w:rFonts w:ascii="Times New Roman" w:hAnsi="Times New Roman"/>
          <w:i/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469441390" r:id="rId13"/>
        </w:objec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i/>
          <w:sz w:val="28"/>
          <w:szCs w:val="28"/>
        </w:rPr>
        <w:t>)</w:t>
      </w:r>
      <w:r w:rsidRPr="00A8634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180" w:dyaOrig="200">
          <v:shape id="_x0000_i1028" type="#_x0000_t75" style="width:9pt;height:9.75pt" o:ole="">
            <v:imagedata r:id="rId14" o:title=""/>
          </v:shape>
          <o:OLEObject Type="Embed" ProgID="Equation.3" ShapeID="_x0000_i1028" DrawAspect="Content" ObjectID="_1469441391" r:id="rId15"/>
        </w:object>
      </w:r>
      <w:r w:rsidRPr="00A8634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40" w:dyaOrig="320">
          <v:shape id="_x0000_i1029" type="#_x0000_t75" style="width:12pt;height:15.75pt" o:ole="">
            <v:imagedata r:id="rId16" o:title=""/>
          </v:shape>
          <o:OLEObject Type="Embed" ProgID="Equation.3" ShapeID="_x0000_i1029" DrawAspect="Content" ObjectID="_1469441392" r:id="rId17"/>
        </w:objec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(2).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A22E5F" w:rsidRPr="00A86348">
        <w:rPr>
          <w:rFonts w:ascii="Times New Roman" w:hAnsi="Times New Roman"/>
          <w:i/>
          <w:sz w:val="28"/>
          <w:szCs w:val="28"/>
        </w:rPr>
        <w:t>Ф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</w:rPr>
        <w:t>нр</w:t>
      </w:r>
      <w:r w:rsidRPr="00A86348">
        <w:rPr>
          <w:rFonts w:ascii="Times New Roman" w:hAnsi="Times New Roman"/>
          <w:sz w:val="28"/>
          <w:szCs w:val="28"/>
        </w:rPr>
        <w:t>. – номинальный фонд рабочего времени, ч.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A22E5F" w:rsidRPr="00A86348">
        <w:rPr>
          <w:rFonts w:ascii="Times New Roman" w:hAnsi="Times New Roman"/>
          <w:i/>
          <w:sz w:val="28"/>
          <w:szCs w:val="28"/>
        </w:rPr>
        <w:t>Ф</w:t>
      </w:r>
      <w:r w:rsidR="00A22E5F" w:rsidRPr="00A86348">
        <w:rPr>
          <w:rFonts w:ascii="Times New Roman" w:hAnsi="Times New Roman"/>
          <w:i/>
          <w:sz w:val="28"/>
          <w:szCs w:val="28"/>
          <w:vertAlign w:val="subscript"/>
        </w:rPr>
        <w:t>нр</w:t>
      </w:r>
      <w:r w:rsidRPr="00A86348">
        <w:rPr>
          <w:rFonts w:ascii="Times New Roman" w:hAnsi="Times New Roman"/>
          <w:sz w:val="28"/>
          <w:szCs w:val="28"/>
        </w:rPr>
        <w:t>.=1985 ч.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Д – количество дней отпуска, </w:t>
      </w:r>
      <w:r w:rsidR="0049644D" w:rsidRPr="00A86348">
        <w:rPr>
          <w:rFonts w:ascii="Times New Roman" w:hAnsi="Times New Roman"/>
          <w:sz w:val="28"/>
          <w:szCs w:val="28"/>
        </w:rPr>
        <w:t>24</w:t>
      </w:r>
      <w:r w:rsidRPr="00A86348">
        <w:rPr>
          <w:rFonts w:ascii="Times New Roman" w:hAnsi="Times New Roman"/>
          <w:sz w:val="28"/>
          <w:szCs w:val="28"/>
        </w:rPr>
        <w:t>дн.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sz w:val="28"/>
          <w:szCs w:val="28"/>
        </w:rPr>
        <w:t xml:space="preserve"> – продолжительность рабочей смены, ч.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  <w:lang w:val="en-US"/>
        </w:rPr>
        <w:t>β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 потери рабочего времени: </w:t>
      </w:r>
      <w:r w:rsidRPr="00A86348">
        <w:rPr>
          <w:rFonts w:ascii="Times New Roman" w:hAnsi="Times New Roman"/>
          <w:sz w:val="28"/>
          <w:szCs w:val="28"/>
          <w:lang w:val="en-US"/>
        </w:rPr>
        <w:t>β</w:t>
      </w:r>
      <w:r w:rsidRPr="00A86348">
        <w:rPr>
          <w:rFonts w:ascii="Times New Roman" w:hAnsi="Times New Roman"/>
          <w:sz w:val="28"/>
          <w:szCs w:val="28"/>
        </w:rPr>
        <w:t>=0,92…0,98</w:t>
      </w:r>
    </w:p>
    <w:p w:rsidR="00657850" w:rsidRPr="00A86348" w:rsidRDefault="00657850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C52CC" w:rsidRPr="00A86348" w:rsidRDefault="006578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Pr="00A86348">
        <w:rPr>
          <w:rFonts w:ascii="Times New Roman" w:hAnsi="Times New Roman"/>
          <w:i/>
          <w:sz w:val="28"/>
          <w:szCs w:val="28"/>
        </w:rPr>
        <w:t>=</w:t>
      </w:r>
      <w:r w:rsidRPr="00A86348">
        <w:rPr>
          <w:rFonts w:ascii="Times New Roman" w:hAnsi="Times New Roman"/>
          <w:sz w:val="28"/>
          <w:szCs w:val="28"/>
        </w:rPr>
        <w:t xml:space="preserve"> (1985-24</w:t>
      </w:r>
      <w:r w:rsidR="00B626DB" w:rsidRPr="00A86348">
        <w:rPr>
          <w:rFonts w:ascii="Times New Roman" w:hAnsi="Times New Roman"/>
          <w:position w:val="-10"/>
          <w:sz w:val="28"/>
          <w:szCs w:val="28"/>
        </w:rPr>
        <w:object w:dxaOrig="3440" w:dyaOrig="320">
          <v:shape id="_x0000_i1030" type="#_x0000_t75" style="width:171.75pt;height:15.75pt" o:ole="">
            <v:imagedata r:id="rId18" o:title=""/>
          </v:shape>
          <o:OLEObject Type="Embed" ProgID="Equation.3" ShapeID="_x0000_i1030" DrawAspect="Content" ObjectID="_1469441393" r:id="rId19"/>
        </w:objec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850" w:rsidRPr="00A86348" w:rsidRDefault="006578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 учетом условий работы принимаем для проектируемого участка</w:t>
      </w:r>
      <w:r w:rsidR="00004E8A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действительный фонд времени</w:t>
      </w:r>
      <w:r w:rsidR="003C52CC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= 1720 ч</w:t>
      </w:r>
      <w:r w:rsidR="003C52CC" w:rsidRPr="00A86348">
        <w:rPr>
          <w:rFonts w:ascii="Times New Roman" w:hAnsi="Times New Roman"/>
          <w:sz w:val="28"/>
          <w:szCs w:val="28"/>
        </w:rPr>
        <w:t>.</w:t>
      </w:r>
      <w:r w:rsidRPr="00A86348">
        <w:rPr>
          <w:rFonts w:ascii="Times New Roman" w:hAnsi="Times New Roman"/>
          <w:sz w:val="28"/>
          <w:szCs w:val="28"/>
        </w:rPr>
        <w:t xml:space="preserve"> для сборки ДВС</w:t>
      </w:r>
      <w:r w:rsidR="00B626DB" w:rsidRPr="00A86348">
        <w:rPr>
          <w:rFonts w:ascii="Times New Roman" w:hAnsi="Times New Roman"/>
          <w:sz w:val="28"/>
          <w:szCs w:val="28"/>
        </w:rPr>
        <w:t>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Определяем действительный фонд времени оборудования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626DB" w:rsidRPr="00A86348">
        <w:rPr>
          <w:rFonts w:ascii="Times New Roman" w:hAnsi="Times New Roman"/>
          <w:i/>
          <w:sz w:val="28"/>
          <w:szCs w:val="28"/>
        </w:rPr>
        <w:t>Ф</w:t>
      </w:r>
      <w:r w:rsidR="00B626DB" w:rsidRPr="00A86348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A86348">
        <w:rPr>
          <w:rFonts w:ascii="Times New Roman" w:hAnsi="Times New Roman"/>
          <w:sz w:val="28"/>
          <w:szCs w:val="28"/>
        </w:rPr>
        <w:t xml:space="preserve"> ч.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65C07" w:rsidRPr="00A86348" w:rsidRDefault="00B626D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A86348">
        <w:rPr>
          <w:rFonts w:ascii="Times New Roman" w:hAnsi="Times New Roman"/>
          <w:i/>
          <w:sz w:val="28"/>
          <w:szCs w:val="28"/>
        </w:rPr>
        <w:t>=</w:t>
      </w:r>
      <w:r w:rsidRPr="00A86348">
        <w:rPr>
          <w:rFonts w:ascii="Times New Roman" w:hAnsi="Times New Roman"/>
          <w:sz w:val="28"/>
          <w:szCs w:val="28"/>
        </w:rPr>
        <w:t>[366-(107+</w:t>
      </w:r>
      <w:r w:rsidRPr="00A86348">
        <w:rPr>
          <w:rFonts w:ascii="Times New Roman" w:hAnsi="Times New Roman"/>
          <w:sz w:val="28"/>
          <w:szCs w:val="28"/>
          <w:lang w:val="en-US"/>
        </w:rPr>
        <w:t>dn</w:t>
      </w:r>
      <w:r w:rsidRPr="00A86348">
        <w:rPr>
          <w:rFonts w:ascii="Times New Roman" w:hAnsi="Times New Roman"/>
          <w:sz w:val="28"/>
          <w:szCs w:val="28"/>
        </w:rPr>
        <w:t>)]</w:t>
      </w:r>
      <w:r w:rsidRPr="00A86348">
        <w:rPr>
          <w:rFonts w:ascii="Times New Roman" w:hAnsi="Times New Roman"/>
          <w:position w:val="-10"/>
          <w:sz w:val="28"/>
          <w:szCs w:val="28"/>
        </w:rPr>
        <w:object w:dxaOrig="980" w:dyaOrig="279">
          <v:shape id="_x0000_i1031" type="#_x0000_t75" style="width:48.75pt;height:14.25pt" o:ole="">
            <v:imagedata r:id="rId20" o:title=""/>
          </v:shape>
          <o:OLEObject Type="Embed" ProgID="Equation.3" ShapeID="_x0000_i1031" DrawAspect="Content" ObjectID="_1469441394" r:id="rId21"/>
        </w:objec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865C07" w:rsidRPr="00A86348" w:rsidRDefault="00865C07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A86348">
        <w:rPr>
          <w:rFonts w:ascii="Times New Roman" w:hAnsi="Times New Roman"/>
          <w:sz w:val="28"/>
          <w:szCs w:val="28"/>
        </w:rPr>
        <w:t>=[366-(107+10)]</w:t>
      </w:r>
      <w:r w:rsidRPr="00A86348">
        <w:rPr>
          <w:rFonts w:ascii="Times New Roman" w:hAnsi="Times New Roman"/>
          <w:position w:val="-10"/>
          <w:sz w:val="28"/>
          <w:szCs w:val="28"/>
        </w:rPr>
        <w:object w:dxaOrig="3480" w:dyaOrig="320">
          <v:shape id="_x0000_i1032" type="#_x0000_t75" style="width:174pt;height:15.75pt" o:ole="">
            <v:imagedata r:id="rId22" o:title=""/>
          </v:shape>
          <o:OLEObject Type="Embed" ProgID="Equation.3" ShapeID="_x0000_i1032" DrawAspect="Content" ObjectID="_1469441395" r:id="rId23"/>
        </w:object>
      </w:r>
      <w:r w:rsidRPr="00A86348">
        <w:rPr>
          <w:rFonts w:ascii="Times New Roman" w:hAnsi="Times New Roman"/>
          <w:sz w:val="28"/>
          <w:szCs w:val="28"/>
        </w:rPr>
        <w:t>ч.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366 – число календарных дней в году;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107 – число выходных дней в году;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  <w:lang w:val="en-US"/>
        </w:rPr>
        <w:t>d</w:t>
      </w:r>
      <w:r w:rsidRPr="00A86348">
        <w:rPr>
          <w:rFonts w:ascii="Times New Roman" w:hAnsi="Times New Roman"/>
          <w:sz w:val="28"/>
          <w:szCs w:val="28"/>
        </w:rPr>
        <w:t xml:space="preserve"> – число праздничных дней в году;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  <w:lang w:val="en-US"/>
        </w:rPr>
        <w:t>d</w:t>
      </w:r>
      <w:r w:rsidRPr="00A86348">
        <w:rPr>
          <w:rFonts w:ascii="Times New Roman" w:hAnsi="Times New Roman"/>
          <w:sz w:val="28"/>
          <w:szCs w:val="28"/>
        </w:rPr>
        <w:t>=10;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 xml:space="preserve"> - число смен</w:t>
      </w:r>
    </w:p>
    <w:p w:rsidR="003C52CC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 </w:t>
      </w:r>
      <w:r w:rsidR="003C52CC" w:rsidRPr="00A86348">
        <w:rPr>
          <w:rFonts w:ascii="Times New Roman" w:hAnsi="Times New Roman"/>
          <w:sz w:val="28"/>
          <w:szCs w:val="28"/>
          <w:lang w:val="en-US"/>
        </w:rPr>
        <w:t>η</w:t>
      </w:r>
      <w:r w:rsidR="003C52CC" w:rsidRPr="00A86348">
        <w:rPr>
          <w:rFonts w:ascii="Times New Roman" w:hAnsi="Times New Roman"/>
          <w:sz w:val="28"/>
          <w:szCs w:val="28"/>
        </w:rPr>
        <w:t xml:space="preserve"> – коэффициент использования оборудования, учитывающий простой в</w:t>
      </w:r>
      <w:r w:rsidRPr="00A86348">
        <w:rPr>
          <w:rFonts w:ascii="Times New Roman" w:hAnsi="Times New Roman"/>
          <w:sz w:val="28"/>
          <w:szCs w:val="28"/>
        </w:rPr>
        <w:t xml:space="preserve"> </w:t>
      </w:r>
      <w:r w:rsidR="003C52CC" w:rsidRPr="00A86348">
        <w:rPr>
          <w:rFonts w:ascii="Times New Roman" w:hAnsi="Times New Roman"/>
          <w:sz w:val="28"/>
          <w:szCs w:val="28"/>
        </w:rPr>
        <w:t xml:space="preserve">профилактическом обслуживании и ремонте; </w:t>
      </w:r>
      <w:r w:rsidR="003C52CC" w:rsidRPr="00A86348">
        <w:rPr>
          <w:rFonts w:ascii="Times New Roman" w:hAnsi="Times New Roman"/>
          <w:sz w:val="28"/>
          <w:szCs w:val="28"/>
          <w:lang w:val="en-US"/>
        </w:rPr>
        <w:t>η</w:t>
      </w:r>
      <w:r w:rsidR="003C52CC" w:rsidRPr="00A86348">
        <w:rPr>
          <w:rFonts w:ascii="Times New Roman" w:hAnsi="Times New Roman"/>
          <w:sz w:val="28"/>
          <w:szCs w:val="28"/>
        </w:rPr>
        <w:t>=0.93…0,98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Принимаем действительный годовой фонд времени оборудования по рекомендации таблицы Приложения 8, с 268, [17].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626DB" w:rsidRPr="00A86348">
        <w:rPr>
          <w:rFonts w:ascii="Times New Roman" w:hAnsi="Times New Roman"/>
          <w:sz w:val="28"/>
          <w:szCs w:val="28"/>
        </w:rPr>
        <w:t>Фд.о</w:t>
      </w:r>
      <w:r w:rsidRPr="00A86348">
        <w:rPr>
          <w:rFonts w:ascii="Times New Roman" w:hAnsi="Times New Roman"/>
          <w:sz w:val="28"/>
          <w:szCs w:val="28"/>
        </w:rPr>
        <w:t>.</w:t>
      </w:r>
      <w:r w:rsidR="00004E8A" w:rsidRPr="00A86348">
        <w:rPr>
          <w:rFonts w:ascii="Times New Roman" w:hAnsi="Times New Roman"/>
          <w:sz w:val="28"/>
          <w:szCs w:val="28"/>
        </w:rPr>
        <w:t xml:space="preserve"> = 3800</w:t>
      </w:r>
      <w:r w:rsidRPr="00A86348">
        <w:rPr>
          <w:rFonts w:ascii="Times New Roman" w:hAnsi="Times New Roman"/>
          <w:sz w:val="28"/>
          <w:szCs w:val="28"/>
        </w:rPr>
        <w:t>ч.</w:t>
      </w: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6DB" w:rsidRPr="00EC59CE" w:rsidRDefault="00B626DB" w:rsidP="00EC59CE">
      <w:pPr>
        <w:pStyle w:val="a4"/>
        <w:spacing w:after="0" w:line="360" w:lineRule="auto"/>
        <w:ind w:left="709"/>
        <w:jc w:val="center"/>
        <w:rPr>
          <w:sz w:val="28"/>
          <w:szCs w:val="28"/>
        </w:rPr>
      </w:pPr>
      <w:r w:rsidRPr="00EC59CE">
        <w:rPr>
          <w:b/>
          <w:sz w:val="28"/>
          <w:szCs w:val="28"/>
        </w:rPr>
        <w:t>Трудоемкость и годовой объем работ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2CC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Расчетная трудоемкость выполнения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работ</w:t>
      </w:r>
      <w:r w:rsidR="00B626DB" w:rsidRPr="00A86348">
        <w:rPr>
          <w:rFonts w:ascii="Times New Roman" w:hAnsi="Times New Roman"/>
          <w:sz w:val="28"/>
          <w:szCs w:val="28"/>
        </w:rPr>
        <w:t xml:space="preserve"> </w:t>
      </w:r>
      <w:r w:rsidR="00B626DB" w:rsidRPr="00A86348">
        <w:rPr>
          <w:rFonts w:ascii="Times New Roman" w:hAnsi="Times New Roman"/>
          <w:i/>
          <w:sz w:val="28"/>
          <w:szCs w:val="28"/>
          <w:lang w:val="en-US"/>
        </w:rPr>
        <w:t>tpi</w:t>
      </w:r>
      <w:r w:rsidRPr="00A86348">
        <w:rPr>
          <w:rFonts w:ascii="Times New Roman" w:hAnsi="Times New Roman"/>
          <w:sz w:val="28"/>
          <w:szCs w:val="28"/>
        </w:rPr>
        <w:t xml:space="preserve"> для заданных условий на единицу продукции </w:t>
      </w:r>
      <w:r w:rsidR="00F925ED" w:rsidRPr="00A86348">
        <w:rPr>
          <w:rFonts w:ascii="Times New Roman" w:hAnsi="Times New Roman"/>
          <w:i/>
          <w:sz w:val="28"/>
          <w:szCs w:val="28"/>
          <w:lang w:val="en-US"/>
        </w:rPr>
        <w:t>i</w:t>
      </w:r>
      <w:r w:rsidR="00F925ED" w:rsidRPr="00A86348">
        <w:rPr>
          <w:rFonts w:ascii="Times New Roman" w:hAnsi="Times New Roman"/>
          <w:sz w:val="28"/>
          <w:szCs w:val="28"/>
        </w:rPr>
        <w:t>-го объекта</w:t>
      </w:r>
      <w:r w:rsidRPr="00A8634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C52CC" w:rsidRPr="00A86348" w:rsidRDefault="00F925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tpij</w:t>
      </w:r>
      <w:r w:rsidRPr="00A86348">
        <w:rPr>
          <w:rFonts w:ascii="Times New Roman" w:hAnsi="Times New Roman"/>
          <w:i/>
          <w:sz w:val="28"/>
          <w:szCs w:val="28"/>
        </w:rPr>
        <w:t xml:space="preserve">=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эт</w:t>
      </w:r>
      <w:r w:rsidRPr="00A86348">
        <w:rPr>
          <w:rFonts w:ascii="Times New Roman" w:hAnsi="Times New Roman"/>
          <w:i/>
          <w:position w:val="-24"/>
          <w:sz w:val="28"/>
          <w:szCs w:val="28"/>
          <w:vertAlign w:val="subscript"/>
        </w:rPr>
        <w:object w:dxaOrig="2580" w:dyaOrig="620">
          <v:shape id="_x0000_i1033" type="#_x0000_t75" style="width:129pt;height:30.75pt" o:ole="">
            <v:imagedata r:id="rId24" o:title=""/>
          </v:shape>
          <o:OLEObject Type="Embed" ProgID="Equation.3" ShapeID="_x0000_i1033" DrawAspect="Content" ObjectID="_1469441396" r:id="rId25"/>
        </w:object>
      </w:r>
      <w:r w:rsidR="00A86348" w:rsidRPr="00A8634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3C52CC" w:rsidRPr="00A86348">
        <w:rPr>
          <w:rFonts w:ascii="Times New Roman" w:hAnsi="Times New Roman"/>
          <w:sz w:val="28"/>
          <w:szCs w:val="28"/>
        </w:rPr>
        <w:t>( 4 )</w:t>
      </w:r>
      <w:r w:rsidR="003C52CC" w:rsidRPr="00A8634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86348">
        <w:rPr>
          <w:rFonts w:ascii="Times New Roman" w:hAnsi="Times New Roman"/>
          <w:sz w:val="28"/>
          <w:szCs w:val="28"/>
          <w:vertAlign w:val="subscript"/>
        </w:rPr>
        <w:t>.</w:t>
      </w:r>
      <w:r w:rsidR="00A86348" w:rsidRPr="00A86348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5F" w:rsidRPr="00A86348" w:rsidRDefault="003C52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F925ED" w:rsidRPr="00A86348">
        <w:rPr>
          <w:rFonts w:ascii="Times New Roman" w:hAnsi="Times New Roman"/>
          <w:sz w:val="28"/>
          <w:szCs w:val="28"/>
        </w:rPr>
        <w:t xml:space="preserve"> </w:t>
      </w:r>
      <w:r w:rsidR="00F925ED"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="00F925ED" w:rsidRPr="00A86348">
        <w:rPr>
          <w:rFonts w:ascii="Times New Roman" w:hAnsi="Times New Roman"/>
          <w:i/>
          <w:sz w:val="28"/>
          <w:szCs w:val="28"/>
          <w:vertAlign w:val="subscript"/>
        </w:rPr>
        <w:t xml:space="preserve">эт </w:t>
      </w:r>
      <w:r w:rsidR="00BD065F" w:rsidRPr="00A86348">
        <w:rPr>
          <w:rFonts w:ascii="Times New Roman" w:hAnsi="Times New Roman"/>
          <w:sz w:val="28"/>
          <w:szCs w:val="28"/>
        </w:rPr>
        <w:t>–</w:t>
      </w:r>
      <w:r w:rsidRPr="00A86348">
        <w:rPr>
          <w:rFonts w:ascii="Times New Roman" w:hAnsi="Times New Roman"/>
          <w:sz w:val="28"/>
          <w:szCs w:val="28"/>
        </w:rPr>
        <w:t xml:space="preserve"> этал</w:t>
      </w:r>
      <w:r w:rsidR="00BD065F" w:rsidRPr="00A86348">
        <w:rPr>
          <w:rFonts w:ascii="Times New Roman" w:hAnsi="Times New Roman"/>
          <w:sz w:val="28"/>
          <w:szCs w:val="28"/>
        </w:rPr>
        <w:t>онная трудоемкость; чел-ч.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D065F" w:rsidRPr="00A86348">
        <w:rPr>
          <w:rFonts w:ascii="Times New Roman" w:hAnsi="Times New Roman"/>
          <w:sz w:val="28"/>
          <w:szCs w:val="28"/>
          <w:lang w:val="en-US"/>
        </w:rPr>
        <w:t>T</w:t>
      </w:r>
      <w:r w:rsidR="00BD065F" w:rsidRPr="00A86348">
        <w:rPr>
          <w:rFonts w:ascii="Times New Roman" w:hAnsi="Times New Roman"/>
          <w:sz w:val="28"/>
          <w:szCs w:val="28"/>
        </w:rPr>
        <w:t>эт=9.33</w:t>
      </w:r>
    </w:p>
    <w:p w:rsidR="003C52CC" w:rsidRPr="00A86348" w:rsidRDefault="00BD065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86348">
        <w:rPr>
          <w:rFonts w:ascii="Times New Roman" w:hAnsi="Times New Roman"/>
          <w:i/>
          <w:sz w:val="28"/>
          <w:szCs w:val="28"/>
        </w:rPr>
        <w:t>По.о.р</w:t>
      </w:r>
      <w:r w:rsidRPr="00A86348">
        <w:rPr>
          <w:rFonts w:ascii="Times New Roman" w:hAnsi="Times New Roman"/>
          <w:sz w:val="28"/>
          <w:szCs w:val="28"/>
        </w:rPr>
        <w:t>. – процент трудоемкости в общем объеме работ; %</w:t>
      </w:r>
      <w:r w:rsidR="00A86348" w:rsidRPr="00A86348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C52CC" w:rsidRPr="00A86348" w:rsidRDefault="00BD065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Пв.о.р.</w:t>
      </w:r>
      <w:r w:rsidRPr="00A86348">
        <w:rPr>
          <w:rFonts w:ascii="Times New Roman" w:hAnsi="Times New Roman"/>
          <w:sz w:val="28"/>
          <w:szCs w:val="28"/>
        </w:rPr>
        <w:t xml:space="preserve"> – процент трудоемкости отдельно выполняемых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j</w:t>
      </w:r>
      <w:r w:rsidR="00F925ED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F925ED" w:rsidRPr="00A86348">
        <w:rPr>
          <w:rFonts w:ascii="Times New Roman" w:hAnsi="Times New Roman"/>
          <w:sz w:val="28"/>
          <w:szCs w:val="28"/>
        </w:rPr>
        <w:t>работ в составе общего объема</w:t>
      </w:r>
      <w:r w:rsidRPr="00A86348">
        <w:rPr>
          <w:rFonts w:ascii="Times New Roman" w:hAnsi="Times New Roman"/>
          <w:sz w:val="28"/>
          <w:szCs w:val="28"/>
        </w:rPr>
        <w:t xml:space="preserve"> работ для </w:t>
      </w:r>
      <w:r w:rsidR="00F925ED" w:rsidRPr="00A8634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86348">
        <w:rPr>
          <w:rFonts w:ascii="Times New Roman" w:hAnsi="Times New Roman"/>
          <w:sz w:val="28"/>
          <w:szCs w:val="28"/>
        </w:rPr>
        <w:t xml:space="preserve"> объекта; %</w:t>
      </w:r>
    </w:p>
    <w:p w:rsidR="00BD065F" w:rsidRPr="00A86348" w:rsidRDefault="00BD065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="00F925ED"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 коррекции трудоемкости, учитывающий годовую производственную программу;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="00F925ED"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>=1,04</w:t>
      </w:r>
    </w:p>
    <w:p w:rsidR="00BD065F" w:rsidRPr="00A86348" w:rsidRDefault="00BD065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коэффициент, учитывающий модели и марки автомобилей;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F925ED" w:rsidRPr="00A86348">
        <w:rPr>
          <w:rFonts w:ascii="Times New Roman" w:hAnsi="Times New Roman"/>
          <w:sz w:val="28"/>
          <w:szCs w:val="28"/>
        </w:rPr>
        <w:t>=1,07</w:t>
      </w:r>
    </w:p>
    <w:p w:rsidR="0020531B" w:rsidRPr="00A86348" w:rsidRDefault="0020531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Значение коэффициента К</w:t>
      </w:r>
      <w:r w:rsidRPr="00A86348">
        <w:rPr>
          <w:rFonts w:ascii="Times New Roman" w:hAnsi="Times New Roman"/>
          <w:sz w:val="28"/>
          <w:szCs w:val="28"/>
          <w:vertAlign w:val="subscript"/>
        </w:rPr>
        <w:t>р</w:t>
      </w:r>
      <w:r w:rsidRPr="00A86348">
        <w:rPr>
          <w:rFonts w:ascii="Times New Roman" w:hAnsi="Times New Roman"/>
          <w:i/>
          <w:sz w:val="28"/>
          <w:szCs w:val="28"/>
        </w:rPr>
        <w:t xml:space="preserve">= </w:t>
      </w:r>
      <w:r w:rsidRPr="00A86348">
        <w:rPr>
          <w:rFonts w:ascii="Times New Roman" w:hAnsi="Times New Roman"/>
          <w:sz w:val="28"/>
          <w:szCs w:val="28"/>
        </w:rPr>
        <w:t xml:space="preserve">примерным по таблице приложения 6, с.268 [12] </w:t>
      </w:r>
    </w:p>
    <w:p w:rsidR="00EC59CE" w:rsidRDefault="00720434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Резуль</w:t>
      </w:r>
      <w:r w:rsidR="00017CCC" w:rsidRPr="00A86348">
        <w:rPr>
          <w:rFonts w:ascii="Times New Roman" w:hAnsi="Times New Roman"/>
          <w:sz w:val="28"/>
          <w:szCs w:val="28"/>
        </w:rPr>
        <w:t>таты расчетов сводим в таблицу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720434" w:rsidRPr="00A86348" w:rsidRDefault="00017C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>Таблица 2</w:t>
      </w:r>
      <w:r w:rsidR="00A86348" w:rsidRPr="00A8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0434" w:rsidRPr="00A86348">
        <w:rPr>
          <w:rFonts w:ascii="Times New Roman" w:hAnsi="Times New Roman"/>
          <w:b/>
          <w:i/>
          <w:sz w:val="28"/>
          <w:szCs w:val="28"/>
        </w:rPr>
        <w:t>Расчетная трудоемкость.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8"/>
        <w:gridCol w:w="1528"/>
        <w:gridCol w:w="1544"/>
        <w:gridCol w:w="1661"/>
        <w:gridCol w:w="877"/>
        <w:gridCol w:w="13"/>
        <w:gridCol w:w="890"/>
        <w:gridCol w:w="890"/>
      </w:tblGrid>
      <w:tr w:rsidR="008B094E" w:rsidRPr="00EC59CE" w:rsidTr="00EC59CE">
        <w:trPr>
          <w:trHeight w:val="31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Эталонная трудоемкость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Коэффициент кор</w:t>
            </w:r>
            <w:r w:rsidR="00333217" w:rsidRPr="00EC59CE">
              <w:rPr>
                <w:rFonts w:ascii="Times New Roman" w:hAnsi="Times New Roman"/>
                <w:sz w:val="20"/>
                <w:szCs w:val="20"/>
              </w:rPr>
              <w:t>р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екции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Коэффициент К1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F925E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Расчет.</w:t>
            </w:r>
          </w:p>
          <w:p w:rsidR="00BB16A2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тру-ть</w:t>
            </w:r>
          </w:p>
        </w:tc>
      </w:tr>
      <w:tr w:rsidR="008B094E" w:rsidRPr="00EC59CE" w:rsidTr="00EC59CE">
        <w:trPr>
          <w:trHeight w:val="299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Поор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Повр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8B094E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94E" w:rsidRPr="00EC59CE" w:rsidTr="00EC59CE">
        <w:trPr>
          <w:trHeight w:val="381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Сборка узлов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</w:tr>
      <w:tr w:rsidR="008B094E" w:rsidRPr="00EC59CE" w:rsidTr="00EC59CE">
        <w:trPr>
          <w:trHeight w:val="398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Общая сборка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24,45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E" w:rsidRPr="00EC59CE" w:rsidRDefault="00BB16A2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4,12</w:t>
            </w:r>
          </w:p>
        </w:tc>
      </w:tr>
    </w:tbl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5F" w:rsidRPr="00A86348" w:rsidRDefault="00DF4F1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position w:val="-14"/>
          <w:sz w:val="28"/>
          <w:szCs w:val="28"/>
        </w:rPr>
        <w:object w:dxaOrig="460" w:dyaOrig="400">
          <v:shape id="_x0000_i1034" type="#_x0000_t75" style="width:23.25pt;height:20.25pt" o:ole="">
            <v:imagedata r:id="rId26" o:title=""/>
          </v:shape>
          <o:OLEObject Type="Embed" ProgID="Equation.3" ShapeID="_x0000_i1034" DrawAspect="Content" ObjectID="_1469441397" r:id="rId27"/>
        </w:object>
      </w:r>
      <w:r w:rsidR="00DC2D8D" w:rsidRPr="00A86348">
        <w:rPr>
          <w:rFonts w:ascii="Times New Roman" w:hAnsi="Times New Roman"/>
          <w:sz w:val="28"/>
          <w:szCs w:val="28"/>
        </w:rPr>
        <w:t>=</w:t>
      </w:r>
      <w:r w:rsidR="00BB16A2" w:rsidRPr="00A86348">
        <w:rPr>
          <w:rFonts w:ascii="Times New Roman" w:hAnsi="Times New Roman"/>
          <w:sz w:val="28"/>
          <w:szCs w:val="28"/>
        </w:rPr>
        <w:t xml:space="preserve"> 8,27</w:t>
      </w:r>
      <w:r w:rsidRPr="00A86348">
        <w:rPr>
          <w:rFonts w:ascii="Times New Roman" w:hAnsi="Times New Roman"/>
          <w:sz w:val="28"/>
          <w:szCs w:val="28"/>
        </w:rPr>
        <w:t xml:space="preserve"> чел</w:t>
      </w:r>
      <w:r w:rsidR="00BF7BC4" w:rsidRPr="00A86348">
        <w:rPr>
          <w:rFonts w:ascii="Times New Roman" w:hAnsi="Times New Roman"/>
          <w:sz w:val="28"/>
          <w:szCs w:val="28"/>
        </w:rPr>
        <w:t>/</w:t>
      </w:r>
      <w:r w:rsidR="00017CCC" w:rsidRPr="00A86348">
        <w:rPr>
          <w:rFonts w:ascii="Times New Roman" w:hAnsi="Times New Roman"/>
          <w:sz w:val="28"/>
          <w:szCs w:val="28"/>
        </w:rPr>
        <w:t>ч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Годовой объем работ ( годовая трудоемкость ) – это трудовые затраты, необходимые для выполнения годовой приведенной производственной программы.</w:t>
      </w: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Годовой объем </w:t>
      </w:r>
      <w:r w:rsidRPr="00A86348">
        <w:rPr>
          <w:rFonts w:ascii="Times New Roman" w:hAnsi="Times New Roman"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sz w:val="28"/>
          <w:szCs w:val="28"/>
        </w:rPr>
        <w:t>г</w:t>
      </w:r>
      <w:r w:rsidRPr="00A86348">
        <w:rPr>
          <w:rFonts w:ascii="Times New Roman" w:hAnsi="Times New Roman"/>
          <w:sz w:val="28"/>
          <w:szCs w:val="28"/>
          <w:lang w:val="en-US"/>
        </w:rPr>
        <w:t>ij</w:t>
      </w:r>
      <w:r w:rsidRPr="00A86348">
        <w:rPr>
          <w:rFonts w:ascii="Times New Roman" w:hAnsi="Times New Roman"/>
          <w:sz w:val="28"/>
          <w:szCs w:val="28"/>
        </w:rPr>
        <w:t xml:space="preserve"> чел-ч. определяется по формуле: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Тг =</w:t>
      </w:r>
      <w:r w:rsidR="00BB16A2" w:rsidRPr="00A86348">
        <w:rPr>
          <w:rFonts w:ascii="Times New Roman" w:hAnsi="Times New Roman"/>
          <w:i/>
          <w:position w:val="-28"/>
          <w:sz w:val="28"/>
          <w:szCs w:val="28"/>
        </w:rPr>
        <w:object w:dxaOrig="620" w:dyaOrig="680">
          <v:shape id="_x0000_i1035" type="#_x0000_t75" style="width:30.75pt;height:33.75pt" o:ole="">
            <v:imagedata r:id="rId28" o:title=""/>
          </v:shape>
          <o:OLEObject Type="Embed" ProgID="Equation.3" ShapeID="_x0000_i1035" DrawAspect="Content" ObjectID="_1469441398" r:id="rId29"/>
        </w:object>
      </w:r>
      <w:r w:rsidR="00BB16A2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="00BB16A2" w:rsidRPr="00A8634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ij</w:t>
      </w:r>
      <w:r w:rsidR="00BB16A2" w:rsidRPr="00A8634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180" w:dyaOrig="200">
          <v:shape id="_x0000_i1036" type="#_x0000_t75" style="width:9pt;height:9.75pt" o:ole="">
            <v:imagedata r:id="rId30" o:title=""/>
          </v:shape>
          <o:OLEObject Type="Embed" ProgID="Equation.3" ShapeID="_x0000_i1036" DrawAspect="Content" ObjectID="_1469441399" r:id="rId31"/>
        </w:objec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</w:rPr>
        <w:t>пр</w:t>
      </w:r>
      <w:r w:rsidR="00BB16A2" w:rsidRPr="00A86348">
        <w:rPr>
          <w:rFonts w:ascii="Times New Roman" w:hAnsi="Times New Roman"/>
          <w:i/>
          <w:position w:val="-4"/>
          <w:sz w:val="28"/>
          <w:szCs w:val="28"/>
        </w:rPr>
        <w:object w:dxaOrig="180" w:dyaOrig="200">
          <v:shape id="_x0000_i1037" type="#_x0000_t75" style="width:9pt;height:9.75pt" o:ole="">
            <v:imagedata r:id="rId32" o:title=""/>
          </v:shape>
          <o:OLEObject Type="Embed" ProgID="Equation.3" ShapeID="_x0000_i1037" DrawAspect="Content" ObjectID="_1469441400" r:id="rId33"/>
        </w:object>
      </w:r>
      <w:r w:rsidRPr="00A86348">
        <w:rPr>
          <w:rFonts w:ascii="Times New Roman" w:hAnsi="Times New Roman"/>
          <w:i/>
          <w:sz w:val="28"/>
          <w:szCs w:val="28"/>
        </w:rPr>
        <w:t>Кр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E731CB" w:rsidRPr="00A86348">
        <w:rPr>
          <w:rFonts w:ascii="Times New Roman" w:hAnsi="Times New Roman"/>
          <w:sz w:val="28"/>
          <w:szCs w:val="28"/>
        </w:rPr>
        <w:t>( 5 )</w:t>
      </w: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5F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Кр – коэффициент ремонта</w:t>
      </w:r>
      <w:r w:rsidR="00BB16A2" w:rsidRPr="00A86348">
        <w:rPr>
          <w:rFonts w:ascii="Times New Roman" w:hAnsi="Times New Roman"/>
          <w:sz w:val="28"/>
          <w:szCs w:val="28"/>
        </w:rPr>
        <w:t xml:space="preserve"> для сборочных участков</w:t>
      </w:r>
      <w:r w:rsidRPr="00A86348">
        <w:rPr>
          <w:rFonts w:ascii="Times New Roman" w:hAnsi="Times New Roman"/>
          <w:sz w:val="28"/>
          <w:szCs w:val="28"/>
        </w:rPr>
        <w:t xml:space="preserve"> Кр=1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г1.1</w:t>
      </w:r>
      <w:r w:rsidRPr="00A86348">
        <w:rPr>
          <w:rFonts w:ascii="Times New Roman" w:hAnsi="Times New Roman"/>
          <w:sz w:val="28"/>
          <w:szCs w:val="28"/>
        </w:rPr>
        <w:t>=</w:t>
      </w:r>
      <w:r w:rsidR="00775D34" w:rsidRPr="00A86348">
        <w:rPr>
          <w:rFonts w:ascii="Times New Roman" w:hAnsi="Times New Roman"/>
          <w:position w:val="-10"/>
          <w:sz w:val="28"/>
          <w:szCs w:val="28"/>
        </w:rPr>
        <w:object w:dxaOrig="2299" w:dyaOrig="320">
          <v:shape id="_x0000_i1038" type="#_x0000_t75" style="width:114.75pt;height:15.75pt" o:ole="">
            <v:imagedata r:id="rId34" o:title=""/>
          </v:shape>
          <o:OLEObject Type="Embed" ProgID="Equation.3" ShapeID="_x0000_i1038" DrawAspect="Content" ObjectID="_1469441401" r:id="rId35"/>
        </w:object>
      </w: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г1.2</w:t>
      </w:r>
      <w:r w:rsidR="00BB16A2" w:rsidRPr="00A86348">
        <w:rPr>
          <w:rFonts w:ascii="Times New Roman" w:hAnsi="Times New Roman"/>
          <w:sz w:val="28"/>
          <w:szCs w:val="28"/>
        </w:rPr>
        <w:t>=</w:t>
      </w:r>
      <w:r w:rsidR="00775D34" w:rsidRPr="00A86348">
        <w:rPr>
          <w:rFonts w:ascii="Times New Roman" w:hAnsi="Times New Roman"/>
          <w:position w:val="-10"/>
          <w:sz w:val="28"/>
          <w:szCs w:val="28"/>
        </w:rPr>
        <w:object w:dxaOrig="2299" w:dyaOrig="320">
          <v:shape id="_x0000_i1039" type="#_x0000_t75" style="width:114.75pt;height:15.75pt" o:ole="">
            <v:imagedata r:id="rId36" o:title=""/>
          </v:shape>
          <o:OLEObject Type="Embed" ProgID="Equation.3" ShapeID="_x0000_i1039" DrawAspect="Content" ObjectID="_1469441402" r:id="rId37"/>
        </w:object>
      </w: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9CE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Результаты сводим в таблицу 3.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D8D" w:rsidRPr="00A86348" w:rsidRDefault="00017CC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>Таблица 3</w:t>
      </w:r>
      <w:r w:rsidR="00A86348" w:rsidRPr="00A8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2D8D" w:rsidRPr="00A86348">
        <w:rPr>
          <w:rFonts w:ascii="Times New Roman" w:hAnsi="Times New Roman"/>
          <w:b/>
          <w:i/>
          <w:sz w:val="28"/>
          <w:szCs w:val="28"/>
        </w:rPr>
        <w:t>Годовой объем работ.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43"/>
        <w:gridCol w:w="1386"/>
        <w:gridCol w:w="1628"/>
        <w:gridCol w:w="1399"/>
        <w:gridCol w:w="1506"/>
      </w:tblGrid>
      <w:tr w:rsidR="00775D34" w:rsidRPr="00EC59CE" w:rsidTr="00EC59CE">
        <w:trPr>
          <w:trHeight w:val="681"/>
          <w:jc w:val="center"/>
        </w:trPr>
        <w:tc>
          <w:tcPr>
            <w:tcW w:w="0" w:type="auto"/>
          </w:tcPr>
          <w:p w:rsidR="00775D34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D34" w:rsidRPr="00EC59CE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Расчетная</w:t>
            </w:r>
          </w:p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Приведение год.</w:t>
            </w:r>
          </w:p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Коэффициент </w:t>
            </w:r>
          </w:p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ремонта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Годовой объем </w:t>
            </w:r>
          </w:p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</w:tr>
      <w:tr w:rsidR="00775D34" w:rsidRPr="00EC59CE" w:rsidTr="00EC59CE">
        <w:trPr>
          <w:trHeight w:val="253"/>
          <w:jc w:val="center"/>
        </w:trPr>
        <w:tc>
          <w:tcPr>
            <w:tcW w:w="0" w:type="auto"/>
          </w:tcPr>
          <w:p w:rsidR="00775D34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D34" w:rsidRPr="00EC59CE">
              <w:rPr>
                <w:rFonts w:ascii="Times New Roman" w:hAnsi="Times New Roman"/>
                <w:sz w:val="20"/>
                <w:szCs w:val="20"/>
              </w:rPr>
              <w:t>Сборка узлов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23156</w:t>
            </w:r>
          </w:p>
        </w:tc>
      </w:tr>
      <w:tr w:rsidR="00775D34" w:rsidRPr="00EC59CE" w:rsidTr="00EC59CE">
        <w:trPr>
          <w:trHeight w:val="186"/>
          <w:jc w:val="center"/>
        </w:trPr>
        <w:tc>
          <w:tcPr>
            <w:tcW w:w="0" w:type="auto"/>
          </w:tcPr>
          <w:p w:rsidR="00775D34" w:rsidRPr="00EC59CE" w:rsidRDefault="00333217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О</w:t>
            </w:r>
            <w:r w:rsidR="00775D34" w:rsidRPr="00EC59CE">
              <w:rPr>
                <w:rFonts w:ascii="Times New Roman" w:hAnsi="Times New Roman"/>
                <w:sz w:val="20"/>
                <w:szCs w:val="20"/>
              </w:rPr>
              <w:t>бщая сборка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4,12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0" w:type="auto"/>
          </w:tcPr>
          <w:p w:rsidR="00775D34" w:rsidRPr="00EC59CE" w:rsidRDefault="00775D34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23156</w:t>
            </w:r>
          </w:p>
        </w:tc>
      </w:tr>
    </w:tbl>
    <w:p w:rsidR="00E134F1" w:rsidRPr="00A86348" w:rsidRDefault="00E134F1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2D8D" w:rsidRPr="00EC59CE" w:rsidRDefault="00EC59CE" w:rsidP="00EC59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DC2D8D" w:rsidRPr="00EC59CE">
        <w:rPr>
          <w:rFonts w:ascii="Times New Roman" w:hAnsi="Times New Roman"/>
          <w:b/>
          <w:sz w:val="28"/>
          <w:szCs w:val="28"/>
        </w:rPr>
        <w:t>Состав и численность работающих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D8D" w:rsidRPr="00A86348" w:rsidRDefault="00DC2D8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Состав работающих производственных участков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441766" w:rsidRPr="00A86348">
        <w:rPr>
          <w:rFonts w:ascii="Times New Roman" w:hAnsi="Times New Roman"/>
          <w:sz w:val="28"/>
          <w:szCs w:val="28"/>
        </w:rPr>
        <w:t xml:space="preserve">по ремонту легковых АТС </w:t>
      </w:r>
      <w:r w:rsidRPr="00A86348">
        <w:rPr>
          <w:rFonts w:ascii="Times New Roman" w:hAnsi="Times New Roman"/>
          <w:sz w:val="28"/>
          <w:szCs w:val="28"/>
        </w:rPr>
        <w:t>включает</w:t>
      </w:r>
      <w:r w:rsidR="00B63DA1">
        <w:rPr>
          <w:rFonts w:ascii="Times New Roman" w:hAnsi="Times New Roman"/>
          <w:sz w:val="28"/>
          <w:szCs w:val="28"/>
        </w:rPr>
        <w:t xml:space="preserve"> </w:t>
      </w:r>
      <w:r w:rsidR="00441766" w:rsidRPr="00A86348">
        <w:rPr>
          <w:rFonts w:ascii="Times New Roman" w:hAnsi="Times New Roman"/>
          <w:sz w:val="28"/>
          <w:szCs w:val="28"/>
        </w:rPr>
        <w:t>-</w:t>
      </w:r>
      <w:r w:rsidRPr="00A86348">
        <w:rPr>
          <w:rFonts w:ascii="Times New Roman" w:hAnsi="Times New Roman"/>
          <w:sz w:val="28"/>
          <w:szCs w:val="28"/>
        </w:rPr>
        <w:t xml:space="preserve"> производственных и вспомогательных рабочих, а также инженерно-технических работников, счетно-конторского и младшего обслуживающего персонала.</w:t>
      </w:r>
      <w:r w:rsidR="00E731CB" w:rsidRPr="00A86348">
        <w:rPr>
          <w:rFonts w:ascii="Times New Roman" w:hAnsi="Times New Roman"/>
          <w:sz w:val="28"/>
          <w:szCs w:val="28"/>
        </w:rPr>
        <w:t xml:space="preserve"> К производственным относятся рабочие, непосредственно связанные с выпуском товарной продукции. Различают списочный и явочный состав рабочих. Списочный (штатный ) – это состав рабочих, включающий в себя как фактически явившихся на работу, так и находящихся в отпусках и отсутствующих по прочим уважительным причинам. Явочный – это число рабочих, фактически явившихся на работу. Для участков годовой объем работ выражается в чел-ч. Число списочных </w:t>
      </w:r>
      <w:r w:rsidR="00E731CB" w:rsidRPr="00A86348">
        <w:rPr>
          <w:rFonts w:ascii="Times New Roman" w:hAnsi="Times New Roman"/>
          <w:sz w:val="28"/>
          <w:szCs w:val="28"/>
          <w:lang w:val="en-US"/>
        </w:rPr>
        <w:t>P</w:t>
      </w:r>
      <w:r w:rsidR="00E731CB" w:rsidRPr="00A86348">
        <w:rPr>
          <w:rFonts w:ascii="Times New Roman" w:hAnsi="Times New Roman"/>
          <w:sz w:val="28"/>
          <w:szCs w:val="28"/>
        </w:rPr>
        <w:t xml:space="preserve">сп и явочных </w:t>
      </w:r>
      <w:r w:rsidR="00E731CB" w:rsidRPr="00A86348">
        <w:rPr>
          <w:rFonts w:ascii="Times New Roman" w:hAnsi="Times New Roman"/>
          <w:sz w:val="28"/>
          <w:szCs w:val="28"/>
          <w:lang w:val="en-US"/>
        </w:rPr>
        <w:t>P</w:t>
      </w:r>
      <w:r w:rsidR="00E731CB" w:rsidRPr="00A86348">
        <w:rPr>
          <w:rFonts w:ascii="Times New Roman" w:hAnsi="Times New Roman"/>
          <w:sz w:val="28"/>
          <w:szCs w:val="28"/>
        </w:rPr>
        <w:t>яв рабочих определяется по формуле: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31CB" w:rsidRPr="00A86348" w:rsidRDefault="00441766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М</w:t>
      </w:r>
      <w:r w:rsidR="00E731CB" w:rsidRPr="00A86348">
        <w:rPr>
          <w:rFonts w:ascii="Times New Roman" w:hAnsi="Times New Roman"/>
          <w:i/>
          <w:sz w:val="28"/>
          <w:szCs w:val="28"/>
        </w:rPr>
        <w:t>сп = Тг / Фд.р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E731CB" w:rsidRPr="00A86348">
        <w:rPr>
          <w:rFonts w:ascii="Times New Roman" w:hAnsi="Times New Roman"/>
          <w:sz w:val="28"/>
          <w:szCs w:val="28"/>
        </w:rPr>
        <w:t>( 6 )</w:t>
      </w:r>
    </w:p>
    <w:p w:rsidR="00E731CB" w:rsidRPr="00A86348" w:rsidRDefault="00441766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М</w:t>
      </w:r>
      <w:r w:rsidR="00E731CB" w:rsidRPr="00A86348">
        <w:rPr>
          <w:rFonts w:ascii="Times New Roman" w:hAnsi="Times New Roman"/>
          <w:i/>
          <w:sz w:val="28"/>
          <w:szCs w:val="28"/>
        </w:rPr>
        <w:t>яв = Тг / Фн.р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E731CB" w:rsidRPr="00A86348">
        <w:rPr>
          <w:rFonts w:ascii="Times New Roman" w:hAnsi="Times New Roman"/>
          <w:sz w:val="28"/>
          <w:szCs w:val="28"/>
        </w:rPr>
        <w:t>( 7 )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1CB" w:rsidRPr="00A86348" w:rsidRDefault="00E731C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Расчет списочного и явочного составов производится по тарифно-квалификационному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004E8A" w:rsidRPr="00A86348">
        <w:rPr>
          <w:rFonts w:ascii="Times New Roman" w:hAnsi="Times New Roman"/>
          <w:sz w:val="28"/>
          <w:szCs w:val="28"/>
        </w:rPr>
        <w:t xml:space="preserve">справочнику. </w:t>
      </w:r>
      <w:r w:rsidRPr="00A86348">
        <w:rPr>
          <w:rFonts w:ascii="Times New Roman" w:hAnsi="Times New Roman"/>
          <w:sz w:val="28"/>
          <w:szCs w:val="28"/>
        </w:rPr>
        <w:t>Число рабочих определяется по каждому виду работ.</w:t>
      </w:r>
    </w:p>
    <w:p w:rsidR="00E731CB" w:rsidRPr="00A86348" w:rsidRDefault="00E731C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Слесарь-сборщик.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31CB" w:rsidRPr="00A86348" w:rsidRDefault="00441766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М</w:t>
      </w:r>
      <w:r w:rsidR="00E731CB" w:rsidRPr="00A86348">
        <w:rPr>
          <w:rFonts w:ascii="Times New Roman" w:hAnsi="Times New Roman"/>
          <w:i/>
          <w:sz w:val="28"/>
          <w:szCs w:val="28"/>
        </w:rPr>
        <w:t>сп</w:t>
      </w:r>
      <w:r w:rsidRPr="00A86348">
        <w:rPr>
          <w:rFonts w:ascii="Times New Roman" w:hAnsi="Times New Roman"/>
          <w:sz w:val="28"/>
          <w:szCs w:val="28"/>
        </w:rPr>
        <w:t xml:space="preserve"> = </w:t>
      </w:r>
      <w:r w:rsidRPr="00A86348">
        <w:rPr>
          <w:rFonts w:ascii="Times New Roman" w:hAnsi="Times New Roman"/>
          <w:position w:val="-24"/>
          <w:sz w:val="28"/>
          <w:szCs w:val="28"/>
        </w:rPr>
        <w:object w:dxaOrig="720" w:dyaOrig="620">
          <v:shape id="_x0000_i1040" type="#_x0000_t75" style="width:36pt;height:30.75pt" o:ole="">
            <v:imagedata r:id="rId38" o:title=""/>
          </v:shape>
          <o:OLEObject Type="Embed" ProgID="Equation.3" ShapeID="_x0000_i1040" DrawAspect="Content" ObjectID="_1469441403" r:id="rId39"/>
        </w:object>
      </w:r>
      <w:r w:rsidRPr="00A86348">
        <w:rPr>
          <w:rFonts w:ascii="Times New Roman" w:hAnsi="Times New Roman"/>
          <w:sz w:val="28"/>
          <w:szCs w:val="28"/>
        </w:rPr>
        <w:t>=13,45</w:t>
      </w:r>
      <w:r w:rsidR="00017CCC" w:rsidRPr="00A86348">
        <w:rPr>
          <w:rFonts w:ascii="Times New Roman" w:hAnsi="Times New Roman"/>
          <w:sz w:val="28"/>
          <w:szCs w:val="28"/>
        </w:rPr>
        <w:t xml:space="preserve"> чел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004E8A" w:rsidRPr="00A86348">
        <w:rPr>
          <w:rFonts w:ascii="Times New Roman" w:hAnsi="Times New Roman"/>
          <w:i/>
          <w:sz w:val="28"/>
          <w:szCs w:val="28"/>
        </w:rPr>
        <w:t>Мсп</w:t>
      </w:r>
      <w:r w:rsidR="00004E8A" w:rsidRPr="00A86348">
        <w:rPr>
          <w:rFonts w:ascii="Times New Roman" w:hAnsi="Times New Roman"/>
          <w:sz w:val="28"/>
          <w:szCs w:val="28"/>
        </w:rPr>
        <w:t xml:space="preserve"> = </w:t>
      </w:r>
      <w:r w:rsidR="00004E8A" w:rsidRPr="00A86348">
        <w:rPr>
          <w:rFonts w:ascii="Times New Roman" w:hAnsi="Times New Roman"/>
          <w:position w:val="-24"/>
          <w:sz w:val="28"/>
          <w:szCs w:val="28"/>
        </w:rPr>
        <w:object w:dxaOrig="720" w:dyaOrig="620">
          <v:shape id="_x0000_i1041" type="#_x0000_t75" style="width:36pt;height:30.75pt" o:ole="">
            <v:imagedata r:id="rId38" o:title=""/>
          </v:shape>
          <o:OLEObject Type="Embed" ProgID="Equation.3" ShapeID="_x0000_i1041" DrawAspect="Content" ObjectID="_1469441404" r:id="rId40"/>
        </w:object>
      </w:r>
      <w:r w:rsidR="00004E8A" w:rsidRPr="00A86348">
        <w:rPr>
          <w:rFonts w:ascii="Times New Roman" w:hAnsi="Times New Roman"/>
          <w:sz w:val="28"/>
          <w:szCs w:val="28"/>
        </w:rPr>
        <w:t>=13,45 чел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E731CB" w:rsidRPr="00A86348" w:rsidRDefault="00441766" w:rsidP="00A86348">
      <w:pPr>
        <w:tabs>
          <w:tab w:val="center" w:pos="48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М</w:t>
      </w:r>
      <w:r w:rsidR="00E731CB" w:rsidRPr="00A86348">
        <w:rPr>
          <w:rFonts w:ascii="Times New Roman" w:hAnsi="Times New Roman"/>
          <w:i/>
          <w:sz w:val="28"/>
          <w:szCs w:val="28"/>
        </w:rPr>
        <w:t>яв</w:t>
      </w:r>
      <w:r w:rsidR="00340363" w:rsidRPr="00A86348">
        <w:rPr>
          <w:rFonts w:ascii="Times New Roman" w:hAnsi="Times New Roman"/>
          <w:sz w:val="28"/>
          <w:szCs w:val="28"/>
        </w:rPr>
        <w:t xml:space="preserve"> = </w:t>
      </w:r>
      <w:r w:rsidRPr="00A86348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042" type="#_x0000_t75" style="width:72.75pt;height:30.75pt" o:ole="">
            <v:imagedata r:id="rId41" o:title=""/>
          </v:shape>
          <o:OLEObject Type="Embed" ProgID="Equation.3" ShapeID="_x0000_i1042" DrawAspect="Content" ObjectID="_1469441405" r:id="rId42"/>
        </w:object>
      </w:r>
      <w:r w:rsidR="00017CCC" w:rsidRPr="00A86348">
        <w:rPr>
          <w:rFonts w:ascii="Times New Roman" w:hAnsi="Times New Roman"/>
          <w:sz w:val="28"/>
          <w:szCs w:val="28"/>
        </w:rPr>
        <w:t>чел</w:t>
      </w:r>
      <w:r w:rsidR="00004E8A" w:rsidRPr="00A86348">
        <w:rPr>
          <w:rFonts w:ascii="Times New Roman" w:hAnsi="Times New Roman"/>
          <w:sz w:val="28"/>
          <w:szCs w:val="28"/>
        </w:rPr>
        <w:tab/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004E8A" w:rsidRPr="00A86348">
        <w:rPr>
          <w:rFonts w:ascii="Times New Roman" w:hAnsi="Times New Roman"/>
          <w:i/>
          <w:sz w:val="28"/>
          <w:szCs w:val="28"/>
        </w:rPr>
        <w:t>Мяв</w:t>
      </w:r>
      <w:r w:rsidR="00004E8A" w:rsidRPr="00A86348">
        <w:rPr>
          <w:rFonts w:ascii="Times New Roman" w:hAnsi="Times New Roman"/>
          <w:sz w:val="28"/>
          <w:szCs w:val="28"/>
        </w:rPr>
        <w:t xml:space="preserve"> = </w:t>
      </w:r>
      <w:r w:rsidR="00004E8A" w:rsidRPr="00A86348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043" type="#_x0000_t75" style="width:72.75pt;height:30.75pt" o:ole="">
            <v:imagedata r:id="rId41" o:title=""/>
          </v:shape>
          <o:OLEObject Type="Embed" ProgID="Equation.3" ShapeID="_x0000_i1043" DrawAspect="Content" ObjectID="_1469441406" r:id="rId43"/>
        </w:object>
      </w:r>
      <w:r w:rsidR="00004E8A" w:rsidRPr="00A86348">
        <w:rPr>
          <w:rFonts w:ascii="Times New Roman" w:hAnsi="Times New Roman"/>
          <w:sz w:val="28"/>
          <w:szCs w:val="28"/>
        </w:rPr>
        <w:t>чел</w:t>
      </w:r>
    </w:p>
    <w:p w:rsidR="00C9135A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 </w:t>
      </w:r>
    </w:p>
    <w:p w:rsidR="00E731CB" w:rsidRPr="00A86348" w:rsidRDefault="00E731C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Результаты расчетов сводим в таблицу 4.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F472FD" w:rsidRPr="00A86348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17CCC" w:rsidRPr="00A86348">
        <w:rPr>
          <w:rFonts w:ascii="Times New Roman" w:hAnsi="Times New Roman"/>
          <w:b/>
          <w:i/>
          <w:sz w:val="28"/>
          <w:szCs w:val="28"/>
        </w:rPr>
        <w:t>Таблица 4</w:t>
      </w:r>
      <w:r w:rsidR="00A86348" w:rsidRPr="00A8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31CB" w:rsidRPr="00A86348">
        <w:rPr>
          <w:rFonts w:ascii="Times New Roman" w:hAnsi="Times New Roman"/>
          <w:b/>
          <w:i/>
          <w:sz w:val="28"/>
          <w:szCs w:val="28"/>
        </w:rPr>
        <w:t>Производственные рабочие</w:t>
      </w:r>
      <w:r w:rsidR="00E731CB" w:rsidRPr="00A86348">
        <w:rPr>
          <w:rFonts w:ascii="Times New Roman" w:hAnsi="Times New Roman"/>
          <w:i/>
          <w:sz w:val="28"/>
          <w:szCs w:val="28"/>
        </w:rPr>
        <w:t>.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1472"/>
        <w:gridCol w:w="1039"/>
        <w:gridCol w:w="835"/>
        <w:gridCol w:w="837"/>
        <w:gridCol w:w="837"/>
        <w:gridCol w:w="839"/>
        <w:gridCol w:w="837"/>
        <w:gridCol w:w="839"/>
      </w:tblGrid>
      <w:tr w:rsidR="00F472FD" w:rsidRPr="00EC59CE" w:rsidTr="00EC59CE">
        <w:trPr>
          <w:trHeight w:val="329"/>
          <w:jc w:val="center"/>
        </w:trPr>
        <w:tc>
          <w:tcPr>
            <w:tcW w:w="1692" w:type="dxa"/>
            <w:vMerge w:val="restart"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472" w:type="dxa"/>
            <w:vMerge w:val="restart"/>
          </w:tcPr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исполнителя</w:t>
            </w:r>
          </w:p>
        </w:tc>
        <w:tc>
          <w:tcPr>
            <w:tcW w:w="1039" w:type="dxa"/>
            <w:vMerge w:val="restart"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Годовой</w:t>
            </w: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Объем</w:t>
            </w:r>
          </w:p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Тг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чел-ч</w:t>
            </w:r>
          </w:p>
        </w:tc>
        <w:tc>
          <w:tcPr>
            <w:tcW w:w="1672" w:type="dxa"/>
            <w:gridSpan w:val="2"/>
            <w:vMerge w:val="restart"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Годовой фонд</w:t>
            </w:r>
          </w:p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времени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Количество рабочих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F472FD" w:rsidRPr="00EC59CE" w:rsidTr="00EC59CE">
        <w:trPr>
          <w:trHeight w:val="267"/>
          <w:jc w:val="center"/>
        </w:trPr>
        <w:tc>
          <w:tcPr>
            <w:tcW w:w="1692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расчетная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2FD" w:rsidRPr="00EC59CE">
              <w:rPr>
                <w:rFonts w:ascii="Times New Roman" w:hAnsi="Times New Roman"/>
                <w:sz w:val="20"/>
                <w:szCs w:val="20"/>
              </w:rPr>
              <w:t>принятая</w:t>
            </w:r>
          </w:p>
        </w:tc>
      </w:tr>
      <w:tr w:rsidR="00F472FD" w:rsidRPr="00EC59CE" w:rsidTr="00EC59CE">
        <w:trPr>
          <w:trHeight w:val="298"/>
          <w:jc w:val="center"/>
        </w:trPr>
        <w:tc>
          <w:tcPr>
            <w:tcW w:w="1692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Фн.р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Фд.р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9C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яв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72FD" w:rsidRPr="00EC59CE" w:rsidRDefault="00F472FD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яв</w:t>
            </w:r>
          </w:p>
        </w:tc>
      </w:tr>
      <w:tr w:rsidR="00F472FD" w:rsidRPr="00EC59CE" w:rsidTr="00EC59CE">
        <w:trPr>
          <w:trHeight w:val="573"/>
          <w:jc w:val="center"/>
        </w:trPr>
        <w:tc>
          <w:tcPr>
            <w:tcW w:w="1692" w:type="dxa"/>
            <w:tcBorders>
              <w:bottom w:val="single" w:sz="6" w:space="0" w:color="auto"/>
            </w:tcBorders>
          </w:tcPr>
          <w:p w:rsidR="00F472FD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Сборка узлов</w:t>
            </w:r>
          </w:p>
        </w:tc>
        <w:tc>
          <w:tcPr>
            <w:tcW w:w="1472" w:type="dxa"/>
            <w:tcBorders>
              <w:bottom w:val="single" w:sz="6" w:space="0" w:color="auto"/>
            </w:tcBorders>
          </w:tcPr>
          <w:p w:rsidR="007A6178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Слесарь сборщик</w:t>
            </w:r>
          </w:p>
        </w:tc>
        <w:tc>
          <w:tcPr>
            <w:tcW w:w="1039" w:type="dxa"/>
            <w:tcBorders>
              <w:bottom w:val="single" w:sz="6" w:space="0" w:color="auto"/>
            </w:tcBorders>
          </w:tcPr>
          <w:p w:rsidR="00F472FD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474C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23156</w:t>
            </w:r>
          </w:p>
        </w:tc>
        <w:tc>
          <w:tcPr>
            <w:tcW w:w="835" w:type="dxa"/>
            <w:tcBorders>
              <w:bottom w:val="single" w:sz="6" w:space="0" w:color="auto"/>
            </w:tcBorders>
          </w:tcPr>
          <w:p w:rsidR="00F472FD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7A6178" w:rsidRPr="00EC59CE" w:rsidRDefault="007A617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7A6178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1720</w:t>
            </w:r>
          </w:p>
        </w:tc>
        <w:tc>
          <w:tcPr>
            <w:tcW w:w="837" w:type="dxa"/>
            <w:tcBorders>
              <w:bottom w:val="single" w:sz="6" w:space="0" w:color="auto"/>
            </w:tcBorders>
          </w:tcPr>
          <w:p w:rsidR="007A6178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13,45</w:t>
            </w:r>
          </w:p>
        </w:tc>
        <w:tc>
          <w:tcPr>
            <w:tcW w:w="838" w:type="dxa"/>
            <w:tcBorders>
              <w:bottom w:val="single" w:sz="6" w:space="0" w:color="auto"/>
            </w:tcBorders>
          </w:tcPr>
          <w:p w:rsidR="00F472FD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11,66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6178" w:rsidRPr="00EC59CE" w:rsidRDefault="007A617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bottom w:val="single" w:sz="6" w:space="0" w:color="auto"/>
            </w:tcBorders>
          </w:tcPr>
          <w:p w:rsidR="007A6178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tcBorders>
              <w:bottom w:val="single" w:sz="6" w:space="0" w:color="auto"/>
            </w:tcBorders>
          </w:tcPr>
          <w:p w:rsidR="00F472FD" w:rsidRPr="00EC59CE" w:rsidRDefault="00441766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04E8A" w:rsidRPr="00EC59CE" w:rsidTr="00EC59CE">
        <w:trPr>
          <w:trHeight w:val="635"/>
          <w:jc w:val="center"/>
        </w:trPr>
        <w:tc>
          <w:tcPr>
            <w:tcW w:w="1692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Общая сборка</w:t>
            </w:r>
          </w:p>
        </w:tc>
        <w:tc>
          <w:tcPr>
            <w:tcW w:w="1472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Слесарь сборщик</w:t>
            </w:r>
          </w:p>
        </w:tc>
        <w:tc>
          <w:tcPr>
            <w:tcW w:w="1039" w:type="dxa"/>
            <w:tcBorders>
              <w:top w:val="single" w:sz="6" w:space="0" w:color="auto"/>
            </w:tcBorders>
          </w:tcPr>
          <w:p w:rsidR="00004E8A" w:rsidRPr="00EC59CE" w:rsidRDefault="00A86348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23156</w:t>
            </w:r>
          </w:p>
        </w:tc>
        <w:tc>
          <w:tcPr>
            <w:tcW w:w="835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1720</w:t>
            </w:r>
          </w:p>
        </w:tc>
        <w:tc>
          <w:tcPr>
            <w:tcW w:w="837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13,45</w:t>
            </w:r>
          </w:p>
        </w:tc>
        <w:tc>
          <w:tcPr>
            <w:tcW w:w="838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11,66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tcBorders>
              <w:top w:val="single" w:sz="6" w:space="0" w:color="auto"/>
            </w:tcBorders>
          </w:tcPr>
          <w:p w:rsidR="00004E8A" w:rsidRPr="00EC59CE" w:rsidRDefault="00004E8A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E731CB" w:rsidRPr="00A86348" w:rsidRDefault="00E731C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1CB" w:rsidRPr="00A86348" w:rsidRDefault="00817DAC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При выполнении производственной программы допускается по нормативам перевыполнение плана на 25% и совмещение от</w:t>
      </w:r>
      <w:r w:rsidR="005F7740" w:rsidRPr="00A86348">
        <w:rPr>
          <w:rFonts w:ascii="Times New Roman" w:hAnsi="Times New Roman"/>
          <w:sz w:val="28"/>
          <w:szCs w:val="28"/>
        </w:rPr>
        <w:t>дельных видов работ, кроме того для выполнения специального задания с увеличением трудоемкости выполнения работ возможно увеличение количества рабочих необходимых для выполнения увеличенной производственной программы. Определяем количество</w:t>
      </w:r>
      <w:r w:rsidRPr="00A86348">
        <w:rPr>
          <w:rFonts w:ascii="Times New Roman" w:hAnsi="Times New Roman"/>
          <w:sz w:val="28"/>
          <w:szCs w:val="28"/>
        </w:rPr>
        <w:t xml:space="preserve"> вспомогательных рабочих, инженерно-технических работников (ИТР), счетно-конторских и младшего обслуживающего персонала производится в процентах от числа производственных р</w:t>
      </w:r>
      <w:r w:rsidR="005F7740" w:rsidRPr="00A86348">
        <w:rPr>
          <w:rFonts w:ascii="Times New Roman" w:hAnsi="Times New Roman"/>
          <w:sz w:val="28"/>
          <w:szCs w:val="28"/>
        </w:rPr>
        <w:t xml:space="preserve">абочих. 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т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вс = </w:t>
      </w:r>
      <w:r w:rsidR="00B54650" w:rsidRPr="00A86348">
        <w:rPr>
          <w:rFonts w:ascii="Times New Roman" w:hAnsi="Times New Roman"/>
          <w:i/>
          <w:sz w:val="28"/>
          <w:szCs w:val="28"/>
          <w:lang w:val="en-US"/>
        </w:rPr>
        <w:t>P</w:t>
      </w:r>
      <w:r w:rsidR="00B54650" w:rsidRPr="00A86348">
        <w:rPr>
          <w:rFonts w:ascii="Times New Roman" w:hAnsi="Times New Roman"/>
          <w:i/>
          <w:sz w:val="28"/>
          <w:szCs w:val="28"/>
        </w:rPr>
        <w:t>сп</w:t>
      </w:r>
      <w:r w:rsidR="00B54650" w:rsidRPr="00A86348">
        <w:rPr>
          <w:rFonts w:ascii="Times New Roman" w:hAnsi="Times New Roman"/>
          <w:i/>
          <w:sz w:val="28"/>
          <w:szCs w:val="28"/>
          <w:vertAlign w:val="subscript"/>
        </w:rPr>
        <w:t>*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(12…15)/100 </w:t>
      </w:r>
      <w:r w:rsidR="00017CCC" w:rsidRPr="00A86348">
        <w:rPr>
          <w:rFonts w:ascii="Times New Roman" w:hAnsi="Times New Roman"/>
          <w:i/>
          <w:sz w:val="28"/>
          <w:szCs w:val="28"/>
        </w:rPr>
        <w:t>чел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004E8A" w:rsidRPr="00A86348">
        <w:rPr>
          <w:rFonts w:ascii="Times New Roman" w:hAnsi="Times New Roman"/>
          <w:i/>
          <w:sz w:val="28"/>
          <w:szCs w:val="28"/>
        </w:rPr>
        <w:t>=3,12…3,9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i/>
          <w:sz w:val="28"/>
          <w:szCs w:val="28"/>
        </w:rPr>
        <w:t>( 8 )</w:t>
      </w: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т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итр = </w:t>
      </w:r>
      <w:r w:rsidR="00B54650" w:rsidRPr="00A86348">
        <w:rPr>
          <w:rFonts w:ascii="Times New Roman" w:hAnsi="Times New Roman"/>
          <w:i/>
          <w:sz w:val="28"/>
          <w:szCs w:val="28"/>
          <w:lang w:val="en-US"/>
        </w:rPr>
        <w:t>P</w:t>
      </w:r>
      <w:r w:rsidR="00B54650" w:rsidRPr="00A86348">
        <w:rPr>
          <w:rFonts w:ascii="Times New Roman" w:hAnsi="Times New Roman"/>
          <w:i/>
          <w:sz w:val="28"/>
          <w:szCs w:val="28"/>
        </w:rPr>
        <w:t>сп</w:t>
      </w:r>
      <w:r w:rsidR="00B54650" w:rsidRPr="00A86348">
        <w:rPr>
          <w:rFonts w:ascii="Times New Roman" w:hAnsi="Times New Roman"/>
          <w:i/>
          <w:sz w:val="28"/>
          <w:szCs w:val="28"/>
          <w:vertAlign w:val="subscript"/>
        </w:rPr>
        <w:t>*</w:t>
      </w:r>
      <w:r w:rsidR="00B54650" w:rsidRPr="00A86348">
        <w:rPr>
          <w:rFonts w:ascii="Times New Roman" w:hAnsi="Times New Roman"/>
          <w:i/>
          <w:sz w:val="28"/>
          <w:szCs w:val="28"/>
        </w:rPr>
        <w:t>(6…8 )/</w:t>
      </w:r>
      <w:r w:rsidR="00865C07" w:rsidRPr="00A86348">
        <w:rPr>
          <w:rFonts w:ascii="Times New Roman" w:hAnsi="Times New Roman"/>
          <w:i/>
          <w:sz w:val="28"/>
          <w:szCs w:val="28"/>
        </w:rPr>
        <w:t>100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017CCC" w:rsidRPr="00A86348">
        <w:rPr>
          <w:rFonts w:ascii="Times New Roman" w:hAnsi="Times New Roman"/>
          <w:i/>
          <w:sz w:val="28"/>
          <w:szCs w:val="28"/>
        </w:rPr>
        <w:t>чел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004E8A" w:rsidRPr="00A86348">
        <w:rPr>
          <w:rFonts w:ascii="Times New Roman" w:hAnsi="Times New Roman"/>
          <w:i/>
          <w:sz w:val="28"/>
          <w:szCs w:val="28"/>
        </w:rPr>
        <w:t>=1,56…2,08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i/>
          <w:sz w:val="28"/>
          <w:szCs w:val="28"/>
        </w:rPr>
        <w:t>( 9 )</w:t>
      </w: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т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ск = </w:t>
      </w:r>
      <w:r w:rsidR="00B54650" w:rsidRPr="00A86348">
        <w:rPr>
          <w:rFonts w:ascii="Times New Roman" w:hAnsi="Times New Roman"/>
          <w:i/>
          <w:sz w:val="28"/>
          <w:szCs w:val="28"/>
          <w:lang w:val="en-US"/>
        </w:rPr>
        <w:t>P</w:t>
      </w:r>
      <w:r w:rsidR="00B54650" w:rsidRPr="00A86348">
        <w:rPr>
          <w:rFonts w:ascii="Times New Roman" w:hAnsi="Times New Roman"/>
          <w:i/>
          <w:sz w:val="28"/>
          <w:szCs w:val="28"/>
        </w:rPr>
        <w:t>сп</w:t>
      </w:r>
      <w:r w:rsidR="00B54650" w:rsidRPr="00A86348">
        <w:rPr>
          <w:rFonts w:ascii="Times New Roman" w:hAnsi="Times New Roman"/>
          <w:i/>
          <w:sz w:val="28"/>
          <w:szCs w:val="28"/>
          <w:vertAlign w:val="subscript"/>
        </w:rPr>
        <w:t>*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( 3…4 )/100 </w:t>
      </w:r>
      <w:r w:rsidR="00017CCC" w:rsidRPr="00A86348">
        <w:rPr>
          <w:rFonts w:ascii="Times New Roman" w:hAnsi="Times New Roman"/>
          <w:i/>
          <w:sz w:val="28"/>
          <w:szCs w:val="28"/>
        </w:rPr>
        <w:t>чел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4D1ACC" w:rsidRPr="00A86348">
        <w:rPr>
          <w:rFonts w:ascii="Times New Roman" w:hAnsi="Times New Roman"/>
          <w:i/>
          <w:sz w:val="28"/>
          <w:szCs w:val="28"/>
        </w:rPr>
        <w:t>=0,78</w:t>
      </w:r>
      <w:r w:rsidR="00004E8A" w:rsidRPr="00A86348">
        <w:rPr>
          <w:rFonts w:ascii="Times New Roman" w:hAnsi="Times New Roman"/>
          <w:i/>
          <w:sz w:val="28"/>
          <w:szCs w:val="28"/>
        </w:rPr>
        <w:t>…</w:t>
      </w:r>
      <w:r w:rsidR="004D1ACC" w:rsidRPr="00A86348">
        <w:rPr>
          <w:rFonts w:ascii="Times New Roman" w:hAnsi="Times New Roman"/>
          <w:i/>
          <w:sz w:val="28"/>
          <w:szCs w:val="28"/>
        </w:rPr>
        <w:t>1</w:t>
      </w:r>
      <w:r w:rsidR="00004E8A" w:rsidRPr="00A86348">
        <w:rPr>
          <w:rFonts w:ascii="Times New Roman" w:hAnsi="Times New Roman"/>
          <w:i/>
          <w:sz w:val="28"/>
          <w:szCs w:val="28"/>
        </w:rPr>
        <w:t>,</w:t>
      </w:r>
      <w:r w:rsidR="004D1ACC" w:rsidRPr="00A86348">
        <w:rPr>
          <w:rFonts w:ascii="Times New Roman" w:hAnsi="Times New Roman"/>
          <w:i/>
          <w:sz w:val="28"/>
          <w:szCs w:val="28"/>
        </w:rPr>
        <w:t>04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i/>
          <w:sz w:val="28"/>
          <w:szCs w:val="28"/>
        </w:rPr>
        <w:t>( 10 )</w:t>
      </w: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т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оп = </w:t>
      </w:r>
      <w:r w:rsidR="00B54650" w:rsidRPr="00A86348">
        <w:rPr>
          <w:rFonts w:ascii="Times New Roman" w:hAnsi="Times New Roman"/>
          <w:i/>
          <w:sz w:val="28"/>
          <w:szCs w:val="28"/>
          <w:lang w:val="en-US"/>
        </w:rPr>
        <w:t>P</w:t>
      </w:r>
      <w:r w:rsidR="00B54650" w:rsidRPr="00A86348">
        <w:rPr>
          <w:rFonts w:ascii="Times New Roman" w:hAnsi="Times New Roman"/>
          <w:i/>
          <w:sz w:val="28"/>
          <w:szCs w:val="28"/>
        </w:rPr>
        <w:t>сп</w:t>
      </w:r>
      <w:r w:rsidR="00B54650" w:rsidRPr="00A86348">
        <w:rPr>
          <w:rFonts w:ascii="Times New Roman" w:hAnsi="Times New Roman"/>
          <w:i/>
          <w:sz w:val="28"/>
          <w:szCs w:val="28"/>
          <w:vertAlign w:val="subscript"/>
        </w:rPr>
        <w:t>*</w:t>
      </w:r>
      <w:r w:rsidR="00B54650" w:rsidRPr="00A86348">
        <w:rPr>
          <w:rFonts w:ascii="Times New Roman" w:hAnsi="Times New Roman"/>
          <w:i/>
          <w:sz w:val="28"/>
          <w:szCs w:val="28"/>
        </w:rPr>
        <w:t xml:space="preserve">( 2…3 )/100 </w:t>
      </w:r>
      <w:r w:rsidR="00017CCC" w:rsidRPr="00A86348">
        <w:rPr>
          <w:rFonts w:ascii="Times New Roman" w:hAnsi="Times New Roman"/>
          <w:i/>
          <w:sz w:val="28"/>
          <w:szCs w:val="28"/>
        </w:rPr>
        <w:t>чел</w:t>
      </w:r>
      <w:r w:rsidR="004D1ACC" w:rsidRPr="00A86348">
        <w:rPr>
          <w:rFonts w:ascii="Times New Roman" w:hAnsi="Times New Roman"/>
          <w:i/>
          <w:sz w:val="28"/>
          <w:szCs w:val="28"/>
        </w:rPr>
        <w:t>=0,52….0,78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sz w:val="28"/>
          <w:szCs w:val="28"/>
        </w:rPr>
        <w:t>( 11 )</w:t>
      </w: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Результаты расчетов показывают, что на проектируемом участке не предусмотрено штатных единиц: инженерно-технических работников, счетно-конторских работников, младшего обслуживающего персонала.</w:t>
      </w: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Выполнение обязанностей возложено на работников смежных участков по штатному расписанию. Руководство всеми видами работ возложено на инженерно-технических работников, мастера смежного участка сборочного цеха.</w:t>
      </w: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В зависимости от сложности выполняемых работ, производственных рабочих распределяем по разрядам согласно тарифно-квалификационного справочника. Правильность распределения рабочих проверяем по среднему нормативному разряду.</w:t>
      </w: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ср</w:t>
      </w:r>
      <w:r w:rsidRPr="00A86348">
        <w:rPr>
          <w:rFonts w:ascii="Times New Roman" w:hAnsi="Times New Roman"/>
          <w:i/>
          <w:sz w:val="28"/>
          <w:szCs w:val="28"/>
        </w:rPr>
        <w:t>=</w:t>
      </w:r>
      <w:r w:rsidRPr="00A86348">
        <w:rPr>
          <w:rFonts w:ascii="Times New Roman" w:hAnsi="Times New Roman"/>
          <w:i/>
          <w:position w:val="-24"/>
          <w:sz w:val="28"/>
          <w:szCs w:val="28"/>
          <w:lang w:val="en-US"/>
        </w:rPr>
        <w:object w:dxaOrig="3019" w:dyaOrig="620">
          <v:shape id="_x0000_i1044" type="#_x0000_t75" style="width:150.75pt;height:30.75pt" o:ole="">
            <v:imagedata r:id="rId44" o:title=""/>
          </v:shape>
          <o:OLEObject Type="Embed" ProgID="Equation.3" ShapeID="_x0000_i1044" DrawAspect="Content" ObjectID="_1469441407" r:id="rId45"/>
        </w:objec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sz w:val="28"/>
          <w:szCs w:val="28"/>
        </w:rPr>
        <w:t>( 12 )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650" w:rsidRPr="00A86348" w:rsidRDefault="00B546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  <w:lang w:val="en-US"/>
        </w:rPr>
        <w:t>R</w:t>
      </w:r>
      <w:r w:rsidR="00BC6D88" w:rsidRPr="00A86348">
        <w:rPr>
          <w:rFonts w:ascii="Times New Roman" w:hAnsi="Times New Roman"/>
          <w:sz w:val="28"/>
          <w:szCs w:val="28"/>
        </w:rPr>
        <w:t>1</w:t>
      </w:r>
      <w:r w:rsidRPr="00A86348">
        <w:rPr>
          <w:rFonts w:ascii="Times New Roman" w:hAnsi="Times New Roman"/>
          <w:sz w:val="28"/>
          <w:szCs w:val="28"/>
        </w:rPr>
        <w:t xml:space="preserve">, </w:t>
      </w:r>
      <w:r w:rsidR="00BC6D88" w:rsidRPr="00A86348">
        <w:rPr>
          <w:rFonts w:ascii="Times New Roman" w:hAnsi="Times New Roman"/>
          <w:sz w:val="28"/>
          <w:szCs w:val="28"/>
          <w:lang w:val="en-US"/>
        </w:rPr>
        <w:t>RI</w:t>
      </w:r>
      <w:r w:rsidR="00BC6D88" w:rsidRPr="00A86348">
        <w:rPr>
          <w:rFonts w:ascii="Times New Roman" w:hAnsi="Times New Roman"/>
          <w:sz w:val="28"/>
          <w:szCs w:val="28"/>
        </w:rPr>
        <w:t>2</w:t>
      </w:r>
      <w:r w:rsidRPr="00A86348">
        <w:rPr>
          <w:rFonts w:ascii="Times New Roman" w:hAnsi="Times New Roman"/>
          <w:sz w:val="28"/>
          <w:szCs w:val="28"/>
        </w:rPr>
        <w:t xml:space="preserve">, </w:t>
      </w:r>
      <w:r w:rsidR="00BC6D88" w:rsidRPr="00A86348">
        <w:rPr>
          <w:rFonts w:ascii="Times New Roman" w:hAnsi="Times New Roman"/>
          <w:sz w:val="28"/>
          <w:szCs w:val="28"/>
          <w:lang w:val="en-US"/>
        </w:rPr>
        <w:t>R</w:t>
      </w:r>
      <w:r w:rsidR="00BC6D88" w:rsidRPr="00A86348">
        <w:rPr>
          <w:rFonts w:ascii="Times New Roman" w:hAnsi="Times New Roman"/>
          <w:sz w:val="28"/>
          <w:szCs w:val="28"/>
        </w:rPr>
        <w:t>4</w:t>
      </w:r>
      <w:r w:rsidRPr="00A86348">
        <w:rPr>
          <w:rFonts w:ascii="Times New Roman" w:hAnsi="Times New Roman"/>
          <w:sz w:val="28"/>
          <w:szCs w:val="28"/>
        </w:rPr>
        <w:t xml:space="preserve"> – соответственно </w:t>
      </w:r>
      <w:r w:rsidR="00BC6D88" w:rsidRPr="00A86348">
        <w:rPr>
          <w:rFonts w:ascii="Times New Roman" w:hAnsi="Times New Roman"/>
          <w:sz w:val="28"/>
          <w:szCs w:val="28"/>
        </w:rPr>
        <w:t>1</w:t>
      </w:r>
      <w:r w:rsidR="004D1ACC" w:rsidRPr="00A86348">
        <w:rPr>
          <w:rFonts w:ascii="Times New Roman" w:hAnsi="Times New Roman"/>
          <w:sz w:val="28"/>
          <w:szCs w:val="28"/>
        </w:rPr>
        <w:t>,</w:t>
      </w:r>
      <w:r w:rsidR="00BC6D88" w:rsidRPr="00A86348">
        <w:rPr>
          <w:rFonts w:ascii="Times New Roman" w:hAnsi="Times New Roman"/>
          <w:sz w:val="28"/>
          <w:szCs w:val="28"/>
        </w:rPr>
        <w:t xml:space="preserve">2 и </w:t>
      </w:r>
      <w:r w:rsidR="00BC6D88" w:rsidRPr="00A86348">
        <w:rPr>
          <w:rFonts w:ascii="Times New Roman" w:hAnsi="Times New Roman"/>
          <w:sz w:val="28"/>
          <w:szCs w:val="28"/>
          <w:lang w:val="en-US"/>
        </w:rPr>
        <w:t>n</w:t>
      </w:r>
      <w:r w:rsidR="00BC6D88" w:rsidRPr="00A86348">
        <w:rPr>
          <w:rFonts w:ascii="Times New Roman" w:hAnsi="Times New Roman"/>
          <w:sz w:val="28"/>
          <w:szCs w:val="28"/>
        </w:rPr>
        <w:t>-й</w:t>
      </w:r>
      <w:r w:rsidRPr="00A86348">
        <w:rPr>
          <w:rFonts w:ascii="Times New Roman" w:hAnsi="Times New Roman"/>
          <w:sz w:val="28"/>
          <w:szCs w:val="28"/>
        </w:rPr>
        <w:t xml:space="preserve"> разряды рабочих.</w:t>
      </w:r>
    </w:p>
    <w:p w:rsidR="00B54650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M</w:t>
      </w:r>
      <w:r w:rsidRPr="00A86348">
        <w:rPr>
          <w:rFonts w:ascii="Times New Roman" w:hAnsi="Times New Roman"/>
          <w:i/>
          <w:sz w:val="28"/>
          <w:szCs w:val="28"/>
        </w:rPr>
        <w:t xml:space="preserve"> 1,2,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sz w:val="28"/>
          <w:szCs w:val="28"/>
        </w:rPr>
        <w:t>– количество рабочих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1,2,</w:t>
      </w:r>
      <w:r w:rsidRPr="00A86348">
        <w:rPr>
          <w:rFonts w:ascii="Times New Roman" w:hAnsi="Times New Roman"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sz w:val="28"/>
          <w:szCs w:val="28"/>
        </w:rPr>
        <w:t xml:space="preserve"> </w:t>
      </w:r>
      <w:r w:rsidR="00B54650" w:rsidRPr="00A86348">
        <w:rPr>
          <w:rFonts w:ascii="Times New Roman" w:hAnsi="Times New Roman"/>
          <w:sz w:val="28"/>
          <w:szCs w:val="28"/>
        </w:rPr>
        <w:t>разрядов.</w:t>
      </w:r>
    </w:p>
    <w:p w:rsidR="007A6178" w:rsidRPr="00A86348" w:rsidRDefault="00BC6D8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Состав рабочих на участке вносим в таблицу 5.</w:t>
      </w:r>
    </w:p>
    <w:p w:rsidR="00E134F1" w:rsidRPr="00A86348" w:rsidRDefault="00E134F1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4F1" w:rsidRPr="00A86348" w:rsidRDefault="00E134F1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>Таблица 5</w:t>
      </w:r>
      <w:r w:rsidR="00A86348" w:rsidRPr="00A8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b/>
          <w:i/>
          <w:sz w:val="28"/>
          <w:szCs w:val="28"/>
        </w:rPr>
        <w:t>Состав производственных и вспомогательных рабочих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567"/>
        <w:gridCol w:w="709"/>
        <w:gridCol w:w="709"/>
        <w:gridCol w:w="567"/>
        <w:gridCol w:w="769"/>
        <w:gridCol w:w="1111"/>
      </w:tblGrid>
      <w:tr w:rsidR="00E134F1" w:rsidRPr="00EC59CE" w:rsidTr="00EC59CE">
        <w:trPr>
          <w:trHeight w:val="435"/>
          <w:jc w:val="center"/>
        </w:trPr>
        <w:tc>
          <w:tcPr>
            <w:tcW w:w="2093" w:type="dxa"/>
            <w:vMerge w:val="restart"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Профессия</w:t>
            </w:r>
          </w:p>
        </w:tc>
        <w:tc>
          <w:tcPr>
            <w:tcW w:w="1417" w:type="dxa"/>
            <w:vMerge w:val="restart"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Число работ-х чел.</w:t>
            </w:r>
          </w:p>
        </w:tc>
        <w:tc>
          <w:tcPr>
            <w:tcW w:w="4455" w:type="dxa"/>
            <w:gridSpan w:val="6"/>
            <w:tcBorders>
              <w:bottom w:val="single" w:sz="4" w:space="0" w:color="auto"/>
            </w:tcBorders>
          </w:tcPr>
          <w:p w:rsidR="00E134F1" w:rsidRPr="00EC59CE" w:rsidRDefault="00A86348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 xml:space="preserve"> </w:t>
            </w:r>
            <w:r w:rsidR="00E134F1" w:rsidRPr="00EC59CE">
              <w:rPr>
                <w:sz w:val="20"/>
                <w:szCs w:val="20"/>
              </w:rPr>
              <w:t>Разряды</w:t>
            </w:r>
          </w:p>
        </w:tc>
        <w:tc>
          <w:tcPr>
            <w:tcW w:w="1111" w:type="dxa"/>
            <w:vMerge w:val="restart"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 xml:space="preserve">Средний разряд </w:t>
            </w:r>
            <w:r w:rsidRPr="00EC59CE">
              <w:rPr>
                <w:sz w:val="20"/>
                <w:szCs w:val="20"/>
                <w:lang w:val="en-US"/>
              </w:rPr>
              <w:t>R</w:t>
            </w:r>
            <w:r w:rsidRPr="00EC59CE">
              <w:rPr>
                <w:sz w:val="20"/>
                <w:szCs w:val="20"/>
                <w:vertAlign w:val="subscript"/>
              </w:rPr>
              <w:t>ср</w:t>
            </w:r>
          </w:p>
        </w:tc>
      </w:tr>
      <w:tr w:rsidR="00E134F1" w:rsidRPr="00EC59CE" w:rsidTr="00EC59CE">
        <w:trPr>
          <w:trHeight w:val="390"/>
          <w:jc w:val="center"/>
        </w:trPr>
        <w:tc>
          <w:tcPr>
            <w:tcW w:w="2093" w:type="dxa"/>
            <w:vMerge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6</w:t>
            </w:r>
          </w:p>
        </w:tc>
        <w:tc>
          <w:tcPr>
            <w:tcW w:w="1111" w:type="dxa"/>
            <w:vMerge/>
          </w:tcPr>
          <w:p w:rsidR="00E134F1" w:rsidRPr="00EC59CE" w:rsidRDefault="00E134F1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  <w:tr w:rsidR="00865C07" w:rsidRPr="00EC59CE" w:rsidTr="00EC59CE">
        <w:trPr>
          <w:trHeight w:val="640"/>
          <w:jc w:val="center"/>
        </w:trPr>
        <w:tc>
          <w:tcPr>
            <w:tcW w:w="2093" w:type="dxa"/>
            <w:tcBorders>
              <w:right w:val="single" w:sz="4" w:space="0" w:color="auto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 смена</w:t>
            </w:r>
          </w:p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Производ.</w:t>
            </w:r>
            <w:r w:rsidR="00A86348" w:rsidRPr="00EC59CE">
              <w:rPr>
                <w:sz w:val="20"/>
                <w:szCs w:val="20"/>
              </w:rPr>
              <w:t xml:space="preserve"> </w:t>
            </w:r>
            <w:r w:rsidRPr="00EC59CE">
              <w:rPr>
                <w:sz w:val="20"/>
                <w:szCs w:val="20"/>
              </w:rPr>
              <w:t>рабочие</w:t>
            </w:r>
          </w:p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 xml:space="preserve">разнорабочие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3,61</w:t>
            </w:r>
          </w:p>
        </w:tc>
      </w:tr>
      <w:tr w:rsidR="00865C07" w:rsidRPr="00EC59CE" w:rsidTr="00EC59CE">
        <w:trPr>
          <w:trHeight w:val="768"/>
          <w:jc w:val="center"/>
        </w:trPr>
        <w:tc>
          <w:tcPr>
            <w:tcW w:w="2093" w:type="dxa"/>
            <w:tcBorders>
              <w:right w:val="single" w:sz="4" w:space="0" w:color="auto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2 смена</w:t>
            </w:r>
          </w:p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Производ.</w:t>
            </w:r>
            <w:r w:rsidR="00A86348" w:rsidRPr="00EC59CE">
              <w:rPr>
                <w:sz w:val="20"/>
                <w:szCs w:val="20"/>
              </w:rPr>
              <w:t xml:space="preserve"> </w:t>
            </w:r>
            <w:r w:rsidRPr="00EC59CE">
              <w:rPr>
                <w:sz w:val="20"/>
                <w:szCs w:val="20"/>
              </w:rPr>
              <w:t>рабочие</w:t>
            </w:r>
          </w:p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разнорабочие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865C07" w:rsidRPr="00EC59CE" w:rsidRDefault="002857B4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865C07" w:rsidRPr="00EC59CE" w:rsidRDefault="00865C07" w:rsidP="00EC59CE">
            <w:pPr>
              <w:pStyle w:val="a4"/>
              <w:spacing w:after="0" w:line="360" w:lineRule="auto"/>
              <w:ind w:left="0"/>
              <w:rPr>
                <w:sz w:val="20"/>
                <w:szCs w:val="20"/>
              </w:rPr>
            </w:pPr>
            <w:r w:rsidRPr="00EC59CE">
              <w:rPr>
                <w:sz w:val="20"/>
                <w:szCs w:val="20"/>
              </w:rPr>
              <w:t>3,61</w:t>
            </w:r>
          </w:p>
        </w:tc>
      </w:tr>
    </w:tbl>
    <w:p w:rsidR="00EC59CE" w:rsidRDefault="00EC59CE" w:rsidP="00A863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100E" w:rsidRPr="00A86348" w:rsidRDefault="001E7410" w:rsidP="00A863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A86348">
        <w:rPr>
          <w:sz w:val="28"/>
          <w:szCs w:val="28"/>
          <w:lang w:val="en-US"/>
        </w:rPr>
        <w:t>R</w:t>
      </w:r>
      <w:r w:rsidRPr="00A86348">
        <w:rPr>
          <w:sz w:val="28"/>
          <w:szCs w:val="28"/>
          <w:vertAlign w:val="subscript"/>
        </w:rPr>
        <w:t>ср</w:t>
      </w:r>
      <w:r w:rsidR="009A3E00" w:rsidRPr="00A86348">
        <w:rPr>
          <w:sz w:val="28"/>
          <w:szCs w:val="28"/>
        </w:rPr>
        <w:t>=</w:t>
      </w:r>
      <w:r w:rsidR="009A3E00" w:rsidRPr="00A86348">
        <w:rPr>
          <w:position w:val="-24"/>
          <w:sz w:val="28"/>
          <w:szCs w:val="28"/>
        </w:rPr>
        <w:object w:dxaOrig="3720" w:dyaOrig="620">
          <v:shape id="_x0000_i1045" type="#_x0000_t75" style="width:186pt;height:30.75pt" o:ole="">
            <v:imagedata r:id="rId46" o:title=""/>
          </v:shape>
          <o:OLEObject Type="Embed" ProgID="Equation.3" ShapeID="_x0000_i1045" DrawAspect="Content" ObjectID="_1469441408" r:id="rId47"/>
        </w:object>
      </w:r>
    </w:p>
    <w:p w:rsidR="00EC59CE" w:rsidRDefault="00EC59CE" w:rsidP="00A86348">
      <w:pPr>
        <w:pStyle w:val="a4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B54650" w:rsidRPr="00EC59CE" w:rsidRDefault="00115EED" w:rsidP="00EC59CE">
      <w:pPr>
        <w:pStyle w:val="a4"/>
        <w:spacing w:after="0" w:line="360" w:lineRule="auto"/>
        <w:ind w:left="709"/>
        <w:jc w:val="center"/>
        <w:rPr>
          <w:b/>
          <w:sz w:val="28"/>
          <w:szCs w:val="28"/>
        </w:rPr>
      </w:pPr>
      <w:r w:rsidRPr="00EC59CE">
        <w:rPr>
          <w:b/>
          <w:sz w:val="28"/>
          <w:szCs w:val="28"/>
        </w:rPr>
        <w:t>Производственное и подъемно-транспортное оборудование.</w:t>
      </w:r>
      <w:r w:rsidR="00A86348" w:rsidRPr="00EC59CE">
        <w:rPr>
          <w:b/>
          <w:sz w:val="28"/>
          <w:szCs w:val="28"/>
        </w:rPr>
        <w:t xml:space="preserve"> </w:t>
      </w:r>
      <w:r w:rsidR="00EC59CE" w:rsidRPr="00EC59CE">
        <w:rPr>
          <w:b/>
          <w:sz w:val="28"/>
          <w:szCs w:val="28"/>
        </w:rPr>
        <w:t>Приспособления и инструмент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EED" w:rsidRPr="00A86348" w:rsidRDefault="00115E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Количество основного технологического производственного оборудования рассчитывают по трудоемкости выполняемых работ по формуле:</w:t>
      </w:r>
    </w:p>
    <w:p w:rsidR="00977850" w:rsidRPr="00A86348" w:rsidRDefault="0097785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B95" w:rsidRPr="00A86348" w:rsidRDefault="00115E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  <w:lang w:val="en-US"/>
        </w:rPr>
        <w:t>Xo</w:t>
      </w:r>
      <w:r w:rsidRPr="00A86348">
        <w:rPr>
          <w:rFonts w:ascii="Times New Roman" w:hAnsi="Times New Roman"/>
          <w:sz w:val="28"/>
          <w:szCs w:val="28"/>
        </w:rPr>
        <w:t>=</w:t>
      </w:r>
      <w:r w:rsidR="00091483" w:rsidRPr="00A86348">
        <w:rPr>
          <w:rFonts w:ascii="Times New Roman" w:hAnsi="Times New Roman"/>
          <w:sz w:val="28"/>
          <w:szCs w:val="28"/>
          <w:lang w:val="en-US"/>
        </w:rPr>
        <w:t>T</w:t>
      </w:r>
      <w:r w:rsidR="00091483" w:rsidRPr="00A86348">
        <w:rPr>
          <w:rFonts w:ascii="Times New Roman" w:hAnsi="Times New Roman"/>
          <w:sz w:val="28"/>
          <w:szCs w:val="28"/>
        </w:rPr>
        <w:t xml:space="preserve">г/ Фд.о. </w:t>
      </w:r>
      <w:r w:rsidR="00F770CB" w:rsidRPr="00A86348">
        <w:rPr>
          <w:rFonts w:ascii="Times New Roman" w:hAnsi="Times New Roman"/>
          <w:sz w:val="28"/>
          <w:szCs w:val="28"/>
        </w:rPr>
        <w:t>= 23156/3800</w:t>
      </w:r>
      <w:r w:rsidR="009A3E00" w:rsidRPr="00A86348">
        <w:rPr>
          <w:rFonts w:ascii="Times New Roman" w:hAnsi="Times New Roman"/>
          <w:sz w:val="28"/>
          <w:szCs w:val="28"/>
        </w:rPr>
        <w:t xml:space="preserve"> =</w:t>
      </w:r>
      <w:r w:rsidR="00017CCC" w:rsidRPr="00A86348">
        <w:rPr>
          <w:rFonts w:ascii="Times New Roman" w:hAnsi="Times New Roman"/>
          <w:sz w:val="28"/>
          <w:szCs w:val="28"/>
        </w:rPr>
        <w:t xml:space="preserve"> </w:t>
      </w:r>
      <w:r w:rsidR="00F770CB" w:rsidRPr="00A86348">
        <w:rPr>
          <w:rFonts w:ascii="Times New Roman" w:hAnsi="Times New Roman"/>
          <w:sz w:val="28"/>
          <w:szCs w:val="28"/>
        </w:rPr>
        <w:t>6,09</w:t>
      </w:r>
      <w:r w:rsidR="00017CCC" w:rsidRPr="00A86348">
        <w:rPr>
          <w:rFonts w:ascii="Times New Roman" w:hAnsi="Times New Roman"/>
          <w:sz w:val="28"/>
          <w:szCs w:val="28"/>
        </w:rPr>
        <w:t>шт</w:t>
      </w:r>
      <w:r w:rsidR="00091483" w:rsidRPr="00A86348">
        <w:rPr>
          <w:rFonts w:ascii="Times New Roman" w:hAnsi="Times New Roman"/>
          <w:sz w:val="28"/>
          <w:szCs w:val="28"/>
        </w:rPr>
        <w:t xml:space="preserve"> </w:t>
      </w:r>
    </w:p>
    <w:p w:rsidR="00115EED" w:rsidRPr="00A86348" w:rsidRDefault="00BF7BC4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Прини</w:t>
      </w:r>
      <w:r w:rsidR="00A04B95" w:rsidRPr="00A86348">
        <w:rPr>
          <w:rFonts w:ascii="Times New Roman" w:hAnsi="Times New Roman"/>
          <w:sz w:val="28"/>
          <w:szCs w:val="28"/>
        </w:rPr>
        <w:t>маем Х</w:t>
      </w:r>
      <w:r w:rsidR="00A04B95" w:rsidRPr="00A86348">
        <w:rPr>
          <w:rFonts w:ascii="Times New Roman" w:hAnsi="Times New Roman"/>
          <w:sz w:val="28"/>
          <w:szCs w:val="28"/>
          <w:vertAlign w:val="subscript"/>
        </w:rPr>
        <w:t>о</w:t>
      </w:r>
      <w:r w:rsidR="00F770CB" w:rsidRPr="00A86348">
        <w:rPr>
          <w:rFonts w:ascii="Times New Roman" w:hAnsi="Times New Roman"/>
          <w:sz w:val="28"/>
          <w:szCs w:val="28"/>
        </w:rPr>
        <w:t>=6</w:t>
      </w:r>
      <w:r w:rsidR="002F04EC" w:rsidRPr="00A86348">
        <w:rPr>
          <w:rFonts w:ascii="Times New Roman" w:hAnsi="Times New Roman"/>
          <w:sz w:val="28"/>
          <w:szCs w:val="28"/>
        </w:rPr>
        <w:t xml:space="preserve"> </w:t>
      </w:r>
      <w:r w:rsidR="00A04B95" w:rsidRPr="00A86348">
        <w:rPr>
          <w:rFonts w:ascii="Times New Roman" w:hAnsi="Times New Roman"/>
          <w:sz w:val="28"/>
          <w:szCs w:val="28"/>
        </w:rPr>
        <w:t>шт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A04B95" w:rsidRPr="00A86348">
        <w:rPr>
          <w:rFonts w:ascii="Times New Roman" w:hAnsi="Times New Roman"/>
          <w:sz w:val="28"/>
          <w:szCs w:val="28"/>
        </w:rPr>
        <w:t>( 13 )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A04B95" w:rsidRPr="00A86348" w:rsidRDefault="00A04B9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483" w:rsidRPr="00A86348" w:rsidRDefault="00091483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Исходя из технологической необходимости выполнения работ подбираем следующее технологическое и инвентарное оборудование, приспособления и инструмент.</w:t>
      </w:r>
    </w:p>
    <w:p w:rsidR="00A04B95" w:rsidRPr="00A86348" w:rsidRDefault="00091483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В таблице 6 приведено наименование </w:t>
      </w:r>
      <w:r w:rsidR="002F04EC" w:rsidRPr="00A86348">
        <w:rPr>
          <w:rFonts w:ascii="Times New Roman" w:hAnsi="Times New Roman"/>
          <w:sz w:val="28"/>
          <w:szCs w:val="28"/>
        </w:rPr>
        <w:t>технического оборудования, инвентарного и грузоподъемного оборудования, а так же механизированного инструмента, и даны их характеристики.</w:t>
      </w:r>
    </w:p>
    <w:p w:rsidR="00EC59CE" w:rsidRDefault="00EC59CE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5CB3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>Таблица 6</w:t>
      </w:r>
      <w:r w:rsidR="00A86348" w:rsidRPr="00A8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5CB3" w:rsidRPr="00A86348">
        <w:rPr>
          <w:rFonts w:ascii="Times New Roman" w:hAnsi="Times New Roman"/>
          <w:b/>
          <w:i/>
          <w:sz w:val="28"/>
          <w:szCs w:val="28"/>
        </w:rPr>
        <w:t>В</w:t>
      </w:r>
      <w:r w:rsidR="00DA1805" w:rsidRPr="00A86348">
        <w:rPr>
          <w:rFonts w:ascii="Times New Roman" w:hAnsi="Times New Roman"/>
          <w:b/>
          <w:i/>
          <w:sz w:val="28"/>
          <w:szCs w:val="28"/>
        </w:rPr>
        <w:t>едомо</w:t>
      </w:r>
      <w:r w:rsidRPr="00A86348">
        <w:rPr>
          <w:rFonts w:ascii="Times New Roman" w:hAnsi="Times New Roman"/>
          <w:b/>
          <w:i/>
          <w:sz w:val="28"/>
          <w:szCs w:val="28"/>
        </w:rPr>
        <w:t xml:space="preserve">сть оборудования.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082"/>
        <w:gridCol w:w="1400"/>
        <w:gridCol w:w="15"/>
        <w:gridCol w:w="1102"/>
        <w:gridCol w:w="463"/>
        <w:gridCol w:w="622"/>
        <w:gridCol w:w="11"/>
        <w:gridCol w:w="218"/>
        <w:gridCol w:w="887"/>
        <w:gridCol w:w="70"/>
        <w:gridCol w:w="1055"/>
        <w:gridCol w:w="8"/>
        <w:gridCol w:w="921"/>
      </w:tblGrid>
      <w:tr w:rsidR="00DA1805" w:rsidRPr="00EC59CE" w:rsidTr="00EC59CE">
        <w:trPr>
          <w:trHeight w:val="450"/>
          <w:jc w:val="center"/>
        </w:trPr>
        <w:tc>
          <w:tcPr>
            <w:tcW w:w="1716" w:type="dxa"/>
            <w:vMerge w:val="restart"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Наименование оборудования и инвентаря</w:t>
            </w:r>
          </w:p>
        </w:tc>
        <w:tc>
          <w:tcPr>
            <w:tcW w:w="1082" w:type="dxa"/>
            <w:vMerge w:val="restart"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Модель тип </w:t>
            </w:r>
          </w:p>
        </w:tc>
        <w:tc>
          <w:tcPr>
            <w:tcW w:w="1415" w:type="dxa"/>
            <w:gridSpan w:val="2"/>
            <w:vMerge w:val="restart"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 xml:space="preserve">Количество шт. </w:t>
            </w:r>
          </w:p>
        </w:tc>
        <w:tc>
          <w:tcPr>
            <w:tcW w:w="1102" w:type="dxa"/>
            <w:vMerge w:val="restart"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Габ</w:t>
            </w:r>
            <w:r w:rsidR="00333217" w:rsidRPr="00EC59CE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9CE">
              <w:rPr>
                <w:rFonts w:ascii="Times New Roman" w:hAnsi="Times New Roman"/>
                <w:sz w:val="20"/>
                <w:szCs w:val="20"/>
              </w:rPr>
              <w:t>риты мм</w:t>
            </w:r>
            <w:r w:rsidR="00A86348" w:rsidRPr="00EC5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gridSpan w:val="5"/>
            <w:tcBorders>
              <w:bottom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Площадь м</w:t>
            </w:r>
            <w:r w:rsidRPr="00EC59C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Мощность кВт</w:t>
            </w:r>
          </w:p>
        </w:tc>
      </w:tr>
      <w:tr w:rsidR="00DA1805" w:rsidRPr="00EC59CE" w:rsidTr="00EC59CE">
        <w:trPr>
          <w:trHeight w:val="375"/>
          <w:jc w:val="center"/>
        </w:trPr>
        <w:tc>
          <w:tcPr>
            <w:tcW w:w="1716" w:type="dxa"/>
            <w:vMerge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A1805" w:rsidRPr="00EC59CE" w:rsidRDefault="00333217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еди</w:t>
            </w:r>
            <w:r w:rsidR="00DA1805" w:rsidRPr="00EC59CE">
              <w:rPr>
                <w:rFonts w:ascii="Times New Roman" w:hAnsi="Times New Roman"/>
                <w:sz w:val="20"/>
                <w:szCs w:val="20"/>
              </w:rPr>
              <w:t>ницы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1805" w:rsidRPr="00EC59CE" w:rsidRDefault="00333217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еди</w:t>
            </w:r>
            <w:r w:rsidR="00DA1805" w:rsidRPr="00EC59CE">
              <w:rPr>
                <w:rFonts w:ascii="Times New Roman" w:hAnsi="Times New Roman"/>
                <w:sz w:val="20"/>
                <w:szCs w:val="20"/>
              </w:rPr>
              <w:t xml:space="preserve">ницы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9CE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</w:tr>
      <w:tr w:rsidR="00DA1805" w:rsidRPr="00EC59CE" w:rsidTr="00EC59CE">
        <w:trPr>
          <w:trHeight w:val="764"/>
          <w:jc w:val="center"/>
        </w:trPr>
        <w:tc>
          <w:tcPr>
            <w:tcW w:w="1716" w:type="dxa"/>
          </w:tcPr>
          <w:p w:rsidR="00DA1805" w:rsidRPr="00EC59CE" w:rsidRDefault="0033321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1.Пресс для напре</w:t>
            </w:r>
            <w:r w:rsidR="00D475B0"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D475B0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овки шестерни на КВ </w:t>
            </w:r>
            <w:r w:rsidR="0037167C" w:rsidRPr="00EC59C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082" w:type="dxa"/>
          </w:tcPr>
          <w:p w:rsidR="00DA1805" w:rsidRPr="00EC59CE" w:rsidRDefault="00D475B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6303-20</w:t>
            </w:r>
          </w:p>
        </w:tc>
        <w:tc>
          <w:tcPr>
            <w:tcW w:w="1415" w:type="dxa"/>
            <w:gridSpan w:val="2"/>
          </w:tcPr>
          <w:p w:rsidR="00DA1805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DA1805" w:rsidRPr="00EC59CE" w:rsidRDefault="00D475B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D=1140</w:t>
            </w:r>
          </w:p>
          <w:p w:rsidR="00D475B0" w:rsidRPr="00EC59CE" w:rsidRDefault="00D475B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h=1700</w:t>
            </w:r>
          </w:p>
        </w:tc>
        <w:tc>
          <w:tcPr>
            <w:tcW w:w="1085" w:type="dxa"/>
            <w:gridSpan w:val="2"/>
          </w:tcPr>
          <w:p w:rsidR="00DA1805" w:rsidRPr="00EC59CE" w:rsidRDefault="00D475B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3.6</w:t>
            </w:r>
          </w:p>
        </w:tc>
        <w:tc>
          <w:tcPr>
            <w:tcW w:w="1116" w:type="dxa"/>
            <w:gridSpan w:val="3"/>
          </w:tcPr>
          <w:p w:rsidR="00DA1805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3,6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A1805" w:rsidRPr="00EC59CE" w:rsidRDefault="00DA1805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C59CE" w:rsidRPr="00EC59CE" w:rsidTr="00B63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5"/>
          <w:jc w:val="center"/>
        </w:trPr>
        <w:tc>
          <w:tcPr>
            <w:tcW w:w="1716" w:type="dxa"/>
          </w:tcPr>
          <w:p w:rsidR="00D475B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="0036347B" w:rsidRPr="00EC59C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тенд для сборки КВ с маховиком</w:t>
            </w:r>
            <w:r w:rsidR="0036347B" w:rsidRPr="00EC59C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A1A7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1A7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3.Стенд для сборки ШПГ</w:t>
            </w:r>
            <w:r w:rsidR="0036347B" w:rsidRPr="00EC59C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4.Стенд для сборки и разборки сцепления.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5.Стед для сборки ДВС.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6.Кран-балка.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7.Стенд для сборки головки цилиндров.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8.Слесарный верстак.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9.Шкаф для инструмента.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63231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10.Набор</w:t>
            </w:r>
            <w:r w:rsidR="00F07E8E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 ключей.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11.Стенд для испытания масляных насосов ДВС.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12.Стенд для балансировки КВ.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13.Гайковерт пневматический.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14.Стенд для клепки фрикционных накладок.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15.Стенд</w:t>
            </w:r>
            <w:r w:rsidR="0037167C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 для балансировки сцепления.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16. Накопитель для головки цилиндров.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17.</w:t>
            </w:r>
            <w:r w:rsidR="00E315E7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Стеллаж для поршней.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  <w:r w:rsidR="00E315E7" w:rsidRPr="00EC59CE">
              <w:rPr>
                <w:rFonts w:ascii="Times New Roman" w:hAnsi="Times New Roman"/>
                <w:i/>
                <w:sz w:val="20"/>
                <w:szCs w:val="20"/>
              </w:rPr>
              <w:t>. С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теллаж</w:t>
            </w:r>
            <w:r w:rsidR="00E315E7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 для маховиков.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19. Стеллаж для КВ.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20. Пост комплектовки и подсборки</w:t>
            </w:r>
            <w:r w:rsidR="00A86348" w:rsidRPr="00EC59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ШПГ.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21.Стеллаж для деталей.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22.Накопитель для блоков цилиндров.</w:t>
            </w:r>
          </w:p>
        </w:tc>
        <w:tc>
          <w:tcPr>
            <w:tcW w:w="1082" w:type="dxa"/>
          </w:tcPr>
          <w:p w:rsidR="00D475B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6303-3</w:t>
            </w:r>
          </w:p>
          <w:p w:rsidR="00EA1A7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1A70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1A70" w:rsidRPr="00EC59CE" w:rsidRDefault="00EA1A7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РПС-5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П5-28 ВАРЗ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Р235-3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ТЭГ-511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70 2826 1511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2336-1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ЦКБ-2468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-127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ГАРО</w:t>
            </w:r>
          </w:p>
        </w:tc>
        <w:tc>
          <w:tcPr>
            <w:tcW w:w="1400" w:type="dxa"/>
          </w:tcPr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231C" w:rsidRPr="00EC59CE" w:rsidRDefault="0063231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3DA1" w:rsidRDefault="00B63DA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3DA1" w:rsidRPr="00EC59CE" w:rsidRDefault="00B63DA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3"/>
          </w:tcPr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1000*320*1242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960*720*1070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540*770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1150*662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1350*450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1600*700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1040*700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1305*920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1240*560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3DA1" w:rsidRPr="00EC59CE" w:rsidRDefault="00B63DA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635*300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650*700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600*1200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550*900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450*1050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1000*800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4200*600</w:t>
            </w:r>
          </w:p>
          <w:p w:rsidR="00E315E7" w:rsidRPr="00EC59CE" w:rsidRDefault="00E315E7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*800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800*1200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900*1500</w:t>
            </w:r>
          </w:p>
        </w:tc>
        <w:tc>
          <w:tcPr>
            <w:tcW w:w="851" w:type="dxa"/>
            <w:gridSpan w:val="3"/>
          </w:tcPr>
          <w:p w:rsidR="00D475B0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0,69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0,76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0,6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1,12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0,96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1,2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0,69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3DA1" w:rsidRPr="00EC59CE" w:rsidRDefault="00B63DA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0,19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0,46</w:t>
            </w: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37167C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167C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0,72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0,49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0,47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0,8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773AE2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2,52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0,96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1,35</w:t>
            </w:r>
          </w:p>
        </w:tc>
        <w:tc>
          <w:tcPr>
            <w:tcW w:w="957" w:type="dxa"/>
            <w:gridSpan w:val="2"/>
          </w:tcPr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1,38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0,41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2,28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1,2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4,48</w:t>
            </w: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70CB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0,96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1,2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0,69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3DA1" w:rsidRPr="00EC59CE" w:rsidRDefault="00B63DA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0,19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0,46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0,72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0,98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0,47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0,8</w:t>
            </w: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9A9" w:rsidRPr="00EC59CE" w:rsidRDefault="00773AE2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2,52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5,76</w:t>
            </w: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47F1" w:rsidRPr="00EC59CE" w:rsidRDefault="00EA47F1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1,35</w:t>
            </w:r>
          </w:p>
        </w:tc>
        <w:tc>
          <w:tcPr>
            <w:tcW w:w="1063" w:type="dxa"/>
            <w:gridSpan w:val="2"/>
          </w:tcPr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1,2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0,6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1,5</w:t>
            </w: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347B" w:rsidRPr="00EC59CE" w:rsidRDefault="0036347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F48" w:rsidRPr="00EC59CE" w:rsidRDefault="00F01F48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1,1</w:t>
            </w:r>
          </w:p>
        </w:tc>
        <w:tc>
          <w:tcPr>
            <w:tcW w:w="921" w:type="dxa"/>
          </w:tcPr>
          <w:p w:rsidR="00D475B0" w:rsidRPr="00EC59CE" w:rsidRDefault="00D475B0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770CB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2,4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59CE" w:rsidRPr="00EC59CE" w:rsidRDefault="00EC59C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1559A9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1,8</w:t>
            </w: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E8E" w:rsidRPr="00EC59CE" w:rsidRDefault="00F07E8E" w:rsidP="00EC59C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59CE">
              <w:rPr>
                <w:rFonts w:ascii="Times New Roman" w:hAnsi="Times New Roman"/>
                <w:i/>
                <w:sz w:val="20"/>
                <w:szCs w:val="20"/>
              </w:rPr>
              <w:t>1,5</w:t>
            </w:r>
          </w:p>
        </w:tc>
      </w:tr>
    </w:tbl>
    <w:p w:rsidR="00E134F1" w:rsidRPr="00A86348" w:rsidRDefault="00E134F1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2706" w:rsidRPr="00B63DA1" w:rsidRDefault="00E92706" w:rsidP="00B63D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DA1">
        <w:rPr>
          <w:rFonts w:ascii="Times New Roman" w:hAnsi="Times New Roman"/>
          <w:b/>
          <w:sz w:val="28"/>
          <w:szCs w:val="28"/>
        </w:rPr>
        <w:t>Площадь участка</w:t>
      </w:r>
    </w:p>
    <w:p w:rsidR="00E92706" w:rsidRPr="00A86348" w:rsidRDefault="00E92706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Площадь производственного участка </w:t>
      </w:r>
      <w:r w:rsidRPr="00A86348">
        <w:rPr>
          <w:rFonts w:ascii="Times New Roman" w:hAnsi="Times New Roman"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sz w:val="28"/>
          <w:szCs w:val="28"/>
        </w:rPr>
        <w:t>уч, м</w:t>
      </w:r>
      <w:r w:rsidRPr="00A86348">
        <w:rPr>
          <w:rFonts w:ascii="Times New Roman" w:hAnsi="Times New Roman"/>
          <w:sz w:val="28"/>
          <w:szCs w:val="28"/>
          <w:vertAlign w:val="superscript"/>
        </w:rPr>
        <w:t>2</w:t>
      </w:r>
      <w:r w:rsidRPr="00A86348">
        <w:rPr>
          <w:rFonts w:ascii="Times New Roman" w:hAnsi="Times New Roman"/>
          <w:sz w:val="28"/>
          <w:szCs w:val="28"/>
        </w:rPr>
        <w:t xml:space="preserve"> рассчитываем с учетом коэффициента плотности расстановки оборудования по формуле: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BF192D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 </w:t>
      </w:r>
    </w:p>
    <w:p w:rsidR="00BF192D" w:rsidRPr="00A86348" w:rsidRDefault="00D568B0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уч</w:t>
      </w:r>
      <w:r w:rsidRPr="00A86348">
        <w:rPr>
          <w:rFonts w:ascii="Times New Roman" w:hAnsi="Times New Roman"/>
          <w:i/>
          <w:sz w:val="28"/>
          <w:szCs w:val="28"/>
        </w:rPr>
        <w:t xml:space="preserve"> =К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об</w:t>
      </w:r>
      <w:r w:rsidRPr="00A86348">
        <w:rPr>
          <w:rFonts w:ascii="Times New Roman" w:hAnsi="Times New Roman"/>
          <w:i/>
          <w:sz w:val="28"/>
          <w:szCs w:val="28"/>
        </w:rPr>
        <w:t>×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об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F192D" w:rsidRPr="00A86348">
        <w:rPr>
          <w:rFonts w:ascii="Times New Roman" w:hAnsi="Times New Roman"/>
          <w:sz w:val="28"/>
          <w:szCs w:val="28"/>
        </w:rPr>
        <w:t>( 14 )</w:t>
      </w:r>
    </w:p>
    <w:p w:rsidR="00BF192D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</w:rPr>
        <w:t>уч=4…5×</w:t>
      </w:r>
      <w:r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31,87=127,48…159,35</w:t>
      </w:r>
    </w:p>
    <w:p w:rsidR="00864575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</w:rPr>
        <w:t>об</w:t>
      </w:r>
      <w:r w:rsidRPr="00A86348">
        <w:rPr>
          <w:rFonts w:ascii="Times New Roman" w:hAnsi="Times New Roman"/>
          <w:sz w:val="28"/>
          <w:szCs w:val="28"/>
        </w:rPr>
        <w:t xml:space="preserve"> = суммарная площадь горизонтальной проекции оборудования по габаритным размерам, м</w:t>
      </w:r>
      <w:r w:rsidRPr="00A86348">
        <w:rPr>
          <w:rFonts w:ascii="Times New Roman" w:hAnsi="Times New Roman"/>
          <w:sz w:val="28"/>
          <w:szCs w:val="28"/>
          <w:vertAlign w:val="superscript"/>
        </w:rPr>
        <w:t>2</w:t>
      </w:r>
      <w:r w:rsidRPr="00A86348">
        <w:rPr>
          <w:rFonts w:ascii="Times New Roman" w:hAnsi="Times New Roman"/>
          <w:sz w:val="28"/>
          <w:szCs w:val="28"/>
        </w:rPr>
        <w:t>.</w:t>
      </w: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86348">
        <w:rPr>
          <w:rFonts w:ascii="Times New Roman" w:hAnsi="Times New Roman"/>
          <w:i/>
          <w:sz w:val="28"/>
          <w:szCs w:val="28"/>
        </w:rPr>
        <w:t>об</w:t>
      </w:r>
      <w:r w:rsidRPr="00A86348">
        <w:rPr>
          <w:rFonts w:ascii="Times New Roman" w:hAnsi="Times New Roman"/>
          <w:sz w:val="28"/>
          <w:szCs w:val="28"/>
        </w:rPr>
        <w:t xml:space="preserve"> = коэффициент плотности расстановки оборудования.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86348">
        <w:rPr>
          <w:rFonts w:ascii="Times New Roman" w:hAnsi="Times New Roman"/>
          <w:i/>
          <w:sz w:val="28"/>
          <w:szCs w:val="28"/>
        </w:rPr>
        <w:t>об</w:t>
      </w:r>
      <w:r w:rsidRPr="00A86348">
        <w:rPr>
          <w:rFonts w:ascii="Times New Roman" w:hAnsi="Times New Roman"/>
          <w:sz w:val="28"/>
          <w:szCs w:val="28"/>
        </w:rPr>
        <w:t xml:space="preserve"> = 4…5</w:t>
      </w: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Значение коэффициента плотности принимаем по рекомендации с. 245 [ 17 ].</w:t>
      </w: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Проверяем расчетное значение площади участка, уточняем по величине удельной площади, приходящегося на од</w:t>
      </w:r>
      <w:r w:rsidR="000F58A9" w:rsidRPr="00A86348">
        <w:rPr>
          <w:rFonts w:ascii="Times New Roman" w:hAnsi="Times New Roman"/>
          <w:sz w:val="28"/>
          <w:szCs w:val="28"/>
        </w:rPr>
        <w:t>ного производственного рабочего согласно санитарных норм.</w:t>
      </w:r>
    </w:p>
    <w:p w:rsidR="00BF192D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 </w:t>
      </w:r>
    </w:p>
    <w:p w:rsidR="00BF192D" w:rsidRPr="00A86348" w:rsidRDefault="000F58A9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уч</w:t>
      </w:r>
      <w:r w:rsidRPr="00A86348">
        <w:rPr>
          <w:rFonts w:ascii="Times New Roman" w:hAnsi="Times New Roman"/>
          <w:i/>
          <w:sz w:val="28"/>
          <w:szCs w:val="28"/>
        </w:rPr>
        <w:t>=т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сп</w:t>
      </w:r>
      <w:r w:rsidRPr="00A86348">
        <w:rPr>
          <w:rFonts w:ascii="Times New Roman" w:hAnsi="Times New Roman"/>
          <w:i/>
          <w:sz w:val="28"/>
          <w:szCs w:val="28"/>
        </w:rPr>
        <w:t>×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BF192D" w:rsidRPr="00A86348">
        <w:rPr>
          <w:rFonts w:ascii="Times New Roman" w:hAnsi="Times New Roman"/>
          <w:sz w:val="28"/>
          <w:szCs w:val="28"/>
        </w:rPr>
        <w:t>( 15 )</w:t>
      </w:r>
    </w:p>
    <w:p w:rsidR="000F58A9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уч</w:t>
      </w:r>
      <w:r w:rsidRPr="00A86348">
        <w:rPr>
          <w:rFonts w:ascii="Times New Roman" w:hAnsi="Times New Roman"/>
          <w:i/>
          <w:sz w:val="28"/>
          <w:szCs w:val="28"/>
        </w:rPr>
        <w:t>=13×15…18=195…234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BF192D" w:rsidRPr="00A86348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192D" w:rsidRPr="00A86348">
        <w:rPr>
          <w:rFonts w:ascii="Times New Roman" w:hAnsi="Times New Roman"/>
          <w:sz w:val="28"/>
          <w:szCs w:val="28"/>
        </w:rPr>
        <w:t xml:space="preserve">где </w:t>
      </w:r>
      <w:r w:rsidR="00BF192D"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="000F58A9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0F58A9" w:rsidRPr="00A86348">
        <w:rPr>
          <w:rFonts w:ascii="Times New Roman" w:hAnsi="Times New Roman"/>
          <w:sz w:val="28"/>
          <w:szCs w:val="28"/>
        </w:rPr>
        <w:t>– удельная площадь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0F58A9" w:rsidRPr="00A86348">
        <w:rPr>
          <w:rFonts w:ascii="Times New Roman" w:hAnsi="Times New Roman"/>
          <w:sz w:val="28"/>
          <w:szCs w:val="28"/>
        </w:rPr>
        <w:t>одного производственного рабочего по СНиП, м</w:t>
      </w:r>
      <w:r w:rsidR="000F58A9" w:rsidRPr="00A86348">
        <w:rPr>
          <w:rFonts w:ascii="Times New Roman" w:hAnsi="Times New Roman"/>
          <w:sz w:val="28"/>
          <w:szCs w:val="28"/>
          <w:vertAlign w:val="superscript"/>
        </w:rPr>
        <w:t>2</w:t>
      </w:r>
      <w:r w:rsidR="000F58A9" w:rsidRPr="00A86348">
        <w:rPr>
          <w:rFonts w:ascii="Times New Roman" w:hAnsi="Times New Roman"/>
          <w:sz w:val="28"/>
          <w:szCs w:val="28"/>
        </w:rPr>
        <w:t>/чел.</w:t>
      </w: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 учетом проведенных расчетов принимаем окончательно площадь участка.</w:t>
      </w: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2D" w:rsidRPr="00B63DA1" w:rsidRDefault="00BF192D" w:rsidP="00B63DA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63DA1">
        <w:rPr>
          <w:rFonts w:ascii="Times New Roman" w:hAnsi="Times New Roman"/>
          <w:b/>
          <w:sz w:val="28"/>
          <w:szCs w:val="28"/>
        </w:rPr>
        <w:t>Планировка производственного участка.</w:t>
      </w:r>
      <w:r w:rsidR="00A86348" w:rsidRPr="00B63DA1">
        <w:rPr>
          <w:rFonts w:ascii="Times New Roman" w:hAnsi="Times New Roman"/>
          <w:b/>
          <w:sz w:val="28"/>
          <w:szCs w:val="28"/>
        </w:rPr>
        <w:t xml:space="preserve"> </w:t>
      </w:r>
      <w:r w:rsidRPr="00B63DA1">
        <w:rPr>
          <w:rFonts w:ascii="Times New Roman" w:hAnsi="Times New Roman"/>
          <w:b/>
          <w:sz w:val="28"/>
          <w:szCs w:val="28"/>
        </w:rPr>
        <w:t>Норм</w:t>
      </w:r>
      <w:r w:rsidR="00E15910" w:rsidRPr="00B63DA1">
        <w:rPr>
          <w:rFonts w:ascii="Times New Roman" w:hAnsi="Times New Roman"/>
          <w:b/>
          <w:sz w:val="28"/>
          <w:szCs w:val="28"/>
        </w:rPr>
        <w:t>ы</w:t>
      </w:r>
      <w:r w:rsidR="00A86348" w:rsidRPr="00B63DA1">
        <w:rPr>
          <w:rFonts w:ascii="Times New Roman" w:hAnsi="Times New Roman"/>
          <w:b/>
          <w:sz w:val="28"/>
          <w:szCs w:val="28"/>
        </w:rPr>
        <w:t xml:space="preserve"> </w:t>
      </w:r>
      <w:r w:rsidR="00BD34ED" w:rsidRPr="00B63DA1">
        <w:rPr>
          <w:rFonts w:ascii="Times New Roman" w:hAnsi="Times New Roman"/>
          <w:b/>
          <w:sz w:val="28"/>
          <w:szCs w:val="28"/>
        </w:rPr>
        <w:t>размещения технологического оборудования</w:t>
      </w:r>
    </w:p>
    <w:p w:rsidR="001C37EF" w:rsidRPr="00A86348" w:rsidRDefault="001C37E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2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Технологическая планировка производственного участка выполняется в одном из рекоменду</w:t>
      </w:r>
      <w:r w:rsidR="00D568B0" w:rsidRPr="00A86348">
        <w:rPr>
          <w:rFonts w:ascii="Times New Roman" w:hAnsi="Times New Roman"/>
          <w:sz w:val="28"/>
          <w:szCs w:val="28"/>
        </w:rPr>
        <w:t>емых масштабов с учетом</w:t>
      </w:r>
      <w:r w:rsidRPr="00A86348">
        <w:rPr>
          <w:rFonts w:ascii="Times New Roman" w:hAnsi="Times New Roman"/>
          <w:sz w:val="28"/>
          <w:szCs w:val="28"/>
        </w:rPr>
        <w:t xml:space="preserve"> площади</w:t>
      </w:r>
      <w:r w:rsidR="00D568B0" w:rsidRPr="00A86348">
        <w:rPr>
          <w:rFonts w:ascii="Times New Roman" w:hAnsi="Times New Roman"/>
          <w:sz w:val="28"/>
          <w:szCs w:val="28"/>
        </w:rPr>
        <w:t xml:space="preserve"> участка</w:t>
      </w:r>
      <w:r w:rsidRPr="00A86348">
        <w:rPr>
          <w:rFonts w:ascii="Times New Roman" w:hAnsi="Times New Roman"/>
          <w:sz w:val="28"/>
          <w:szCs w:val="28"/>
        </w:rPr>
        <w:t>:</w:t>
      </w:r>
      <w:r w:rsidR="00D568B0" w:rsidRPr="00A86348">
        <w:rPr>
          <w:rFonts w:ascii="Times New Roman" w:hAnsi="Times New Roman"/>
          <w:sz w:val="28"/>
          <w:szCs w:val="28"/>
        </w:rPr>
        <w:t xml:space="preserve"> </w:t>
      </w:r>
      <w:r w:rsidR="00D568B0" w:rsidRPr="00A86348">
        <w:rPr>
          <w:rFonts w:ascii="Times New Roman" w:hAnsi="Times New Roman"/>
          <w:i/>
          <w:sz w:val="28"/>
          <w:szCs w:val="28"/>
        </w:rPr>
        <w:t>1:100;1:75;1:50;1:40;1:25;1:20;1:10</w:t>
      </w:r>
    </w:p>
    <w:p w:rsidR="00BD34ED" w:rsidRPr="00A86348" w:rsidRDefault="00BF192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Участок располагается в одноэтажном здании. Размеры пролетов и шаг колон</w:t>
      </w:r>
      <w:r w:rsidR="00BD34ED" w:rsidRPr="00A86348">
        <w:rPr>
          <w:rFonts w:ascii="Times New Roman" w:hAnsi="Times New Roman"/>
          <w:sz w:val="28"/>
          <w:szCs w:val="28"/>
        </w:rPr>
        <w:t>н</w:t>
      </w:r>
      <w:r w:rsidRPr="00A86348">
        <w:rPr>
          <w:rFonts w:ascii="Times New Roman" w:hAnsi="Times New Roman"/>
          <w:sz w:val="28"/>
          <w:szCs w:val="28"/>
        </w:rPr>
        <w:t xml:space="preserve"> кратны 6.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 xml:space="preserve">По таблице Приложения 9 с269, [17] принимаем размер пролета </w:t>
      </w:r>
      <w:smartTag w:uri="urn:schemas-microsoft-com:office:smarttags" w:element="metricconverter">
        <w:smartTagPr>
          <w:attr w:name="ProductID" w:val="-6 м"/>
        </w:smartTagPr>
        <w:r w:rsidRPr="00A86348">
          <w:rPr>
            <w:rFonts w:ascii="Times New Roman" w:hAnsi="Times New Roman"/>
            <w:sz w:val="28"/>
            <w:szCs w:val="28"/>
          </w:rPr>
          <w:t>-6 м</w:t>
        </w:r>
      </w:smartTag>
      <w:r w:rsidRPr="00A86348">
        <w:rPr>
          <w:rFonts w:ascii="Times New Roman" w:hAnsi="Times New Roman"/>
          <w:sz w:val="28"/>
          <w:szCs w:val="28"/>
        </w:rPr>
        <w:t>. Шаг колон</w:t>
      </w:r>
      <w:r w:rsidR="00BD34ED" w:rsidRPr="00A86348">
        <w:rPr>
          <w:rFonts w:ascii="Times New Roman" w:hAnsi="Times New Roman"/>
          <w:sz w:val="28"/>
          <w:szCs w:val="28"/>
        </w:rPr>
        <w:t>н</w:t>
      </w:r>
      <w:r w:rsidRPr="00A86348">
        <w:rPr>
          <w:rFonts w:ascii="Times New Roman" w:hAnsi="Times New Roman"/>
          <w:sz w:val="28"/>
          <w:szCs w:val="28"/>
        </w:rPr>
        <w:t>-6м., высота помещения – 7,2м. Наружные стены панельные толщиной 300мм., перегородки железобетонные – 200мм., перегородки гипсовые, кирпичные – 150-200мм. Размер окон ширина - 2966мм., высота - 1770мм., размеры крайних и средних колон</w:t>
      </w:r>
      <w:r w:rsidR="00BD34ED" w:rsidRPr="00A86348">
        <w:rPr>
          <w:rFonts w:ascii="Times New Roman" w:hAnsi="Times New Roman"/>
          <w:sz w:val="28"/>
          <w:szCs w:val="28"/>
        </w:rPr>
        <w:t>н</w:t>
      </w:r>
      <w:r w:rsidRPr="00A86348">
        <w:rPr>
          <w:rFonts w:ascii="Times New Roman" w:hAnsi="Times New Roman"/>
          <w:sz w:val="28"/>
          <w:szCs w:val="28"/>
        </w:rPr>
        <w:t xml:space="preserve"> в поперечном сечении при шаге 6м. – 400</w:t>
      </w:r>
      <w:r w:rsidRPr="00A86348">
        <w:rPr>
          <w:rFonts w:ascii="Times New Roman" w:hAnsi="Times New Roman"/>
          <w:sz w:val="28"/>
          <w:szCs w:val="28"/>
          <w:vertAlign w:val="subscript"/>
        </w:rPr>
        <w:t>*</w:t>
      </w:r>
      <w:r w:rsidRPr="00A86348">
        <w:rPr>
          <w:rFonts w:ascii="Times New Roman" w:hAnsi="Times New Roman"/>
          <w:sz w:val="28"/>
          <w:szCs w:val="28"/>
        </w:rPr>
        <w:t>400мм., подкрановые колон</w:t>
      </w:r>
      <w:r w:rsidR="00BD34ED" w:rsidRPr="00A86348">
        <w:rPr>
          <w:rFonts w:ascii="Times New Roman" w:hAnsi="Times New Roman"/>
          <w:sz w:val="28"/>
          <w:szCs w:val="28"/>
        </w:rPr>
        <w:t>ны – 400</w:t>
      </w:r>
      <w:r w:rsidR="00BD34ED" w:rsidRPr="00A86348">
        <w:rPr>
          <w:rFonts w:ascii="Times New Roman" w:hAnsi="Times New Roman"/>
          <w:sz w:val="28"/>
          <w:szCs w:val="28"/>
          <w:vertAlign w:val="subscript"/>
        </w:rPr>
        <w:t>*</w:t>
      </w:r>
      <w:r w:rsidR="00BD34ED" w:rsidRPr="00A86348">
        <w:rPr>
          <w:rFonts w:ascii="Times New Roman" w:hAnsi="Times New Roman"/>
          <w:sz w:val="28"/>
          <w:szCs w:val="28"/>
        </w:rPr>
        <w:t>700мм. Двери двупольные – 1800мм.,двери однопольные – 800мм.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На формате А1 показана планировка расстановки технологического и инвентарного оборудования с указанием накопительных площадок изделий, агрегатов и указанием проходов и проездов. Оборудование изображено условными упрощенными контурами с габаритными размерами, учитывающими крайние положения движущихся частей, места обслуживающего персонала, места подвода и отвода сред.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Основные условные обозначения приняты по таблице Приложения 10 с 272 [17]. Оборудование расставлено с учетом требований техники безопасности, удобства обслуживания и монтажа оборудования. Нормы размещения оборудования, учитывающие расстояние между оборудованием и элементами зданий, взяты из Приложения 11 с</w:t>
      </w:r>
      <w:r w:rsidR="00764349" w:rsidRPr="00A86348">
        <w:rPr>
          <w:rFonts w:ascii="Times New Roman" w:hAnsi="Times New Roman"/>
          <w:sz w:val="28"/>
          <w:szCs w:val="28"/>
        </w:rPr>
        <w:t xml:space="preserve">. </w:t>
      </w:r>
      <w:r w:rsidRPr="00A86348">
        <w:rPr>
          <w:rFonts w:ascii="Times New Roman" w:hAnsi="Times New Roman"/>
          <w:sz w:val="28"/>
          <w:szCs w:val="28"/>
        </w:rPr>
        <w:t>27</w:t>
      </w:r>
      <w:r w:rsidR="00764349" w:rsidRPr="00A86348">
        <w:rPr>
          <w:rFonts w:ascii="Times New Roman" w:hAnsi="Times New Roman"/>
          <w:sz w:val="28"/>
          <w:szCs w:val="28"/>
        </w:rPr>
        <w:t>1</w:t>
      </w:r>
      <w:r w:rsidRPr="00A86348">
        <w:rPr>
          <w:rFonts w:ascii="Times New Roman" w:hAnsi="Times New Roman"/>
          <w:sz w:val="28"/>
          <w:szCs w:val="28"/>
        </w:rPr>
        <w:t>…275 [17].</w:t>
      </w:r>
    </w:p>
    <w:p w:rsidR="00B63DA1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1483" w:rsidRPr="00A86348" w:rsidRDefault="00BD34ED" w:rsidP="00B63DA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63DA1">
        <w:rPr>
          <w:rFonts w:ascii="Times New Roman" w:hAnsi="Times New Roman"/>
          <w:b/>
          <w:sz w:val="28"/>
          <w:szCs w:val="28"/>
        </w:rPr>
        <w:t>Потребность в энергоресурсах</w:t>
      </w:r>
    </w:p>
    <w:p w:rsidR="00B63DA1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С учетом назначения участка и вида выполняемых работ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рассчитываем световую, осветительную электрическую энергию, энергию сжатого воздуха, потребность в воде.</w:t>
      </w:r>
    </w:p>
    <w:p w:rsidR="00BD34ED" w:rsidRPr="00B63DA1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3DA1">
        <w:rPr>
          <w:rFonts w:ascii="Times New Roman" w:hAnsi="Times New Roman"/>
          <w:i/>
          <w:sz w:val="28"/>
          <w:szCs w:val="28"/>
        </w:rPr>
        <w:t>Расход электрической эне</w:t>
      </w:r>
      <w:r w:rsidR="00B63DA1">
        <w:rPr>
          <w:rFonts w:ascii="Times New Roman" w:hAnsi="Times New Roman"/>
          <w:i/>
          <w:sz w:val="28"/>
          <w:szCs w:val="28"/>
        </w:rPr>
        <w:t>ргии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Годовой расход электроэнергии </w:t>
      </w:r>
      <w:r w:rsidRPr="00A86348">
        <w:rPr>
          <w:rFonts w:ascii="Times New Roman" w:hAnsi="Times New Roman"/>
          <w:sz w:val="28"/>
          <w:szCs w:val="28"/>
          <w:lang w:val="en-US"/>
        </w:rPr>
        <w:t>W</w:t>
      </w:r>
      <w:r w:rsidRPr="00A86348">
        <w:rPr>
          <w:rFonts w:ascii="Times New Roman" w:hAnsi="Times New Roman"/>
          <w:sz w:val="28"/>
          <w:szCs w:val="28"/>
        </w:rPr>
        <w:t>с, кВт-ч. рассчитываем по формуле: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575" w:rsidRPr="00A86348" w:rsidRDefault="006B57CA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86348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A86348">
        <w:rPr>
          <w:rFonts w:ascii="Times New Roman" w:hAnsi="Times New Roman"/>
          <w:i/>
          <w:sz w:val="28"/>
          <w:szCs w:val="28"/>
        </w:rPr>
        <w:t xml:space="preserve">=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уст</w:t>
      </w:r>
      <w:r w:rsidRPr="00A86348">
        <w:rPr>
          <w:rFonts w:ascii="Times New Roman" w:hAnsi="Times New Roman"/>
          <w:i/>
          <w:sz w:val="28"/>
          <w:szCs w:val="28"/>
        </w:rPr>
        <w:t>×Ф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д.р.</w:t>
      </w:r>
      <w:r w:rsidRPr="00A86348">
        <w:rPr>
          <w:rFonts w:ascii="Times New Roman" w:hAnsi="Times New Roman"/>
          <w:i/>
          <w:sz w:val="28"/>
          <w:szCs w:val="28"/>
        </w:rPr>
        <w:t>×</w:t>
      </w:r>
      <w:r w:rsidR="004514E9" w:rsidRPr="00A86348">
        <w:rPr>
          <w:rFonts w:ascii="Times New Roman" w:hAnsi="Times New Roman"/>
          <w:i/>
          <w:position w:val="-10"/>
          <w:sz w:val="28"/>
          <w:szCs w:val="28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3" ShapeID="_x0000_i1046" DrawAspect="Content" ObjectID="_1469441409" r:id="rId49"/>
        </w:objec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864575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86348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A86348">
        <w:rPr>
          <w:rFonts w:ascii="Times New Roman" w:hAnsi="Times New Roman"/>
          <w:i/>
          <w:sz w:val="28"/>
          <w:szCs w:val="28"/>
        </w:rPr>
        <w:t>=5,7×1720×0,6×0,5=2941,2 кВт.ч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4514E9"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="004514E9" w:rsidRPr="00A86348">
        <w:rPr>
          <w:rFonts w:ascii="Times New Roman" w:hAnsi="Times New Roman"/>
          <w:i/>
          <w:sz w:val="28"/>
          <w:szCs w:val="28"/>
          <w:vertAlign w:val="subscript"/>
        </w:rPr>
        <w:t>уст</w:t>
      </w:r>
      <w:r w:rsidRPr="00A86348">
        <w:rPr>
          <w:rFonts w:ascii="Times New Roman" w:hAnsi="Times New Roman"/>
          <w:sz w:val="28"/>
          <w:szCs w:val="28"/>
        </w:rPr>
        <w:t>– установленная суммарная мощность силовых электроприемников, кВт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η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 xml:space="preserve">з </w:t>
      </w:r>
      <w:r w:rsidRPr="00A86348">
        <w:rPr>
          <w:rFonts w:ascii="Times New Roman" w:hAnsi="Times New Roman"/>
          <w:sz w:val="28"/>
          <w:szCs w:val="28"/>
        </w:rPr>
        <w:t>– коэффициент загрузки оборудования,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η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A86348">
        <w:rPr>
          <w:rFonts w:ascii="Times New Roman" w:hAnsi="Times New Roman"/>
          <w:i/>
          <w:sz w:val="28"/>
          <w:szCs w:val="28"/>
        </w:rPr>
        <w:t xml:space="preserve"> = 0,5 – 0,75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Кисп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 использования,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Кисп = 0,4 – 0,6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Wc</w:t>
      </w:r>
      <w:r w:rsidRPr="00A86348">
        <w:rPr>
          <w:rFonts w:ascii="Times New Roman" w:hAnsi="Times New Roman"/>
          <w:i/>
          <w:sz w:val="28"/>
          <w:szCs w:val="28"/>
        </w:rPr>
        <w:t xml:space="preserve"> = </w:t>
      </w:r>
      <w:r w:rsidR="00764349" w:rsidRPr="00A86348">
        <w:rPr>
          <w:rFonts w:ascii="Times New Roman" w:hAnsi="Times New Roman"/>
          <w:i/>
          <w:sz w:val="28"/>
          <w:szCs w:val="28"/>
        </w:rPr>
        <w:t>2941,2</w:t>
      </w:r>
      <w:r w:rsidRPr="00A86348">
        <w:rPr>
          <w:rFonts w:ascii="Times New Roman" w:hAnsi="Times New Roman"/>
          <w:i/>
          <w:sz w:val="28"/>
          <w:szCs w:val="28"/>
        </w:rPr>
        <w:t>кВт.</w:t>
      </w:r>
      <w:r w:rsidR="00864575" w:rsidRPr="00A86348">
        <w:rPr>
          <w:rFonts w:ascii="Times New Roman" w:hAnsi="Times New Roman"/>
          <w:i/>
          <w:sz w:val="28"/>
          <w:szCs w:val="28"/>
        </w:rPr>
        <w:t>ч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Годовой расход осветительной электроэнергии </w:t>
      </w:r>
      <w:r w:rsidRPr="00A86348">
        <w:rPr>
          <w:rFonts w:ascii="Times New Roman" w:hAnsi="Times New Roman"/>
          <w:sz w:val="28"/>
          <w:szCs w:val="28"/>
          <w:lang w:val="en-US"/>
        </w:rPr>
        <w:t>Woc</w:t>
      </w:r>
      <w:r w:rsidRPr="00A86348">
        <w:rPr>
          <w:rFonts w:ascii="Times New Roman" w:hAnsi="Times New Roman"/>
          <w:sz w:val="28"/>
          <w:szCs w:val="28"/>
        </w:rPr>
        <w:t>, кВт определяется по формуле: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Woc</w:t>
      </w:r>
      <w:r w:rsidRPr="00A86348">
        <w:rPr>
          <w:rFonts w:ascii="Times New Roman" w:hAnsi="Times New Roman"/>
          <w:sz w:val="28"/>
          <w:szCs w:val="28"/>
        </w:rPr>
        <w:t xml:space="preserve"> =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R</w:t>
      </w:r>
      <w:r w:rsidR="004514E9" w:rsidRPr="00A86348">
        <w:rPr>
          <w:rFonts w:ascii="Times New Roman" w:hAnsi="Times New Roman"/>
          <w:i/>
          <w:sz w:val="28"/>
          <w:szCs w:val="28"/>
        </w:rPr>
        <w:t>×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86348">
        <w:rPr>
          <w:rFonts w:ascii="Times New Roman" w:hAnsi="Times New Roman"/>
          <w:i/>
          <w:sz w:val="28"/>
          <w:szCs w:val="28"/>
        </w:rPr>
        <w:t>уч</w:t>
      </w:r>
      <w:r w:rsidR="004514E9" w:rsidRPr="00A86348">
        <w:rPr>
          <w:rFonts w:ascii="Times New Roman" w:hAnsi="Times New Roman"/>
          <w:i/>
          <w:sz w:val="28"/>
          <w:szCs w:val="28"/>
        </w:rPr>
        <w:t>×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</w:p>
    <w:p w:rsidR="00686E00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Woc</w:t>
      </w:r>
      <w:r w:rsidRPr="00A86348">
        <w:rPr>
          <w:rFonts w:ascii="Times New Roman" w:hAnsi="Times New Roman"/>
          <w:i/>
          <w:sz w:val="28"/>
          <w:szCs w:val="28"/>
        </w:rPr>
        <w:t>=20×2290×216=9892800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кВт.ч</w:t>
      </w:r>
    </w:p>
    <w:p w:rsidR="00864575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– норма расхода электроэнергии на один м</w:t>
      </w:r>
      <w:r w:rsidRPr="00A86348">
        <w:rPr>
          <w:rFonts w:ascii="Times New Roman" w:hAnsi="Times New Roman"/>
          <w:sz w:val="28"/>
          <w:szCs w:val="28"/>
          <w:vertAlign w:val="superscript"/>
        </w:rPr>
        <w:t>2</w:t>
      </w:r>
      <w:r w:rsidRPr="00A86348">
        <w:rPr>
          <w:rFonts w:ascii="Times New Roman" w:hAnsi="Times New Roman"/>
          <w:sz w:val="28"/>
          <w:szCs w:val="28"/>
        </w:rPr>
        <w:t xml:space="preserve">,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86348">
        <w:rPr>
          <w:rFonts w:ascii="Times New Roman" w:hAnsi="Times New Roman"/>
          <w:i/>
          <w:sz w:val="28"/>
          <w:szCs w:val="28"/>
        </w:rPr>
        <w:t xml:space="preserve"> = 18 – 25 Вт/м</w:t>
      </w:r>
      <w:r w:rsidRPr="00A86348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A86348">
        <w:rPr>
          <w:rFonts w:ascii="Times New Roman" w:hAnsi="Times New Roman"/>
          <w:i/>
          <w:sz w:val="28"/>
          <w:szCs w:val="28"/>
        </w:rPr>
        <w:t>.</w:t>
      </w:r>
    </w:p>
    <w:p w:rsidR="00BD34ED" w:rsidRPr="00A86348" w:rsidRDefault="00BD34ED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 xml:space="preserve">– количество часов освещения в год, ч. при </w:t>
      </w:r>
      <w:r w:rsidR="00A8448C" w:rsidRPr="00A86348">
        <w:rPr>
          <w:rFonts w:ascii="Times New Roman" w:hAnsi="Times New Roman"/>
          <w:sz w:val="28"/>
          <w:szCs w:val="28"/>
        </w:rPr>
        <w:t xml:space="preserve">двухсменной </w:t>
      </w:r>
      <w:r w:rsidRPr="00A86348">
        <w:rPr>
          <w:rFonts w:ascii="Times New Roman" w:hAnsi="Times New Roman"/>
          <w:sz w:val="28"/>
          <w:szCs w:val="28"/>
        </w:rPr>
        <w:t>работе,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A8448C" w:rsidRPr="00A86348">
        <w:rPr>
          <w:rFonts w:ascii="Times New Roman" w:hAnsi="Times New Roman"/>
          <w:i/>
          <w:sz w:val="28"/>
          <w:szCs w:val="28"/>
        </w:rPr>
        <w:t xml:space="preserve"> = 2290</w:t>
      </w:r>
      <w:r w:rsidRPr="00A86348">
        <w:rPr>
          <w:rFonts w:ascii="Times New Roman" w:hAnsi="Times New Roman"/>
          <w:i/>
          <w:sz w:val="28"/>
          <w:szCs w:val="28"/>
        </w:rPr>
        <w:t xml:space="preserve"> ч.</w:t>
      </w:r>
    </w:p>
    <w:p w:rsidR="006337AB" w:rsidRPr="00B63DA1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A1">
        <w:rPr>
          <w:rFonts w:ascii="Times New Roman" w:hAnsi="Times New Roman"/>
          <w:i/>
          <w:sz w:val="28"/>
          <w:szCs w:val="28"/>
        </w:rPr>
        <w:t>Расход сжатого воздуха</w:t>
      </w: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Годовой расход сжатого воздуха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сж,</w:t>
      </w:r>
      <w:r w:rsidRPr="00A86348">
        <w:rPr>
          <w:rFonts w:ascii="Times New Roman" w:hAnsi="Times New Roman"/>
          <w:sz w:val="28"/>
          <w:szCs w:val="28"/>
        </w:rPr>
        <w:t xml:space="preserve"> м</w:t>
      </w:r>
      <w:r w:rsidRPr="00A86348">
        <w:rPr>
          <w:rFonts w:ascii="Times New Roman" w:hAnsi="Times New Roman"/>
          <w:sz w:val="28"/>
          <w:szCs w:val="28"/>
          <w:vertAlign w:val="superscript"/>
        </w:rPr>
        <w:t>3</w:t>
      </w:r>
      <w:r w:rsidRPr="00A86348">
        <w:rPr>
          <w:rFonts w:ascii="Times New Roman" w:hAnsi="Times New Roman"/>
          <w:sz w:val="28"/>
          <w:szCs w:val="28"/>
        </w:rPr>
        <w:t xml:space="preserve"> и определяется по формуле:</w:t>
      </w: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bookmarkStart w:id="0" w:name="OLE_LINK1"/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сж</w:t>
      </w:r>
      <w:bookmarkEnd w:id="0"/>
      <w:r w:rsidRPr="00A86348">
        <w:rPr>
          <w:rFonts w:ascii="Times New Roman" w:hAnsi="Times New Roman"/>
          <w:sz w:val="28"/>
          <w:szCs w:val="28"/>
        </w:rPr>
        <w:t xml:space="preserve"> = </w:t>
      </w:r>
      <w:r w:rsidR="004514E9" w:rsidRPr="00A86348">
        <w:rPr>
          <w:rFonts w:ascii="Times New Roman" w:hAnsi="Times New Roman"/>
          <w:i/>
          <w:sz w:val="28"/>
          <w:szCs w:val="28"/>
        </w:rPr>
        <w:t>К×</w:t>
      </w:r>
      <w:r w:rsidR="004514E9"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4514E9" w:rsidRPr="00A86348">
        <w:rPr>
          <w:rFonts w:ascii="Times New Roman" w:hAnsi="Times New Roman"/>
          <w:i/>
          <w:sz w:val="28"/>
          <w:szCs w:val="28"/>
        </w:rPr>
        <w:t>×</w:t>
      </w:r>
      <w:r w:rsidR="004514E9"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="004514E9" w:rsidRPr="00A86348">
        <w:rPr>
          <w:rFonts w:ascii="Times New Roman" w:hAnsi="Times New Roman"/>
          <w:i/>
          <w:sz w:val="28"/>
          <w:szCs w:val="28"/>
        </w:rPr>
        <w:t>×К</w:t>
      </w:r>
      <w:r w:rsidR="004514E9" w:rsidRPr="00A86348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="004514E9" w:rsidRPr="00A86348">
        <w:rPr>
          <w:rFonts w:ascii="Times New Roman" w:hAnsi="Times New Roman"/>
          <w:i/>
          <w:sz w:val="28"/>
          <w:szCs w:val="28"/>
        </w:rPr>
        <w:t>×К</w:t>
      </w:r>
      <w:r w:rsidR="004514E9" w:rsidRPr="00A86348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="004514E9" w:rsidRPr="00A86348">
        <w:rPr>
          <w:rFonts w:ascii="Times New Roman" w:hAnsi="Times New Roman"/>
          <w:i/>
          <w:sz w:val="28"/>
          <w:szCs w:val="28"/>
        </w:rPr>
        <w:t>×Ф</w:t>
      </w:r>
      <w:r w:rsidR="004514E9" w:rsidRPr="00A86348">
        <w:rPr>
          <w:rFonts w:ascii="Times New Roman" w:hAnsi="Times New Roman"/>
          <w:i/>
          <w:sz w:val="28"/>
          <w:szCs w:val="28"/>
          <w:vertAlign w:val="subscript"/>
        </w:rPr>
        <w:t>до</w:t>
      </w: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 xml:space="preserve">К </w:t>
      </w:r>
      <w:r w:rsidRPr="00A86348">
        <w:rPr>
          <w:rFonts w:ascii="Times New Roman" w:hAnsi="Times New Roman"/>
          <w:sz w:val="28"/>
          <w:szCs w:val="28"/>
        </w:rPr>
        <w:t>– коэффициент запаса, учитывающий эксплуатационные потери сжатого воздуха.</w:t>
      </w:r>
    </w:p>
    <w:p w:rsidR="006337AB" w:rsidRPr="00A86348" w:rsidRDefault="006337A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К</w:t>
      </w:r>
      <w:r w:rsidRPr="00A86348">
        <w:rPr>
          <w:rFonts w:ascii="Times New Roman" w:hAnsi="Times New Roman"/>
          <w:sz w:val="28"/>
          <w:szCs w:val="28"/>
        </w:rPr>
        <w:t xml:space="preserve"> - 1,2 – 1,4</w:t>
      </w:r>
    </w:p>
    <w:p w:rsidR="000348FF" w:rsidRPr="00A86348" w:rsidRDefault="004514E9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6337AB" w:rsidRPr="00A86348">
        <w:rPr>
          <w:rFonts w:ascii="Times New Roman" w:hAnsi="Times New Roman"/>
          <w:sz w:val="28"/>
          <w:szCs w:val="28"/>
        </w:rPr>
        <w:t>– удельный расход сжатого воздуха, потребляемого потребителями м</w:t>
      </w:r>
      <w:r w:rsidR="006337AB" w:rsidRPr="00A86348">
        <w:rPr>
          <w:rFonts w:ascii="Times New Roman" w:hAnsi="Times New Roman"/>
          <w:sz w:val="28"/>
          <w:szCs w:val="28"/>
          <w:vertAlign w:val="superscript"/>
        </w:rPr>
        <w:t>3</w:t>
      </w:r>
      <w:r w:rsidR="006337AB" w:rsidRPr="00A86348">
        <w:rPr>
          <w:rFonts w:ascii="Times New Roman" w:hAnsi="Times New Roman"/>
          <w:sz w:val="28"/>
          <w:szCs w:val="28"/>
        </w:rPr>
        <w:t xml:space="preserve">/ч ( значения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6337AB" w:rsidRPr="00A86348">
        <w:rPr>
          <w:rFonts w:ascii="Times New Roman" w:hAnsi="Times New Roman"/>
          <w:sz w:val="28"/>
          <w:szCs w:val="28"/>
        </w:rPr>
        <w:t>приведены в таблице )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="006337AB" w:rsidRPr="00A86348">
        <w:rPr>
          <w:rFonts w:ascii="Times New Roman" w:hAnsi="Times New Roman"/>
          <w:sz w:val="28"/>
          <w:szCs w:val="28"/>
          <w:lang w:val="en-US"/>
        </w:rPr>
        <w:t>g</w:t>
      </w:r>
      <w:r w:rsidR="006337AB" w:rsidRPr="00A86348">
        <w:rPr>
          <w:rFonts w:ascii="Times New Roman" w:hAnsi="Times New Roman"/>
          <w:sz w:val="28"/>
          <w:szCs w:val="28"/>
        </w:rPr>
        <w:t xml:space="preserve"> = 0,15…0,85м</w:t>
      </w:r>
      <w:r w:rsidR="006337AB" w:rsidRPr="00A86348">
        <w:rPr>
          <w:rFonts w:ascii="Times New Roman" w:hAnsi="Times New Roman"/>
          <w:sz w:val="28"/>
          <w:szCs w:val="28"/>
          <w:vertAlign w:val="superscript"/>
        </w:rPr>
        <w:t>3</w:t>
      </w:r>
      <w:r w:rsidR="006337AB" w:rsidRPr="00A86348">
        <w:rPr>
          <w:rFonts w:ascii="Times New Roman" w:hAnsi="Times New Roman"/>
          <w:sz w:val="28"/>
          <w:szCs w:val="28"/>
        </w:rPr>
        <w:t>/ч.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– число одновременных потребителей сжатого воздуха.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Ки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 использования потребителей,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Ки = 0,1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 xml:space="preserve">Ко </w:t>
      </w:r>
      <w:r w:rsidRPr="00A86348">
        <w:rPr>
          <w:rFonts w:ascii="Times New Roman" w:hAnsi="Times New Roman"/>
          <w:sz w:val="28"/>
          <w:szCs w:val="28"/>
        </w:rPr>
        <w:t>– коэффициент, зависящий от числа однотипных потребителей. При</w:t>
      </w:r>
      <w:r w:rsidR="004514E9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</w:rPr>
        <w:t xml:space="preserve"> = 1</w:t>
      </w:r>
      <w:r w:rsidR="004514E9" w:rsidRPr="00A86348">
        <w:rPr>
          <w:rFonts w:ascii="Times New Roman" w:hAnsi="Times New Roman"/>
          <w:sz w:val="28"/>
          <w:szCs w:val="28"/>
        </w:rPr>
        <w:t xml:space="preserve"> -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Ko</w:t>
      </w:r>
      <w:r w:rsidRPr="00A86348">
        <w:rPr>
          <w:rFonts w:ascii="Times New Roman" w:hAnsi="Times New Roman"/>
          <w:i/>
          <w:sz w:val="28"/>
          <w:szCs w:val="28"/>
        </w:rPr>
        <w:t xml:space="preserve"> = 1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="004514E9" w:rsidRPr="00A86348">
        <w:rPr>
          <w:rFonts w:ascii="Times New Roman" w:hAnsi="Times New Roman"/>
          <w:i/>
          <w:sz w:val="28"/>
          <w:szCs w:val="28"/>
        </w:rPr>
        <w:t xml:space="preserve"> = 2-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Ko</w:t>
      </w:r>
      <w:r w:rsidRPr="00A86348">
        <w:rPr>
          <w:rFonts w:ascii="Times New Roman" w:hAnsi="Times New Roman"/>
          <w:i/>
          <w:sz w:val="28"/>
          <w:szCs w:val="28"/>
        </w:rPr>
        <w:t xml:space="preserve"> = 0.9</w:t>
      </w:r>
      <w:r w:rsidR="003D612B" w:rsidRPr="00A86348">
        <w:rPr>
          <w:rFonts w:ascii="Times New Roman" w:hAnsi="Times New Roman"/>
          <w:i/>
          <w:sz w:val="28"/>
          <w:szCs w:val="28"/>
        </w:rPr>
        <w:t>,</w:t>
      </w:r>
      <w:r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86348">
        <w:rPr>
          <w:rFonts w:ascii="Times New Roman" w:hAnsi="Times New Roman"/>
          <w:i/>
          <w:sz w:val="28"/>
          <w:szCs w:val="28"/>
        </w:rPr>
        <w:t xml:space="preserve"> &gt; 2</w:t>
      </w:r>
      <w:r w:rsidR="00A86348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Ko</w:t>
      </w:r>
      <w:r w:rsidRPr="00A86348">
        <w:rPr>
          <w:rFonts w:ascii="Times New Roman" w:hAnsi="Times New Roman"/>
          <w:i/>
          <w:sz w:val="28"/>
          <w:szCs w:val="28"/>
        </w:rPr>
        <w:t xml:space="preserve"> = 0.8</w:t>
      </w:r>
    </w:p>
    <w:p w:rsidR="003D612B" w:rsidRPr="00A86348" w:rsidRDefault="00A86348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 </w:t>
      </w:r>
    </w:p>
    <w:p w:rsidR="000348FF" w:rsidRPr="00A86348" w:rsidRDefault="000348F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сж</w:t>
      </w:r>
      <w:r w:rsidRPr="00A86348">
        <w:rPr>
          <w:rFonts w:ascii="Times New Roman" w:hAnsi="Times New Roman"/>
          <w:sz w:val="28"/>
          <w:szCs w:val="28"/>
        </w:rPr>
        <w:t xml:space="preserve"> = </w:t>
      </w:r>
      <w:r w:rsidR="00A8448C" w:rsidRPr="00A86348">
        <w:rPr>
          <w:rFonts w:ascii="Times New Roman" w:hAnsi="Times New Roman"/>
          <w:i/>
          <w:sz w:val="28"/>
          <w:szCs w:val="28"/>
        </w:rPr>
        <w:t>1,2×0,65×6×0,65×0,8×3800</w:t>
      </w:r>
      <w:r w:rsidR="00A8448C" w:rsidRPr="00A86348">
        <w:rPr>
          <w:rFonts w:ascii="Times New Roman" w:hAnsi="Times New Roman"/>
          <w:sz w:val="28"/>
          <w:szCs w:val="28"/>
        </w:rPr>
        <w:t xml:space="preserve"> = </w:t>
      </w:r>
      <w:r w:rsidR="00A8448C" w:rsidRPr="00A86348">
        <w:rPr>
          <w:rFonts w:ascii="Times New Roman" w:hAnsi="Times New Roman"/>
          <w:i/>
          <w:sz w:val="28"/>
          <w:szCs w:val="28"/>
        </w:rPr>
        <w:t>9247,68</w:t>
      </w:r>
      <w:r w:rsidRPr="00A86348">
        <w:rPr>
          <w:rFonts w:ascii="Times New Roman" w:hAnsi="Times New Roman"/>
          <w:sz w:val="28"/>
          <w:szCs w:val="28"/>
        </w:rPr>
        <w:t xml:space="preserve"> м</w:t>
      </w:r>
      <w:r w:rsidRPr="00A86348">
        <w:rPr>
          <w:rFonts w:ascii="Times New Roman" w:hAnsi="Times New Roman"/>
          <w:sz w:val="28"/>
          <w:szCs w:val="28"/>
          <w:vertAlign w:val="superscript"/>
        </w:rPr>
        <w:t>3</w:t>
      </w:r>
      <w:r w:rsidRPr="00A86348">
        <w:rPr>
          <w:rFonts w:ascii="Times New Roman" w:hAnsi="Times New Roman"/>
          <w:sz w:val="28"/>
          <w:szCs w:val="28"/>
        </w:rPr>
        <w:t>.</w:t>
      </w:r>
    </w:p>
    <w:p w:rsidR="00B63DA1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FF" w:rsidRPr="00A86348" w:rsidRDefault="003D612B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Значение удельного расхода воздуха принимаем по таблице №10 стр.20</w:t>
      </w:r>
      <w:r w:rsidR="000348FF" w:rsidRPr="00A86348">
        <w:rPr>
          <w:rFonts w:ascii="Times New Roman" w:hAnsi="Times New Roman"/>
          <w:sz w:val="28"/>
          <w:szCs w:val="28"/>
        </w:rPr>
        <w:t xml:space="preserve"> Снабжение воздухом осуществляется централизованно от компрессорной станции предприятия.</w:t>
      </w:r>
    </w:p>
    <w:p w:rsidR="000348FF" w:rsidRPr="00B63DA1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DA1">
        <w:rPr>
          <w:rFonts w:ascii="Times New Roman" w:hAnsi="Times New Roman"/>
          <w:i/>
          <w:sz w:val="28"/>
          <w:szCs w:val="28"/>
        </w:rPr>
        <w:t>Расход воды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Годовой расход воды определяется с учетом суточного расхода воды для производственных и хозяйственных нужд по укрепленным показателям.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1). Для производственных нужд на одного производственного рабочего, холодных цехов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86348">
        <w:rPr>
          <w:rFonts w:ascii="Times New Roman" w:hAnsi="Times New Roman"/>
          <w:sz w:val="28"/>
          <w:szCs w:val="28"/>
        </w:rPr>
        <w:t>=20л;</w:t>
      </w:r>
      <w:r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="003D612B"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="003D612B"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3D612B" w:rsidRPr="00A86348">
        <w:rPr>
          <w:rFonts w:ascii="Times New Roman" w:hAnsi="Times New Roman"/>
          <w:i/>
          <w:sz w:val="28"/>
          <w:szCs w:val="28"/>
        </w:rPr>
        <w:t>=35</w:t>
      </w:r>
      <w:r w:rsidR="003D612B" w:rsidRPr="00A86348">
        <w:rPr>
          <w:rFonts w:ascii="Times New Roman" w:hAnsi="Times New Roman"/>
          <w:sz w:val="28"/>
          <w:szCs w:val="28"/>
        </w:rPr>
        <w:t xml:space="preserve"> л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2). Для хозяйственно-бытовых нужд для одного рабочего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86348">
        <w:rPr>
          <w:rFonts w:ascii="Times New Roman" w:hAnsi="Times New Roman"/>
          <w:sz w:val="28"/>
          <w:szCs w:val="28"/>
        </w:rPr>
        <w:t>=25л в сутки.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3). Для работающих, пользующихся душем на одного человека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86348">
        <w:rPr>
          <w:rFonts w:ascii="Times New Roman" w:hAnsi="Times New Roman"/>
          <w:sz w:val="28"/>
          <w:szCs w:val="28"/>
        </w:rPr>
        <w:t>=50</w:t>
      </w:r>
      <w:r w:rsidR="00E841A0" w:rsidRPr="00A86348">
        <w:rPr>
          <w:rFonts w:ascii="Times New Roman" w:hAnsi="Times New Roman"/>
          <w:sz w:val="28"/>
          <w:szCs w:val="28"/>
        </w:rPr>
        <w:t>л.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4). Пользующихся столовой, на одного рабочего 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86348">
        <w:rPr>
          <w:rFonts w:ascii="Times New Roman" w:hAnsi="Times New Roman"/>
          <w:sz w:val="28"/>
          <w:szCs w:val="28"/>
        </w:rPr>
        <w:t>=10л.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Расход воды для промывки первичного вала определяется по укрупненным показателям </w:t>
      </w:r>
      <w:r w:rsidRPr="00A86348">
        <w:rPr>
          <w:rFonts w:ascii="Times New Roman" w:hAnsi="Times New Roman"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sz w:val="28"/>
          <w:szCs w:val="28"/>
        </w:rPr>
        <w:t>.</w:t>
      </w:r>
    </w:p>
    <w:p w:rsidR="000348FF" w:rsidRPr="00A86348" w:rsidRDefault="000348F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FF" w:rsidRPr="00A86348" w:rsidRDefault="000348FF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вхб=1,1</w:t>
      </w:r>
      <w:r w:rsidR="00E15910" w:rsidRPr="00A86348">
        <w:rPr>
          <w:rFonts w:ascii="Times New Roman" w:hAnsi="Times New Roman"/>
          <w:i/>
          <w:position w:val="-4"/>
          <w:sz w:val="28"/>
          <w:szCs w:val="28"/>
        </w:rPr>
        <w:object w:dxaOrig="180" w:dyaOrig="200">
          <v:shape id="_x0000_i1047" type="#_x0000_t75" style="width:9pt;height:9.75pt" o:ole="">
            <v:imagedata r:id="rId50" o:title=""/>
          </v:shape>
          <o:OLEObject Type="Embed" ProgID="Equation.3" ShapeID="_x0000_i1047" DrawAspect="Content" ObjectID="_1469441410" r:id="rId51"/>
        </w:object>
      </w:r>
      <w:r w:rsidRPr="00A86348">
        <w:rPr>
          <w:rFonts w:ascii="Times New Roman" w:hAnsi="Times New Roman"/>
          <w:i/>
          <w:sz w:val="28"/>
          <w:szCs w:val="28"/>
        </w:rPr>
        <w:t>Мсп</w:t>
      </w:r>
      <w:r w:rsidR="00E15910" w:rsidRPr="00A86348">
        <w:rPr>
          <w:rFonts w:ascii="Times New Roman" w:hAnsi="Times New Roman"/>
          <w:i/>
          <w:position w:val="-4"/>
          <w:sz w:val="28"/>
          <w:szCs w:val="28"/>
        </w:rPr>
        <w:object w:dxaOrig="180" w:dyaOrig="200">
          <v:shape id="_x0000_i1048" type="#_x0000_t75" style="width:9pt;height:9.75pt" o:ole="">
            <v:imagedata r:id="rId52" o:title=""/>
          </v:shape>
          <o:OLEObject Type="Embed" ProgID="Equation.3" ShapeID="_x0000_i1048" DrawAspect="Content" ObjectID="_1469441411" r:id="rId53"/>
        </w:object>
      </w:r>
      <w:r w:rsidRPr="00A86348">
        <w:rPr>
          <w:rFonts w:ascii="Times New Roman" w:hAnsi="Times New Roman"/>
          <w:i/>
          <w:sz w:val="28"/>
          <w:szCs w:val="28"/>
        </w:rPr>
        <w:t>(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86348">
        <w:rPr>
          <w:rFonts w:ascii="Times New Roman" w:hAnsi="Times New Roman"/>
          <w:i/>
          <w:sz w:val="28"/>
          <w:szCs w:val="28"/>
        </w:rPr>
        <w:t>+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86348">
        <w:rPr>
          <w:rFonts w:ascii="Times New Roman" w:hAnsi="Times New Roman"/>
          <w:i/>
          <w:sz w:val="28"/>
          <w:szCs w:val="28"/>
        </w:rPr>
        <w:t>+</w:t>
      </w: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86348">
        <w:rPr>
          <w:rFonts w:ascii="Times New Roman" w:hAnsi="Times New Roman"/>
          <w:i/>
          <w:sz w:val="28"/>
          <w:szCs w:val="28"/>
        </w:rPr>
        <w:t>)</w:t>
      </w:r>
      <w:r w:rsidR="00E15910" w:rsidRPr="00A86348">
        <w:rPr>
          <w:rFonts w:ascii="Times New Roman" w:hAnsi="Times New Roman"/>
          <w:position w:val="-4"/>
          <w:sz w:val="28"/>
          <w:szCs w:val="28"/>
        </w:rPr>
        <w:object w:dxaOrig="180" w:dyaOrig="200">
          <v:shape id="_x0000_i1049" type="#_x0000_t75" style="width:9pt;height:9.75pt" o:ole="">
            <v:imagedata r:id="rId54" o:title=""/>
          </v:shape>
          <o:OLEObject Type="Embed" ProgID="Equation.3" ShapeID="_x0000_i1049" DrawAspect="Content" ObjectID="_1469441412" r:id="rId55"/>
        </w:object>
      </w:r>
      <w:r w:rsidR="000E76FF" w:rsidRPr="00A86348">
        <w:rPr>
          <w:rFonts w:ascii="Times New Roman" w:hAnsi="Times New Roman"/>
          <w:i/>
          <w:sz w:val="28"/>
          <w:szCs w:val="28"/>
        </w:rPr>
        <w:t>Ф</w:t>
      </w:r>
      <w:r w:rsidR="000E76FF"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Pr="00A86348">
        <w:rPr>
          <w:rFonts w:ascii="Times New Roman" w:hAnsi="Times New Roman"/>
          <w:sz w:val="28"/>
          <w:szCs w:val="28"/>
        </w:rPr>
        <w:t>;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B63DA1" w:rsidRDefault="00B63DA1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где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  <w:r w:rsidRPr="00A86348">
        <w:rPr>
          <w:rFonts w:ascii="Times New Roman" w:hAnsi="Times New Roman"/>
          <w:i/>
          <w:sz w:val="28"/>
          <w:szCs w:val="28"/>
        </w:rPr>
        <w:t>1,1</w:t>
      </w:r>
      <w:r w:rsidRPr="00A86348">
        <w:rPr>
          <w:rFonts w:ascii="Times New Roman" w:hAnsi="Times New Roman"/>
          <w:sz w:val="28"/>
          <w:szCs w:val="28"/>
        </w:rPr>
        <w:t xml:space="preserve"> – коэффициент, учитывающий непредусмотренные расходы воды.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86348" w:rsidRPr="00A8634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- норма потребления воды в соответствующих цехах.</w:t>
      </w:r>
    </w:p>
    <w:p w:rsidR="00A8448C" w:rsidRPr="00A86348" w:rsidRDefault="000E76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М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сп</w:t>
      </w:r>
      <w:r w:rsidRPr="00A86348">
        <w:rPr>
          <w:rFonts w:ascii="Times New Roman" w:hAnsi="Times New Roman"/>
          <w:i/>
          <w:sz w:val="28"/>
          <w:szCs w:val="28"/>
        </w:rPr>
        <w:t xml:space="preserve"> –</w:t>
      </w:r>
      <w:r w:rsidRPr="00A86348">
        <w:rPr>
          <w:rFonts w:ascii="Times New Roman" w:hAnsi="Times New Roman"/>
          <w:sz w:val="28"/>
          <w:szCs w:val="28"/>
        </w:rPr>
        <w:t xml:space="preserve"> списочное количество рабочих.</w:t>
      </w:r>
      <w:r w:rsidR="00A8448C" w:rsidRPr="00A86348">
        <w:rPr>
          <w:rFonts w:ascii="Times New Roman" w:hAnsi="Times New Roman"/>
          <w:sz w:val="28"/>
          <w:szCs w:val="28"/>
        </w:rPr>
        <w:t xml:space="preserve"> </w:t>
      </w:r>
    </w:p>
    <w:p w:rsidR="000E76FF" w:rsidRPr="00A86348" w:rsidRDefault="000E76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</w:rPr>
        <w:t>Ф</w:t>
      </w:r>
      <w:r w:rsidRPr="00A86348">
        <w:rPr>
          <w:rFonts w:ascii="Times New Roman" w:hAnsi="Times New Roman"/>
          <w:i/>
          <w:sz w:val="28"/>
          <w:szCs w:val="28"/>
          <w:vertAlign w:val="subscript"/>
        </w:rPr>
        <w:t>др</w:t>
      </w:r>
      <w:r w:rsidRPr="00A86348">
        <w:rPr>
          <w:rFonts w:ascii="Times New Roman" w:hAnsi="Times New Roman"/>
          <w:i/>
          <w:sz w:val="28"/>
          <w:szCs w:val="28"/>
        </w:rPr>
        <w:t>-</w:t>
      </w:r>
      <w:r w:rsidR="0063231C" w:rsidRPr="00A86348">
        <w:rPr>
          <w:rFonts w:ascii="Times New Roman" w:hAnsi="Times New Roman"/>
          <w:i/>
          <w:sz w:val="28"/>
          <w:szCs w:val="28"/>
        </w:rPr>
        <w:t xml:space="preserve"> </w:t>
      </w:r>
      <w:r w:rsidRPr="00A86348">
        <w:rPr>
          <w:rFonts w:ascii="Times New Roman" w:hAnsi="Times New Roman"/>
          <w:sz w:val="28"/>
          <w:szCs w:val="28"/>
        </w:rPr>
        <w:t>номинальный фонд рабочего времени.</w:t>
      </w: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Производственные</w:t>
      </w:r>
      <w:r w:rsidR="00A8448C" w:rsidRPr="00A86348">
        <w:rPr>
          <w:rFonts w:ascii="Times New Roman" w:hAnsi="Times New Roman"/>
          <w:sz w:val="28"/>
          <w:szCs w:val="28"/>
        </w:rPr>
        <w:t xml:space="preserve"> нужды</w:t>
      </w:r>
      <w:r w:rsidR="000E76FF" w:rsidRPr="00A86348">
        <w:rPr>
          <w:rFonts w:ascii="Times New Roman" w:hAnsi="Times New Roman"/>
          <w:sz w:val="28"/>
          <w:szCs w:val="28"/>
        </w:rPr>
        <w:t>:</w:t>
      </w:r>
      <w:r w:rsidR="00A86348" w:rsidRPr="00A86348">
        <w:rPr>
          <w:rFonts w:ascii="Times New Roman" w:hAnsi="Times New Roman"/>
          <w:sz w:val="28"/>
          <w:szCs w:val="28"/>
        </w:rPr>
        <w:t xml:space="preserve"> </w:t>
      </w:r>
    </w:p>
    <w:p w:rsidR="00A8448C" w:rsidRPr="00A86348" w:rsidRDefault="00A8448C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48FF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в1</w:t>
      </w:r>
      <w:r w:rsidRPr="00A86348">
        <w:rPr>
          <w:rFonts w:ascii="Times New Roman" w:hAnsi="Times New Roman"/>
          <w:sz w:val="28"/>
          <w:szCs w:val="28"/>
        </w:rPr>
        <w:t>=</w:t>
      </w:r>
      <w:r w:rsidR="00A8448C" w:rsidRPr="00A86348">
        <w:rPr>
          <w:rFonts w:ascii="Times New Roman" w:hAnsi="Times New Roman"/>
          <w:i/>
          <w:sz w:val="28"/>
          <w:szCs w:val="28"/>
        </w:rPr>
        <w:t xml:space="preserve"> 1,1×26×20×1720=983840</w:t>
      </w:r>
      <w:r w:rsidR="000E76FF" w:rsidRPr="00A86348">
        <w:rPr>
          <w:rFonts w:ascii="Times New Roman" w:hAnsi="Times New Roman"/>
          <w:i/>
          <w:sz w:val="28"/>
          <w:szCs w:val="28"/>
        </w:rPr>
        <w:t xml:space="preserve"> л.</w:t>
      </w:r>
    </w:p>
    <w:p w:rsidR="000E76FF" w:rsidRPr="00A86348" w:rsidRDefault="000E76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5072" w:rsidRPr="00A86348" w:rsidRDefault="000348FF" w:rsidP="00A8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>Хозяйственно – бытовые</w:t>
      </w:r>
      <w:r w:rsidR="000E76FF" w:rsidRPr="00A86348">
        <w:rPr>
          <w:rFonts w:ascii="Times New Roman" w:hAnsi="Times New Roman"/>
          <w:sz w:val="28"/>
          <w:szCs w:val="28"/>
        </w:rPr>
        <w:t>:</w:t>
      </w:r>
      <w:r w:rsidRPr="00A86348">
        <w:rPr>
          <w:rFonts w:ascii="Times New Roman" w:hAnsi="Times New Roman"/>
          <w:sz w:val="28"/>
          <w:szCs w:val="28"/>
        </w:rPr>
        <w:t xml:space="preserve"> </w:t>
      </w:r>
    </w:p>
    <w:p w:rsidR="000E76FF" w:rsidRPr="00A86348" w:rsidRDefault="000E76FF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5072" w:rsidRPr="00A86348" w:rsidRDefault="000E76FF" w:rsidP="00A86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34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86348">
        <w:rPr>
          <w:rFonts w:ascii="Times New Roman" w:hAnsi="Times New Roman"/>
          <w:i/>
          <w:sz w:val="28"/>
          <w:szCs w:val="28"/>
        </w:rPr>
        <w:t>в2=1,1×26×(25+50+10)×1720=418132</w:t>
      </w:r>
    </w:p>
    <w:p w:rsidR="00B63DA1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575" w:rsidRPr="00A86348" w:rsidRDefault="00864575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48">
        <w:rPr>
          <w:rFonts w:ascii="Times New Roman" w:hAnsi="Times New Roman"/>
          <w:sz w:val="28"/>
          <w:szCs w:val="28"/>
        </w:rPr>
        <w:t xml:space="preserve">Результаты </w:t>
      </w:r>
      <w:r w:rsidR="00343B22" w:rsidRPr="00A86348">
        <w:rPr>
          <w:rFonts w:ascii="Times New Roman" w:hAnsi="Times New Roman"/>
          <w:sz w:val="28"/>
          <w:szCs w:val="28"/>
        </w:rPr>
        <w:t>расчетов сводим в таблицу 7.</w:t>
      </w:r>
    </w:p>
    <w:p w:rsidR="00B63DA1" w:rsidRDefault="00B63DA1" w:rsidP="00A863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3B22" w:rsidRPr="00A86348" w:rsidRDefault="00343B22" w:rsidP="00B63DA1">
      <w:pPr>
        <w:spacing w:after="0" w:line="360" w:lineRule="auto"/>
        <w:ind w:firstLine="1701"/>
        <w:jc w:val="both"/>
        <w:rPr>
          <w:rFonts w:ascii="Times New Roman" w:hAnsi="Times New Roman"/>
          <w:b/>
          <w:i/>
          <w:sz w:val="28"/>
          <w:szCs w:val="28"/>
        </w:rPr>
      </w:pPr>
      <w:r w:rsidRPr="00A86348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B63DA1">
        <w:rPr>
          <w:rFonts w:ascii="Times New Roman" w:hAnsi="Times New Roman"/>
          <w:b/>
          <w:i/>
          <w:sz w:val="28"/>
          <w:szCs w:val="28"/>
        </w:rPr>
        <w:t>7. Потребность в энергоресурсах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180"/>
        <w:gridCol w:w="2446"/>
      </w:tblGrid>
      <w:tr w:rsidR="003D04E8" w:rsidRPr="00B63DA1" w:rsidTr="00B63DA1">
        <w:trPr>
          <w:jc w:val="center"/>
        </w:trPr>
        <w:tc>
          <w:tcPr>
            <w:tcW w:w="2135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46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sz w:val="20"/>
                <w:szCs w:val="20"/>
              </w:rPr>
              <w:t xml:space="preserve">Еденицы измерения </w:t>
            </w:r>
          </w:p>
        </w:tc>
      </w:tr>
      <w:tr w:rsidR="003D04E8" w:rsidRPr="00B63DA1" w:rsidTr="00B63DA1">
        <w:trPr>
          <w:trHeight w:val="361"/>
          <w:jc w:val="center"/>
        </w:trPr>
        <w:tc>
          <w:tcPr>
            <w:tcW w:w="2135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Wc</w:t>
            </w:r>
          </w:p>
        </w:tc>
        <w:tc>
          <w:tcPr>
            <w:tcW w:w="0" w:type="auto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2941,2</w:t>
            </w:r>
          </w:p>
        </w:tc>
        <w:tc>
          <w:tcPr>
            <w:tcW w:w="2446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кВт.ч</w:t>
            </w:r>
          </w:p>
        </w:tc>
      </w:tr>
      <w:tr w:rsidR="003D04E8" w:rsidRPr="00B63DA1" w:rsidTr="00B63DA1">
        <w:trPr>
          <w:jc w:val="center"/>
        </w:trPr>
        <w:tc>
          <w:tcPr>
            <w:tcW w:w="2135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Woc</w:t>
            </w:r>
          </w:p>
        </w:tc>
        <w:tc>
          <w:tcPr>
            <w:tcW w:w="0" w:type="auto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9892800</w:t>
            </w:r>
          </w:p>
        </w:tc>
        <w:tc>
          <w:tcPr>
            <w:tcW w:w="2446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кВт.ч</w:t>
            </w:r>
          </w:p>
        </w:tc>
      </w:tr>
      <w:tr w:rsidR="003D04E8" w:rsidRPr="00B63DA1" w:rsidTr="00B63DA1">
        <w:trPr>
          <w:jc w:val="center"/>
        </w:trPr>
        <w:tc>
          <w:tcPr>
            <w:tcW w:w="2135" w:type="dxa"/>
          </w:tcPr>
          <w:p w:rsidR="003D04E8" w:rsidRPr="00B63DA1" w:rsidRDefault="003D04E8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сж</w:t>
            </w:r>
          </w:p>
        </w:tc>
        <w:tc>
          <w:tcPr>
            <w:tcW w:w="0" w:type="auto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9247,68</w:t>
            </w:r>
          </w:p>
        </w:tc>
        <w:tc>
          <w:tcPr>
            <w:tcW w:w="2446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B63DA1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D04E8" w:rsidRPr="00B63DA1" w:rsidTr="00B63DA1">
        <w:trPr>
          <w:jc w:val="center"/>
        </w:trPr>
        <w:tc>
          <w:tcPr>
            <w:tcW w:w="2135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в1</w:t>
            </w:r>
          </w:p>
        </w:tc>
        <w:tc>
          <w:tcPr>
            <w:tcW w:w="0" w:type="auto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983840</w:t>
            </w:r>
          </w:p>
        </w:tc>
        <w:tc>
          <w:tcPr>
            <w:tcW w:w="2446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B63DA1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D04E8" w:rsidRPr="00B63DA1" w:rsidTr="00B63DA1">
        <w:trPr>
          <w:jc w:val="center"/>
        </w:trPr>
        <w:tc>
          <w:tcPr>
            <w:tcW w:w="2135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в2</w:t>
            </w:r>
          </w:p>
        </w:tc>
        <w:tc>
          <w:tcPr>
            <w:tcW w:w="0" w:type="auto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418132</w:t>
            </w:r>
          </w:p>
        </w:tc>
        <w:tc>
          <w:tcPr>
            <w:tcW w:w="2446" w:type="dxa"/>
          </w:tcPr>
          <w:p w:rsidR="003D04E8" w:rsidRPr="00B63DA1" w:rsidRDefault="00865C07" w:rsidP="00B63D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DA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B63DA1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</w:p>
        </w:tc>
      </w:tr>
    </w:tbl>
    <w:p w:rsidR="0038546A" w:rsidRPr="00A86348" w:rsidRDefault="0038546A" w:rsidP="00A86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8546A" w:rsidRPr="00A86348" w:rsidSect="00A863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41" w:rsidRDefault="00365941" w:rsidP="00340363">
      <w:pPr>
        <w:spacing w:after="0" w:line="240" w:lineRule="auto"/>
      </w:pPr>
      <w:r>
        <w:separator/>
      </w:r>
    </w:p>
  </w:endnote>
  <w:endnote w:type="continuationSeparator" w:id="0">
    <w:p w:rsidR="00365941" w:rsidRDefault="00365941" w:rsidP="0034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41" w:rsidRDefault="00365941" w:rsidP="00340363">
      <w:pPr>
        <w:spacing w:after="0" w:line="240" w:lineRule="auto"/>
      </w:pPr>
      <w:r>
        <w:separator/>
      </w:r>
    </w:p>
  </w:footnote>
  <w:footnote w:type="continuationSeparator" w:id="0">
    <w:p w:rsidR="00365941" w:rsidRDefault="00365941" w:rsidP="0034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206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C44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3C6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742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0CF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F86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6E8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42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B4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7E1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C4C01"/>
    <w:multiLevelType w:val="multilevel"/>
    <w:tmpl w:val="E87A4C2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cs="Times New Roman" w:hint="default"/>
      </w:rPr>
    </w:lvl>
  </w:abstractNum>
  <w:abstractNum w:abstractNumId="11">
    <w:nsid w:val="108321E9"/>
    <w:multiLevelType w:val="multilevel"/>
    <w:tmpl w:val="E74A95A2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cs="Times New Roman" w:hint="default"/>
      </w:rPr>
    </w:lvl>
  </w:abstractNum>
  <w:abstractNum w:abstractNumId="12">
    <w:nsid w:val="21C943FA"/>
    <w:multiLevelType w:val="multilevel"/>
    <w:tmpl w:val="013219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76"/>
        </w:tabs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16"/>
        </w:tabs>
        <w:ind w:left="5616" w:hanging="2160"/>
      </w:pPr>
      <w:rPr>
        <w:rFonts w:cs="Times New Roman" w:hint="default"/>
      </w:rPr>
    </w:lvl>
  </w:abstractNum>
  <w:abstractNum w:abstractNumId="13">
    <w:nsid w:val="32366C8E"/>
    <w:multiLevelType w:val="hybridMultilevel"/>
    <w:tmpl w:val="8A50C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30D41"/>
    <w:multiLevelType w:val="hybridMultilevel"/>
    <w:tmpl w:val="6C94D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25F0"/>
    <w:multiLevelType w:val="hybridMultilevel"/>
    <w:tmpl w:val="56EE40D6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8364E6C"/>
    <w:multiLevelType w:val="multilevel"/>
    <w:tmpl w:val="55DC6D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cs="Times New Roman" w:hint="default"/>
      </w:rPr>
    </w:lvl>
  </w:abstractNum>
  <w:abstractNum w:abstractNumId="17">
    <w:nsid w:val="5ACE6843"/>
    <w:multiLevelType w:val="hybridMultilevel"/>
    <w:tmpl w:val="601461CE"/>
    <w:lvl w:ilvl="0" w:tplc="8B9203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61C8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2F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987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003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68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F6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FED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E0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C8818CA"/>
    <w:multiLevelType w:val="multilevel"/>
    <w:tmpl w:val="69B6EB8E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cs="Times New Roman" w:hint="default"/>
      </w:rPr>
    </w:lvl>
  </w:abstractNum>
  <w:abstractNum w:abstractNumId="19">
    <w:nsid w:val="7E2B153C"/>
    <w:multiLevelType w:val="hybridMultilevel"/>
    <w:tmpl w:val="92DA3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12"/>
  </w:num>
  <w:num w:numId="7">
    <w:abstractNumId w:val="19"/>
  </w:num>
  <w:num w:numId="8">
    <w:abstractNumId w:val="10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8FC"/>
    <w:rsid w:val="00004E8A"/>
    <w:rsid w:val="00017CCC"/>
    <w:rsid w:val="000348FF"/>
    <w:rsid w:val="000761BA"/>
    <w:rsid w:val="00091483"/>
    <w:rsid w:val="00096A18"/>
    <w:rsid w:val="000E76FF"/>
    <w:rsid w:val="000F12DE"/>
    <w:rsid w:val="000F58A9"/>
    <w:rsid w:val="00105161"/>
    <w:rsid w:val="00115EED"/>
    <w:rsid w:val="0012570D"/>
    <w:rsid w:val="001272E1"/>
    <w:rsid w:val="00144415"/>
    <w:rsid w:val="001529D2"/>
    <w:rsid w:val="001559A9"/>
    <w:rsid w:val="00181088"/>
    <w:rsid w:val="001A0123"/>
    <w:rsid w:val="001A6D16"/>
    <w:rsid w:val="001C37EF"/>
    <w:rsid w:val="001C4556"/>
    <w:rsid w:val="001E7410"/>
    <w:rsid w:val="0020531B"/>
    <w:rsid w:val="002162E7"/>
    <w:rsid w:val="00262E90"/>
    <w:rsid w:val="002857B4"/>
    <w:rsid w:val="002864D5"/>
    <w:rsid w:val="00296087"/>
    <w:rsid w:val="00296E33"/>
    <w:rsid w:val="002C5E6B"/>
    <w:rsid w:val="002D13EA"/>
    <w:rsid w:val="002D1572"/>
    <w:rsid w:val="002F04EC"/>
    <w:rsid w:val="0032100C"/>
    <w:rsid w:val="00323736"/>
    <w:rsid w:val="00333217"/>
    <w:rsid w:val="00335102"/>
    <w:rsid w:val="00340363"/>
    <w:rsid w:val="00343B22"/>
    <w:rsid w:val="0036347B"/>
    <w:rsid w:val="00365941"/>
    <w:rsid w:val="0037167C"/>
    <w:rsid w:val="0038546A"/>
    <w:rsid w:val="00393BA4"/>
    <w:rsid w:val="00394665"/>
    <w:rsid w:val="003B6577"/>
    <w:rsid w:val="003C52CC"/>
    <w:rsid w:val="003D04E8"/>
    <w:rsid w:val="003D0BBE"/>
    <w:rsid w:val="003D612B"/>
    <w:rsid w:val="003D78C2"/>
    <w:rsid w:val="0042702D"/>
    <w:rsid w:val="00441766"/>
    <w:rsid w:val="00443B5D"/>
    <w:rsid w:val="00444953"/>
    <w:rsid w:val="00447B61"/>
    <w:rsid w:val="004514E9"/>
    <w:rsid w:val="0049644D"/>
    <w:rsid w:val="004A284A"/>
    <w:rsid w:val="004D1ACC"/>
    <w:rsid w:val="005632B2"/>
    <w:rsid w:val="00574204"/>
    <w:rsid w:val="00585072"/>
    <w:rsid w:val="005D6131"/>
    <w:rsid w:val="005E10AC"/>
    <w:rsid w:val="005F4F84"/>
    <w:rsid w:val="005F7740"/>
    <w:rsid w:val="0060016C"/>
    <w:rsid w:val="00611F51"/>
    <w:rsid w:val="006243EC"/>
    <w:rsid w:val="0063231C"/>
    <w:rsid w:val="006337AB"/>
    <w:rsid w:val="00637907"/>
    <w:rsid w:val="00657850"/>
    <w:rsid w:val="0067008E"/>
    <w:rsid w:val="00672E98"/>
    <w:rsid w:val="006748C8"/>
    <w:rsid w:val="00686E00"/>
    <w:rsid w:val="006B57CA"/>
    <w:rsid w:val="006C14D7"/>
    <w:rsid w:val="006E1178"/>
    <w:rsid w:val="006F69FA"/>
    <w:rsid w:val="00720434"/>
    <w:rsid w:val="0072474C"/>
    <w:rsid w:val="0073444E"/>
    <w:rsid w:val="00764349"/>
    <w:rsid w:val="00773AE2"/>
    <w:rsid w:val="00775D34"/>
    <w:rsid w:val="00785CE0"/>
    <w:rsid w:val="007942D7"/>
    <w:rsid w:val="007A6178"/>
    <w:rsid w:val="007C1801"/>
    <w:rsid w:val="007D181B"/>
    <w:rsid w:val="007E387C"/>
    <w:rsid w:val="007F5CB3"/>
    <w:rsid w:val="008015B4"/>
    <w:rsid w:val="008047B1"/>
    <w:rsid w:val="00817DAC"/>
    <w:rsid w:val="00840CDC"/>
    <w:rsid w:val="008564E4"/>
    <w:rsid w:val="00864575"/>
    <w:rsid w:val="00865C07"/>
    <w:rsid w:val="00883706"/>
    <w:rsid w:val="008B094E"/>
    <w:rsid w:val="008D2B53"/>
    <w:rsid w:val="008E0628"/>
    <w:rsid w:val="008E24A6"/>
    <w:rsid w:val="00904441"/>
    <w:rsid w:val="0092049C"/>
    <w:rsid w:val="0093100E"/>
    <w:rsid w:val="009444FF"/>
    <w:rsid w:val="009537C3"/>
    <w:rsid w:val="00975D18"/>
    <w:rsid w:val="00977850"/>
    <w:rsid w:val="009A3E00"/>
    <w:rsid w:val="009A6D1F"/>
    <w:rsid w:val="009D3782"/>
    <w:rsid w:val="009E1B11"/>
    <w:rsid w:val="00A04B95"/>
    <w:rsid w:val="00A22E5F"/>
    <w:rsid w:val="00A27098"/>
    <w:rsid w:val="00A3582F"/>
    <w:rsid w:val="00A427C8"/>
    <w:rsid w:val="00A50051"/>
    <w:rsid w:val="00A63B22"/>
    <w:rsid w:val="00A64B22"/>
    <w:rsid w:val="00A65855"/>
    <w:rsid w:val="00A8448C"/>
    <w:rsid w:val="00A86348"/>
    <w:rsid w:val="00A8715B"/>
    <w:rsid w:val="00AD5907"/>
    <w:rsid w:val="00AE22A3"/>
    <w:rsid w:val="00AE40E3"/>
    <w:rsid w:val="00B02F4F"/>
    <w:rsid w:val="00B153A3"/>
    <w:rsid w:val="00B37F60"/>
    <w:rsid w:val="00B43717"/>
    <w:rsid w:val="00B54650"/>
    <w:rsid w:val="00B608FC"/>
    <w:rsid w:val="00B626DB"/>
    <w:rsid w:val="00B63DA1"/>
    <w:rsid w:val="00B67033"/>
    <w:rsid w:val="00B7120E"/>
    <w:rsid w:val="00B727DC"/>
    <w:rsid w:val="00B86FCF"/>
    <w:rsid w:val="00B97218"/>
    <w:rsid w:val="00BB16A2"/>
    <w:rsid w:val="00BB36FE"/>
    <w:rsid w:val="00BC6D88"/>
    <w:rsid w:val="00BD065F"/>
    <w:rsid w:val="00BD34ED"/>
    <w:rsid w:val="00BE32D6"/>
    <w:rsid w:val="00BF192D"/>
    <w:rsid w:val="00BF7BC4"/>
    <w:rsid w:val="00C26CE5"/>
    <w:rsid w:val="00C83B4E"/>
    <w:rsid w:val="00C9135A"/>
    <w:rsid w:val="00C91D56"/>
    <w:rsid w:val="00CA3978"/>
    <w:rsid w:val="00CD09BC"/>
    <w:rsid w:val="00D03A1E"/>
    <w:rsid w:val="00D279BF"/>
    <w:rsid w:val="00D475B0"/>
    <w:rsid w:val="00D52A0E"/>
    <w:rsid w:val="00D568B0"/>
    <w:rsid w:val="00D57BB8"/>
    <w:rsid w:val="00D81163"/>
    <w:rsid w:val="00D84CFC"/>
    <w:rsid w:val="00D86EC2"/>
    <w:rsid w:val="00DA1805"/>
    <w:rsid w:val="00DA2507"/>
    <w:rsid w:val="00DC2D8D"/>
    <w:rsid w:val="00DE0CE9"/>
    <w:rsid w:val="00DF0178"/>
    <w:rsid w:val="00DF4F1D"/>
    <w:rsid w:val="00E1185F"/>
    <w:rsid w:val="00E134F1"/>
    <w:rsid w:val="00E15910"/>
    <w:rsid w:val="00E239B8"/>
    <w:rsid w:val="00E315E7"/>
    <w:rsid w:val="00E457BE"/>
    <w:rsid w:val="00E46FC1"/>
    <w:rsid w:val="00E547CD"/>
    <w:rsid w:val="00E731CB"/>
    <w:rsid w:val="00E75AE6"/>
    <w:rsid w:val="00E841A0"/>
    <w:rsid w:val="00E87F45"/>
    <w:rsid w:val="00E92706"/>
    <w:rsid w:val="00EA1A70"/>
    <w:rsid w:val="00EA47F1"/>
    <w:rsid w:val="00EC59CE"/>
    <w:rsid w:val="00EF1F0C"/>
    <w:rsid w:val="00F01F48"/>
    <w:rsid w:val="00F07E8E"/>
    <w:rsid w:val="00F472FD"/>
    <w:rsid w:val="00F5163D"/>
    <w:rsid w:val="00F770CB"/>
    <w:rsid w:val="00F925ED"/>
    <w:rsid w:val="00FB2271"/>
    <w:rsid w:val="00FF46F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5CF4D569-1617-437A-9846-6FE8215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608FC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D03A1E"/>
    <w:pPr>
      <w:ind w:left="720"/>
      <w:contextualSpacing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3C5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54650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546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5465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34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locked/>
    <w:rsid w:val="00340363"/>
    <w:rPr>
      <w:rFonts w:cs="Times New Roman"/>
    </w:rPr>
  </w:style>
  <w:style w:type="paragraph" w:styleId="ad">
    <w:name w:val="Normal (Web)"/>
    <w:basedOn w:val="a"/>
    <w:uiPriority w:val="99"/>
    <w:unhideWhenUsed/>
    <w:rsid w:val="00296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340363"/>
    <w:rPr>
      <w:rFonts w:cs="Times New Roman"/>
    </w:rPr>
  </w:style>
  <w:style w:type="table" w:styleId="1">
    <w:name w:val="Table Grid 1"/>
    <w:basedOn w:val="a1"/>
    <w:uiPriority w:val="99"/>
    <w:rsid w:val="0067008E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B07A-8D36-4CB6-985A-2E18132B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14088</Characters>
  <Application>Microsoft Office Word</Application>
  <DocSecurity>0</DocSecurity>
  <Lines>117</Lines>
  <Paragraphs>33</Paragraphs>
  <ScaleCrop>false</ScaleCrop>
  <Company>22222</Company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</dc:creator>
  <cp:keywords/>
  <dc:description/>
  <cp:lastModifiedBy>Irina</cp:lastModifiedBy>
  <cp:revision>2</cp:revision>
  <cp:lastPrinted>2009-02-24T12:14:00Z</cp:lastPrinted>
  <dcterms:created xsi:type="dcterms:W3CDTF">2014-08-13T10:22:00Z</dcterms:created>
  <dcterms:modified xsi:type="dcterms:W3CDTF">2014-08-13T10:22:00Z</dcterms:modified>
</cp:coreProperties>
</file>