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49" w:rsidRPr="0074472F" w:rsidRDefault="009C3E3F" w:rsidP="0074472F">
      <w:pPr>
        <w:pStyle w:val="af3"/>
        <w:spacing w:before="0"/>
        <w:ind w:firstLine="709"/>
        <w:jc w:val="center"/>
        <w:rPr>
          <w:rFonts w:ascii="Times New Roman" w:hAnsi="Times New Roman"/>
          <w:color w:val="auto"/>
          <w:lang w:val="ru-RU"/>
        </w:rPr>
      </w:pPr>
      <w:r w:rsidRPr="0074472F">
        <w:rPr>
          <w:rFonts w:ascii="Times New Roman" w:hAnsi="Times New Roman"/>
          <w:color w:val="auto"/>
          <w:lang w:val="ru-RU"/>
        </w:rPr>
        <w:t>Содержание:</w:t>
      </w:r>
    </w:p>
    <w:p w:rsidR="00212749" w:rsidRPr="0074472F" w:rsidRDefault="00212749" w:rsidP="0074472F">
      <w:pPr>
        <w:ind w:firstLine="709"/>
        <w:rPr>
          <w:rFonts w:ascii="Times New Roman" w:hAnsi="Times New Roman"/>
          <w:sz w:val="28"/>
          <w:szCs w:val="28"/>
        </w:rPr>
      </w:pPr>
    </w:p>
    <w:p w:rsidR="000D2410" w:rsidRPr="00484828" w:rsidRDefault="000D2410" w:rsidP="00090C43">
      <w:pPr>
        <w:pStyle w:val="11"/>
        <w:tabs>
          <w:tab w:val="right" w:leader="dot" w:pos="9345"/>
        </w:tabs>
        <w:spacing w:after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484828">
        <w:rPr>
          <w:rFonts w:ascii="Times New Roman" w:hAnsi="Times New Roman"/>
          <w:noProof/>
          <w:sz w:val="28"/>
          <w:szCs w:val="28"/>
          <w:lang w:val="ru-RU"/>
        </w:rPr>
        <w:t>Введение</w:t>
      </w:r>
    </w:p>
    <w:p w:rsidR="000D2410" w:rsidRPr="00484828" w:rsidRDefault="000D2410" w:rsidP="00090C43">
      <w:pPr>
        <w:pStyle w:val="11"/>
        <w:tabs>
          <w:tab w:val="left" w:pos="1320"/>
          <w:tab w:val="right" w:leader="dot" w:pos="9345"/>
        </w:tabs>
        <w:spacing w:after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484828">
        <w:rPr>
          <w:rFonts w:ascii="Times New Roman" w:hAnsi="Times New Roman"/>
          <w:noProof/>
          <w:sz w:val="28"/>
          <w:szCs w:val="28"/>
          <w:lang w:val="ru-RU"/>
        </w:rPr>
        <w:t>Глава 1.</w:t>
      </w:r>
      <w:r w:rsidR="00090C43" w:rsidRPr="00484828">
        <w:rPr>
          <w:rFonts w:ascii="Times New Roman" w:hAnsi="Times New Roman"/>
          <w:noProof/>
          <w:sz w:val="28"/>
          <w:szCs w:val="28"/>
        </w:rPr>
        <w:t xml:space="preserve"> </w:t>
      </w:r>
      <w:r w:rsidRPr="00484828">
        <w:rPr>
          <w:rFonts w:ascii="Times New Roman" w:hAnsi="Times New Roman"/>
          <w:noProof/>
          <w:sz w:val="28"/>
          <w:szCs w:val="28"/>
          <w:lang w:val="ru-RU"/>
        </w:rPr>
        <w:t>Теоретические аспекты применения проектных организационных структур</w:t>
      </w:r>
    </w:p>
    <w:p w:rsidR="000D2410" w:rsidRPr="00484828" w:rsidRDefault="000D2410" w:rsidP="00090C43">
      <w:pPr>
        <w:pStyle w:val="23"/>
        <w:tabs>
          <w:tab w:val="right" w:leader="dot" w:pos="9345"/>
        </w:tabs>
        <w:spacing w:after="0"/>
        <w:ind w:left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484828">
        <w:rPr>
          <w:rFonts w:ascii="Times New Roman" w:hAnsi="Times New Roman"/>
          <w:noProof/>
          <w:sz w:val="28"/>
          <w:szCs w:val="28"/>
        </w:rPr>
        <w:t>1.1. Понятие и типология организационной структуры предприятия</w:t>
      </w:r>
    </w:p>
    <w:p w:rsidR="000D2410" w:rsidRPr="00484828" w:rsidRDefault="000D2410" w:rsidP="00090C43">
      <w:pPr>
        <w:pStyle w:val="23"/>
        <w:tabs>
          <w:tab w:val="right" w:leader="dot" w:pos="9345"/>
        </w:tabs>
        <w:spacing w:after="0"/>
        <w:ind w:left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484828">
        <w:rPr>
          <w:rFonts w:ascii="Times New Roman" w:hAnsi="Times New Roman"/>
          <w:noProof/>
          <w:sz w:val="28"/>
          <w:szCs w:val="28"/>
        </w:rPr>
        <w:t>1.2. Характеристика проектной организационной структуры</w:t>
      </w:r>
    </w:p>
    <w:p w:rsidR="000D2410" w:rsidRPr="00484828" w:rsidRDefault="000D2410" w:rsidP="00090C43">
      <w:pPr>
        <w:pStyle w:val="23"/>
        <w:tabs>
          <w:tab w:val="right" w:leader="dot" w:pos="9345"/>
        </w:tabs>
        <w:spacing w:after="0"/>
        <w:ind w:left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484828">
        <w:rPr>
          <w:rFonts w:ascii="Times New Roman" w:hAnsi="Times New Roman"/>
          <w:noProof/>
          <w:sz w:val="28"/>
          <w:szCs w:val="28"/>
        </w:rPr>
        <w:t>1.3. Принципы построения проектных структур и подходы к их проектированию</w:t>
      </w:r>
    </w:p>
    <w:p w:rsidR="000D2410" w:rsidRPr="00484828" w:rsidRDefault="000D2410" w:rsidP="00090C43">
      <w:pPr>
        <w:pStyle w:val="11"/>
        <w:tabs>
          <w:tab w:val="right" w:leader="dot" w:pos="9345"/>
        </w:tabs>
        <w:spacing w:after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484828">
        <w:rPr>
          <w:rFonts w:ascii="Times New Roman" w:hAnsi="Times New Roman"/>
          <w:noProof/>
          <w:sz w:val="28"/>
          <w:szCs w:val="28"/>
          <w:lang w:val="ru-RU"/>
        </w:rPr>
        <w:t>Глава 2. Практика применения проектных структур на примере ремонтного производственного предприятия ОАО «Электроремонт-ВКК»,</w:t>
      </w:r>
      <w:r w:rsidR="00090C43" w:rsidRPr="00484828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</w:p>
    <w:p w:rsidR="000D2410" w:rsidRPr="00484828" w:rsidRDefault="000D2410" w:rsidP="00090C43">
      <w:pPr>
        <w:pStyle w:val="23"/>
        <w:tabs>
          <w:tab w:val="right" w:leader="dot" w:pos="9345"/>
        </w:tabs>
        <w:spacing w:after="0"/>
        <w:ind w:left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484828">
        <w:rPr>
          <w:rFonts w:ascii="Times New Roman" w:hAnsi="Times New Roman"/>
          <w:noProof/>
          <w:sz w:val="28"/>
          <w:szCs w:val="28"/>
        </w:rPr>
        <w:t>2.1. Основные проблемы общего состояния электроэнергетики</w:t>
      </w:r>
    </w:p>
    <w:p w:rsidR="000D2410" w:rsidRPr="00484828" w:rsidRDefault="000D2410" w:rsidP="00090C43">
      <w:pPr>
        <w:pStyle w:val="23"/>
        <w:tabs>
          <w:tab w:val="right" w:leader="dot" w:pos="9345"/>
        </w:tabs>
        <w:spacing w:after="0"/>
        <w:ind w:left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484828">
        <w:rPr>
          <w:rFonts w:ascii="Times New Roman" w:hAnsi="Times New Roman"/>
          <w:noProof/>
          <w:sz w:val="28"/>
          <w:szCs w:val="28"/>
        </w:rPr>
        <w:t>2.2. Предпосылки для построения проектной системы управления ремонтами</w:t>
      </w:r>
    </w:p>
    <w:p w:rsidR="000D2410" w:rsidRPr="00484828" w:rsidRDefault="000D2410" w:rsidP="00090C43">
      <w:pPr>
        <w:pStyle w:val="23"/>
        <w:tabs>
          <w:tab w:val="right" w:leader="dot" w:pos="9345"/>
        </w:tabs>
        <w:spacing w:after="0"/>
        <w:ind w:left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484828">
        <w:rPr>
          <w:rFonts w:ascii="Times New Roman" w:hAnsi="Times New Roman"/>
          <w:noProof/>
          <w:sz w:val="28"/>
          <w:szCs w:val="28"/>
        </w:rPr>
        <w:t>2.3.</w:t>
      </w:r>
      <w:r w:rsidR="00861F91" w:rsidRPr="00484828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484828">
        <w:rPr>
          <w:rFonts w:ascii="Times New Roman" w:hAnsi="Times New Roman"/>
          <w:noProof/>
          <w:sz w:val="28"/>
          <w:szCs w:val="28"/>
        </w:rPr>
        <w:t>Применения проектных структур на примере ремонтного производственного предприятия ОАО «Электроремонт-ВКК»</w:t>
      </w:r>
    </w:p>
    <w:p w:rsidR="000D2410" w:rsidRPr="00484828" w:rsidRDefault="000D2410" w:rsidP="00090C43">
      <w:pPr>
        <w:pStyle w:val="11"/>
        <w:tabs>
          <w:tab w:val="right" w:leader="dot" w:pos="9345"/>
        </w:tabs>
        <w:spacing w:after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484828">
        <w:rPr>
          <w:rFonts w:ascii="Times New Roman" w:hAnsi="Times New Roman"/>
          <w:noProof/>
          <w:sz w:val="28"/>
          <w:szCs w:val="28"/>
          <w:lang w:val="ru-RU"/>
        </w:rPr>
        <w:t>Заключение</w:t>
      </w:r>
    </w:p>
    <w:p w:rsidR="000D2410" w:rsidRPr="00484828" w:rsidRDefault="000D2410" w:rsidP="00090C43">
      <w:pPr>
        <w:pStyle w:val="11"/>
        <w:tabs>
          <w:tab w:val="right" w:leader="dot" w:pos="9345"/>
        </w:tabs>
        <w:spacing w:after="0"/>
        <w:rPr>
          <w:rFonts w:ascii="Times New Roman" w:hAnsi="Times New Roman"/>
          <w:noProof/>
          <w:sz w:val="28"/>
          <w:szCs w:val="28"/>
          <w:lang w:val="ru-RU" w:eastAsia="ru-RU"/>
        </w:rPr>
      </w:pPr>
      <w:r w:rsidRPr="00484828">
        <w:rPr>
          <w:rFonts w:ascii="Times New Roman" w:hAnsi="Times New Roman"/>
          <w:noProof/>
          <w:sz w:val="28"/>
          <w:szCs w:val="28"/>
          <w:lang w:val="ru-RU"/>
        </w:rPr>
        <w:t>Литература</w:t>
      </w:r>
    </w:p>
    <w:p w:rsidR="00212749" w:rsidRPr="0074472F" w:rsidRDefault="00212749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4472F" w:rsidRDefault="0074472F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Toc215568869"/>
      <w:r>
        <w:rPr>
          <w:rFonts w:ascii="Times New Roman" w:hAnsi="Times New Roman"/>
          <w:bCs/>
          <w:lang w:val="ru-RU"/>
        </w:rPr>
        <w:br w:type="page"/>
      </w:r>
    </w:p>
    <w:p w:rsidR="00471572" w:rsidRPr="0074472F" w:rsidRDefault="00471572" w:rsidP="0074472F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lang w:val="ru-RU"/>
        </w:rPr>
      </w:pPr>
      <w:r w:rsidRPr="0074472F">
        <w:rPr>
          <w:rFonts w:ascii="Times New Roman" w:hAnsi="Times New Roman"/>
          <w:color w:val="auto"/>
          <w:lang w:val="ru-RU"/>
        </w:rPr>
        <w:t>Введение</w:t>
      </w:r>
      <w:bookmarkEnd w:id="0"/>
    </w:p>
    <w:p w:rsidR="00471572" w:rsidRPr="0074472F" w:rsidRDefault="00471572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C0ED0" w:rsidRPr="0074472F" w:rsidRDefault="004C0ED0" w:rsidP="0074472F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72F">
        <w:rPr>
          <w:sz w:val="28"/>
          <w:szCs w:val="28"/>
        </w:rPr>
        <w:t>Актуальность выбора данной темы обусловлена тем, что с</w:t>
      </w:r>
      <w:r w:rsidRPr="0074472F">
        <w:rPr>
          <w:color w:val="000000"/>
          <w:sz w:val="28"/>
          <w:szCs w:val="28"/>
        </w:rPr>
        <w:t>егодня в деятельности российских предприятий все больше возрастает роль проектного управления, как неотъемлемой составляющей их деятельности.</w:t>
      </w:r>
      <w:r w:rsidR="009E5D65" w:rsidRPr="0074472F">
        <w:rPr>
          <w:color w:val="000000"/>
          <w:sz w:val="28"/>
          <w:szCs w:val="28"/>
        </w:rPr>
        <w:t xml:space="preserve"> </w:t>
      </w:r>
      <w:r w:rsidR="009426D8" w:rsidRPr="0074472F">
        <w:rPr>
          <w:color w:val="000000"/>
          <w:sz w:val="28"/>
          <w:szCs w:val="28"/>
        </w:rPr>
        <w:t xml:space="preserve">К числу таких компаний можно отнести научно-исследовательские и проектные институты, строительные и девелоперские организации, консалтинговые и многие другие компании. </w:t>
      </w:r>
      <w:r w:rsidR="009E5D65" w:rsidRPr="0074472F">
        <w:rPr>
          <w:sz w:val="28"/>
          <w:szCs w:val="28"/>
        </w:rPr>
        <w:t xml:space="preserve">Как правило, реализуемые проекты носят инвестиционный и инновационный характер, не затрагивая основную деятельность предприятия. Однако для некоторых видов бизнеса проектная система управления может стать основным принципом организации деятельности предприятия. </w:t>
      </w:r>
      <w:r w:rsidR="00805769" w:rsidRPr="0074472F">
        <w:rPr>
          <w:color w:val="000000"/>
          <w:sz w:val="28"/>
          <w:szCs w:val="28"/>
        </w:rPr>
        <w:t xml:space="preserve">Это обусловлено тем, что </w:t>
      </w:r>
      <w:r w:rsidR="00805769" w:rsidRPr="0074472F">
        <w:rPr>
          <w:sz w:val="28"/>
          <w:szCs w:val="28"/>
        </w:rPr>
        <w:t>традиционные управленческие структуры, применяющиеся на предприятиях в течение нескольких десятков лет без существенных изменений, в настоящее время не в состоянии обеспечить эффективную работу и только усугубляют ситуацию, подталкивая предприятие к кризису, и поэтому все чаще л</w:t>
      </w:r>
      <w:r w:rsidRPr="0074472F">
        <w:rPr>
          <w:color w:val="000000"/>
          <w:sz w:val="28"/>
          <w:szCs w:val="28"/>
        </w:rPr>
        <w:t>юбые изменения внутренней среды предприятия, возникающие при оптимизации бизнес-процессов, реструктуризации, автоматизации и пр. осуществляются в виде проектов и для своей успешной реализации требуют применения системных подходов и методов управления проектами.</w:t>
      </w:r>
    </w:p>
    <w:p w:rsidR="004C0ED0" w:rsidRPr="0074472F" w:rsidRDefault="004C0ED0" w:rsidP="0074472F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72F">
        <w:rPr>
          <w:color w:val="000000"/>
          <w:sz w:val="28"/>
          <w:szCs w:val="28"/>
        </w:rPr>
        <w:t>По своей природе многие бизнесы являются проектно-ориентированными и для них проектные технологии составляют основу успеха их текущей деятельности.</w:t>
      </w:r>
    </w:p>
    <w:p w:rsidR="004C0ED0" w:rsidRPr="0074472F" w:rsidRDefault="004C0ED0" w:rsidP="0074472F">
      <w:pPr>
        <w:pStyle w:val="af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72F">
        <w:rPr>
          <w:color w:val="000000"/>
          <w:sz w:val="28"/>
          <w:szCs w:val="28"/>
        </w:rPr>
        <w:t>Практика внедрения систем стратегического управления показала, что большинство стратегических целей, которые для себя устанавливает предприятие не возможно реализовать в рамках текущей деятельности (бизнес-процессов, организационной структуры и системы управления). Задача реализации стратегии эффективно решается посредством внедрения системы управления развитием на основе проектных технологий.</w:t>
      </w:r>
    </w:p>
    <w:p w:rsidR="00805769" w:rsidRPr="0074472F" w:rsidRDefault="00805769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Выбранная в качестве темы проблема в современной науке разработана недостаточно, несмотря на то, что существует целый ряд общих концепций построения и совершенствования проектных структур. Исследования на эту тему, как правило, отражают лишь отдельные стороны проектирования, не имеют достаточно простого методического обеспечения для всего процесса создания или совершенствования проектных структур, либо привязаны к конкретным экономическим объектам, что не позволяет использовать их в широком масштабе. </w:t>
      </w:r>
    </w:p>
    <w:p w:rsidR="00805769" w:rsidRPr="0074472F" w:rsidRDefault="00805769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Целью данной работы является изучение на базе имеющегося материала основных принципов и теоретических основ построения проектных организационных структур и сфер их применения.</w:t>
      </w:r>
    </w:p>
    <w:p w:rsidR="00FB4F4E" w:rsidRPr="0074472F" w:rsidRDefault="00FB4F4E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Исходя из поставленной цели перед нами встает определенный ряд задач, а именно:</w:t>
      </w:r>
    </w:p>
    <w:p w:rsidR="00237C29" w:rsidRPr="0074472F" w:rsidRDefault="00237C29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- рассмотреть понятие и типология организационной структуры предприятия;</w:t>
      </w:r>
    </w:p>
    <w:p w:rsidR="00237C29" w:rsidRPr="0074472F" w:rsidRDefault="00237C29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- изучить характеристику проектной организационной структуры и подходы к ее проектированию;</w:t>
      </w:r>
    </w:p>
    <w:p w:rsidR="00237C29" w:rsidRPr="0074472F" w:rsidRDefault="00237C29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- рассмотреть практику применения проектных структур на примере ремонтного производственного предприятия;</w:t>
      </w:r>
    </w:p>
    <w:p w:rsidR="00237C29" w:rsidRPr="0074472F" w:rsidRDefault="00237C29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- выявить проблемы внедрения проектного управления.</w:t>
      </w:r>
    </w:p>
    <w:p w:rsidR="00FB4F4E" w:rsidRPr="0074472F" w:rsidRDefault="00FB4F4E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Объектом исследования в работе являются предприятия как основные экономические объекты управления. </w:t>
      </w:r>
    </w:p>
    <w:p w:rsidR="00FB4F4E" w:rsidRPr="0074472F" w:rsidRDefault="00FB4F4E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Предметом исследования является </w:t>
      </w:r>
      <w:r w:rsidR="00805769" w:rsidRPr="0074472F">
        <w:rPr>
          <w:rFonts w:ascii="Times New Roman" w:hAnsi="Times New Roman"/>
          <w:sz w:val="28"/>
          <w:szCs w:val="28"/>
          <w:lang w:val="ru-RU"/>
        </w:rPr>
        <w:t>проектн</w:t>
      </w:r>
      <w:r w:rsidR="002A4151" w:rsidRPr="0074472F">
        <w:rPr>
          <w:rFonts w:ascii="Times New Roman" w:hAnsi="Times New Roman"/>
          <w:sz w:val="28"/>
          <w:szCs w:val="28"/>
          <w:lang w:val="ru-RU"/>
        </w:rPr>
        <w:t>ая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 организационной </w:t>
      </w:r>
      <w:r w:rsidR="002A4151" w:rsidRPr="0074472F">
        <w:rPr>
          <w:rFonts w:ascii="Times New Roman" w:hAnsi="Times New Roman"/>
          <w:sz w:val="28"/>
          <w:szCs w:val="28"/>
          <w:lang w:val="ru-RU"/>
        </w:rPr>
        <w:t>структура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B4F4E" w:rsidRPr="0074472F" w:rsidRDefault="00FB4F4E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Теоретической и методологической основой исследования явились труды российских и зарубежных классиков теории управления, а также современных исследователей по проблемам проектирования системы управления предприятием: С.Хеймана, Б.З. Мильнера, Л.А. Базилевича, Б.А. А.В. Тихомировой, Э.М. Короткова, А.Я. Кибанова, М.В. Мельник и др. </w:t>
      </w:r>
    </w:p>
    <w:p w:rsidR="0074472F" w:rsidRDefault="0074472F">
      <w:pPr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1" w:name="_Toc215568870"/>
      <w:r>
        <w:rPr>
          <w:rFonts w:ascii="Times New Roman" w:hAnsi="Times New Roman"/>
          <w:b/>
          <w:bCs/>
          <w:color w:val="000000"/>
          <w:lang w:val="ru-RU"/>
        </w:rPr>
        <w:br w:type="page"/>
      </w:r>
    </w:p>
    <w:p w:rsidR="009C3E3F" w:rsidRPr="00090C43" w:rsidRDefault="009C3E3F" w:rsidP="0074472F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lang w:val="ru-RU"/>
        </w:rPr>
      </w:pPr>
      <w:r w:rsidRPr="0074472F">
        <w:rPr>
          <w:rFonts w:ascii="Times New Roman" w:hAnsi="Times New Roman"/>
          <w:color w:val="auto"/>
          <w:lang w:val="ru-RU"/>
        </w:rPr>
        <w:t>Глава 1.</w:t>
      </w:r>
      <w:r w:rsidR="009E5946" w:rsidRPr="0074472F">
        <w:rPr>
          <w:rFonts w:ascii="Times New Roman" w:hAnsi="Times New Roman"/>
          <w:color w:val="auto"/>
          <w:lang w:val="ru-RU"/>
        </w:rPr>
        <w:tab/>
        <w:t xml:space="preserve">Теоретические аспекты </w:t>
      </w:r>
      <w:r w:rsidR="0051232E" w:rsidRPr="0074472F">
        <w:rPr>
          <w:rFonts w:ascii="Times New Roman" w:hAnsi="Times New Roman"/>
          <w:color w:val="auto"/>
          <w:lang w:val="ru-RU"/>
        </w:rPr>
        <w:t xml:space="preserve">применения проектных </w:t>
      </w:r>
      <w:r w:rsidR="009E5946" w:rsidRPr="0074472F">
        <w:rPr>
          <w:rFonts w:ascii="Times New Roman" w:hAnsi="Times New Roman"/>
          <w:color w:val="auto"/>
          <w:lang w:val="ru-RU"/>
        </w:rPr>
        <w:t>органи</w:t>
      </w:r>
      <w:r w:rsidR="00984A82" w:rsidRPr="0074472F">
        <w:rPr>
          <w:rFonts w:ascii="Times New Roman" w:hAnsi="Times New Roman"/>
          <w:color w:val="auto"/>
          <w:lang w:val="ru-RU"/>
        </w:rPr>
        <w:t xml:space="preserve">зационных </w:t>
      </w:r>
      <w:r w:rsidR="009E5946" w:rsidRPr="0074472F">
        <w:rPr>
          <w:rFonts w:ascii="Times New Roman" w:hAnsi="Times New Roman"/>
          <w:color w:val="auto"/>
          <w:lang w:val="ru-RU"/>
        </w:rPr>
        <w:t>структур</w:t>
      </w:r>
      <w:bookmarkEnd w:id="1"/>
    </w:p>
    <w:p w:rsidR="0074472F" w:rsidRPr="00090C43" w:rsidRDefault="0074472F" w:rsidP="0074472F">
      <w:pPr>
        <w:rPr>
          <w:lang w:val="ru-RU"/>
        </w:rPr>
      </w:pPr>
    </w:p>
    <w:p w:rsidR="009C3E3F" w:rsidRPr="0074472F" w:rsidRDefault="009C3E3F" w:rsidP="0074472F">
      <w:pPr>
        <w:pStyle w:val="2"/>
        <w:spacing w:before="0"/>
        <w:ind w:firstLine="709"/>
        <w:rPr>
          <w:szCs w:val="28"/>
        </w:rPr>
      </w:pPr>
      <w:bookmarkStart w:id="2" w:name="_Toc215568871"/>
      <w:r w:rsidRPr="0074472F">
        <w:rPr>
          <w:szCs w:val="28"/>
        </w:rPr>
        <w:t>1.1.</w:t>
      </w:r>
      <w:r w:rsidR="00C7264D" w:rsidRPr="0074472F">
        <w:rPr>
          <w:szCs w:val="28"/>
        </w:rPr>
        <w:t xml:space="preserve"> Понятие </w:t>
      </w:r>
      <w:r w:rsidR="0051232E" w:rsidRPr="0074472F">
        <w:rPr>
          <w:szCs w:val="28"/>
        </w:rPr>
        <w:t xml:space="preserve">и типология </w:t>
      </w:r>
      <w:r w:rsidR="00C7264D" w:rsidRPr="0074472F">
        <w:rPr>
          <w:szCs w:val="28"/>
        </w:rPr>
        <w:t>организационной структуры предприятия</w:t>
      </w:r>
      <w:bookmarkEnd w:id="2"/>
    </w:p>
    <w:p w:rsidR="004C0ED0" w:rsidRPr="0074472F" w:rsidRDefault="004C0ED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9E5946" w:rsidRPr="0074472F" w:rsidRDefault="009E5946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Прежде чем рассмотреть основные понятия организационной структуры управления дадим основные определения и характеристику вообще системе управления организацией, фирмой.</w:t>
      </w:r>
    </w:p>
    <w:p w:rsidR="009E5946" w:rsidRPr="0074472F" w:rsidRDefault="009E5946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Так как именно науке управления мы обязаны появлению такого понятия как организационная структура управления организацией, фирмой.</w:t>
      </w:r>
    </w:p>
    <w:p w:rsidR="009E5946" w:rsidRPr="0074472F" w:rsidRDefault="009E5946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Определяющая роль в обеспечении жизнеспособности организации и достижении ими своих целей принадлежит науке об управлении.</w:t>
      </w:r>
    </w:p>
    <w:p w:rsidR="009E5946" w:rsidRPr="0074472F" w:rsidRDefault="009E5946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Теоретические основы построения организаций как часть общей науки об управлении разрабатывались на стыке разных отраслей знаний - менеджмента, социологии, антропологии, психологии, юриспруденции и др. Изменения объективных условий функционирования организаций, характерные для </w:t>
      </w:r>
      <w:r w:rsidRPr="0074472F">
        <w:rPr>
          <w:rFonts w:ascii="Times New Roman" w:hAnsi="Times New Roman"/>
          <w:sz w:val="28"/>
          <w:szCs w:val="28"/>
        </w:rPr>
        <w:t>XX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 века, внесли немало нового в развитие взглядов, научных концепций и управленческой практики. Рост крупных организаций, отделение управления от собственности, развитие точных наук и наук о человеке послужили основой для разработки научного подхода к организациям, принципов и методов управления ими. Это вызвало к жизни множество научных идей и школ, изучающих закономерности построения организаций, их основные черты и стимулы функционирования </w:t>
      </w:r>
      <w:r w:rsidR="0056079B" w:rsidRPr="0074472F">
        <w:rPr>
          <w:rFonts w:ascii="Times New Roman" w:hAnsi="Times New Roman"/>
          <w:sz w:val="28"/>
          <w:szCs w:val="28"/>
          <w:lang w:val="ru-RU"/>
        </w:rPr>
        <w:t>-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 формальные и неформальные организации, человеческие отношения, социальные системы, разделение функций и ответственности, принятие управленческих решений, математический аппарат процессов управления.</w:t>
      </w:r>
    </w:p>
    <w:p w:rsidR="009E5946" w:rsidRPr="0074472F" w:rsidRDefault="0056079B" w:rsidP="0074472F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472F">
        <w:rPr>
          <w:sz w:val="28"/>
          <w:szCs w:val="28"/>
        </w:rPr>
        <w:t>О</w:t>
      </w:r>
      <w:r w:rsidR="009E5946" w:rsidRPr="0074472F">
        <w:rPr>
          <w:sz w:val="28"/>
          <w:szCs w:val="28"/>
        </w:rPr>
        <w:t>рганизационная структура – это форма разделения и кооперации управленческой деятельности, в рамках которой происходит процесс управления, направленный на достижение целей организации. Отсюда структура управления включает в себя все цели, распределенные между различными звеньями, связи между которыми обеспечивают координацию по их выполнению.</w:t>
      </w:r>
    </w:p>
    <w:p w:rsidR="009E5946" w:rsidRPr="0074472F" w:rsidRDefault="009E5946" w:rsidP="0074472F">
      <w:pPr>
        <w:pStyle w:val="af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472F">
        <w:rPr>
          <w:sz w:val="28"/>
          <w:szCs w:val="28"/>
        </w:rPr>
        <w:t>Организационная структура показывает, кто и за какие участки работы отвечает. Она показывает взаимодействие (коммуникацию) отдельных участков между собой позволяет и требует на всех уровнях управления применения здравого смысла и способности оценивать обстановку.</w:t>
      </w:r>
    </w:p>
    <w:p w:rsidR="0056079B" w:rsidRPr="0074472F" w:rsidRDefault="0056079B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Организационная структура - это своеобразный скелет организации, и если она выстроена неправильно, это ведет к различным патологиям, как то неэффективное выполнение бизнес-процессов компании, что приводит к тому, что организация не достигает ожидаемых результатов, либо их достигает, но с большим трудом, чем могла бы. Построение рациональной организационной структуры равносильно подбору слаженной проектной команды и разумному распределению ролей между ее участниками. Если все сделано верно, - команда будет работать слаженно и достигнет планируемых результатов.</w:t>
      </w:r>
    </w:p>
    <w:p w:rsidR="00F60244" w:rsidRPr="0074472F" w:rsidRDefault="009E5946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Организационные структуры отличаются большим разнообразием форм.</w:t>
      </w:r>
      <w:r w:rsidR="00697E3B" w:rsidRPr="007447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0244" w:rsidRPr="0074472F">
        <w:rPr>
          <w:rFonts w:ascii="Times New Roman" w:hAnsi="Times New Roman"/>
          <w:sz w:val="28"/>
          <w:szCs w:val="28"/>
          <w:lang w:val="ru-RU"/>
        </w:rPr>
        <w:t>На сегодняшний день наиболее распространенными являются линейно-функциональная, целевая и матричная структуры управления организацией. Вместе с тем, при построении организационной структуры управления необходимо учитывать специфику, цели и задачи организации. Нет необходимости для малой организации, не отличающейся большим объемом и разнообразием выпускаемой продукции и задач строить сложные организационные структуры, т. к. это может не повысить эффективность работы, а наоборот, затруднить процесс управления организацией.</w:t>
      </w:r>
    </w:p>
    <w:p w:rsidR="0075606D" w:rsidRPr="0074472F" w:rsidRDefault="0075606D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Сегодня задача менеджеров состоит в том, чтобы выбрать ту структуру, которая лучше всего отвечает целям и задачам организации, а также воздействующим на нее внутренним и внешним факторами. «Наилучшая» структура – это та, которая наилучшим образом позволяет организации эффективно взаимодействовать с внешней средой, продуктивно и целесообразно распределять и направлять усилия своих сотрудников и, таким образом, удовлетворять потребности клиентов и достигать своих целей с высокой эффективностью.</w:t>
      </w:r>
    </w:p>
    <w:p w:rsidR="009A60E9" w:rsidRPr="0074472F" w:rsidRDefault="009A60E9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Для продуктивной работы фирмы и своевременного реагирования на постоянно изменяющиеся внешние и внутренние факторы ей необходима наиболее подходящая для нее управленческая структура, способная со временем видоизменяться и модернизироваться</w:t>
      </w:r>
      <w:r w:rsidRPr="0074472F">
        <w:rPr>
          <w:rFonts w:ascii="Times New Roman" w:hAnsi="Times New Roman"/>
          <w:sz w:val="28"/>
          <w:szCs w:val="28"/>
          <w:vertAlign w:val="superscript"/>
          <w:lang w:val="ru-RU"/>
        </w:rPr>
        <w:footnoteReference w:id="1"/>
      </w:r>
      <w:r w:rsidRPr="0074472F">
        <w:rPr>
          <w:rFonts w:ascii="Times New Roman" w:hAnsi="Times New Roman"/>
          <w:sz w:val="28"/>
          <w:szCs w:val="28"/>
          <w:lang w:val="ru-RU"/>
        </w:rPr>
        <w:t>.</w:t>
      </w:r>
    </w:p>
    <w:p w:rsidR="0074472F" w:rsidRDefault="0074472F">
      <w:pPr>
        <w:rPr>
          <w:rFonts w:ascii="Times New Roman" w:hAnsi="Times New Roman"/>
          <w:sz w:val="28"/>
          <w:szCs w:val="28"/>
          <w:lang w:val="ru-RU"/>
        </w:rPr>
      </w:pPr>
      <w:bookmarkStart w:id="3" w:name="_Toc215568872"/>
    </w:p>
    <w:p w:rsidR="009C3E3F" w:rsidRPr="0074472F" w:rsidRDefault="009C3E3F" w:rsidP="0074472F">
      <w:pPr>
        <w:pStyle w:val="2"/>
        <w:spacing w:before="0"/>
        <w:ind w:firstLine="709"/>
        <w:rPr>
          <w:szCs w:val="28"/>
        </w:rPr>
      </w:pPr>
      <w:r w:rsidRPr="0074472F">
        <w:rPr>
          <w:szCs w:val="28"/>
        </w:rPr>
        <w:t>1.</w:t>
      </w:r>
      <w:r w:rsidR="0051232E" w:rsidRPr="0074472F">
        <w:rPr>
          <w:szCs w:val="28"/>
        </w:rPr>
        <w:t>2</w:t>
      </w:r>
      <w:r w:rsidR="00C7264D" w:rsidRPr="0074472F">
        <w:rPr>
          <w:szCs w:val="28"/>
        </w:rPr>
        <w:t xml:space="preserve"> Характеристика проектной организационной структуры</w:t>
      </w:r>
      <w:bookmarkEnd w:id="3"/>
      <w:r w:rsidR="00C7264D" w:rsidRPr="0074472F">
        <w:rPr>
          <w:szCs w:val="28"/>
        </w:rPr>
        <w:t xml:space="preserve"> </w:t>
      </w:r>
    </w:p>
    <w:p w:rsidR="00463984" w:rsidRPr="0074472F" w:rsidRDefault="00463984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63984" w:rsidRPr="0074472F" w:rsidRDefault="00463984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bCs/>
          <w:sz w:val="28"/>
          <w:szCs w:val="28"/>
          <w:lang w:val="ru-RU"/>
        </w:rPr>
        <w:t>Проектные структуры</w:t>
      </w:r>
      <w:r w:rsidRPr="0074472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- это структуры управления комплексными видами деятельности, которые из-за их решающего значения для компании требуют обеспечения непрерывного координирующего и интегрирующего воздействия при жестких ограничениях по затратам, срокам и качеству работ. </w:t>
      </w:r>
    </w:p>
    <w:p w:rsidR="00463984" w:rsidRPr="0074472F" w:rsidRDefault="00463984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Традиционно руководитель подразделения в любой крупной компании в рамках организационной структуры иерархического типа имеет множество различных обязанностей и несет ответственность за разнообразные аспекты нескольких разных программ, проблем, проектов, видов продукции и услуг. Неизбежно, что в этих условиях даже хороший руководитель будет на какие-то виды деятельности обращать больше внимания, а на другие - меньше. В результате невозможность учесть все особенности, все детали проектов могут привести к самым серьезным последствиям. Поэтому для того, чтобы управлять проектами и, прежде всего, крупномасштабными, и используются специальные проектные структуры управления. </w:t>
      </w:r>
    </w:p>
    <w:p w:rsidR="00463984" w:rsidRPr="0074472F" w:rsidRDefault="00463984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Проектные структуры в компании, как правило, применяются тогда, когда возникает необходимость разработать и осуществить организационные проект комплексного характера, охватывающий, с одной стороны, решение широкого круга специализированных технических, экономических, социальных и иных вопросов, и, с другой стороны, деятельность различных функциональных и линейных подразделений. К организационным проектам можно отнести любые процессы целенаправленных изменений в системе, например, реконструкцию производства, разработку и освоение новых видов продукции и технологических процессов, строительство объектов и т. д. </w:t>
      </w:r>
    </w:p>
    <w:p w:rsidR="00463984" w:rsidRPr="0074472F" w:rsidRDefault="00463984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bCs/>
          <w:iCs/>
          <w:sz w:val="28"/>
          <w:szCs w:val="28"/>
          <w:lang w:val="ru-RU"/>
        </w:rPr>
        <w:t xml:space="preserve">Под проектной структурой управления </w:t>
      </w:r>
      <w:r w:rsidRPr="0074472F">
        <w:rPr>
          <w:rFonts w:ascii="Times New Roman" w:hAnsi="Times New Roman"/>
          <w:iCs/>
          <w:sz w:val="28"/>
          <w:szCs w:val="28"/>
          <w:lang w:val="ru-RU"/>
        </w:rPr>
        <w:t xml:space="preserve">понимается временная структура, создаваемая для решения конкретной комплексной задачи (разработки проекта и его реализации). Смысл проектной структуры управления состоит в том, чтобы собрать в одну команду самых квалифицированных сотрудников разных профессий для осуществления сложного проекта в установленные сроки с заданным уровнем качества и в рамках выделенных для этой цели материальных, финансовых и трудовых ресурсов. </w:t>
      </w:r>
    </w:p>
    <w:p w:rsidR="00463984" w:rsidRPr="0074472F" w:rsidRDefault="00463984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Проектная структура управления предполагает обеспечение централизованного управления всем ходом работ по каждому крупному проекту. </w:t>
      </w:r>
    </w:p>
    <w:p w:rsidR="00463984" w:rsidRPr="0074472F" w:rsidRDefault="00463984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Существует несколько типов проектных структур. В качестве одной из их разновидностей можно привести так называемые чистые или сводные проектные структуры управления, подразумевающие формирование специального подразделения - проектной команды, работающей на временной основе. Временная группа специалистов в сущности представляет собой уменьшенную по масштабам копию постоянной функциональной структуры данной компании. Правда, на практике эти проектные команды редко находят отражение на формальных схемах организационных структур управления. В состав временных групп включают необходимых специалистов: инженеров, бухгалтеров, руководителей производства, исследователей, а также специалистов по управлению. Руководитель проекта наделяется проектными полномочиями (полной властью и правами контроля в рамках конкретного проекта). Руководитель отвечает за все виды деятельности от начала до полного завершения проекта или какой-либо его части. В его функции входит определение концепции и целей проектного управления, формирование проектной структуры, распределение задач между специалистами, планирование и организация выполнения работ, координация действий исполнителей. Ему полностью подчинены все члены команды и все выделенные для этой цели ресурсы. В число проектных полномочий руководителя проекта входит ответственность за планирование проекта, за составление графика и ход выполнения работ, за расходование выделенных ресурсов, в том числе и за материальное поощрение работающих. После завершения работ по проекту структура распадается, а персонал переходит в новую проектную структуру или возвращается на свою постоянную должность (при контрактной работе - увольняется). </w:t>
      </w:r>
    </w:p>
    <w:p w:rsidR="00463984" w:rsidRPr="0074472F" w:rsidRDefault="00463984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Чисто проектные структуры, как правило, используются для решения каких-либо особенно крупномасштабных задач. В случае менее крупных проектов затраты на дублирование уже существующих в компании служб в проектной структуре управления становятся нерациональными. В таких относительно небольших проектах его руководитель может выступать в качестве консультанта высшего руководства фирмы. Или же кто-нибудь из высшего руководящего состава компании координирует реализацию проекта в рамках обычной линейно-функциональной структуры. </w:t>
      </w:r>
    </w:p>
    <w:p w:rsidR="00463984" w:rsidRPr="0074472F" w:rsidRDefault="00463984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В качестве важнейших преимуществ такого вида структур управления можно назвать: интеграцию различных видов деятельности компании в целях получения высококачественных результатов по определенному проекту; комплексный подход к реализации проекта, решению проблемы; </w:t>
      </w:r>
      <w:r w:rsidR="00507EBC" w:rsidRPr="007447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/>
        </w:rPr>
        <w:t>концентрацию всех усилий на решении одной задачи, на выполнении одного конкретного проекта; большую гибкость проектных структур; активизацию деятельности руководителей проектов и исполнителей в результате формирования проектных групп; усиление личной ответственности конкретного руководителя как за проект в целом, так и за его элементы.</w:t>
      </w:r>
    </w:p>
    <w:p w:rsidR="00463984" w:rsidRPr="0074472F" w:rsidRDefault="00463984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К недостаткам проектной структуры управления можно отнести следующее: при наличии нескольких организационных проектов или программ проектные структуры приводят к дроблению ресурсов и заметно усложняют поддержание и развитие производственного и научно-технического потенциала компании как единого целого; от руководителя проекта требуется не только управление всеми стадиями жизненного цикла проекта, но и учет места проекта в сети проектов данной компании; формирование проектных групп, не являющихся устойчивыми образованиями, лишает работников осознания своего места в компании; </w:t>
      </w:r>
    </w:p>
    <w:p w:rsidR="00507EBC" w:rsidRPr="0074472F" w:rsidRDefault="00507EBC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63984" w:rsidRPr="0074472F">
        <w:rPr>
          <w:rFonts w:ascii="Times New Roman" w:hAnsi="Times New Roman"/>
          <w:sz w:val="28"/>
          <w:szCs w:val="28"/>
          <w:lang w:val="ru-RU"/>
        </w:rPr>
        <w:t xml:space="preserve">при использовании проектной структуры возникают трудности с перспективным использованием специалистов в данной компании; </w:t>
      </w:r>
    </w:p>
    <w:p w:rsidR="00463984" w:rsidRPr="0074472F" w:rsidRDefault="00507EBC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63984" w:rsidRPr="0074472F">
        <w:rPr>
          <w:rFonts w:ascii="Times New Roman" w:hAnsi="Times New Roman"/>
          <w:sz w:val="28"/>
          <w:szCs w:val="28"/>
          <w:lang w:val="ru-RU"/>
        </w:rPr>
        <w:t>наблюдается частичное дублирование функций.</w:t>
      </w:r>
    </w:p>
    <w:p w:rsidR="0074472F" w:rsidRDefault="0074472F">
      <w:pPr>
        <w:rPr>
          <w:rFonts w:ascii="Times New Roman" w:hAnsi="Times New Roman"/>
          <w:sz w:val="28"/>
          <w:szCs w:val="28"/>
          <w:lang w:val="ru-RU"/>
        </w:rPr>
      </w:pPr>
    </w:p>
    <w:p w:rsidR="001A6DEC" w:rsidRPr="0074472F" w:rsidRDefault="001A6DEC" w:rsidP="0074472F">
      <w:pPr>
        <w:pStyle w:val="2"/>
        <w:spacing w:before="0"/>
        <w:ind w:firstLine="709"/>
        <w:rPr>
          <w:szCs w:val="28"/>
        </w:rPr>
      </w:pPr>
      <w:bookmarkStart w:id="4" w:name="_Toc215568873"/>
      <w:r w:rsidRPr="0074472F">
        <w:rPr>
          <w:szCs w:val="28"/>
        </w:rPr>
        <w:t>1.3 Принципы построения проектных структур и подходы к их проектированию</w:t>
      </w:r>
      <w:bookmarkEnd w:id="4"/>
    </w:p>
    <w:p w:rsidR="001A6DEC" w:rsidRPr="0074472F" w:rsidRDefault="001A6DEC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1A6DEC" w:rsidRPr="0074472F" w:rsidRDefault="009E6057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Создание проектной структуры управления единиц предполагает организацию ее на следующих принципах: </w:t>
      </w:r>
    </w:p>
    <w:p w:rsidR="001A6DEC" w:rsidRPr="0074472F" w:rsidRDefault="001A6DEC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9E6057" w:rsidRPr="0074472F">
        <w:rPr>
          <w:rFonts w:ascii="Times New Roman" w:hAnsi="Times New Roman"/>
          <w:sz w:val="28"/>
          <w:szCs w:val="28"/>
          <w:lang w:val="ru-RU" w:eastAsia="ru-RU"/>
        </w:rPr>
        <w:t xml:space="preserve">хозяйственной деятельности бизнес - единицы, сочетание централизованного руководства в вопросах стратегического планирования со стороны с хозяйственной самостоятельностью каждого подразделения; </w:t>
      </w:r>
    </w:p>
    <w:p w:rsidR="001A6DEC" w:rsidRPr="0074472F" w:rsidRDefault="001A6DEC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9E6057" w:rsidRPr="0074472F">
        <w:rPr>
          <w:rFonts w:ascii="Times New Roman" w:hAnsi="Times New Roman"/>
          <w:sz w:val="28"/>
          <w:szCs w:val="28"/>
          <w:lang w:val="ru-RU" w:eastAsia="ru-RU"/>
        </w:rPr>
        <w:t xml:space="preserve">учет результатов хозяйственной Деятельности бизнес - единицы на основе внутренних счетов доходов и расходов; </w:t>
      </w:r>
    </w:p>
    <w:p w:rsidR="001A6DEC" w:rsidRPr="0074472F" w:rsidRDefault="001A6DEC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9E6057" w:rsidRPr="0074472F">
        <w:rPr>
          <w:rFonts w:ascii="Times New Roman" w:hAnsi="Times New Roman"/>
          <w:sz w:val="28"/>
          <w:szCs w:val="28"/>
          <w:lang w:val="ru-RU" w:eastAsia="ru-RU"/>
        </w:rPr>
        <w:t xml:space="preserve">предоставление права бизнес - единицам самим распоряжаться средствами, направленными на расходы по каждому проекту и на потребление, с учетом заинтересованности работников бизнес единицы в результатах своей деятельности и усиления мотивации труда; </w:t>
      </w:r>
    </w:p>
    <w:p w:rsidR="001A6DEC" w:rsidRPr="0074472F" w:rsidRDefault="001A6DEC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9E6057" w:rsidRPr="0074472F">
        <w:rPr>
          <w:rFonts w:ascii="Times New Roman" w:hAnsi="Times New Roman"/>
          <w:sz w:val="28"/>
          <w:szCs w:val="28"/>
          <w:lang w:val="ru-RU" w:eastAsia="ru-RU"/>
        </w:rPr>
        <w:t>экономическая ответственность бизнес – единицы за невыполнение установленного плана по выпуску</w:t>
      </w:r>
      <w:r w:rsidR="009E6057" w:rsidRPr="0074472F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9E6057" w:rsidRPr="0074472F">
        <w:rPr>
          <w:rFonts w:ascii="Times New Roman" w:hAnsi="Times New Roman"/>
          <w:sz w:val="28"/>
          <w:szCs w:val="28"/>
          <w:lang w:val="ru-RU" w:eastAsia="ru-RU"/>
        </w:rPr>
        <w:t>продукции</w:t>
      </w:r>
      <w:r w:rsidR="009E6057" w:rsidRPr="0074472F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9E6057" w:rsidRPr="0074472F">
        <w:rPr>
          <w:rFonts w:ascii="Times New Roman" w:hAnsi="Times New Roman"/>
          <w:sz w:val="28"/>
          <w:szCs w:val="28"/>
          <w:lang w:val="ru-RU" w:eastAsia="ru-RU"/>
        </w:rPr>
        <w:t xml:space="preserve">(работ, услуг); </w:t>
      </w:r>
    </w:p>
    <w:p w:rsidR="001A6DEC" w:rsidRPr="0074472F" w:rsidRDefault="001A6DEC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9E6057" w:rsidRPr="0074472F">
        <w:rPr>
          <w:rFonts w:ascii="Times New Roman" w:hAnsi="Times New Roman"/>
          <w:sz w:val="28"/>
          <w:szCs w:val="28"/>
          <w:lang w:val="ru-RU" w:eastAsia="ru-RU"/>
        </w:rPr>
        <w:t>применение внутренних цен на продукцию, работы и услуги для оценки результатов работы подразделений и осуществления расчетов между ними и формирования прибыли бизнес - единицы;</w:t>
      </w:r>
    </w:p>
    <w:p w:rsidR="009E6057" w:rsidRPr="0074472F" w:rsidRDefault="001A6DEC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9E6057" w:rsidRPr="0074472F">
        <w:rPr>
          <w:rFonts w:ascii="Times New Roman" w:hAnsi="Times New Roman"/>
          <w:sz w:val="28"/>
          <w:szCs w:val="28"/>
          <w:lang w:val="ru-RU" w:eastAsia="ru-RU"/>
        </w:rPr>
        <w:t xml:space="preserve">предоставление внутреннего кредита бизнес - единице для оказания ей временной финансовой помощи. </w:t>
      </w:r>
    </w:p>
    <w:p w:rsidR="00661D44" w:rsidRPr="0074472F" w:rsidRDefault="00661D44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iCs/>
          <w:sz w:val="28"/>
          <w:szCs w:val="28"/>
          <w:lang w:val="ru-RU" w:eastAsia="ru-RU"/>
        </w:rPr>
        <w:t>Проектные структуры занимаются оперативным и стратегическим управлением только в рамках проекта.</w:t>
      </w:r>
    </w:p>
    <w:p w:rsidR="00661D44" w:rsidRPr="0074472F" w:rsidRDefault="00661D44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Например, в нефтедобывающей отрасли проектная структура занимается организацией добычи нефти только в конкретном регионе с учетом естественно только сырьевой базы региона размещения с учетом коммуникаций, транспортных сетей и так далее.</w:t>
      </w:r>
    </w:p>
    <w:p w:rsidR="00661D44" w:rsidRPr="0074472F" w:rsidRDefault="00661D44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 самолетостроении проектная структура, должна заниматься не только оперативным управлением организации производства конкретной модели самолета, но и разработками на этой основе модернизированных образцов, как стратегической цели проекта (если такая разработка затребована рынком).</w:t>
      </w:r>
    </w:p>
    <w:p w:rsidR="00661D44" w:rsidRPr="0074472F" w:rsidRDefault="00661D44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 цветной металлургии проектная структура должна обеспечивать оперативное управление производством сопутствующей продукции и стратегическим управлением в сфере развития этого участка производства.</w:t>
      </w:r>
    </w:p>
    <w:p w:rsidR="00661D44" w:rsidRPr="0074472F" w:rsidRDefault="00661D44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Управление предприятием должно обеспечивать только стратегическое развитие проектных структур, проводить оперативную оценку текущего состояния проектов на фоне общего состояния предприятия, организовывать и развивать новые проекты и ликвидировать нерентабельные и бесперспективные. При этом в отличие от проектных структур, управление предприятием может развивать и организовывать проекты совершенно несвойственные основной деятельности предприятия.</w:t>
      </w:r>
    </w:p>
    <w:p w:rsidR="00661D44" w:rsidRPr="0074472F" w:rsidRDefault="00661D44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Таким образом, кроме всего прочего значительно сокращается та часть предприятия, которая является источником условно постоянной доли общих затрат. И увеличивается источник переменной доли.</w:t>
      </w:r>
    </w:p>
    <w:p w:rsidR="00661D44" w:rsidRPr="0074472F" w:rsidRDefault="00661D44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Основной структурой распределения финансовых потоков в такой схеме является проектная структура. Естественно, что и обеспечением поступлений финансовых средств и затратами на производство должна заниматься только проектная структура. Такой подход делает значительно более прозрачными расходы предприятия, и позволяет четко соотнести расходы предприятия и доходы от производства и реализации продукции и услуг.</w:t>
      </w:r>
    </w:p>
    <w:p w:rsidR="00661D44" w:rsidRPr="0074472F" w:rsidRDefault="00661D44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 данном случае обращает на себя внимание перераспределение ролей комитета стратегического развития и бюджетного комитета. Если в традиционных структурах предприятий основную роль играли бюджетные комитеты (или их аналоги), то в проектных структурах главная роль отводится стратегическому управлению. То есть, прежде чем  принимается решение о формировании бюджета предприятия на определенный период, проводится анализ соответствия текущего развития предприятия стратегическим целям.</w:t>
      </w:r>
    </w:p>
    <w:p w:rsidR="00986CEE" w:rsidRPr="0074472F" w:rsidRDefault="00986CEE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Представление деятельности предприятия как совокупности производственных проектов позволяет внедрить наиболее адекватную и гибкую форму управления. Переход предприятия на проектную модель управления создает возможности для реализации предпринимательских способностей менеджеров. Принципиально иной подход к организации работ и мотивации персонала позволяет руководству компании отойти от административного стиля управления и сосредоточить свои усилия на развитии предприятия. Кроме того, скорость принятия оперативных решений и их качество обеспечивают предприятию устойчивость и конкурентоспособность.</w:t>
      </w:r>
    </w:p>
    <w:p w:rsidR="0074472F" w:rsidRDefault="0074472F">
      <w:pPr>
        <w:rPr>
          <w:rFonts w:ascii="Times New Roman" w:hAnsi="Times New Roman"/>
          <w:sz w:val="28"/>
          <w:szCs w:val="28"/>
          <w:lang w:val="ru-RU" w:eastAsia="ru-RU"/>
        </w:rPr>
      </w:pPr>
      <w:bookmarkStart w:id="5" w:name="_Toc215568874"/>
      <w:r>
        <w:rPr>
          <w:rFonts w:ascii="Times New Roman" w:hAnsi="Times New Roman"/>
          <w:b/>
          <w:bCs/>
          <w:lang w:val="ru-RU" w:eastAsia="ru-RU"/>
        </w:rPr>
        <w:br w:type="page"/>
      </w:r>
    </w:p>
    <w:p w:rsidR="009C3E3F" w:rsidRPr="00090C43" w:rsidRDefault="009C3E3F" w:rsidP="0074472F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lang w:val="ru-RU"/>
        </w:rPr>
      </w:pPr>
      <w:r w:rsidRPr="0074472F">
        <w:rPr>
          <w:rFonts w:ascii="Times New Roman" w:hAnsi="Times New Roman"/>
          <w:color w:val="auto"/>
          <w:lang w:val="ru-RU"/>
        </w:rPr>
        <w:t>Глава 2.</w:t>
      </w:r>
      <w:r w:rsidR="00C7264D" w:rsidRPr="0074472F">
        <w:rPr>
          <w:rFonts w:ascii="Times New Roman" w:hAnsi="Times New Roman"/>
          <w:color w:val="auto"/>
          <w:lang w:val="ru-RU"/>
        </w:rPr>
        <w:t xml:space="preserve"> </w:t>
      </w:r>
      <w:r w:rsidR="00984A82" w:rsidRPr="0074472F">
        <w:rPr>
          <w:rFonts w:ascii="Times New Roman" w:hAnsi="Times New Roman"/>
          <w:color w:val="auto"/>
          <w:lang w:val="ru-RU"/>
        </w:rPr>
        <w:t xml:space="preserve">Практика применения проектных структур </w:t>
      </w:r>
      <w:r w:rsidR="00661D44" w:rsidRPr="0074472F">
        <w:rPr>
          <w:rFonts w:ascii="Times New Roman" w:hAnsi="Times New Roman"/>
          <w:color w:val="auto"/>
          <w:lang w:val="ru-RU"/>
        </w:rPr>
        <w:t>на примере ремонтного производственного предприятия</w:t>
      </w:r>
      <w:r w:rsidR="00EC4D39" w:rsidRPr="0074472F">
        <w:rPr>
          <w:rFonts w:ascii="Times New Roman" w:hAnsi="Times New Roman"/>
          <w:color w:val="auto"/>
          <w:lang w:val="ru-RU"/>
        </w:rPr>
        <w:t xml:space="preserve"> ОАО «Электроремонт-ВКК»</w:t>
      </w:r>
      <w:bookmarkEnd w:id="5"/>
    </w:p>
    <w:p w:rsidR="00A82B13" w:rsidRPr="00090C43" w:rsidRDefault="009C3E3F" w:rsidP="0074472F">
      <w:pPr>
        <w:pStyle w:val="2"/>
        <w:spacing w:before="0"/>
        <w:ind w:firstLine="709"/>
        <w:rPr>
          <w:szCs w:val="28"/>
        </w:rPr>
      </w:pPr>
      <w:bookmarkStart w:id="6" w:name="_Toc215568875"/>
      <w:r w:rsidRPr="0074472F">
        <w:rPr>
          <w:szCs w:val="28"/>
        </w:rPr>
        <w:t>2.1</w:t>
      </w:r>
      <w:r w:rsidR="00984A82" w:rsidRPr="0074472F">
        <w:rPr>
          <w:szCs w:val="28"/>
        </w:rPr>
        <w:t xml:space="preserve"> </w:t>
      </w:r>
      <w:r w:rsidR="00A82B13" w:rsidRPr="0074472F">
        <w:rPr>
          <w:szCs w:val="28"/>
        </w:rPr>
        <w:t>Основные проблемы общего состояния электроэнергетики</w:t>
      </w:r>
      <w:bookmarkEnd w:id="6"/>
    </w:p>
    <w:p w:rsidR="0074472F" w:rsidRPr="00090C43" w:rsidRDefault="0074472F" w:rsidP="0074472F">
      <w:pPr>
        <w:rPr>
          <w:lang w:val="ru-RU" w:eastAsia="ru-RU"/>
        </w:rPr>
      </w:pPr>
    </w:p>
    <w:p w:rsidR="00A82B13" w:rsidRPr="0074472F" w:rsidRDefault="00A82B13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Главной стратегической задачей электростанций, котельных, электрических и тепловых сетей является производство, преобразование, распределение и отпуск электрической энергии и тепла потребителям (энергопроизводство).</w:t>
      </w:r>
    </w:p>
    <w:p w:rsidR="00A82B13" w:rsidRPr="0074472F" w:rsidRDefault="00A82B13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Перед энергопроизводителями стоит ряд тактических задач: гарантированное соблюдение договорных условий энергоснабжения потребителей; поддержание нормального качества отпускаемой энергии нормированных частоты и напряжения электрического тока, давления и температуры теплоносителя; соблюдение оперативно-диспетчерской дисциплины; содержание оборудования, зданий и сооружений в состоянии эксплуатационной готовности; обеспечение максимальной экономичности и надежности энергопроизводства.</w:t>
      </w:r>
    </w:p>
    <w:p w:rsidR="00A82B13" w:rsidRPr="0074472F" w:rsidRDefault="00A82B13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Основные производственные фонды электроэнергетики России создавались несколько десятилетий тому назад. По этой причине их износ и</w:t>
      </w:r>
    </w:p>
    <w:p w:rsidR="00A82B13" w:rsidRPr="0074472F" w:rsidRDefault="00A82B13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соответствующая амортизация основного оборудования АО-электростанций и АО-энерго составляет к настоящему моменту времени более 50 %. При этом процесс выбытия производственных мощностей из эксплуатации в ближайшие годы будет нарастать. По оценкам специалистов доля оборудования, достигшего предельной наработки (в среднем, более 35 лет) к 2011 году составит 61% </w:t>
      </w:r>
      <w:r w:rsidRPr="0074472F">
        <w:rPr>
          <w:rStyle w:val="afd"/>
          <w:rFonts w:ascii="Times New Roman" w:hAnsi="Times New Roman"/>
          <w:sz w:val="28"/>
          <w:szCs w:val="28"/>
          <w:lang w:val="ru-RU" w:eastAsia="ru-RU"/>
        </w:rPr>
        <w:footnoteReference w:id="2"/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. Несмотря на</w:t>
      </w:r>
      <w:r w:rsidR="003A5D3C" w:rsidRPr="0074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то, что существующие на сегодня установленные мощности по производству электроэнергии достаточны</w:t>
      </w:r>
      <w:r w:rsidR="003A5D3C" w:rsidRPr="0074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для удовлетворения текущих запросов потребителей, с учетом возможного экономического роста и</w:t>
      </w:r>
      <w:r w:rsidR="003A5D3C" w:rsidRPr="0074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соответствующего повышения спроса на электроэнергию в более долгосрочной перспективе ситуация</w:t>
      </w:r>
      <w:r w:rsidR="003A5D3C" w:rsidRPr="0074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может измениться. Предложение может оказаться недостаточным для покрытия возросших</w:t>
      </w:r>
      <w:r w:rsidR="003A5D3C" w:rsidRPr="0074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потребностей, что приведет к дефициту электроэнергии. Таким образом, существующие</w:t>
      </w:r>
      <w:r w:rsidR="003A5D3C" w:rsidRPr="0074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производственные и технические средства не в состоянии в долгосрочной перспективе обеспечить</w:t>
      </w:r>
      <w:r w:rsidR="003A5D3C" w:rsidRPr="0074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выполнение миссии и решение тактических задач энергетики.</w:t>
      </w:r>
    </w:p>
    <w:p w:rsidR="00A82B13" w:rsidRPr="0074472F" w:rsidRDefault="00A82B13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Для обеспечения возможности выполнения энергетикой своих функций необходимо проведение</w:t>
      </w:r>
      <w:r w:rsidR="003A5D3C" w:rsidRPr="0074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масштабной модернизации оборудования, что в существующих экономических условиях возможно лишь</w:t>
      </w:r>
      <w:r w:rsidR="003A5D3C" w:rsidRPr="0074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за счёт привлечения средств стратегических инвесторов, готовых работать с длинными деньгами.</w:t>
      </w:r>
    </w:p>
    <w:p w:rsidR="001564A8" w:rsidRPr="0074472F" w:rsidRDefault="001564A8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Продолжающаяся до сих пор реформа электроэнергетики призвана создать условия на рынке </w:t>
      </w:r>
      <w:r w:rsidR="000D2410" w:rsidRPr="0074472F">
        <w:rPr>
          <w:rFonts w:ascii="Times New Roman" w:hAnsi="Times New Roman"/>
          <w:sz w:val="28"/>
          <w:szCs w:val="28"/>
          <w:lang w:val="ru-RU" w:eastAsia="ru-RU"/>
        </w:rPr>
        <w:t>энергии,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 отвечающие базовым требованиям инвесторов: рыночные методы формирования тарифов; уровень рентабельности энергопроизводства, обеспечивающий окупаемость инвестиций в требуемые сроки; прозрачность основного производства.</w:t>
      </w:r>
    </w:p>
    <w:p w:rsidR="001564A8" w:rsidRPr="0074472F" w:rsidRDefault="001564A8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Создание независимых генерирующих компаний и вывод производителей электроэнергии на единый оптовый рынок с одновременным внесением изменений в действующее законодательство позволит запустить рыночные механизмы. Введение рыночных механизмов ценообразования создаст естественные стимулы к росту эффективности производства электроэнергии, повышению рентабельности энергопроизводства.</w:t>
      </w:r>
    </w:p>
    <w:p w:rsidR="001564A8" w:rsidRPr="0074472F" w:rsidRDefault="001564A8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Следует отметить, что повышение уровня рентабельности необходимо осуществлять в первую очередь за счёт повышения эффективности производства, снижения издержек, а не за счёт повышения тарифов.</w:t>
      </w:r>
    </w:p>
    <w:p w:rsidR="001564A8" w:rsidRPr="0074472F" w:rsidRDefault="001564A8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Возможность влиять на топливную составляющую себестоимости энергии сильно ограничена, в то время как второй по величине составляющей тарифа – ремонтной (25 – 40 %) можно управлять непосредственно.</w:t>
      </w:r>
    </w:p>
    <w:p w:rsidR="001564A8" w:rsidRPr="0074472F" w:rsidRDefault="001564A8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Для снижения затрат (в частности ремонтных) нужно четко понимать, что является источником возникновения затрат. Иначе говоря, чтобы управлять затратами нужно обеспечить их так называемую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2410" w:rsidRPr="0074472F"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прозрачность</w:t>
      </w:r>
      <w:r w:rsidR="000D2410" w:rsidRPr="0074472F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, то есть однозначно определить какой объем работ к какой величине затрат приводит,</w:t>
      </w:r>
      <w:r w:rsidR="004D508A" w:rsidRPr="0074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ради чего выполняется этот объем работ.</w:t>
      </w:r>
    </w:p>
    <w:p w:rsidR="001564A8" w:rsidRPr="0074472F" w:rsidRDefault="001564A8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Как следует из вышесказанного выполнение двух из трёх основных требований инвесторов,</w:t>
      </w:r>
      <w:r w:rsidR="004D508A" w:rsidRPr="007447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непосредственно связано с организацией ремонтной деятельности.</w:t>
      </w:r>
    </w:p>
    <w:p w:rsidR="0074472F" w:rsidRDefault="0074472F">
      <w:pPr>
        <w:rPr>
          <w:rFonts w:ascii="Times New Roman" w:hAnsi="Times New Roman"/>
          <w:sz w:val="28"/>
          <w:szCs w:val="28"/>
          <w:lang w:val="ru-RU" w:eastAsia="ru-RU"/>
        </w:rPr>
      </w:pPr>
      <w:bookmarkStart w:id="7" w:name="_Toc215568876"/>
    </w:p>
    <w:p w:rsidR="000D2410" w:rsidRPr="0074472F" w:rsidRDefault="00A82B13" w:rsidP="0074472F">
      <w:pPr>
        <w:pStyle w:val="2"/>
        <w:spacing w:before="0"/>
        <w:ind w:firstLine="709"/>
        <w:rPr>
          <w:szCs w:val="28"/>
        </w:rPr>
      </w:pPr>
      <w:r w:rsidRPr="0074472F">
        <w:rPr>
          <w:szCs w:val="28"/>
        </w:rPr>
        <w:t xml:space="preserve">2.2 </w:t>
      </w:r>
      <w:r w:rsidR="00661D44" w:rsidRPr="0074472F">
        <w:rPr>
          <w:szCs w:val="28"/>
        </w:rPr>
        <w:t>Предпосылки для построения проектно</w:t>
      </w:r>
      <w:r w:rsidR="00356C37" w:rsidRPr="0074472F">
        <w:rPr>
          <w:szCs w:val="28"/>
        </w:rPr>
        <w:t>й</w:t>
      </w:r>
      <w:r w:rsidR="00661D44" w:rsidRPr="0074472F">
        <w:rPr>
          <w:szCs w:val="28"/>
        </w:rPr>
        <w:t xml:space="preserve"> системы управления</w:t>
      </w:r>
      <w:r w:rsidR="000D2410" w:rsidRPr="0074472F">
        <w:rPr>
          <w:szCs w:val="28"/>
        </w:rPr>
        <w:t xml:space="preserve"> ремонтами</w:t>
      </w:r>
      <w:bookmarkEnd w:id="7"/>
      <w:r w:rsidR="000D2410" w:rsidRPr="0074472F">
        <w:rPr>
          <w:szCs w:val="28"/>
        </w:rPr>
        <w:t xml:space="preserve">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Ситуацию, сложившуюся в ремонтном хозяйстве на сегодняшний день, можно охарактеризовать следующим образом. Непрозрачность ремонтной деятельности, обусловленная прежде всего тем, что в настоящий момент производственная и ремонтная деятельность не разделены, а следовательно отсутствует возможность эффективно управлять издержками. Затратный механизм финансирования не стимулирует экономию ресурсов. Сметы зачастую обоснованы не полностью и стоимости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работ завышены. В результате, имеют место случаи, особенно в регионах, неполного включения ремонтных затрат в тарифы на электрическую и тепловую энергию. В совокупности с неплатежами и задержками в оплате перепродавцами приобретённой энергии это вызывает нехватку средств на проведение ремонтов и усугубление проблемы обеспечения надёжности работы энергетического оборудования в следующем ремонтном цикле. Неоперативность системы формирования тарифов и системы планирования приводит к позднему введению федеральными и региональными энергетическими комиссиями тарифов, учитывающих текущий рост цен, опережающий рост цен на оборудование, материалы и запасные части по сравнению с тарифами на электроэнергию и тепло, финансированию ремонтов по остаточному принципу. Заявочная кампания прекращается за несколько месяцев до установления предприятием истинных объёмов работ по ремонту.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По указанным причинам, из-за недостатка финансовых средств на приобретение запасных частей, материалов, оплату услуг подрядных организаций, некачественного планирования имеют место случаи снятия с плана ремонта и изменения сроков ремонта энергетического оборудования.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 Неэффективное использование выделяемых средств, вызванное недостаточно интенсивным внедрением системы проведения конкурсных торгов по закупкам материально технических ресурсов и подрядам на ремонтные работы. Доля работ, выполняемых подрядным способом, составляет в среднем не более 30%, несмотря на то, что стоимость этих работ на треть ниже, чем стоимость тех же работ, выполняемых хозспособом.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Отсутствие объективной системы контроля и мотивации персонала, снижение уровня квалификации работников приводит к падению качества работ. Из-за некачественных работ значительно повысилось число внеплановых и аварийных, повторных ремонтов оборудования. В результате сверхпланового ремонта увеличиваются перепростои, требуется дополнительное финансирование, растёт численность ремонтного персонала, перерасходуется топливо. В среднем около 18% отказов происходят из-за брака, допущенного при ремонте оборудования.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Существующая система управления ремонтами, не в состоянии обеспечить эффективную работу нововведений. По этой причине необходимо одновременно с выделением ремонтных организаций создать новую систему управления, которая позволила бы эффективно организовывать и проводить подготовку и выполнение ремонтной кампании, её планирование, координацию работы подрядного и собственного ремонтного персонала, отслеживать качество работ, проводить сбор информации для оценки работы персонала и т.д. Систему, которая обладала бы гибкостью, обеспечивающей оперативную реакцию на изменения параметров как внешнего, так и внутреннего окружения.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Ремонтные предприятия, созданные при реформировании энергетических компаний, в настоящее время функционируют в жестких рыночных условиях, что заставляет их искать более гибкие формы управления. В настоящий момент вопросам совершенствования системы управления уделяется недостаточное внимание, хотя осуществляемый в настоящий момент переход к подрядной схеме выполнения капитальных и средних ремонтов, при сохранении старой системы управления, может привести к эффекту противоположному ожидаемому - удорожанию ремонтов, снижению качества работ, срыву сроков и, в конечном счёте, к снижению показателей надёжности работы энергосистемы. Решить задачу создания новой системы управления можно путём внедрения проектного подхода к организации ремонтного обслуживания.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Предпосылками для построения проектно-ориентированной системы управления является то, что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перед ремонтными предприятиями, созданными в период реформирования энергетических компаний, стоят следующие задачи: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расширение числа заказчиков для снижения зависимости от заказов материнской компании;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создание новых территориально удаленных структурных подразделений для выхода на новые региональные рынки;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обеспечение управляемости и эффективности деятельности территориально удаленных производственных подразделений;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развитие технологий и расширение портфеля услуг;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создание и поддержка долгосрочных отношений с заказчиками;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- повышение заинтересованности персонала в результатах своей деятельности.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br/>
        <w:t>    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ab/>
        <w:t>Для комплексного решения вышеперечисленных задач может стать эффективным внедрение на предприятии проектной системы управления, основанной на следующих принципах: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проектом считается совокупность работ, проводимых для заказчика в рамках заключенного договора;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организационная структура предприятия является матричной и позволяет выделить зоны ответственности за реализацию проектов и выполнение обеспечивающих функций;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бюджетная модель соответствует структуре управления и разделяет зоны финансовой ответственности по основным и обеспечивающим бизнес-процессам;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- территориальное и функциональное расширение деятельности предприятия не потребует внесения принципиальных изменений в модель управления.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 результате этого на предприятии создается проектная система управления, учитывающая следующие основные условия (рис. 1):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- Сфера управления основными бизнес-процессами разделена между ролью «владелец ресурсов» и ролью «менеджер проекта» - создается матричная структура управления.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Согласно матричной структуре менеджер проекта отвечает за выполнение проекта и уполномочен распоряжаться имеющимися финансовыми ресурсами. В целях реализации проекта менеджер привлекает людские и материальные ресурсы, используя бюджет проекта. Задача менеджера проекта - расширение рынков сбыта, увеличение объемов и экономической эффективности реализуемых проектов.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Владелец ресурсов наделен полномочиями по административному управлению персоналом и его развитию, а также поддержанию и развитию применяемых технологических решений. Задача владельца ресурсов - обеспечение проектов квалифицированным персоналом и современными технологиями на условиях максимальной «фондоотдачи». В качестве менеджера ресурсов, как правило, выступает руководитель подразделения.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- Основная производственная деятельность рассматривается как совокупность проектов.</w:t>
      </w:r>
    </w:p>
    <w:p w:rsidR="000D2410" w:rsidRPr="0074472F" w:rsidRDefault="009C0EE4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://www.e-m.ru/archive/img/2006/07/Olizko1300.gif" style="width:229.5pt;height:234.75pt;visibility:visible">
            <v:imagedata r:id="rId8" o:title="Olizko1300"/>
          </v:shape>
        </w:pic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Выделение совокупности работ по каждому договору в качестве проекта означает, что в отношении данных работ выполняются следующие управленческие процедуры: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управление содержанием проекта. При инициации проекта формируется план управления, представляющий собой совокупность документов: проектно-сметная и договорная документация, бюджет проекта, план закупок МТР и пр. Содержание проекта - перечень конкретных работ и объектов ремонта, который фиксируется в договорной и проектно-сметной документации. Оперативное управление работами и контроль за соблюдением технологии их выполнения возложены на технического руководителя проекта;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управление временем проекта. Графики проведения работ являются неотъемлемой частью плана управления проектом. Соблюдение графиков контролируют технический руководитель проекта и менеджер проекта. Сбор информации о сроках выполнения проектов и анализ отклонений осуществляется производственно-техническим отделом;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управление стоимостью проекта. Бюджет проекта определяется на основании договорной стоимости работ и всех потребляемых в ходе проекта ресурсов с учетом обеспечивающих процессов. Для выполнения данной функции разрабатывается соответствующая бюджетная модель;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управление качеством проекта. Технический руководитель проекта контролирует качество выполняемых работ и в случае возникновения серьезных отклонений либо устраняет их сам, либо информирует менеджера проекта. Кроме того, технический руководитель проекта проверяет качество используемых МТР и принимает работу у субподрядных организаций. Менеджер ресурсов обеспечивает соблюдение технологии работ, норм охраны труда и техники безопасности. Технический руководитель проекта, менеджер ресурсов и менеджер проекта участвуют в сдаче проекта заказчику и обеспечивают выполнение требований по качеству;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управление материальными и людскими ресурсами проекта. На стадии планирования технический руководитель проекта определяет необходимые ресурсы: перечень МТР, количество и квалификацию специалистов, объем субподрядных работ. Участники проектной группы на время реализации проекта переходят в оперативное управление технического руководителя проекта и менеджера проекта, оставаясь при этом в административном подчинении менеджера ресурсов. Все ресурсы (людские, материальные, привлекаемые подрядные организации), требуемые для выполнения работ, регистрируются в системе управленческого учета по каждому проекту; 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-  управление рисками проекта. Управление рисками реализуется через постоянный мониторинг состояния проектов производственно-техническим отделом и обсуждение возможных путей снижения рисков на заседаниях проектного комитета.</w:t>
      </w:r>
    </w:p>
    <w:p w:rsidR="000D2410" w:rsidRPr="0074472F" w:rsidRDefault="000D2410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 целях идентификации и систематизации данных проекты классифицируются по менеджерам проектов, заказчикам, объектам работ, видам работ и видам оборудования. Сформированный в результате уникальный код проекта используется в учетной системе.</w:t>
      </w:r>
    </w:p>
    <w:p w:rsidR="0074472F" w:rsidRDefault="0074472F">
      <w:pPr>
        <w:rPr>
          <w:rFonts w:ascii="Times New Roman" w:hAnsi="Times New Roman"/>
          <w:sz w:val="28"/>
          <w:szCs w:val="28"/>
          <w:lang w:val="ru-RU" w:eastAsia="ru-RU"/>
        </w:rPr>
      </w:pPr>
      <w:bookmarkStart w:id="8" w:name="_Toc215568877"/>
      <w:r w:rsidRPr="00090C43">
        <w:rPr>
          <w:b/>
          <w:bCs/>
          <w:szCs w:val="28"/>
          <w:lang w:val="ru-RU"/>
        </w:rPr>
        <w:br w:type="page"/>
      </w:r>
    </w:p>
    <w:p w:rsidR="00984A82" w:rsidRPr="0074472F" w:rsidRDefault="000D2410" w:rsidP="0074472F">
      <w:pPr>
        <w:pStyle w:val="2"/>
        <w:spacing w:before="0"/>
        <w:ind w:firstLine="709"/>
        <w:rPr>
          <w:szCs w:val="28"/>
        </w:rPr>
      </w:pPr>
      <w:r w:rsidRPr="0074472F">
        <w:rPr>
          <w:szCs w:val="28"/>
        </w:rPr>
        <w:t>2.3 Применения проектных структур на примере ремонтного производственного предприятия ОАО «Электроремонт-ВКК»</w:t>
      </w:r>
      <w:bookmarkEnd w:id="8"/>
    </w:p>
    <w:p w:rsidR="006B2F29" w:rsidRPr="0074472F" w:rsidRDefault="006B2F2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6B2F29" w:rsidRPr="0074472F" w:rsidRDefault="006B2F2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Организационная структура предприятия разрабатывается с учетом особенностей проектной системы управления. Пример организационной структуры управления ОАО </w:t>
      </w:r>
      <w:r w:rsidR="00EC4D39" w:rsidRPr="0074472F">
        <w:rPr>
          <w:rFonts w:ascii="Times New Roman" w:hAnsi="Times New Roman"/>
          <w:sz w:val="28"/>
          <w:szCs w:val="28"/>
          <w:lang w:val="ru-RU" w:eastAsia="ru-RU"/>
        </w:rPr>
        <w:t>«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Электроремонт-ВКК</w:t>
      </w:r>
      <w:r w:rsidR="00EC4D39" w:rsidRPr="0074472F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, внедрившего проектное управление, представлен на рис. </w:t>
      </w:r>
      <w:r w:rsidR="006F409D" w:rsidRPr="0074472F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. В структуре предприятия роль менеджера проекта выполняют коммерческие директора, роль владельцев ресурсов - директора филиалов. Вся инфраструктура, обеспечивающая функционирование предприятия, контролируется директором по операционной деятельности. Распределение функций и ответственности между менеджерами компании и основными подразделениями отражено в таблице.</w:t>
      </w:r>
    </w:p>
    <w:p w:rsidR="00B026D9" w:rsidRPr="0074472F" w:rsidRDefault="00B026D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Существенные изменения системы управления предполагают пересмотр принципов, заложенных в систему мотивации персонала. Очевидно, что в условиях проектного управления вознаграждение сотрудников предприятия следует непосредственно увязать с эффективностью выполнения проектов и готовностью к их реализации. Необходимо создать такую систему мотивации, при которой согласование различных, порой противоречивых интересов менеджеров позволит получить максимальный эффект от совместной деятельности.</w:t>
      </w:r>
    </w:p>
    <w:p w:rsidR="00B026D9" w:rsidRPr="0074472F" w:rsidRDefault="00B026D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Система оплаты труда и премирования при внедрении проектного управления базируется на следующих принципах:</w:t>
      </w:r>
    </w:p>
    <w:p w:rsidR="00B026D9" w:rsidRPr="0074472F" w:rsidRDefault="00B026D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зоны ответственности различных категорий менеджеров не совпадают; </w:t>
      </w:r>
    </w:p>
    <w:p w:rsidR="00B026D9" w:rsidRPr="0074472F" w:rsidRDefault="00B026D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вознаграждение менеджеров определяется достижением результатов в установленной зоне ответственности; </w:t>
      </w:r>
    </w:p>
    <w:p w:rsidR="00B026D9" w:rsidRPr="0074472F" w:rsidRDefault="00B026D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вознаграждение участников проектных групп зависит от объемов и качества выполняемых работ; </w:t>
      </w:r>
    </w:p>
    <w:p w:rsidR="00B026D9" w:rsidRPr="0074472F" w:rsidRDefault="00B026D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- система оплаты труда и премирования тесно взаимосвязана с системой бюджетирования предприятия.</w:t>
      </w:r>
    </w:p>
    <w:p w:rsidR="00B026D9" w:rsidRPr="0074472F" w:rsidRDefault="00B026D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986CEE" w:rsidRPr="0074472F" w:rsidRDefault="009C0EE4" w:rsidP="0074472F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" o:spid="_x0000_i1026" type="#_x0000_t75" alt="Описание: http://www.e-m.ru/archive/img/2006/07/Olizko2500.gif" style="width:266.25pt;height:178.5pt;visibility:visible">
            <v:imagedata r:id="rId9" o:title="Olizko2500"/>
          </v:shape>
        </w:pict>
      </w:r>
    </w:p>
    <w:p w:rsidR="00B026D9" w:rsidRPr="0074472F" w:rsidRDefault="00B026D9" w:rsidP="0074472F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B026D9" w:rsidRPr="0074472F" w:rsidRDefault="00B026D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 ОАО «Электроремонт-ВКК» для различных категорий персонала были применены следующие виды вознаграждения:</w:t>
      </w:r>
    </w:p>
    <w:p w:rsidR="00B026D9" w:rsidRPr="0074472F" w:rsidRDefault="00B026D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1. Производственный персонал. Участники проекта, непосредственно выполняющие работы по нему, получают вознаграждение из фонда заработной платы проекта с учетом затраченного на выполнение проекта времени и уровня квалификации. Фонд заработной платы напрямую зависит от чистой стоимости проекта (стоимость работ без учета приобретенных ресурсов - услуги субподрядных организаций, материалы) и сроков выполнения работ.</w:t>
      </w:r>
    </w:p>
    <w:p w:rsidR="008A2B22" w:rsidRPr="0074472F" w:rsidRDefault="009C0EE4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4" o:spid="_x0000_i1027" type="#_x0000_t75" alt="Описание: http://www.e-m.ru/archive/img/2006/07/Olizko4500.gif" style="width:378.75pt;height:612pt;visibility:visible">
            <v:imagedata r:id="rId10" o:title="Olizko4500"/>
          </v:shape>
        </w:pict>
      </w:r>
    </w:p>
    <w:p w:rsidR="00090C43" w:rsidRDefault="00090C43" w:rsidP="0074472F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C4D39" w:rsidRPr="0074472F" w:rsidRDefault="006B2F2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2. Директора филиалов. Вознаграждение директоров филиалов зависит от фонда заработной платы персонала и уровня средней заработной платы по филиалу, что обеспечивает заинтересованность директоров в наличии производственного персонала требуемой численности и в повышении его квалификации. Наличие невостребованного персонала становится невыгодным.</w:t>
      </w:r>
    </w:p>
    <w:p w:rsidR="00EC4D39" w:rsidRPr="0074472F" w:rsidRDefault="006B2F2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3. Коммерческие директора. Единственным ограничителем вознаграждения коммерческого директора является превышение фактически полученной маржинальной прибыли по проектам над ее нормативной величиной. Такой способ мотивации коммерческого директора обусловлен его широкими полномочиями в отношении принятия решений по заключаемым договорам и использованию ресурсов, а также уровнем ответственности перед заказчиками.</w:t>
      </w:r>
    </w:p>
    <w:p w:rsidR="006B2F29" w:rsidRPr="0074472F" w:rsidRDefault="006B2F2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4. Административный и технический персонал. Результаты деятельности административного и технического персонала оцениваются в соответствии с качеством и сроками проведенных работ, полнотой выполняемых функций, определенных должностными инструкциями. В случае соблюдения вышеназванных условий сотрудники операционного и технического центров получают дополнительное вознаграждение (в процентах к установленному окладу).</w:t>
      </w:r>
    </w:p>
    <w:p w:rsidR="00EC4D39" w:rsidRPr="0074472F" w:rsidRDefault="006B2F2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Внедрение системы проектного управления предполагает создание бюджетной модели, предусматривающей разделение полномочий и ответственности при решении задач в различных сферах деятельности. </w:t>
      </w:r>
    </w:p>
    <w:p w:rsidR="00EC4D39" w:rsidRPr="0074472F" w:rsidRDefault="006B2F2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Бюджетная модель строится с учетом следующих принципов:</w:t>
      </w:r>
    </w:p>
    <w:p w:rsidR="00EC4D39" w:rsidRPr="0074472F" w:rsidRDefault="00EC4D3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6B2F29" w:rsidRPr="0074472F">
        <w:rPr>
          <w:rFonts w:ascii="Times New Roman" w:hAnsi="Times New Roman"/>
          <w:sz w:val="28"/>
          <w:szCs w:val="28"/>
          <w:lang w:val="ru-RU" w:eastAsia="ru-RU"/>
        </w:rPr>
        <w:t xml:space="preserve">управление деятельностью посредством построения финансовой структуры предприятия; </w:t>
      </w:r>
    </w:p>
    <w:p w:rsidR="00EC4D39" w:rsidRPr="0074472F" w:rsidRDefault="00EC4D3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r w:rsidR="006B2F29" w:rsidRPr="0074472F">
        <w:rPr>
          <w:rFonts w:ascii="Times New Roman" w:hAnsi="Times New Roman"/>
          <w:sz w:val="28"/>
          <w:szCs w:val="28"/>
          <w:lang w:val="ru-RU" w:eastAsia="ru-RU"/>
        </w:rPr>
        <w:t xml:space="preserve">принятие управленческих решений через формирование бюджетов структурных единиц, выделяемых в рамках финансовой структуры; </w:t>
      </w:r>
    </w:p>
    <w:p w:rsidR="00EC4D39" w:rsidRPr="0074472F" w:rsidRDefault="00EC4D3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6B2F29" w:rsidRPr="0074472F">
        <w:rPr>
          <w:rFonts w:ascii="Times New Roman" w:hAnsi="Times New Roman"/>
          <w:sz w:val="28"/>
          <w:szCs w:val="28"/>
          <w:lang w:val="ru-RU" w:eastAsia="ru-RU"/>
        </w:rPr>
        <w:t xml:space="preserve">регулирование финансово-экономической деятельности путем создания целевых фондов; </w:t>
      </w:r>
    </w:p>
    <w:p w:rsidR="0074472F" w:rsidRPr="0074472F" w:rsidRDefault="00EC4D3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6B2F29" w:rsidRPr="0074472F">
        <w:rPr>
          <w:rFonts w:ascii="Times New Roman" w:hAnsi="Times New Roman"/>
          <w:sz w:val="28"/>
          <w:szCs w:val="28"/>
          <w:lang w:val="ru-RU" w:eastAsia="ru-RU"/>
        </w:rPr>
        <w:t>установление и обеспечение достижения целевых показателей деятельности.</w:t>
      </w:r>
    </w:p>
    <w:p w:rsidR="00EC4D39" w:rsidRPr="0074472F" w:rsidRDefault="006B2F2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Финансовая структура предприятия схематично отражена на рис. </w:t>
      </w:r>
      <w:r w:rsidR="00BD0BA2" w:rsidRPr="0074472F">
        <w:rPr>
          <w:rFonts w:ascii="Times New Roman" w:hAnsi="Times New Roman"/>
          <w:sz w:val="28"/>
          <w:szCs w:val="28"/>
          <w:lang w:val="ru-RU" w:eastAsia="ru-RU"/>
        </w:rPr>
        <w:t>3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, а взаимосвязь бюджетов предприятия - на рис. </w:t>
      </w:r>
      <w:r w:rsidR="00BD0BA2" w:rsidRPr="0074472F"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BD0BA2" w:rsidRPr="0074472F" w:rsidRDefault="00BD0BA2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BD0BA2" w:rsidRPr="0074472F" w:rsidRDefault="009C0EE4" w:rsidP="0074472F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" o:spid="_x0000_i1028" type="#_x0000_t75" alt="Описание: http://www.e-m.ru/archive/img/2006/07/Olizko3300.gif" style="width:265.5pt;height:154.5pt;visibility:visible">
            <v:imagedata r:id="rId11" o:title="Olizko3300"/>
          </v:shape>
        </w:pict>
      </w:r>
    </w:p>
    <w:p w:rsidR="00BD0BA2" w:rsidRPr="0074472F" w:rsidRDefault="00BD0BA2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</w:p>
    <w:p w:rsidR="00947A6F" w:rsidRPr="0074472F" w:rsidRDefault="00947A6F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 основе бюджетной модели лежит механизм нормативного распределения средств по целевым фондам, которые являются источником финансирования различных направлений деятельности. Такой способ финансового управления позволяет менеджерам предприятия в рамках своих полномочий влиять на величину создаваемых источников и принимать самостоятельные решения по их использованию для достижения поставленных целей при обязательном условии недопущения перерасхода фонда. Система управления становится саморегулируемой, не требует принятия оперативных решений на уровне генерального директора.</w:t>
      </w:r>
    </w:p>
    <w:p w:rsidR="00947A6F" w:rsidRPr="0074472F" w:rsidRDefault="00947A6F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Бюджет проекта не отражает операционной прибыли по каждому проекту, поскольку косвенные расходы не распределяются между проектами, а финансируются из специально созданных фондов. Целевые фонды формируются путем отчислений в пределах установленных нормативов.</w:t>
      </w:r>
    </w:p>
    <w:p w:rsidR="00947A6F" w:rsidRPr="0074472F" w:rsidRDefault="00947A6F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Отчисления в целевые фонды включаются в расходную часть проекта и участвуют в создании маржинальной прибыли проекта, которая является целевой величиной, обеспечивающей получение прибыли и покрытие части накладных (управленческих) расходов, не финансируемых из других фондов. Превышение маржинальной прибыли проекта над его целевой величиной представляет собой доход менеджера проекта, что обусловливает стремление менеджера проекта к максимизации данного показателя.</w:t>
      </w:r>
    </w:p>
    <w:p w:rsidR="00B026D9" w:rsidRPr="0074472F" w:rsidRDefault="00B026D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Основной сложностью рассматриваемой бюджетной модели можно назвать построение учетной системы, отличной по своей структуре от бухгалтерской. Проблема решается посредством организации управленческого учета параллельно с бухгалтерским на основе единой базы первичной документации в рамках единой информационной системы. Кроме того, для повышения достоверности данных управленческого учета устанавливается перечень показателей, по которым данные бухгалтерского и управленческого учета совпадают.</w:t>
      </w:r>
    </w:p>
    <w:p w:rsidR="00B026D9" w:rsidRPr="0074472F" w:rsidRDefault="00B026D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Внедрение новых методов управления осуществляется последовательно: сначала опытная эксплуатация, а затем запуск системы в реальном режиме. В ходе опытной эксплуатации предприятие функционирует по действующим правилам, новые принципы отрабатываются параллельно. На данном этапе моделируется и просчитывается заработная плата персонала в соответствии с новой системой оплаты труда, формируются бюджеты с учетом специфики проектной деятельности, внедряются и отрабатываются элементы управленческого учета (учет рабочего времени по проектам, учет расходов по проектам), создается программа обучения персонала.</w:t>
      </w:r>
    </w:p>
    <w:p w:rsidR="009A60E9" w:rsidRPr="0074472F" w:rsidRDefault="009A60E9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 Для согласования действий менеджеров всех уровней целесообразно регулярно проводить заседания коллегиального органа управления, в состав которого должны входить все менеджеры, участвующие в проектной деятельности. В ОАО «Электроремонт-ВКК» для этих целей создан проектный комитет, основная задача которого - разрешение спорных, выходящих за рамки регламентов, ситуаций в ходе реализации проектов, а также координация деятельности участников проектного управления.</w:t>
      </w:r>
    </w:p>
    <w:p w:rsidR="00947A6F" w:rsidRPr="0074472F" w:rsidRDefault="009C0EE4" w:rsidP="0074472F">
      <w:pPr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5" o:spid="_x0000_i1029" type="#_x0000_t75" alt="Описание: http://www.e-m.ru/archive/img/2006/07/Olizko5500.gif" style="width:288.75pt;height:436.5pt;visibility:visible">
            <v:imagedata r:id="rId12" o:title="Olizko5500"/>
          </v:shape>
        </w:pict>
      </w:r>
    </w:p>
    <w:p w:rsidR="0074472F" w:rsidRDefault="0074472F">
      <w:pPr>
        <w:rPr>
          <w:rFonts w:ascii="Times New Roman" w:hAnsi="Times New Roman"/>
          <w:sz w:val="28"/>
          <w:szCs w:val="28"/>
          <w:lang w:val="ru-RU" w:eastAsia="ru-RU"/>
        </w:rPr>
      </w:pPr>
      <w:bookmarkStart w:id="9" w:name="_Toc215568878"/>
      <w:r>
        <w:rPr>
          <w:rFonts w:ascii="Times New Roman" w:hAnsi="Times New Roman"/>
          <w:b/>
          <w:bCs/>
          <w:lang w:val="ru-RU" w:eastAsia="ru-RU"/>
        </w:rPr>
        <w:br w:type="page"/>
      </w:r>
    </w:p>
    <w:p w:rsidR="009C3E3F" w:rsidRPr="00090C43" w:rsidRDefault="009C3E3F" w:rsidP="0074472F">
      <w:pPr>
        <w:pStyle w:val="1"/>
        <w:spacing w:before="0"/>
        <w:ind w:firstLine="709"/>
        <w:jc w:val="center"/>
        <w:rPr>
          <w:rFonts w:ascii="Times New Roman" w:hAnsi="Times New Roman"/>
          <w:color w:val="auto"/>
          <w:lang w:val="ru-RU"/>
        </w:rPr>
      </w:pPr>
      <w:r w:rsidRPr="0074472F">
        <w:rPr>
          <w:rFonts w:ascii="Times New Roman" w:hAnsi="Times New Roman"/>
          <w:color w:val="auto"/>
          <w:lang w:val="ru-RU"/>
        </w:rPr>
        <w:t>Заключение</w:t>
      </w:r>
      <w:bookmarkEnd w:id="9"/>
    </w:p>
    <w:p w:rsidR="0074472F" w:rsidRPr="00090C43" w:rsidRDefault="0074472F" w:rsidP="0074472F">
      <w:pPr>
        <w:rPr>
          <w:lang w:val="ru-RU"/>
        </w:rPr>
      </w:pPr>
    </w:p>
    <w:p w:rsidR="0098011C" w:rsidRPr="0074472F" w:rsidRDefault="00F60244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В качестве заключения на мой взгляд можно привести ряд обобщающих выводов.</w:t>
      </w:r>
    </w:p>
    <w:p w:rsidR="0098011C" w:rsidRPr="0074472F" w:rsidRDefault="0098011C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Эффективное функционирование организация предполагает построение определенной </w:t>
      </w:r>
      <w:r w:rsidR="009A4D4F" w:rsidRPr="0074472F">
        <w:rPr>
          <w:rFonts w:ascii="Times New Roman" w:hAnsi="Times New Roman"/>
          <w:sz w:val="28"/>
          <w:szCs w:val="28"/>
          <w:lang w:val="ru-RU"/>
        </w:rPr>
        <w:t xml:space="preserve">организационной 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структуры. Главной целью формирования </w:t>
      </w:r>
      <w:r w:rsidR="009A4D4F" w:rsidRPr="0074472F">
        <w:rPr>
          <w:rFonts w:ascii="Times New Roman" w:hAnsi="Times New Roman"/>
          <w:sz w:val="28"/>
          <w:szCs w:val="28"/>
          <w:lang w:val="ru-RU"/>
        </w:rPr>
        <w:t xml:space="preserve">организационной </w:t>
      </w:r>
      <w:r w:rsidRPr="0074472F">
        <w:rPr>
          <w:rFonts w:ascii="Times New Roman" w:hAnsi="Times New Roman"/>
          <w:sz w:val="28"/>
          <w:szCs w:val="28"/>
          <w:lang w:val="ru-RU"/>
        </w:rPr>
        <w:t>структуры является установление четких взаимосвязей между отдельными подразделениями организации, распределение между ними задач, прав и ответственности. Если все взаимосвязи, описываемые организационной структурой, применены правильно, то они ведут к гармоничному сотрудничеству и общему стремлению выполнить поставленные перед предприятием задачи.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Организационная структура - это своеобразный скелет организации, и если она выстроена неправильно, это ведет к различным патологиям, как то неэффективное выполнение бизнес-процессов компании, что приводит к тому, что организация не достигает ожидаемых результатов, либо их достигает, но с большим трудом, чем могла бы. Построение рациональной организационной структуры равносильно подбору слаженной проектной команды и разумному распределению ролей между ее участниками. Если все сделано верно, - команда будет работать слаженно и достигнет планируемых результатов.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На сегодняшний день наиболее распространенными являются линейно-функциональная, целевая и матричная структуры управления организацией. 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bCs/>
          <w:sz w:val="28"/>
          <w:szCs w:val="28"/>
          <w:lang w:val="ru-RU"/>
        </w:rPr>
        <w:t>Проектные структуры</w:t>
      </w:r>
      <w:r w:rsidRPr="0074472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- это структуры управления комплексными видами деятельности, которые из-за их решающего значения для компании требуют обеспечения непрерывного координирующего и интегрирующего воздействия при жестких ограничениях по затратам, срокам и качеству работ. 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Проектные структуры в компании, как правило, применяются тогда, когда возникает необходимость разработать и осуществить организационные проект комплексного характера, охватывающий, с одной стороны, решение широкого круга специализированных технических, экономических, социальных и иных вопросов, и, с другой стороны, деятельность различных функциональных и линейных подразделений. К организационным проектам можно отнести любые процессы целенаправленных изменений в системе, например, реконструкцию производства, разработку и освоение новых видов продукции и технологических процессов, строительство объектов и т. д. 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Проектная структура управления предполагает обеспечение централизованного управления всем ходом работ по каждому крупному проекту. 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Существует несколько типов проектных структур. В качестве одной из их разновидностей можно привести так называемые чистые или сводные проектные структуры управления, подразумевающие формирование специального подразделения - проектной команды, работающей на временной основе. 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Чисто проектные структуры, как правило, используются для решения каких-либо особенно крупномасштабных задач. В случае менее крупных проектов затраты на дублирование уже существующих в компании служб в проектной структуре управления становятся нерациональными. В таких относительно небольших проектах его руководитель может выступать в качестве консультанта высшего руководства фирмы. Или же кто-нибудь из высшего руководящего состава компании координирует реализацию проекта в рамках обычной линейно-функциональной структуры. 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iCs/>
          <w:sz w:val="28"/>
          <w:szCs w:val="28"/>
          <w:lang w:val="ru-RU" w:eastAsia="ru-RU"/>
        </w:rPr>
        <w:t>Проектные структуры занимаются оперативным и стратегическим управлением только в рамках проекта.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Ремонтные предприятия, созданные при реформировании энергетических компаний, в настоящее время функционируют в жестких рыночных условиях, что заставляет их искать более гибкие формы управления. Основная производственная деятельность данных компаний может рассматриваться как совокупность проектов, а значит, наиболее эффективной для них будет проектная форма организации работы.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Предпосылками для построения проектно-ориентированной системы управления является то, что </w:t>
      </w:r>
      <w:r w:rsidRPr="0074472F">
        <w:rPr>
          <w:rFonts w:ascii="Times New Roman" w:hAnsi="Times New Roman"/>
          <w:sz w:val="28"/>
          <w:szCs w:val="28"/>
          <w:lang w:val="ru-RU" w:eastAsia="ru-RU"/>
        </w:rPr>
        <w:t>перед ремонтными предприятиями, созданными в период реформирования энергетических компаний, стоят следующие задачи:  расширение числа заказчиков для снижения зависимости от заказов материнской компании; создание новых территориально удаленных структурных подразделений для выхода на новые региональные рынки;  обеспечение управляемости и эффективности деятельности территориально удаленных производственных подразделений; развитие технологий и расширение портфеля услуг; создание и поддержка долгосрочных отношений с заказчиками; повышение заинтересованности персонала в результатах своей деятельности.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Для комплексного решения вышеперечисленных задач может стать эффективным внедрение на предприятии проектной системы управления.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В целях идентификации и систематизации данных проекты классифицируются по менеджерам проектов, заказчикам, объектам работ, видам работ и видам оборудования. Сформированный в результате уникальный код проекта используется в учетной системе.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В структуре предприятия роль менеджера проекта выполняют коммерческие директора, роль владельцев ресурсов - директора филиалов. Вся инфраструктура, обеспечивающая функционирование предприятия, контролируется директором по операционной деятельности. </w:t>
      </w:r>
    </w:p>
    <w:p w:rsidR="0032752E" w:rsidRPr="0074472F" w:rsidRDefault="0032752E" w:rsidP="0074472F">
      <w:pPr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Внедрение системы проектного управления предполагает создание бюджетной модели, предусматривающей разделение полномочий и ответственности при решении задач в различных сферах деятельности. </w:t>
      </w:r>
    </w:p>
    <w:p w:rsidR="0032752E" w:rsidRPr="0074472F" w:rsidRDefault="0032752E" w:rsidP="0074472F">
      <w:pPr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 xml:space="preserve">Внедрение новых методов управления осуществляется последовательно: сначала опытная эксплуатация, а затем запуск системы в реальном режиме. В ходе опытной эксплуатации предприятие функционирует по действующим правилам, новые принципы отрабатываются параллельно. </w:t>
      </w:r>
    </w:p>
    <w:p w:rsidR="0074472F" w:rsidRDefault="0074472F">
      <w:pPr>
        <w:rPr>
          <w:rFonts w:ascii="Times New Roman" w:hAnsi="Times New Roman"/>
          <w:sz w:val="28"/>
          <w:szCs w:val="28"/>
          <w:lang w:val="ru-RU"/>
        </w:rPr>
      </w:pPr>
      <w:bookmarkStart w:id="10" w:name="_Toc215568879"/>
      <w:r>
        <w:rPr>
          <w:rFonts w:ascii="Times New Roman" w:hAnsi="Times New Roman"/>
          <w:b/>
          <w:bCs/>
          <w:lang w:val="ru-RU"/>
        </w:rPr>
        <w:br w:type="page"/>
      </w:r>
    </w:p>
    <w:p w:rsidR="009C3E3F" w:rsidRDefault="009C3E3F" w:rsidP="0074472F">
      <w:pPr>
        <w:pStyle w:val="1"/>
        <w:spacing w:before="0"/>
        <w:ind w:firstLine="709"/>
        <w:jc w:val="center"/>
        <w:rPr>
          <w:rFonts w:ascii="Times New Roman" w:hAnsi="Times New Roman"/>
          <w:color w:val="auto"/>
        </w:rPr>
      </w:pPr>
      <w:r w:rsidRPr="0074472F">
        <w:rPr>
          <w:rFonts w:ascii="Times New Roman" w:hAnsi="Times New Roman"/>
          <w:color w:val="auto"/>
          <w:lang w:val="ru-RU"/>
        </w:rPr>
        <w:t>Литература</w:t>
      </w:r>
      <w:bookmarkEnd w:id="10"/>
    </w:p>
    <w:p w:rsidR="0074472F" w:rsidRPr="0074472F" w:rsidRDefault="0074472F" w:rsidP="0074472F"/>
    <w:p w:rsidR="005F63FB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Горшкова Л. А.Анализ эффективности системы управления организацией  // Экономический анализ: теория и практика. - 2006. - </w:t>
      </w:r>
      <w:r w:rsidR="005F63FB" w:rsidRPr="0074472F">
        <w:rPr>
          <w:rFonts w:ascii="Times New Roman" w:hAnsi="Times New Roman"/>
          <w:sz w:val="28"/>
          <w:szCs w:val="28"/>
          <w:lang w:val="ru-RU"/>
        </w:rPr>
        <w:t>№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 16. </w:t>
      </w:r>
    </w:p>
    <w:p w:rsidR="0062440E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Ионова СМ., Шумал С.С.Шпаргалка по менеджменту. М.: Аллель-2007. </w:t>
      </w:r>
      <w:r w:rsidR="0062440E" w:rsidRPr="0074472F">
        <w:rPr>
          <w:rFonts w:ascii="Times New Roman" w:hAnsi="Times New Roman"/>
          <w:sz w:val="28"/>
          <w:szCs w:val="28"/>
          <w:lang w:val="ru-RU"/>
        </w:rPr>
        <w:t xml:space="preserve">Игнатьева А.В., Максимцов М.М.   Исследование систем управления: Учеб. пособие для вузов. - М.: ЮНИТИ-ДАНА, 2000. </w:t>
      </w:r>
    </w:p>
    <w:p w:rsidR="0062440E" w:rsidRPr="0074472F" w:rsidRDefault="0062440E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Коротков Э.М. Исследование систем управления. - М.: «ДеКА», 2000.</w:t>
      </w:r>
    </w:p>
    <w:p w:rsidR="004C7B09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Кнорринг В. И. Теория, практика и искусство управления. Учебник для вузов по специальности "Менеджмент". </w:t>
      </w:r>
      <w:r w:rsidR="005F63FB" w:rsidRPr="0074472F">
        <w:rPr>
          <w:rFonts w:ascii="Times New Roman" w:hAnsi="Times New Roman"/>
          <w:sz w:val="28"/>
          <w:szCs w:val="28"/>
          <w:lang w:val="ru-RU"/>
        </w:rPr>
        <w:t>-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 2-е изд., изм.  и доп. </w:t>
      </w:r>
      <w:r w:rsidR="005F63FB" w:rsidRPr="0074472F">
        <w:rPr>
          <w:rFonts w:ascii="Times New Roman" w:hAnsi="Times New Roman"/>
          <w:sz w:val="28"/>
          <w:szCs w:val="28"/>
          <w:lang w:val="ru-RU"/>
        </w:rPr>
        <w:t>-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 М.:  Издательство НОРМА  (Издательская группа НОРМА</w:t>
      </w:r>
      <w:r w:rsidR="005F63FB" w:rsidRPr="0074472F">
        <w:rPr>
          <w:rFonts w:ascii="Times New Roman" w:hAnsi="Times New Roman"/>
          <w:sz w:val="28"/>
          <w:szCs w:val="28"/>
          <w:lang w:val="ru-RU"/>
        </w:rPr>
        <w:t>-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ИНФРА М), 2004. </w:t>
      </w:r>
    </w:p>
    <w:p w:rsidR="005F63FB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Коноков Д.Г., Рожков М.А. Организационная структура предприятий. М.: ИСАРП. 2006. </w:t>
      </w:r>
    </w:p>
    <w:p w:rsidR="005F63FB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Лафта Дж.К. Теория организации. Уч.пос. М.: Инфра-М. </w:t>
      </w:r>
      <w:r w:rsidRPr="0074472F">
        <w:rPr>
          <w:rFonts w:ascii="Times New Roman" w:hAnsi="Times New Roman"/>
          <w:sz w:val="28"/>
          <w:szCs w:val="28"/>
        </w:rPr>
        <w:t xml:space="preserve">2006. </w:t>
      </w:r>
    </w:p>
    <w:p w:rsidR="005F63FB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Маренков Н.Л., Косаренко Н.Н. Управление персоналом организаций. М.: Академический проект, 2006. </w:t>
      </w:r>
    </w:p>
    <w:p w:rsidR="004C7B09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Майкл Мескон, Майкл Альберт, Франклин Хедоури. Основы менеджмента: пер. С англ.-М.: Дело, 2004. </w:t>
      </w:r>
    </w:p>
    <w:p w:rsidR="005F63FB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Мильнер Б.З. Теория организации: учеб. для вузов.- 4-е изд., перераб. и доп. - М. : ИНФРА-М, 2005. </w:t>
      </w:r>
    </w:p>
    <w:p w:rsidR="00CF2402" w:rsidRPr="0074472F" w:rsidRDefault="00CF2402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 w:eastAsia="ru-RU"/>
        </w:rPr>
      </w:pPr>
      <w:r w:rsidRPr="0074472F">
        <w:rPr>
          <w:rFonts w:ascii="Times New Roman" w:hAnsi="Times New Roman"/>
          <w:sz w:val="28"/>
          <w:szCs w:val="28"/>
          <w:lang w:val="ru-RU" w:eastAsia="ru-RU"/>
        </w:rPr>
        <w:t>Немировский, Н.Ф., Романов, А.А., Трофимов, Ю.В. Совершенствование организации энергоремонтного производства. Москва, 1999.</w:t>
      </w:r>
    </w:p>
    <w:p w:rsidR="005F63FB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Тихомиров Н., Цуглевич В Корпоративный менеджмент в условиях нестабильного рынка. М.: 2007. </w:t>
      </w:r>
    </w:p>
    <w:p w:rsidR="0062440E" w:rsidRPr="0074472F" w:rsidRDefault="0062440E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Типовые организационные структуры предприятия. // </w:t>
      </w:r>
      <w:r w:rsidRPr="00484828">
        <w:rPr>
          <w:rFonts w:ascii="Times New Roman" w:hAnsi="Times New Roman"/>
          <w:sz w:val="28"/>
          <w:szCs w:val="28"/>
        </w:rPr>
        <w:t>www</w:t>
      </w:r>
      <w:r w:rsidRPr="00484828">
        <w:rPr>
          <w:rFonts w:ascii="Times New Roman" w:hAnsi="Times New Roman"/>
          <w:sz w:val="28"/>
          <w:szCs w:val="28"/>
          <w:lang w:val="ru-RU"/>
        </w:rPr>
        <w:t>.</w:t>
      </w:r>
      <w:r w:rsidRPr="00484828">
        <w:rPr>
          <w:rFonts w:ascii="Times New Roman" w:hAnsi="Times New Roman"/>
          <w:sz w:val="28"/>
          <w:szCs w:val="28"/>
        </w:rPr>
        <w:t>devbusiness</w:t>
      </w:r>
      <w:r w:rsidRPr="00484828">
        <w:rPr>
          <w:rFonts w:ascii="Times New Roman" w:hAnsi="Times New Roman"/>
          <w:sz w:val="28"/>
          <w:szCs w:val="28"/>
          <w:lang w:val="ru-RU"/>
        </w:rPr>
        <w:t>.</w:t>
      </w:r>
      <w:r w:rsidRPr="00484828">
        <w:rPr>
          <w:rFonts w:ascii="Times New Roman" w:hAnsi="Times New Roman"/>
          <w:sz w:val="28"/>
          <w:szCs w:val="28"/>
        </w:rPr>
        <w:t>ru</w:t>
      </w:r>
    </w:p>
    <w:p w:rsidR="005F63FB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>Фальцман В.К., Давыдова Л.А.. Экономика и управление предприятием. М., Финансы и статистика, 2003.</w:t>
      </w:r>
    </w:p>
    <w:p w:rsidR="005F63FB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Фатхутдинов Р.А.. Стратегический менеджмент. </w:t>
      </w:r>
      <w:r w:rsidR="005F63FB" w:rsidRPr="0074472F">
        <w:rPr>
          <w:rFonts w:ascii="Times New Roman" w:hAnsi="Times New Roman"/>
          <w:sz w:val="28"/>
          <w:szCs w:val="28"/>
          <w:lang w:val="ru-RU"/>
        </w:rPr>
        <w:t>М., Дело, 2004.</w:t>
      </w:r>
    </w:p>
    <w:p w:rsidR="001A6DEC" w:rsidRPr="0074472F" w:rsidRDefault="004C7B09" w:rsidP="00090C43">
      <w:pPr>
        <w:pStyle w:val="ab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74472F">
        <w:rPr>
          <w:rFonts w:ascii="Times New Roman" w:hAnsi="Times New Roman"/>
          <w:sz w:val="28"/>
          <w:szCs w:val="28"/>
          <w:lang w:val="ru-RU"/>
        </w:rPr>
        <w:t xml:space="preserve">Хайруллина  М.В. Управление предприятием: новые аспекты теории и практики;  // ЭКО. Экономика и организация промышленного производства. -  2006. - </w:t>
      </w:r>
      <w:r w:rsidR="005F63FB" w:rsidRPr="0074472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74472F">
        <w:rPr>
          <w:rFonts w:ascii="Times New Roman" w:hAnsi="Times New Roman"/>
          <w:sz w:val="28"/>
          <w:szCs w:val="28"/>
          <w:lang w:val="ru-RU"/>
        </w:rPr>
        <w:t xml:space="preserve">2. </w:t>
      </w:r>
      <w:bookmarkStart w:id="11" w:name="_GoBack"/>
      <w:bookmarkEnd w:id="11"/>
    </w:p>
    <w:sectPr w:rsidR="001A6DEC" w:rsidRPr="0074472F" w:rsidSect="0074472F">
      <w:footerReference w:type="default" r:id="rId13"/>
      <w:pgSz w:w="11906" w:h="16838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42" w:rsidRDefault="00BC4A42" w:rsidP="00EF1764">
      <w:pPr>
        <w:spacing w:line="240" w:lineRule="auto"/>
      </w:pPr>
      <w:r>
        <w:separator/>
      </w:r>
    </w:p>
  </w:endnote>
  <w:endnote w:type="continuationSeparator" w:id="0">
    <w:p w:rsidR="00BC4A42" w:rsidRDefault="00BC4A42" w:rsidP="00EF1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EBC" w:rsidRDefault="00484828">
    <w:pPr>
      <w:pStyle w:val="af9"/>
      <w:jc w:val="center"/>
    </w:pPr>
    <w:r>
      <w:rPr>
        <w:noProof/>
      </w:rPr>
      <w:t>2</w:t>
    </w:r>
  </w:p>
  <w:p w:rsidR="00507EBC" w:rsidRDefault="00507EB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42" w:rsidRDefault="00BC4A42" w:rsidP="00EF1764">
      <w:pPr>
        <w:spacing w:line="240" w:lineRule="auto"/>
      </w:pPr>
      <w:r>
        <w:separator/>
      </w:r>
    </w:p>
  </w:footnote>
  <w:footnote w:type="continuationSeparator" w:id="0">
    <w:p w:rsidR="00BC4A42" w:rsidRDefault="00BC4A42" w:rsidP="00EF1764">
      <w:pPr>
        <w:spacing w:line="240" w:lineRule="auto"/>
      </w:pPr>
      <w:r>
        <w:continuationSeparator/>
      </w:r>
    </w:p>
  </w:footnote>
  <w:footnote w:id="1">
    <w:p w:rsidR="00BC4A42" w:rsidRDefault="009A60E9" w:rsidP="009A60E9">
      <w:pPr>
        <w:pStyle w:val="afe"/>
        <w:spacing w:line="240" w:lineRule="auto"/>
        <w:ind w:firstLine="0"/>
        <w:jc w:val="left"/>
      </w:pPr>
      <w:r w:rsidRPr="009A60E9">
        <w:rPr>
          <w:rStyle w:val="afd"/>
          <w:i/>
          <w:sz w:val="22"/>
          <w:szCs w:val="22"/>
        </w:rPr>
        <w:footnoteRef/>
      </w:r>
      <w:r w:rsidRPr="009A60E9">
        <w:rPr>
          <w:i/>
          <w:sz w:val="22"/>
          <w:szCs w:val="22"/>
        </w:rPr>
        <w:t xml:space="preserve"> Майкл Мескон, Майкл Альберт, Франклин Хедоури. Основы менеджмента: пер. С англ.-М.: Дело, 2004. – 311</w:t>
      </w:r>
    </w:p>
  </w:footnote>
  <w:footnote w:id="2">
    <w:p w:rsidR="00BC4A42" w:rsidRDefault="00A82B13" w:rsidP="009A60E9">
      <w:pPr>
        <w:pStyle w:val="afe"/>
        <w:spacing w:line="240" w:lineRule="auto"/>
        <w:ind w:firstLine="0"/>
        <w:jc w:val="left"/>
      </w:pPr>
      <w:r w:rsidRPr="009A60E9">
        <w:rPr>
          <w:rStyle w:val="afd"/>
          <w:i/>
          <w:sz w:val="22"/>
          <w:szCs w:val="22"/>
        </w:rPr>
        <w:footnoteRef/>
      </w:r>
      <w:r w:rsidRPr="009A60E9">
        <w:rPr>
          <w:i/>
          <w:sz w:val="22"/>
          <w:szCs w:val="22"/>
        </w:rPr>
        <w:t xml:space="preserve"> Немировский, Н.Ф., Романов, А.А., Трофимов, Ю.В. Совершенствование организации энергоремонтного производства. Москва, 1999.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03F"/>
    <w:multiLevelType w:val="hybridMultilevel"/>
    <w:tmpl w:val="C0A0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120948"/>
    <w:multiLevelType w:val="multilevel"/>
    <w:tmpl w:val="A264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557E3"/>
    <w:multiLevelType w:val="multilevel"/>
    <w:tmpl w:val="C49E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064D8"/>
    <w:multiLevelType w:val="multilevel"/>
    <w:tmpl w:val="011E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92D44"/>
    <w:multiLevelType w:val="multilevel"/>
    <w:tmpl w:val="92BE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24B8C"/>
    <w:multiLevelType w:val="multilevel"/>
    <w:tmpl w:val="19E2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36545"/>
    <w:multiLevelType w:val="multilevel"/>
    <w:tmpl w:val="9670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631F7"/>
    <w:multiLevelType w:val="multilevel"/>
    <w:tmpl w:val="2A72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B14C8"/>
    <w:multiLevelType w:val="multilevel"/>
    <w:tmpl w:val="C98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8061B"/>
    <w:multiLevelType w:val="hybridMultilevel"/>
    <w:tmpl w:val="CE54F074"/>
    <w:lvl w:ilvl="0" w:tplc="4A5E8CA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C681F92"/>
    <w:multiLevelType w:val="multilevel"/>
    <w:tmpl w:val="D104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AD1CE9"/>
    <w:multiLevelType w:val="multilevel"/>
    <w:tmpl w:val="8786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7126C3"/>
    <w:multiLevelType w:val="multilevel"/>
    <w:tmpl w:val="A728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44F7F"/>
    <w:multiLevelType w:val="multilevel"/>
    <w:tmpl w:val="077C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494854"/>
    <w:multiLevelType w:val="multilevel"/>
    <w:tmpl w:val="15A4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AB33B7"/>
    <w:multiLevelType w:val="multilevel"/>
    <w:tmpl w:val="7AF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626773"/>
    <w:multiLevelType w:val="multilevel"/>
    <w:tmpl w:val="094C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14"/>
  </w:num>
  <w:num w:numId="7">
    <w:abstractNumId w:val="4"/>
  </w:num>
  <w:num w:numId="8">
    <w:abstractNumId w:val="15"/>
  </w:num>
  <w:num w:numId="9">
    <w:abstractNumId w:val="1"/>
  </w:num>
  <w:num w:numId="10">
    <w:abstractNumId w:val="12"/>
  </w:num>
  <w:num w:numId="11">
    <w:abstractNumId w:val="2"/>
  </w:num>
  <w:num w:numId="12">
    <w:abstractNumId w:val="16"/>
  </w:num>
  <w:num w:numId="13">
    <w:abstractNumId w:val="13"/>
  </w:num>
  <w:num w:numId="14">
    <w:abstractNumId w:val="6"/>
  </w:num>
  <w:num w:numId="15">
    <w:abstractNumId w:val="9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3B5"/>
    <w:rsid w:val="0004503D"/>
    <w:rsid w:val="00084720"/>
    <w:rsid w:val="00090C43"/>
    <w:rsid w:val="000D2410"/>
    <w:rsid w:val="0012260B"/>
    <w:rsid w:val="001342D8"/>
    <w:rsid w:val="001564A8"/>
    <w:rsid w:val="00171F88"/>
    <w:rsid w:val="001A6DEC"/>
    <w:rsid w:val="001C36FF"/>
    <w:rsid w:val="001E579E"/>
    <w:rsid w:val="00212749"/>
    <w:rsid w:val="00237C29"/>
    <w:rsid w:val="002733A3"/>
    <w:rsid w:val="00285CAD"/>
    <w:rsid w:val="002A4151"/>
    <w:rsid w:val="002F180F"/>
    <w:rsid w:val="003108D3"/>
    <w:rsid w:val="00324466"/>
    <w:rsid w:val="0032752E"/>
    <w:rsid w:val="00345CFA"/>
    <w:rsid w:val="00356C37"/>
    <w:rsid w:val="00395AF9"/>
    <w:rsid w:val="003A5D3C"/>
    <w:rsid w:val="003C3230"/>
    <w:rsid w:val="00441233"/>
    <w:rsid w:val="00463984"/>
    <w:rsid w:val="00471572"/>
    <w:rsid w:val="00484828"/>
    <w:rsid w:val="004B27D8"/>
    <w:rsid w:val="004C0ED0"/>
    <w:rsid w:val="004C7B09"/>
    <w:rsid w:val="004D508A"/>
    <w:rsid w:val="00507EBC"/>
    <w:rsid w:val="0051232E"/>
    <w:rsid w:val="0056079B"/>
    <w:rsid w:val="00565C91"/>
    <w:rsid w:val="0059081C"/>
    <w:rsid w:val="005C1240"/>
    <w:rsid w:val="005D055D"/>
    <w:rsid w:val="005D3C0A"/>
    <w:rsid w:val="005E63E0"/>
    <w:rsid w:val="005F63FB"/>
    <w:rsid w:val="0062440E"/>
    <w:rsid w:val="00661D44"/>
    <w:rsid w:val="00697E3B"/>
    <w:rsid w:val="006B2F29"/>
    <w:rsid w:val="006F409D"/>
    <w:rsid w:val="00714224"/>
    <w:rsid w:val="00720CB7"/>
    <w:rsid w:val="0074472F"/>
    <w:rsid w:val="007459F8"/>
    <w:rsid w:val="0075606D"/>
    <w:rsid w:val="0076717D"/>
    <w:rsid w:val="007A1176"/>
    <w:rsid w:val="007C2F74"/>
    <w:rsid w:val="007C4998"/>
    <w:rsid w:val="007D4CFC"/>
    <w:rsid w:val="007F4864"/>
    <w:rsid w:val="00805769"/>
    <w:rsid w:val="00861F91"/>
    <w:rsid w:val="00864D87"/>
    <w:rsid w:val="008A2B22"/>
    <w:rsid w:val="009426D8"/>
    <w:rsid w:val="00943F09"/>
    <w:rsid w:val="00947A6F"/>
    <w:rsid w:val="00963F69"/>
    <w:rsid w:val="0098011C"/>
    <w:rsid w:val="0098072E"/>
    <w:rsid w:val="00984A82"/>
    <w:rsid w:val="00986CEE"/>
    <w:rsid w:val="009A4D4F"/>
    <w:rsid w:val="009A60E9"/>
    <w:rsid w:val="009C0EE4"/>
    <w:rsid w:val="009C3E3F"/>
    <w:rsid w:val="009C4973"/>
    <w:rsid w:val="009D2A10"/>
    <w:rsid w:val="009E5946"/>
    <w:rsid w:val="009E5D65"/>
    <w:rsid w:val="009E6057"/>
    <w:rsid w:val="009F3DBB"/>
    <w:rsid w:val="00A00767"/>
    <w:rsid w:val="00A2670A"/>
    <w:rsid w:val="00A82B13"/>
    <w:rsid w:val="00A865C0"/>
    <w:rsid w:val="00B026D9"/>
    <w:rsid w:val="00B05CFC"/>
    <w:rsid w:val="00B07B16"/>
    <w:rsid w:val="00B47EF6"/>
    <w:rsid w:val="00BC4A42"/>
    <w:rsid w:val="00BD0BA2"/>
    <w:rsid w:val="00BF56A3"/>
    <w:rsid w:val="00C16127"/>
    <w:rsid w:val="00C505AD"/>
    <w:rsid w:val="00C54E5B"/>
    <w:rsid w:val="00C7264D"/>
    <w:rsid w:val="00C92FCA"/>
    <w:rsid w:val="00CB25EC"/>
    <w:rsid w:val="00CF2402"/>
    <w:rsid w:val="00D179C4"/>
    <w:rsid w:val="00DA5D79"/>
    <w:rsid w:val="00E56CF5"/>
    <w:rsid w:val="00E64A26"/>
    <w:rsid w:val="00EB2BC6"/>
    <w:rsid w:val="00EB5CEE"/>
    <w:rsid w:val="00EC4D39"/>
    <w:rsid w:val="00EF1764"/>
    <w:rsid w:val="00F15889"/>
    <w:rsid w:val="00F25FCB"/>
    <w:rsid w:val="00F60244"/>
    <w:rsid w:val="00F90907"/>
    <w:rsid w:val="00F933B5"/>
    <w:rsid w:val="00FB4F4E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9AC5358-0B9F-425A-8B51-2316E070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EC"/>
    <w:pPr>
      <w:spacing w:line="360" w:lineRule="auto"/>
      <w:jc w:val="both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B25E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1240"/>
    <w:pPr>
      <w:keepNext/>
      <w:keepLines/>
      <w:widowControl w:val="0"/>
      <w:spacing w:before="200"/>
      <w:jc w:val="center"/>
      <w:outlineLvl w:val="1"/>
    </w:pPr>
    <w:rPr>
      <w:rFonts w:ascii="Times New Roman" w:hAnsi="Times New Roman"/>
      <w:b/>
      <w:bCs/>
      <w:sz w:val="28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25E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B25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E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5E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5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5EC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5E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B25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5C1240"/>
    <w:rPr>
      <w:rFonts w:ascii="Times New Roman" w:eastAsia="Times New Roman" w:hAnsi="Times New Roman" w:cs="Times New Roman"/>
      <w:b/>
      <w:bCs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B25E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CB25E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locked/>
    <w:rsid w:val="00CB25E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locked/>
    <w:rsid w:val="00CB25E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locked/>
    <w:rsid w:val="00CB25E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locked/>
    <w:rsid w:val="00CB25EC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locked/>
    <w:rsid w:val="00CB25E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25EC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25E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CB25E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25E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locked/>
    <w:rsid w:val="00CB25E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CB25EC"/>
    <w:rPr>
      <w:rFonts w:cs="Times New Roman"/>
      <w:b/>
      <w:bCs/>
    </w:rPr>
  </w:style>
  <w:style w:type="character" w:styleId="a9">
    <w:name w:val="Emphasis"/>
    <w:uiPriority w:val="20"/>
    <w:qFormat/>
    <w:rsid w:val="00CB25EC"/>
    <w:rPr>
      <w:rFonts w:cs="Times New Roman"/>
      <w:i/>
      <w:iCs/>
    </w:rPr>
  </w:style>
  <w:style w:type="paragraph" w:styleId="aa">
    <w:name w:val="No Spacing"/>
    <w:uiPriority w:val="1"/>
    <w:qFormat/>
    <w:rsid w:val="00CB25EC"/>
    <w:pPr>
      <w:jc w:val="both"/>
    </w:pPr>
    <w:rPr>
      <w:rFonts w:cs="Times New Roman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CB25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25EC"/>
    <w:rPr>
      <w:i/>
      <w:iCs/>
      <w:color w:val="000000"/>
    </w:rPr>
  </w:style>
  <w:style w:type="character" w:customStyle="1" w:styleId="22">
    <w:name w:val="Цитата 2 Знак"/>
    <w:link w:val="21"/>
    <w:uiPriority w:val="29"/>
    <w:locked/>
    <w:rsid w:val="00CB25EC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B25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locked/>
    <w:rsid w:val="00CB25EC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19"/>
    <w:qFormat/>
    <w:rsid w:val="00CB25EC"/>
    <w:rPr>
      <w:rFonts w:cs="Times New Roman"/>
      <w:i/>
      <w:iCs/>
      <w:color w:val="808080"/>
    </w:rPr>
  </w:style>
  <w:style w:type="character" w:styleId="af">
    <w:name w:val="Intense Emphasis"/>
    <w:uiPriority w:val="21"/>
    <w:qFormat/>
    <w:rsid w:val="00CB25EC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31"/>
    <w:qFormat/>
    <w:rsid w:val="00CB25EC"/>
    <w:rPr>
      <w:rFonts w:cs="Times New Roman"/>
      <w:smallCaps/>
      <w:color w:val="C0504D"/>
      <w:u w:val="single"/>
    </w:rPr>
  </w:style>
  <w:style w:type="character" w:styleId="af1">
    <w:name w:val="Intense Reference"/>
    <w:uiPriority w:val="32"/>
    <w:qFormat/>
    <w:rsid w:val="00CB25EC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CB25EC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CB25E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933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F933B5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59081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tyle171">
    <w:name w:val="style171"/>
    <w:rsid w:val="0059081C"/>
    <w:rPr>
      <w:rFonts w:cs="Times New Roman"/>
      <w:b/>
      <w:bCs/>
      <w:sz w:val="20"/>
      <w:szCs w:val="20"/>
    </w:rPr>
  </w:style>
  <w:style w:type="paragraph" w:styleId="af7">
    <w:name w:val="header"/>
    <w:basedOn w:val="a"/>
    <w:link w:val="af8"/>
    <w:uiPriority w:val="99"/>
    <w:semiHidden/>
    <w:unhideWhenUsed/>
    <w:rsid w:val="00EF176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link w:val="af7"/>
    <w:uiPriority w:val="99"/>
    <w:semiHidden/>
    <w:locked/>
    <w:rsid w:val="00EF1764"/>
    <w:rPr>
      <w:rFonts w:cs="Times New Roman"/>
    </w:rPr>
  </w:style>
  <w:style w:type="paragraph" w:styleId="af9">
    <w:name w:val="footer"/>
    <w:basedOn w:val="a"/>
    <w:link w:val="afa"/>
    <w:uiPriority w:val="99"/>
    <w:unhideWhenUsed/>
    <w:rsid w:val="00EF1764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Нижний колонтитул Знак"/>
    <w:link w:val="af9"/>
    <w:uiPriority w:val="99"/>
    <w:locked/>
    <w:rsid w:val="00EF1764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21274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212749"/>
    <w:pPr>
      <w:spacing w:after="100"/>
      <w:ind w:left="220"/>
    </w:pPr>
  </w:style>
  <w:style w:type="character" w:styleId="afb">
    <w:name w:val="Hyperlink"/>
    <w:uiPriority w:val="99"/>
    <w:unhideWhenUsed/>
    <w:rsid w:val="0021274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4503D"/>
    <w:rPr>
      <w:rFonts w:cs="Times New Roman"/>
    </w:rPr>
  </w:style>
  <w:style w:type="character" w:customStyle="1" w:styleId="text">
    <w:name w:val="text"/>
    <w:rsid w:val="0004503D"/>
    <w:rPr>
      <w:rFonts w:cs="Times New Roman"/>
    </w:rPr>
  </w:style>
  <w:style w:type="paragraph" w:customStyle="1" w:styleId="text1">
    <w:name w:val="text1"/>
    <w:basedOn w:val="a"/>
    <w:rsid w:val="000450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styleId="afc">
    <w:name w:val="FollowedHyperlink"/>
    <w:uiPriority w:val="99"/>
    <w:semiHidden/>
    <w:unhideWhenUsed/>
    <w:rsid w:val="005D3C0A"/>
    <w:rPr>
      <w:rFonts w:cs="Times New Roman"/>
      <w:color w:val="800080"/>
      <w:u w:val="single"/>
    </w:rPr>
  </w:style>
  <w:style w:type="character" w:styleId="afd">
    <w:name w:val="footnote reference"/>
    <w:uiPriority w:val="99"/>
    <w:semiHidden/>
    <w:rsid w:val="00C7264D"/>
    <w:rPr>
      <w:rFonts w:cs="Times New Roman"/>
      <w:vertAlign w:val="superscript"/>
    </w:rPr>
  </w:style>
  <w:style w:type="paragraph" w:styleId="afe">
    <w:name w:val="footnote text"/>
    <w:basedOn w:val="a"/>
    <w:link w:val="aff"/>
    <w:uiPriority w:val="99"/>
    <w:semiHidden/>
    <w:rsid w:val="00C7264D"/>
    <w:pPr>
      <w:ind w:firstLine="709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">
    <w:name w:val="Текст сноски Знак"/>
    <w:link w:val="afe"/>
    <w:uiPriority w:val="99"/>
    <w:semiHidden/>
    <w:locked/>
    <w:rsid w:val="00C7264D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24">
    <w:name w:val="Body Text Indent 2"/>
    <w:basedOn w:val="a"/>
    <w:link w:val="25"/>
    <w:uiPriority w:val="99"/>
    <w:rsid w:val="009E5946"/>
    <w:pPr>
      <w:tabs>
        <w:tab w:val="left" w:pos="426"/>
      </w:tabs>
      <w:spacing w:line="288" w:lineRule="auto"/>
      <w:ind w:firstLine="426"/>
    </w:pPr>
    <w:rPr>
      <w:rFonts w:ascii="Times New Roman" w:hAnsi="Times New Roman"/>
      <w:sz w:val="26"/>
      <w:szCs w:val="20"/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9E5946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aff0">
    <w:name w:val="Обычный текст"/>
    <w:basedOn w:val="a"/>
    <w:rsid w:val="009E5946"/>
    <w:pPr>
      <w:ind w:firstLine="454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ff1">
    <w:name w:val="Îáû÷íûé"/>
    <w:rsid w:val="0098011C"/>
    <w:rPr>
      <w:rFonts w:ascii="Times New Roman CYR" w:hAnsi="Times New Roman CYR" w:cs="Times New Roman"/>
      <w:sz w:val="28"/>
    </w:rPr>
  </w:style>
  <w:style w:type="paragraph" w:customStyle="1" w:styleId="aff2">
    <w:name w:val="Текст абзаца"/>
    <w:basedOn w:val="a"/>
    <w:rsid w:val="0098011C"/>
    <w:pPr>
      <w:spacing w:before="120" w:after="120" w:line="240" w:lineRule="auto"/>
      <w:ind w:firstLine="851"/>
    </w:pPr>
    <w:rPr>
      <w:rFonts w:ascii="Arial" w:hAnsi="Arial"/>
      <w:sz w:val="24"/>
      <w:szCs w:val="20"/>
      <w:lang w:eastAsia="ru-RU"/>
    </w:rPr>
  </w:style>
  <w:style w:type="character" w:customStyle="1" w:styleId="style17">
    <w:name w:val="style17"/>
    <w:rsid w:val="009E60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8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DEAD"/>
            <w:bottom w:val="none" w:sz="0" w:space="0" w:color="auto"/>
            <w:right w:val="single" w:sz="48" w:space="0" w:color="FFDEAD"/>
          </w:divBdr>
        </w:div>
      </w:divsChild>
    </w:div>
    <w:div w:id="6364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82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DEAD"/>
            <w:bottom w:val="none" w:sz="0" w:space="0" w:color="auto"/>
            <w:right w:val="single" w:sz="48" w:space="0" w:color="FFDEA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C49B-C030-4C8F-AE93-C63A4D30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6729</Words>
  <Characters>38357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2</cp:revision>
  <cp:lastPrinted>2008-11-27T16:27:00Z</cp:lastPrinted>
  <dcterms:created xsi:type="dcterms:W3CDTF">2014-02-28T19:12:00Z</dcterms:created>
  <dcterms:modified xsi:type="dcterms:W3CDTF">2014-02-28T19:12:00Z</dcterms:modified>
</cp:coreProperties>
</file>