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7C" w:rsidRPr="001A6E80" w:rsidRDefault="005B4E7C" w:rsidP="004D1C87">
      <w:pPr>
        <w:spacing w:after="0" w:line="360" w:lineRule="auto"/>
        <w:ind w:firstLine="709"/>
        <w:jc w:val="both"/>
        <w:outlineLvl w:val="0"/>
        <w:rPr>
          <w:rFonts w:ascii="Times New Roman" w:hAnsi="Times New Roman" w:cs="Times New Roman"/>
          <w:b/>
          <w:bCs/>
          <w:sz w:val="28"/>
          <w:szCs w:val="28"/>
        </w:rPr>
      </w:pPr>
      <w:bookmarkStart w:id="0" w:name="_Toc200445148"/>
      <w:bookmarkStart w:id="1" w:name="_Toc200445583"/>
      <w:r w:rsidRPr="001A6E80">
        <w:rPr>
          <w:rFonts w:ascii="Times New Roman" w:hAnsi="Times New Roman" w:cs="Times New Roman"/>
          <w:b/>
          <w:bCs/>
          <w:sz w:val="28"/>
          <w:szCs w:val="28"/>
        </w:rPr>
        <w:t>Содержание</w:t>
      </w:r>
      <w:bookmarkEnd w:id="0"/>
      <w:bookmarkEnd w:id="1"/>
    </w:p>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Введение</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Глава 1. Теоретические основы понятия «установка»</w:t>
      </w:r>
      <w:r w:rsidR="006B5424" w:rsidRPr="001A6E80">
        <w:rPr>
          <w:rFonts w:ascii="Times New Roman" w:hAnsi="Times New Roman" w:cs="Times New Roman"/>
          <w:noProof/>
          <w:webHidden/>
          <w:sz w:val="28"/>
          <w:szCs w:val="28"/>
        </w:rPr>
        <w:t xml:space="preserve"> </w:t>
      </w:r>
    </w:p>
    <w:p w:rsidR="005B4E7C" w:rsidRPr="001A6E80" w:rsidRDefault="006B5424" w:rsidP="006B5424">
      <w:pPr>
        <w:pStyle w:val="11"/>
        <w:tabs>
          <w:tab w:val="left" w:pos="660"/>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 xml:space="preserve">1.1 </w:t>
      </w:r>
      <w:r w:rsidR="005B4E7C" w:rsidRPr="00FF2FCA">
        <w:rPr>
          <w:rFonts w:ascii="Times New Roman" w:hAnsi="Times New Roman" w:cs="Times New Roman"/>
          <w:noProof/>
          <w:sz w:val="28"/>
          <w:szCs w:val="28"/>
        </w:rPr>
        <w:t>Понятие «установка»</w:t>
      </w:r>
      <w:r w:rsidRPr="001A6E80">
        <w:rPr>
          <w:rFonts w:ascii="Times New Roman" w:hAnsi="Times New Roman" w:cs="Times New Roman"/>
          <w:noProof/>
          <w:webHidden/>
          <w:sz w:val="28"/>
          <w:szCs w:val="28"/>
        </w:rPr>
        <w:t xml:space="preserve"> </w:t>
      </w:r>
    </w:p>
    <w:p w:rsidR="005B4E7C" w:rsidRPr="001A6E80" w:rsidRDefault="006B5424" w:rsidP="006B5424">
      <w:pPr>
        <w:pStyle w:val="11"/>
        <w:tabs>
          <w:tab w:val="left" w:pos="660"/>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 xml:space="preserve">1.2 </w:t>
      </w:r>
      <w:r w:rsidR="005B4E7C" w:rsidRPr="00FF2FCA">
        <w:rPr>
          <w:rFonts w:ascii="Times New Roman" w:hAnsi="Times New Roman" w:cs="Times New Roman"/>
          <w:noProof/>
          <w:sz w:val="28"/>
          <w:szCs w:val="28"/>
        </w:rPr>
        <w:t>Основные научно-исследовательские подходы и теоретический смысл понятия «установка» в зарубежной и отечественной</w:t>
      </w:r>
      <w:r w:rsidR="00D53AF4" w:rsidRPr="00FF2FCA">
        <w:rPr>
          <w:rFonts w:ascii="Times New Roman" w:hAnsi="Times New Roman" w:cs="Times New Roman"/>
          <w:noProof/>
          <w:sz w:val="28"/>
          <w:szCs w:val="28"/>
        </w:rPr>
        <w:t xml:space="preserve"> </w:t>
      </w:r>
      <w:r w:rsidR="005B4E7C" w:rsidRPr="00FF2FCA">
        <w:rPr>
          <w:rFonts w:ascii="Times New Roman" w:hAnsi="Times New Roman" w:cs="Times New Roman"/>
          <w:noProof/>
          <w:sz w:val="28"/>
          <w:szCs w:val="28"/>
        </w:rPr>
        <w:t>науке</w:t>
      </w:r>
    </w:p>
    <w:p w:rsidR="005B4E7C" w:rsidRPr="001A6E80" w:rsidRDefault="005B4E7C" w:rsidP="006B5424">
      <w:pPr>
        <w:pStyle w:val="11"/>
        <w:tabs>
          <w:tab w:val="left" w:pos="660"/>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1.3</w:t>
      </w:r>
      <w:r w:rsidR="006B5424" w:rsidRPr="00FF2FCA">
        <w:rPr>
          <w:rFonts w:ascii="Times New Roman" w:hAnsi="Times New Roman" w:cs="Times New Roman"/>
          <w:noProof/>
          <w:sz w:val="28"/>
          <w:szCs w:val="28"/>
        </w:rPr>
        <w:t xml:space="preserve"> </w:t>
      </w:r>
      <w:r w:rsidRPr="00FF2FCA">
        <w:rPr>
          <w:rFonts w:ascii="Times New Roman" w:hAnsi="Times New Roman" w:cs="Times New Roman"/>
          <w:noProof/>
          <w:sz w:val="28"/>
          <w:szCs w:val="28"/>
        </w:rPr>
        <w:t>Научно-исследовательские подходы к классификации типов установок</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Глава 2. Профессиональные установки студ</w:t>
      </w:r>
      <w:r w:rsidR="006B5424" w:rsidRPr="00FF2FCA">
        <w:rPr>
          <w:rFonts w:ascii="Times New Roman" w:hAnsi="Times New Roman" w:cs="Times New Roman"/>
          <w:noProof/>
          <w:sz w:val="28"/>
          <w:szCs w:val="28"/>
        </w:rPr>
        <w:t>ентов как основа будущей работы</w:t>
      </w:r>
      <w:r w:rsidR="006B5424" w:rsidRPr="001A6E80">
        <w:rPr>
          <w:rFonts w:ascii="Times New Roman" w:hAnsi="Times New Roman" w:cs="Times New Roman"/>
          <w:noProof/>
          <w:webHidden/>
          <w:sz w:val="28"/>
          <w:szCs w:val="28"/>
        </w:rPr>
        <w:t xml:space="preserve"> </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2.1 Понятие «профессиональной установки»</w:t>
      </w:r>
      <w:r w:rsidR="006B5424" w:rsidRPr="001A6E80">
        <w:rPr>
          <w:rFonts w:ascii="Times New Roman" w:hAnsi="Times New Roman" w:cs="Times New Roman"/>
          <w:noProof/>
          <w:webHidden/>
          <w:sz w:val="28"/>
          <w:szCs w:val="28"/>
        </w:rPr>
        <w:t xml:space="preserve"> </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2.2 Взаимосвязь профессионального самоопределения и профессиональной установки студентов</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2.3 Профессионально–ценностные установки студентов</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Глава 3. Исследования проблемы профессиональных установок студентов, обучающихся в вузе</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3.1 Акетирование как метод исследования проблем профессиональных установок студентов</w:t>
      </w:r>
    </w:p>
    <w:p w:rsidR="005B4E7C" w:rsidRPr="001A6E80" w:rsidRDefault="005B4E7C" w:rsidP="006B5424">
      <w:pPr>
        <w:pStyle w:val="11"/>
        <w:tabs>
          <w:tab w:val="right" w:leader="dot" w:pos="11655"/>
        </w:tabs>
        <w:spacing w:after="0" w:line="360" w:lineRule="auto"/>
        <w:jc w:val="both"/>
        <w:rPr>
          <w:rFonts w:ascii="Times New Roman" w:hAnsi="Times New Roman" w:cs="Times New Roman"/>
          <w:noProof/>
          <w:sz w:val="28"/>
          <w:szCs w:val="28"/>
        </w:rPr>
      </w:pPr>
      <w:r w:rsidRPr="00FF2FCA">
        <w:rPr>
          <w:rFonts w:ascii="Times New Roman" w:hAnsi="Times New Roman" w:cs="Times New Roman"/>
          <w:noProof/>
          <w:sz w:val="28"/>
          <w:szCs w:val="28"/>
        </w:rPr>
        <w:t>Заключение</w:t>
      </w:r>
    </w:p>
    <w:p w:rsidR="006B5424" w:rsidRPr="001A6E80" w:rsidRDefault="005B4E7C" w:rsidP="006B5424">
      <w:pPr>
        <w:pStyle w:val="11"/>
        <w:tabs>
          <w:tab w:val="right" w:leader="dot" w:pos="11655"/>
        </w:tabs>
        <w:spacing w:after="0" w:line="360" w:lineRule="auto"/>
        <w:jc w:val="both"/>
        <w:rPr>
          <w:rFonts w:ascii="Times New Roman" w:hAnsi="Times New Roman" w:cs="Times New Roman"/>
          <w:sz w:val="28"/>
          <w:szCs w:val="28"/>
        </w:rPr>
      </w:pPr>
      <w:r w:rsidRPr="00FF2FCA">
        <w:rPr>
          <w:rFonts w:ascii="Times New Roman" w:hAnsi="Times New Roman" w:cs="Times New Roman"/>
          <w:noProof/>
          <w:sz w:val="28"/>
          <w:szCs w:val="28"/>
        </w:rPr>
        <w:t>Список использованной литературы</w:t>
      </w:r>
      <w:bookmarkStart w:id="2" w:name="_Toc200445149"/>
      <w:bookmarkStart w:id="3" w:name="_Toc200445584"/>
    </w:p>
    <w:p w:rsidR="005B4E7C" w:rsidRPr="001A6E80" w:rsidRDefault="006B5424" w:rsidP="006B5424">
      <w:pPr>
        <w:spacing w:after="0" w:line="360" w:lineRule="auto"/>
        <w:ind w:firstLine="709"/>
        <w:jc w:val="both"/>
        <w:rPr>
          <w:rFonts w:ascii="Times New Roman" w:hAnsi="Times New Roman" w:cs="Times New Roman"/>
          <w:b/>
          <w:bCs/>
          <w:sz w:val="28"/>
          <w:szCs w:val="28"/>
        </w:rPr>
      </w:pPr>
      <w:r w:rsidRPr="001A6E80">
        <w:rPr>
          <w:rFonts w:ascii="Times New Roman" w:hAnsi="Times New Roman" w:cs="Times New Roman"/>
        </w:rPr>
        <w:br w:type="page"/>
      </w:r>
      <w:r w:rsidR="005B4E7C" w:rsidRPr="001A6E80">
        <w:rPr>
          <w:rFonts w:ascii="Times New Roman" w:hAnsi="Times New Roman" w:cs="Times New Roman"/>
          <w:b/>
          <w:bCs/>
          <w:sz w:val="28"/>
          <w:szCs w:val="28"/>
        </w:rPr>
        <w:t>Введение</w:t>
      </w:r>
      <w:bookmarkEnd w:id="2"/>
      <w:bookmarkEnd w:id="3"/>
    </w:p>
    <w:p w:rsidR="005B4E7C" w:rsidRPr="001A6E80" w:rsidRDefault="005B4E7C" w:rsidP="004D1C87">
      <w:pPr>
        <w:spacing w:after="0" w:line="360" w:lineRule="auto"/>
        <w:ind w:firstLine="709"/>
        <w:jc w:val="both"/>
        <w:outlineLvl w:val="0"/>
        <w:rPr>
          <w:rFonts w:ascii="Times New Roman" w:hAnsi="Times New Roman" w:cs="Times New Roman"/>
          <w:b/>
          <w:bCs/>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Непрерывно меняющаяся ценностная парадигма современного общества и тенденция онтологизации психологической науки увеличивают значимость общепсихологических исследований и ведут к повышению значения психологии для прикладных наук. Объектом разработки общей психологии становятся «чужие поля», «изучение лич</w:t>
      </w:r>
      <w:r w:rsidR="000568DE" w:rsidRPr="001A6E80">
        <w:rPr>
          <w:rFonts w:ascii="Times New Roman" w:hAnsi="Times New Roman" w:cs="Times New Roman"/>
          <w:sz w:val="28"/>
          <w:szCs w:val="28"/>
        </w:rPr>
        <w:t>ности в повседневных условиях».</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Установки, как психологический феномен, как раз и имеют самое непосредственное отношение к механизмам поведения личности. Кроме того, установки изучаются в психологии в контексте разных научных систем и направлений, базирующихся на отличающихся друг от друга методологических принципах, в том числе и разных принципах детерминизма. В результате получается достаточно противоречивое понимание содержания, роли и функции явлений, относимых к области установки. Им приписывается иногда исключительное, бессознательная природа, они выступают то в качестве объяснительного принципа связи внутреннего и внешнего, то теряют эту свою функцию и превращаются в чисто субъективные (психические) явления.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Постоянно меняющаяся социальная ситуация ставит повышенные требования к качеству образования. Для повышения эффективности подготовки будущих специалистов чрезвычайно важно знать механизм формирования профессиональных установок студентов. Изучение профессиональной установки студентов и особенностей ее развития в процессе профессионального становления будущего специалиста позволит выявить и мобилизовать качественно новые возможности повышения эффективности высшего профессионального образования. Кроме того, изучение профессиональной установки студентов обусловлено необходимостью системно и целенаправленно управлять процессом их профессионального становления, то есть помочь будущим специалистам войти в систему профессиональных ценностей, сформировать уверенность в себе как субъекте профессиональной деятельности.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Стремление найти пути разрешения указанного выше противоречия через осмысление процесса формирования и развития профессиональной установки студентов, что не было прежде предметом специального изучения, определяет </w:t>
      </w:r>
      <w:r w:rsidRPr="001A6E80">
        <w:rPr>
          <w:rFonts w:ascii="Times New Roman" w:hAnsi="Times New Roman" w:cs="Times New Roman"/>
          <w:b/>
          <w:bCs/>
          <w:sz w:val="28"/>
          <w:szCs w:val="28"/>
        </w:rPr>
        <w:t>проблему</w:t>
      </w:r>
      <w:r w:rsidRPr="001A6E80">
        <w:rPr>
          <w:rFonts w:ascii="Times New Roman" w:hAnsi="Times New Roman" w:cs="Times New Roman"/>
          <w:sz w:val="28"/>
          <w:szCs w:val="28"/>
        </w:rPr>
        <w:t xml:space="preserve"> нашего исследования. В теоретическом плане это проблема обоснования положения о том, что профессиональная установка является базовой, системообразующей характеристикой профессионального сознания студентов; в практическом плане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проблема выявления особенностей формирования и развития профессиональной установки студентов, обучающихся в вузах разных типов, по разным специальностям (профилям).</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b/>
          <w:bCs/>
          <w:sz w:val="28"/>
          <w:szCs w:val="28"/>
        </w:rPr>
        <w:t>Объект</w:t>
      </w:r>
      <w:r w:rsidRPr="001A6E80">
        <w:rPr>
          <w:rFonts w:ascii="Times New Roman" w:hAnsi="Times New Roman" w:cs="Times New Roman"/>
          <w:sz w:val="28"/>
          <w:szCs w:val="28"/>
        </w:rPr>
        <w:t xml:space="preserve"> исследования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студенты.</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b/>
          <w:bCs/>
          <w:sz w:val="28"/>
          <w:szCs w:val="28"/>
        </w:rPr>
        <w:t>Предмет</w:t>
      </w:r>
      <w:r w:rsidRPr="001A6E80">
        <w:rPr>
          <w:rFonts w:ascii="Times New Roman" w:hAnsi="Times New Roman" w:cs="Times New Roman"/>
          <w:sz w:val="28"/>
          <w:szCs w:val="28"/>
        </w:rPr>
        <w:t xml:space="preserve"> исследования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профессиональная установка как компонент структуры профессионального сознания студентов.</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b/>
          <w:bCs/>
          <w:sz w:val="28"/>
          <w:szCs w:val="28"/>
        </w:rPr>
        <w:t>Цель</w:t>
      </w:r>
      <w:r w:rsidRPr="001A6E80">
        <w:rPr>
          <w:rFonts w:ascii="Times New Roman" w:hAnsi="Times New Roman" w:cs="Times New Roman"/>
          <w:sz w:val="28"/>
          <w:szCs w:val="28"/>
        </w:rPr>
        <w:t xml:space="preserve"> исследования - выявить особенности профессиональной установки как компонента структуры профессионального сознания студентов, обучающихся в вузах.</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b/>
          <w:bCs/>
          <w:sz w:val="28"/>
          <w:szCs w:val="28"/>
        </w:rPr>
        <w:t>Гипотезой</w:t>
      </w:r>
      <w:r w:rsidRPr="001A6E80">
        <w:rPr>
          <w:rFonts w:ascii="Times New Roman" w:hAnsi="Times New Roman" w:cs="Times New Roman"/>
          <w:sz w:val="28"/>
          <w:szCs w:val="28"/>
        </w:rPr>
        <w:t xml:space="preserve"> исследования стало предположение о том, что в психологическом содержании и становлении учебно-профессиональной установки студентов, обучающихся в вузах различного типа и по разным специальностям, существуют значимые для организации педагогического процесса различия. Данные различия проявляются в степени выраженности составляющих учебно-профессиональной установки и в динамике составляющих учебно-профессиональной установки от младших курсов к старшим.</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Для достижения поставленной цели предполагается решить следующие задачи: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1. Раскрыть содержание понятия профессиональной установки студентов как основной формы проявления профессионального сознания в процессе обучения в вузе.</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2. Определить методы исследования профессиональной установки студентов.</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3. Установить общее для студентов вузов различных типов и профилей психологическое содержание структуры профессиональной установки, динамику и этапы ее формирования.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4. Выявить психологические особенности профессиональной установки студентов, обучающихся в вузах разного типа (классический и педагогический университеты).</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5. Выявить психологические особенности профессиональной установки студентов, обучающихся по разным профилям (гуманитарный и естественнонаучный).</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b/>
          <w:bCs/>
          <w:sz w:val="28"/>
          <w:szCs w:val="28"/>
        </w:rPr>
        <w:t>Методологической</w:t>
      </w:r>
      <w:r w:rsidRPr="001A6E80">
        <w:rPr>
          <w:rFonts w:ascii="Times New Roman" w:hAnsi="Times New Roman" w:cs="Times New Roman"/>
          <w:sz w:val="28"/>
          <w:szCs w:val="28"/>
        </w:rPr>
        <w:t xml:space="preserve"> основой исследования являются отечественные и зарубежные теории и концепции: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1. Системный подход, реализуемый в работах П.К.</w:t>
      </w:r>
      <w:r w:rsidR="00D53AF4" w:rsidRPr="001A6E80">
        <w:rPr>
          <w:rFonts w:ascii="Times New Roman" w:hAnsi="Times New Roman" w:cs="Times New Roman"/>
          <w:sz w:val="28"/>
          <w:szCs w:val="28"/>
        </w:rPr>
        <w:t xml:space="preserve"> Анохина, К.</w:t>
      </w:r>
      <w:r w:rsidRPr="001A6E80">
        <w:rPr>
          <w:rFonts w:ascii="Times New Roman" w:hAnsi="Times New Roman" w:cs="Times New Roman"/>
          <w:sz w:val="28"/>
          <w:szCs w:val="28"/>
        </w:rPr>
        <w:t>А. Абульхановой-Славской, Б.А.</w:t>
      </w:r>
      <w:r w:rsidR="00D53AF4" w:rsidRPr="001A6E80">
        <w:rPr>
          <w:rFonts w:ascii="Times New Roman" w:hAnsi="Times New Roman" w:cs="Times New Roman"/>
          <w:sz w:val="28"/>
          <w:szCs w:val="28"/>
        </w:rPr>
        <w:t xml:space="preserve"> Сосновского, В.В. Ганзена, В.Д. Шадрикова, Я.</w:t>
      </w:r>
      <w:r w:rsidRPr="001A6E80">
        <w:rPr>
          <w:rFonts w:ascii="Times New Roman" w:hAnsi="Times New Roman" w:cs="Times New Roman"/>
          <w:sz w:val="28"/>
          <w:szCs w:val="28"/>
        </w:rPr>
        <w:t>А. Пономарева и др., предполагающий рассмотрение предмета психологического исследования как целостной, многомерной, многоуровневой реальности. Разработка и реализация системного подхода значима именно для практического психологического исследования.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2. Деятельност</w:t>
      </w:r>
      <w:r w:rsidR="00D53AF4" w:rsidRPr="001A6E80">
        <w:rPr>
          <w:rFonts w:ascii="Times New Roman" w:hAnsi="Times New Roman" w:cs="Times New Roman"/>
          <w:sz w:val="28"/>
          <w:szCs w:val="28"/>
        </w:rPr>
        <w:t>ная концепция, разработанная С.</w:t>
      </w:r>
      <w:r w:rsidRPr="001A6E80">
        <w:rPr>
          <w:rFonts w:ascii="Times New Roman" w:hAnsi="Times New Roman" w:cs="Times New Roman"/>
          <w:sz w:val="28"/>
          <w:szCs w:val="28"/>
        </w:rPr>
        <w:t>Л. Ру</w:t>
      </w:r>
      <w:r w:rsidR="00D53AF4" w:rsidRPr="001A6E80">
        <w:rPr>
          <w:rFonts w:ascii="Times New Roman" w:hAnsi="Times New Roman" w:cs="Times New Roman"/>
          <w:sz w:val="28"/>
          <w:szCs w:val="28"/>
        </w:rPr>
        <w:t>бинштейном, А.Н. Леонтьевым, Г.П. Щедровицким, А.В. Брушлинским, Н.Г. Алексеевым, В.В. Давыдовым, Ю.В. Громыко, А.</w:t>
      </w:r>
      <w:r w:rsidRPr="001A6E80">
        <w:rPr>
          <w:rFonts w:ascii="Times New Roman" w:hAnsi="Times New Roman" w:cs="Times New Roman"/>
          <w:sz w:val="28"/>
          <w:szCs w:val="28"/>
        </w:rPr>
        <w:t>А. Вербицким и др., в которой в качестве главной ценности образования полагается не усвоение знаний, а формирование у человека способностей к самоопределению, самоизменению, самоорганизации в практической деятельности и жизнедеятельности.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3. Социально-психологический подход </w:t>
      </w:r>
      <w:r w:rsidR="00D53AF4" w:rsidRPr="001A6E80">
        <w:rPr>
          <w:rFonts w:ascii="Times New Roman" w:hAnsi="Times New Roman" w:cs="Times New Roman"/>
          <w:sz w:val="28"/>
          <w:szCs w:val="28"/>
        </w:rPr>
        <w:t>в образовании (Г.</w:t>
      </w:r>
      <w:r w:rsidRPr="001A6E80">
        <w:rPr>
          <w:rFonts w:ascii="Times New Roman" w:hAnsi="Times New Roman" w:cs="Times New Roman"/>
          <w:sz w:val="28"/>
          <w:szCs w:val="28"/>
        </w:rPr>
        <w:t>В.</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Акопов) предполагает рассмотрение понятия профессионального сознания как ключевого понятия теории и практики подготовки специалистов, активного отражения объективных и субъективных моментов процесса становления профессионала, которое включает в себя систему подготовки специалиста, ее качество, эффективность, степень включенности студентов в учебный процесс.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4. Теории установки, разрабатываемые в грузинской школе психологии, а также в ра</w:t>
      </w:r>
      <w:r w:rsidR="00D53AF4" w:rsidRPr="001A6E80">
        <w:rPr>
          <w:rFonts w:ascii="Times New Roman" w:hAnsi="Times New Roman" w:cs="Times New Roman"/>
          <w:sz w:val="28"/>
          <w:szCs w:val="28"/>
        </w:rPr>
        <w:t>мках деятельностного подхода А.</w:t>
      </w:r>
      <w:r w:rsidRPr="001A6E80">
        <w:rPr>
          <w:rFonts w:ascii="Times New Roman" w:hAnsi="Times New Roman" w:cs="Times New Roman"/>
          <w:sz w:val="28"/>
          <w:szCs w:val="28"/>
        </w:rPr>
        <w:t>Г. Асмоловым и в зарубежной психологии - Д. Фрименом, Ф. Оллпортом и др.</w:t>
      </w:r>
    </w:p>
    <w:p w:rsidR="005B4E7C" w:rsidRPr="001A6E80" w:rsidRDefault="005B4E7C" w:rsidP="00D53AF4">
      <w:pPr>
        <w:spacing w:after="0" w:line="360" w:lineRule="auto"/>
        <w:ind w:firstLine="709"/>
        <w:jc w:val="both"/>
        <w:rPr>
          <w:rFonts w:ascii="Times New Roman" w:hAnsi="Times New Roman" w:cs="Times New Roman"/>
          <w:b/>
          <w:bCs/>
          <w:sz w:val="28"/>
          <w:szCs w:val="28"/>
        </w:rPr>
      </w:pPr>
      <w:r w:rsidRPr="001A6E80">
        <w:rPr>
          <w:rFonts w:ascii="Times New Roman" w:hAnsi="Times New Roman" w:cs="Times New Roman"/>
        </w:rPr>
        <w:br w:type="page"/>
      </w:r>
      <w:bookmarkStart w:id="4" w:name="_Toc200445150"/>
      <w:bookmarkStart w:id="5" w:name="_Toc200445585"/>
      <w:r w:rsidRPr="001A6E80">
        <w:rPr>
          <w:rFonts w:ascii="Times New Roman" w:hAnsi="Times New Roman" w:cs="Times New Roman"/>
          <w:b/>
          <w:bCs/>
          <w:sz w:val="28"/>
          <w:szCs w:val="28"/>
        </w:rPr>
        <w:t>Глава 1. Теоретические основы понятия «установка»</w:t>
      </w:r>
      <w:bookmarkEnd w:id="4"/>
      <w:bookmarkEnd w:id="5"/>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D53AF4" w:rsidP="00D53AF4">
      <w:pPr>
        <w:pStyle w:val="1"/>
        <w:spacing w:before="0" w:after="0" w:line="360" w:lineRule="auto"/>
        <w:ind w:firstLine="720"/>
        <w:jc w:val="both"/>
        <w:rPr>
          <w:rFonts w:ascii="Times New Roman" w:hAnsi="Times New Roman" w:cs="Times New Roman"/>
          <w:sz w:val="28"/>
          <w:szCs w:val="28"/>
        </w:rPr>
      </w:pPr>
      <w:bookmarkStart w:id="6" w:name="_Toc200445586"/>
      <w:r w:rsidRPr="001A6E80">
        <w:rPr>
          <w:rFonts w:ascii="Times New Roman" w:hAnsi="Times New Roman" w:cs="Times New Roman"/>
          <w:sz w:val="28"/>
          <w:szCs w:val="28"/>
        </w:rPr>
        <w:t xml:space="preserve">1.1 </w:t>
      </w:r>
      <w:r w:rsidR="005B4E7C" w:rsidRPr="001A6E80">
        <w:rPr>
          <w:rFonts w:ascii="Times New Roman" w:hAnsi="Times New Roman" w:cs="Times New Roman"/>
          <w:sz w:val="28"/>
          <w:szCs w:val="28"/>
        </w:rPr>
        <w:t>Понятие «установка»</w:t>
      </w:r>
      <w:bookmarkEnd w:id="6"/>
    </w:p>
    <w:p w:rsidR="005B4E7C" w:rsidRPr="001A6E80" w:rsidRDefault="005B4E7C" w:rsidP="004D1C87">
      <w:pPr>
        <w:spacing w:after="0" w:line="360" w:lineRule="auto"/>
        <w:ind w:firstLine="709"/>
        <w:jc w:val="both"/>
        <w:rPr>
          <w:rFonts w:ascii="Times New Roman" w:hAnsi="Times New Roman" w:cs="Times New Roman"/>
          <w:b/>
          <w:bCs/>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Установка личности – это занятая ею позиция, которая заключается в определенном отношении к стоящим целям или задачам и выражается в избирательной мобилизованности и готовности к деятельности, направленной на их осуществление. Моторная установка организма, которую обычно прежде всего имеют в виду, говоря об установке, – это рабочая поза, приспосабливающая индивид к производству соответствующих движений. В таких же моторных приспособлениях выражается и сенсорная установка, приспосабливающая организм или орган к наилучшему восприятию. И в этих случаях налицо избирательное отношение к определенной задаче и приспособление органа к соответствующей операции. Установка личности в широком, обобщенном значении заключает в себе такое же избирательное отношение к чему-то значимому для личности и приноровление к соответствующей деятельности или способу действия уже не отдельного органа, а личности в целом, включая ее психофизический строй.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Всякая установка – это «установка на какую-то линию поведения, и этой линией поведения она и определяется». Образование установки предполагает вхождение субъекта в ситуацию и принятие им задач, которые в ней возникают; она зависит, значит, от распределения того, что субъективно значимо для индивида.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Смена установки означает преобразование мотивации индивида, связанное с перераспределением того, что для него значимо. Установка возникает в результате определенного распределения и внутреннего взаимодействия тенденций, выражающих направленность личности, представляя их итог в состоянии динамического покоя и предпосылку, фон, на котором они в дальнейшем развиваются. Не будучи сама движением в каком-нибудь направлении, установка заключает в себе направленность.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Складываясь в ходе развития личности и постоянно перестраиваясь в процессе ее деятельности, установка как позиция личности, из которой исходят ее действия, включает в себя целый спектр компонентов, начиная с элементарных потребностей и влечений и кончая мировоззренческими взглядами или позициями личности. «Порождаемая внутренним взаимодействием и взаимопроникновением различных тенденций, выражающих направленность личности, установка в свою очередь их порождает или обусловливает». Установка, так понимаемая, играет значительную роль во всей деятельности личности. Наличие той или иной установки соответственно изменяет и перспективу, в которой воспринимается субъектом любое предметное содержание: перераспределяется значимость различных моментов, по-иному как бы расставляются акценты и интонации, иное выделяется в качестве существенного и все представляется в иной перспективе, в ином свете.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Установка личности, в которой активизировано определенное перцептивное содержание, играет существенную роль в восприятии, вообще в познании человеком действительности. В этом смысле она составляет то, что можно бы назвать апперцепцией, в нашем понимании, т.е. апперцепцией не представлений самих по себе, а всего бытия личности.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«Установка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готовность, предрасположенность субъекта, возникающая при предвосхищении им появления определенного объекта и обеспечивающая устойчивый целенаправленный характер протекания деятельности по отношению к данному объекту». Понятие установка первоначально было введено в экспериментальной психологии немецкими психологами для обозначения обусловленного прошлым опытом фактора готовности действовать тем или иным образом, определяющего скорость реагирования на воспринимаемую ситуацию и некоторые иллюзии восприятия (Г. Мюллер, Т. Шуман,), а также для описания возникающего при постановке задачи неосознаваемого состояния готовности, обусловливающего направленность различных психических процессов. Позднее понятие социальной установки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аттитюда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вводится в социальную психологию и социологию для обозначения субъективных ориентации индивидов гак членов группы (или общества) на то или иные ценности, предписывающих индивидам определенные социально принятые способы поведения.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 общей психологии установка применяется при исследовании целенаправленного поведения животных, психофизиологических механизмов приспособления организма к предвосхищаемым ситуациям, избирательности и направленности психических процессов, механизмов неосознаваемой регуляции деятельности личности, формирования характера. В социальной психологии установка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используется при изучении отношений личности как члена группы к тем или иным социальным объектам, механизмов саморегуляции, устойчивости и согласованности социального поведения, процесса самореализации и изменения установки, например, под влиянием пропаганды, а также при прогнозировании возможных форм поведения личности в определенных ситуациях.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Функция установки, ее эффекты и содержание раскрываются при изучении се роли в регуляции деятельности. Основные функции установки в деятельности: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а) установка определяет устойчивый, последовательный, целенаправленный характер протекания деятельности, выступает как механизм ее стабилизации, позволяющий сохранить ее направленность в непрерывно изменяющихся ситуациях;</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б) установка освобождает субъекта от необходимости принимать решения и произвольно контролировать протекание деятельности в стандартных, ранее встречавшихся ситуациях;</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 установка может выступить и в качестве фактора, обусловливающего инертность, косность деятельности и затрудняющего приспособление субъекта к новым ситуациям.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Эффекты установки непосредственно обнаруживаются только при изменении условий протекания деятельности. Вследствие этого общим методическим приемом изучения феноменов установки является прием «прерывания» деятельности.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Таким образом, установка личности заключает в себе избирательное отношение к чему-то значимому для личности и приноровление к соответствующей деятельности или способу действия уже не отдельного органа, а личности в целом, включая ее психофизический строй. Установка личности, в которой активизировано определенное перцептивное содержание, играет существенную роль в восприятии, вообще в познании человеком действительности. В этом смысле она составляет то, что можно бы назвать апперцепцией, в нашем понимании, т.е. апперцепцией не представлений самих по себе, а всего бытия личности. </w:t>
      </w:r>
    </w:p>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163AAD" w:rsidP="00163AAD">
      <w:pPr>
        <w:pStyle w:val="1"/>
        <w:spacing w:before="0" w:after="0" w:line="360" w:lineRule="auto"/>
        <w:ind w:firstLine="720"/>
        <w:jc w:val="both"/>
        <w:rPr>
          <w:rFonts w:ascii="Times New Roman" w:hAnsi="Times New Roman" w:cs="Times New Roman"/>
          <w:sz w:val="28"/>
          <w:szCs w:val="28"/>
        </w:rPr>
      </w:pPr>
      <w:bookmarkStart w:id="7" w:name="_Toc200445587"/>
      <w:r w:rsidRPr="001A6E80">
        <w:rPr>
          <w:rFonts w:ascii="Times New Roman" w:hAnsi="Times New Roman" w:cs="Times New Roman"/>
          <w:sz w:val="28"/>
          <w:szCs w:val="28"/>
        </w:rPr>
        <w:t xml:space="preserve">1.2 </w:t>
      </w:r>
      <w:r w:rsidR="005B4E7C" w:rsidRPr="001A6E80">
        <w:rPr>
          <w:rFonts w:ascii="Times New Roman" w:hAnsi="Times New Roman" w:cs="Times New Roman"/>
          <w:sz w:val="28"/>
          <w:szCs w:val="28"/>
        </w:rPr>
        <w:t>Основные научно-исследовательские подходы и теоретический смысл понятия «установка» в зарубежной и отечественной</w:t>
      </w:r>
      <w:r w:rsidR="00D53AF4" w:rsidRPr="001A6E80">
        <w:rPr>
          <w:rFonts w:ascii="Times New Roman" w:hAnsi="Times New Roman" w:cs="Times New Roman"/>
          <w:sz w:val="28"/>
          <w:szCs w:val="28"/>
        </w:rPr>
        <w:t xml:space="preserve"> </w:t>
      </w:r>
      <w:r w:rsidR="005B4E7C" w:rsidRPr="001A6E80">
        <w:rPr>
          <w:rFonts w:ascii="Times New Roman" w:hAnsi="Times New Roman" w:cs="Times New Roman"/>
          <w:sz w:val="28"/>
          <w:szCs w:val="28"/>
        </w:rPr>
        <w:t>науке</w:t>
      </w:r>
      <w:bookmarkEnd w:id="7"/>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Само понятие «установка» формировалось на протяжении длительного времени. Впервые этот термин был употреблен во второй половине </w:t>
      </w:r>
      <w:r w:rsidRPr="001A6E80">
        <w:rPr>
          <w:rFonts w:ascii="Times New Roman" w:hAnsi="Times New Roman" w:cs="Times New Roman"/>
          <w:sz w:val="28"/>
          <w:szCs w:val="28"/>
          <w:lang w:val="en-US"/>
        </w:rPr>
        <w:t>XIX</w:t>
      </w:r>
      <w:r w:rsidRPr="001A6E80">
        <w:rPr>
          <w:rFonts w:ascii="Times New Roman" w:hAnsi="Times New Roman" w:cs="Times New Roman"/>
          <w:sz w:val="28"/>
          <w:szCs w:val="28"/>
        </w:rPr>
        <w:t xml:space="preserve"> века.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Исследователи склонны рассматривать установку двояко: как феномен сознания и как феномен поведения, что находит свое отражение в попытках содержательного определения данного понятия.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Согласно Г. Оллпорту, занимавшемуся исследованием установки как человеческой активности, термин «установка впервые введен в научный обиход Г. Спенсером в книге «Первые принципы» (1862). По Спенсеру, наше суждение по тому или иному вопросу напрямую зависит от душевной установки (</w:t>
      </w:r>
      <w:r w:rsidRPr="001A6E80">
        <w:rPr>
          <w:rFonts w:ascii="Times New Roman" w:hAnsi="Times New Roman" w:cs="Times New Roman"/>
          <w:sz w:val="28"/>
          <w:szCs w:val="28"/>
          <w:lang w:val="en-US"/>
        </w:rPr>
        <w:t>Attitude</w:t>
      </w:r>
      <w:r w:rsidRPr="001A6E80">
        <w:rPr>
          <w:rFonts w:ascii="Times New Roman" w:hAnsi="Times New Roman" w:cs="Times New Roman"/>
          <w:sz w:val="28"/>
          <w:szCs w:val="28"/>
        </w:rPr>
        <w:t xml:space="preserve"> </w:t>
      </w:r>
      <w:r w:rsidRPr="001A6E80">
        <w:rPr>
          <w:rFonts w:ascii="Times New Roman" w:hAnsi="Times New Roman" w:cs="Times New Roman"/>
          <w:sz w:val="28"/>
          <w:szCs w:val="28"/>
          <w:lang w:val="en-US"/>
        </w:rPr>
        <w:t>of</w:t>
      </w:r>
      <w:r w:rsidRPr="001A6E80">
        <w:rPr>
          <w:rFonts w:ascii="Times New Roman" w:hAnsi="Times New Roman" w:cs="Times New Roman"/>
          <w:sz w:val="28"/>
          <w:szCs w:val="28"/>
        </w:rPr>
        <w:t xml:space="preserve"> </w:t>
      </w:r>
      <w:r w:rsidRPr="001A6E80">
        <w:rPr>
          <w:rFonts w:ascii="Times New Roman" w:hAnsi="Times New Roman" w:cs="Times New Roman"/>
          <w:sz w:val="28"/>
          <w:szCs w:val="28"/>
          <w:lang w:val="en-US"/>
        </w:rPr>
        <w:t>mind</w:t>
      </w:r>
      <w:r w:rsidRPr="001A6E80">
        <w:rPr>
          <w:rFonts w:ascii="Times New Roman" w:hAnsi="Times New Roman" w:cs="Times New Roman"/>
          <w:sz w:val="28"/>
          <w:szCs w:val="28"/>
        </w:rPr>
        <w:t>), которой мы придерживаемся при выслушивании противоположного мнения. Установка, таким образом, выражает позицию человека при рассмотрении определенного вопроса.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Г. Оллпорт (1935) выделяет 2 типа установок: одни побуждают (</w:t>
      </w:r>
      <w:r w:rsidRPr="001A6E80">
        <w:rPr>
          <w:rFonts w:ascii="Times New Roman" w:hAnsi="Times New Roman" w:cs="Times New Roman"/>
          <w:sz w:val="28"/>
          <w:szCs w:val="28"/>
          <w:lang w:val="en-US"/>
        </w:rPr>
        <w:t>drive</w:t>
      </w:r>
      <w:r w:rsidRPr="001A6E80">
        <w:rPr>
          <w:rFonts w:ascii="Times New Roman" w:hAnsi="Times New Roman" w:cs="Times New Roman"/>
          <w:sz w:val="28"/>
          <w:szCs w:val="28"/>
        </w:rPr>
        <w:t>) поведение, другие направляют (</w:t>
      </w:r>
      <w:r w:rsidRPr="001A6E80">
        <w:rPr>
          <w:rFonts w:ascii="Times New Roman" w:hAnsi="Times New Roman" w:cs="Times New Roman"/>
          <w:sz w:val="28"/>
          <w:szCs w:val="28"/>
          <w:lang w:val="en-US"/>
        </w:rPr>
        <w:t>direct</w:t>
      </w:r>
      <w:r w:rsidRPr="001A6E80">
        <w:rPr>
          <w:rFonts w:ascii="Times New Roman" w:hAnsi="Times New Roman" w:cs="Times New Roman"/>
          <w:sz w:val="28"/>
          <w:szCs w:val="28"/>
        </w:rPr>
        <w:t>) его. Первые он назвал мотивационными установками, вторые – инструментальными. Его определение установки до сих пор остается авторитетным в психологии.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Явлений установки было было проведено Л. Ланге в 1888 г. Согласно его данным, люди с неодинаковыми установками, отвечая реакцией на одинаковый раздражитель, тратили на проявление реакции различные отрезки времени.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 последующих экспериментальных исследованиях установка изучалась не как возникшее в результате моторной активности состояние, а как психофизическое состояние подготовки ко всякой активности.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Бихевиористы ввели понятие «моторной установки»: психологической подготовки человека к выполнению определенных моторных реакций. Таким образом, установка воспринималась «как вторичное явление, производное от основных психических процессов».</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Г. Оллпорт, обобщил данные существующих исследований, собрав воедино те отдельные признаки, которыми можно было бы охарактеризовать понятие установки (G.W.</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lang w:val="en-US"/>
        </w:rPr>
        <w:t>Allport</w:t>
      </w:r>
      <w:r w:rsidRPr="001A6E80">
        <w:rPr>
          <w:rFonts w:ascii="Times New Roman" w:hAnsi="Times New Roman" w:cs="Times New Roman"/>
          <w:sz w:val="28"/>
          <w:szCs w:val="28"/>
        </w:rPr>
        <w:t>, 1935). Таковыми являлись: 1) установка представляет собой ориентацию человека на объекты действительности или социальные ценности, которые каким-то образом служат потребностям индивида и удовлетворяют их; 2) установка не есть психическое явление, определяющее автоматическое стереотипное поведение; она представляет собой импульс человеческой активности, направляющей ее в соответствии с требованиями среды; 3) в зависимости от обстоятельств интенсивность выявления установки колеблется от потенциального состояния до максимальной активности; 4) установка не носит инс</w:t>
      </w:r>
      <w:r w:rsidR="00163AAD" w:rsidRPr="001A6E80">
        <w:rPr>
          <w:rFonts w:ascii="Times New Roman" w:hAnsi="Times New Roman" w:cs="Times New Roman"/>
          <w:sz w:val="28"/>
          <w:szCs w:val="28"/>
        </w:rPr>
        <w:t>тинктивный врожденный характер,</w:t>
      </w:r>
      <w:r w:rsidRPr="001A6E80">
        <w:rPr>
          <w:rFonts w:ascii="Times New Roman" w:hAnsi="Times New Roman" w:cs="Times New Roman"/>
          <w:sz w:val="28"/>
          <w:szCs w:val="28"/>
        </w:rPr>
        <w:t xml:space="preserve"> а создается на основе личного опыта индивида.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Согласно Г. Оллпорту, феномен установки был отнесен к сфере бессознательных психических процессов З. Фрейдом.</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Позже понятие установки дополнялось или уточнялось различными исследователями и определялось либо как «неосознаваемая значимая социальная реакция» либо как «готовность к положительным или отрицательным реакциям по отношению к соответствующим объектам», или же как «состояние готовности мысли, чувства и действий человека по отношению к каким-либо социальным объектам». Таким образом, была обозначена социальная парадигма исследования установки.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 мнению Фримена, установки являются фактором, организующим и поддерживающим поведение. Он выделяет 2 функции по отношению к поведению: избирательность и обеспечение согласованности протекания поведенческих актов. Ф. Оллгторт пишет, что установка - это физиологический агрегат или структура, которая представляет собой зарождающуюся стадию любого поведенческого акта.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 структурном плане в установке большинство зарубежных исследователей выделяют 3 компонента: аффекты (эмоции), когнитивные образования (убеждения, мнения), поведенческие акты (реакции, привычки). Можно сказать, что установка трактуется ими как трехчленная структура с эмоциональными, интеллектуальными и поведенческими подструктурами, определяющими активность человека в окружающей его обстановке. Эта активность проявляется в виде отношений в 3 планах: общественном - вражда, сотрудничество, конформизм; личном - отношение к членам семьи, друзьям, знакомым, начальникам, недругам; групповом - отношения к людям, объединенным по профессиональному, расовому, религиозному, классовому признаку.</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Над проблемой установки личности в отечественной науке работал Д.Н.</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Узнадзе, посвятивший ее изучению ряд интереснейших экспериментов, проведенных с исключительной последовательностью и систематичностью и установивших ряд закономерностей образования, концентрации, иррадиации, переключения установки. Узнадзе стремился рассматривать психологию в целом под углом зрения установок. Установка, по Узнадзе, – это такое отношение потребностей к ситуации, которое определяет функциональный статус личности в данный момент. Установка процессуальна и носит, как показывают исследования Д.Н.Узнадзе и его сотрудников, фазовый характер. Установка при этом трактуется Узнадзе как известная общая диспозиция личности, определяющая реальную позицию в конкретном действии.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Научная деятельность школы Д.Н</w:t>
      </w:r>
      <w:r w:rsidR="00163AAD" w:rsidRPr="001A6E80">
        <w:rPr>
          <w:rFonts w:ascii="Times New Roman" w:hAnsi="Times New Roman" w:cs="Times New Roman"/>
          <w:sz w:val="28"/>
          <w:szCs w:val="28"/>
        </w:rPr>
        <w:t>.</w:t>
      </w:r>
      <w:r w:rsidRPr="001A6E80">
        <w:rPr>
          <w:rFonts w:ascii="Times New Roman" w:hAnsi="Times New Roman" w:cs="Times New Roman"/>
          <w:sz w:val="28"/>
          <w:szCs w:val="28"/>
        </w:rPr>
        <w:t xml:space="preserve"> Узнадзе в области психологической установки, в отличие от так называемых </w:t>
      </w:r>
      <w:r w:rsidR="00163AAD" w:rsidRPr="001A6E80">
        <w:rPr>
          <w:rFonts w:ascii="Times New Roman" w:hAnsi="Times New Roman" w:cs="Times New Roman"/>
          <w:sz w:val="28"/>
          <w:szCs w:val="28"/>
        </w:rPr>
        <w:t>«малых теорий», по выражению Ш.</w:t>
      </w:r>
      <w:r w:rsidRPr="001A6E80">
        <w:rPr>
          <w:rFonts w:ascii="Times New Roman" w:hAnsi="Times New Roman" w:cs="Times New Roman"/>
          <w:sz w:val="28"/>
          <w:szCs w:val="28"/>
        </w:rPr>
        <w:t>А. Надирашвили, была связана с попыткой создания «большой теории», определением онтологического статуса установки. Если исследователи различных направлений фиксировали внимание на какой-либо одной стороне установки, то грузинскими исследователями предпринята попытка объяснения природы психической активности, установки как целостного сложного феномена.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 определёнию Ш.А. Надирашвили, она представляет собой «первичную реакцию индивида на воздействие действительности, возникающую в случае потребности и соответствующей ситуации».</w:t>
      </w:r>
    </w:p>
    <w:p w:rsidR="005B4E7C" w:rsidRPr="001A6E80" w:rsidRDefault="00163AAD"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Согласно И.</w:t>
      </w:r>
      <w:r w:rsidR="005B4E7C" w:rsidRPr="001A6E80">
        <w:rPr>
          <w:rFonts w:ascii="Times New Roman" w:hAnsi="Times New Roman" w:cs="Times New Roman"/>
          <w:sz w:val="28"/>
          <w:szCs w:val="28"/>
        </w:rPr>
        <w:t>В. Имеладзе, установка есть подлинно системообразующий фактор деятельности. Ни фиксированные установки, ни altitude, ни смысловые, ни целевые или операциональные установки играть эту роль не могут, т.к. они вторичные по отношению к. деятельности феномены.</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установка есть модус субъекта, личности в каждый момент его деятельности. Установка есть факт отражения субъектом действительности.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 основной м</w:t>
      </w:r>
      <w:r w:rsidR="00163AAD" w:rsidRPr="001A6E80">
        <w:rPr>
          <w:rFonts w:ascii="Times New Roman" w:hAnsi="Times New Roman" w:cs="Times New Roman"/>
          <w:sz w:val="28"/>
          <w:szCs w:val="28"/>
        </w:rPr>
        <w:t>ысли этой теории»,- указывал Д.</w:t>
      </w:r>
      <w:r w:rsidRPr="001A6E80">
        <w:rPr>
          <w:rFonts w:ascii="Times New Roman" w:hAnsi="Times New Roman" w:cs="Times New Roman"/>
          <w:sz w:val="28"/>
          <w:szCs w:val="28"/>
        </w:rPr>
        <w:t>Н. Узнадзе, – «существует не только психологическое отражение объективного положения вещей, но и целостноличное, а именно - установочное отражение. Следовательно, объективное положение вещей уже отражено субъектом, в свойствах установки до того, пока оно будет отражено в его восприятии, суждении, воспоминании».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Установка - бессознательное или неосознанное явление, но не неосознаваемое Бессознательное З.Фрейда - это вытесненное</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из созна</w:t>
      </w:r>
      <w:r w:rsidR="00163AAD" w:rsidRPr="001A6E80">
        <w:rPr>
          <w:rFonts w:ascii="Times New Roman" w:hAnsi="Times New Roman" w:cs="Times New Roman"/>
          <w:sz w:val="28"/>
          <w:szCs w:val="28"/>
        </w:rPr>
        <w:t>ния. Согласно теории Д.</w:t>
      </w:r>
      <w:r w:rsidRPr="001A6E80">
        <w:rPr>
          <w:rFonts w:ascii="Times New Roman" w:hAnsi="Times New Roman" w:cs="Times New Roman"/>
          <w:sz w:val="28"/>
          <w:szCs w:val="28"/>
        </w:rPr>
        <w:t>Н</w:t>
      </w:r>
      <w:r w:rsidR="00163AAD" w:rsidRPr="001A6E80">
        <w:rPr>
          <w:rFonts w:ascii="Times New Roman" w:hAnsi="Times New Roman" w:cs="Times New Roman"/>
          <w:sz w:val="28"/>
          <w:szCs w:val="28"/>
        </w:rPr>
        <w:t>.</w:t>
      </w:r>
      <w:r w:rsidRPr="001A6E80">
        <w:rPr>
          <w:rFonts w:ascii="Times New Roman" w:hAnsi="Times New Roman" w:cs="Times New Roman"/>
          <w:sz w:val="28"/>
          <w:szCs w:val="28"/>
        </w:rPr>
        <w:t xml:space="preserve"> Узнадзе, бессознательное – предшествующее сознательному.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Грузинскими психологами</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вводите также</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понятие первичной (фиксированной) установки и вторичной - более сложного, социально обусловленного формирования. </w:t>
      </w:r>
    </w:p>
    <w:p w:rsidR="005B4E7C" w:rsidRPr="001A6E80" w:rsidRDefault="00163AAD"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 мнению А.</w:t>
      </w:r>
      <w:r w:rsidR="005B4E7C" w:rsidRPr="001A6E80">
        <w:rPr>
          <w:rFonts w:ascii="Times New Roman" w:hAnsi="Times New Roman" w:cs="Times New Roman"/>
          <w:sz w:val="28"/>
          <w:szCs w:val="28"/>
        </w:rPr>
        <w:t xml:space="preserve">С. Прангишвили, установка включает в себя такие понятия, как потре6ность, понимаемая как «поведенческая диспозиция», «поведенчески определяемое состояние» (Толмен), «потребность как то, что направляет и регулирует конкретную деятельность субъекта в предметной </w:t>
      </w:r>
      <w:r w:rsidRPr="001A6E80">
        <w:rPr>
          <w:rFonts w:ascii="Times New Roman" w:hAnsi="Times New Roman" w:cs="Times New Roman"/>
          <w:sz w:val="28"/>
          <w:szCs w:val="28"/>
        </w:rPr>
        <w:t>среде» (А.</w:t>
      </w:r>
      <w:r w:rsidR="005B4E7C" w:rsidRPr="001A6E80">
        <w:rPr>
          <w:rFonts w:ascii="Times New Roman" w:hAnsi="Times New Roman" w:cs="Times New Roman"/>
          <w:sz w:val="28"/>
          <w:szCs w:val="28"/>
        </w:rPr>
        <w:t xml:space="preserve">Н. Леонтьев), так как «является психологическим содержанием взаимодействия потребности и объективной ситуации, на базе которой возникает деятельность определенной направленности.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значение теории Д.Н.</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Узнадзе - в разработке ключевой проблемы психологии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проблеме детерминизма, объяснении и понимании целесообразной активности индивида. Теория установки в исследован</w:t>
      </w:r>
      <w:r w:rsidR="00163AAD" w:rsidRPr="001A6E80">
        <w:rPr>
          <w:rFonts w:ascii="Times New Roman" w:hAnsi="Times New Roman" w:cs="Times New Roman"/>
          <w:sz w:val="28"/>
          <w:szCs w:val="28"/>
        </w:rPr>
        <w:t>иях грузинской научной школы Д.</w:t>
      </w:r>
      <w:r w:rsidRPr="001A6E80">
        <w:rPr>
          <w:rFonts w:ascii="Times New Roman" w:hAnsi="Times New Roman" w:cs="Times New Roman"/>
          <w:sz w:val="28"/>
          <w:szCs w:val="28"/>
        </w:rPr>
        <w:t>Н. Узнадзе относится к методологическим теориям психологии наряду с теорией деятельности. Установка или аттитюд (франц. altitude - поза) вводится в научную литературу для обозначения психологической готовности человека действовать (поступать) определенным образом в ответ на различные проявления природной или социальной среды Общим для разных авторов в понимании значения данного понятия оказывается тенденция к определенному реагированию, специфическая предрасположенность индивида или группы людей.</w:t>
      </w:r>
    </w:p>
    <w:p w:rsidR="005B4E7C" w:rsidRPr="001A6E80" w:rsidRDefault="00163AAD" w:rsidP="00163AAD">
      <w:pPr>
        <w:pStyle w:val="1"/>
        <w:spacing w:before="0" w:after="0" w:line="360" w:lineRule="auto"/>
        <w:ind w:firstLine="720"/>
        <w:jc w:val="both"/>
        <w:rPr>
          <w:rFonts w:ascii="Times New Roman" w:hAnsi="Times New Roman" w:cs="Times New Roman"/>
          <w:sz w:val="28"/>
          <w:szCs w:val="28"/>
        </w:rPr>
      </w:pPr>
      <w:bookmarkStart w:id="8" w:name="_Toc200445588"/>
      <w:r w:rsidRPr="001A6E80">
        <w:rPr>
          <w:rFonts w:ascii="Times New Roman" w:hAnsi="Times New Roman" w:cs="Times New Roman"/>
          <w:b w:val="0"/>
          <w:bCs w:val="0"/>
          <w:kern w:val="0"/>
          <w:sz w:val="28"/>
          <w:szCs w:val="28"/>
        </w:rPr>
        <w:br w:type="page"/>
      </w:r>
      <w:r w:rsidRPr="001A6E80">
        <w:rPr>
          <w:rFonts w:ascii="Times New Roman" w:hAnsi="Times New Roman" w:cs="Times New Roman"/>
          <w:sz w:val="28"/>
          <w:szCs w:val="28"/>
        </w:rPr>
        <w:t xml:space="preserve">1.3 </w:t>
      </w:r>
      <w:r w:rsidR="005B4E7C" w:rsidRPr="001A6E80">
        <w:rPr>
          <w:rFonts w:ascii="Times New Roman" w:hAnsi="Times New Roman" w:cs="Times New Roman"/>
          <w:sz w:val="28"/>
          <w:szCs w:val="28"/>
        </w:rPr>
        <w:t>Научно-исследовательские подходы к классификации типов установок</w:t>
      </w:r>
      <w:bookmarkEnd w:id="8"/>
    </w:p>
    <w:p w:rsidR="005B4E7C" w:rsidRPr="001A6E80" w:rsidRDefault="005B4E7C" w:rsidP="004D1C87">
      <w:pPr>
        <w:pStyle w:val="a3"/>
        <w:spacing w:after="0" w:line="360" w:lineRule="auto"/>
        <w:ind w:left="0" w:firstLine="709"/>
        <w:jc w:val="both"/>
        <w:rPr>
          <w:rFonts w:ascii="Times New Roman" w:hAnsi="Times New Roman" w:cs="Times New Roman"/>
          <w:b/>
          <w:bCs/>
          <w:sz w:val="28"/>
          <w:szCs w:val="28"/>
        </w:rPr>
      </w:pPr>
    </w:p>
    <w:p w:rsidR="005B4E7C" w:rsidRPr="001A6E80" w:rsidRDefault="00163AAD"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А.</w:t>
      </w:r>
      <w:r w:rsidR="005B4E7C" w:rsidRPr="001A6E80">
        <w:rPr>
          <w:rFonts w:ascii="Times New Roman" w:hAnsi="Times New Roman" w:cs="Times New Roman"/>
          <w:sz w:val="28"/>
          <w:szCs w:val="28"/>
        </w:rPr>
        <w:t xml:space="preserve">Г. Асмолов предлагает следующие типы установок: смысловые, целевые, операциональные и психо-физиологические механизмы регуляции деятельности </w:t>
      </w:r>
    </w:p>
    <w:p w:rsidR="005B4E7C" w:rsidRPr="001A6E80" w:rsidRDefault="00163AAD"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w:t>
      </w:r>
      <w:r w:rsidR="005B4E7C" w:rsidRPr="001A6E80">
        <w:rPr>
          <w:rFonts w:ascii="Times New Roman" w:hAnsi="Times New Roman" w:cs="Times New Roman"/>
          <w:sz w:val="28"/>
          <w:szCs w:val="28"/>
        </w:rPr>
        <w:t xml:space="preserve">А. Ядов выделяет обобщенные, ситуативные и проективные установки. Таким образом, основанием для классификации становится уровень осознанности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Как отдельный вид установок в соответствии со степенью стабильности и повторяемости в опыте выделя</w:t>
      </w:r>
      <w:r w:rsidR="00163AAD" w:rsidRPr="001A6E80">
        <w:rPr>
          <w:rFonts w:ascii="Times New Roman" w:hAnsi="Times New Roman" w:cs="Times New Roman"/>
          <w:sz w:val="28"/>
          <w:szCs w:val="28"/>
        </w:rPr>
        <w:t>ют фиксированные установки, (А.С. Прангишвили, Ш.А. Надирашвили, В.</w:t>
      </w:r>
      <w:r w:rsidRPr="001A6E80">
        <w:rPr>
          <w:rFonts w:ascii="Times New Roman" w:hAnsi="Times New Roman" w:cs="Times New Roman"/>
          <w:sz w:val="28"/>
          <w:szCs w:val="28"/>
        </w:rPr>
        <w:t>А. Ядов и др.). Частным видом фиксированных установок следует, вероятно, считать моторные установки, исследовавшиеся бихевиористами, и когнитивные (теория гештальтов).</w:t>
      </w:r>
    </w:p>
    <w:p w:rsidR="005B4E7C" w:rsidRPr="001A6E80" w:rsidRDefault="00163AAD" w:rsidP="004D1C87">
      <w:pPr>
        <w:shd w:val="clear" w:color="auto" w:fill="FFFFFF"/>
        <w:tabs>
          <w:tab w:val="left" w:pos="1445"/>
        </w:tabs>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Под мотивационной установкой Е.</w:t>
      </w:r>
      <w:r w:rsidR="005B4E7C" w:rsidRPr="001A6E80">
        <w:rPr>
          <w:rFonts w:ascii="Times New Roman" w:hAnsi="Times New Roman" w:cs="Times New Roman"/>
          <w:sz w:val="28"/>
          <w:szCs w:val="28"/>
        </w:rPr>
        <w:t xml:space="preserve">П. Ильин понимает трансформацию мотива в новое психологическое образование, «запланированное, но отсроченное намерение, которое будет осуществлено при появлении нужной ситуации, повода». Таким образом, мотивационная установка есть латентное состояние доминанты, готовности к удовлетворению потребности.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Иначе пони</w:t>
      </w:r>
      <w:r w:rsidR="00163AAD" w:rsidRPr="001A6E80">
        <w:rPr>
          <w:rFonts w:ascii="Times New Roman" w:hAnsi="Times New Roman" w:cs="Times New Roman"/>
          <w:sz w:val="28"/>
          <w:szCs w:val="28"/>
        </w:rPr>
        <w:t>мает мотивационную установку К.</w:t>
      </w:r>
      <w:r w:rsidRPr="001A6E80">
        <w:rPr>
          <w:rFonts w:ascii="Times New Roman" w:hAnsi="Times New Roman" w:cs="Times New Roman"/>
          <w:sz w:val="28"/>
          <w:szCs w:val="28"/>
        </w:rPr>
        <w:t>Т. Соколова, Для нее действие установки личности проявляется прежде всего в избирательности восприятия, своеобразной фильтрации, установки пли система установок есть именно механизм влияния на восприятие. В своих выводах Е.Т.</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Соколова опирается на</w:t>
      </w:r>
      <w:r w:rsidRPr="001A6E80">
        <w:rPr>
          <w:rFonts w:ascii="Times New Roman" w:hAnsi="Times New Roman" w:cs="Times New Roman"/>
          <w:i/>
          <w:iCs/>
          <w:sz w:val="28"/>
          <w:szCs w:val="28"/>
        </w:rPr>
        <w:t xml:space="preserve"> </w:t>
      </w:r>
      <w:r w:rsidRPr="001A6E80">
        <w:rPr>
          <w:rFonts w:ascii="Times New Roman" w:hAnsi="Times New Roman" w:cs="Times New Roman"/>
          <w:sz w:val="28"/>
          <w:szCs w:val="28"/>
        </w:rPr>
        <w:t>общую теорию восприятия (Брунер, 1948), согласно которой «механизмом, опосредующим влияние мотивации на восприятие, является, по Брунеру, установка».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Содержание установки зависит от места объективного фактора, вызывающего эту установку, в структуре деятельности. В зависимости от того, на какой объективный фактор деятельности направлена установка (мотив, цель, условие деятельности), выделяются три иерархических уровня регуляции деятельности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уровни смысловых, целевых и операциональных установок.</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Смысловая установка выражает проявляющееся в деятельности личности отношение ее к тем объектам, которые имеют личностный смысл. По происхождению смысловые установки личности производны от социальных установок. Смысловые установки содержат информационный компонент (взгляды человека на мир и образ того, к чему человек стремится), эмоционально-оценочный компонент (антипатии и симпатии по отношению к значимым объектам), поведенческий компонент (готовность действовать по отношению к объекту, имеющему личностный смысл). С помощью смысловых установок индивид приобщается к системе норм и ценностей данной социальной среды (инструментальная функция), они помогают сохранить статус-кво личности в напряженных ситуациях (функция самозащиты), способствуют самоутверждению личности (ценностно-экспрессивная функция), выражаются в стремлении личности привести в систему содержащиеся в них личностные смыслы знаний, норм, ценностей (познавательная функция). В отличие от целевых и операциональных установок, изменяющихся в ходе обучения под влиянием речевых воздействий, инструкций, изменение смысловых установок</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всегда обусловлено изменением самой деятельности субъекта.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«Целевые установки вызываются целью и определяют устойчивый характер протекания действия. В случае прерывания действия целевые установки проявляются в виде динамических тенденций к завершению прерванного действия».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Операциональная установка имеет место в ходе решения задачи на основе учета условий наличной ситуации и вероятностного прогнозирования этих условий, опирающегося на прошлый опыт поведения в подобных ситуациях. Они обнаруживаются в стереотипности мышле</w:t>
      </w:r>
      <w:r w:rsidR="00163AAD" w:rsidRPr="001A6E80">
        <w:rPr>
          <w:rFonts w:ascii="Times New Roman" w:hAnsi="Times New Roman" w:cs="Times New Roman"/>
          <w:sz w:val="28"/>
          <w:szCs w:val="28"/>
        </w:rPr>
        <w:t>ния, конформности личности и т.</w:t>
      </w:r>
      <w:r w:rsidRPr="001A6E80">
        <w:rPr>
          <w:rFonts w:ascii="Times New Roman" w:hAnsi="Times New Roman" w:cs="Times New Roman"/>
          <w:sz w:val="28"/>
          <w:szCs w:val="28"/>
        </w:rPr>
        <w:t>п. Психофизиологические механизмы, реализующие различные операциональные установки, проявляются в общем тонусе организма, выражающем позу субъекта в целом, определенную преднастройку в сенсорной и моторной области, что предшествует развертыванию тех или иных способов осуществления действия.</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«Смысловые профессиональные установка включены в профессиональное самосознание личности, являются наиболее осознанными по сравнению с другими видами установок. Они представляют собой как «верхний» уровень установочной регуляции деятельности».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 профессиональной деятельности наряду с обобщенными смысловыми установками формируются и специфические установки, обусловленные именно особенностями профессиональной деятельности. Этот тип установок является наименее изученным.</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И, наконец, третий тип профессиональных установок формируется на основе индивидуально-психологических особенностей личности и тесно связан с ситуа</w:t>
      </w:r>
      <w:r w:rsidR="00163AAD" w:rsidRPr="001A6E80">
        <w:rPr>
          <w:rFonts w:ascii="Times New Roman" w:hAnsi="Times New Roman" w:cs="Times New Roman"/>
          <w:sz w:val="28"/>
          <w:szCs w:val="28"/>
        </w:rPr>
        <w:t>цией. Именно такие установки В.</w:t>
      </w:r>
      <w:r w:rsidRPr="001A6E80">
        <w:rPr>
          <w:rFonts w:ascii="Times New Roman" w:hAnsi="Times New Roman" w:cs="Times New Roman"/>
          <w:sz w:val="28"/>
          <w:szCs w:val="28"/>
        </w:rPr>
        <w:t>А. Ядов классифицирует как ситуативные.</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проблема классификации установок в соответствии с</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непротиворечивым основанием остается одной из самых актуальных в</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процессе исследования. Профессиональные установки есть такое разноуровневое мотивационно-смысловое образование, проявляющееся как готовность личности воспринимать определенным образом условия деятельности и действовать в них соответствующим образом, которое пронизывает все аспекты профессиональной деятельности от профессионального самосознания до действия или поступка.</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Рассматривая социально-психологические установки с точки зрения их предметно-мотивационной соотнесенности, нам представляется логичным выделить среди них область профессиональных установок и классифицировать их</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как собственно-смысловые, собственно профессиональные. </w:t>
      </w: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br w:type="page"/>
      </w:r>
      <w:bookmarkStart w:id="9" w:name="_Toc200445151"/>
      <w:bookmarkStart w:id="10" w:name="_Toc200445589"/>
      <w:r w:rsidRPr="001A6E80">
        <w:rPr>
          <w:rFonts w:ascii="Times New Roman" w:hAnsi="Times New Roman" w:cs="Times New Roman"/>
          <w:sz w:val="28"/>
          <w:szCs w:val="28"/>
        </w:rPr>
        <w:t>Глава 2. Профессиональные установки студентов как основа будущей работы.</w:t>
      </w:r>
      <w:bookmarkEnd w:id="9"/>
      <w:bookmarkEnd w:id="10"/>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bookmarkStart w:id="11" w:name="_Toc200445590"/>
      <w:r w:rsidRPr="001A6E80">
        <w:rPr>
          <w:rFonts w:ascii="Times New Roman" w:hAnsi="Times New Roman" w:cs="Times New Roman"/>
          <w:sz w:val="28"/>
          <w:szCs w:val="28"/>
        </w:rPr>
        <w:t>2.1 Понятие «профессиональной установки»</w:t>
      </w:r>
      <w:bookmarkEnd w:id="11"/>
    </w:p>
    <w:p w:rsidR="005B4E7C" w:rsidRPr="001A6E80" w:rsidRDefault="005B4E7C" w:rsidP="004D1C87">
      <w:pPr>
        <w:shd w:val="clear" w:color="auto" w:fill="FFFFFF"/>
        <w:spacing w:after="0" w:line="360" w:lineRule="auto"/>
        <w:ind w:firstLine="709"/>
        <w:jc w:val="both"/>
        <w:rPr>
          <w:rFonts w:ascii="Times New Roman" w:hAnsi="Times New Roman" w:cs="Times New Roman"/>
          <w:b/>
          <w:bCs/>
          <w:sz w:val="28"/>
          <w:szCs w:val="28"/>
        </w:rPr>
      </w:pP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Установка представляет собой первичное первичное по отношению к деятельности явление, но системно - деятельностный подход играет важную роль в определение понятия «профессиональной установки». Термин</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«профессиональная установка» впервые вводится бихевиористами, исследовавшими различную моторную активность при совершении тех или иных трудовых операций. В современной литературе понятие социально-психологических установок используется в социальной психологии труда, инженерной психологии.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Социальные установки имею следующие характерные признаки: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представляют позицию оценочной природы;</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направлены на личностно – значимые объекты и ценности;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сформированы в процессе социализации.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Описание социальных установок возможно на основе данного субъектом в вербальных суждениях отношения принятия-наепринятия, определяемое как осознанное установочное отношение или как глобальное отражение активации фиксированной установки в направлении к объекту.</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«Установки – это эффективный способ дать окружающему миру оценку». С точки зрения Майерса при описании установок необходимо использовать 3 следующих характеристики: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аффект (чувства);</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поведение (намерение);</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познание (мысли).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Установка – это связь, создаваемая нами между объектом</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его оценкой. Связь установки с оценкой отражает определенную – ценностно – ориентационную</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научную парадигму в исследовании установок. В данном контексте установки выступают прежде всего как явления, представленные в сознании субъекта, но необязательно осознаваемые в момент исследования.</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Согласно проведенным исследованиям В.А. Ядовым ценностные ориентации и социальные установки являются составляющими диспозиционной структуры личности. Введя понятие «актуальной социальной диспозиции личности», В.А. Ядов заложил основы динамического подхода к изучению личности, поставил вопрос о необходимости исследовать личность не обособленно, а в условиях осуществления конкретной деятельности.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Именно исследование социально – психологических установок в рамках конкретной профессиональной деятельности посвящены работы Э.С. Чугуновой и ее учеников. Исследуя особенности функционирования социально – психологических установок в профессиональной деятельности, она приходит к выводу о сложных составляющих, компонентах социально – психологических установок. В структурной деятельности применительно к профессиональной деятельности Э.С. Чугунова выделяет 6 компонентов, формирующих профессиональные установки:</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Эмоциональный (сензитивный) компонент, связанный с отношением личности к профессии, обнаруживающий степень удовлетворенности специальностью, включающий разнообразную гамму чувств;</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Коммуникативный компонент, который облегчает или затрудняет развитие системы деловых и межличностных связей в процессе профессионального взаимодействия;</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Когнитивный компонент, являющий относительно устойчивые индивидуальные различия в особенностях познавательных процессов , что обнаруживается в индивидуально познавательных процессах в оценочных суждениях о рациональных типах работы и т.п.;</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Мотивационный компонент, связанный с осознанием стимулов трудовой деятельности, соотношением внешних и внутренних факторов регуляции поведения в условиях профессиональной деятельности;</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Пракситеский (поведенческий) компонент демонстрирует степень пассивно – активного отношения специалиста к профессиональным обязанностям, предрасположенность личности к реальным положительным (или отрицательным) действиям в своем микросоциуме;</w:t>
      </w:r>
    </w:p>
    <w:p w:rsidR="005B4E7C" w:rsidRPr="001A6E80" w:rsidRDefault="005B4E7C" w:rsidP="004D1C87">
      <w:pPr>
        <w:numPr>
          <w:ilvl w:val="0"/>
          <w:numId w:val="11"/>
        </w:numPr>
        <w:shd w:val="clear" w:color="auto" w:fill="FFFFFF"/>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Рефлексивный компонент выступает в качестве перевода одного вида активности в другой, стимулирует саморегуляцию личности и означает стремление к самопознанию, к осмыслению и оценке собственных действий, поступков. Кроме того, в процессе функционирования социально – психологических установок рефлексивный компонент отражает как реальную ситуацию, так и представление о ней (например, эталонные), а также прогнозирует собственное поведение и поведение других людей.</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Разработанные 6 компонентов социально – психологических установок имеют методическое значение при разработке акет и тестов для исследования профессиональных установок.</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Под социально – психологической установкой понимается предрасположенность, готовность к определенному социальному реагированию. Социальные установки не только формируются в деятельности, но и оказывают влияние на характер ее протекания.</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Существуют различные социальные типы, группы людей, обладающие теми или иными социально - пихологческими установками, способствующими профессиональной успешности.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Термин «профессиональные установки» стал в последнее время достаточно устойчивым в психологической литературе (А.К. Маркова, И.А. Зимняя, Е.А. Климов и др.). Однако разные исследователи вкладывают в его понимание разное содержание: «стремление овладеть</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профессией, получить специальную подготовку и добиться</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в</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ней</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успеха,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определенного</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социального</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статуса» (А.К.</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Марков); готовность субъекта к исполнению обяза</w:t>
      </w:r>
      <w:r w:rsidR="00163AAD" w:rsidRPr="001A6E80">
        <w:rPr>
          <w:rFonts w:ascii="Times New Roman" w:hAnsi="Times New Roman" w:cs="Times New Roman"/>
          <w:sz w:val="28"/>
          <w:szCs w:val="28"/>
        </w:rPr>
        <w:t>ннос</w:t>
      </w:r>
      <w:r w:rsidRPr="001A6E80">
        <w:rPr>
          <w:rFonts w:ascii="Times New Roman" w:hAnsi="Times New Roman" w:cs="Times New Roman"/>
          <w:sz w:val="28"/>
          <w:szCs w:val="28"/>
        </w:rPr>
        <w:t>тей, норм, предписаний к данной профессиональной роли, включающая в себя как психологическую предрасположенность (положительное отношение) к определенной профессиональной деятельности, так и профессиональную умелость для исполнения этой деятельности (К.М.</w:t>
      </w:r>
      <w:r w:rsidR="00163AAD" w:rsidRPr="001A6E80">
        <w:rPr>
          <w:rFonts w:ascii="Times New Roman" w:hAnsi="Times New Roman" w:cs="Times New Roman"/>
          <w:sz w:val="28"/>
          <w:szCs w:val="28"/>
        </w:rPr>
        <w:t xml:space="preserve"> </w:t>
      </w:r>
      <w:r w:rsidRPr="001A6E80">
        <w:rPr>
          <w:rFonts w:ascii="Times New Roman" w:hAnsi="Times New Roman" w:cs="Times New Roman"/>
          <w:sz w:val="28"/>
          <w:szCs w:val="28"/>
        </w:rPr>
        <w:t>Левитан); «активный выбор задач и моделирование в соответствии с ними собственного поведения» (К.М. Кондаков).</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 мнению Е.В</w:t>
      </w:r>
      <w:r w:rsidR="00163AAD" w:rsidRPr="001A6E80">
        <w:rPr>
          <w:rFonts w:ascii="Times New Roman" w:hAnsi="Times New Roman" w:cs="Times New Roman"/>
          <w:sz w:val="28"/>
          <w:szCs w:val="28"/>
        </w:rPr>
        <w:t>.</w:t>
      </w:r>
      <w:r w:rsidRPr="001A6E80">
        <w:rPr>
          <w:rFonts w:ascii="Times New Roman" w:hAnsi="Times New Roman" w:cs="Times New Roman"/>
          <w:sz w:val="28"/>
          <w:szCs w:val="28"/>
        </w:rPr>
        <w:t xml:space="preserve"> Джавахишвили профессиональная установка представляет собой целостностное образование, которое регулирует и направляет психофизические силы личности для осуществления Своей профессиональной деятельности.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Профессиональная установка тесно связана с «образом мира» профессионала. Установки не существуют изолированно и значит их изменение обусловит возникновение других психологических проявлений. Например, нельзя изменить установку таким образом, чтобы это не привело к эмоциональным изменениям., выражающихся в переживаниях, имеющих чаще всего отрицательную модальность.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Установки не могут быть изменены, если не будет при этом меняться весь профессиональный образ мира, система смыслов, лежащих в его основе. Изменение образа мира есть одновременно и изменение образа жизни, личностного способа бытия человека в мире, который задает</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профессия.</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Профессиональные установки можно представить, как интегральные психологические образования разной степени осознанности, выполняющие системообразующую функцию, проявляющуюся в удержании целостности психологической системы, включающей в себя профессиональную деятельность, действующую «здесь и сейчас» личность профессионала «в его продленности в объективную реальность, в единстве с той частью объективного мира, которая имеет для него значения, смысл, ценность» (В.Е. Клочко). Профессиональные установки проявляются в условиях реальной жизнедеятельности, как психологические новообразования профессиональной деятельности.</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профессиональная установка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элемент мотивационной подсистемы личности. Выделение специфических профессиональных установок, формирующихся в процессе осуществления профессиональной деятельности и закрепленных в профессиональном сознании, или возникающих в сугубо профессиональных ситуациях является важной частью работы с личностью. Под профессиональными установками понимается социально – психологическая предрасположенность к восприятию, оценке и действию, которая определяет характер протекания профессиональной деятельности.</w:t>
      </w: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bookmarkStart w:id="12" w:name="_Toc200445591"/>
      <w:r w:rsidRPr="001A6E80">
        <w:rPr>
          <w:rFonts w:ascii="Times New Roman" w:hAnsi="Times New Roman" w:cs="Times New Roman"/>
          <w:sz w:val="28"/>
          <w:szCs w:val="28"/>
        </w:rPr>
        <w:t>2.2 Взаимосвязь профессионального самоопределения и профессиональной установки студентов</w:t>
      </w:r>
      <w:bookmarkEnd w:id="12"/>
    </w:p>
    <w:p w:rsidR="005B4E7C" w:rsidRPr="001A6E80" w:rsidRDefault="005B4E7C" w:rsidP="004D1C87">
      <w:pPr>
        <w:shd w:val="clear" w:color="auto" w:fill="FFFFFF"/>
        <w:spacing w:after="0" w:line="360" w:lineRule="auto"/>
        <w:ind w:firstLine="709"/>
        <w:jc w:val="both"/>
        <w:rPr>
          <w:rFonts w:ascii="Times New Roman" w:hAnsi="Times New Roman" w:cs="Times New Roman"/>
          <w:b/>
          <w:bCs/>
          <w:sz w:val="28"/>
          <w:szCs w:val="28"/>
        </w:rPr>
      </w:pP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Профессиональное самоопределение - это определение человеком себя относительно выработанных в обществе (и принятых данным человеком) критериев профессионализма. Выбор профессии, или профессиональное самоопределение основа самоутверждения человека в обществе, одно из главных решений в жизни.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Существуют различные варианты определения понятия "выбора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и соотнесения их с требованиями профессии. Содержание определения высвечивает двусторонность явлений выбора профессии: с одной стороны, тот, кто выбирает (субъект выбора), с другой стороны - то, что выбирают (объект выбора). И субъект, и объект обладают огромным выбором характеристик, чем объясняется неоднозначность явления выбора профессии.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Выбор профессии - это не одномоментный акт, а процесс, состоящий из ряда этапов, продолжительность которых зависит от внешних условий и индивидуальных особенностей субъекта выбора профессии.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 психологической литературе нет единого взгляда на то, как осуществляется выбор профессии, и какие факторы влияют на этот процесс. По этому вопросу существует ряд точек зрения, в защиту каждой из которых приводятся убедительные аргументы. Несомненно, это объясняется сложностью процесса профессионального самоопределения и двусторонностью самой ситуации выбора профессии.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Ряд исследователей придерживается распространенной точки зрения на выбор профессии как на выбор деятельности. В этом случае предметами исследования выступают, с одной стороны, характеристики человека как субъекта деятельности, а с другой - характер, содержание, виды деятельности и ее объект. Профессиональное самоопределение понимается здесь как процесс развития субъекта труда. Следовательно, выбор профессии сделан правильно, если психофизиологические данные личности будут соответствовать требованиям профессии, трудовой деятельности. Однако этот взгляд недооценивает активного начала личности выбирающего. В контексте понимания выбора профессии как выбора деятельности распространена также точка зрения, что основной детерминатой правильного выбора является профессиональный интерес, профессиональная направленность или профессиональная установка. Несомненно, этот подход более продуктивен, так как утверждает активность самого субъекта выбора профессии.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Существует еще один взгляд на подход к выбору профессии как к одному из важнейших событий в целостном жизнеопределении человека. Выбор профессии связан с прошлым опытом личности, и процесс профессионального самоопределения простирается далеко в будущее, участвуя в формировании общего образа "Я", определяя, в конечном счете, течение жизни. Такой подход требует учета широкого спектра факторов, влияющих на выбор профессии.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Кроме того, он позволяет сделать акцент на временном аспекте - на прошлом опыте личности и на ее представлениях о будущем. В качестве факторов выбора профессии должны быть учтены жизненные планы личности в других областях, например в личной жизни.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Если процесс самоопределения составляет основное содержание развития личности в годы ранней юности, то формирование профессиональной установки образует основное содержание самоопределения. Соответственно очевидно, что первое необходимое условие формирования профессиональной установки</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xml:space="preserve">состоит в возникновении избирательно-положительного отношения человека к профессии или к отдельной ее стороне. Речь идет о возникновении субъективного отношения, а не о тех объективных связях, которые могут иметь место между человеком и профессией (в том числе ее отражение в искусстве, литературе, содержании учебного программного материала и т.п.). Зарождение субъективного отношения, разумеется, определяется сложившимися объективными отношениями. Однако последние могут не приобрести личностной значимости либо вызвать избирательно-отрицательное отношение к отдельным сторонам деятельности.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Предыстория возникновения профессиональной установки, в само</w:t>
      </w:r>
      <w:r w:rsidR="00056A07" w:rsidRPr="001A6E80">
        <w:rPr>
          <w:rFonts w:ascii="Times New Roman" w:hAnsi="Times New Roman" w:cs="Times New Roman"/>
          <w:sz w:val="28"/>
          <w:szCs w:val="28"/>
        </w:rPr>
        <w:t>м общем виде, как показано у Л.</w:t>
      </w:r>
      <w:r w:rsidRPr="001A6E80">
        <w:rPr>
          <w:rFonts w:ascii="Times New Roman" w:hAnsi="Times New Roman" w:cs="Times New Roman"/>
          <w:sz w:val="28"/>
          <w:szCs w:val="28"/>
        </w:rPr>
        <w:t>И. Божович, обусловлена уже сложившимися к данному времени качествами личности, ее взглядами, стремлениями, пере</w:t>
      </w:r>
      <w:r w:rsidR="00056A07" w:rsidRPr="001A6E80">
        <w:rPr>
          <w:rFonts w:ascii="Times New Roman" w:hAnsi="Times New Roman" w:cs="Times New Roman"/>
          <w:sz w:val="28"/>
          <w:szCs w:val="28"/>
        </w:rPr>
        <w:t>живаниями и т.</w:t>
      </w:r>
      <w:r w:rsidRPr="001A6E80">
        <w:rPr>
          <w:rFonts w:ascii="Times New Roman" w:hAnsi="Times New Roman" w:cs="Times New Roman"/>
          <w:sz w:val="28"/>
          <w:szCs w:val="28"/>
        </w:rPr>
        <w:t xml:space="preserve">п.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Указание на избирательно-положительное отношение человека к профессии не раскрывает, однако, психологического содержания его профессиональной установки. Понятие "отношение к профессии" само по себе психологически бессодержательно, поскольку отражает лишь направление нашей активности и указывает на ее объект. В основе положительного отношения нескольких человек к одной и той же профессии могут лежать различные потребности и стремления. Только путем анализа системы мотивов, лежащих в основе субъективного отношения, можно судить о его реальном психологическом содержании.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Высокий уровень профессиональной напрвленности - это та качественная особенность структуры мотивов личности, которая выражает единство интересов и личности в системе профессионального самоопределения. Повышение уровня профессиональной направленности образует основное содержание ее развития</w:t>
      </w:r>
      <w:r w:rsidR="00056A07" w:rsidRPr="001A6E80">
        <w:rPr>
          <w:rFonts w:ascii="Times New Roman" w:hAnsi="Times New Roman" w:cs="Times New Roman"/>
          <w:sz w:val="28"/>
          <w:szCs w:val="28"/>
        </w:rPr>
        <w:t>.</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П.А. Шавир подчеркивает, что "выбор профессии можно считать оправданным лишь в том случае, если есть надежда, что активность личности приведет к такому взаимоотношению между личностью и трудом, при котором будет успешно происходить дальнейшее развитие творческих и нравственных сил человека. Одним из основных условий прогнозирования такого развития личности является высокий уровень профессиональной направленности".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Соответствие ведущего мотива основному содержанию избираемой профессии не единственная предпосылка возможности найти в этой деятельности свое призвание. Многое будет зависеть и от характерологических особенностей личности, и от качественного своеобразия и уровня развития ее способностей. Однако в этой взаимосвязи профессиональной направленности, черт характера и способностей ведущая роль принадлежит преобладающему мотиву. Отсутствие достаточно глубокой профессиональной направленности у студентов не исключает возможности ее формирования в период учебы в вузе.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Однако задача состоит в том, чтобы выбор профессии оказывался логическим следствием постепенного повышения уровня профессиональной направленности, т.е. формирование в процессе обучения деятельностно-смыслового единства - совпадения ценностно-смыслового (формирование жизненных смыслов) и предметно-действенного (выбор адекватной смыслу деятельности) аспектов деятельности. </w:t>
      </w:r>
    </w:p>
    <w:p w:rsidR="005B4E7C" w:rsidRPr="001A6E80" w:rsidRDefault="005B4E7C" w:rsidP="004D1C87">
      <w:pPr>
        <w:shd w:val="clear" w:color="auto" w:fill="FFFFFF"/>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Потребности, увлечения и интересы студента возникают на основе осознания перспектив и адекватной оценки степени рассогласования требований перспектив с наличными склонностями, знаниями и умениями. На основе общезначимых перспектив формируются мировоззрения, взгляды, убеждения и идеалы, система целей и установок, намерения. Перспективы выступают в данном случае в качестве отдельной цели студента. </w:t>
      </w:r>
    </w:p>
    <w:p w:rsidR="005B4E7C" w:rsidRPr="001A6E80" w:rsidRDefault="005B4E7C" w:rsidP="004D1C87">
      <w:pPr>
        <w:shd w:val="clear" w:color="auto" w:fill="FFFFFF"/>
        <w:spacing w:after="0" w:line="360" w:lineRule="auto"/>
        <w:ind w:firstLine="709"/>
        <w:jc w:val="both"/>
        <w:rPr>
          <w:rFonts w:ascii="Times New Roman" w:hAnsi="Times New Roman" w:cs="Times New Roman"/>
          <w:b/>
          <w:bCs/>
          <w:sz w:val="28"/>
          <w:szCs w:val="28"/>
        </w:rPr>
      </w:pPr>
      <w:r w:rsidRPr="001A6E80">
        <w:rPr>
          <w:rFonts w:ascii="Times New Roman" w:hAnsi="Times New Roman" w:cs="Times New Roman"/>
          <w:sz w:val="28"/>
          <w:szCs w:val="28"/>
        </w:rPr>
        <w:t>Таким образом, формирование и поддержание устойчивой направленности личности студента путем подкрепления профессиональной установки представляет собою непрерывный процесс согласования требований перспективы посредством деятельности, посредством обратной связи. Формирование мотивов, равно, как и системы целей и намерений, идет вместе с формированием потребностей. Потребность и другие компоненты (интересы, влечения, цели, намерения) становятся устойчивее, за счет более глубокого познания перспективы и трансформации возникшей потребности человека в конкретные мотивы.</w:t>
      </w:r>
    </w:p>
    <w:p w:rsidR="005B4E7C" w:rsidRPr="001A6E80" w:rsidRDefault="005B4E7C" w:rsidP="004D1C87">
      <w:pPr>
        <w:shd w:val="clear" w:color="auto" w:fill="FFFFFF"/>
        <w:spacing w:after="0" w:line="360" w:lineRule="auto"/>
        <w:ind w:firstLine="709"/>
        <w:jc w:val="both"/>
        <w:rPr>
          <w:rFonts w:ascii="Times New Roman" w:hAnsi="Times New Roman" w:cs="Times New Roman"/>
          <w:b/>
          <w:bCs/>
          <w:sz w:val="28"/>
          <w:szCs w:val="28"/>
        </w:rPr>
      </w:pP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bookmarkStart w:id="13" w:name="_Toc200445592"/>
      <w:r w:rsidRPr="001A6E80">
        <w:rPr>
          <w:rFonts w:ascii="Times New Roman" w:hAnsi="Times New Roman" w:cs="Times New Roman"/>
          <w:sz w:val="28"/>
          <w:szCs w:val="28"/>
        </w:rPr>
        <w:t>2.3 Профессионально–ценностные установки студентов</w:t>
      </w:r>
      <w:bookmarkEnd w:id="13"/>
    </w:p>
    <w:p w:rsidR="005B4E7C" w:rsidRPr="001A6E80" w:rsidRDefault="005B4E7C" w:rsidP="004D1C87">
      <w:pPr>
        <w:shd w:val="clear" w:color="auto" w:fill="FFFFFF"/>
        <w:spacing w:after="0" w:line="360" w:lineRule="auto"/>
        <w:ind w:firstLine="709"/>
        <w:jc w:val="both"/>
        <w:rPr>
          <w:rFonts w:ascii="Times New Roman" w:hAnsi="Times New Roman" w:cs="Times New Roman"/>
          <w:b/>
          <w:bCs/>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Профессиональное формирование человека кроме освоения необходимыми знаниями и навыками подразумевает также изменение структуры личности будущего специалиста. Особенно это касается тех профессий, которые имеют непосредственный контакт с людьми: педагоги, врачи и т.д. Очень часто учитель обладает достаточным знанием своего предмета, эрудирован, имеет педагогические навыки, но он не может на высоком уровне вести педагогический процесс, так как не имеет определенной ценностной установки в отношении своей профессии. Наличие такой установки существенно изменило бы отношение учителя к своей профессии, определило бы успешную профессиональную деятельность. Часто случается и так, что студенты, избравшие определенную профессию, на этапе обучения в вузе разочаровываются в своем выборе. Это обычно связано со стихийностью процесса профессионального самоопределения в школьные годы, его обусловленности внешними и внутренними (личностными) причинами, далеко не всегда оказывающими положительное влияние, недостаточным уровнем профессионального воспитания в самом высшем учебном заведении.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В результате во многих вузах сегодня учится немало студентов, не имеющих соответствующей установки к получению профессии, а лишь мечтающих о заветной «корочке» – дипломе о высшем образовании. Как показывает практика, многие из таких студентов в дальнейшем долгое время не могут найти свое место в жизни. Поэтому еще на этапе вузовского обучения и воспитания необходимо выявление таких структурных изменений личности и соответственно изучение формирования таких личностных новообразований, которые обусловливают профессионально-педагогическое формирование личности будущего учителя.</w:t>
      </w:r>
    </w:p>
    <w:p w:rsidR="005B4E7C" w:rsidRPr="001A6E80" w:rsidRDefault="005B4E7C" w:rsidP="004D1C87">
      <w:pPr>
        <w:pStyle w:val="21"/>
        <w:spacing w:line="360" w:lineRule="auto"/>
        <w:rPr>
          <w:rFonts w:ascii="Times New Roman" w:hAnsi="Times New Roman" w:cs="Times New Roman"/>
        </w:rPr>
      </w:pPr>
      <w:r w:rsidRPr="001A6E80">
        <w:rPr>
          <w:rFonts w:ascii="Times New Roman" w:hAnsi="Times New Roman" w:cs="Times New Roman"/>
        </w:rPr>
        <w:t xml:space="preserve">Данные новообразования педагогами и психологами обозначаются разными названиями (профессиональная направленность, профессиональное сознание, профессиональное становление, профессиональная позиция, психологическая готовность к осуществлению профессиональной деятельности, и т.д.) и имеют разные значения. Мы считаем, что для обозначения данного психологического новообразования наиболее адекватным является понятие профессионально-ценностной установки.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Под профессионально-ценностной установкой будущего специалиста мы понимаем важнейший компонент структуры личности, который выражает предпочтительное отношение к ценностям профессии и находит свое выражение в интересах, потребностях, взглядах, оценках, мотивах. Поэтому, на наш взгляд, «профессионально-ценностная установка будущего специалиста – это осознание личностью своей внутренней позиции, своего отношения, положительной значимости профессиональной педагогической деятельности для саморазвития, самовоспитания и творческой самореализации личности, наличие когнитивной, аффективной, аксиологической и конативной готовности к ее осуществлению в соответствии с требованиями профессиональной педагогической деятельности».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Профессионально-ценностная установка будущего специалиста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имеет четыре компонента: знания, эмоции, ценности и действия. Поэтому ее воспитание сводится к изменению одной или нескольких их составляющих (Таблица 1).</w:t>
      </w:r>
    </w:p>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Таблица 1</w:t>
      </w:r>
      <w:r w:rsidR="00056A07" w:rsidRPr="001A6E80">
        <w:rPr>
          <w:rFonts w:ascii="Times New Roman" w:hAnsi="Times New Roman" w:cs="Times New Roman"/>
          <w:sz w:val="28"/>
          <w:szCs w:val="28"/>
        </w:rPr>
        <w:t xml:space="preserve"> - </w:t>
      </w:r>
      <w:r w:rsidRPr="001A6E80">
        <w:rPr>
          <w:rFonts w:ascii="Times New Roman" w:hAnsi="Times New Roman" w:cs="Times New Roman"/>
          <w:sz w:val="28"/>
          <w:szCs w:val="28"/>
        </w:rPr>
        <w:t xml:space="preserve">Формы и методы, используемые для реализации модели формирования профессиональных установок студентов </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600"/>
      </w:tblGrid>
      <w:tr w:rsidR="005B4E7C" w:rsidRPr="001A6E80">
        <w:tc>
          <w:tcPr>
            <w:tcW w:w="5400" w:type="dxa"/>
          </w:tcPr>
          <w:p w:rsidR="005B4E7C" w:rsidRPr="001A6E80" w:rsidRDefault="005B4E7C" w:rsidP="000568DE">
            <w:pPr>
              <w:spacing w:after="0" w:line="360" w:lineRule="auto"/>
              <w:jc w:val="both"/>
              <w:rPr>
                <w:rFonts w:ascii="Times New Roman" w:hAnsi="Times New Roman" w:cs="Times New Roman"/>
                <w:b/>
                <w:bCs/>
                <w:sz w:val="20"/>
                <w:szCs w:val="20"/>
              </w:rPr>
            </w:pPr>
            <w:r w:rsidRPr="001A6E80">
              <w:rPr>
                <w:rFonts w:ascii="Times New Roman" w:hAnsi="Times New Roman" w:cs="Times New Roman"/>
                <w:b/>
                <w:bCs/>
                <w:sz w:val="20"/>
                <w:szCs w:val="20"/>
              </w:rPr>
              <w:t>Формы и методы, используемые для реализации модели воспитания</w:t>
            </w:r>
            <w:r w:rsidR="00D53AF4" w:rsidRPr="001A6E80">
              <w:rPr>
                <w:rFonts w:ascii="Times New Roman" w:hAnsi="Times New Roman" w:cs="Times New Roman"/>
                <w:b/>
                <w:bCs/>
                <w:sz w:val="20"/>
                <w:szCs w:val="20"/>
              </w:rPr>
              <w:t xml:space="preserve"> </w:t>
            </w:r>
          </w:p>
        </w:tc>
        <w:tc>
          <w:tcPr>
            <w:tcW w:w="3600" w:type="dxa"/>
          </w:tcPr>
          <w:p w:rsidR="005B4E7C" w:rsidRPr="001A6E80" w:rsidRDefault="005B4E7C" w:rsidP="000568DE">
            <w:pPr>
              <w:spacing w:after="0" w:line="360" w:lineRule="auto"/>
              <w:jc w:val="both"/>
              <w:rPr>
                <w:rFonts w:ascii="Times New Roman" w:hAnsi="Times New Roman" w:cs="Times New Roman"/>
                <w:b/>
                <w:bCs/>
                <w:sz w:val="20"/>
                <w:szCs w:val="20"/>
              </w:rPr>
            </w:pPr>
            <w:r w:rsidRPr="001A6E80">
              <w:rPr>
                <w:rFonts w:ascii="Times New Roman" w:hAnsi="Times New Roman" w:cs="Times New Roman"/>
                <w:b/>
                <w:bCs/>
                <w:sz w:val="20"/>
                <w:szCs w:val="20"/>
              </w:rPr>
              <w:t>Формирование</w:t>
            </w:r>
            <w:r w:rsidR="00D53AF4" w:rsidRPr="001A6E80">
              <w:rPr>
                <w:rFonts w:ascii="Times New Roman" w:hAnsi="Times New Roman" w:cs="Times New Roman"/>
                <w:b/>
                <w:bCs/>
                <w:sz w:val="20"/>
                <w:szCs w:val="20"/>
              </w:rPr>
              <w:t xml:space="preserve"> </w:t>
            </w:r>
            <w:r w:rsidRPr="001A6E80">
              <w:rPr>
                <w:rFonts w:ascii="Times New Roman" w:hAnsi="Times New Roman" w:cs="Times New Roman"/>
                <w:b/>
                <w:bCs/>
                <w:sz w:val="20"/>
                <w:szCs w:val="20"/>
              </w:rPr>
              <w:t>проф.установок</w:t>
            </w:r>
          </w:p>
        </w:tc>
      </w:tr>
      <w:tr w:rsidR="005B4E7C" w:rsidRPr="001A6E80">
        <w:trPr>
          <w:trHeight w:val="240"/>
        </w:trPr>
        <w:tc>
          <w:tcPr>
            <w:tcW w:w="54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Методы стимулирования и мотивации (Л.М.</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Митина),</w:t>
            </w:r>
            <w:r w:rsidR="00D53AF4" w:rsidRPr="001A6E80">
              <w:rPr>
                <w:rFonts w:ascii="Times New Roman" w:hAnsi="Times New Roman" w:cs="Times New Roman"/>
                <w:sz w:val="20"/>
                <w:szCs w:val="20"/>
              </w:rPr>
              <w:t xml:space="preserve"> </w:t>
            </w:r>
            <w:r w:rsidRPr="001A6E80">
              <w:rPr>
                <w:rFonts w:ascii="Times New Roman" w:hAnsi="Times New Roman" w:cs="Times New Roman"/>
                <w:sz w:val="20"/>
                <w:szCs w:val="20"/>
              </w:rPr>
              <w:t>обучение в сотредничестве (Ш.А.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Амонашвили), методы развивающего и саморазвивающего обучения (Е.А.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Ямбург, Г.К.</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Селевко), метод развития профессионально важных качеств (В.Э.</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Антрушкевич, В.Б.</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Борейша)</w:t>
            </w:r>
          </w:p>
        </w:tc>
        <w:tc>
          <w:tcPr>
            <w:tcW w:w="36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Установка на приобретаемую профессию</w:t>
            </w:r>
          </w:p>
        </w:tc>
      </w:tr>
      <w:tr w:rsidR="005B4E7C" w:rsidRPr="001A6E80">
        <w:trPr>
          <w:trHeight w:val="240"/>
        </w:trPr>
        <w:tc>
          <w:tcPr>
            <w:tcW w:w="54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Методы интенсификации обучения (В.Ф.</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Шаталов), индивидуальное творческое задание (метод проектов Ф.Н.</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Апиш и Н.В.</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Надеиной), методы групповой работы (А.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Осборн, Дж.</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Айан)</w:t>
            </w:r>
          </w:p>
        </w:tc>
        <w:tc>
          <w:tcPr>
            <w:tcW w:w="36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Заинтересованность в приобретаемой профессии</w:t>
            </w:r>
          </w:p>
        </w:tc>
      </w:tr>
      <w:tr w:rsidR="005B4E7C" w:rsidRPr="001A6E80">
        <w:trPr>
          <w:trHeight w:val="623"/>
        </w:trPr>
        <w:tc>
          <w:tcPr>
            <w:tcW w:w="54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Методы личностно-ориентированного обучения (И.С.</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Якиманская), работа в «экспертных группах», работа в малых группах (И.О.</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Загашев, С.И.</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Заир-Бек), метод «мозговой атаки» 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 xml:space="preserve">Осборна </w:t>
            </w:r>
          </w:p>
        </w:tc>
        <w:tc>
          <w:tcPr>
            <w:tcW w:w="36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Сформированность профессиональных целей</w:t>
            </w:r>
          </w:p>
        </w:tc>
      </w:tr>
      <w:tr w:rsidR="005B4E7C" w:rsidRPr="001A6E80">
        <w:trPr>
          <w:trHeight w:val="622"/>
        </w:trPr>
        <w:tc>
          <w:tcPr>
            <w:tcW w:w="54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Метод профессиограмм и психограмм профессии (М.Д.</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Дмитриева, А.А.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Крылов, В.Д.</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Симоненко), деловые и ролевые игры (Н.С.</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Пряжников, Е.А.</w:t>
            </w:r>
            <w:r w:rsidR="00056A07" w:rsidRPr="001A6E80">
              <w:rPr>
                <w:rFonts w:ascii="Times New Roman" w:hAnsi="Times New Roman" w:cs="Times New Roman"/>
                <w:sz w:val="20"/>
                <w:szCs w:val="20"/>
              </w:rPr>
              <w:t xml:space="preserve"> </w:t>
            </w:r>
            <w:r w:rsidRPr="001A6E80">
              <w:rPr>
                <w:rFonts w:ascii="Times New Roman" w:hAnsi="Times New Roman" w:cs="Times New Roman"/>
                <w:sz w:val="20"/>
                <w:szCs w:val="20"/>
              </w:rPr>
              <w:t>Климов и др.)</w:t>
            </w:r>
          </w:p>
        </w:tc>
        <w:tc>
          <w:tcPr>
            <w:tcW w:w="3600" w:type="dxa"/>
          </w:tcPr>
          <w:p w:rsidR="005B4E7C" w:rsidRPr="001A6E80" w:rsidRDefault="005B4E7C" w:rsidP="000568DE">
            <w:pPr>
              <w:spacing w:after="0" w:line="360" w:lineRule="auto"/>
              <w:jc w:val="both"/>
              <w:rPr>
                <w:rFonts w:ascii="Times New Roman" w:hAnsi="Times New Roman" w:cs="Times New Roman"/>
                <w:sz w:val="20"/>
                <w:szCs w:val="20"/>
              </w:rPr>
            </w:pPr>
            <w:r w:rsidRPr="001A6E80">
              <w:rPr>
                <w:rFonts w:ascii="Times New Roman" w:hAnsi="Times New Roman" w:cs="Times New Roman"/>
                <w:sz w:val="20"/>
                <w:szCs w:val="20"/>
              </w:rPr>
              <w:t>Связь будущего с приобретаемой профессией</w:t>
            </w:r>
          </w:p>
        </w:tc>
      </w:tr>
    </w:tbl>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5B4E7C" w:rsidP="004D1C8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Существует два основных фактора, которые обусловливают возникновение или изменение профессионально-ценностной установки у студента – будущего специалиста: субъективный (потребности человека) и объективный (внешняя среда). Установка есть внутренняя форма поведения, возникающая под влиянием потребностей и воздействия внешней среды. Любая деятельность связана с приведением личности в соответствующую готовность. Именно настрой личности на деятельность и составляет ее установку. Сам же поведенческий акт характеризует реализацию установки.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«Для профессионально-ценностной установки важен устойчивый интерес. Интерес отражает взаимодействие субъекта и объекта, личности и общества. В процессе взаимодействия рождаются духовные интересы. Только они отражают соответствующий уровень культурного развития личности. Наличие интереса у будущих специалистов к выбранной профессии выступает важнейшим условием формирования их профессионально-ценностной установки».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Установка связана с мотивацией деятельности. Между установкой и мотивацией существует органическая взаимосвязь. Установка влияет на изменение мотивации, но и, в свою очередь, мотивация создает базу для формирования установки. Следовательно, условием формирования профессионально-ценностной установки является взаимодействие мотивации с установкой.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Установка связана с потребностями личности. Более того, в практике интересы и мотивы выполняют функции движущей силой, формой проявления потребностей. Потребности в психологии определяются как нужда, удовлетворение которой вызывает деятельность. Потребность мотивирует готовность, готовность создает базу для формирования профессионально-ценностной установки на профессиональную деятельность.</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Потребности, как источник формирования установки, выполняют эту функцию при условии, если потребность связана с выполнением познавательных функций, целеполаганием и целеосмыслением; интеграционной функцией, отражающей перенос умений из одной ситуации в другую, что делает установку подвижной, динамичной, ценностно-ориентировочной, позволяющей целенаправить и укрепить установку. </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профессионально-ценностная установка будущего специалиста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имеет четыре компонента: знания, эмоции, ценности и действия: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связана с мотивацией деятельности, влияет на изменение мотивации, но и, в свою очередь, мотивация создает базу для формирования установки;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связана с потребностями личности, которые мотивируют готовность, готовность создает базу для формирования профессионально-ценностной установки на профессиональную деятельность.</w:t>
      </w: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br w:type="page"/>
      </w:r>
      <w:bookmarkStart w:id="14" w:name="_Toc200445593"/>
      <w:r w:rsidRPr="001A6E80">
        <w:rPr>
          <w:rFonts w:ascii="Times New Roman" w:hAnsi="Times New Roman" w:cs="Times New Roman"/>
          <w:sz w:val="28"/>
          <w:szCs w:val="28"/>
        </w:rPr>
        <w:t>Глава 3. Исследования проблемы профессиональных установок студентов, обучающихся в вузе</w:t>
      </w:r>
      <w:bookmarkEnd w:id="14"/>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bookmarkStart w:id="15" w:name="_Toc200445594"/>
      <w:r w:rsidRPr="001A6E80">
        <w:rPr>
          <w:rFonts w:ascii="Times New Roman" w:hAnsi="Times New Roman" w:cs="Times New Roman"/>
          <w:sz w:val="28"/>
          <w:szCs w:val="28"/>
        </w:rPr>
        <w:t xml:space="preserve">3.1 </w:t>
      </w:r>
      <w:r w:rsidR="00F00222" w:rsidRPr="001A6E80">
        <w:rPr>
          <w:rFonts w:ascii="Times New Roman" w:hAnsi="Times New Roman" w:cs="Times New Roman"/>
          <w:sz w:val="28"/>
          <w:szCs w:val="28"/>
        </w:rPr>
        <w:t>Анкетирование</w:t>
      </w:r>
      <w:r w:rsidRPr="001A6E80">
        <w:rPr>
          <w:rFonts w:ascii="Times New Roman" w:hAnsi="Times New Roman" w:cs="Times New Roman"/>
          <w:sz w:val="28"/>
          <w:szCs w:val="28"/>
        </w:rPr>
        <w:t xml:space="preserve"> как метод исследования проблем профессиональных установок студентов</w:t>
      </w:r>
      <w:bookmarkEnd w:id="15"/>
    </w:p>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Важность изучения профессиональных установок студентов связана с выявлением цели обучения в университете и основной причины, по которой студенты выбирают именно данный тип учебного заведения. Выбор вуза выпускниками школ – это не только выбор места учебы, но и профессиональное самоопределение, признание ими приоритета определенного образа жизни.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С нашей точки зрения, основным методом исследования профессиональных установок студентов, обучающихся в вузе, является анкетирование, так как именно оно способно выявить основные психологические установки объективно.</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Для организации исследования необходимо составить анкеты,</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анализ которых позволит выявить основные профессиональные установки студентов.</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Первым вопросом может быть цель обучения в вузе. В качестве вариантов ответов могут быть предложены следующие:</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получение специальности с последующим успешным трудоустройством;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необходимость получения высшего образования;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повышение уровня знаний;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получение второй специальности.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Прагматизм в профессиональной деятельности зачастую играет доминирующую роль среди целей обучения. Иногда существуют чисто образовательные цели («повышение уровня образования»), которые характерны для молодежи, не имеющей четко выраженной профессиональной направленности и жизненного опыта.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Вторым вопросом анкеты можно поставить вопрос: «Что привлекает Вас в обучении в данном вузе?». Варианты ответа: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доступность образования;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гибкий график обучения;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высокое качество обучения.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Третий вопрос – почему Вы выбрали именно этот вуз?</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потому что не поступили в другой вуз;</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по рекомендации знакомых и друзей;</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привлекла реклама вуза лишь. В настоящее время в условиях острой конкуренции вузов в борьбе за абитуриентов важным является качество и эффективность их рекламной деятельности. Реклама отражает позицию вуза, формирует его образ в сознании потенциальных потребителей образовательных услуг.</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Четвертый вопрос</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 на базе какого образования Вы поступили в вуз</w:t>
      </w:r>
      <w:r w:rsidR="00F00222" w:rsidRPr="001A6E80">
        <w:rPr>
          <w:rFonts w:ascii="Times New Roman" w:hAnsi="Times New Roman" w:cs="Times New Roman"/>
          <w:sz w:val="28"/>
          <w:szCs w:val="28"/>
        </w:rPr>
        <w:t xml:space="preserve"> -</w:t>
      </w:r>
      <w:r w:rsidRPr="001A6E80">
        <w:rPr>
          <w:rFonts w:ascii="Times New Roman" w:hAnsi="Times New Roman" w:cs="Times New Roman"/>
          <w:sz w:val="28"/>
          <w:szCs w:val="28"/>
        </w:rPr>
        <w:t>предполагает следующие варианты ответов:</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после окончания школы, лицея или гимназии;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ПТУ или техникум;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 высшее учебное заведение. </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Пятый вопрос: хотели бы Вы продолжить обучение после получения степени бакалавра?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Шестой вопрос – Как Вы считаете, какой уровень образования является для Вас достаточным?</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диплом бакалавра;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диплом специалиста;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диплом магистра.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Седьмой вопрос – Хотели бы Вы продолжить свое образование для получения ученой степени?</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кандидата наук;</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доктора наук;</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нет.</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Восьмой вопрос – Считаете ли Вы, что диплом выбранного Вами вуза создаст для Вас основу для успешного трудоустройства и карьеры?</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Девятый вопрос – Укажите, к какому социальному слою Вы хотели бы принадлежать?</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Можно предложить следующие варианты ответов:</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индивидуальные предприниматели;</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управляющие и чиновники;</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управленцы среднего звена;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государственные служащие и рабочие;</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работники крупного негосударственного предприятия;</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работники мелкого бизнеса;</w:t>
      </w:r>
    </w:p>
    <w:p w:rsidR="005B4E7C" w:rsidRPr="001A6E80" w:rsidRDefault="005B4E7C" w:rsidP="004D1C87">
      <w:pPr>
        <w:pStyle w:val="3"/>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 сельхозслужащие;</w:t>
      </w:r>
    </w:p>
    <w:p w:rsidR="005B4E7C" w:rsidRPr="001A6E80" w:rsidRDefault="005B4E7C" w:rsidP="004D1C87">
      <w:pPr>
        <w:pStyle w:val="3"/>
        <w:spacing w:after="0" w:line="360" w:lineRule="auto"/>
        <w:ind w:left="0" w:firstLine="709"/>
        <w:jc w:val="both"/>
        <w:rPr>
          <w:rFonts w:ascii="Times New Roman" w:hAnsi="Times New Roman" w:cs="Times New Roman"/>
          <w:b/>
          <w:bCs/>
          <w:sz w:val="28"/>
          <w:szCs w:val="28"/>
        </w:rPr>
      </w:pPr>
      <w:r w:rsidRPr="001A6E80">
        <w:rPr>
          <w:rFonts w:ascii="Times New Roman" w:hAnsi="Times New Roman" w:cs="Times New Roman"/>
          <w:sz w:val="28"/>
          <w:szCs w:val="28"/>
        </w:rPr>
        <w:t>- ведение домашнего хозяйства.</w:t>
      </w:r>
    </w:p>
    <w:p w:rsidR="005B4E7C" w:rsidRPr="001A6E80" w:rsidRDefault="005B4E7C" w:rsidP="004D1C87">
      <w:pPr>
        <w:pStyle w:val="3"/>
        <w:tabs>
          <w:tab w:val="left" w:pos="708"/>
        </w:tabs>
        <w:spacing w:after="0" w:line="360" w:lineRule="auto"/>
        <w:ind w:left="0" w:firstLine="709"/>
        <w:jc w:val="both"/>
        <w:rPr>
          <w:rFonts w:ascii="Times New Roman" w:hAnsi="Times New Roman" w:cs="Times New Roman"/>
          <w:sz w:val="28"/>
          <w:szCs w:val="28"/>
        </w:rPr>
      </w:pPr>
      <w:r w:rsidRPr="001A6E80">
        <w:rPr>
          <w:rFonts w:ascii="Times New Roman" w:hAnsi="Times New Roman" w:cs="Times New Roman"/>
          <w:sz w:val="28"/>
          <w:szCs w:val="28"/>
        </w:rPr>
        <w:t>Таким образом, подобные вопросы анкеты позволят выявить</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характеристики ожиданий и установок студентов, обучающихся в вузе. Мониторинг характеристик студентов вуза способен выявить стабильность ряда доминирующих характеристик их профессиональных установок. У студентов вуза становится возможным определить уровень притязаний по отношению к обучению, нацеленность на получение профессии, востребованной в обществе. Анализ этой же анкеты, но предложенной студенту на более поздних курсах обучения позволит выявить изменения некоторых параметров и их динамику.</w:t>
      </w: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r w:rsidRPr="001A6E80">
        <w:rPr>
          <w:rFonts w:ascii="Times New Roman" w:hAnsi="Times New Roman" w:cs="Times New Roman"/>
          <w:i/>
          <w:iCs/>
          <w:sz w:val="28"/>
          <w:szCs w:val="28"/>
        </w:rPr>
        <w:br w:type="page"/>
      </w:r>
      <w:bookmarkStart w:id="16" w:name="_Toc200445595"/>
      <w:r w:rsidRPr="001A6E80">
        <w:rPr>
          <w:rFonts w:ascii="Times New Roman" w:hAnsi="Times New Roman" w:cs="Times New Roman"/>
          <w:sz w:val="28"/>
          <w:szCs w:val="28"/>
        </w:rPr>
        <w:t>Заключение</w:t>
      </w:r>
      <w:bookmarkEnd w:id="16"/>
    </w:p>
    <w:p w:rsidR="005B4E7C" w:rsidRPr="001A6E80" w:rsidRDefault="005B4E7C" w:rsidP="004D1C87">
      <w:pPr>
        <w:spacing w:after="0" w:line="360" w:lineRule="auto"/>
        <w:ind w:firstLine="709"/>
        <w:jc w:val="both"/>
        <w:rPr>
          <w:rFonts w:ascii="Times New Roman" w:hAnsi="Times New Roman" w:cs="Times New Roman"/>
          <w:sz w:val="28"/>
          <w:szCs w:val="28"/>
        </w:rPr>
      </w:pP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В теоретическом плане проблема обоснования положения о том, что профессиональная установка является базовой, системообразующей характеристикой профессионального сознания студентов; в практическом плане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проблема выявления особенностей формирования и развития профессиональной установки студентов, обучающихся в вузах разных типов, по разным специальностям (профилям).</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Установка личности заключает в себе избирательное отношение к чему-то значимому для личности и приноровление к соответствующей деятельности или способу действия уже не отдельного органа, а личности в целом, включая ее психофизический строй. Установка личности, в которой активизировано определенное перцептивное содержание, играет существенную роль в восприятии, вообще в познании человеком действительности. В этом смысле она составляет то, что можно бы назвать апперцепцией, в нашем понимании, т.е. апперцепцией не представлений самих по себе, а всего бытия личности.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 xml:space="preserve">Значение теории Д.Н.Узнадзе - в разработке ключевой проблемы психологии </w:t>
      </w:r>
      <w:r w:rsidR="00D53AF4" w:rsidRPr="001A6E80">
        <w:rPr>
          <w:rFonts w:ascii="Times New Roman" w:hAnsi="Times New Roman" w:cs="Times New Roman"/>
          <w:sz w:val="28"/>
          <w:szCs w:val="28"/>
        </w:rPr>
        <w:t>-</w:t>
      </w:r>
      <w:r w:rsidRPr="001A6E80">
        <w:rPr>
          <w:rFonts w:ascii="Times New Roman" w:hAnsi="Times New Roman" w:cs="Times New Roman"/>
          <w:sz w:val="28"/>
          <w:szCs w:val="28"/>
        </w:rPr>
        <w:t xml:space="preserve"> проблеме детерминизма, объяснении и понимании целесообразной активности индивида. Теория установки в исследованиях грузинской научной школы Д. Н. Узнадзе относится к методологическим теориям психологии наряду с теорией деятельности. Установка или аттитюд (франц. altitude - поза) вводится в научную литературу для обозначения психологической готовности человека действовать (поступать) определенным образом в ответ на различные проявления природной или социальной среды Общим для разных авторов в понимании значения данного понятия оказывается тенденция к определенному реагированию, специфическая предрасположенность индивида или группы людей.</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Проблема классификации установок в соответствии с</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непротиворечивым основанием остается одной из самых актуальных в</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процессе исследования. Профессиональные установки есть такое разноуровневое мотивационно-смысловое образование, проявляющееся как готовность личности воспринимать определенным образом условия деятельности и действовать в них соответствующим образом, которое пронизывает все аспекты профессиональной деятельности от профессионального самосознания до действия или поступка.</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Формирование и поддержание устойчивой направленности личности студента путем подкрепления профессиональной установки представляет собою непрерывный процесс согласования требований перспективы посредством деятельности, посредством обратной связи. Формирование мотивов, равно, как и системы целей и намерений, идет вместе с формированием потребностей. Потребность и другие компоненты (интересы, влечения, цели, намерения) становятся устойчивее, за счет более глубокого познания перспективы и трансформации возникшей потребности человека в конкретные мотивы.</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Профессиональная установка - совокупность компонентов, отражающих восприятие человеком профессиональной деятельности в соответствии с его интересами, мотивами, потребностями, стремлениями в профессии, и способствующих формированию образа «Я-профессионала» и осуществлению профессиональной самореализации.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Профессионально-ценностная установка будущего специалиста</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имеет четыре компонента: знания, эмоции, ценности и действия:</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связана с мотивацией деятельности, влияет на изменение мотивации, но и, в свою очередь, мотивация создает базу для формирования установки;</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связана с потребностями личности, которые мотивируют готовность, готовность создает базу для формирования профессионально-ценностной установки на профессиональную деятельность.</w:t>
      </w:r>
    </w:p>
    <w:p w:rsidR="005B4E7C" w:rsidRPr="001A6E80" w:rsidRDefault="005B4E7C" w:rsidP="004D1C87">
      <w:pPr>
        <w:spacing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t>Предлагаемые нами вопросы анкеты позволят выявить характеристики ожиданий и установок студентов, обучающихся в вузе. Мониторинг характеристик студентов вуза способен выявить стабильность ряда доминирующих характеристик их профессиональных установок. У студентов вуза становится возможным определить уровень притязаний по отношению к обучению, нацеленность на получение профессии, востребованной в обществе. Анализ этой же анкеты, но предложенной студенту на более поздних курсах обучения позволит выявить изменения некоторых параметров и их динамику.</w:t>
      </w:r>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r w:rsidRPr="001A6E80">
        <w:rPr>
          <w:rFonts w:ascii="Times New Roman" w:hAnsi="Times New Roman" w:cs="Times New Roman"/>
          <w:sz w:val="28"/>
          <w:szCs w:val="28"/>
        </w:rPr>
        <w:br w:type="page"/>
      </w:r>
      <w:bookmarkStart w:id="17" w:name="_Toc200445596"/>
      <w:r w:rsidRPr="001A6E80">
        <w:rPr>
          <w:rFonts w:ascii="Times New Roman" w:hAnsi="Times New Roman" w:cs="Times New Roman"/>
          <w:sz w:val="28"/>
          <w:szCs w:val="28"/>
        </w:rPr>
        <w:t>Список использованной литературы</w:t>
      </w:r>
      <w:bookmarkEnd w:id="17"/>
    </w:p>
    <w:p w:rsidR="005B4E7C" w:rsidRPr="001A6E80" w:rsidRDefault="005B4E7C" w:rsidP="004D1C87">
      <w:pPr>
        <w:pStyle w:val="1"/>
        <w:spacing w:before="0" w:after="0" w:line="360" w:lineRule="auto"/>
        <w:ind w:firstLine="709"/>
        <w:jc w:val="both"/>
        <w:rPr>
          <w:rFonts w:ascii="Times New Roman" w:hAnsi="Times New Roman" w:cs="Times New Roman"/>
          <w:sz w:val="28"/>
          <w:szCs w:val="28"/>
        </w:rPr>
      </w:pPr>
    </w:p>
    <w:p w:rsidR="005B4E7C" w:rsidRPr="001A6E80" w:rsidRDefault="005B4E7C" w:rsidP="00F00222">
      <w:pPr>
        <w:pStyle w:val="a8"/>
        <w:numPr>
          <w:ilvl w:val="0"/>
          <w:numId w:val="16"/>
        </w:numPr>
        <w:tabs>
          <w:tab w:val="left" w:pos="540"/>
        </w:tabs>
        <w:spacing w:before="0"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Алимова М.А. К проблеме становления профессиональных установок будущих специалистов и их связь с различными факторами личностной ригидности //Психологическая диагностика в образовательной практике: Материалы краевой научно-практической конференции. - Барнаул: Изд-во БГПУ, 2000. - С. 133 - 138.</w:t>
      </w:r>
    </w:p>
    <w:p w:rsidR="005B4E7C" w:rsidRPr="001A6E80" w:rsidRDefault="005B4E7C" w:rsidP="00F00222">
      <w:pPr>
        <w:pStyle w:val="a8"/>
        <w:numPr>
          <w:ilvl w:val="0"/>
          <w:numId w:val="16"/>
        </w:numPr>
        <w:tabs>
          <w:tab w:val="left" w:pos="540"/>
        </w:tabs>
        <w:spacing w:before="0"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Алимова М.А. Проблема становления профессионального образа мира будущих специалистов в процессе обучения //Молодежь - Барнаулу: Тезисы докладов научно-практической конференции. - Барнаул: Изд-во БГПУ, 2000. - С. 160 - 162.</w:t>
      </w:r>
      <w:r w:rsidR="00D53AF4" w:rsidRPr="001A6E80">
        <w:rPr>
          <w:rFonts w:ascii="Times New Roman" w:hAnsi="Times New Roman" w:cs="Times New Roman"/>
          <w:sz w:val="28"/>
          <w:szCs w:val="28"/>
        </w:rPr>
        <w:t xml:space="preserve"> </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Бурлачук Л.Ф., Морозов С.М. Словарь – справочник по психодиагностике. – СПб.: Питер Ком, 2004. – 627 с.</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Волов В.Т., Четырова Л.Б., Чаденкова О.А. Социальный портрет студента российского негосударственного вуза как результат сегментирования образовательного рынка // Труды СГУ.2000. Вып. 17., С. 141.</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Выготский Л.С. Собрание сочинений: в 6 т. – М.: Просвещение, 2003.</w:t>
      </w:r>
    </w:p>
    <w:p w:rsidR="005B4E7C" w:rsidRPr="001A6E80" w:rsidRDefault="005B4E7C" w:rsidP="00F00222">
      <w:pPr>
        <w:widowControl w:val="0"/>
        <w:numPr>
          <w:ilvl w:val="0"/>
          <w:numId w:val="16"/>
        </w:numPr>
        <w:shd w:val="clear" w:color="auto" w:fill="FFFFFF"/>
        <w:tabs>
          <w:tab w:val="left"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Га</w:t>
      </w:r>
      <w:r w:rsidR="009605EA" w:rsidRPr="001A6E80">
        <w:rPr>
          <w:rFonts w:ascii="Times New Roman" w:hAnsi="Times New Roman" w:cs="Times New Roman"/>
          <w:sz w:val="28"/>
          <w:szCs w:val="28"/>
        </w:rPr>
        <w:t>льперин П.Я. История психологии</w:t>
      </w:r>
      <w:r w:rsidRPr="001A6E80">
        <w:rPr>
          <w:rFonts w:ascii="Times New Roman" w:hAnsi="Times New Roman" w:cs="Times New Roman"/>
          <w:sz w:val="28"/>
          <w:szCs w:val="28"/>
        </w:rPr>
        <w:t xml:space="preserve">, </w:t>
      </w:r>
      <w:r w:rsidRPr="001A6E80">
        <w:rPr>
          <w:rFonts w:ascii="Times New Roman" w:hAnsi="Times New Roman" w:cs="Times New Roman"/>
          <w:sz w:val="28"/>
          <w:szCs w:val="28"/>
          <w:lang w:val="en-US"/>
        </w:rPr>
        <w:t>xx</w:t>
      </w:r>
      <w:r w:rsidRPr="001A6E80">
        <w:rPr>
          <w:rFonts w:ascii="Times New Roman" w:hAnsi="Times New Roman" w:cs="Times New Roman"/>
          <w:sz w:val="28"/>
          <w:szCs w:val="28"/>
        </w:rPr>
        <w:t xml:space="preserve"> в М.: Акад. Практ, Екатеринб. Дел. Кн., 2002. – 365 с.</w:t>
      </w:r>
    </w:p>
    <w:p w:rsidR="005B4E7C" w:rsidRPr="001A6E80" w:rsidRDefault="009605EA"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Давыдов В.В., Драгунова Т.</w:t>
      </w:r>
      <w:r w:rsidR="005B4E7C" w:rsidRPr="001A6E80">
        <w:rPr>
          <w:rFonts w:ascii="Times New Roman" w:hAnsi="Times New Roman" w:cs="Times New Roman"/>
          <w:sz w:val="28"/>
          <w:szCs w:val="28"/>
        </w:rPr>
        <w:t>В., Ительсон</w:t>
      </w:r>
      <w:r w:rsidRPr="001A6E80">
        <w:rPr>
          <w:rFonts w:ascii="Times New Roman" w:hAnsi="Times New Roman" w:cs="Times New Roman"/>
          <w:sz w:val="28"/>
          <w:szCs w:val="28"/>
        </w:rPr>
        <w:t xml:space="preserve"> Л.Б., Петровский А.</w:t>
      </w:r>
      <w:r w:rsidR="005B4E7C" w:rsidRPr="001A6E80">
        <w:rPr>
          <w:rFonts w:ascii="Times New Roman" w:hAnsi="Times New Roman" w:cs="Times New Roman"/>
          <w:sz w:val="28"/>
          <w:szCs w:val="28"/>
        </w:rPr>
        <w:t xml:space="preserve">В. Возрастная и педагогическая психология: учебник для студентов пед. институтов. - М.: Просвещение, 2005. – 401 с. </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Дмитриев А.В. Общая социология: Учеб. пособие. - М., 2001. - С. 136.</w:t>
      </w:r>
    </w:p>
    <w:p w:rsidR="005B4E7C" w:rsidRPr="001A6E80" w:rsidRDefault="009605EA"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Карпенко Л.А., Петровский А.</w:t>
      </w:r>
      <w:r w:rsidR="005B4E7C" w:rsidRPr="001A6E80">
        <w:rPr>
          <w:rFonts w:ascii="Times New Roman" w:hAnsi="Times New Roman" w:cs="Times New Roman"/>
          <w:sz w:val="28"/>
          <w:szCs w:val="28"/>
        </w:rPr>
        <w:t>В. Краткий психологический словарь. - М.: Просвещение, 2005. – 851 с.</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Кибакин М.В., Лапшов В.А. Социально-типический портрет студента СГИ // Труды СГУ. 1999. Вып. 10. С. 52–62.</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 xml:space="preserve">Кондратьева С.В. Практическая психология: учебно-методическое пособие. – Минск: Университетское, 2005. – 276 с. </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 xml:space="preserve">Крылов А.А. Практикум по общей и экспериментальной психологии. – Л.: Издательство Ленинградского Университета, 2003. – 312 с. </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 xml:space="preserve">Лузан, С.С. Профессиональная направленность будущих специалистов как показатель качества профессионального образования // Качество образования: технологии, экономика, законодательство: Сборник материалов </w:t>
      </w:r>
      <w:r w:rsidRPr="001A6E80">
        <w:rPr>
          <w:rFonts w:ascii="Times New Roman" w:hAnsi="Times New Roman" w:cs="Times New Roman"/>
          <w:sz w:val="28"/>
          <w:szCs w:val="28"/>
          <w:lang w:val="en-US"/>
        </w:rPr>
        <w:t>VII</w:t>
      </w:r>
      <w:r w:rsidRPr="001A6E80">
        <w:rPr>
          <w:rFonts w:ascii="Times New Roman" w:hAnsi="Times New Roman" w:cs="Times New Roman"/>
          <w:sz w:val="28"/>
          <w:szCs w:val="28"/>
        </w:rPr>
        <w:t xml:space="preserve"> ежегодной научно-методической конференции. Томск, 2004. С.35-37.</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Лузан, С.С. Формирование профессиональной направленности личности в системе вуза Материалы конференции научно-технических работников вузов и предприятий. Ч.</w:t>
      </w:r>
      <w:r w:rsidRPr="001A6E80">
        <w:rPr>
          <w:rFonts w:ascii="Times New Roman" w:hAnsi="Times New Roman" w:cs="Times New Roman"/>
          <w:sz w:val="28"/>
          <w:szCs w:val="28"/>
          <w:lang w:val="en-US"/>
        </w:rPr>
        <w:t>II</w:t>
      </w:r>
      <w:r w:rsidRPr="001A6E80">
        <w:rPr>
          <w:rFonts w:ascii="Times New Roman" w:hAnsi="Times New Roman" w:cs="Times New Roman"/>
          <w:sz w:val="28"/>
          <w:szCs w:val="28"/>
        </w:rPr>
        <w:t>. Новосибирск: НГАВТ, 2003. С.108-110.</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 xml:space="preserve">Лузан, С.С. Формирование профессиональной направленности у студентов вузов с учетом гендерной социализации //Проблемы учебно-методической и воспитательной работы в вузе: Сборник материалов </w:t>
      </w:r>
      <w:r w:rsidRPr="001A6E80">
        <w:rPr>
          <w:rFonts w:ascii="Times New Roman" w:hAnsi="Times New Roman" w:cs="Times New Roman"/>
          <w:sz w:val="28"/>
          <w:szCs w:val="28"/>
          <w:lang w:val="en-US"/>
        </w:rPr>
        <w:t>III</w:t>
      </w:r>
      <w:r w:rsidRPr="001A6E80">
        <w:rPr>
          <w:rFonts w:ascii="Times New Roman" w:hAnsi="Times New Roman" w:cs="Times New Roman"/>
          <w:sz w:val="28"/>
          <w:szCs w:val="28"/>
        </w:rPr>
        <w:t xml:space="preserve"> межрегиональной научно-практической конференции. Сургут, 2006. С.105-107.</w:t>
      </w:r>
    </w:p>
    <w:p w:rsidR="005B4E7C" w:rsidRPr="001A6E80" w:rsidRDefault="009605EA"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Немов Р.</w:t>
      </w:r>
      <w:r w:rsidR="005B4E7C" w:rsidRPr="001A6E80">
        <w:rPr>
          <w:rFonts w:ascii="Times New Roman" w:hAnsi="Times New Roman" w:cs="Times New Roman"/>
          <w:sz w:val="28"/>
          <w:szCs w:val="28"/>
        </w:rPr>
        <w:t xml:space="preserve">С. Психология. Учебник для студентов высш. пед. учеб. заведений. В 3-х кн-х. Кн. 1 Общие основы психологии- 2-е изд. - М.: Просвещение, ВЛАДОС, 2004 </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Общая психология. Под общ. ред.А.В. Карпова М.: Гарда-рики, 2004. 378 с.</w:t>
      </w:r>
    </w:p>
    <w:p w:rsidR="005B4E7C" w:rsidRPr="001A6E80" w:rsidRDefault="005B4E7C" w:rsidP="00F00222">
      <w:pPr>
        <w:widowControl w:val="0"/>
        <w:numPr>
          <w:ilvl w:val="0"/>
          <w:numId w:val="16"/>
        </w:numPr>
        <w:shd w:val="clear" w:color="auto" w:fill="FFFFFF"/>
        <w:tabs>
          <w:tab w:val="left" w:pos="0"/>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Первин, Лоуренс А. Психология личности: Теория и исслед.: науч. Ред. Пер. В.С. Магуп.</w:t>
      </w:r>
      <w:r w:rsidR="009605EA" w:rsidRPr="001A6E80">
        <w:rPr>
          <w:rFonts w:ascii="Times New Roman" w:hAnsi="Times New Roman" w:cs="Times New Roman"/>
          <w:sz w:val="28"/>
          <w:szCs w:val="28"/>
        </w:rPr>
        <w:t xml:space="preserve"> </w:t>
      </w:r>
      <w:r w:rsidRPr="001A6E80">
        <w:rPr>
          <w:rFonts w:ascii="Times New Roman" w:hAnsi="Times New Roman" w:cs="Times New Roman"/>
          <w:sz w:val="28"/>
          <w:szCs w:val="28"/>
        </w:rPr>
        <w:t>-</w:t>
      </w:r>
      <w:r w:rsidR="009605EA" w:rsidRPr="001A6E80">
        <w:rPr>
          <w:rFonts w:ascii="Times New Roman" w:hAnsi="Times New Roman" w:cs="Times New Roman"/>
          <w:sz w:val="28"/>
          <w:szCs w:val="28"/>
        </w:rPr>
        <w:t xml:space="preserve"> </w:t>
      </w:r>
      <w:r w:rsidRPr="001A6E80">
        <w:rPr>
          <w:rFonts w:ascii="Times New Roman" w:hAnsi="Times New Roman" w:cs="Times New Roman"/>
          <w:sz w:val="28"/>
          <w:szCs w:val="28"/>
        </w:rPr>
        <w:t>М.:</w:t>
      </w:r>
      <w:r w:rsidR="009605EA" w:rsidRPr="001A6E80">
        <w:rPr>
          <w:rFonts w:ascii="Times New Roman" w:hAnsi="Times New Roman" w:cs="Times New Roman"/>
          <w:sz w:val="28"/>
          <w:szCs w:val="28"/>
        </w:rPr>
        <w:t xml:space="preserve"> </w:t>
      </w:r>
      <w:r w:rsidRPr="001A6E80">
        <w:rPr>
          <w:rFonts w:ascii="Times New Roman" w:hAnsi="Times New Roman" w:cs="Times New Roman"/>
          <w:sz w:val="28"/>
          <w:szCs w:val="28"/>
        </w:rPr>
        <w:t>Аспект-пресс 2001. – 324 с.</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Петровский А.В. Личность. Деятельность. Коллектив. – М.: Знание, 2002. – 297 с.</w:t>
      </w:r>
    </w:p>
    <w:p w:rsidR="005B4E7C" w:rsidRPr="001A6E80" w:rsidRDefault="005B4E7C" w:rsidP="00F00222">
      <w:pPr>
        <w:numPr>
          <w:ilvl w:val="0"/>
          <w:numId w:val="16"/>
        </w:numPr>
        <w:tabs>
          <w:tab w:val="left" w:pos="540"/>
        </w:tabs>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Петровский А.В., Абраменкова В.В. Социальная психология: учебное пособие для студентов пед. Институтов. - М.: Просвещение, 2004. 399 с.</w:t>
      </w:r>
    </w:p>
    <w:p w:rsidR="005B4E7C" w:rsidRPr="001A6E80" w:rsidRDefault="005B4E7C" w:rsidP="00F00222">
      <w:pPr>
        <w:widowControl w:val="0"/>
        <w:numPr>
          <w:ilvl w:val="0"/>
          <w:numId w:val="16"/>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Психология: комплексный подход; Под ред. М. Айзенка. – Минск.: Нов. Знание, 2002. – 278 с.</w:t>
      </w:r>
    </w:p>
    <w:p w:rsidR="005B4E7C" w:rsidRPr="001A6E80" w:rsidRDefault="005B4E7C" w:rsidP="00F00222">
      <w:pPr>
        <w:widowControl w:val="0"/>
        <w:numPr>
          <w:ilvl w:val="0"/>
          <w:numId w:val="16"/>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Рубинштейн С.Л.</w:t>
      </w:r>
      <w:r w:rsidR="00D53AF4" w:rsidRPr="001A6E80">
        <w:rPr>
          <w:rFonts w:ascii="Times New Roman" w:hAnsi="Times New Roman" w:cs="Times New Roman"/>
          <w:sz w:val="28"/>
          <w:szCs w:val="28"/>
        </w:rPr>
        <w:t xml:space="preserve"> </w:t>
      </w:r>
      <w:r w:rsidRPr="001A6E80">
        <w:rPr>
          <w:rFonts w:ascii="Times New Roman" w:hAnsi="Times New Roman" w:cs="Times New Roman"/>
          <w:sz w:val="28"/>
          <w:szCs w:val="28"/>
        </w:rPr>
        <w:t>Основы общей психологии – М., 1996. – 537 с.</w:t>
      </w:r>
    </w:p>
    <w:p w:rsidR="005B4E7C" w:rsidRPr="001A6E80" w:rsidRDefault="005B4E7C" w:rsidP="00F00222">
      <w:pPr>
        <w:widowControl w:val="0"/>
        <w:numPr>
          <w:ilvl w:val="0"/>
          <w:numId w:val="16"/>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Шептенко О.Б. Системная детерминация профессиональных установок в реальной жизнедеятельности. Автореф. дис. на соискание уч. степ. к.п.н. – Барнаул, 1998. – 22 с.</w:t>
      </w:r>
    </w:p>
    <w:p w:rsidR="005B4E7C" w:rsidRPr="001A6E80" w:rsidRDefault="005B4E7C" w:rsidP="00F00222">
      <w:pPr>
        <w:widowControl w:val="0"/>
        <w:numPr>
          <w:ilvl w:val="0"/>
          <w:numId w:val="16"/>
        </w:numPr>
        <w:shd w:val="clear" w:color="auto" w:fill="FFFFFF"/>
        <w:tabs>
          <w:tab w:val="left" w:pos="540"/>
        </w:tabs>
        <w:autoSpaceDE w:val="0"/>
        <w:autoSpaceDN w:val="0"/>
        <w:adjustRightInd w:val="0"/>
        <w:spacing w:after="0" w:line="360" w:lineRule="auto"/>
        <w:ind w:left="0" w:firstLine="0"/>
        <w:jc w:val="both"/>
        <w:rPr>
          <w:rFonts w:ascii="Times New Roman" w:hAnsi="Times New Roman" w:cs="Times New Roman"/>
          <w:sz w:val="28"/>
          <w:szCs w:val="28"/>
        </w:rPr>
      </w:pPr>
      <w:r w:rsidRPr="001A6E80">
        <w:rPr>
          <w:rFonts w:ascii="Times New Roman" w:hAnsi="Times New Roman" w:cs="Times New Roman"/>
          <w:sz w:val="28"/>
          <w:szCs w:val="28"/>
        </w:rPr>
        <w:t>Шереги Ф.Э., Харчева В.А., Сериков В.В. Социология образования: прикладной аспект. М., 1997. С. 36.</w:t>
      </w:r>
    </w:p>
    <w:p w:rsidR="005B4E7C" w:rsidRPr="001A6E80" w:rsidRDefault="005B4E7C" w:rsidP="00F00222">
      <w:pPr>
        <w:widowControl w:val="0"/>
        <w:shd w:val="clear" w:color="auto" w:fill="FFFFFF"/>
        <w:tabs>
          <w:tab w:val="left" w:pos="540"/>
          <w:tab w:val="left" w:pos="5655"/>
        </w:tabs>
        <w:autoSpaceDE w:val="0"/>
        <w:autoSpaceDN w:val="0"/>
        <w:adjustRightInd w:val="0"/>
        <w:spacing w:after="0" w:line="360" w:lineRule="auto"/>
        <w:jc w:val="both"/>
        <w:rPr>
          <w:rFonts w:ascii="Times New Roman" w:hAnsi="Times New Roman" w:cs="Times New Roman"/>
          <w:sz w:val="28"/>
          <w:szCs w:val="28"/>
        </w:rPr>
      </w:pPr>
      <w:r w:rsidRPr="001A6E80">
        <w:rPr>
          <w:rFonts w:ascii="Times New Roman" w:hAnsi="Times New Roman" w:cs="Times New Roman"/>
          <w:sz w:val="28"/>
          <w:szCs w:val="28"/>
        </w:rPr>
        <w:t>25.Шульц, Дуан П. История современной психологии СПб.: Евразия, 2002. – 384 с.</w:t>
      </w:r>
      <w:bookmarkStart w:id="18" w:name="_GoBack"/>
      <w:bookmarkEnd w:id="18"/>
    </w:p>
    <w:sectPr w:rsidR="005B4E7C" w:rsidRPr="001A6E80" w:rsidSect="001C4BC4">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903"/>
    <w:multiLevelType w:val="multilevel"/>
    <w:tmpl w:val="DB6EBCDE"/>
    <w:lvl w:ilvl="0">
      <w:start w:val="1"/>
      <w:numFmt w:val="decimal"/>
      <w:lvlText w:val="%1."/>
      <w:lvlJc w:val="left"/>
      <w:pPr>
        <w:ind w:left="420" w:hanging="4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54D1A34"/>
    <w:multiLevelType w:val="hybridMultilevel"/>
    <w:tmpl w:val="FC026D52"/>
    <w:lvl w:ilvl="0" w:tplc="5D842086">
      <w:start w:val="1"/>
      <w:numFmt w:val="decimal"/>
      <w:lvlText w:val="%1)"/>
      <w:legacy w:legacy="1" w:legacySpace="0" w:legacyIndent="374"/>
      <w:lvlJc w:val="left"/>
      <w:rPr>
        <w:rFonts w:ascii="Times New Roman" w:hAnsi="Times New Roman" w:cs="Times New Roman" w:hint="default"/>
      </w:rPr>
    </w:lvl>
    <w:lvl w:ilvl="1" w:tplc="04190019">
      <w:start w:val="1"/>
      <w:numFmt w:val="lowerLetter"/>
      <w:lvlText w:val="%2."/>
      <w:lvlJc w:val="left"/>
      <w:pPr>
        <w:tabs>
          <w:tab w:val="num" w:pos="2016"/>
        </w:tabs>
        <w:ind w:left="2016" w:hanging="360"/>
      </w:pPr>
    </w:lvl>
    <w:lvl w:ilvl="2" w:tplc="0419001B">
      <w:start w:val="1"/>
      <w:numFmt w:val="lowerRoman"/>
      <w:lvlText w:val="%3."/>
      <w:lvlJc w:val="right"/>
      <w:pPr>
        <w:tabs>
          <w:tab w:val="num" w:pos="2736"/>
        </w:tabs>
        <w:ind w:left="2736" w:hanging="180"/>
      </w:pPr>
    </w:lvl>
    <w:lvl w:ilvl="3" w:tplc="0419000F">
      <w:start w:val="1"/>
      <w:numFmt w:val="decimal"/>
      <w:lvlText w:val="%4."/>
      <w:lvlJc w:val="left"/>
      <w:pPr>
        <w:tabs>
          <w:tab w:val="num" w:pos="3456"/>
        </w:tabs>
        <w:ind w:left="3456" w:hanging="360"/>
      </w:pPr>
    </w:lvl>
    <w:lvl w:ilvl="4" w:tplc="04190019">
      <w:start w:val="1"/>
      <w:numFmt w:val="lowerLetter"/>
      <w:lvlText w:val="%5."/>
      <w:lvlJc w:val="left"/>
      <w:pPr>
        <w:tabs>
          <w:tab w:val="num" w:pos="4176"/>
        </w:tabs>
        <w:ind w:left="4176" w:hanging="360"/>
      </w:pPr>
    </w:lvl>
    <w:lvl w:ilvl="5" w:tplc="0419001B">
      <w:start w:val="1"/>
      <w:numFmt w:val="lowerRoman"/>
      <w:lvlText w:val="%6."/>
      <w:lvlJc w:val="right"/>
      <w:pPr>
        <w:tabs>
          <w:tab w:val="num" w:pos="4896"/>
        </w:tabs>
        <w:ind w:left="4896" w:hanging="180"/>
      </w:pPr>
    </w:lvl>
    <w:lvl w:ilvl="6" w:tplc="0419000F">
      <w:start w:val="1"/>
      <w:numFmt w:val="decimal"/>
      <w:lvlText w:val="%7."/>
      <w:lvlJc w:val="left"/>
      <w:pPr>
        <w:tabs>
          <w:tab w:val="num" w:pos="5616"/>
        </w:tabs>
        <w:ind w:left="5616" w:hanging="360"/>
      </w:pPr>
    </w:lvl>
    <w:lvl w:ilvl="7" w:tplc="04190019">
      <w:start w:val="1"/>
      <w:numFmt w:val="lowerLetter"/>
      <w:lvlText w:val="%8."/>
      <w:lvlJc w:val="left"/>
      <w:pPr>
        <w:tabs>
          <w:tab w:val="num" w:pos="6336"/>
        </w:tabs>
        <w:ind w:left="6336" w:hanging="360"/>
      </w:pPr>
    </w:lvl>
    <w:lvl w:ilvl="8" w:tplc="0419001B">
      <w:start w:val="1"/>
      <w:numFmt w:val="lowerRoman"/>
      <w:lvlText w:val="%9."/>
      <w:lvlJc w:val="right"/>
      <w:pPr>
        <w:tabs>
          <w:tab w:val="num" w:pos="7056"/>
        </w:tabs>
        <w:ind w:left="7056" w:hanging="180"/>
      </w:pPr>
    </w:lvl>
  </w:abstractNum>
  <w:abstractNum w:abstractNumId="2">
    <w:nsid w:val="12E03FEF"/>
    <w:multiLevelType w:val="hybridMultilevel"/>
    <w:tmpl w:val="E4B6D84A"/>
    <w:lvl w:ilvl="0" w:tplc="79D2EE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FD325B1"/>
    <w:multiLevelType w:val="hybridMultilevel"/>
    <w:tmpl w:val="7ED2BE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5BC6313"/>
    <w:multiLevelType w:val="hybridMultilevel"/>
    <w:tmpl w:val="1E76F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1C32D4"/>
    <w:multiLevelType w:val="hybridMultilevel"/>
    <w:tmpl w:val="74E61356"/>
    <w:lvl w:ilvl="0" w:tplc="5EA4260A">
      <w:start w:val="1"/>
      <w:numFmt w:val="decimal"/>
      <w:lvlText w:val="%1."/>
      <w:legacy w:legacy="1" w:legacySpace="0" w:legacyIndent="338"/>
      <w:lvlJc w:val="left"/>
      <w:rPr>
        <w:rFonts w:ascii="Times New Roman" w:hAnsi="Times New Roman" w:cs="Times New Roman" w:hint="default"/>
      </w:rPr>
    </w:lvl>
    <w:lvl w:ilvl="1" w:tplc="04190019">
      <w:start w:val="1"/>
      <w:numFmt w:val="lowerLetter"/>
      <w:lvlText w:val="%2."/>
      <w:lvlJc w:val="left"/>
      <w:pPr>
        <w:tabs>
          <w:tab w:val="num" w:pos="1670"/>
        </w:tabs>
        <w:ind w:left="1670" w:hanging="360"/>
      </w:pPr>
    </w:lvl>
    <w:lvl w:ilvl="2" w:tplc="0419001B">
      <w:start w:val="1"/>
      <w:numFmt w:val="lowerRoman"/>
      <w:lvlText w:val="%3."/>
      <w:lvlJc w:val="right"/>
      <w:pPr>
        <w:tabs>
          <w:tab w:val="num" w:pos="2390"/>
        </w:tabs>
        <w:ind w:left="2390" w:hanging="180"/>
      </w:pPr>
    </w:lvl>
    <w:lvl w:ilvl="3" w:tplc="0419000F">
      <w:start w:val="1"/>
      <w:numFmt w:val="decimal"/>
      <w:lvlText w:val="%4."/>
      <w:lvlJc w:val="left"/>
      <w:pPr>
        <w:tabs>
          <w:tab w:val="num" w:pos="3110"/>
        </w:tabs>
        <w:ind w:left="3110" w:hanging="360"/>
      </w:pPr>
    </w:lvl>
    <w:lvl w:ilvl="4" w:tplc="04190019">
      <w:start w:val="1"/>
      <w:numFmt w:val="lowerLetter"/>
      <w:lvlText w:val="%5."/>
      <w:lvlJc w:val="left"/>
      <w:pPr>
        <w:tabs>
          <w:tab w:val="num" w:pos="3830"/>
        </w:tabs>
        <w:ind w:left="3830" w:hanging="360"/>
      </w:pPr>
    </w:lvl>
    <w:lvl w:ilvl="5" w:tplc="0419001B">
      <w:start w:val="1"/>
      <w:numFmt w:val="lowerRoman"/>
      <w:lvlText w:val="%6."/>
      <w:lvlJc w:val="right"/>
      <w:pPr>
        <w:tabs>
          <w:tab w:val="num" w:pos="4550"/>
        </w:tabs>
        <w:ind w:left="4550" w:hanging="180"/>
      </w:pPr>
    </w:lvl>
    <w:lvl w:ilvl="6" w:tplc="0419000F">
      <w:start w:val="1"/>
      <w:numFmt w:val="decimal"/>
      <w:lvlText w:val="%7."/>
      <w:lvlJc w:val="left"/>
      <w:pPr>
        <w:tabs>
          <w:tab w:val="num" w:pos="5270"/>
        </w:tabs>
        <w:ind w:left="5270" w:hanging="360"/>
      </w:pPr>
    </w:lvl>
    <w:lvl w:ilvl="7" w:tplc="04190019">
      <w:start w:val="1"/>
      <w:numFmt w:val="lowerLetter"/>
      <w:lvlText w:val="%8."/>
      <w:lvlJc w:val="left"/>
      <w:pPr>
        <w:tabs>
          <w:tab w:val="num" w:pos="5990"/>
        </w:tabs>
        <w:ind w:left="5990" w:hanging="360"/>
      </w:pPr>
    </w:lvl>
    <w:lvl w:ilvl="8" w:tplc="0419001B">
      <w:start w:val="1"/>
      <w:numFmt w:val="lowerRoman"/>
      <w:lvlText w:val="%9."/>
      <w:lvlJc w:val="right"/>
      <w:pPr>
        <w:tabs>
          <w:tab w:val="num" w:pos="6710"/>
        </w:tabs>
        <w:ind w:left="6710" w:hanging="180"/>
      </w:pPr>
    </w:lvl>
  </w:abstractNum>
  <w:abstractNum w:abstractNumId="6">
    <w:nsid w:val="37D23800"/>
    <w:multiLevelType w:val="hybridMultilevel"/>
    <w:tmpl w:val="96F26D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A464B53"/>
    <w:multiLevelType w:val="multilevel"/>
    <w:tmpl w:val="CA5CBFE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B7A3D7F"/>
    <w:multiLevelType w:val="multilevel"/>
    <w:tmpl w:val="FA122C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F3D1EAC"/>
    <w:multiLevelType w:val="multilevel"/>
    <w:tmpl w:val="C7268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D424DC"/>
    <w:multiLevelType w:val="multilevel"/>
    <w:tmpl w:val="9B44F576"/>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9126F24"/>
    <w:multiLevelType w:val="hybridMultilevel"/>
    <w:tmpl w:val="2DCC4E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4"/>
  </w:num>
  <w:num w:numId="4">
    <w:abstractNumId w:val="9"/>
    <w:lvlOverride w:ilvl="0">
      <w:startOverride w:val="3"/>
    </w:lvlOverride>
  </w:num>
  <w:num w:numId="5">
    <w:abstractNumId w:val="9"/>
    <w:lvlOverride w:ilvl="0">
      <w:startOverride w:val="4"/>
    </w:lvlOverride>
  </w:num>
  <w:num w:numId="6">
    <w:abstractNumId w:val="9"/>
    <w:lvlOverride w:ilvl="0">
      <w:startOverride w:val="5"/>
    </w:lvlOverride>
  </w:num>
  <w:num w:numId="7">
    <w:abstractNumId w:val="9"/>
    <w:lvlOverride w:ilvl="0">
      <w:startOverride w:val="6"/>
    </w:lvlOverride>
  </w:num>
  <w:num w:numId="8">
    <w:abstractNumId w:val="9"/>
    <w:lvlOverride w:ilvl="0">
      <w:startOverride w:val="7"/>
    </w:lvlOverride>
  </w:num>
  <w:num w:numId="9">
    <w:abstractNumId w:val="6"/>
  </w:num>
  <w:num w:numId="10">
    <w:abstractNumId w:val="7"/>
  </w:num>
  <w:num w:numId="11">
    <w:abstractNumId w:val="2"/>
  </w:num>
  <w:num w:numId="12">
    <w:abstractNumId w:val="8"/>
  </w:num>
  <w:num w:numId="13">
    <w:abstractNumId w:val="11"/>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3F"/>
    <w:rsid w:val="0002008E"/>
    <w:rsid w:val="000568DE"/>
    <w:rsid w:val="00056A07"/>
    <w:rsid w:val="00094280"/>
    <w:rsid w:val="000C2130"/>
    <w:rsid w:val="000D40CB"/>
    <w:rsid w:val="00115ADB"/>
    <w:rsid w:val="00163AAD"/>
    <w:rsid w:val="00173C6A"/>
    <w:rsid w:val="001856E7"/>
    <w:rsid w:val="001A6E80"/>
    <w:rsid w:val="001C4BC4"/>
    <w:rsid w:val="0025172B"/>
    <w:rsid w:val="002C5729"/>
    <w:rsid w:val="00302A1E"/>
    <w:rsid w:val="00343AB2"/>
    <w:rsid w:val="0038633F"/>
    <w:rsid w:val="00433F2B"/>
    <w:rsid w:val="00460F8B"/>
    <w:rsid w:val="0047402D"/>
    <w:rsid w:val="004D1C87"/>
    <w:rsid w:val="004F50CC"/>
    <w:rsid w:val="00503784"/>
    <w:rsid w:val="00554E06"/>
    <w:rsid w:val="005B4E7C"/>
    <w:rsid w:val="005F3A81"/>
    <w:rsid w:val="00620DD3"/>
    <w:rsid w:val="0065391D"/>
    <w:rsid w:val="00684B2D"/>
    <w:rsid w:val="006B5424"/>
    <w:rsid w:val="006E224F"/>
    <w:rsid w:val="007371AB"/>
    <w:rsid w:val="00753297"/>
    <w:rsid w:val="00775182"/>
    <w:rsid w:val="00811AEB"/>
    <w:rsid w:val="008A5658"/>
    <w:rsid w:val="009605EA"/>
    <w:rsid w:val="009B0B52"/>
    <w:rsid w:val="00AB5B4D"/>
    <w:rsid w:val="00AC0948"/>
    <w:rsid w:val="00AC4A6B"/>
    <w:rsid w:val="00B9131B"/>
    <w:rsid w:val="00BA5094"/>
    <w:rsid w:val="00C84687"/>
    <w:rsid w:val="00D53AF4"/>
    <w:rsid w:val="00DD6363"/>
    <w:rsid w:val="00ED543B"/>
    <w:rsid w:val="00F00222"/>
    <w:rsid w:val="00F072CD"/>
    <w:rsid w:val="00FF2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A1AAB-7A8C-4EB3-A124-52E9FCEA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33F"/>
    <w:pPr>
      <w:spacing w:after="200" w:line="276" w:lineRule="auto"/>
    </w:pPr>
    <w:rPr>
      <w:rFonts w:eastAsia="Times New Roman" w:cs="Calibri"/>
      <w:sz w:val="22"/>
      <w:szCs w:val="22"/>
    </w:rPr>
  </w:style>
  <w:style w:type="paragraph" w:styleId="1">
    <w:name w:val="heading 1"/>
    <w:basedOn w:val="a"/>
    <w:next w:val="a"/>
    <w:link w:val="10"/>
    <w:uiPriority w:val="99"/>
    <w:qFormat/>
    <w:rsid w:val="0038633F"/>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38633F"/>
    <w:pPr>
      <w:keepNext/>
      <w:spacing w:before="240" w:after="60"/>
      <w:outlineLvl w:val="1"/>
    </w:pPr>
    <w:rPr>
      <w:rFonts w:ascii="Cambria" w:hAnsi="Cambria" w:cs="Cambria"/>
      <w:b/>
      <w:bCs/>
      <w:i/>
      <w:iCs/>
      <w:sz w:val="28"/>
      <w:szCs w:val="28"/>
    </w:rPr>
  </w:style>
  <w:style w:type="paragraph" w:styleId="4">
    <w:name w:val="heading 4"/>
    <w:basedOn w:val="a"/>
    <w:next w:val="a"/>
    <w:link w:val="40"/>
    <w:uiPriority w:val="99"/>
    <w:qFormat/>
    <w:rsid w:val="0038633F"/>
    <w:pPr>
      <w:keepNext/>
      <w:spacing w:before="240" w:after="60"/>
      <w:outlineLvl w:val="3"/>
    </w:pPr>
    <w:rPr>
      <w:b/>
      <w:bCs/>
      <w:sz w:val="28"/>
      <w:szCs w:val="28"/>
    </w:rPr>
  </w:style>
  <w:style w:type="paragraph" w:styleId="5">
    <w:name w:val="heading 5"/>
    <w:basedOn w:val="a"/>
    <w:next w:val="a"/>
    <w:link w:val="50"/>
    <w:uiPriority w:val="99"/>
    <w:qFormat/>
    <w:rsid w:val="0038633F"/>
    <w:pPr>
      <w:spacing w:before="240" w:after="60"/>
      <w:outlineLvl w:val="4"/>
    </w:pPr>
    <w:rPr>
      <w:b/>
      <w:bCs/>
      <w:i/>
      <w:iCs/>
      <w:sz w:val="26"/>
      <w:szCs w:val="26"/>
    </w:rPr>
  </w:style>
  <w:style w:type="paragraph" w:styleId="6">
    <w:name w:val="heading 6"/>
    <w:basedOn w:val="a"/>
    <w:next w:val="a"/>
    <w:link w:val="60"/>
    <w:uiPriority w:val="99"/>
    <w:qFormat/>
    <w:rsid w:val="0038633F"/>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8633F"/>
    <w:rPr>
      <w:rFonts w:ascii="Cambria" w:hAnsi="Cambria" w:cs="Cambria"/>
      <w:b/>
      <w:bCs/>
      <w:i/>
      <w:iCs/>
      <w:sz w:val="28"/>
      <w:szCs w:val="28"/>
      <w:lang w:val="x-none" w:eastAsia="ru-RU"/>
    </w:rPr>
  </w:style>
  <w:style w:type="character" w:customStyle="1" w:styleId="40">
    <w:name w:val="Заголовок 4 Знак"/>
    <w:link w:val="4"/>
    <w:uiPriority w:val="99"/>
    <w:semiHidden/>
    <w:locked/>
    <w:rsid w:val="0038633F"/>
    <w:rPr>
      <w:rFonts w:ascii="Calibri" w:hAnsi="Calibri" w:cs="Calibri"/>
      <w:b/>
      <w:bCs/>
      <w:sz w:val="28"/>
      <w:szCs w:val="28"/>
      <w:lang w:val="x-none" w:eastAsia="ru-RU"/>
    </w:rPr>
  </w:style>
  <w:style w:type="character" w:customStyle="1" w:styleId="50">
    <w:name w:val="Заголовок 5 Знак"/>
    <w:link w:val="5"/>
    <w:uiPriority w:val="99"/>
    <w:semiHidden/>
    <w:locked/>
    <w:rsid w:val="0038633F"/>
    <w:rPr>
      <w:rFonts w:ascii="Calibri" w:hAnsi="Calibri" w:cs="Calibri"/>
      <w:b/>
      <w:bCs/>
      <w:i/>
      <w:iCs/>
      <w:sz w:val="26"/>
      <w:szCs w:val="26"/>
      <w:lang w:val="x-none" w:eastAsia="ru-RU"/>
    </w:rPr>
  </w:style>
  <w:style w:type="character" w:customStyle="1" w:styleId="60">
    <w:name w:val="Заголовок 6 Знак"/>
    <w:link w:val="6"/>
    <w:uiPriority w:val="99"/>
    <w:semiHidden/>
    <w:locked/>
    <w:rsid w:val="0038633F"/>
    <w:rPr>
      <w:rFonts w:ascii="Calibri" w:hAnsi="Calibri" w:cs="Calibri"/>
      <w:b/>
      <w:bCs/>
      <w:lang w:val="x-none" w:eastAsia="ru-RU"/>
    </w:rPr>
  </w:style>
  <w:style w:type="paragraph" w:styleId="a3">
    <w:name w:val="List Paragraph"/>
    <w:basedOn w:val="a"/>
    <w:uiPriority w:val="99"/>
    <w:qFormat/>
    <w:rsid w:val="0038633F"/>
    <w:pPr>
      <w:ind w:left="720"/>
    </w:pPr>
  </w:style>
  <w:style w:type="character" w:customStyle="1" w:styleId="10">
    <w:name w:val="Заголовок 1 Знак"/>
    <w:link w:val="1"/>
    <w:uiPriority w:val="99"/>
    <w:locked/>
    <w:rsid w:val="0038633F"/>
    <w:rPr>
      <w:rFonts w:ascii="Cambria" w:hAnsi="Cambria" w:cs="Cambria"/>
      <w:b/>
      <w:bCs/>
      <w:kern w:val="32"/>
      <w:sz w:val="32"/>
      <w:szCs w:val="32"/>
      <w:lang w:val="x-none" w:eastAsia="ru-RU"/>
    </w:rPr>
  </w:style>
  <w:style w:type="paragraph" w:styleId="a4">
    <w:name w:val="Balloon Text"/>
    <w:basedOn w:val="a"/>
    <w:link w:val="a5"/>
    <w:uiPriority w:val="99"/>
    <w:semiHidden/>
    <w:rsid w:val="0038633F"/>
    <w:pPr>
      <w:spacing w:after="0" w:line="240" w:lineRule="auto"/>
    </w:pPr>
    <w:rPr>
      <w:rFonts w:ascii="Tahoma" w:hAnsi="Tahoma" w:cs="Tahoma"/>
      <w:sz w:val="16"/>
      <w:szCs w:val="16"/>
    </w:rPr>
  </w:style>
  <w:style w:type="paragraph" w:styleId="a6">
    <w:name w:val="Document Map"/>
    <w:basedOn w:val="a"/>
    <w:link w:val="a7"/>
    <w:uiPriority w:val="99"/>
    <w:semiHidden/>
    <w:rsid w:val="0038633F"/>
    <w:rPr>
      <w:rFonts w:ascii="Tahoma" w:hAnsi="Tahoma" w:cs="Tahoma"/>
      <w:sz w:val="16"/>
      <w:szCs w:val="16"/>
    </w:rPr>
  </w:style>
  <w:style w:type="character" w:customStyle="1" w:styleId="a5">
    <w:name w:val="Текст выноски Знак"/>
    <w:link w:val="a4"/>
    <w:uiPriority w:val="99"/>
    <w:semiHidden/>
    <w:locked/>
    <w:rsid w:val="0038633F"/>
    <w:rPr>
      <w:rFonts w:ascii="Tahoma" w:hAnsi="Tahoma" w:cs="Tahoma"/>
      <w:sz w:val="16"/>
      <w:szCs w:val="16"/>
      <w:lang w:val="x-none" w:eastAsia="ru-RU"/>
    </w:rPr>
  </w:style>
  <w:style w:type="paragraph" w:styleId="21">
    <w:name w:val="Body Text Indent 2"/>
    <w:basedOn w:val="a"/>
    <w:link w:val="22"/>
    <w:uiPriority w:val="99"/>
    <w:semiHidden/>
    <w:rsid w:val="0038633F"/>
    <w:pPr>
      <w:shd w:val="clear" w:color="auto" w:fill="FFFFFF"/>
      <w:autoSpaceDE w:val="0"/>
      <w:autoSpaceDN w:val="0"/>
      <w:adjustRightInd w:val="0"/>
      <w:spacing w:after="0" w:line="240" w:lineRule="auto"/>
      <w:ind w:firstLine="709"/>
      <w:jc w:val="both"/>
    </w:pPr>
    <w:rPr>
      <w:sz w:val="28"/>
      <w:szCs w:val="28"/>
    </w:rPr>
  </w:style>
  <w:style w:type="character" w:customStyle="1" w:styleId="a7">
    <w:name w:val="Схема документа Знак"/>
    <w:link w:val="a6"/>
    <w:uiPriority w:val="99"/>
    <w:semiHidden/>
    <w:locked/>
    <w:rsid w:val="0038633F"/>
    <w:rPr>
      <w:rFonts w:ascii="Tahoma" w:hAnsi="Tahoma" w:cs="Tahoma"/>
      <w:sz w:val="16"/>
      <w:szCs w:val="16"/>
      <w:lang w:val="x-none" w:eastAsia="ru-RU"/>
    </w:rPr>
  </w:style>
  <w:style w:type="paragraph" w:styleId="a8">
    <w:name w:val="Normal (Web)"/>
    <w:basedOn w:val="a"/>
    <w:uiPriority w:val="99"/>
    <w:rsid w:val="0038633F"/>
    <w:pPr>
      <w:spacing w:before="60" w:after="60" w:line="240" w:lineRule="auto"/>
    </w:pPr>
    <w:rPr>
      <w:sz w:val="24"/>
      <w:szCs w:val="24"/>
    </w:rPr>
  </w:style>
  <w:style w:type="character" w:customStyle="1" w:styleId="22">
    <w:name w:val="Основной текст с отступом 2 Знак"/>
    <w:link w:val="21"/>
    <w:uiPriority w:val="99"/>
    <w:semiHidden/>
    <w:locked/>
    <w:rsid w:val="0038633F"/>
    <w:rPr>
      <w:rFonts w:ascii="Times New Roman" w:hAnsi="Times New Roman" w:cs="Times New Roman"/>
      <w:sz w:val="28"/>
      <w:szCs w:val="28"/>
      <w:shd w:val="clear" w:color="auto" w:fill="FFFFFF"/>
      <w:lang w:val="x-none" w:eastAsia="ru-RU"/>
    </w:rPr>
  </w:style>
  <w:style w:type="paragraph" w:styleId="a9">
    <w:name w:val="Body Text Indent"/>
    <w:basedOn w:val="a"/>
    <w:link w:val="aa"/>
    <w:uiPriority w:val="99"/>
    <w:semiHidden/>
    <w:rsid w:val="0038633F"/>
    <w:pPr>
      <w:spacing w:after="120"/>
      <w:ind w:left="283"/>
    </w:pPr>
  </w:style>
  <w:style w:type="paragraph" w:styleId="23">
    <w:name w:val="Body Text 2"/>
    <w:basedOn w:val="a"/>
    <w:link w:val="24"/>
    <w:uiPriority w:val="99"/>
    <w:rsid w:val="0038633F"/>
    <w:pPr>
      <w:spacing w:after="120" w:line="480" w:lineRule="auto"/>
    </w:pPr>
  </w:style>
  <w:style w:type="character" w:customStyle="1" w:styleId="aa">
    <w:name w:val="Основной текст с отступом Знак"/>
    <w:link w:val="a9"/>
    <w:uiPriority w:val="99"/>
    <w:semiHidden/>
    <w:locked/>
    <w:rsid w:val="0038633F"/>
    <w:rPr>
      <w:rFonts w:ascii="Calibri" w:hAnsi="Calibri" w:cs="Calibri"/>
      <w:lang w:val="x-none" w:eastAsia="ru-RU"/>
    </w:rPr>
  </w:style>
  <w:style w:type="paragraph" w:styleId="3">
    <w:name w:val="Body Text Indent 3"/>
    <w:basedOn w:val="a"/>
    <w:link w:val="30"/>
    <w:uiPriority w:val="99"/>
    <w:rsid w:val="0038633F"/>
    <w:pPr>
      <w:spacing w:after="120"/>
      <w:ind w:left="283"/>
    </w:pPr>
    <w:rPr>
      <w:sz w:val="16"/>
      <w:szCs w:val="16"/>
    </w:rPr>
  </w:style>
  <w:style w:type="character" w:customStyle="1" w:styleId="24">
    <w:name w:val="Основной текст 2 Знак"/>
    <w:link w:val="23"/>
    <w:uiPriority w:val="99"/>
    <w:locked/>
    <w:rsid w:val="0038633F"/>
    <w:rPr>
      <w:rFonts w:ascii="Calibri" w:hAnsi="Calibri" w:cs="Calibri"/>
      <w:lang w:val="x-none" w:eastAsia="ru-RU"/>
    </w:rPr>
  </w:style>
  <w:style w:type="paragraph" w:styleId="ab">
    <w:name w:val="TOC Heading"/>
    <w:basedOn w:val="1"/>
    <w:next w:val="a"/>
    <w:uiPriority w:val="99"/>
    <w:qFormat/>
    <w:rsid w:val="0038633F"/>
    <w:pPr>
      <w:keepLines/>
      <w:spacing w:before="480" w:after="0"/>
      <w:outlineLvl w:val="9"/>
    </w:pPr>
    <w:rPr>
      <w:color w:val="365F91"/>
      <w:kern w:val="0"/>
      <w:sz w:val="28"/>
      <w:szCs w:val="28"/>
      <w:lang w:eastAsia="en-US"/>
    </w:rPr>
  </w:style>
  <w:style w:type="character" w:customStyle="1" w:styleId="30">
    <w:name w:val="Основной текст с отступом 3 Знак"/>
    <w:link w:val="3"/>
    <w:uiPriority w:val="99"/>
    <w:locked/>
    <w:rsid w:val="0038633F"/>
    <w:rPr>
      <w:rFonts w:ascii="Calibri" w:hAnsi="Calibri" w:cs="Calibri"/>
      <w:sz w:val="16"/>
      <w:szCs w:val="16"/>
      <w:lang w:val="x-none" w:eastAsia="ru-RU"/>
    </w:rPr>
  </w:style>
  <w:style w:type="paragraph" w:styleId="11">
    <w:name w:val="toc 1"/>
    <w:basedOn w:val="a"/>
    <w:next w:val="a"/>
    <w:autoRedefine/>
    <w:uiPriority w:val="99"/>
    <w:semiHidden/>
    <w:rsid w:val="0038633F"/>
  </w:style>
  <w:style w:type="character" w:styleId="ac">
    <w:name w:val="Hyperlink"/>
    <w:uiPriority w:val="99"/>
    <w:rsid w:val="00386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8734</Words>
  <Characters>49790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dc:creator>
  <cp:keywords/>
  <dc:description/>
  <cp:lastModifiedBy>admin</cp:lastModifiedBy>
  <cp:revision>2</cp:revision>
  <dcterms:created xsi:type="dcterms:W3CDTF">2014-03-05T03:25:00Z</dcterms:created>
  <dcterms:modified xsi:type="dcterms:W3CDTF">2014-03-05T03:25:00Z</dcterms:modified>
</cp:coreProperties>
</file>