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031" w:rsidRPr="004567D9" w:rsidRDefault="00372C97" w:rsidP="004E0320">
      <w:pPr>
        <w:spacing w:line="360" w:lineRule="auto"/>
        <w:jc w:val="center"/>
        <w:rPr>
          <w:noProof/>
          <w:color w:val="000000"/>
          <w:sz w:val="28"/>
          <w:szCs w:val="28"/>
        </w:rPr>
      </w:pPr>
      <w:r w:rsidRPr="004567D9">
        <w:rPr>
          <w:noProof/>
          <w:color w:val="000000"/>
          <w:sz w:val="28"/>
          <w:szCs w:val="28"/>
        </w:rPr>
        <w:t>УНИВЕРСИТЕТ РОССИЙСКОЙ АКАДЕМИИ ОБРАЗОВАНИЯ</w:t>
      </w:r>
    </w:p>
    <w:p w:rsidR="00372C97" w:rsidRPr="004567D9" w:rsidRDefault="00372C97" w:rsidP="004E0320">
      <w:pPr>
        <w:spacing w:line="360" w:lineRule="auto"/>
        <w:jc w:val="center"/>
        <w:rPr>
          <w:noProof/>
          <w:color w:val="000000"/>
          <w:sz w:val="28"/>
          <w:szCs w:val="28"/>
        </w:rPr>
      </w:pPr>
      <w:r w:rsidRPr="004567D9">
        <w:rPr>
          <w:noProof/>
          <w:color w:val="000000"/>
          <w:sz w:val="28"/>
          <w:szCs w:val="28"/>
        </w:rPr>
        <w:t>ЧЕРЕПОВЕЦКИЙ ФИЛИАЛ</w:t>
      </w:r>
    </w:p>
    <w:p w:rsidR="00372C97" w:rsidRPr="004567D9" w:rsidRDefault="00372C97" w:rsidP="004E0320">
      <w:pPr>
        <w:spacing w:line="360" w:lineRule="auto"/>
        <w:jc w:val="center"/>
        <w:rPr>
          <w:noProof/>
          <w:color w:val="000000"/>
          <w:sz w:val="28"/>
          <w:szCs w:val="28"/>
        </w:rPr>
      </w:pPr>
      <w:r w:rsidRPr="004567D9">
        <w:rPr>
          <w:noProof/>
          <w:color w:val="000000"/>
          <w:sz w:val="28"/>
          <w:szCs w:val="28"/>
        </w:rPr>
        <w:t>Факультет информационных технологий</w:t>
      </w:r>
    </w:p>
    <w:p w:rsidR="00372C97" w:rsidRPr="004567D9" w:rsidRDefault="00372C97" w:rsidP="004E0320">
      <w:pPr>
        <w:spacing w:line="360" w:lineRule="auto"/>
        <w:jc w:val="center"/>
        <w:rPr>
          <w:noProof/>
          <w:color w:val="000000"/>
          <w:sz w:val="28"/>
        </w:rPr>
      </w:pPr>
    </w:p>
    <w:p w:rsidR="00372C97" w:rsidRPr="004567D9" w:rsidRDefault="00372C97" w:rsidP="004E0320">
      <w:pPr>
        <w:spacing w:line="360" w:lineRule="auto"/>
        <w:jc w:val="center"/>
        <w:rPr>
          <w:noProof/>
          <w:color w:val="000000"/>
          <w:sz w:val="28"/>
        </w:rPr>
      </w:pPr>
    </w:p>
    <w:p w:rsidR="00372C97" w:rsidRPr="004567D9" w:rsidRDefault="00372C97" w:rsidP="004E0320">
      <w:pPr>
        <w:spacing w:line="360" w:lineRule="auto"/>
        <w:jc w:val="center"/>
        <w:rPr>
          <w:noProof/>
          <w:color w:val="000000"/>
          <w:sz w:val="28"/>
        </w:rPr>
      </w:pPr>
    </w:p>
    <w:p w:rsidR="004E0320" w:rsidRPr="004567D9" w:rsidRDefault="004E0320" w:rsidP="004E0320">
      <w:pPr>
        <w:spacing w:line="360" w:lineRule="auto"/>
        <w:jc w:val="center"/>
        <w:rPr>
          <w:noProof/>
          <w:color w:val="000000"/>
          <w:sz w:val="28"/>
        </w:rPr>
      </w:pPr>
    </w:p>
    <w:p w:rsidR="004E0320" w:rsidRPr="004567D9" w:rsidRDefault="004E0320" w:rsidP="004E0320">
      <w:pPr>
        <w:spacing w:line="360" w:lineRule="auto"/>
        <w:jc w:val="center"/>
        <w:rPr>
          <w:noProof/>
          <w:color w:val="000000"/>
          <w:sz w:val="28"/>
        </w:rPr>
      </w:pPr>
    </w:p>
    <w:p w:rsidR="004E0320" w:rsidRPr="004567D9" w:rsidRDefault="004E0320" w:rsidP="004E0320">
      <w:pPr>
        <w:spacing w:line="360" w:lineRule="auto"/>
        <w:jc w:val="center"/>
        <w:rPr>
          <w:noProof/>
          <w:color w:val="000000"/>
          <w:sz w:val="28"/>
        </w:rPr>
      </w:pPr>
    </w:p>
    <w:p w:rsidR="00372C97" w:rsidRPr="004567D9" w:rsidRDefault="00372C97" w:rsidP="004E0320">
      <w:pPr>
        <w:spacing w:line="360" w:lineRule="auto"/>
        <w:jc w:val="center"/>
        <w:rPr>
          <w:noProof/>
          <w:color w:val="000000"/>
          <w:sz w:val="28"/>
        </w:rPr>
      </w:pPr>
    </w:p>
    <w:p w:rsidR="00372C97" w:rsidRPr="004567D9" w:rsidRDefault="00372C97" w:rsidP="004E0320">
      <w:pPr>
        <w:spacing w:line="360" w:lineRule="auto"/>
        <w:jc w:val="center"/>
        <w:rPr>
          <w:noProof/>
          <w:color w:val="000000"/>
          <w:sz w:val="28"/>
        </w:rPr>
      </w:pPr>
    </w:p>
    <w:p w:rsidR="00372C97" w:rsidRPr="004567D9" w:rsidRDefault="00372C97" w:rsidP="004E0320">
      <w:pPr>
        <w:spacing w:line="360" w:lineRule="auto"/>
        <w:jc w:val="center"/>
        <w:rPr>
          <w:noProof/>
          <w:color w:val="000000"/>
          <w:sz w:val="28"/>
        </w:rPr>
      </w:pPr>
    </w:p>
    <w:p w:rsidR="00372C97" w:rsidRPr="004567D9" w:rsidRDefault="00372C97" w:rsidP="004E0320">
      <w:pPr>
        <w:spacing w:line="360" w:lineRule="auto"/>
        <w:jc w:val="center"/>
        <w:rPr>
          <w:noProof/>
          <w:color w:val="000000"/>
          <w:sz w:val="28"/>
          <w:szCs w:val="36"/>
        </w:rPr>
      </w:pPr>
      <w:r w:rsidRPr="004567D9">
        <w:rPr>
          <w:noProof/>
          <w:color w:val="000000"/>
          <w:sz w:val="28"/>
          <w:szCs w:val="36"/>
        </w:rPr>
        <w:t>КУРСОВАЯ РАБОТА</w:t>
      </w:r>
    </w:p>
    <w:p w:rsidR="00372C97" w:rsidRPr="004567D9" w:rsidRDefault="004E0320" w:rsidP="004E0320">
      <w:pPr>
        <w:spacing w:line="360" w:lineRule="auto"/>
        <w:jc w:val="center"/>
        <w:rPr>
          <w:noProof/>
          <w:color w:val="000000"/>
          <w:sz w:val="28"/>
          <w:szCs w:val="28"/>
        </w:rPr>
      </w:pPr>
      <w:r w:rsidRPr="004567D9">
        <w:rPr>
          <w:noProof/>
          <w:color w:val="000000"/>
          <w:sz w:val="28"/>
          <w:szCs w:val="28"/>
        </w:rPr>
        <w:t>п</w:t>
      </w:r>
      <w:r w:rsidR="00372C97" w:rsidRPr="004567D9">
        <w:rPr>
          <w:noProof/>
          <w:color w:val="000000"/>
          <w:sz w:val="28"/>
          <w:szCs w:val="28"/>
        </w:rPr>
        <w:t>о дисциплине “</w:t>
      </w:r>
      <w:r w:rsidR="006D7CD2" w:rsidRPr="004567D9">
        <w:rPr>
          <w:noProof/>
          <w:color w:val="000000"/>
          <w:sz w:val="28"/>
          <w:szCs w:val="28"/>
        </w:rPr>
        <w:t xml:space="preserve">Банковские информационные технологии </w:t>
      </w:r>
      <w:r w:rsidR="00372C97" w:rsidRPr="004567D9">
        <w:rPr>
          <w:noProof/>
          <w:color w:val="000000"/>
          <w:sz w:val="28"/>
          <w:szCs w:val="28"/>
        </w:rPr>
        <w:t>”</w:t>
      </w:r>
    </w:p>
    <w:p w:rsidR="00372C97" w:rsidRPr="004567D9" w:rsidRDefault="00372C97" w:rsidP="004E0320">
      <w:pPr>
        <w:spacing w:line="360" w:lineRule="auto"/>
        <w:jc w:val="center"/>
        <w:rPr>
          <w:noProof/>
          <w:color w:val="000000"/>
          <w:sz w:val="28"/>
          <w:szCs w:val="28"/>
        </w:rPr>
      </w:pPr>
      <w:r w:rsidRPr="004567D9">
        <w:rPr>
          <w:noProof/>
          <w:color w:val="000000"/>
          <w:sz w:val="28"/>
          <w:szCs w:val="28"/>
        </w:rPr>
        <w:t>На тему:</w:t>
      </w:r>
    </w:p>
    <w:p w:rsidR="00372C97" w:rsidRPr="004567D9" w:rsidRDefault="00372C97" w:rsidP="004E0320">
      <w:pPr>
        <w:spacing w:line="360" w:lineRule="auto"/>
        <w:jc w:val="center"/>
        <w:rPr>
          <w:b/>
          <w:noProof/>
          <w:color w:val="000000"/>
          <w:sz w:val="28"/>
          <w:szCs w:val="28"/>
        </w:rPr>
      </w:pPr>
      <w:r w:rsidRPr="004567D9">
        <w:rPr>
          <w:b/>
          <w:noProof/>
          <w:color w:val="000000"/>
          <w:sz w:val="28"/>
          <w:szCs w:val="28"/>
        </w:rPr>
        <w:t>“</w:t>
      </w:r>
      <w:r w:rsidR="006D7CD2" w:rsidRPr="004567D9">
        <w:rPr>
          <w:b/>
          <w:noProof/>
          <w:color w:val="000000"/>
          <w:sz w:val="28"/>
          <w:szCs w:val="28"/>
        </w:rPr>
        <w:t>Программные продукты для банковской деятельности</w:t>
      </w:r>
      <w:r w:rsidRPr="004567D9">
        <w:rPr>
          <w:b/>
          <w:noProof/>
          <w:color w:val="000000"/>
          <w:sz w:val="28"/>
          <w:szCs w:val="28"/>
        </w:rPr>
        <w:t>”</w:t>
      </w:r>
    </w:p>
    <w:p w:rsidR="00663C47" w:rsidRPr="004567D9" w:rsidRDefault="00663C47" w:rsidP="004E0320">
      <w:pPr>
        <w:spacing w:line="360" w:lineRule="auto"/>
        <w:jc w:val="center"/>
        <w:rPr>
          <w:noProof/>
          <w:color w:val="000000"/>
          <w:sz w:val="28"/>
          <w:szCs w:val="28"/>
        </w:rPr>
      </w:pPr>
    </w:p>
    <w:p w:rsidR="00663C47" w:rsidRPr="004567D9" w:rsidRDefault="00663C47" w:rsidP="004E0320">
      <w:pPr>
        <w:spacing w:line="360" w:lineRule="auto"/>
        <w:ind w:firstLine="5529"/>
        <w:rPr>
          <w:noProof/>
          <w:color w:val="000000"/>
          <w:sz w:val="28"/>
          <w:szCs w:val="28"/>
        </w:rPr>
      </w:pPr>
      <w:r w:rsidRPr="004567D9">
        <w:rPr>
          <w:noProof/>
          <w:color w:val="000000"/>
          <w:sz w:val="28"/>
          <w:szCs w:val="28"/>
        </w:rPr>
        <w:t>Исполнитель:</w:t>
      </w:r>
      <w:r w:rsidR="004E0320" w:rsidRPr="004567D9">
        <w:rPr>
          <w:noProof/>
          <w:color w:val="000000"/>
          <w:sz w:val="28"/>
          <w:szCs w:val="28"/>
        </w:rPr>
        <w:t xml:space="preserve"> с</w:t>
      </w:r>
      <w:r w:rsidRPr="004567D9">
        <w:rPr>
          <w:noProof/>
          <w:color w:val="000000"/>
          <w:sz w:val="28"/>
          <w:szCs w:val="28"/>
        </w:rPr>
        <w:t>тудент 4 курса</w:t>
      </w:r>
    </w:p>
    <w:p w:rsidR="00663C47" w:rsidRPr="004567D9" w:rsidRDefault="00663C47" w:rsidP="004E0320">
      <w:pPr>
        <w:spacing w:line="360" w:lineRule="auto"/>
        <w:ind w:firstLine="5529"/>
        <w:rPr>
          <w:noProof/>
          <w:color w:val="000000"/>
          <w:sz w:val="28"/>
          <w:szCs w:val="28"/>
        </w:rPr>
      </w:pPr>
      <w:r w:rsidRPr="004567D9">
        <w:rPr>
          <w:noProof/>
          <w:color w:val="000000"/>
          <w:sz w:val="28"/>
          <w:szCs w:val="28"/>
        </w:rPr>
        <w:t>Серова М</w:t>
      </w:r>
      <w:r w:rsidR="006D7CD2" w:rsidRPr="004567D9">
        <w:rPr>
          <w:noProof/>
          <w:color w:val="000000"/>
          <w:sz w:val="28"/>
          <w:szCs w:val="28"/>
        </w:rPr>
        <w:t>.</w:t>
      </w:r>
      <w:r w:rsidRPr="004567D9">
        <w:rPr>
          <w:noProof/>
          <w:color w:val="000000"/>
          <w:sz w:val="28"/>
          <w:szCs w:val="28"/>
        </w:rPr>
        <w:t xml:space="preserve"> А</w:t>
      </w:r>
      <w:r w:rsidR="006D7CD2" w:rsidRPr="004567D9">
        <w:rPr>
          <w:noProof/>
          <w:color w:val="000000"/>
          <w:sz w:val="28"/>
          <w:szCs w:val="28"/>
        </w:rPr>
        <w:t>.</w:t>
      </w:r>
    </w:p>
    <w:p w:rsidR="00663C47" w:rsidRPr="004567D9" w:rsidRDefault="00663C47" w:rsidP="004E0320">
      <w:pPr>
        <w:spacing w:line="360" w:lineRule="auto"/>
        <w:ind w:firstLine="5529"/>
        <w:rPr>
          <w:noProof/>
          <w:color w:val="000000"/>
          <w:sz w:val="28"/>
          <w:szCs w:val="28"/>
        </w:rPr>
      </w:pPr>
      <w:r w:rsidRPr="004567D9">
        <w:rPr>
          <w:noProof/>
          <w:color w:val="000000"/>
          <w:sz w:val="28"/>
          <w:szCs w:val="28"/>
        </w:rPr>
        <w:t>Научный руководитель:</w:t>
      </w:r>
    </w:p>
    <w:p w:rsidR="008A6944" w:rsidRPr="004567D9" w:rsidRDefault="008A6944" w:rsidP="004E0320">
      <w:pPr>
        <w:spacing w:line="360" w:lineRule="auto"/>
        <w:ind w:firstLine="5529"/>
        <w:rPr>
          <w:noProof/>
          <w:color w:val="000000"/>
          <w:sz w:val="28"/>
          <w:szCs w:val="28"/>
        </w:rPr>
      </w:pPr>
      <w:r w:rsidRPr="004567D9">
        <w:rPr>
          <w:noProof/>
          <w:color w:val="000000"/>
          <w:sz w:val="28"/>
          <w:szCs w:val="28"/>
        </w:rPr>
        <w:t>доктор пед. наук</w:t>
      </w:r>
    </w:p>
    <w:p w:rsidR="00663C47" w:rsidRPr="004567D9" w:rsidRDefault="006D7CD2" w:rsidP="004E0320">
      <w:pPr>
        <w:spacing w:line="360" w:lineRule="auto"/>
        <w:ind w:firstLine="5529"/>
        <w:rPr>
          <w:noProof/>
          <w:color w:val="000000"/>
          <w:sz w:val="28"/>
          <w:szCs w:val="28"/>
        </w:rPr>
      </w:pPr>
      <w:r w:rsidRPr="004567D9">
        <w:rPr>
          <w:noProof/>
          <w:color w:val="000000"/>
          <w:sz w:val="28"/>
          <w:szCs w:val="28"/>
        </w:rPr>
        <w:t>Шутикова М. И.</w:t>
      </w:r>
    </w:p>
    <w:p w:rsidR="00663C47" w:rsidRPr="004567D9" w:rsidRDefault="00663C47" w:rsidP="004E0320">
      <w:pPr>
        <w:spacing w:line="360" w:lineRule="auto"/>
        <w:jc w:val="center"/>
        <w:rPr>
          <w:noProof/>
          <w:color w:val="000000"/>
          <w:sz w:val="28"/>
          <w:szCs w:val="28"/>
        </w:rPr>
      </w:pPr>
    </w:p>
    <w:p w:rsidR="00663C47" w:rsidRPr="004567D9" w:rsidRDefault="00663C47" w:rsidP="004E0320">
      <w:pPr>
        <w:spacing w:line="360" w:lineRule="auto"/>
        <w:jc w:val="center"/>
        <w:rPr>
          <w:noProof/>
          <w:color w:val="000000"/>
          <w:sz w:val="28"/>
          <w:szCs w:val="28"/>
        </w:rPr>
      </w:pPr>
    </w:p>
    <w:p w:rsidR="004E0320" w:rsidRPr="004567D9" w:rsidRDefault="004E0320" w:rsidP="004E0320">
      <w:pPr>
        <w:spacing w:line="360" w:lineRule="auto"/>
        <w:jc w:val="center"/>
        <w:rPr>
          <w:noProof/>
          <w:color w:val="000000"/>
          <w:sz w:val="28"/>
          <w:szCs w:val="28"/>
        </w:rPr>
      </w:pPr>
    </w:p>
    <w:p w:rsidR="004E0320" w:rsidRPr="004567D9" w:rsidRDefault="004E0320" w:rsidP="004E0320">
      <w:pPr>
        <w:spacing w:line="360" w:lineRule="auto"/>
        <w:jc w:val="center"/>
        <w:rPr>
          <w:noProof/>
          <w:color w:val="000000"/>
          <w:sz w:val="28"/>
          <w:szCs w:val="28"/>
        </w:rPr>
      </w:pPr>
    </w:p>
    <w:p w:rsidR="004E0320" w:rsidRPr="004567D9" w:rsidRDefault="004E0320" w:rsidP="004E0320">
      <w:pPr>
        <w:spacing w:line="360" w:lineRule="auto"/>
        <w:jc w:val="center"/>
        <w:rPr>
          <w:noProof/>
          <w:color w:val="000000"/>
          <w:sz w:val="28"/>
          <w:szCs w:val="28"/>
        </w:rPr>
      </w:pPr>
    </w:p>
    <w:p w:rsidR="006D7CD2" w:rsidRPr="004567D9" w:rsidRDefault="006D7CD2" w:rsidP="004E0320">
      <w:pPr>
        <w:spacing w:line="360" w:lineRule="auto"/>
        <w:jc w:val="center"/>
        <w:rPr>
          <w:noProof/>
          <w:color w:val="000000"/>
          <w:sz w:val="28"/>
          <w:szCs w:val="28"/>
        </w:rPr>
      </w:pPr>
    </w:p>
    <w:p w:rsidR="00663C47" w:rsidRPr="004567D9" w:rsidRDefault="00663C47" w:rsidP="004E0320">
      <w:pPr>
        <w:spacing w:line="360" w:lineRule="auto"/>
        <w:jc w:val="center"/>
        <w:rPr>
          <w:noProof/>
          <w:color w:val="000000"/>
          <w:sz w:val="28"/>
          <w:szCs w:val="28"/>
        </w:rPr>
      </w:pPr>
      <w:r w:rsidRPr="004567D9">
        <w:rPr>
          <w:noProof/>
          <w:color w:val="000000"/>
          <w:sz w:val="28"/>
          <w:szCs w:val="28"/>
        </w:rPr>
        <w:t>Череповец,</w:t>
      </w:r>
      <w:r w:rsidR="008A6944" w:rsidRPr="004567D9">
        <w:rPr>
          <w:noProof/>
          <w:color w:val="000000"/>
          <w:sz w:val="28"/>
          <w:szCs w:val="28"/>
        </w:rPr>
        <w:t xml:space="preserve"> </w:t>
      </w:r>
      <w:r w:rsidRPr="004567D9">
        <w:rPr>
          <w:noProof/>
          <w:color w:val="000000"/>
          <w:sz w:val="28"/>
          <w:szCs w:val="28"/>
        </w:rPr>
        <w:t>20</w:t>
      </w:r>
      <w:r w:rsidR="006D7CD2" w:rsidRPr="004567D9">
        <w:rPr>
          <w:noProof/>
          <w:color w:val="000000"/>
          <w:sz w:val="28"/>
          <w:szCs w:val="28"/>
        </w:rPr>
        <w:t>10</w:t>
      </w:r>
      <w:r w:rsidRPr="004567D9">
        <w:rPr>
          <w:noProof/>
          <w:color w:val="000000"/>
          <w:sz w:val="28"/>
          <w:szCs w:val="28"/>
        </w:rPr>
        <w:t>г.</w:t>
      </w:r>
    </w:p>
    <w:p w:rsidR="00663C47" w:rsidRPr="004567D9" w:rsidRDefault="004E0320" w:rsidP="004E0320">
      <w:pPr>
        <w:spacing w:line="360" w:lineRule="auto"/>
        <w:ind w:firstLine="709"/>
        <w:jc w:val="both"/>
        <w:rPr>
          <w:noProof/>
          <w:color w:val="000000"/>
          <w:sz w:val="28"/>
          <w:szCs w:val="28"/>
        </w:rPr>
      </w:pPr>
      <w:r w:rsidRPr="004567D9">
        <w:rPr>
          <w:noProof/>
          <w:color w:val="000000"/>
          <w:sz w:val="28"/>
          <w:szCs w:val="28"/>
        </w:rPr>
        <w:br w:type="page"/>
      </w:r>
      <w:r w:rsidR="00663C47" w:rsidRPr="004567D9">
        <w:rPr>
          <w:noProof/>
          <w:color w:val="000000"/>
          <w:sz w:val="28"/>
          <w:szCs w:val="28"/>
        </w:rPr>
        <w:t>Содержание</w:t>
      </w:r>
    </w:p>
    <w:p w:rsidR="004E0320" w:rsidRPr="004567D9" w:rsidRDefault="004E0320" w:rsidP="004E0320">
      <w:pPr>
        <w:spacing w:line="360" w:lineRule="auto"/>
        <w:ind w:firstLine="709"/>
        <w:jc w:val="both"/>
        <w:rPr>
          <w:noProof/>
          <w:color w:val="000000"/>
          <w:sz w:val="28"/>
          <w:szCs w:val="28"/>
        </w:rPr>
      </w:pPr>
    </w:p>
    <w:p w:rsidR="00663C47" w:rsidRPr="004567D9" w:rsidRDefault="00663C47" w:rsidP="004E0320">
      <w:pPr>
        <w:tabs>
          <w:tab w:val="left" w:pos="567"/>
        </w:tabs>
        <w:spacing w:line="360" w:lineRule="auto"/>
        <w:jc w:val="both"/>
        <w:rPr>
          <w:noProof/>
          <w:color w:val="000000"/>
          <w:sz w:val="28"/>
          <w:szCs w:val="28"/>
        </w:rPr>
      </w:pPr>
      <w:r w:rsidRPr="004567D9">
        <w:rPr>
          <w:noProof/>
          <w:color w:val="000000"/>
          <w:sz w:val="28"/>
          <w:szCs w:val="28"/>
        </w:rPr>
        <w:t>Введение</w:t>
      </w:r>
    </w:p>
    <w:p w:rsidR="00663C47" w:rsidRPr="004567D9" w:rsidRDefault="008A6944" w:rsidP="004E0320">
      <w:pPr>
        <w:numPr>
          <w:ilvl w:val="0"/>
          <w:numId w:val="2"/>
        </w:numPr>
        <w:tabs>
          <w:tab w:val="left" w:pos="567"/>
          <w:tab w:val="left" w:pos="817"/>
        </w:tabs>
        <w:spacing w:line="360" w:lineRule="auto"/>
        <w:ind w:left="0" w:firstLine="0"/>
        <w:jc w:val="both"/>
        <w:rPr>
          <w:bCs/>
          <w:noProof/>
          <w:color w:val="000000"/>
          <w:sz w:val="28"/>
          <w:szCs w:val="28"/>
        </w:rPr>
      </w:pPr>
      <w:r w:rsidRPr="004567D9">
        <w:rPr>
          <w:bCs/>
          <w:noProof/>
          <w:color w:val="000000"/>
          <w:sz w:val="28"/>
          <w:szCs w:val="28"/>
        </w:rPr>
        <w:t>Программные продукты банковской деятельности</w:t>
      </w:r>
    </w:p>
    <w:p w:rsidR="00A12BDD" w:rsidRPr="004567D9" w:rsidRDefault="005510F4" w:rsidP="004E0320">
      <w:pPr>
        <w:numPr>
          <w:ilvl w:val="1"/>
          <w:numId w:val="2"/>
        </w:numPr>
        <w:tabs>
          <w:tab w:val="clear" w:pos="3312"/>
          <w:tab w:val="left" w:pos="567"/>
          <w:tab w:val="left" w:pos="817"/>
        </w:tabs>
        <w:spacing w:line="360" w:lineRule="auto"/>
        <w:ind w:left="0" w:firstLine="0"/>
        <w:jc w:val="both"/>
        <w:rPr>
          <w:noProof/>
          <w:color w:val="000000"/>
          <w:sz w:val="28"/>
          <w:szCs w:val="28"/>
        </w:rPr>
      </w:pPr>
      <w:r w:rsidRPr="004567D9">
        <w:rPr>
          <w:noProof/>
          <w:color w:val="000000"/>
          <w:sz w:val="28"/>
        </w:rPr>
        <w:t>Анализ эффективности деятельности банка</w:t>
      </w:r>
    </w:p>
    <w:p w:rsidR="00C076E3" w:rsidRPr="004567D9" w:rsidRDefault="00C076E3" w:rsidP="004E0320">
      <w:pPr>
        <w:numPr>
          <w:ilvl w:val="1"/>
          <w:numId w:val="2"/>
        </w:numPr>
        <w:tabs>
          <w:tab w:val="clear" w:pos="3312"/>
          <w:tab w:val="left" w:pos="567"/>
          <w:tab w:val="left" w:pos="817"/>
        </w:tabs>
        <w:spacing w:line="360" w:lineRule="auto"/>
        <w:ind w:left="0" w:firstLine="0"/>
        <w:jc w:val="both"/>
        <w:rPr>
          <w:noProof/>
          <w:color w:val="000000"/>
          <w:sz w:val="28"/>
          <w:szCs w:val="28"/>
        </w:rPr>
      </w:pPr>
      <w:r w:rsidRPr="004567D9">
        <w:rPr>
          <w:noProof/>
          <w:color w:val="000000"/>
          <w:sz w:val="28"/>
          <w:szCs w:val="28"/>
        </w:rPr>
        <w:t>Электронные таблицы</w:t>
      </w:r>
    </w:p>
    <w:p w:rsidR="004E0320" w:rsidRPr="004567D9" w:rsidRDefault="00C076E3" w:rsidP="004E0320">
      <w:pPr>
        <w:numPr>
          <w:ilvl w:val="1"/>
          <w:numId w:val="2"/>
        </w:numPr>
        <w:tabs>
          <w:tab w:val="clear" w:pos="3312"/>
          <w:tab w:val="left" w:pos="567"/>
          <w:tab w:val="left" w:pos="817"/>
        </w:tabs>
        <w:spacing w:line="360" w:lineRule="auto"/>
        <w:ind w:left="0" w:firstLine="0"/>
        <w:jc w:val="both"/>
        <w:rPr>
          <w:noProof/>
          <w:color w:val="000000"/>
          <w:sz w:val="28"/>
          <w:szCs w:val="28"/>
        </w:rPr>
      </w:pPr>
      <w:r w:rsidRPr="004567D9">
        <w:rPr>
          <w:noProof/>
          <w:color w:val="000000"/>
          <w:sz w:val="28"/>
        </w:rPr>
        <w:t>Аналитические приложения</w:t>
      </w:r>
    </w:p>
    <w:p w:rsidR="004E0320" w:rsidRPr="004567D9" w:rsidRDefault="00C076E3" w:rsidP="004E0320">
      <w:pPr>
        <w:tabs>
          <w:tab w:val="left" w:pos="567"/>
        </w:tabs>
        <w:spacing w:line="360" w:lineRule="auto"/>
        <w:jc w:val="both"/>
        <w:rPr>
          <w:noProof/>
          <w:color w:val="000000"/>
          <w:sz w:val="28"/>
          <w:szCs w:val="28"/>
        </w:rPr>
      </w:pPr>
      <w:r w:rsidRPr="004567D9">
        <w:rPr>
          <w:bCs/>
          <w:noProof/>
          <w:color w:val="000000"/>
          <w:sz w:val="28"/>
          <w:szCs w:val="28"/>
        </w:rPr>
        <w:t xml:space="preserve">1.3.1 </w:t>
      </w:r>
      <w:r w:rsidRPr="004567D9">
        <w:rPr>
          <w:noProof/>
          <w:color w:val="000000"/>
          <w:sz w:val="28"/>
          <w:szCs w:val="28"/>
        </w:rPr>
        <w:t>Программные продукты фирмы “Диасофт”</w:t>
      </w:r>
    </w:p>
    <w:p w:rsidR="004E0320" w:rsidRPr="004567D9" w:rsidRDefault="00C076E3" w:rsidP="004E0320">
      <w:pPr>
        <w:tabs>
          <w:tab w:val="left" w:pos="567"/>
        </w:tabs>
        <w:spacing w:line="360" w:lineRule="auto"/>
        <w:jc w:val="both"/>
        <w:rPr>
          <w:bCs/>
          <w:noProof/>
          <w:color w:val="000000"/>
          <w:sz w:val="28"/>
          <w:szCs w:val="28"/>
        </w:rPr>
      </w:pPr>
      <w:r w:rsidRPr="004567D9">
        <w:rPr>
          <w:bCs/>
          <w:noProof/>
          <w:color w:val="000000"/>
          <w:sz w:val="28"/>
          <w:szCs w:val="28"/>
        </w:rPr>
        <w:t xml:space="preserve">1.3.2 </w:t>
      </w:r>
      <w:r w:rsidRPr="004567D9">
        <w:rPr>
          <w:noProof/>
          <w:color w:val="000000"/>
          <w:sz w:val="28"/>
          <w:szCs w:val="28"/>
        </w:rPr>
        <w:t>Программные продукты фирмы “Инверсия”</w:t>
      </w:r>
    </w:p>
    <w:p w:rsidR="004E0320" w:rsidRPr="004567D9" w:rsidRDefault="00C076E3" w:rsidP="004E0320">
      <w:pPr>
        <w:tabs>
          <w:tab w:val="left" w:pos="567"/>
        </w:tabs>
        <w:spacing w:line="360" w:lineRule="auto"/>
        <w:jc w:val="both"/>
        <w:rPr>
          <w:noProof/>
          <w:color w:val="000000"/>
          <w:sz w:val="28"/>
          <w:szCs w:val="28"/>
        </w:rPr>
      </w:pPr>
      <w:r w:rsidRPr="004567D9">
        <w:rPr>
          <w:bCs/>
          <w:noProof/>
          <w:color w:val="000000"/>
          <w:sz w:val="28"/>
          <w:szCs w:val="28"/>
        </w:rPr>
        <w:t>1.3.3</w:t>
      </w:r>
      <w:r w:rsidRPr="004567D9">
        <w:rPr>
          <w:noProof/>
          <w:color w:val="000000"/>
          <w:sz w:val="28"/>
          <w:szCs w:val="28"/>
        </w:rPr>
        <w:t xml:space="preserve"> Программные продукты фирмы “Банковские информационные системы”</w:t>
      </w:r>
    </w:p>
    <w:p w:rsidR="004E0320" w:rsidRPr="004567D9" w:rsidRDefault="00C076E3" w:rsidP="004E0320">
      <w:pPr>
        <w:tabs>
          <w:tab w:val="left" w:pos="567"/>
        </w:tabs>
        <w:spacing w:line="360" w:lineRule="auto"/>
        <w:jc w:val="both"/>
        <w:rPr>
          <w:bCs/>
          <w:noProof/>
          <w:color w:val="000000"/>
          <w:sz w:val="28"/>
          <w:szCs w:val="28"/>
        </w:rPr>
      </w:pPr>
      <w:r w:rsidRPr="004567D9">
        <w:rPr>
          <w:bCs/>
          <w:noProof/>
          <w:color w:val="000000"/>
          <w:sz w:val="28"/>
          <w:szCs w:val="28"/>
        </w:rPr>
        <w:t xml:space="preserve">1.3.4 </w:t>
      </w:r>
      <w:r w:rsidRPr="004567D9">
        <w:rPr>
          <w:noProof/>
          <w:color w:val="000000"/>
          <w:sz w:val="28"/>
          <w:szCs w:val="28"/>
        </w:rPr>
        <w:t>Программные продукты фирмы</w:t>
      </w:r>
      <w:r w:rsidR="004E0320" w:rsidRPr="004567D9">
        <w:rPr>
          <w:noProof/>
          <w:color w:val="000000"/>
          <w:sz w:val="28"/>
          <w:szCs w:val="28"/>
        </w:rPr>
        <w:t xml:space="preserve"> </w:t>
      </w:r>
      <w:r w:rsidRPr="004567D9">
        <w:rPr>
          <w:noProof/>
          <w:color w:val="000000"/>
          <w:sz w:val="28"/>
          <w:szCs w:val="28"/>
        </w:rPr>
        <w:t>“ИНЭК”</w:t>
      </w:r>
    </w:p>
    <w:p w:rsidR="004E0320" w:rsidRPr="004567D9" w:rsidRDefault="00C076E3" w:rsidP="004E0320">
      <w:pPr>
        <w:tabs>
          <w:tab w:val="left" w:pos="567"/>
        </w:tabs>
        <w:spacing w:line="360" w:lineRule="auto"/>
        <w:jc w:val="both"/>
        <w:rPr>
          <w:noProof/>
          <w:color w:val="000000"/>
          <w:sz w:val="28"/>
          <w:szCs w:val="28"/>
        </w:rPr>
      </w:pPr>
      <w:r w:rsidRPr="004567D9">
        <w:rPr>
          <w:bCs/>
          <w:noProof/>
          <w:color w:val="000000"/>
          <w:sz w:val="28"/>
          <w:szCs w:val="28"/>
        </w:rPr>
        <w:t xml:space="preserve">1.3.5 </w:t>
      </w:r>
      <w:r w:rsidRPr="004567D9">
        <w:rPr>
          <w:noProof/>
          <w:color w:val="000000"/>
          <w:sz w:val="28"/>
          <w:szCs w:val="28"/>
        </w:rPr>
        <w:t>Программные продукты фирмы “R-Style Softlab”</w:t>
      </w:r>
    </w:p>
    <w:p w:rsidR="00C076E3" w:rsidRPr="004567D9" w:rsidRDefault="00C076E3" w:rsidP="004E0320">
      <w:pPr>
        <w:tabs>
          <w:tab w:val="left" w:pos="567"/>
        </w:tabs>
        <w:spacing w:line="360" w:lineRule="auto"/>
        <w:jc w:val="both"/>
        <w:rPr>
          <w:noProof/>
          <w:color w:val="000000"/>
          <w:sz w:val="28"/>
          <w:szCs w:val="28"/>
        </w:rPr>
      </w:pPr>
      <w:r w:rsidRPr="004567D9">
        <w:rPr>
          <w:bCs/>
          <w:noProof/>
          <w:color w:val="000000"/>
          <w:sz w:val="28"/>
          <w:szCs w:val="28"/>
        </w:rPr>
        <w:t>1.3.6</w:t>
      </w:r>
      <w:r w:rsidRPr="004567D9">
        <w:rPr>
          <w:noProof/>
          <w:color w:val="000000"/>
          <w:sz w:val="28"/>
          <w:szCs w:val="28"/>
        </w:rPr>
        <w:t xml:space="preserve"> Программные продукты фирмы “ СофтВел”</w:t>
      </w:r>
    </w:p>
    <w:p w:rsidR="004E0320" w:rsidRPr="004567D9" w:rsidRDefault="00C076E3" w:rsidP="004E0320">
      <w:pPr>
        <w:tabs>
          <w:tab w:val="left" w:pos="567"/>
        </w:tabs>
        <w:spacing w:line="360" w:lineRule="auto"/>
        <w:jc w:val="both"/>
        <w:rPr>
          <w:noProof/>
          <w:color w:val="000000"/>
          <w:sz w:val="28"/>
          <w:szCs w:val="28"/>
        </w:rPr>
      </w:pPr>
      <w:r w:rsidRPr="004567D9">
        <w:rPr>
          <w:noProof/>
          <w:color w:val="000000"/>
          <w:sz w:val="28"/>
          <w:szCs w:val="28"/>
        </w:rPr>
        <w:t>2. Практическая часть</w:t>
      </w:r>
    </w:p>
    <w:p w:rsidR="004E0320" w:rsidRPr="004567D9" w:rsidRDefault="008806AC" w:rsidP="004E0320">
      <w:pPr>
        <w:tabs>
          <w:tab w:val="left" w:pos="567"/>
        </w:tabs>
        <w:spacing w:line="360" w:lineRule="auto"/>
        <w:jc w:val="both"/>
        <w:rPr>
          <w:noProof/>
          <w:color w:val="000000"/>
          <w:sz w:val="28"/>
          <w:szCs w:val="28"/>
        </w:rPr>
      </w:pPr>
      <w:r w:rsidRPr="004567D9">
        <w:rPr>
          <w:noProof/>
          <w:color w:val="000000"/>
          <w:sz w:val="28"/>
          <w:szCs w:val="28"/>
        </w:rPr>
        <w:t>2.1 Программный-комплекс “Банковский аналитик”</w:t>
      </w:r>
    </w:p>
    <w:p w:rsidR="008806AC" w:rsidRPr="004567D9" w:rsidRDefault="008806AC" w:rsidP="004E0320">
      <w:pPr>
        <w:tabs>
          <w:tab w:val="left" w:pos="567"/>
        </w:tabs>
        <w:spacing w:line="360" w:lineRule="auto"/>
        <w:jc w:val="both"/>
        <w:rPr>
          <w:noProof/>
          <w:color w:val="000000"/>
          <w:sz w:val="28"/>
          <w:szCs w:val="28"/>
        </w:rPr>
      </w:pPr>
      <w:r w:rsidRPr="004567D9">
        <w:rPr>
          <w:noProof/>
          <w:color w:val="000000"/>
          <w:sz w:val="28"/>
          <w:szCs w:val="28"/>
        </w:rPr>
        <w:t>2.2 Листинг программы “Банковский Аналитик”</w:t>
      </w:r>
    </w:p>
    <w:p w:rsidR="00C076E3" w:rsidRPr="004567D9" w:rsidRDefault="00C076E3" w:rsidP="004E0320">
      <w:pPr>
        <w:tabs>
          <w:tab w:val="left" w:pos="567"/>
        </w:tabs>
        <w:spacing w:line="360" w:lineRule="auto"/>
        <w:jc w:val="both"/>
        <w:rPr>
          <w:noProof/>
          <w:color w:val="000000"/>
          <w:sz w:val="28"/>
          <w:szCs w:val="28"/>
        </w:rPr>
      </w:pPr>
      <w:r w:rsidRPr="004567D9">
        <w:rPr>
          <w:noProof/>
          <w:color w:val="000000"/>
          <w:sz w:val="28"/>
          <w:szCs w:val="28"/>
        </w:rPr>
        <w:t>Заключение</w:t>
      </w:r>
    </w:p>
    <w:p w:rsidR="00C076E3" w:rsidRPr="004567D9" w:rsidRDefault="00C076E3" w:rsidP="004E0320">
      <w:pPr>
        <w:tabs>
          <w:tab w:val="left" w:pos="567"/>
        </w:tabs>
        <w:spacing w:line="360" w:lineRule="auto"/>
        <w:jc w:val="both"/>
        <w:rPr>
          <w:noProof/>
          <w:color w:val="000000"/>
          <w:sz w:val="28"/>
          <w:szCs w:val="28"/>
        </w:rPr>
      </w:pPr>
      <w:r w:rsidRPr="004567D9">
        <w:rPr>
          <w:noProof/>
          <w:color w:val="000000"/>
          <w:sz w:val="28"/>
          <w:szCs w:val="28"/>
        </w:rPr>
        <w:t>Список литературы</w:t>
      </w:r>
    </w:p>
    <w:p w:rsidR="00C076E3" w:rsidRPr="004567D9" w:rsidRDefault="00C076E3" w:rsidP="004E0320">
      <w:pPr>
        <w:spacing w:line="360" w:lineRule="auto"/>
        <w:ind w:firstLine="709"/>
        <w:jc w:val="both"/>
        <w:rPr>
          <w:noProof/>
          <w:color w:val="000000"/>
          <w:sz w:val="28"/>
          <w:szCs w:val="28"/>
        </w:rPr>
      </w:pPr>
    </w:p>
    <w:p w:rsidR="00663C47" w:rsidRPr="004567D9" w:rsidRDefault="004E0320" w:rsidP="004E0320">
      <w:pPr>
        <w:spacing w:line="360" w:lineRule="auto"/>
        <w:ind w:firstLine="709"/>
        <w:jc w:val="both"/>
        <w:rPr>
          <w:noProof/>
          <w:color w:val="000000"/>
          <w:sz w:val="28"/>
          <w:szCs w:val="28"/>
        </w:rPr>
      </w:pPr>
      <w:r w:rsidRPr="004567D9">
        <w:rPr>
          <w:noProof/>
          <w:color w:val="000000"/>
          <w:sz w:val="28"/>
          <w:szCs w:val="28"/>
        </w:rPr>
        <w:br w:type="page"/>
      </w:r>
      <w:r w:rsidR="00663C47" w:rsidRPr="004567D9">
        <w:rPr>
          <w:noProof/>
          <w:color w:val="000000"/>
          <w:sz w:val="28"/>
          <w:szCs w:val="28"/>
        </w:rPr>
        <w:t>Введение</w:t>
      </w:r>
      <w:r w:rsidRPr="004567D9">
        <w:rPr>
          <w:noProof/>
          <w:color w:val="000000"/>
          <w:sz w:val="28"/>
          <w:szCs w:val="28"/>
        </w:rPr>
        <w:t xml:space="preserve"> </w:t>
      </w:r>
    </w:p>
    <w:p w:rsidR="00A12BDD" w:rsidRPr="004567D9" w:rsidRDefault="00A12BDD" w:rsidP="004E0320">
      <w:pPr>
        <w:spacing w:line="360" w:lineRule="auto"/>
        <w:ind w:firstLine="709"/>
        <w:jc w:val="both"/>
        <w:rPr>
          <w:noProof/>
          <w:color w:val="000000"/>
          <w:sz w:val="28"/>
          <w:szCs w:val="28"/>
        </w:rPr>
      </w:pPr>
    </w:p>
    <w:p w:rsidR="00171FB0" w:rsidRPr="004567D9" w:rsidRDefault="008E262D" w:rsidP="004E0320">
      <w:pPr>
        <w:spacing w:line="360" w:lineRule="auto"/>
        <w:ind w:firstLine="709"/>
        <w:jc w:val="both"/>
        <w:rPr>
          <w:noProof/>
          <w:color w:val="000000"/>
          <w:sz w:val="28"/>
          <w:szCs w:val="28"/>
        </w:rPr>
      </w:pPr>
      <w:r w:rsidRPr="004567D9">
        <w:rPr>
          <w:noProof/>
          <w:color w:val="000000"/>
          <w:sz w:val="28"/>
          <w:szCs w:val="28"/>
        </w:rPr>
        <w:t xml:space="preserve">Работу </w:t>
      </w:r>
      <w:r w:rsidR="00171FB0" w:rsidRPr="004567D9">
        <w:rPr>
          <w:noProof/>
          <w:color w:val="000000"/>
          <w:sz w:val="28"/>
          <w:szCs w:val="28"/>
        </w:rPr>
        <w:t>современного банка</w:t>
      </w:r>
      <w:r w:rsidRPr="004567D9">
        <w:rPr>
          <w:noProof/>
          <w:color w:val="000000"/>
          <w:sz w:val="28"/>
          <w:szCs w:val="28"/>
        </w:rPr>
        <w:t xml:space="preserve"> невозможно представить без </w:t>
      </w:r>
      <w:r w:rsidR="00171FB0" w:rsidRPr="004567D9">
        <w:rPr>
          <w:noProof/>
          <w:color w:val="000000"/>
          <w:sz w:val="28"/>
          <w:szCs w:val="28"/>
        </w:rPr>
        <w:t>прогрессивных</w:t>
      </w:r>
      <w:r w:rsidRPr="004567D9">
        <w:rPr>
          <w:noProof/>
          <w:color w:val="000000"/>
          <w:sz w:val="28"/>
          <w:szCs w:val="28"/>
        </w:rPr>
        <w:t xml:space="preserve"> систем управления, позволяющих</w:t>
      </w:r>
      <w:r w:rsidR="004E0320" w:rsidRPr="004567D9">
        <w:rPr>
          <w:noProof/>
          <w:color w:val="000000"/>
          <w:sz w:val="28"/>
          <w:szCs w:val="28"/>
        </w:rPr>
        <w:t xml:space="preserve"> </w:t>
      </w:r>
      <w:r w:rsidR="00171FB0" w:rsidRPr="004567D9">
        <w:rPr>
          <w:noProof/>
          <w:color w:val="000000"/>
          <w:sz w:val="28"/>
          <w:szCs w:val="28"/>
        </w:rPr>
        <w:t>координировать деятельность подразделений банков, расширять межбанковские связи, комплексно решать проблемы анализа банковской деятельности</w:t>
      </w:r>
      <w:r w:rsidR="008F682E" w:rsidRPr="004567D9">
        <w:rPr>
          <w:noProof/>
          <w:color w:val="000000"/>
          <w:sz w:val="28"/>
          <w:szCs w:val="28"/>
        </w:rPr>
        <w:t>,</w:t>
      </w:r>
      <w:r w:rsidR="004E0320" w:rsidRPr="004567D9">
        <w:rPr>
          <w:noProof/>
          <w:color w:val="000000"/>
          <w:sz w:val="28"/>
          <w:szCs w:val="28"/>
        </w:rPr>
        <w:t xml:space="preserve"> </w:t>
      </w:r>
      <w:r w:rsidR="00171FB0" w:rsidRPr="004567D9">
        <w:rPr>
          <w:noProof/>
          <w:color w:val="000000"/>
          <w:sz w:val="28"/>
          <w:szCs w:val="28"/>
        </w:rPr>
        <w:t>совершенствовать технологии банковских операций и повышать уровень их управляемости,</w:t>
      </w:r>
      <w:r w:rsidR="008F682E" w:rsidRPr="004567D9">
        <w:rPr>
          <w:noProof/>
          <w:color w:val="000000"/>
          <w:sz w:val="28"/>
          <w:szCs w:val="28"/>
        </w:rPr>
        <w:t xml:space="preserve"> кроме </w:t>
      </w:r>
      <w:r w:rsidR="00171FB0" w:rsidRPr="004567D9">
        <w:rPr>
          <w:noProof/>
          <w:color w:val="000000"/>
          <w:sz w:val="28"/>
          <w:szCs w:val="28"/>
        </w:rPr>
        <w:t>того,</w:t>
      </w:r>
      <w:r w:rsidR="004E0320" w:rsidRPr="004567D9">
        <w:rPr>
          <w:noProof/>
          <w:color w:val="000000"/>
          <w:sz w:val="28"/>
          <w:szCs w:val="28"/>
        </w:rPr>
        <w:t xml:space="preserve"> </w:t>
      </w:r>
      <w:r w:rsidR="00171FB0" w:rsidRPr="004567D9">
        <w:rPr>
          <w:noProof/>
          <w:color w:val="000000"/>
          <w:sz w:val="28"/>
          <w:szCs w:val="28"/>
        </w:rPr>
        <w:t xml:space="preserve">содействовать улучшению качества обслуживания путем создания автоматизированных рабочих мест для специалистов всех уровней. </w:t>
      </w:r>
    </w:p>
    <w:p w:rsidR="00884741" w:rsidRPr="004567D9" w:rsidRDefault="00884741" w:rsidP="004E0320">
      <w:pPr>
        <w:spacing w:line="360" w:lineRule="auto"/>
        <w:ind w:firstLine="709"/>
        <w:jc w:val="both"/>
        <w:rPr>
          <w:noProof/>
          <w:color w:val="000000"/>
          <w:sz w:val="28"/>
          <w:szCs w:val="28"/>
        </w:rPr>
      </w:pPr>
      <w:r w:rsidRPr="004567D9">
        <w:rPr>
          <w:noProof/>
          <w:color w:val="000000"/>
          <w:sz w:val="28"/>
          <w:szCs w:val="28"/>
        </w:rPr>
        <w:t>Выбор банками того или иного программного обеспечения связан с соотношением цена – надежность – производительность. Многие банки не только приобретают продукт, но и подписывают соглашения на последующее обслуживание, поддержание высокоскоростного обмена данными между филиалами, с клиентами, с другими банками</w:t>
      </w:r>
      <w:r w:rsidR="0067382B" w:rsidRPr="004567D9">
        <w:rPr>
          <w:noProof/>
          <w:color w:val="000000"/>
          <w:sz w:val="28"/>
          <w:szCs w:val="28"/>
        </w:rPr>
        <w:t>.</w:t>
      </w:r>
    </w:p>
    <w:p w:rsidR="00171FB0" w:rsidRPr="004567D9" w:rsidRDefault="00171FB0" w:rsidP="004E0320">
      <w:pPr>
        <w:spacing w:line="360" w:lineRule="auto"/>
        <w:ind w:firstLine="709"/>
        <w:jc w:val="both"/>
        <w:rPr>
          <w:noProof/>
          <w:color w:val="000000"/>
          <w:sz w:val="28"/>
          <w:szCs w:val="28"/>
        </w:rPr>
      </w:pPr>
      <w:r w:rsidRPr="004567D9">
        <w:rPr>
          <w:noProof/>
          <w:color w:val="000000"/>
          <w:sz w:val="28"/>
          <w:szCs w:val="28"/>
        </w:rPr>
        <w:t>Актуальной проблемой на сегодняшний день является автоматизация банковской деятельности, то есть слияние программных продуктов, позволяющих заполнять только несколько выходных форм для отчетности, так и высоко интеллектуальных комплексов, решающих задачи управления банком и его филиалами.</w:t>
      </w:r>
    </w:p>
    <w:p w:rsidR="001778B6" w:rsidRPr="004567D9" w:rsidRDefault="000C3D49" w:rsidP="004E0320">
      <w:pPr>
        <w:spacing w:line="360" w:lineRule="auto"/>
        <w:ind w:firstLine="709"/>
        <w:jc w:val="both"/>
        <w:rPr>
          <w:noProof/>
          <w:color w:val="000000"/>
          <w:sz w:val="28"/>
          <w:szCs w:val="28"/>
        </w:rPr>
      </w:pPr>
      <w:r w:rsidRPr="004567D9">
        <w:rPr>
          <w:noProof/>
          <w:color w:val="000000"/>
          <w:sz w:val="28"/>
          <w:szCs w:val="28"/>
        </w:rPr>
        <w:t xml:space="preserve">Цель данной курсовой работы состоит в </w:t>
      </w:r>
      <w:r w:rsidR="008A6944" w:rsidRPr="004567D9">
        <w:rPr>
          <w:noProof/>
          <w:color w:val="000000"/>
          <w:sz w:val="28"/>
          <w:szCs w:val="28"/>
        </w:rPr>
        <w:t xml:space="preserve">изучении структуры, возможностей и особенностей </w:t>
      </w:r>
      <w:r w:rsidR="00171FB0" w:rsidRPr="004567D9">
        <w:rPr>
          <w:noProof/>
          <w:color w:val="000000"/>
          <w:sz w:val="28"/>
          <w:szCs w:val="28"/>
        </w:rPr>
        <w:t>программны</w:t>
      </w:r>
      <w:r w:rsidR="008A6944" w:rsidRPr="004567D9">
        <w:rPr>
          <w:noProof/>
          <w:color w:val="000000"/>
          <w:sz w:val="28"/>
          <w:szCs w:val="28"/>
        </w:rPr>
        <w:t>х продуктов</w:t>
      </w:r>
      <w:r w:rsidR="00171FB0" w:rsidRPr="004567D9">
        <w:rPr>
          <w:noProof/>
          <w:color w:val="000000"/>
          <w:sz w:val="28"/>
          <w:szCs w:val="28"/>
        </w:rPr>
        <w:t>, предлагаемы</w:t>
      </w:r>
      <w:r w:rsidR="005D425D" w:rsidRPr="004567D9">
        <w:rPr>
          <w:noProof/>
          <w:color w:val="000000"/>
          <w:sz w:val="28"/>
          <w:szCs w:val="28"/>
        </w:rPr>
        <w:t>х</w:t>
      </w:r>
      <w:r w:rsidR="00171FB0" w:rsidRPr="004567D9">
        <w:rPr>
          <w:noProof/>
          <w:color w:val="000000"/>
          <w:sz w:val="28"/>
          <w:szCs w:val="28"/>
        </w:rPr>
        <w:t xml:space="preserve"> фирмами-разрабочиками, для обеспечения </w:t>
      </w:r>
      <w:r w:rsidR="00466157" w:rsidRPr="004567D9">
        <w:rPr>
          <w:noProof/>
          <w:color w:val="000000"/>
          <w:sz w:val="28"/>
          <w:szCs w:val="28"/>
        </w:rPr>
        <w:t xml:space="preserve">и поддержания </w:t>
      </w:r>
      <w:r w:rsidR="008A6944" w:rsidRPr="004567D9">
        <w:rPr>
          <w:noProof/>
          <w:color w:val="000000"/>
          <w:sz w:val="28"/>
          <w:szCs w:val="28"/>
        </w:rPr>
        <w:t>деятельности</w:t>
      </w:r>
      <w:r w:rsidR="00171FB0" w:rsidRPr="004567D9">
        <w:rPr>
          <w:noProof/>
          <w:color w:val="000000"/>
          <w:sz w:val="28"/>
          <w:szCs w:val="28"/>
        </w:rPr>
        <w:t xml:space="preserve"> банков</w:t>
      </w:r>
      <w:r w:rsidRPr="004567D9">
        <w:rPr>
          <w:noProof/>
          <w:color w:val="000000"/>
          <w:sz w:val="28"/>
          <w:szCs w:val="28"/>
        </w:rPr>
        <w:t>.</w:t>
      </w:r>
    </w:p>
    <w:p w:rsidR="00F96EBC" w:rsidRPr="004567D9" w:rsidRDefault="00D14D56" w:rsidP="004E0320">
      <w:pPr>
        <w:spacing w:line="360" w:lineRule="auto"/>
        <w:ind w:firstLine="709"/>
        <w:jc w:val="both"/>
        <w:rPr>
          <w:noProof/>
          <w:color w:val="000000"/>
          <w:sz w:val="28"/>
          <w:szCs w:val="28"/>
        </w:rPr>
      </w:pPr>
      <w:r w:rsidRPr="004567D9">
        <w:rPr>
          <w:noProof/>
          <w:color w:val="000000"/>
          <w:sz w:val="28"/>
          <w:szCs w:val="28"/>
        </w:rPr>
        <w:t>Важной</w:t>
      </w:r>
      <w:r w:rsidR="00664B79" w:rsidRPr="004567D9">
        <w:rPr>
          <w:noProof/>
          <w:color w:val="000000"/>
          <w:sz w:val="28"/>
          <w:szCs w:val="28"/>
        </w:rPr>
        <w:t xml:space="preserve"> з</w:t>
      </w:r>
      <w:r w:rsidR="001778B6" w:rsidRPr="004567D9">
        <w:rPr>
          <w:noProof/>
          <w:color w:val="000000"/>
          <w:sz w:val="28"/>
          <w:szCs w:val="28"/>
        </w:rPr>
        <w:t>адачей</w:t>
      </w:r>
      <w:r w:rsidR="00664B79" w:rsidRPr="004567D9">
        <w:rPr>
          <w:noProof/>
          <w:color w:val="000000"/>
          <w:sz w:val="28"/>
          <w:szCs w:val="28"/>
        </w:rPr>
        <w:t xml:space="preserve"> </w:t>
      </w:r>
      <w:r w:rsidR="00466157" w:rsidRPr="004567D9">
        <w:rPr>
          <w:noProof/>
          <w:color w:val="000000"/>
          <w:sz w:val="28"/>
          <w:szCs w:val="28"/>
        </w:rPr>
        <w:t xml:space="preserve">является </w:t>
      </w:r>
      <w:r w:rsidR="00884741" w:rsidRPr="004567D9">
        <w:rPr>
          <w:noProof/>
          <w:color w:val="000000"/>
          <w:sz w:val="28"/>
          <w:szCs w:val="28"/>
        </w:rPr>
        <w:t xml:space="preserve">рассмотрение </w:t>
      </w:r>
      <w:r w:rsidR="004411FA" w:rsidRPr="004567D9">
        <w:rPr>
          <w:noProof/>
          <w:color w:val="000000"/>
          <w:sz w:val="28"/>
          <w:szCs w:val="28"/>
        </w:rPr>
        <w:t>программн</w:t>
      </w:r>
      <w:r w:rsidR="00884741" w:rsidRPr="004567D9">
        <w:rPr>
          <w:noProof/>
          <w:color w:val="000000"/>
          <w:sz w:val="28"/>
          <w:szCs w:val="28"/>
        </w:rPr>
        <w:t>ого</w:t>
      </w:r>
      <w:r w:rsidR="004411FA" w:rsidRPr="004567D9">
        <w:rPr>
          <w:noProof/>
          <w:color w:val="000000"/>
          <w:sz w:val="28"/>
          <w:szCs w:val="28"/>
        </w:rPr>
        <w:t xml:space="preserve"> </w:t>
      </w:r>
      <w:r w:rsidR="00884741" w:rsidRPr="004567D9">
        <w:rPr>
          <w:noProof/>
          <w:color w:val="000000"/>
          <w:sz w:val="28"/>
          <w:szCs w:val="28"/>
        </w:rPr>
        <w:t>комплекса</w:t>
      </w:r>
      <w:r w:rsidR="004411FA" w:rsidRPr="004567D9">
        <w:rPr>
          <w:noProof/>
          <w:color w:val="000000"/>
          <w:sz w:val="28"/>
          <w:szCs w:val="28"/>
        </w:rPr>
        <w:t xml:space="preserve"> “Банковский аналитик”</w:t>
      </w:r>
      <w:r w:rsidR="00664B79" w:rsidRPr="004567D9">
        <w:rPr>
          <w:noProof/>
          <w:color w:val="000000"/>
          <w:sz w:val="28"/>
          <w:szCs w:val="28"/>
        </w:rPr>
        <w:t xml:space="preserve"> </w:t>
      </w:r>
      <w:r w:rsidR="004411FA" w:rsidRPr="004567D9">
        <w:rPr>
          <w:noProof/>
          <w:color w:val="000000"/>
          <w:sz w:val="28"/>
          <w:szCs w:val="28"/>
        </w:rPr>
        <w:t>фирмы-разрабочика “ИНЭК”</w:t>
      </w:r>
      <w:r w:rsidR="00884741" w:rsidRPr="004567D9">
        <w:rPr>
          <w:noProof/>
          <w:color w:val="000000"/>
          <w:sz w:val="28"/>
          <w:szCs w:val="28"/>
        </w:rPr>
        <w:t xml:space="preserve">. Ознакомление с интерфейсом, структурой программы, а также принципами ее работы. </w:t>
      </w:r>
    </w:p>
    <w:p w:rsidR="000C3D49" w:rsidRPr="004567D9" w:rsidRDefault="000C3D49" w:rsidP="004E0320">
      <w:pPr>
        <w:spacing w:line="360" w:lineRule="auto"/>
        <w:ind w:firstLine="709"/>
        <w:jc w:val="both"/>
        <w:rPr>
          <w:noProof/>
          <w:color w:val="000000"/>
          <w:sz w:val="28"/>
          <w:szCs w:val="28"/>
        </w:rPr>
      </w:pPr>
    </w:p>
    <w:p w:rsidR="008A6944" w:rsidRPr="004567D9" w:rsidRDefault="004E0320" w:rsidP="004E0320">
      <w:pPr>
        <w:tabs>
          <w:tab w:val="left" w:pos="817"/>
        </w:tabs>
        <w:spacing w:line="360" w:lineRule="auto"/>
        <w:ind w:firstLine="709"/>
        <w:jc w:val="both"/>
        <w:rPr>
          <w:bCs/>
          <w:noProof/>
          <w:color w:val="000000"/>
          <w:sz w:val="28"/>
          <w:szCs w:val="28"/>
        </w:rPr>
      </w:pPr>
      <w:r w:rsidRPr="004567D9">
        <w:rPr>
          <w:noProof/>
          <w:color w:val="000000"/>
          <w:sz w:val="28"/>
          <w:szCs w:val="28"/>
        </w:rPr>
        <w:br w:type="page"/>
      </w:r>
      <w:r w:rsidR="008A6944" w:rsidRPr="004567D9">
        <w:rPr>
          <w:noProof/>
          <w:color w:val="000000"/>
          <w:sz w:val="28"/>
          <w:szCs w:val="28"/>
        </w:rPr>
        <w:t xml:space="preserve">1. </w:t>
      </w:r>
      <w:r w:rsidRPr="004567D9">
        <w:rPr>
          <w:bCs/>
          <w:noProof/>
          <w:color w:val="000000"/>
          <w:sz w:val="28"/>
          <w:szCs w:val="28"/>
        </w:rPr>
        <w:t>Программные продукты банковской деятельности</w:t>
      </w:r>
    </w:p>
    <w:p w:rsidR="00466157" w:rsidRPr="004567D9" w:rsidRDefault="00466157" w:rsidP="004E0320">
      <w:pPr>
        <w:spacing w:line="360" w:lineRule="auto"/>
        <w:ind w:firstLine="709"/>
        <w:jc w:val="both"/>
        <w:rPr>
          <w:noProof/>
          <w:color w:val="000000"/>
          <w:sz w:val="28"/>
          <w:szCs w:val="28"/>
        </w:rPr>
      </w:pPr>
    </w:p>
    <w:p w:rsidR="00CA0374" w:rsidRPr="004567D9" w:rsidRDefault="00A12BDD" w:rsidP="004E0320">
      <w:pPr>
        <w:spacing w:line="360" w:lineRule="auto"/>
        <w:ind w:firstLine="709"/>
        <w:jc w:val="both"/>
        <w:rPr>
          <w:noProof/>
          <w:color w:val="000000"/>
          <w:sz w:val="28"/>
          <w:szCs w:val="28"/>
        </w:rPr>
      </w:pPr>
      <w:r w:rsidRPr="004567D9">
        <w:rPr>
          <w:noProof/>
          <w:color w:val="000000"/>
          <w:sz w:val="28"/>
          <w:szCs w:val="28"/>
        </w:rPr>
        <w:t>1.</w:t>
      </w:r>
      <w:r w:rsidR="004D7C33" w:rsidRPr="004567D9">
        <w:rPr>
          <w:noProof/>
          <w:color w:val="000000"/>
          <w:sz w:val="28"/>
          <w:szCs w:val="28"/>
        </w:rPr>
        <w:t>1</w:t>
      </w:r>
      <w:r w:rsidRPr="004567D9">
        <w:rPr>
          <w:noProof/>
          <w:color w:val="000000"/>
          <w:sz w:val="28"/>
          <w:szCs w:val="28"/>
        </w:rPr>
        <w:t xml:space="preserve"> </w:t>
      </w:r>
      <w:r w:rsidR="004D7C33" w:rsidRPr="004567D9">
        <w:rPr>
          <w:noProof/>
          <w:color w:val="000000"/>
          <w:sz w:val="28"/>
        </w:rPr>
        <w:t>Анализ эф</w:t>
      </w:r>
      <w:r w:rsidR="004E0320" w:rsidRPr="004567D9">
        <w:rPr>
          <w:noProof/>
          <w:color w:val="000000"/>
          <w:sz w:val="28"/>
        </w:rPr>
        <w:t>фективности деятельности банка</w:t>
      </w:r>
    </w:p>
    <w:p w:rsidR="004E0320" w:rsidRPr="004567D9" w:rsidRDefault="004E0320" w:rsidP="004E0320">
      <w:pPr>
        <w:spacing w:line="360" w:lineRule="auto"/>
        <w:ind w:firstLine="709"/>
        <w:jc w:val="both"/>
        <w:rPr>
          <w:noProof/>
          <w:color w:val="000000"/>
          <w:sz w:val="28"/>
        </w:rPr>
      </w:pPr>
    </w:p>
    <w:p w:rsidR="004D7C33" w:rsidRPr="004567D9" w:rsidRDefault="004D7C33" w:rsidP="004E0320">
      <w:pPr>
        <w:spacing w:line="360" w:lineRule="auto"/>
        <w:ind w:firstLine="709"/>
        <w:jc w:val="both"/>
        <w:rPr>
          <w:noProof/>
          <w:color w:val="000000"/>
          <w:sz w:val="28"/>
          <w:szCs w:val="28"/>
        </w:rPr>
      </w:pPr>
      <w:r w:rsidRPr="004567D9">
        <w:rPr>
          <w:noProof/>
          <w:color w:val="000000"/>
          <w:sz w:val="28"/>
        </w:rPr>
        <w:t>Методики, технологии, инструменты</w:t>
      </w:r>
    </w:p>
    <w:p w:rsidR="00CA0374" w:rsidRPr="004567D9" w:rsidRDefault="00CA0374" w:rsidP="004E0320">
      <w:pPr>
        <w:spacing w:line="360" w:lineRule="auto"/>
        <w:ind w:firstLine="709"/>
        <w:jc w:val="both"/>
        <w:rPr>
          <w:noProof/>
          <w:color w:val="000000"/>
          <w:sz w:val="28"/>
        </w:rPr>
      </w:pPr>
      <w:r w:rsidRPr="004567D9">
        <w:rPr>
          <w:noProof/>
          <w:color w:val="000000"/>
          <w:sz w:val="28"/>
        </w:rPr>
        <w:t>На сегодняшний день имеется достаточное количество разнообразных видов анализа банковской деятельности</w:t>
      </w:r>
      <w:r w:rsidR="009A6628" w:rsidRPr="004567D9">
        <w:rPr>
          <w:noProof/>
          <w:color w:val="000000"/>
          <w:sz w:val="28"/>
        </w:rPr>
        <w:t xml:space="preserve">: </w:t>
      </w:r>
      <w:r w:rsidR="004D7C33" w:rsidRPr="004567D9">
        <w:rPr>
          <w:noProof/>
          <w:color w:val="000000"/>
          <w:sz w:val="28"/>
        </w:rPr>
        <w:t>анализ финансовой отчетности, анализ исполнения планов и бюджетов, анализ ключевых показателей эффективности (</w:t>
      </w:r>
      <w:r w:rsidR="004D7C33" w:rsidRPr="004567D9">
        <w:rPr>
          <w:rStyle w:val="a8"/>
          <w:i w:val="0"/>
          <w:noProof/>
          <w:color w:val="000000"/>
          <w:sz w:val="28"/>
        </w:rPr>
        <w:t>Key Performance Indicators, KPIs</w:t>
      </w:r>
      <w:r w:rsidR="00DF44C1" w:rsidRPr="004567D9">
        <w:rPr>
          <w:rStyle w:val="a8"/>
          <w:i w:val="0"/>
          <w:noProof/>
          <w:color w:val="000000"/>
          <w:sz w:val="28"/>
        </w:rPr>
        <w:t>,</w:t>
      </w:r>
      <w:r w:rsidR="00DF44C1" w:rsidRPr="004567D9">
        <w:rPr>
          <w:noProof/>
          <w:color w:val="000000"/>
          <w:sz w:val="28"/>
        </w:rPr>
        <w:t xml:space="preserve"> анализ ключевых показателей эффективности</w:t>
      </w:r>
      <w:r w:rsidR="004D7C33" w:rsidRPr="004567D9">
        <w:rPr>
          <w:noProof/>
          <w:color w:val="000000"/>
          <w:sz w:val="28"/>
        </w:rPr>
        <w:t>), анализ сбалансированных систем показателей (</w:t>
      </w:r>
      <w:r w:rsidR="004D7C33" w:rsidRPr="004567D9">
        <w:rPr>
          <w:rStyle w:val="a8"/>
          <w:i w:val="0"/>
          <w:noProof/>
          <w:color w:val="000000"/>
          <w:sz w:val="28"/>
        </w:rPr>
        <w:t>Balanced Scorecard</w:t>
      </w:r>
      <w:r w:rsidR="00DF44C1" w:rsidRPr="004567D9">
        <w:rPr>
          <w:rStyle w:val="a8"/>
          <w:i w:val="0"/>
          <w:noProof/>
          <w:color w:val="000000"/>
          <w:sz w:val="28"/>
        </w:rPr>
        <w:t>,</w:t>
      </w:r>
      <w:r w:rsidR="00DF44C1" w:rsidRPr="004567D9">
        <w:rPr>
          <w:noProof/>
          <w:color w:val="000000"/>
          <w:sz w:val="28"/>
        </w:rPr>
        <w:t xml:space="preserve"> анализ сбалансированных систем показателей</w:t>
      </w:r>
      <w:r w:rsidR="004D7C33" w:rsidRPr="004567D9">
        <w:rPr>
          <w:noProof/>
          <w:color w:val="000000"/>
          <w:sz w:val="28"/>
        </w:rPr>
        <w:t>)</w:t>
      </w:r>
      <w:r w:rsidR="009A6628" w:rsidRPr="004567D9">
        <w:rPr>
          <w:noProof/>
          <w:color w:val="000000"/>
          <w:sz w:val="28"/>
        </w:rPr>
        <w:t xml:space="preserve"> и тд</w:t>
      </w:r>
      <w:r w:rsidR="004D7C33" w:rsidRPr="004567D9">
        <w:rPr>
          <w:noProof/>
          <w:color w:val="000000"/>
          <w:sz w:val="28"/>
        </w:rPr>
        <w:t xml:space="preserve">. </w:t>
      </w:r>
    </w:p>
    <w:p w:rsidR="004E0320" w:rsidRPr="004567D9" w:rsidRDefault="004D7C33" w:rsidP="004E0320">
      <w:pPr>
        <w:spacing w:line="360" w:lineRule="auto"/>
        <w:ind w:firstLine="709"/>
        <w:jc w:val="both"/>
        <w:rPr>
          <w:noProof/>
          <w:color w:val="000000"/>
          <w:sz w:val="28"/>
        </w:rPr>
      </w:pPr>
      <w:r w:rsidRPr="004567D9">
        <w:rPr>
          <w:noProof/>
          <w:color w:val="000000"/>
          <w:sz w:val="28"/>
        </w:rPr>
        <w:t>Аналитическая составляющая присутствует и в различных видах управленческого учета, в том числе таких методах, как PCA (</w:t>
      </w:r>
      <w:r w:rsidRPr="004567D9">
        <w:rPr>
          <w:rStyle w:val="a8"/>
          <w:i w:val="0"/>
          <w:noProof/>
          <w:color w:val="000000"/>
          <w:sz w:val="28"/>
        </w:rPr>
        <w:t>Profit Center Accounting</w:t>
      </w:r>
      <w:r w:rsidR="00DF44C1" w:rsidRPr="004567D9">
        <w:rPr>
          <w:rStyle w:val="a8"/>
          <w:i w:val="0"/>
          <w:noProof/>
          <w:color w:val="000000"/>
          <w:sz w:val="28"/>
        </w:rPr>
        <w:t>, профессиональный центр управленческого учета</w:t>
      </w:r>
      <w:r w:rsidRPr="004567D9">
        <w:rPr>
          <w:noProof/>
          <w:color w:val="000000"/>
          <w:sz w:val="28"/>
        </w:rPr>
        <w:t xml:space="preserve">) и фондирование. </w:t>
      </w:r>
      <w:r w:rsidR="00CA0374" w:rsidRPr="004567D9">
        <w:rPr>
          <w:noProof/>
          <w:color w:val="000000"/>
          <w:sz w:val="28"/>
        </w:rPr>
        <w:t>Рассмотрим эти</w:t>
      </w:r>
      <w:r w:rsidR="004E0320" w:rsidRPr="004567D9">
        <w:rPr>
          <w:noProof/>
          <w:color w:val="000000"/>
          <w:sz w:val="28"/>
        </w:rPr>
        <w:t xml:space="preserve"> </w:t>
      </w:r>
      <w:r w:rsidR="00CA0374" w:rsidRPr="004567D9">
        <w:rPr>
          <w:noProof/>
          <w:color w:val="000000"/>
          <w:sz w:val="28"/>
        </w:rPr>
        <w:t xml:space="preserve">два метода более подробно. </w:t>
      </w:r>
    </w:p>
    <w:p w:rsidR="004E0320" w:rsidRPr="004567D9" w:rsidRDefault="004D7C33" w:rsidP="004E0320">
      <w:pPr>
        <w:spacing w:line="360" w:lineRule="auto"/>
        <w:ind w:firstLine="709"/>
        <w:jc w:val="both"/>
        <w:rPr>
          <w:noProof/>
          <w:color w:val="000000"/>
          <w:sz w:val="28"/>
        </w:rPr>
      </w:pPr>
      <w:r w:rsidRPr="004567D9">
        <w:rPr>
          <w:rStyle w:val="a8"/>
          <w:bCs/>
          <w:i w:val="0"/>
          <w:noProof/>
          <w:color w:val="000000"/>
          <w:sz w:val="28"/>
        </w:rPr>
        <w:t>Методология PCA (Profit Center Accounting)</w:t>
      </w:r>
      <w:r w:rsidRPr="004567D9">
        <w:rPr>
          <w:noProof/>
          <w:color w:val="000000"/>
          <w:sz w:val="28"/>
        </w:rPr>
        <w:t xml:space="preserve"> подразумевает выделение в структуре банка центров дохода (</w:t>
      </w:r>
      <w:r w:rsidRPr="004567D9">
        <w:rPr>
          <w:rStyle w:val="a8"/>
          <w:i w:val="0"/>
          <w:noProof/>
          <w:color w:val="000000"/>
          <w:sz w:val="28"/>
        </w:rPr>
        <w:t>profit centers</w:t>
      </w:r>
      <w:r w:rsidR="00DF44C1" w:rsidRPr="004567D9">
        <w:rPr>
          <w:rStyle w:val="a8"/>
          <w:i w:val="0"/>
          <w:noProof/>
          <w:color w:val="000000"/>
          <w:sz w:val="28"/>
        </w:rPr>
        <w:t>,</w:t>
      </w:r>
      <w:r w:rsidR="00DF44C1" w:rsidRPr="004567D9">
        <w:rPr>
          <w:noProof/>
          <w:color w:val="000000"/>
          <w:sz w:val="28"/>
        </w:rPr>
        <w:t xml:space="preserve"> центр дохода</w:t>
      </w:r>
      <w:r w:rsidRPr="004567D9">
        <w:rPr>
          <w:noProof/>
          <w:color w:val="000000"/>
          <w:sz w:val="28"/>
        </w:rPr>
        <w:t>) и центров расходов (</w:t>
      </w:r>
      <w:r w:rsidRPr="004567D9">
        <w:rPr>
          <w:rStyle w:val="a8"/>
          <w:i w:val="0"/>
          <w:noProof/>
          <w:color w:val="000000"/>
          <w:sz w:val="28"/>
        </w:rPr>
        <w:t>cost centers</w:t>
      </w:r>
      <w:r w:rsidR="00DF44C1" w:rsidRPr="004567D9">
        <w:rPr>
          <w:rStyle w:val="a8"/>
          <w:i w:val="0"/>
          <w:noProof/>
          <w:color w:val="000000"/>
          <w:sz w:val="28"/>
        </w:rPr>
        <w:t>,</w:t>
      </w:r>
      <w:r w:rsidR="00DF44C1" w:rsidRPr="004567D9">
        <w:rPr>
          <w:noProof/>
          <w:color w:val="000000"/>
          <w:sz w:val="28"/>
        </w:rPr>
        <w:t xml:space="preserve"> центр расходов</w:t>
      </w:r>
      <w:r w:rsidRPr="004567D9">
        <w:rPr>
          <w:noProof/>
          <w:color w:val="000000"/>
          <w:sz w:val="28"/>
        </w:rPr>
        <w:t xml:space="preserve">). В свою очередь, центры расходов классифицируются в соответствии с тем, каким образом их затраты переносятся на центры дохода. Например, внутренние кост-центры профит-центра относят все свои затраты только на подразделения этого профит-центра, в соответствии с некоторой базой распределения (например, пропорционально численности сотрудников), а затраты кост-центров поддержки подлежат отнесению на все профит центры в соответствии с используемой методологией. Целью является определение прибыли каждого профит центра, а также областей деятельности (как суммы профитов по направлениям — </w:t>
      </w:r>
      <w:r w:rsidRPr="004567D9">
        <w:rPr>
          <w:rStyle w:val="a8"/>
          <w:i w:val="0"/>
          <w:noProof/>
          <w:color w:val="000000"/>
          <w:sz w:val="28"/>
        </w:rPr>
        <w:t>corporate banking</w:t>
      </w:r>
      <w:r w:rsidR="00DF44C1" w:rsidRPr="004567D9">
        <w:rPr>
          <w:rStyle w:val="a8"/>
          <w:i w:val="0"/>
          <w:noProof/>
          <w:color w:val="000000"/>
          <w:sz w:val="28"/>
        </w:rPr>
        <w:t>(корпоративный банкинг)</w:t>
      </w:r>
      <w:r w:rsidRPr="004567D9">
        <w:rPr>
          <w:rStyle w:val="a8"/>
          <w:i w:val="0"/>
          <w:noProof/>
          <w:color w:val="000000"/>
          <w:sz w:val="28"/>
        </w:rPr>
        <w:t>, financial markets</w:t>
      </w:r>
      <w:r w:rsidR="00DF44C1" w:rsidRPr="004567D9">
        <w:rPr>
          <w:rStyle w:val="a8"/>
          <w:i w:val="0"/>
          <w:noProof/>
          <w:color w:val="000000"/>
          <w:sz w:val="28"/>
        </w:rPr>
        <w:t>(</w:t>
      </w:r>
      <w:r w:rsidR="00EC73FE" w:rsidRPr="004567D9">
        <w:rPr>
          <w:rStyle w:val="a8"/>
          <w:i w:val="0"/>
          <w:noProof/>
          <w:color w:val="000000"/>
          <w:sz w:val="28"/>
        </w:rPr>
        <w:t>финансовый рынок</w:t>
      </w:r>
      <w:r w:rsidR="00DF44C1" w:rsidRPr="004567D9">
        <w:rPr>
          <w:rStyle w:val="a8"/>
          <w:i w:val="0"/>
          <w:noProof/>
          <w:color w:val="000000"/>
          <w:sz w:val="28"/>
        </w:rPr>
        <w:t>)</w:t>
      </w:r>
      <w:r w:rsidRPr="004567D9">
        <w:rPr>
          <w:rStyle w:val="a8"/>
          <w:i w:val="0"/>
          <w:noProof/>
          <w:color w:val="000000"/>
          <w:sz w:val="28"/>
        </w:rPr>
        <w:t>, retail banking</w:t>
      </w:r>
      <w:r w:rsidR="00DF44C1" w:rsidRPr="004567D9">
        <w:rPr>
          <w:rStyle w:val="a8"/>
          <w:i w:val="0"/>
          <w:noProof/>
          <w:color w:val="000000"/>
          <w:sz w:val="28"/>
        </w:rPr>
        <w:t>(</w:t>
      </w:r>
      <w:r w:rsidR="00EC73FE" w:rsidRPr="004567D9">
        <w:rPr>
          <w:rStyle w:val="a8"/>
          <w:i w:val="0"/>
          <w:noProof/>
          <w:color w:val="000000"/>
          <w:sz w:val="28"/>
        </w:rPr>
        <w:t>розничные банковские услуги</w:t>
      </w:r>
      <w:r w:rsidR="00DF44C1" w:rsidRPr="004567D9">
        <w:rPr>
          <w:rStyle w:val="a8"/>
          <w:i w:val="0"/>
          <w:noProof/>
          <w:color w:val="000000"/>
          <w:sz w:val="28"/>
        </w:rPr>
        <w:t>)</w:t>
      </w:r>
      <w:r w:rsidRPr="004567D9">
        <w:rPr>
          <w:noProof/>
          <w:color w:val="000000"/>
          <w:sz w:val="28"/>
        </w:rPr>
        <w:t xml:space="preserve">) путем расчета: </w:t>
      </w:r>
      <w:r w:rsidR="00C076E3" w:rsidRPr="004567D9">
        <w:rPr>
          <w:noProof/>
          <w:color w:val="000000"/>
          <w:sz w:val="28"/>
        </w:rPr>
        <w:t>“</w:t>
      </w:r>
      <w:r w:rsidRPr="004567D9">
        <w:rPr>
          <w:noProof/>
          <w:color w:val="000000"/>
          <w:sz w:val="28"/>
        </w:rPr>
        <w:t>процентые доходы – процентные расходы + непроцентные доходы – непроцентные расходы – свои операционные расходы – распределенные операционные расходы</w:t>
      </w:r>
      <w:r w:rsidR="00C076E3" w:rsidRPr="004567D9">
        <w:rPr>
          <w:noProof/>
          <w:color w:val="000000"/>
          <w:sz w:val="28"/>
        </w:rPr>
        <w:t>”</w:t>
      </w:r>
      <w:r w:rsidRPr="004567D9">
        <w:rPr>
          <w:noProof/>
          <w:color w:val="000000"/>
          <w:sz w:val="28"/>
        </w:rPr>
        <w:t xml:space="preserve">. </w:t>
      </w:r>
    </w:p>
    <w:p w:rsidR="004E0320" w:rsidRPr="004567D9" w:rsidRDefault="004D7C33" w:rsidP="004E0320">
      <w:pPr>
        <w:spacing w:line="360" w:lineRule="auto"/>
        <w:ind w:firstLine="709"/>
        <w:jc w:val="both"/>
        <w:rPr>
          <w:noProof/>
          <w:color w:val="000000"/>
          <w:sz w:val="28"/>
        </w:rPr>
      </w:pPr>
      <w:r w:rsidRPr="004567D9">
        <w:rPr>
          <w:rStyle w:val="a8"/>
          <w:bCs/>
          <w:i w:val="0"/>
          <w:noProof/>
          <w:color w:val="000000"/>
          <w:sz w:val="28"/>
        </w:rPr>
        <w:t>Методология фондирования</w:t>
      </w:r>
      <w:r w:rsidRPr="004567D9">
        <w:rPr>
          <w:noProof/>
          <w:color w:val="000000"/>
          <w:sz w:val="28"/>
        </w:rPr>
        <w:t xml:space="preserve"> подразумевает выделение в структуре процентных доходов и расходов банка той части, которая связана со стоимостью денег для банка (фондирования) и той части, которую подразделение получает сверх стоимости фондирования (маржа подразделения). Для аккумулирования всех доходов/расходов, связанных с фондированием, выделяется специальное </w:t>
      </w:r>
      <w:r w:rsidR="000963B7" w:rsidRPr="004567D9">
        <w:rPr>
          <w:noProof/>
          <w:color w:val="000000"/>
          <w:sz w:val="28"/>
        </w:rPr>
        <w:t>“</w:t>
      </w:r>
      <w:r w:rsidRPr="004567D9">
        <w:rPr>
          <w:noProof/>
          <w:color w:val="000000"/>
          <w:sz w:val="28"/>
        </w:rPr>
        <w:t>виртуальное</w:t>
      </w:r>
      <w:r w:rsidR="000963B7" w:rsidRPr="004567D9">
        <w:rPr>
          <w:noProof/>
          <w:color w:val="000000"/>
          <w:sz w:val="28"/>
        </w:rPr>
        <w:t>”</w:t>
      </w:r>
      <w:r w:rsidRPr="004567D9">
        <w:rPr>
          <w:noProof/>
          <w:color w:val="000000"/>
          <w:sz w:val="28"/>
        </w:rPr>
        <w:t xml:space="preserve"> подразделение — внутренний банк, которое является источником средств для операций, которые производят все ост</w:t>
      </w:r>
      <w:r w:rsidR="00CA0374" w:rsidRPr="004567D9">
        <w:rPr>
          <w:noProof/>
          <w:color w:val="000000"/>
          <w:sz w:val="28"/>
        </w:rPr>
        <w:t xml:space="preserve">альные подразделения банка. </w:t>
      </w:r>
    </w:p>
    <w:p w:rsidR="004D7C33" w:rsidRPr="004567D9" w:rsidRDefault="004D7C33" w:rsidP="004E0320">
      <w:pPr>
        <w:spacing w:line="360" w:lineRule="auto"/>
        <w:ind w:firstLine="709"/>
        <w:jc w:val="both"/>
        <w:rPr>
          <w:noProof/>
          <w:color w:val="000000"/>
          <w:sz w:val="28"/>
        </w:rPr>
      </w:pPr>
      <w:r w:rsidRPr="004567D9">
        <w:rPr>
          <w:noProof/>
          <w:color w:val="000000"/>
          <w:sz w:val="28"/>
        </w:rPr>
        <w:t>В соответствии с вышеизложенными методологиями финансовый результат банка складывается из следующих компонентов:</w:t>
      </w:r>
    </w:p>
    <w:p w:rsidR="004D7C33" w:rsidRPr="004567D9" w:rsidRDefault="004D7C33" w:rsidP="004E0320">
      <w:pPr>
        <w:spacing w:line="360" w:lineRule="auto"/>
        <w:ind w:firstLine="709"/>
        <w:jc w:val="both"/>
        <w:rPr>
          <w:noProof/>
          <w:color w:val="000000"/>
          <w:sz w:val="28"/>
        </w:rPr>
      </w:pPr>
      <w:r w:rsidRPr="004567D9">
        <w:rPr>
          <w:noProof/>
          <w:color w:val="000000"/>
          <w:sz w:val="28"/>
        </w:rPr>
        <w:t xml:space="preserve">сумма маржинальных доходов/расходов по процентным операциям профит-центров; </w:t>
      </w:r>
    </w:p>
    <w:p w:rsidR="004D7C33" w:rsidRPr="004567D9" w:rsidRDefault="004D7C33" w:rsidP="004E0320">
      <w:pPr>
        <w:spacing w:line="360" w:lineRule="auto"/>
        <w:ind w:firstLine="709"/>
        <w:jc w:val="both"/>
        <w:rPr>
          <w:noProof/>
          <w:color w:val="000000"/>
          <w:sz w:val="28"/>
        </w:rPr>
      </w:pPr>
      <w:r w:rsidRPr="004567D9">
        <w:rPr>
          <w:noProof/>
          <w:color w:val="000000"/>
          <w:sz w:val="28"/>
        </w:rPr>
        <w:t xml:space="preserve">сумма непроцентных доходов/расходов по непроцентным операциям профит-центров; </w:t>
      </w:r>
    </w:p>
    <w:p w:rsidR="004D7C33" w:rsidRPr="004567D9" w:rsidRDefault="004D7C33" w:rsidP="004E0320">
      <w:pPr>
        <w:spacing w:line="360" w:lineRule="auto"/>
        <w:ind w:firstLine="709"/>
        <w:jc w:val="both"/>
        <w:rPr>
          <w:noProof/>
          <w:color w:val="000000"/>
          <w:sz w:val="28"/>
        </w:rPr>
      </w:pPr>
      <w:r w:rsidRPr="004567D9">
        <w:rPr>
          <w:noProof/>
          <w:color w:val="000000"/>
          <w:sz w:val="28"/>
        </w:rPr>
        <w:t xml:space="preserve">финансовый результат внутреннего банка (нетто-результат фондирования); </w:t>
      </w:r>
    </w:p>
    <w:p w:rsidR="004D7C33" w:rsidRPr="004567D9" w:rsidRDefault="004D7C33" w:rsidP="004E0320">
      <w:pPr>
        <w:spacing w:line="360" w:lineRule="auto"/>
        <w:ind w:firstLine="709"/>
        <w:jc w:val="both"/>
        <w:rPr>
          <w:noProof/>
          <w:color w:val="000000"/>
          <w:sz w:val="28"/>
        </w:rPr>
      </w:pPr>
      <w:r w:rsidRPr="004567D9">
        <w:rPr>
          <w:noProof/>
          <w:color w:val="000000"/>
          <w:sz w:val="28"/>
        </w:rPr>
        <w:t xml:space="preserve">сумма операционных расходов профит-центров; </w:t>
      </w:r>
    </w:p>
    <w:p w:rsidR="004E0320" w:rsidRPr="004567D9" w:rsidRDefault="004D7C33" w:rsidP="004E0320">
      <w:pPr>
        <w:spacing w:line="360" w:lineRule="auto"/>
        <w:ind w:firstLine="709"/>
        <w:jc w:val="both"/>
        <w:rPr>
          <w:noProof/>
          <w:color w:val="000000"/>
          <w:sz w:val="28"/>
        </w:rPr>
      </w:pPr>
      <w:r w:rsidRPr="004567D9">
        <w:rPr>
          <w:noProof/>
          <w:color w:val="000000"/>
          <w:sz w:val="28"/>
        </w:rPr>
        <w:t>сумма операционных расходов кост-центров, распределенная на профит-центры.</w:t>
      </w:r>
    </w:p>
    <w:p w:rsidR="004E0320" w:rsidRPr="004567D9" w:rsidRDefault="004D7C33" w:rsidP="004E0320">
      <w:pPr>
        <w:spacing w:line="360" w:lineRule="auto"/>
        <w:ind w:firstLine="709"/>
        <w:jc w:val="both"/>
        <w:rPr>
          <w:noProof/>
          <w:color w:val="000000"/>
          <w:sz w:val="28"/>
        </w:rPr>
      </w:pPr>
      <w:r w:rsidRPr="004567D9">
        <w:rPr>
          <w:noProof/>
          <w:color w:val="000000"/>
          <w:sz w:val="28"/>
        </w:rPr>
        <w:t>Сочетание этих методологий позволят достаточно детально оценить эффективность деятельнос</w:t>
      </w:r>
      <w:r w:rsidR="00CA0374" w:rsidRPr="004567D9">
        <w:rPr>
          <w:noProof/>
          <w:color w:val="000000"/>
          <w:sz w:val="28"/>
        </w:rPr>
        <w:t xml:space="preserve">ти банка и его подразделений. </w:t>
      </w:r>
    </w:p>
    <w:p w:rsidR="00CA0374" w:rsidRPr="004567D9" w:rsidRDefault="004D7C33" w:rsidP="004E0320">
      <w:pPr>
        <w:spacing w:line="360" w:lineRule="auto"/>
        <w:ind w:firstLine="709"/>
        <w:jc w:val="both"/>
        <w:rPr>
          <w:noProof/>
          <w:color w:val="000000"/>
          <w:sz w:val="28"/>
        </w:rPr>
      </w:pPr>
      <w:r w:rsidRPr="004567D9">
        <w:rPr>
          <w:noProof/>
          <w:color w:val="000000"/>
          <w:sz w:val="28"/>
        </w:rPr>
        <w:t>Другим возможным объектом для анализа являются продукты и клиенты банка, для этого может применяться методология CPP (</w:t>
      </w:r>
      <w:r w:rsidRPr="004567D9">
        <w:rPr>
          <w:rStyle w:val="a8"/>
          <w:i w:val="0"/>
          <w:noProof/>
          <w:color w:val="000000"/>
          <w:sz w:val="28"/>
        </w:rPr>
        <w:t>Customer and Product Profitability</w:t>
      </w:r>
      <w:r w:rsidR="005D425D" w:rsidRPr="004567D9">
        <w:rPr>
          <w:rStyle w:val="a8"/>
          <w:i w:val="0"/>
          <w:noProof/>
          <w:color w:val="000000"/>
          <w:sz w:val="28"/>
        </w:rPr>
        <w:t>, покупательская и продуктовая эффективность</w:t>
      </w:r>
      <w:r w:rsidRPr="004567D9">
        <w:rPr>
          <w:noProof/>
          <w:color w:val="000000"/>
          <w:sz w:val="28"/>
        </w:rPr>
        <w:t xml:space="preserve">). </w:t>
      </w:r>
    </w:p>
    <w:p w:rsidR="005510F4" w:rsidRPr="004567D9" w:rsidRDefault="004D7C33" w:rsidP="004E0320">
      <w:pPr>
        <w:spacing w:line="360" w:lineRule="auto"/>
        <w:ind w:firstLine="709"/>
        <w:jc w:val="both"/>
        <w:rPr>
          <w:noProof/>
          <w:color w:val="000000"/>
          <w:sz w:val="28"/>
        </w:rPr>
      </w:pPr>
      <w:r w:rsidRPr="004567D9">
        <w:rPr>
          <w:noProof/>
          <w:color w:val="000000"/>
          <w:sz w:val="28"/>
        </w:rPr>
        <w:t xml:space="preserve">Таким образом, </w:t>
      </w:r>
      <w:r w:rsidR="00CA0374" w:rsidRPr="004567D9">
        <w:rPr>
          <w:noProof/>
          <w:color w:val="000000"/>
          <w:sz w:val="28"/>
        </w:rPr>
        <w:t xml:space="preserve">для анализа банковской деятельности потребуются разнообразные инструменты </w:t>
      </w:r>
      <w:r w:rsidRPr="004567D9">
        <w:rPr>
          <w:noProof/>
          <w:color w:val="000000"/>
          <w:sz w:val="28"/>
        </w:rPr>
        <w:t>— от простейших электронных таблиц до аналитических функций автоматизированных банковских систем (АБС) и специализированных аналитических приложений</w:t>
      </w:r>
      <w:r w:rsidR="005510F4" w:rsidRPr="004567D9">
        <w:rPr>
          <w:noProof/>
          <w:color w:val="000000"/>
          <w:sz w:val="28"/>
        </w:rPr>
        <w:t>.</w:t>
      </w:r>
    </w:p>
    <w:p w:rsidR="005510F4" w:rsidRPr="004567D9" w:rsidRDefault="004E0320" w:rsidP="004E0320">
      <w:pPr>
        <w:spacing w:line="360" w:lineRule="auto"/>
        <w:ind w:firstLine="709"/>
        <w:jc w:val="both"/>
        <w:rPr>
          <w:noProof/>
          <w:color w:val="000000"/>
          <w:sz w:val="28"/>
        </w:rPr>
      </w:pPr>
      <w:r w:rsidRPr="004567D9">
        <w:rPr>
          <w:noProof/>
          <w:color w:val="000000"/>
          <w:sz w:val="28"/>
        </w:rPr>
        <w:br w:type="page"/>
      </w:r>
      <w:r w:rsidR="005510F4" w:rsidRPr="004567D9">
        <w:rPr>
          <w:noProof/>
          <w:color w:val="000000"/>
          <w:sz w:val="28"/>
        </w:rPr>
        <w:t>1.2 Электронные таблицы</w:t>
      </w:r>
    </w:p>
    <w:p w:rsidR="005510F4" w:rsidRPr="004567D9" w:rsidRDefault="005510F4" w:rsidP="004E0320">
      <w:pPr>
        <w:spacing w:line="360" w:lineRule="auto"/>
        <w:ind w:firstLine="709"/>
        <w:jc w:val="both"/>
        <w:rPr>
          <w:noProof/>
          <w:color w:val="000000"/>
          <w:sz w:val="28"/>
        </w:rPr>
      </w:pPr>
    </w:p>
    <w:p w:rsidR="004E0320" w:rsidRPr="004567D9" w:rsidRDefault="004D7C33" w:rsidP="004E0320">
      <w:pPr>
        <w:spacing w:line="360" w:lineRule="auto"/>
        <w:ind w:firstLine="709"/>
        <w:jc w:val="both"/>
        <w:rPr>
          <w:noProof/>
          <w:color w:val="000000"/>
          <w:sz w:val="28"/>
        </w:rPr>
      </w:pPr>
      <w:r w:rsidRPr="004567D9">
        <w:rPr>
          <w:noProof/>
          <w:color w:val="000000"/>
          <w:sz w:val="28"/>
        </w:rPr>
        <w:t xml:space="preserve">Одним из распространенных аналитических инструментов являются обычные электронные таблицы. Как показывает практика, этот инструмент довольно часто используется для анализа. </w:t>
      </w:r>
      <w:r w:rsidR="005510F4" w:rsidRPr="004567D9">
        <w:rPr>
          <w:noProof/>
          <w:color w:val="000000"/>
          <w:sz w:val="28"/>
        </w:rPr>
        <w:t xml:space="preserve">Поскольку </w:t>
      </w:r>
      <w:r w:rsidRPr="004567D9">
        <w:rPr>
          <w:noProof/>
          <w:color w:val="000000"/>
          <w:sz w:val="28"/>
        </w:rPr>
        <w:t>электронные таблицы — один из наиболее простых, доступных и популярных инструментов (в России таким является Microsoft Excel). Электронные таблицы удобны для решения небольших аналитических задач, но по мере усложнения методологии, роста объема данных и вовлечения в этот процесс все новых и новых пользователей быстро достигают предела своих</w:t>
      </w:r>
      <w:r w:rsidR="005510F4" w:rsidRPr="004567D9">
        <w:rPr>
          <w:noProof/>
          <w:color w:val="000000"/>
          <w:sz w:val="28"/>
        </w:rPr>
        <w:t xml:space="preserve"> функциональных возможностей. </w:t>
      </w:r>
    </w:p>
    <w:p w:rsidR="004D7C33" w:rsidRPr="004567D9" w:rsidRDefault="004D7C33" w:rsidP="004E0320">
      <w:pPr>
        <w:spacing w:line="360" w:lineRule="auto"/>
        <w:ind w:firstLine="709"/>
        <w:jc w:val="both"/>
        <w:rPr>
          <w:noProof/>
          <w:color w:val="000000"/>
          <w:sz w:val="28"/>
        </w:rPr>
      </w:pPr>
      <w:r w:rsidRPr="004567D9">
        <w:rPr>
          <w:noProof/>
          <w:color w:val="000000"/>
          <w:sz w:val="28"/>
        </w:rPr>
        <w:t>Если попробовать систематизировать недостатки электронных таблиц, то можно выделить три основных ракурса:</w:t>
      </w:r>
    </w:p>
    <w:p w:rsidR="004D7C33" w:rsidRPr="004567D9" w:rsidRDefault="005510F4" w:rsidP="004E0320">
      <w:pPr>
        <w:spacing w:line="360" w:lineRule="auto"/>
        <w:ind w:firstLine="709"/>
        <w:jc w:val="both"/>
        <w:rPr>
          <w:noProof/>
          <w:color w:val="000000"/>
          <w:sz w:val="28"/>
        </w:rPr>
      </w:pPr>
      <w:r w:rsidRPr="004567D9">
        <w:rPr>
          <w:rStyle w:val="a8"/>
          <w:bCs/>
          <w:i w:val="0"/>
          <w:noProof/>
          <w:color w:val="000000"/>
          <w:sz w:val="28"/>
        </w:rPr>
        <w:t>1. А</w:t>
      </w:r>
      <w:r w:rsidR="004D7C33" w:rsidRPr="004567D9">
        <w:rPr>
          <w:rStyle w:val="a8"/>
          <w:bCs/>
          <w:i w:val="0"/>
          <w:noProof/>
          <w:color w:val="000000"/>
          <w:sz w:val="28"/>
        </w:rPr>
        <w:t>дминистрирование и поддержка программных средств</w:t>
      </w:r>
      <w:r w:rsidR="004D7C33" w:rsidRPr="004567D9">
        <w:rPr>
          <w:noProof/>
          <w:color w:val="000000"/>
          <w:sz w:val="28"/>
        </w:rPr>
        <w:t xml:space="preserve"> (слабые возможности электронных таблиц в части разделения прав доступа, проблемы реализации аналитических моделей, необходимость программирования при реализации аналитических моделей, отсутствие встроенных механизмов поддержки аналитических методик); </w:t>
      </w:r>
    </w:p>
    <w:p w:rsidR="004D7C33" w:rsidRPr="004567D9" w:rsidRDefault="005510F4" w:rsidP="004E0320">
      <w:pPr>
        <w:spacing w:line="360" w:lineRule="auto"/>
        <w:ind w:firstLine="709"/>
        <w:jc w:val="both"/>
        <w:rPr>
          <w:noProof/>
          <w:color w:val="000000"/>
          <w:sz w:val="28"/>
        </w:rPr>
      </w:pPr>
      <w:r w:rsidRPr="004567D9">
        <w:rPr>
          <w:rStyle w:val="a8"/>
          <w:bCs/>
          <w:i w:val="0"/>
          <w:noProof/>
          <w:color w:val="000000"/>
          <w:sz w:val="28"/>
        </w:rPr>
        <w:t>2.</w:t>
      </w:r>
      <w:r w:rsidR="004E0320" w:rsidRPr="004567D9">
        <w:rPr>
          <w:rStyle w:val="a8"/>
          <w:bCs/>
          <w:i w:val="0"/>
          <w:noProof/>
          <w:color w:val="000000"/>
          <w:sz w:val="28"/>
        </w:rPr>
        <w:t xml:space="preserve"> </w:t>
      </w:r>
      <w:r w:rsidRPr="004567D9">
        <w:rPr>
          <w:rStyle w:val="a8"/>
          <w:bCs/>
          <w:i w:val="0"/>
          <w:noProof/>
          <w:color w:val="000000"/>
          <w:sz w:val="28"/>
        </w:rPr>
        <w:t>К</w:t>
      </w:r>
      <w:r w:rsidR="004D7C33" w:rsidRPr="004567D9">
        <w:rPr>
          <w:rStyle w:val="a8"/>
          <w:bCs/>
          <w:i w:val="0"/>
          <w:noProof/>
          <w:color w:val="000000"/>
          <w:sz w:val="28"/>
        </w:rPr>
        <w:t>ачество данных</w:t>
      </w:r>
      <w:r w:rsidR="004D7C33" w:rsidRPr="004567D9">
        <w:rPr>
          <w:noProof/>
          <w:color w:val="000000"/>
          <w:sz w:val="28"/>
        </w:rPr>
        <w:t xml:space="preserve"> (ошибки в ссылках и макросах, отсутствие контроля ссылочной целостности данных, отсутствие контроля изменений данных, отсутствие контроля версий); </w:t>
      </w:r>
    </w:p>
    <w:p w:rsidR="00EC73FE" w:rsidRPr="004567D9" w:rsidRDefault="005510F4" w:rsidP="004E0320">
      <w:pPr>
        <w:spacing w:line="360" w:lineRule="auto"/>
        <w:ind w:firstLine="709"/>
        <w:jc w:val="both"/>
        <w:rPr>
          <w:noProof/>
          <w:color w:val="000000"/>
          <w:sz w:val="28"/>
        </w:rPr>
      </w:pPr>
      <w:r w:rsidRPr="004567D9">
        <w:rPr>
          <w:rStyle w:val="a8"/>
          <w:bCs/>
          <w:i w:val="0"/>
          <w:noProof/>
          <w:color w:val="000000"/>
          <w:sz w:val="28"/>
        </w:rPr>
        <w:t>3.</w:t>
      </w:r>
      <w:r w:rsidR="004E0320" w:rsidRPr="004567D9">
        <w:rPr>
          <w:rStyle w:val="a8"/>
          <w:bCs/>
          <w:i w:val="0"/>
          <w:noProof/>
          <w:color w:val="000000"/>
          <w:sz w:val="28"/>
        </w:rPr>
        <w:t xml:space="preserve"> </w:t>
      </w:r>
      <w:r w:rsidRPr="004567D9">
        <w:rPr>
          <w:rStyle w:val="a8"/>
          <w:bCs/>
          <w:i w:val="0"/>
          <w:noProof/>
          <w:color w:val="000000"/>
          <w:sz w:val="28"/>
        </w:rPr>
        <w:t>В</w:t>
      </w:r>
      <w:r w:rsidR="004D7C33" w:rsidRPr="004567D9">
        <w:rPr>
          <w:rStyle w:val="a8"/>
          <w:bCs/>
          <w:i w:val="0"/>
          <w:noProof/>
          <w:color w:val="000000"/>
          <w:sz w:val="28"/>
        </w:rPr>
        <w:t>озможности анализа</w:t>
      </w:r>
      <w:r w:rsidRPr="004567D9">
        <w:rPr>
          <w:rStyle w:val="a8"/>
          <w:bCs/>
          <w:i w:val="0"/>
          <w:noProof/>
          <w:color w:val="000000"/>
          <w:sz w:val="28"/>
        </w:rPr>
        <w:t xml:space="preserve"> </w:t>
      </w:r>
      <w:r w:rsidR="004D7C33" w:rsidRPr="004567D9">
        <w:rPr>
          <w:noProof/>
          <w:color w:val="000000"/>
          <w:sz w:val="28"/>
        </w:rPr>
        <w:t>(ограниченные возможности вариационного анализа, отсутствие многомерного представления данных, отсутствие гибкости при построении отчетов).</w:t>
      </w:r>
    </w:p>
    <w:p w:rsidR="005510F4" w:rsidRPr="004567D9" w:rsidRDefault="005510F4" w:rsidP="004E0320">
      <w:pPr>
        <w:spacing w:line="360" w:lineRule="auto"/>
        <w:ind w:firstLine="709"/>
        <w:jc w:val="both"/>
        <w:rPr>
          <w:noProof/>
          <w:color w:val="000000"/>
          <w:sz w:val="28"/>
        </w:rPr>
      </w:pPr>
    </w:p>
    <w:p w:rsidR="005510F4" w:rsidRPr="004567D9" w:rsidRDefault="005510F4" w:rsidP="004E0320">
      <w:pPr>
        <w:spacing w:line="360" w:lineRule="auto"/>
        <w:ind w:firstLine="709"/>
        <w:jc w:val="both"/>
        <w:rPr>
          <w:noProof/>
          <w:color w:val="000000"/>
          <w:sz w:val="28"/>
        </w:rPr>
      </w:pPr>
      <w:r w:rsidRPr="004567D9">
        <w:rPr>
          <w:noProof/>
          <w:color w:val="000000"/>
          <w:sz w:val="28"/>
        </w:rPr>
        <w:t>1.3 Аналитические приложения</w:t>
      </w:r>
    </w:p>
    <w:p w:rsidR="004E0320" w:rsidRPr="004567D9" w:rsidRDefault="004E0320" w:rsidP="004E0320">
      <w:pPr>
        <w:spacing w:line="360" w:lineRule="auto"/>
        <w:ind w:firstLine="709"/>
        <w:jc w:val="both"/>
        <w:rPr>
          <w:rStyle w:val="a8"/>
          <w:i w:val="0"/>
          <w:noProof/>
          <w:color w:val="000000"/>
          <w:sz w:val="28"/>
        </w:rPr>
      </w:pPr>
    </w:p>
    <w:p w:rsidR="004E0320" w:rsidRPr="004567D9" w:rsidRDefault="004D7C33" w:rsidP="004E0320">
      <w:pPr>
        <w:spacing w:line="360" w:lineRule="auto"/>
        <w:ind w:firstLine="709"/>
        <w:jc w:val="both"/>
        <w:rPr>
          <w:noProof/>
          <w:color w:val="000000"/>
          <w:sz w:val="28"/>
        </w:rPr>
      </w:pPr>
      <w:r w:rsidRPr="004567D9">
        <w:rPr>
          <w:rStyle w:val="a8"/>
          <w:i w:val="0"/>
          <w:noProof/>
          <w:color w:val="000000"/>
          <w:sz w:val="28"/>
        </w:rPr>
        <w:t>Аналитические приложения</w:t>
      </w:r>
      <w:r w:rsidR="008F647B" w:rsidRPr="004567D9">
        <w:rPr>
          <w:rStyle w:val="a8"/>
          <w:i w:val="0"/>
          <w:noProof/>
          <w:color w:val="000000"/>
          <w:sz w:val="28"/>
        </w:rPr>
        <w:t xml:space="preserve"> </w:t>
      </w:r>
      <w:r w:rsidR="008F647B" w:rsidRPr="004567D9">
        <w:rPr>
          <w:noProof/>
          <w:color w:val="000000"/>
          <w:sz w:val="28"/>
        </w:rPr>
        <w:t xml:space="preserve">- </w:t>
      </w:r>
      <w:r w:rsidRPr="004567D9">
        <w:rPr>
          <w:noProof/>
          <w:color w:val="000000"/>
          <w:sz w:val="28"/>
        </w:rPr>
        <w:t>это информационные системы, обеспечивающие потребности организаций в автоматизации процессов обработки, анализа и оптимизации бизнес-процессов. Этот термин был введен в 1997 г. компанией IDC</w:t>
      </w:r>
      <w:r w:rsidR="009A6628" w:rsidRPr="004567D9">
        <w:rPr>
          <w:rStyle w:val="ac"/>
          <w:noProof/>
          <w:color w:val="000000"/>
          <w:sz w:val="28"/>
        </w:rPr>
        <w:footnoteReference w:id="1"/>
      </w:r>
      <w:r w:rsidRPr="004567D9">
        <w:rPr>
          <w:noProof/>
          <w:color w:val="000000"/>
          <w:sz w:val="28"/>
        </w:rPr>
        <w:t xml:space="preserve"> для обозначения программных продуктов, аналитическая функциональность которых превышала возможности транзакционных систем, к числу которых относятся системы управления ресурсами предприятий (</w:t>
      </w:r>
      <w:r w:rsidRPr="004567D9">
        <w:rPr>
          <w:rStyle w:val="a8"/>
          <w:i w:val="0"/>
          <w:noProof/>
          <w:color w:val="000000"/>
          <w:sz w:val="28"/>
        </w:rPr>
        <w:t>Enterprise Resource Planning, ERP</w:t>
      </w:r>
      <w:r w:rsidR="00DF44C1" w:rsidRPr="004567D9">
        <w:rPr>
          <w:rStyle w:val="a8"/>
          <w:i w:val="0"/>
          <w:noProof/>
          <w:color w:val="000000"/>
          <w:sz w:val="28"/>
        </w:rPr>
        <w:t>,</w:t>
      </w:r>
      <w:r w:rsidR="00DF44C1" w:rsidRPr="004567D9">
        <w:rPr>
          <w:noProof/>
          <w:color w:val="000000"/>
          <w:sz w:val="28"/>
        </w:rPr>
        <w:t xml:space="preserve"> система управления ресурсами предприятий</w:t>
      </w:r>
      <w:r w:rsidRPr="004567D9">
        <w:rPr>
          <w:noProof/>
          <w:color w:val="000000"/>
          <w:sz w:val="28"/>
        </w:rPr>
        <w:t>), автоматизированные банковские системы (АБС), системы управления взаимоотношениями с клиентами (</w:t>
      </w:r>
      <w:r w:rsidRPr="004567D9">
        <w:rPr>
          <w:rStyle w:val="a8"/>
          <w:i w:val="0"/>
          <w:noProof/>
          <w:color w:val="000000"/>
          <w:sz w:val="28"/>
        </w:rPr>
        <w:t>Cus</w:t>
      </w:r>
      <w:r w:rsidR="005D425D" w:rsidRPr="004567D9">
        <w:rPr>
          <w:rStyle w:val="a8"/>
          <w:i w:val="0"/>
          <w:noProof/>
          <w:color w:val="000000"/>
          <w:sz w:val="28"/>
        </w:rPr>
        <w:t xml:space="preserve">tomer Relationships Management, </w:t>
      </w:r>
      <w:r w:rsidRPr="004567D9">
        <w:rPr>
          <w:rStyle w:val="a8"/>
          <w:i w:val="0"/>
          <w:noProof/>
          <w:color w:val="000000"/>
          <w:sz w:val="28"/>
        </w:rPr>
        <w:t>CRM</w:t>
      </w:r>
      <w:r w:rsidR="00DF44C1" w:rsidRPr="004567D9">
        <w:rPr>
          <w:rStyle w:val="a8"/>
          <w:i w:val="0"/>
          <w:noProof/>
          <w:color w:val="000000"/>
          <w:sz w:val="28"/>
        </w:rPr>
        <w:t>,</w:t>
      </w:r>
      <w:r w:rsidR="00DF44C1" w:rsidRPr="004567D9">
        <w:rPr>
          <w:noProof/>
          <w:color w:val="000000"/>
          <w:sz w:val="28"/>
        </w:rPr>
        <w:t xml:space="preserve"> система управления взаимоотношениями с клиентами</w:t>
      </w:r>
      <w:r w:rsidR="00B154F0" w:rsidRPr="004567D9">
        <w:rPr>
          <w:noProof/>
          <w:color w:val="000000"/>
          <w:sz w:val="28"/>
        </w:rPr>
        <w:t xml:space="preserve">) и некоторые другие. </w:t>
      </w:r>
    </w:p>
    <w:p w:rsidR="004E0320" w:rsidRPr="004567D9" w:rsidRDefault="004D7C33" w:rsidP="004E0320">
      <w:pPr>
        <w:spacing w:line="360" w:lineRule="auto"/>
        <w:ind w:firstLine="709"/>
        <w:jc w:val="both"/>
        <w:rPr>
          <w:noProof/>
          <w:color w:val="000000"/>
          <w:sz w:val="28"/>
        </w:rPr>
      </w:pPr>
      <w:r w:rsidRPr="004567D9">
        <w:rPr>
          <w:noProof/>
          <w:color w:val="000000"/>
          <w:sz w:val="28"/>
        </w:rPr>
        <w:t xml:space="preserve">Как следует из их названия, аналитические приложения нацелены на проведение анализа, целью которого является более глубокое понимание и осознание того, что произошло, происходит или произойдет, и почему. </w:t>
      </w:r>
    </w:p>
    <w:p w:rsidR="004E0320" w:rsidRPr="004567D9" w:rsidRDefault="004D7C33" w:rsidP="004E0320">
      <w:pPr>
        <w:spacing w:line="360" w:lineRule="auto"/>
        <w:ind w:firstLine="709"/>
        <w:jc w:val="both"/>
        <w:rPr>
          <w:noProof/>
          <w:color w:val="000000"/>
          <w:sz w:val="28"/>
        </w:rPr>
      </w:pPr>
      <w:r w:rsidRPr="004567D9">
        <w:rPr>
          <w:noProof/>
          <w:color w:val="000000"/>
          <w:sz w:val="28"/>
        </w:rPr>
        <w:t>Аналитические приложения оперируют данными, превращая их в полезную информацию, которая помогает человеку сделать определенные выводы о том, каково состояние бизнеса, каковы его движущие силы, что можно улучшить и за счет каких действий, что является важным, а что — нет. В конечном счете, аналитические приложения помогают руководителю принимать обоснованные р</w:t>
      </w:r>
      <w:r w:rsidR="00B154F0" w:rsidRPr="004567D9">
        <w:rPr>
          <w:noProof/>
          <w:color w:val="000000"/>
          <w:sz w:val="28"/>
        </w:rPr>
        <w:t xml:space="preserve">ешения, основанные на фактах. </w:t>
      </w:r>
    </w:p>
    <w:p w:rsidR="004D7C33" w:rsidRPr="004567D9" w:rsidRDefault="004D7C33" w:rsidP="004E0320">
      <w:pPr>
        <w:spacing w:line="360" w:lineRule="auto"/>
        <w:ind w:firstLine="709"/>
        <w:jc w:val="both"/>
        <w:rPr>
          <w:noProof/>
          <w:color w:val="000000"/>
          <w:sz w:val="28"/>
        </w:rPr>
      </w:pPr>
      <w:r w:rsidRPr="004567D9">
        <w:rPr>
          <w:noProof/>
          <w:color w:val="000000"/>
          <w:sz w:val="28"/>
        </w:rPr>
        <w:t>По мнению аналитиков, занимающихся изучением рынка программного обеспечения, для того, чтобы система могла считаться аналитическим приложением, она должна удовлетворять следующим критериям:</w:t>
      </w:r>
    </w:p>
    <w:p w:rsidR="004D7C33" w:rsidRPr="004567D9" w:rsidRDefault="00B154F0" w:rsidP="004E0320">
      <w:pPr>
        <w:spacing w:line="360" w:lineRule="auto"/>
        <w:ind w:firstLine="709"/>
        <w:jc w:val="both"/>
        <w:rPr>
          <w:noProof/>
          <w:color w:val="000000"/>
          <w:sz w:val="28"/>
        </w:rPr>
      </w:pPr>
      <w:r w:rsidRPr="004567D9">
        <w:rPr>
          <w:noProof/>
          <w:color w:val="000000"/>
          <w:sz w:val="28"/>
        </w:rPr>
        <w:t>1. С</w:t>
      </w:r>
      <w:r w:rsidR="004D7C33" w:rsidRPr="004567D9">
        <w:rPr>
          <w:noProof/>
          <w:color w:val="000000"/>
          <w:sz w:val="28"/>
        </w:rPr>
        <w:t xml:space="preserve">труктурировать и автоматизировать процессы, помогающие улучшить состояние дел путем применения правил, процедур и технологий (основанных на соответствующей методологии) для решения определенных бизнес-проблем и использования новых возможностей; </w:t>
      </w:r>
    </w:p>
    <w:p w:rsidR="004D7C33" w:rsidRPr="004567D9" w:rsidRDefault="00B154F0" w:rsidP="004E0320">
      <w:pPr>
        <w:spacing w:line="360" w:lineRule="auto"/>
        <w:ind w:firstLine="709"/>
        <w:jc w:val="both"/>
        <w:rPr>
          <w:noProof/>
          <w:color w:val="000000"/>
          <w:sz w:val="28"/>
        </w:rPr>
      </w:pPr>
      <w:r w:rsidRPr="004567D9">
        <w:rPr>
          <w:noProof/>
          <w:color w:val="000000"/>
          <w:sz w:val="28"/>
        </w:rPr>
        <w:t>2.</w:t>
      </w:r>
      <w:r w:rsidR="004D7C33" w:rsidRPr="004567D9">
        <w:rPr>
          <w:noProof/>
          <w:color w:val="000000"/>
          <w:sz w:val="28"/>
        </w:rPr>
        <w:t xml:space="preserve"> </w:t>
      </w:r>
      <w:r w:rsidRPr="004567D9">
        <w:rPr>
          <w:noProof/>
          <w:color w:val="000000"/>
          <w:sz w:val="28"/>
        </w:rPr>
        <w:t>П</w:t>
      </w:r>
      <w:r w:rsidR="004D7C33" w:rsidRPr="004567D9">
        <w:rPr>
          <w:noProof/>
          <w:color w:val="000000"/>
          <w:sz w:val="28"/>
        </w:rPr>
        <w:t xml:space="preserve">оддерживать аналитические функции, т.е. действия по анализу данных, полученных из самых разных источников (внутренних или внешних, финансовых или операционных), включая анализ трендов и прогнозирование ситуации в будущем; </w:t>
      </w:r>
    </w:p>
    <w:p w:rsidR="004E0320" w:rsidRPr="004567D9" w:rsidRDefault="00B154F0" w:rsidP="004E0320">
      <w:pPr>
        <w:spacing w:line="360" w:lineRule="auto"/>
        <w:ind w:firstLine="709"/>
        <w:jc w:val="both"/>
        <w:rPr>
          <w:noProof/>
          <w:color w:val="000000"/>
          <w:sz w:val="28"/>
        </w:rPr>
      </w:pPr>
      <w:r w:rsidRPr="004567D9">
        <w:rPr>
          <w:noProof/>
          <w:color w:val="000000"/>
          <w:sz w:val="28"/>
        </w:rPr>
        <w:t>3. Э</w:t>
      </w:r>
      <w:r w:rsidR="004D7C33" w:rsidRPr="004567D9">
        <w:rPr>
          <w:noProof/>
          <w:color w:val="000000"/>
          <w:sz w:val="28"/>
        </w:rPr>
        <w:t xml:space="preserve">то должен быть самостоятельный программный продукт, способный работать независимо от транзакционных систем, но в то же время способный взаимодействовать с ними </w:t>
      </w:r>
      <w:r w:rsidR="000963B7" w:rsidRPr="004567D9">
        <w:rPr>
          <w:noProof/>
          <w:color w:val="000000"/>
          <w:sz w:val="28"/>
        </w:rPr>
        <w:t>“</w:t>
      </w:r>
      <w:r w:rsidR="004D7C33" w:rsidRPr="004567D9">
        <w:rPr>
          <w:noProof/>
          <w:color w:val="000000"/>
          <w:sz w:val="28"/>
        </w:rPr>
        <w:t>в обе стороны</w:t>
      </w:r>
      <w:r w:rsidR="000963B7" w:rsidRPr="004567D9">
        <w:rPr>
          <w:noProof/>
          <w:color w:val="000000"/>
          <w:sz w:val="28"/>
        </w:rPr>
        <w:t>”</w:t>
      </w:r>
      <w:r w:rsidR="004D7C33" w:rsidRPr="004567D9">
        <w:rPr>
          <w:noProof/>
          <w:color w:val="000000"/>
          <w:sz w:val="28"/>
        </w:rPr>
        <w:t>, как в части получения транзакционных данных, так и в части обратной передачи результатов их обработки.</w:t>
      </w:r>
    </w:p>
    <w:p w:rsidR="004E0320" w:rsidRPr="004567D9" w:rsidRDefault="004D7C33" w:rsidP="004E0320">
      <w:pPr>
        <w:spacing w:line="360" w:lineRule="auto"/>
        <w:ind w:firstLine="709"/>
        <w:jc w:val="both"/>
        <w:rPr>
          <w:noProof/>
          <w:color w:val="000000"/>
          <w:sz w:val="28"/>
        </w:rPr>
      </w:pPr>
      <w:r w:rsidRPr="004567D9">
        <w:rPr>
          <w:noProof/>
          <w:color w:val="000000"/>
          <w:sz w:val="28"/>
        </w:rPr>
        <w:t>Аналитические приложения часто основаны на много</w:t>
      </w:r>
      <w:r w:rsidR="009A6628" w:rsidRPr="004567D9">
        <w:rPr>
          <w:noProof/>
          <w:color w:val="000000"/>
          <w:sz w:val="28"/>
        </w:rPr>
        <w:t xml:space="preserve">мерных базах данных. </w:t>
      </w:r>
      <w:r w:rsidRPr="004567D9">
        <w:rPr>
          <w:noProof/>
          <w:color w:val="000000"/>
          <w:sz w:val="28"/>
        </w:rPr>
        <w:t>Это позволяет свести воедино как все необходимые данные, так и все бизнес-правила, описывающие их взаимосвязи и использова</w:t>
      </w:r>
      <w:r w:rsidR="00B154F0" w:rsidRPr="004567D9">
        <w:rPr>
          <w:noProof/>
          <w:color w:val="000000"/>
          <w:sz w:val="28"/>
        </w:rPr>
        <w:t xml:space="preserve">ние для решения бизнес-задач. </w:t>
      </w:r>
    </w:p>
    <w:p w:rsidR="004D7C33" w:rsidRPr="004567D9" w:rsidRDefault="004D7C33" w:rsidP="004E0320">
      <w:pPr>
        <w:spacing w:line="360" w:lineRule="auto"/>
        <w:ind w:firstLine="709"/>
        <w:jc w:val="both"/>
        <w:rPr>
          <w:noProof/>
          <w:color w:val="000000"/>
          <w:sz w:val="28"/>
        </w:rPr>
      </w:pPr>
      <w:r w:rsidRPr="004567D9">
        <w:rPr>
          <w:noProof/>
          <w:color w:val="000000"/>
          <w:sz w:val="28"/>
        </w:rPr>
        <w:t xml:space="preserve">С </w:t>
      </w:r>
      <w:r w:rsidR="000963B7" w:rsidRPr="004567D9">
        <w:rPr>
          <w:noProof/>
          <w:color w:val="000000"/>
          <w:sz w:val="28"/>
        </w:rPr>
        <w:t>“</w:t>
      </w:r>
      <w:r w:rsidRPr="004567D9">
        <w:rPr>
          <w:noProof/>
          <w:color w:val="000000"/>
          <w:sz w:val="28"/>
        </w:rPr>
        <w:t>предметной</w:t>
      </w:r>
      <w:r w:rsidR="000963B7" w:rsidRPr="004567D9">
        <w:rPr>
          <w:noProof/>
          <w:color w:val="000000"/>
          <w:sz w:val="28"/>
        </w:rPr>
        <w:t>”</w:t>
      </w:r>
      <w:r w:rsidRPr="004567D9">
        <w:rPr>
          <w:noProof/>
          <w:color w:val="000000"/>
          <w:sz w:val="28"/>
        </w:rPr>
        <w:t xml:space="preserve"> точки зрения, IDC</w:t>
      </w:r>
      <w:r w:rsidR="00F96EBC" w:rsidRPr="004567D9">
        <w:rPr>
          <w:noProof/>
          <w:color w:val="000000"/>
          <w:sz w:val="28"/>
        </w:rPr>
        <w:t xml:space="preserve"> </w:t>
      </w:r>
      <w:r w:rsidRPr="004567D9">
        <w:rPr>
          <w:noProof/>
          <w:color w:val="000000"/>
          <w:sz w:val="28"/>
        </w:rPr>
        <w:t>выделяет три основных сегмента рынка аналитических приложений:</w:t>
      </w:r>
    </w:p>
    <w:p w:rsidR="00D20587" w:rsidRPr="004567D9" w:rsidRDefault="00B154F0" w:rsidP="004E0320">
      <w:pPr>
        <w:numPr>
          <w:ilvl w:val="0"/>
          <w:numId w:val="12"/>
        </w:numPr>
        <w:spacing w:line="360" w:lineRule="auto"/>
        <w:ind w:left="0" w:firstLine="709"/>
        <w:jc w:val="both"/>
        <w:rPr>
          <w:noProof/>
          <w:color w:val="000000"/>
          <w:sz w:val="28"/>
        </w:rPr>
      </w:pPr>
      <w:r w:rsidRPr="004567D9">
        <w:rPr>
          <w:noProof/>
          <w:color w:val="000000"/>
          <w:sz w:val="28"/>
        </w:rPr>
        <w:t>С</w:t>
      </w:r>
      <w:r w:rsidR="004D7C33" w:rsidRPr="004567D9">
        <w:rPr>
          <w:noProof/>
          <w:color w:val="000000"/>
          <w:sz w:val="28"/>
        </w:rPr>
        <w:t>истемы управления эффективностью бизнеса (</w:t>
      </w:r>
      <w:r w:rsidR="004D7C33" w:rsidRPr="004567D9">
        <w:rPr>
          <w:rStyle w:val="a8"/>
          <w:i w:val="0"/>
          <w:noProof/>
          <w:color w:val="000000"/>
          <w:sz w:val="28"/>
        </w:rPr>
        <w:t>Financial/Business Performance Management</w:t>
      </w:r>
      <w:r w:rsidR="00DF3FA6" w:rsidRPr="004567D9">
        <w:rPr>
          <w:rStyle w:val="a8"/>
          <w:i w:val="0"/>
          <w:noProof/>
          <w:color w:val="000000"/>
          <w:sz w:val="28"/>
        </w:rPr>
        <w:t>, финансовое/бизнес управление производительностью</w:t>
      </w:r>
      <w:r w:rsidR="004D7C33" w:rsidRPr="004567D9">
        <w:rPr>
          <w:noProof/>
          <w:color w:val="000000"/>
          <w:sz w:val="28"/>
        </w:rPr>
        <w:t>)</w:t>
      </w:r>
      <w:r w:rsidRPr="004567D9">
        <w:rPr>
          <w:noProof/>
          <w:color w:val="000000"/>
          <w:sz w:val="28"/>
        </w:rPr>
        <w:t>.</w:t>
      </w:r>
      <w:r w:rsidR="004D7C33" w:rsidRPr="004567D9">
        <w:rPr>
          <w:noProof/>
          <w:color w:val="000000"/>
          <w:sz w:val="28"/>
        </w:rPr>
        <w:t xml:space="preserve"> </w:t>
      </w:r>
      <w:r w:rsidRPr="004567D9">
        <w:rPr>
          <w:noProof/>
          <w:color w:val="000000"/>
          <w:sz w:val="28"/>
        </w:rPr>
        <w:t xml:space="preserve">Аналитические приложения этого типа предназначены для анализа и оптимизации финансовых индикаторов (например, с точки зрения бюджетного планирования) и/или оценки стратегии развития организации в целом (например, с помощью средств стратегического управления). </w:t>
      </w:r>
    </w:p>
    <w:p w:rsidR="00B154F0" w:rsidRPr="004567D9" w:rsidRDefault="00B154F0" w:rsidP="004E0320">
      <w:pPr>
        <w:numPr>
          <w:ilvl w:val="0"/>
          <w:numId w:val="12"/>
        </w:numPr>
        <w:spacing w:line="360" w:lineRule="auto"/>
        <w:ind w:left="0" w:firstLine="709"/>
        <w:jc w:val="both"/>
        <w:rPr>
          <w:noProof/>
          <w:color w:val="000000"/>
          <w:sz w:val="28"/>
        </w:rPr>
      </w:pPr>
      <w:r w:rsidRPr="004567D9">
        <w:rPr>
          <w:noProof/>
          <w:color w:val="000000"/>
          <w:sz w:val="28"/>
        </w:rPr>
        <w:t>П</w:t>
      </w:r>
      <w:r w:rsidR="004D7C33" w:rsidRPr="004567D9">
        <w:rPr>
          <w:noProof/>
          <w:color w:val="000000"/>
          <w:sz w:val="28"/>
        </w:rPr>
        <w:t>риложения для анализа операционной/производственной деятельности (</w:t>
      </w:r>
      <w:r w:rsidR="004D7C33" w:rsidRPr="004567D9">
        <w:rPr>
          <w:rStyle w:val="a8"/>
          <w:i w:val="0"/>
          <w:noProof/>
          <w:color w:val="000000"/>
          <w:sz w:val="28"/>
        </w:rPr>
        <w:t>Operations/Production Analysis</w:t>
      </w:r>
      <w:r w:rsidR="00DF3FA6" w:rsidRPr="004567D9">
        <w:rPr>
          <w:rStyle w:val="a8"/>
          <w:i w:val="0"/>
          <w:noProof/>
          <w:color w:val="000000"/>
          <w:sz w:val="28"/>
        </w:rPr>
        <w:t>, операционно-производственный анализ</w:t>
      </w:r>
      <w:r w:rsidR="004D7C33" w:rsidRPr="004567D9">
        <w:rPr>
          <w:noProof/>
          <w:color w:val="000000"/>
          <w:sz w:val="28"/>
        </w:rPr>
        <w:t>)</w:t>
      </w:r>
      <w:r w:rsidRPr="004567D9">
        <w:rPr>
          <w:noProof/>
          <w:color w:val="000000"/>
          <w:sz w:val="28"/>
        </w:rPr>
        <w:t xml:space="preserve">. Аналитические приложения этого типа предназначены для анализа и оптимизации процессов производства и/или поставок продукции и услуг (например, планирование спроса, оптимизация работы персонала). </w:t>
      </w:r>
    </w:p>
    <w:p w:rsidR="00D20587" w:rsidRPr="004567D9" w:rsidRDefault="00B154F0" w:rsidP="004E0320">
      <w:pPr>
        <w:numPr>
          <w:ilvl w:val="0"/>
          <w:numId w:val="12"/>
        </w:numPr>
        <w:spacing w:line="360" w:lineRule="auto"/>
        <w:ind w:left="0" w:firstLine="709"/>
        <w:jc w:val="both"/>
        <w:rPr>
          <w:noProof/>
          <w:color w:val="000000"/>
          <w:sz w:val="28"/>
          <w:szCs w:val="28"/>
        </w:rPr>
      </w:pPr>
      <w:r w:rsidRPr="004567D9">
        <w:rPr>
          <w:noProof/>
          <w:color w:val="000000"/>
          <w:sz w:val="28"/>
        </w:rPr>
        <w:t>С</w:t>
      </w:r>
      <w:r w:rsidR="004D7C33" w:rsidRPr="004567D9">
        <w:rPr>
          <w:noProof/>
          <w:color w:val="000000"/>
          <w:sz w:val="28"/>
        </w:rPr>
        <w:t>истемы анализа взаимоотношений с клиентами (</w:t>
      </w:r>
      <w:r w:rsidR="004D7C33" w:rsidRPr="004567D9">
        <w:rPr>
          <w:rStyle w:val="a8"/>
          <w:i w:val="0"/>
          <w:noProof/>
          <w:color w:val="000000"/>
          <w:sz w:val="28"/>
        </w:rPr>
        <w:t>CRM Analysis</w:t>
      </w:r>
      <w:r w:rsidR="00DF3FA6" w:rsidRPr="004567D9">
        <w:rPr>
          <w:rStyle w:val="a8"/>
          <w:i w:val="0"/>
          <w:noProof/>
          <w:color w:val="000000"/>
          <w:sz w:val="28"/>
        </w:rPr>
        <w:t xml:space="preserve">, анализ </w:t>
      </w:r>
      <w:r w:rsidR="00DF3FA6" w:rsidRPr="004567D9">
        <w:rPr>
          <w:noProof/>
          <w:color w:val="000000"/>
          <w:sz w:val="28"/>
        </w:rPr>
        <w:t>управления взаимоотношениями с клиентами</w:t>
      </w:r>
      <w:r w:rsidR="004D7C33" w:rsidRPr="004567D9">
        <w:rPr>
          <w:noProof/>
          <w:color w:val="000000"/>
          <w:sz w:val="28"/>
        </w:rPr>
        <w:t>).</w:t>
      </w:r>
      <w:r w:rsidRPr="004567D9">
        <w:rPr>
          <w:noProof/>
          <w:color w:val="000000"/>
          <w:sz w:val="28"/>
        </w:rPr>
        <w:t xml:space="preserve"> А</w:t>
      </w:r>
      <w:r w:rsidR="004D7C33" w:rsidRPr="004567D9">
        <w:rPr>
          <w:noProof/>
          <w:color w:val="000000"/>
          <w:sz w:val="28"/>
        </w:rPr>
        <w:t xml:space="preserve">налитические приложения этого типа предназначены для решения таких задач, как, например, оценка прибыльности клиентов, </w:t>
      </w:r>
      <w:r w:rsidR="000963B7" w:rsidRPr="004567D9">
        <w:rPr>
          <w:noProof/>
          <w:color w:val="000000"/>
          <w:sz w:val="28"/>
        </w:rPr>
        <w:t>“</w:t>
      </w:r>
      <w:r w:rsidR="004D7C33" w:rsidRPr="004567D9">
        <w:rPr>
          <w:noProof/>
          <w:color w:val="000000"/>
          <w:sz w:val="28"/>
        </w:rPr>
        <w:t>удержание</w:t>
      </w:r>
      <w:r w:rsidR="000963B7" w:rsidRPr="004567D9">
        <w:rPr>
          <w:noProof/>
          <w:color w:val="000000"/>
          <w:sz w:val="28"/>
        </w:rPr>
        <w:t>”</w:t>
      </w:r>
      <w:r w:rsidR="004D7C33" w:rsidRPr="004567D9">
        <w:rPr>
          <w:noProof/>
          <w:color w:val="000000"/>
          <w:sz w:val="28"/>
        </w:rPr>
        <w:t xml:space="preserve"> клиентов, маркетинговый анализ. </w:t>
      </w:r>
    </w:p>
    <w:p w:rsidR="004D7C33" w:rsidRPr="004567D9" w:rsidRDefault="004D7C33" w:rsidP="004E0320">
      <w:pPr>
        <w:spacing w:line="360" w:lineRule="auto"/>
        <w:ind w:firstLine="709"/>
        <w:jc w:val="both"/>
        <w:rPr>
          <w:noProof/>
          <w:color w:val="000000"/>
          <w:sz w:val="28"/>
          <w:szCs w:val="28"/>
        </w:rPr>
      </w:pPr>
      <w:r w:rsidRPr="004567D9">
        <w:rPr>
          <w:noProof/>
          <w:color w:val="000000"/>
          <w:sz w:val="28"/>
          <w:szCs w:val="28"/>
        </w:rPr>
        <w:t>Использование современных информационных технологий кардинально влияет и изменяет бизнес-процессы в банках, выводя их на принципиально иной уровень. Банковские технологии неразрывно связаны с информационными технологиями, которые обеспечивают комплексную автоматизацию бизнеса.</w:t>
      </w:r>
    </w:p>
    <w:p w:rsidR="004D7C33" w:rsidRPr="004567D9" w:rsidRDefault="004D7C33" w:rsidP="004E0320">
      <w:pPr>
        <w:spacing w:line="360" w:lineRule="auto"/>
        <w:ind w:firstLine="709"/>
        <w:jc w:val="both"/>
        <w:rPr>
          <w:noProof/>
          <w:color w:val="000000"/>
          <w:sz w:val="28"/>
          <w:szCs w:val="28"/>
        </w:rPr>
      </w:pPr>
      <w:r w:rsidRPr="004567D9">
        <w:rPr>
          <w:noProof/>
          <w:color w:val="000000"/>
          <w:sz w:val="28"/>
          <w:szCs w:val="28"/>
        </w:rPr>
        <w:t xml:space="preserve">На рынке программного обеспечения существуют различные </w:t>
      </w:r>
      <w:r w:rsidR="00CD63D2" w:rsidRPr="004567D9">
        <w:rPr>
          <w:noProof/>
          <w:color w:val="000000"/>
          <w:sz w:val="28"/>
          <w:szCs w:val="28"/>
        </w:rPr>
        <w:t>фирмы разработчики</w:t>
      </w:r>
      <w:r w:rsidRPr="004567D9">
        <w:rPr>
          <w:noProof/>
          <w:color w:val="000000"/>
          <w:sz w:val="28"/>
          <w:szCs w:val="28"/>
        </w:rPr>
        <w:t xml:space="preserve">, предлагающие свои информационные услуги по поддержанию работоспособности банковских систем. К ним относятся </w:t>
      </w:r>
      <w:r w:rsidR="00AF2986" w:rsidRPr="004567D9">
        <w:rPr>
          <w:noProof/>
          <w:color w:val="000000"/>
          <w:sz w:val="28"/>
          <w:szCs w:val="28"/>
        </w:rPr>
        <w:t xml:space="preserve">Инверсия, </w:t>
      </w:r>
      <w:r w:rsidR="009B39C7" w:rsidRPr="004567D9">
        <w:rPr>
          <w:noProof/>
          <w:color w:val="000000"/>
          <w:sz w:val="28"/>
          <w:szCs w:val="28"/>
        </w:rPr>
        <w:t xml:space="preserve">ИНЭК, </w:t>
      </w:r>
      <w:r w:rsidR="00AF2986" w:rsidRPr="004567D9">
        <w:rPr>
          <w:noProof/>
          <w:color w:val="000000"/>
          <w:sz w:val="28"/>
          <w:szCs w:val="28"/>
        </w:rPr>
        <w:t>Диасофт, БИС, Софтвел</w:t>
      </w:r>
      <w:r w:rsidR="00C06B27" w:rsidRPr="004567D9">
        <w:rPr>
          <w:noProof/>
          <w:color w:val="000000"/>
          <w:sz w:val="28"/>
          <w:szCs w:val="28"/>
        </w:rPr>
        <w:t xml:space="preserve">, </w:t>
      </w:r>
      <w:r w:rsidR="00A57C8F" w:rsidRPr="008A4778">
        <w:rPr>
          <w:noProof/>
          <w:sz w:val="28"/>
          <w:szCs w:val="28"/>
        </w:rPr>
        <w:t>R-Style Softlab</w:t>
      </w:r>
      <w:r w:rsidR="00AF2986" w:rsidRPr="004567D9">
        <w:rPr>
          <w:noProof/>
          <w:color w:val="000000"/>
          <w:sz w:val="28"/>
          <w:szCs w:val="28"/>
        </w:rPr>
        <w:t xml:space="preserve"> и прочие.</w:t>
      </w:r>
    </w:p>
    <w:p w:rsidR="004D7C33" w:rsidRPr="004567D9" w:rsidRDefault="004D7C33" w:rsidP="004E0320">
      <w:pPr>
        <w:spacing w:line="360" w:lineRule="auto"/>
        <w:ind w:firstLine="709"/>
        <w:jc w:val="both"/>
        <w:rPr>
          <w:noProof/>
          <w:color w:val="000000"/>
          <w:sz w:val="28"/>
          <w:szCs w:val="28"/>
        </w:rPr>
      </w:pPr>
    </w:p>
    <w:p w:rsidR="004D7C33" w:rsidRPr="004567D9" w:rsidRDefault="00787D63" w:rsidP="004E0320">
      <w:pPr>
        <w:spacing w:line="360" w:lineRule="auto"/>
        <w:ind w:firstLine="709"/>
        <w:jc w:val="both"/>
        <w:rPr>
          <w:noProof/>
          <w:color w:val="000000"/>
          <w:sz w:val="28"/>
          <w:szCs w:val="28"/>
        </w:rPr>
      </w:pPr>
      <w:r w:rsidRPr="004567D9">
        <w:rPr>
          <w:noProof/>
          <w:color w:val="000000"/>
          <w:sz w:val="28"/>
          <w:szCs w:val="28"/>
        </w:rPr>
        <w:t xml:space="preserve">1.3.1 </w:t>
      </w:r>
      <w:r w:rsidR="009B39C7" w:rsidRPr="004567D9">
        <w:rPr>
          <w:noProof/>
          <w:color w:val="000000"/>
          <w:sz w:val="28"/>
          <w:szCs w:val="28"/>
        </w:rPr>
        <w:t xml:space="preserve">Программные продукты фирмы </w:t>
      </w:r>
      <w:r w:rsidR="004B7A74" w:rsidRPr="004567D9">
        <w:rPr>
          <w:noProof/>
          <w:color w:val="000000"/>
          <w:sz w:val="28"/>
          <w:szCs w:val="28"/>
        </w:rPr>
        <w:t>“</w:t>
      </w:r>
      <w:r w:rsidR="00420008" w:rsidRPr="004567D9">
        <w:rPr>
          <w:noProof/>
          <w:color w:val="000000"/>
          <w:sz w:val="28"/>
          <w:szCs w:val="28"/>
        </w:rPr>
        <w:t>Диасофт</w:t>
      </w:r>
      <w:r w:rsidR="004B7A74" w:rsidRPr="004567D9">
        <w:rPr>
          <w:noProof/>
          <w:color w:val="000000"/>
          <w:sz w:val="28"/>
          <w:szCs w:val="28"/>
        </w:rPr>
        <w:t>”</w:t>
      </w:r>
    </w:p>
    <w:p w:rsidR="00420008" w:rsidRPr="004567D9" w:rsidRDefault="00B405D6" w:rsidP="004E0320">
      <w:pPr>
        <w:spacing w:line="360" w:lineRule="auto"/>
        <w:ind w:firstLine="709"/>
        <w:jc w:val="both"/>
        <w:rPr>
          <w:noProof/>
          <w:color w:val="000000"/>
          <w:sz w:val="28"/>
          <w:szCs w:val="28"/>
        </w:rPr>
      </w:pPr>
      <w:r w:rsidRPr="004567D9">
        <w:rPr>
          <w:noProof/>
          <w:color w:val="000000"/>
          <w:sz w:val="28"/>
          <w:szCs w:val="28"/>
        </w:rPr>
        <w:t>“Диасофт”</w:t>
      </w:r>
      <w:r w:rsidR="00420008" w:rsidRPr="004567D9">
        <w:rPr>
          <w:noProof/>
          <w:color w:val="000000"/>
          <w:sz w:val="28"/>
          <w:szCs w:val="28"/>
        </w:rPr>
        <w:t xml:space="preserve"> - лидирующий поставщик комплексных программных решений для предприятий различных отраслей, прежде всего, для кредитно-финансовых институтов. Компания проектирует, создает и внедряет системы, которые полностью решают задачи автоматизации деятельности российских и международных банков, финансовых, инвестиционных и страховых компаний. Более 700 организаций и их филиалов используют программные продукты </w:t>
      </w:r>
      <w:r w:rsidR="000963B7" w:rsidRPr="004567D9">
        <w:rPr>
          <w:noProof/>
          <w:color w:val="000000"/>
          <w:sz w:val="28"/>
          <w:szCs w:val="28"/>
        </w:rPr>
        <w:t>“</w:t>
      </w:r>
      <w:r w:rsidR="00420008" w:rsidRPr="004567D9">
        <w:rPr>
          <w:noProof/>
          <w:color w:val="000000"/>
          <w:sz w:val="28"/>
          <w:szCs w:val="28"/>
        </w:rPr>
        <w:t>Диасофт</w:t>
      </w:r>
      <w:r w:rsidR="000963B7" w:rsidRPr="004567D9">
        <w:rPr>
          <w:noProof/>
          <w:color w:val="000000"/>
          <w:sz w:val="28"/>
          <w:szCs w:val="28"/>
        </w:rPr>
        <w:t>”</w:t>
      </w:r>
      <w:r w:rsidR="00420008" w:rsidRPr="004567D9">
        <w:rPr>
          <w:noProof/>
          <w:color w:val="000000"/>
          <w:sz w:val="28"/>
          <w:szCs w:val="28"/>
        </w:rPr>
        <w:t xml:space="preserve"> в качестве комплексного решения, общее число организаций, использующих решения компании, превышает 5000. Клиенты компании - четвертая часть всех российских банков. Более половины иностранных банков, работающих в России, выбрали </w:t>
      </w:r>
      <w:r w:rsidR="000963B7" w:rsidRPr="004567D9">
        <w:rPr>
          <w:noProof/>
          <w:color w:val="000000"/>
          <w:sz w:val="28"/>
          <w:szCs w:val="28"/>
        </w:rPr>
        <w:t>“</w:t>
      </w:r>
      <w:r w:rsidR="00420008" w:rsidRPr="004567D9">
        <w:rPr>
          <w:noProof/>
          <w:color w:val="000000"/>
          <w:sz w:val="28"/>
          <w:szCs w:val="28"/>
        </w:rPr>
        <w:t>Диасофт</w:t>
      </w:r>
      <w:r w:rsidR="000963B7" w:rsidRPr="004567D9">
        <w:rPr>
          <w:noProof/>
          <w:color w:val="000000"/>
          <w:sz w:val="28"/>
          <w:szCs w:val="28"/>
        </w:rPr>
        <w:t>”</w:t>
      </w:r>
      <w:r w:rsidR="00420008" w:rsidRPr="004567D9">
        <w:rPr>
          <w:noProof/>
          <w:color w:val="000000"/>
          <w:sz w:val="28"/>
          <w:szCs w:val="28"/>
        </w:rPr>
        <w:t xml:space="preserve"> основным поставщиком систем автоматизации. </w:t>
      </w:r>
    </w:p>
    <w:p w:rsidR="00420008" w:rsidRPr="004567D9" w:rsidRDefault="00B405D6" w:rsidP="004E0320">
      <w:pPr>
        <w:spacing w:line="360" w:lineRule="auto"/>
        <w:ind w:firstLine="709"/>
        <w:jc w:val="both"/>
        <w:rPr>
          <w:noProof/>
          <w:color w:val="000000"/>
          <w:sz w:val="28"/>
          <w:szCs w:val="28"/>
        </w:rPr>
      </w:pPr>
      <w:r w:rsidRPr="004567D9">
        <w:rPr>
          <w:noProof/>
          <w:color w:val="000000"/>
          <w:sz w:val="28"/>
          <w:szCs w:val="28"/>
        </w:rPr>
        <w:t xml:space="preserve">“Диасофт” </w:t>
      </w:r>
      <w:r w:rsidR="00420008" w:rsidRPr="004567D9">
        <w:rPr>
          <w:noProof/>
          <w:color w:val="000000"/>
          <w:sz w:val="28"/>
          <w:szCs w:val="28"/>
        </w:rPr>
        <w:t xml:space="preserve">создает решения WorkFlow, 5NT, </w:t>
      </w:r>
      <w:r w:rsidRPr="004567D9">
        <w:rPr>
          <w:noProof/>
          <w:color w:val="000000"/>
          <w:sz w:val="28"/>
          <w:szCs w:val="28"/>
        </w:rPr>
        <w:t>“Новая Афина”</w:t>
      </w:r>
      <w:r w:rsidR="00420008" w:rsidRPr="004567D9">
        <w:rPr>
          <w:noProof/>
          <w:color w:val="000000"/>
          <w:sz w:val="28"/>
          <w:szCs w:val="28"/>
        </w:rPr>
        <w:t>, Datagy, Master, Flextera, которые позволяют автоматизировать бизнес-процессы банка, управлять банковской деятельностью и представлять информацию о деятельности банка в Интернет. Рассмотрим подробнее некоторые продукты:</w:t>
      </w:r>
    </w:p>
    <w:p w:rsidR="00420008" w:rsidRPr="004567D9" w:rsidRDefault="000963B7" w:rsidP="004E0320">
      <w:pPr>
        <w:numPr>
          <w:ilvl w:val="0"/>
          <w:numId w:val="14"/>
        </w:numPr>
        <w:tabs>
          <w:tab w:val="num" w:pos="-3420"/>
        </w:tabs>
        <w:spacing w:line="360" w:lineRule="auto"/>
        <w:ind w:left="0" w:firstLine="709"/>
        <w:jc w:val="both"/>
        <w:rPr>
          <w:noProof/>
          <w:color w:val="000000"/>
          <w:sz w:val="28"/>
          <w:szCs w:val="28"/>
        </w:rPr>
      </w:pPr>
      <w:r w:rsidRPr="004567D9">
        <w:rPr>
          <w:noProof/>
          <w:color w:val="000000"/>
          <w:sz w:val="28"/>
          <w:szCs w:val="28"/>
        </w:rPr>
        <w:t>“</w:t>
      </w:r>
      <w:r w:rsidR="00420008" w:rsidRPr="004567D9">
        <w:rPr>
          <w:noProof/>
          <w:color w:val="000000"/>
          <w:sz w:val="28"/>
          <w:szCs w:val="28"/>
        </w:rPr>
        <w:t>WorkFlow</w:t>
      </w:r>
      <w:r w:rsidRPr="004567D9">
        <w:rPr>
          <w:noProof/>
          <w:color w:val="000000"/>
          <w:sz w:val="28"/>
          <w:szCs w:val="28"/>
        </w:rPr>
        <w:t>”</w:t>
      </w:r>
      <w:r w:rsidR="00420008" w:rsidRPr="004567D9">
        <w:rPr>
          <w:noProof/>
          <w:color w:val="000000"/>
          <w:sz w:val="28"/>
          <w:szCs w:val="28"/>
        </w:rPr>
        <w:t xml:space="preserve"> - оптимальное решение для розничных банков любых масштабов.</w:t>
      </w:r>
      <w:r w:rsidR="00367F01" w:rsidRPr="004567D9">
        <w:rPr>
          <w:noProof/>
          <w:color w:val="000000"/>
          <w:sz w:val="28"/>
          <w:szCs w:val="28"/>
        </w:rPr>
        <w:t xml:space="preserve"> Эта система нового поколения, объединившая в себе наиболее эффективные из современных прикладных и информационных технологий: workflow-документооборот, CRM-технологии, Интернет-доступ ко всей функциональности системы, как сотрудников банка, так и его клиентов. </w:t>
      </w:r>
      <w:r w:rsidRPr="004567D9">
        <w:rPr>
          <w:noProof/>
          <w:color w:val="000000"/>
          <w:sz w:val="28"/>
          <w:szCs w:val="28"/>
        </w:rPr>
        <w:t>“</w:t>
      </w:r>
      <w:r w:rsidR="00367F01" w:rsidRPr="004567D9">
        <w:rPr>
          <w:noProof/>
          <w:color w:val="000000"/>
          <w:sz w:val="28"/>
          <w:szCs w:val="28"/>
        </w:rPr>
        <w:t>WorkFlow</w:t>
      </w:r>
      <w:r w:rsidRPr="004567D9">
        <w:rPr>
          <w:noProof/>
          <w:color w:val="000000"/>
          <w:sz w:val="28"/>
          <w:szCs w:val="28"/>
        </w:rPr>
        <w:t>”</w:t>
      </w:r>
      <w:r w:rsidR="00367F01" w:rsidRPr="004567D9">
        <w:rPr>
          <w:noProof/>
          <w:color w:val="000000"/>
          <w:sz w:val="28"/>
          <w:szCs w:val="28"/>
        </w:rPr>
        <w:t xml:space="preserve"> ориентировано на комплексную обработку всех видов электронных документов, отражающих реальные информационные потоки банка. Система подчиняет единым правилам весь документооборот банка от фронт- до бэк-офиса, позволяя в режиме реального времени формировать данные для финансового и управленческого учета. </w:t>
      </w:r>
      <w:r w:rsidRPr="004567D9">
        <w:rPr>
          <w:noProof/>
          <w:color w:val="000000"/>
          <w:sz w:val="28"/>
          <w:szCs w:val="28"/>
        </w:rPr>
        <w:t>“</w:t>
      </w:r>
      <w:r w:rsidR="00367F01" w:rsidRPr="004567D9">
        <w:rPr>
          <w:noProof/>
          <w:color w:val="000000"/>
          <w:sz w:val="28"/>
          <w:szCs w:val="28"/>
        </w:rPr>
        <w:t>WorkFlow</w:t>
      </w:r>
      <w:r w:rsidRPr="004567D9">
        <w:rPr>
          <w:noProof/>
          <w:color w:val="000000"/>
          <w:sz w:val="28"/>
          <w:szCs w:val="28"/>
        </w:rPr>
        <w:t>”</w:t>
      </w:r>
      <w:r w:rsidR="00367F01" w:rsidRPr="004567D9">
        <w:rPr>
          <w:noProof/>
          <w:color w:val="000000"/>
          <w:sz w:val="28"/>
          <w:szCs w:val="28"/>
        </w:rPr>
        <w:t xml:space="preserve"> обеспечивает работу банка на ведущих промышленных серверах баз данных: Oracle, Sybase ASE, а также MS SQL Server. Банк может самостоятельно выбрать платформу, соответствующую потребностям и бюджету</w:t>
      </w:r>
      <w:r w:rsidR="008F647B" w:rsidRPr="004567D9">
        <w:rPr>
          <w:noProof/>
          <w:color w:val="000000"/>
          <w:sz w:val="28"/>
          <w:szCs w:val="28"/>
        </w:rPr>
        <w:t xml:space="preserve">. </w:t>
      </w:r>
      <w:r w:rsidRPr="004567D9">
        <w:rPr>
          <w:noProof/>
          <w:color w:val="000000"/>
          <w:sz w:val="28"/>
          <w:szCs w:val="28"/>
        </w:rPr>
        <w:t>“</w:t>
      </w:r>
      <w:r w:rsidR="00367F01" w:rsidRPr="004567D9">
        <w:rPr>
          <w:noProof/>
          <w:color w:val="000000"/>
          <w:sz w:val="28"/>
          <w:szCs w:val="28"/>
        </w:rPr>
        <w:t>WorkFlow</w:t>
      </w:r>
      <w:r w:rsidRPr="004567D9">
        <w:rPr>
          <w:noProof/>
          <w:color w:val="000000"/>
          <w:sz w:val="28"/>
          <w:szCs w:val="28"/>
        </w:rPr>
        <w:t>”</w:t>
      </w:r>
      <w:r w:rsidR="00367F01" w:rsidRPr="004567D9">
        <w:rPr>
          <w:noProof/>
          <w:color w:val="000000"/>
          <w:sz w:val="28"/>
          <w:szCs w:val="28"/>
        </w:rPr>
        <w:t xml:space="preserve"> автоматизирует формирование обязательной и статистической отчетности банка, обеспечивает поддержку международных стандартов финансовой отчетности.</w:t>
      </w:r>
    </w:p>
    <w:p w:rsidR="00367F01" w:rsidRPr="004567D9" w:rsidRDefault="000963B7" w:rsidP="004E0320">
      <w:pPr>
        <w:numPr>
          <w:ilvl w:val="0"/>
          <w:numId w:val="14"/>
        </w:numPr>
        <w:tabs>
          <w:tab w:val="num" w:pos="900"/>
        </w:tabs>
        <w:spacing w:line="360" w:lineRule="auto"/>
        <w:ind w:left="0" w:firstLine="709"/>
        <w:jc w:val="both"/>
        <w:rPr>
          <w:noProof/>
          <w:color w:val="000000"/>
          <w:sz w:val="28"/>
          <w:szCs w:val="28"/>
        </w:rPr>
      </w:pPr>
      <w:r w:rsidRPr="004567D9">
        <w:rPr>
          <w:noProof/>
          <w:color w:val="000000"/>
          <w:sz w:val="28"/>
          <w:szCs w:val="28"/>
        </w:rPr>
        <w:t>“</w:t>
      </w:r>
      <w:r w:rsidR="00367F01" w:rsidRPr="004567D9">
        <w:rPr>
          <w:noProof/>
          <w:color w:val="000000"/>
          <w:sz w:val="28"/>
          <w:szCs w:val="28"/>
        </w:rPr>
        <w:t>5NT</w:t>
      </w:r>
      <w:r w:rsidRPr="004567D9">
        <w:rPr>
          <w:noProof/>
          <w:color w:val="000000"/>
          <w:sz w:val="28"/>
          <w:szCs w:val="28"/>
        </w:rPr>
        <w:t>”</w:t>
      </w:r>
      <w:r w:rsidR="00367F01" w:rsidRPr="004567D9">
        <w:rPr>
          <w:noProof/>
          <w:color w:val="000000"/>
          <w:sz w:val="28"/>
          <w:szCs w:val="28"/>
        </w:rPr>
        <w:t xml:space="preserve"> – комплексное решение для крупных оптовых банков. </w:t>
      </w:r>
      <w:r w:rsidR="005B020D" w:rsidRPr="004567D9">
        <w:rPr>
          <w:noProof/>
          <w:color w:val="000000"/>
          <w:sz w:val="28"/>
          <w:szCs w:val="28"/>
        </w:rPr>
        <w:t xml:space="preserve">Это единственная в России система автоматизации банковской деятельности, развившаяся до комплексного, удовлетворяющего всем современным требованиям банков. Решение дает огромное конкурентное преимущество банкам, которые занимаются оптовой деятельностью, с большим объемом валютных операций, активно работают на межбанковском и фондовом рынках. Система </w:t>
      </w:r>
      <w:r w:rsidRPr="004567D9">
        <w:rPr>
          <w:noProof/>
          <w:color w:val="000000"/>
          <w:sz w:val="28"/>
          <w:szCs w:val="28"/>
        </w:rPr>
        <w:t>“</w:t>
      </w:r>
      <w:r w:rsidR="005B020D" w:rsidRPr="004567D9">
        <w:rPr>
          <w:noProof/>
          <w:color w:val="000000"/>
          <w:sz w:val="28"/>
          <w:szCs w:val="28"/>
        </w:rPr>
        <w:t>5NT</w:t>
      </w:r>
      <w:r w:rsidRPr="004567D9">
        <w:rPr>
          <w:noProof/>
          <w:color w:val="000000"/>
          <w:sz w:val="28"/>
          <w:szCs w:val="28"/>
        </w:rPr>
        <w:t>”</w:t>
      </w:r>
      <w:r w:rsidR="005B020D" w:rsidRPr="004567D9">
        <w:rPr>
          <w:noProof/>
          <w:color w:val="000000"/>
          <w:sz w:val="28"/>
          <w:szCs w:val="28"/>
        </w:rPr>
        <w:t xml:space="preserve"> является классическим приложением, реализованным в архитектуре клиент-сервер. Содержит в себе современную технологическую платформу и все преимущества использования промышленных СУБД Sybase ASE и MS SQL Server. Решение позволяет перевести на один программный продукт все подразделения банка, занимающиеся расчетно-кассовым обслуживанием, кредитными, депозитными операциями, операциями с ценными бумагами, операциями на денежных рынках, операциями с пластиковыми картами и другими видами операций. В состав системы входят средства интеграции с основными торговыми системами (ММВБ, РТС, МФБ, Reuters и другими), обеспечивается электронное взаимодействие с крупнейшими российскими и международными расчетными организациями (ДКК, НДЦ, ВТБ, Cedel, EuroClear). Решение </w:t>
      </w:r>
      <w:r w:rsidRPr="004567D9">
        <w:rPr>
          <w:noProof/>
          <w:color w:val="000000"/>
          <w:sz w:val="28"/>
          <w:szCs w:val="28"/>
        </w:rPr>
        <w:t>“</w:t>
      </w:r>
      <w:r w:rsidR="005B020D" w:rsidRPr="004567D9">
        <w:rPr>
          <w:noProof/>
          <w:color w:val="000000"/>
          <w:sz w:val="28"/>
          <w:szCs w:val="28"/>
        </w:rPr>
        <w:t>5NT</w:t>
      </w:r>
      <w:r w:rsidRPr="004567D9">
        <w:rPr>
          <w:noProof/>
          <w:color w:val="000000"/>
          <w:sz w:val="28"/>
          <w:szCs w:val="28"/>
        </w:rPr>
        <w:t>”</w:t>
      </w:r>
      <w:r w:rsidR="005B020D" w:rsidRPr="004567D9">
        <w:rPr>
          <w:noProof/>
          <w:color w:val="000000"/>
          <w:sz w:val="28"/>
          <w:szCs w:val="28"/>
        </w:rPr>
        <w:t xml:space="preserve"> п</w:t>
      </w:r>
      <w:r w:rsidRPr="004567D9">
        <w:rPr>
          <w:noProof/>
          <w:color w:val="000000"/>
          <w:sz w:val="28"/>
          <w:szCs w:val="28"/>
        </w:rPr>
        <w:t>оддерживает форматы сообщений SWIFT</w:t>
      </w:r>
      <w:r w:rsidR="004E0320" w:rsidRPr="004567D9">
        <w:rPr>
          <w:noProof/>
          <w:color w:val="000000"/>
          <w:sz w:val="28"/>
          <w:szCs w:val="28"/>
        </w:rPr>
        <w:t xml:space="preserve"> </w:t>
      </w:r>
      <w:r w:rsidR="005B020D" w:rsidRPr="004567D9">
        <w:rPr>
          <w:noProof/>
          <w:color w:val="000000"/>
          <w:sz w:val="28"/>
          <w:szCs w:val="28"/>
        </w:rPr>
        <w:t>и Telex.</w:t>
      </w:r>
    </w:p>
    <w:p w:rsidR="00367F01" w:rsidRPr="004567D9" w:rsidRDefault="005B020D" w:rsidP="004E0320">
      <w:pPr>
        <w:numPr>
          <w:ilvl w:val="0"/>
          <w:numId w:val="14"/>
        </w:numPr>
        <w:tabs>
          <w:tab w:val="num" w:pos="900"/>
        </w:tabs>
        <w:spacing w:line="360" w:lineRule="auto"/>
        <w:ind w:left="0" w:firstLine="709"/>
        <w:jc w:val="both"/>
        <w:rPr>
          <w:noProof/>
          <w:color w:val="000000"/>
          <w:sz w:val="28"/>
          <w:szCs w:val="28"/>
        </w:rPr>
      </w:pPr>
      <w:r w:rsidRPr="004567D9">
        <w:rPr>
          <w:noProof/>
          <w:color w:val="000000"/>
          <w:sz w:val="28"/>
          <w:szCs w:val="28"/>
        </w:rPr>
        <w:t xml:space="preserve">“Новая Афина” – решение для банков с уникальными технологиями работы. Решение </w:t>
      </w:r>
      <w:r w:rsidR="00B405D6" w:rsidRPr="004567D9">
        <w:rPr>
          <w:noProof/>
          <w:color w:val="000000"/>
          <w:sz w:val="28"/>
          <w:szCs w:val="28"/>
        </w:rPr>
        <w:t xml:space="preserve">“Новая Афина” </w:t>
      </w:r>
      <w:r w:rsidRPr="004567D9">
        <w:rPr>
          <w:noProof/>
          <w:color w:val="000000"/>
          <w:sz w:val="28"/>
          <w:szCs w:val="28"/>
        </w:rPr>
        <w:t xml:space="preserve">включает в себя полнофункциональный комплекс услуг по эффективному управлению бизнес-процессами современного банка и поддержке стратегии его развития. Эта универсальная, легко адаптируемая под требования банка, открытая система - надежный инструмент, обладающий широкими возможностями настройки. Реализованная в архитектуре клиент-сервер на платформе Oracle, </w:t>
      </w:r>
      <w:r w:rsidR="00B405D6" w:rsidRPr="004567D9">
        <w:rPr>
          <w:noProof/>
          <w:color w:val="000000"/>
          <w:sz w:val="28"/>
          <w:szCs w:val="28"/>
        </w:rPr>
        <w:t xml:space="preserve">“Новая Афина” </w:t>
      </w:r>
      <w:r w:rsidRPr="004567D9">
        <w:rPr>
          <w:noProof/>
          <w:color w:val="000000"/>
          <w:sz w:val="28"/>
          <w:szCs w:val="28"/>
        </w:rPr>
        <w:t xml:space="preserve">полностью соответствует промышленным стандартам, обеспечивает безопасность, эффективность работы, абсолютную защищенность данных и операций в системе и позволяет решать широкий круг задач любого уровня. </w:t>
      </w:r>
      <w:r w:rsidR="00B405D6" w:rsidRPr="004567D9">
        <w:rPr>
          <w:noProof/>
          <w:color w:val="000000"/>
          <w:sz w:val="28"/>
          <w:szCs w:val="28"/>
        </w:rPr>
        <w:t xml:space="preserve">“Новая Афина” </w:t>
      </w:r>
      <w:r w:rsidRPr="004567D9">
        <w:rPr>
          <w:noProof/>
          <w:color w:val="000000"/>
          <w:sz w:val="28"/>
          <w:szCs w:val="28"/>
        </w:rPr>
        <w:t>стала первой из российских компаний, специализирующихся на производстве банковских программных продуктов, сертифицированной на соответствие стандарту ISO9001:2000.</w:t>
      </w:r>
    </w:p>
    <w:p w:rsidR="00B405D6" w:rsidRPr="004567D9" w:rsidRDefault="00B405D6" w:rsidP="004E0320">
      <w:pPr>
        <w:spacing w:line="360" w:lineRule="auto"/>
        <w:ind w:firstLine="709"/>
        <w:jc w:val="both"/>
        <w:rPr>
          <w:noProof/>
          <w:color w:val="000000"/>
          <w:sz w:val="28"/>
          <w:szCs w:val="28"/>
        </w:rPr>
      </w:pPr>
      <w:r w:rsidRPr="004567D9">
        <w:rPr>
          <w:noProof/>
          <w:color w:val="000000"/>
          <w:sz w:val="28"/>
          <w:szCs w:val="28"/>
        </w:rPr>
        <w:t xml:space="preserve">В настоящее время решения “Диасофт” используют Банк Москвы, БИНБАНК, Газпромбанк, </w:t>
      </w:r>
      <w:r w:rsidR="000963B7" w:rsidRPr="004567D9">
        <w:rPr>
          <w:noProof/>
          <w:color w:val="000000"/>
          <w:sz w:val="28"/>
          <w:szCs w:val="28"/>
        </w:rPr>
        <w:t>КИТ Финанс, Росбанк, Сбербанк России, СОЮЗ, ТрансКредитБанк, БГ УРАЛСИБ</w:t>
      </w:r>
      <w:r w:rsidR="004E0320" w:rsidRPr="004567D9">
        <w:rPr>
          <w:noProof/>
          <w:color w:val="000000"/>
          <w:sz w:val="28"/>
          <w:szCs w:val="28"/>
        </w:rPr>
        <w:t>,</w:t>
      </w:r>
      <w:r w:rsidRPr="004567D9">
        <w:rPr>
          <w:noProof/>
          <w:color w:val="000000"/>
          <w:sz w:val="28"/>
          <w:szCs w:val="28"/>
        </w:rPr>
        <w:t>Барклайс Банк, БНП Париба Банк, Дойче Банк, Дрезднер Банк, ИНГ Банк (Евразия), Королевский Банк Шотландии, Мерседес-Бенц Банк Рус, Тойота Банк, ЮниКредит Банк и др.</w:t>
      </w:r>
    </w:p>
    <w:p w:rsidR="00B405D6" w:rsidRPr="004567D9" w:rsidRDefault="00B405D6" w:rsidP="004E0320">
      <w:pPr>
        <w:spacing w:line="360" w:lineRule="auto"/>
        <w:ind w:firstLine="709"/>
        <w:jc w:val="both"/>
        <w:rPr>
          <w:noProof/>
          <w:color w:val="000000"/>
          <w:sz w:val="28"/>
          <w:szCs w:val="28"/>
        </w:rPr>
      </w:pPr>
      <w:r w:rsidRPr="004567D9">
        <w:rPr>
          <w:noProof/>
          <w:color w:val="000000"/>
          <w:sz w:val="28"/>
          <w:szCs w:val="28"/>
        </w:rPr>
        <w:t xml:space="preserve">Клиентами </w:t>
      </w:r>
      <w:r w:rsidR="000963B7" w:rsidRPr="004567D9">
        <w:rPr>
          <w:noProof/>
          <w:color w:val="000000"/>
          <w:sz w:val="28"/>
          <w:szCs w:val="28"/>
        </w:rPr>
        <w:t>“</w:t>
      </w:r>
      <w:r w:rsidRPr="004567D9">
        <w:rPr>
          <w:noProof/>
          <w:color w:val="000000"/>
          <w:sz w:val="28"/>
          <w:szCs w:val="28"/>
        </w:rPr>
        <w:t>Диасофт</w:t>
      </w:r>
      <w:r w:rsidR="000963B7" w:rsidRPr="004567D9">
        <w:rPr>
          <w:noProof/>
          <w:color w:val="000000"/>
          <w:sz w:val="28"/>
          <w:szCs w:val="28"/>
        </w:rPr>
        <w:t>”</w:t>
      </w:r>
      <w:r w:rsidRPr="004567D9">
        <w:rPr>
          <w:noProof/>
          <w:color w:val="000000"/>
          <w:sz w:val="28"/>
          <w:szCs w:val="28"/>
        </w:rPr>
        <w:t xml:space="preserve"> являются ведущие инвестиционные и страховые компании: Абсолют-Инвест</w:t>
      </w:r>
      <w:r w:rsidR="000963B7" w:rsidRPr="004567D9">
        <w:rPr>
          <w:noProof/>
          <w:color w:val="000000"/>
          <w:sz w:val="28"/>
          <w:szCs w:val="28"/>
        </w:rPr>
        <w:t xml:space="preserve">, </w:t>
      </w:r>
      <w:r w:rsidRPr="004567D9">
        <w:rPr>
          <w:noProof/>
          <w:color w:val="000000"/>
          <w:sz w:val="28"/>
          <w:szCs w:val="28"/>
        </w:rPr>
        <w:t>УРАЛСИБ Кэпитал, УРАЛСИБ Эссет Менеджмент, Церих Кэпитал Менеджмент, S.L. Capital Services Limited, Ингосстрах, Росгосстрах, Согласие, Спасские Ворота, Прогресс-Гарант, Чешская страховая компания и многие другие.</w:t>
      </w:r>
    </w:p>
    <w:p w:rsidR="00B405D6" w:rsidRPr="004567D9" w:rsidRDefault="00B405D6" w:rsidP="004E0320">
      <w:pPr>
        <w:spacing w:line="360" w:lineRule="auto"/>
        <w:ind w:firstLine="709"/>
        <w:jc w:val="both"/>
        <w:rPr>
          <w:noProof/>
          <w:color w:val="000000"/>
          <w:sz w:val="28"/>
          <w:szCs w:val="28"/>
        </w:rPr>
      </w:pPr>
      <w:r w:rsidRPr="004567D9">
        <w:rPr>
          <w:noProof/>
          <w:color w:val="000000"/>
          <w:sz w:val="28"/>
          <w:szCs w:val="28"/>
        </w:rPr>
        <w:t xml:space="preserve">Партнерами </w:t>
      </w:r>
      <w:r w:rsidR="000963B7" w:rsidRPr="004567D9">
        <w:rPr>
          <w:noProof/>
          <w:color w:val="000000"/>
          <w:sz w:val="28"/>
          <w:szCs w:val="28"/>
        </w:rPr>
        <w:t>“</w:t>
      </w:r>
      <w:r w:rsidRPr="004567D9">
        <w:rPr>
          <w:noProof/>
          <w:color w:val="000000"/>
          <w:sz w:val="28"/>
          <w:szCs w:val="28"/>
        </w:rPr>
        <w:t>Диасофт</w:t>
      </w:r>
      <w:r w:rsidR="000963B7" w:rsidRPr="004567D9">
        <w:rPr>
          <w:noProof/>
          <w:color w:val="000000"/>
          <w:sz w:val="28"/>
          <w:szCs w:val="28"/>
        </w:rPr>
        <w:t>”</w:t>
      </w:r>
      <w:r w:rsidRPr="004567D9">
        <w:rPr>
          <w:noProof/>
          <w:color w:val="000000"/>
          <w:sz w:val="28"/>
          <w:szCs w:val="28"/>
        </w:rPr>
        <w:t xml:space="preserve"> являются мировые лидеры ИТ-рынка, такие как IBM, Oracle, Microsoft, Hewlett Packard, Fujitsu-Siemens, Intel, Sybase, Sun Microsystems, Informatica, Scorto Corp., Стинс Коман и многие другие.</w:t>
      </w:r>
    </w:p>
    <w:p w:rsidR="005B020D" w:rsidRPr="004567D9" w:rsidRDefault="004E0320" w:rsidP="004E0320">
      <w:pPr>
        <w:spacing w:line="360" w:lineRule="auto"/>
        <w:ind w:firstLine="709"/>
        <w:jc w:val="both"/>
        <w:rPr>
          <w:noProof/>
          <w:color w:val="000000"/>
          <w:sz w:val="28"/>
          <w:szCs w:val="28"/>
        </w:rPr>
      </w:pPr>
      <w:r w:rsidRPr="004567D9">
        <w:rPr>
          <w:noProof/>
          <w:color w:val="000000"/>
          <w:sz w:val="28"/>
          <w:szCs w:val="28"/>
        </w:rPr>
        <w:br w:type="page"/>
      </w:r>
      <w:r w:rsidR="005B020D" w:rsidRPr="004567D9">
        <w:rPr>
          <w:noProof/>
          <w:color w:val="000000"/>
          <w:sz w:val="28"/>
          <w:szCs w:val="28"/>
        </w:rPr>
        <w:t xml:space="preserve">1.3.2 Программные продукты фирмы </w:t>
      </w:r>
      <w:r w:rsidR="004B7A74" w:rsidRPr="004567D9">
        <w:rPr>
          <w:noProof/>
          <w:color w:val="000000"/>
          <w:sz w:val="28"/>
          <w:szCs w:val="28"/>
        </w:rPr>
        <w:t>“</w:t>
      </w:r>
      <w:r w:rsidR="005B020D" w:rsidRPr="004567D9">
        <w:rPr>
          <w:noProof/>
          <w:color w:val="000000"/>
          <w:sz w:val="28"/>
          <w:szCs w:val="28"/>
        </w:rPr>
        <w:t>Инверсия</w:t>
      </w:r>
      <w:r w:rsidR="004B7A74" w:rsidRPr="004567D9">
        <w:rPr>
          <w:noProof/>
          <w:color w:val="000000"/>
          <w:sz w:val="28"/>
          <w:szCs w:val="28"/>
        </w:rPr>
        <w:t>”</w:t>
      </w:r>
    </w:p>
    <w:p w:rsidR="004E0320" w:rsidRPr="004567D9" w:rsidRDefault="00B405D6" w:rsidP="004E0320">
      <w:pPr>
        <w:spacing w:line="360" w:lineRule="auto"/>
        <w:ind w:firstLine="709"/>
        <w:jc w:val="both"/>
        <w:rPr>
          <w:noProof/>
          <w:color w:val="000000"/>
          <w:sz w:val="28"/>
          <w:szCs w:val="28"/>
        </w:rPr>
      </w:pPr>
      <w:r w:rsidRPr="004567D9">
        <w:rPr>
          <w:noProof/>
          <w:color w:val="000000"/>
          <w:sz w:val="28"/>
          <w:szCs w:val="28"/>
        </w:rPr>
        <w:t xml:space="preserve">Компания </w:t>
      </w:r>
      <w:r w:rsidR="00BD1513" w:rsidRPr="004567D9">
        <w:rPr>
          <w:noProof/>
          <w:color w:val="000000"/>
          <w:sz w:val="28"/>
          <w:szCs w:val="28"/>
        </w:rPr>
        <w:t xml:space="preserve">“Инверсия” </w:t>
      </w:r>
      <w:r w:rsidRPr="004567D9">
        <w:rPr>
          <w:noProof/>
          <w:color w:val="000000"/>
          <w:sz w:val="28"/>
          <w:szCs w:val="28"/>
        </w:rPr>
        <w:t>входит в число лидеров среди российских разработчиков и поставщиков программного обеспечения для финансово-кредитных организаций.</w:t>
      </w:r>
      <w:r w:rsidR="00BD1513" w:rsidRPr="004567D9">
        <w:rPr>
          <w:noProof/>
          <w:color w:val="000000"/>
          <w:sz w:val="28"/>
          <w:szCs w:val="28"/>
        </w:rPr>
        <w:t xml:space="preserve"> Профилем компании является комплексная автоматизация кредитно-финансовых организаций, автоматизация отдельных направлений бизнеса, системная интеграция. Поставка системного ПО: Oracle, SCO Group. Услуги по внедрению, поддержке, обучению, модернизации.</w:t>
      </w:r>
    </w:p>
    <w:p w:rsidR="00B92396" w:rsidRPr="004567D9" w:rsidRDefault="00B92396" w:rsidP="004E0320">
      <w:pPr>
        <w:spacing w:line="360" w:lineRule="auto"/>
        <w:ind w:firstLine="709"/>
        <w:jc w:val="both"/>
        <w:rPr>
          <w:noProof/>
          <w:color w:val="000000"/>
          <w:sz w:val="28"/>
          <w:szCs w:val="28"/>
        </w:rPr>
      </w:pPr>
      <w:r w:rsidRPr="004567D9">
        <w:rPr>
          <w:noProof/>
          <w:color w:val="000000"/>
          <w:sz w:val="28"/>
          <w:szCs w:val="28"/>
        </w:rPr>
        <w:t>Программное обеспечение позволяет получить единое централизованное решение для многофилиального банка, позволяющее работать в различных часовых поясах, расширить спектр предоставляемых банковских услуг для всех целевых категорий клиентов, реализовать современную инфраструктуру обработки банковских документов с удобным интерфейсом поиска данных и тд. Рассмотрим подробнее некоторые продукты:</w:t>
      </w:r>
    </w:p>
    <w:p w:rsidR="00B92396" w:rsidRPr="004567D9" w:rsidRDefault="00B92396" w:rsidP="004E0320">
      <w:pPr>
        <w:numPr>
          <w:ilvl w:val="0"/>
          <w:numId w:val="15"/>
        </w:numPr>
        <w:tabs>
          <w:tab w:val="clear" w:pos="870"/>
          <w:tab w:val="num" w:pos="540"/>
          <w:tab w:val="num" w:pos="900"/>
        </w:tabs>
        <w:spacing w:line="360" w:lineRule="auto"/>
        <w:ind w:left="0" w:firstLine="709"/>
        <w:jc w:val="both"/>
        <w:rPr>
          <w:rStyle w:val="a9"/>
          <w:b w:val="0"/>
          <w:bCs w:val="0"/>
          <w:noProof/>
          <w:color w:val="000000"/>
          <w:sz w:val="28"/>
          <w:szCs w:val="28"/>
        </w:rPr>
      </w:pPr>
      <w:r w:rsidRPr="004567D9">
        <w:rPr>
          <w:rStyle w:val="a9"/>
          <w:b w:val="0"/>
          <w:noProof/>
          <w:color w:val="000000"/>
          <w:sz w:val="28"/>
          <w:szCs w:val="28"/>
        </w:rPr>
        <w:t>“БАНК XXI ВЕК”-</w:t>
      </w:r>
      <w:r w:rsidRPr="004567D9">
        <w:rPr>
          <w:rStyle w:val="a9"/>
          <w:b w:val="0"/>
          <w:noProof/>
          <w:color w:val="000000"/>
          <w:sz w:val="28"/>
        </w:rPr>
        <w:t xml:space="preserve"> </w:t>
      </w:r>
      <w:r w:rsidR="00C94F2D" w:rsidRPr="004567D9">
        <w:rPr>
          <w:rStyle w:val="a9"/>
          <w:b w:val="0"/>
          <w:noProof/>
          <w:color w:val="000000"/>
          <w:sz w:val="28"/>
          <w:szCs w:val="28"/>
        </w:rPr>
        <w:t>а</w:t>
      </w:r>
      <w:r w:rsidRPr="004567D9">
        <w:rPr>
          <w:rStyle w:val="a9"/>
          <w:b w:val="0"/>
          <w:noProof/>
          <w:color w:val="000000"/>
          <w:sz w:val="28"/>
          <w:szCs w:val="28"/>
        </w:rPr>
        <w:t>втоматизированн</w:t>
      </w:r>
      <w:r w:rsidR="00C94F2D" w:rsidRPr="004567D9">
        <w:rPr>
          <w:rStyle w:val="a9"/>
          <w:b w:val="0"/>
          <w:noProof/>
          <w:color w:val="000000"/>
          <w:sz w:val="28"/>
          <w:szCs w:val="28"/>
        </w:rPr>
        <w:t>ая</w:t>
      </w:r>
      <w:r w:rsidRPr="004567D9">
        <w:rPr>
          <w:rStyle w:val="a9"/>
          <w:b w:val="0"/>
          <w:noProof/>
          <w:color w:val="000000"/>
          <w:sz w:val="28"/>
          <w:szCs w:val="28"/>
        </w:rPr>
        <w:t xml:space="preserve"> банковск</w:t>
      </w:r>
      <w:r w:rsidR="00C94F2D" w:rsidRPr="004567D9">
        <w:rPr>
          <w:rStyle w:val="a9"/>
          <w:b w:val="0"/>
          <w:noProof/>
          <w:color w:val="000000"/>
          <w:sz w:val="28"/>
          <w:szCs w:val="28"/>
        </w:rPr>
        <w:t>ая</w:t>
      </w:r>
      <w:r w:rsidRPr="004567D9">
        <w:rPr>
          <w:rStyle w:val="a9"/>
          <w:b w:val="0"/>
          <w:noProof/>
          <w:color w:val="000000"/>
          <w:sz w:val="28"/>
          <w:szCs w:val="28"/>
        </w:rPr>
        <w:t xml:space="preserve"> систем</w:t>
      </w:r>
      <w:r w:rsidR="00C94F2D" w:rsidRPr="004567D9">
        <w:rPr>
          <w:rStyle w:val="a9"/>
          <w:b w:val="0"/>
          <w:noProof/>
          <w:color w:val="000000"/>
          <w:sz w:val="28"/>
          <w:szCs w:val="28"/>
        </w:rPr>
        <w:t xml:space="preserve">а, </w:t>
      </w:r>
      <w:r w:rsidRPr="004567D9">
        <w:rPr>
          <w:rStyle w:val="a9"/>
          <w:b w:val="0"/>
          <w:noProof/>
          <w:color w:val="000000"/>
          <w:sz w:val="28"/>
          <w:szCs w:val="28"/>
        </w:rPr>
        <w:t>предназначенн</w:t>
      </w:r>
      <w:r w:rsidR="00C94F2D" w:rsidRPr="004567D9">
        <w:rPr>
          <w:rStyle w:val="a9"/>
          <w:b w:val="0"/>
          <w:noProof/>
          <w:color w:val="000000"/>
          <w:sz w:val="28"/>
          <w:szCs w:val="28"/>
        </w:rPr>
        <w:t>ая</w:t>
      </w:r>
      <w:r w:rsidRPr="004567D9">
        <w:rPr>
          <w:rStyle w:val="a9"/>
          <w:b w:val="0"/>
          <w:noProof/>
          <w:color w:val="000000"/>
          <w:sz w:val="28"/>
          <w:szCs w:val="28"/>
        </w:rPr>
        <w:t xml:space="preserve"> для развития бизнеса многофилиального банка любого масштаба и увеличения его конкурентных преимуществ за счет уникальной архитектуры, использования СУБД Oracle и собственных ноу-хау в реализации бизнес-логики системы.</w:t>
      </w:r>
      <w:r w:rsidR="00BD1513" w:rsidRPr="004567D9">
        <w:rPr>
          <w:rStyle w:val="a9"/>
          <w:b w:val="0"/>
          <w:noProof/>
          <w:color w:val="000000"/>
          <w:sz w:val="28"/>
          <w:szCs w:val="28"/>
        </w:rPr>
        <w:t xml:space="preserve"> У предложенной АБС широкий спектр покрытия предметной области, поддержка всех глав плана счетов кредитных организаций, налоговый и управленческий учет,</w:t>
      </w:r>
      <w:r w:rsidR="00BD1513" w:rsidRPr="004567D9">
        <w:rPr>
          <w:noProof/>
          <w:color w:val="000000"/>
          <w:sz w:val="28"/>
        </w:rPr>
        <w:t xml:space="preserve"> </w:t>
      </w:r>
      <w:r w:rsidR="00BD1513" w:rsidRPr="004567D9">
        <w:rPr>
          <w:rStyle w:val="a9"/>
          <w:b w:val="0"/>
          <w:noProof/>
          <w:color w:val="000000"/>
          <w:sz w:val="28"/>
          <w:szCs w:val="28"/>
        </w:rPr>
        <w:t>реализована концепция клиенто- и процессноориентированного сервисного обслуживания, наличие интегрированного каталога участников бизнес-процессов с элементами CRM,</w:t>
      </w:r>
      <w:r w:rsidR="00BD1513" w:rsidRPr="004567D9">
        <w:rPr>
          <w:noProof/>
          <w:color w:val="000000"/>
          <w:sz w:val="28"/>
        </w:rPr>
        <w:t xml:space="preserve"> </w:t>
      </w:r>
      <w:r w:rsidR="00BD1513" w:rsidRPr="004567D9">
        <w:rPr>
          <w:rStyle w:val="a9"/>
          <w:b w:val="0"/>
          <w:noProof/>
          <w:color w:val="000000"/>
          <w:sz w:val="28"/>
          <w:szCs w:val="28"/>
        </w:rPr>
        <w:t>обеспечение on-line и off-line работы филиалов, отделений и удаленных рабочих мест.</w:t>
      </w:r>
    </w:p>
    <w:p w:rsidR="00BD1513" w:rsidRPr="004567D9" w:rsidRDefault="00BD1513" w:rsidP="004E0320">
      <w:pPr>
        <w:numPr>
          <w:ilvl w:val="0"/>
          <w:numId w:val="15"/>
        </w:numPr>
        <w:tabs>
          <w:tab w:val="num" w:pos="900"/>
        </w:tabs>
        <w:spacing w:line="360" w:lineRule="auto"/>
        <w:ind w:left="0" w:firstLine="709"/>
        <w:jc w:val="both"/>
        <w:rPr>
          <w:rStyle w:val="a9"/>
          <w:b w:val="0"/>
          <w:bCs w:val="0"/>
          <w:noProof/>
          <w:color w:val="000000"/>
          <w:sz w:val="28"/>
          <w:szCs w:val="28"/>
        </w:rPr>
      </w:pPr>
      <w:r w:rsidRPr="004567D9">
        <w:rPr>
          <w:rStyle w:val="a9"/>
          <w:b w:val="0"/>
          <w:noProof/>
          <w:color w:val="000000"/>
          <w:sz w:val="28"/>
          <w:szCs w:val="28"/>
        </w:rPr>
        <w:t xml:space="preserve">Система </w:t>
      </w:r>
      <w:r w:rsidR="009D081D" w:rsidRPr="004567D9">
        <w:rPr>
          <w:rStyle w:val="a9"/>
          <w:b w:val="0"/>
          <w:noProof/>
          <w:color w:val="000000"/>
          <w:sz w:val="28"/>
          <w:szCs w:val="28"/>
        </w:rPr>
        <w:t>“</w:t>
      </w:r>
      <w:r w:rsidRPr="004567D9">
        <w:rPr>
          <w:rStyle w:val="a9"/>
          <w:b w:val="0"/>
          <w:noProof/>
          <w:color w:val="000000"/>
          <w:sz w:val="28"/>
          <w:szCs w:val="28"/>
        </w:rPr>
        <w:t>ФАКТОРИНГ</w:t>
      </w:r>
      <w:r w:rsidR="009D081D" w:rsidRPr="004567D9">
        <w:rPr>
          <w:rStyle w:val="a9"/>
          <w:b w:val="0"/>
          <w:noProof/>
          <w:color w:val="000000"/>
          <w:sz w:val="28"/>
          <w:szCs w:val="28"/>
        </w:rPr>
        <w:t>”</w:t>
      </w:r>
      <w:r w:rsidR="00621276" w:rsidRPr="004567D9">
        <w:rPr>
          <w:rStyle w:val="a9"/>
          <w:b w:val="0"/>
          <w:noProof/>
          <w:color w:val="000000"/>
          <w:sz w:val="28"/>
          <w:szCs w:val="28"/>
        </w:rPr>
        <w:t xml:space="preserve"> -</w:t>
      </w:r>
      <w:r w:rsidR="00621276" w:rsidRPr="004567D9">
        <w:rPr>
          <w:rStyle w:val="a9"/>
          <w:b w:val="0"/>
          <w:noProof/>
          <w:color w:val="000000"/>
          <w:sz w:val="28"/>
        </w:rPr>
        <w:t xml:space="preserve"> </w:t>
      </w:r>
      <w:r w:rsidR="00577D7E" w:rsidRPr="004567D9">
        <w:rPr>
          <w:rStyle w:val="a9"/>
          <w:b w:val="0"/>
          <w:noProof/>
          <w:color w:val="000000"/>
          <w:sz w:val="28"/>
          <w:szCs w:val="28"/>
        </w:rPr>
        <w:t>позволяет комплексно автоматизировать факторинговый бизнес</w:t>
      </w:r>
      <w:r w:rsidR="00621276" w:rsidRPr="004567D9">
        <w:rPr>
          <w:rStyle w:val="a9"/>
          <w:b w:val="0"/>
          <w:noProof/>
          <w:color w:val="000000"/>
          <w:sz w:val="28"/>
          <w:szCs w:val="28"/>
        </w:rPr>
        <w:t xml:space="preserve"> банков. Данная система обладает гибко настраиваемой схемой бухгалтерского учета. Возможность заведения лицевых счетов до заведения соглашения о факторинговом обслуживании или же после регистрации денежных требований. Позволяет производить резервирование сотрудником отдела рисков со своего рабочего места или же осуществлять его при закрытии дня. Допустимо резервирование в режиме ON-LINE при каждой выплате и погашении финансирования. Возможность поставщикам самим регистрировать свои денежные требования и просматривать информацию по счетам и платежам (WEB).</w:t>
      </w:r>
    </w:p>
    <w:p w:rsidR="00B405D6" w:rsidRPr="004567D9" w:rsidRDefault="008F647B" w:rsidP="004E0320">
      <w:pPr>
        <w:numPr>
          <w:ilvl w:val="0"/>
          <w:numId w:val="15"/>
        </w:numPr>
        <w:tabs>
          <w:tab w:val="num" w:pos="720"/>
        </w:tabs>
        <w:spacing w:line="360" w:lineRule="auto"/>
        <w:ind w:left="0" w:firstLine="709"/>
        <w:jc w:val="both"/>
        <w:rPr>
          <w:noProof/>
          <w:color w:val="000000"/>
          <w:sz w:val="28"/>
          <w:szCs w:val="28"/>
        </w:rPr>
      </w:pPr>
      <w:r w:rsidRPr="004567D9">
        <w:rPr>
          <w:noProof/>
          <w:color w:val="000000"/>
          <w:sz w:val="28"/>
          <w:szCs w:val="28"/>
        </w:rPr>
        <w:t>Программно-</w:t>
      </w:r>
      <w:r w:rsidR="00621276" w:rsidRPr="004567D9">
        <w:rPr>
          <w:noProof/>
          <w:color w:val="000000"/>
          <w:sz w:val="28"/>
          <w:szCs w:val="28"/>
        </w:rPr>
        <w:t>Аппаратный Комплекс “Кассовый центр”- предназначена для автоматизации основных технологических процессов по операциям: приема и оформления заявок, инкассации, кассы пересчёта, хранилища. “Кассовый центр” включает в себя следующие модули: Инкассации, Кассы пересчёта, Хранилища, Прием и оформление заявок, Рабочее место руководителя.</w:t>
      </w:r>
    </w:p>
    <w:p w:rsidR="00621276" w:rsidRPr="004567D9" w:rsidRDefault="00621276" w:rsidP="004E0320">
      <w:pPr>
        <w:spacing w:line="360" w:lineRule="auto"/>
        <w:ind w:firstLine="709"/>
        <w:jc w:val="both"/>
        <w:rPr>
          <w:noProof/>
          <w:color w:val="000000"/>
          <w:sz w:val="28"/>
          <w:szCs w:val="28"/>
        </w:rPr>
      </w:pPr>
      <w:r w:rsidRPr="004567D9">
        <w:rPr>
          <w:noProof/>
          <w:color w:val="000000"/>
          <w:sz w:val="28"/>
          <w:szCs w:val="28"/>
        </w:rPr>
        <w:t xml:space="preserve">Банки, воспользовавшиеся преимуществами, предлагаемыми </w:t>
      </w:r>
      <w:r w:rsidR="000963B7" w:rsidRPr="004567D9">
        <w:rPr>
          <w:noProof/>
          <w:color w:val="000000"/>
          <w:sz w:val="28"/>
          <w:szCs w:val="28"/>
        </w:rPr>
        <w:t>“</w:t>
      </w:r>
      <w:r w:rsidRPr="004567D9">
        <w:rPr>
          <w:noProof/>
          <w:color w:val="000000"/>
          <w:sz w:val="28"/>
          <w:szCs w:val="28"/>
        </w:rPr>
        <w:t>Инверсией</w:t>
      </w:r>
      <w:r w:rsidR="000963B7" w:rsidRPr="004567D9">
        <w:rPr>
          <w:noProof/>
          <w:color w:val="000000"/>
          <w:sz w:val="28"/>
          <w:szCs w:val="28"/>
        </w:rPr>
        <w:t>”</w:t>
      </w:r>
      <w:r w:rsidRPr="004567D9">
        <w:rPr>
          <w:noProof/>
          <w:color w:val="000000"/>
          <w:sz w:val="28"/>
          <w:szCs w:val="28"/>
        </w:rPr>
        <w:t xml:space="preserve">: </w:t>
      </w:r>
    </w:p>
    <w:p w:rsidR="00621276" w:rsidRPr="004567D9" w:rsidRDefault="00621276" w:rsidP="004E0320">
      <w:pPr>
        <w:spacing w:line="360" w:lineRule="auto"/>
        <w:ind w:firstLine="709"/>
        <w:jc w:val="both"/>
        <w:rPr>
          <w:noProof/>
          <w:color w:val="000000"/>
          <w:sz w:val="28"/>
          <w:szCs w:val="28"/>
        </w:rPr>
      </w:pPr>
      <w:r w:rsidRPr="004567D9">
        <w:rPr>
          <w:noProof/>
          <w:color w:val="000000"/>
          <w:sz w:val="28"/>
          <w:szCs w:val="28"/>
        </w:rPr>
        <w:t>Александровский, АЛЕФ-Банк, Альфа-Банк, Всероссийский Банк Развития Регионов, Глобэкс, ГПБ-Ипотека, ЕВРОФИНАНС МОСНАРБАНК, Коммерцбанк, Кредит Европа Банк, Мба-Москва, Международный Промышленный Банк, Морской Банк, Московский Банк Реконструкции и Развития, Национальная Факторинговая Компания, Нордеа Банк, Российский Банк Развития, Российский Капитал, Совкомбанк, Транскредитбанк, Уральский Банк Реконструкции и Развития, ЭЙЧ-ЭС-БИ-СИ БАНК (РР), Юникор.</w:t>
      </w:r>
    </w:p>
    <w:p w:rsidR="00367F01" w:rsidRPr="004567D9" w:rsidRDefault="00367F01" w:rsidP="004E0320">
      <w:pPr>
        <w:spacing w:line="360" w:lineRule="auto"/>
        <w:ind w:firstLine="709"/>
        <w:jc w:val="both"/>
        <w:rPr>
          <w:noProof/>
          <w:color w:val="000000"/>
          <w:sz w:val="28"/>
          <w:szCs w:val="28"/>
        </w:rPr>
      </w:pPr>
    </w:p>
    <w:p w:rsidR="004B7A74" w:rsidRPr="004567D9" w:rsidRDefault="00621276" w:rsidP="004E0320">
      <w:pPr>
        <w:spacing w:line="360" w:lineRule="auto"/>
        <w:ind w:firstLine="709"/>
        <w:jc w:val="both"/>
        <w:rPr>
          <w:noProof/>
          <w:color w:val="000000"/>
          <w:sz w:val="28"/>
          <w:szCs w:val="28"/>
        </w:rPr>
      </w:pPr>
      <w:r w:rsidRPr="004567D9">
        <w:rPr>
          <w:noProof/>
          <w:color w:val="000000"/>
          <w:sz w:val="28"/>
          <w:szCs w:val="28"/>
        </w:rPr>
        <w:t>1.3.3</w:t>
      </w:r>
      <w:r w:rsidR="004E0320" w:rsidRPr="004567D9">
        <w:rPr>
          <w:noProof/>
          <w:color w:val="000000"/>
          <w:sz w:val="28"/>
          <w:szCs w:val="28"/>
        </w:rPr>
        <w:t xml:space="preserve"> </w:t>
      </w:r>
      <w:r w:rsidRPr="004567D9">
        <w:rPr>
          <w:noProof/>
          <w:color w:val="000000"/>
          <w:sz w:val="28"/>
          <w:szCs w:val="28"/>
        </w:rPr>
        <w:t xml:space="preserve">Программные продукты фирмы </w:t>
      </w:r>
      <w:r w:rsidR="004B7A74" w:rsidRPr="004567D9">
        <w:rPr>
          <w:noProof/>
          <w:color w:val="000000"/>
          <w:sz w:val="28"/>
          <w:szCs w:val="28"/>
        </w:rPr>
        <w:t>“Банковские информационные системы”</w:t>
      </w:r>
    </w:p>
    <w:p w:rsidR="00FD61E3" w:rsidRPr="004567D9" w:rsidRDefault="004B7A74" w:rsidP="004E0320">
      <w:pPr>
        <w:spacing w:line="360" w:lineRule="auto"/>
        <w:ind w:firstLine="709"/>
        <w:jc w:val="both"/>
        <w:rPr>
          <w:noProof/>
          <w:color w:val="000000"/>
          <w:sz w:val="28"/>
          <w:szCs w:val="28"/>
        </w:rPr>
      </w:pPr>
      <w:r w:rsidRPr="004567D9">
        <w:rPr>
          <w:noProof/>
          <w:color w:val="000000"/>
          <w:sz w:val="28"/>
          <w:szCs w:val="28"/>
        </w:rPr>
        <w:t>Компания “Банковские информационные системы” (“БИС”) – признанный эксперт российского IT рынка, поставщик надежных, гибких и эффективных решений для поддержки и развития банковского бизнеса. На сегодняшний день насчитывается уже более 480 успешных внедрений продуктов БИС в более чем 100 банках России и стран СНГ, кроме того качество услуг подтверждается прохождением сертификации в соответствии с международным стандартом качества ISO 9001-2001 (ГОСТ Р ИСО 9001-2001). Рассмотрим подробнее программные продукты:</w:t>
      </w:r>
    </w:p>
    <w:p w:rsidR="00FD61E3" w:rsidRPr="004567D9" w:rsidRDefault="00FD61E3" w:rsidP="004E0320">
      <w:pPr>
        <w:numPr>
          <w:ilvl w:val="0"/>
          <w:numId w:val="18"/>
        </w:numPr>
        <w:tabs>
          <w:tab w:val="num" w:pos="720"/>
        </w:tabs>
        <w:spacing w:line="360" w:lineRule="auto"/>
        <w:ind w:left="0" w:firstLine="709"/>
        <w:jc w:val="both"/>
        <w:rPr>
          <w:noProof/>
          <w:color w:val="000000"/>
          <w:sz w:val="28"/>
        </w:rPr>
      </w:pPr>
      <w:r w:rsidRPr="004567D9">
        <w:rPr>
          <w:noProof/>
          <w:color w:val="000000"/>
          <w:sz w:val="28"/>
          <w:szCs w:val="28"/>
        </w:rPr>
        <w:t xml:space="preserve">Обеспечение для розничных клиентов предлагает </w:t>
      </w:r>
      <w:r w:rsidRPr="004567D9">
        <w:rPr>
          <w:bCs/>
          <w:noProof/>
          <w:color w:val="000000"/>
          <w:sz w:val="28"/>
          <w:szCs w:val="28"/>
        </w:rPr>
        <w:t>обслуживание полного жизненного цикла вкладов населения в любой валюте, срочных вкладов и вкладов “До востребования”; работу с коммунальными, налоговыми платежами и денежными переводами</w:t>
      </w:r>
      <w:r w:rsidRPr="004567D9">
        <w:rPr>
          <w:noProof/>
          <w:color w:val="000000"/>
          <w:sz w:val="28"/>
        </w:rPr>
        <w:t>; все виды банковских операций с физическими лицами по покупке, продаже и обмену наличной иностранной валюты за рубли или другую иностранную валюту; работа с чеками, внутренняя работа пункта обмена валюты с наличностью и другими ценностями; формирование всей необходимой отчетности; полный цикл обслуживания кредитных продуктов - потребительское кредитование, автокредитование, ипотечное кредитование, целевые потребительские кредиты, кредитные карты; поддержка деятельности банка, связанная с эмиссией и эквайрингом банковских карт; дистанционное банковское обслуживание клиентов (Интернет-банкинг, телефон-банкинг, sms-банкинг, мобильный банкинг, банкоматы) – работа с любыми банковскими продуктами.</w:t>
      </w:r>
    </w:p>
    <w:p w:rsidR="00FD61E3" w:rsidRPr="004567D9" w:rsidRDefault="00FD61E3" w:rsidP="004E0320">
      <w:pPr>
        <w:numPr>
          <w:ilvl w:val="0"/>
          <w:numId w:val="18"/>
        </w:numPr>
        <w:tabs>
          <w:tab w:val="num" w:pos="540"/>
          <w:tab w:val="num" w:pos="720"/>
        </w:tabs>
        <w:spacing w:line="360" w:lineRule="auto"/>
        <w:ind w:left="0" w:firstLine="709"/>
        <w:jc w:val="both"/>
        <w:rPr>
          <w:noProof/>
          <w:color w:val="000000"/>
          <w:sz w:val="28"/>
        </w:rPr>
      </w:pPr>
      <w:r w:rsidRPr="004567D9">
        <w:rPr>
          <w:noProof/>
          <w:color w:val="000000"/>
          <w:sz w:val="28"/>
          <w:szCs w:val="28"/>
        </w:rPr>
        <w:t xml:space="preserve">Обеспечение для корпоративных клиентов предлагает </w:t>
      </w:r>
      <w:r w:rsidRPr="004567D9">
        <w:rPr>
          <w:noProof/>
          <w:color w:val="000000"/>
          <w:sz w:val="28"/>
        </w:rPr>
        <w:t xml:space="preserve">расчетно-кассовое обслуживание; </w:t>
      </w:r>
      <w:r w:rsidRPr="004567D9">
        <w:rPr>
          <w:noProof/>
          <w:color w:val="000000"/>
          <w:sz w:val="28"/>
          <w:szCs w:val="28"/>
        </w:rPr>
        <w:t>oбмен электронными документами;</w:t>
      </w:r>
      <w:r w:rsidRPr="004567D9">
        <w:rPr>
          <w:noProof/>
          <w:color w:val="000000"/>
          <w:sz w:val="28"/>
        </w:rPr>
        <w:t xml:space="preserve"> </w:t>
      </w:r>
      <w:r w:rsidRPr="004567D9">
        <w:rPr>
          <w:noProof/>
          <w:color w:val="000000"/>
          <w:sz w:val="28"/>
          <w:szCs w:val="28"/>
        </w:rPr>
        <w:t>yчет депозитарных операций с ценными бумагами, переданными кредитной организации ее клиентами, а также ценными бумагами, принадлежащими кредитной организации на праве собственности;</w:t>
      </w:r>
      <w:r w:rsidRPr="004567D9">
        <w:rPr>
          <w:noProof/>
          <w:color w:val="000000"/>
          <w:sz w:val="28"/>
        </w:rPr>
        <w:t xml:space="preserve"> </w:t>
      </w:r>
      <w:r w:rsidRPr="004567D9">
        <w:rPr>
          <w:noProof/>
          <w:color w:val="000000"/>
          <w:sz w:val="28"/>
          <w:szCs w:val="28"/>
        </w:rPr>
        <w:t>поддержка полного цикла инкассации, пересчета и зачисления инкассированных денежных средств на счета; кредитование клиентов – юридических лиц;</w:t>
      </w:r>
      <w:r w:rsidRPr="004567D9">
        <w:rPr>
          <w:noProof/>
          <w:color w:val="000000"/>
          <w:sz w:val="28"/>
        </w:rPr>
        <w:t xml:space="preserve"> </w:t>
      </w:r>
      <w:r w:rsidRPr="004567D9">
        <w:rPr>
          <w:noProof/>
          <w:color w:val="000000"/>
          <w:sz w:val="28"/>
          <w:szCs w:val="28"/>
        </w:rPr>
        <w:t>анализ банковских операций по противодействию легализации доходов, полученных преступным путем (AML), и финансированию терроризма.</w:t>
      </w:r>
    </w:p>
    <w:p w:rsidR="00C07856" w:rsidRPr="004567D9" w:rsidRDefault="00C07856" w:rsidP="004E0320">
      <w:pPr>
        <w:numPr>
          <w:ilvl w:val="0"/>
          <w:numId w:val="18"/>
        </w:numPr>
        <w:tabs>
          <w:tab w:val="clear" w:pos="870"/>
          <w:tab w:val="num" w:pos="360"/>
        </w:tabs>
        <w:spacing w:line="360" w:lineRule="auto"/>
        <w:ind w:left="0" w:firstLine="709"/>
        <w:jc w:val="both"/>
        <w:rPr>
          <w:noProof/>
          <w:color w:val="000000"/>
          <w:sz w:val="28"/>
          <w:szCs w:val="28"/>
        </w:rPr>
      </w:pPr>
      <w:r w:rsidRPr="004567D9">
        <w:rPr>
          <w:noProof/>
          <w:color w:val="000000"/>
          <w:sz w:val="28"/>
          <w:szCs w:val="28"/>
        </w:rPr>
        <w:t>Семейство продуктов “QBIS” предназначено для комплексной и всесторонней работы с клиентом кредитной организации, поддержки полного спектра существующих банковских продуктов и бизнес-процессов, легкой разработки и быстрого вывода на рынок новых банковских продуктов. В состав “QBIS” входит встроенная шина ESB, существует возможность использования в качестве интеграционного слоя уже применяемых в банке решений. Продукты семейства поддерживают работу на двух СУБД — Progress OpenEdge и Oracle.</w:t>
      </w:r>
    </w:p>
    <w:p w:rsidR="00C07856" w:rsidRPr="004567D9" w:rsidRDefault="00C07856" w:rsidP="004E0320">
      <w:pPr>
        <w:spacing w:line="360" w:lineRule="auto"/>
        <w:ind w:firstLine="709"/>
        <w:jc w:val="both"/>
        <w:rPr>
          <w:noProof/>
          <w:color w:val="000000"/>
          <w:sz w:val="28"/>
          <w:szCs w:val="28"/>
        </w:rPr>
      </w:pPr>
      <w:r w:rsidRPr="004567D9">
        <w:rPr>
          <w:noProof/>
          <w:color w:val="000000"/>
          <w:sz w:val="28"/>
          <w:szCs w:val="28"/>
        </w:rPr>
        <w:t>Решения БИС используются в ведущих банках России и стран СНГ, среди которых Россельхозбанк, ВТБ 24, Банк Уралсиб, Дойче Банк, ВТБ, Банк Сосьете Женераль Восток, КС Банк, Курскпромбанк, Промторгбанк, РусЮгбанк, Славянский Банк, АПБ Солидарность, АКИБанк, Белгазпромбанк (Республика Беларусь), Delta Bank (</w:t>
      </w:r>
      <w:r w:rsidR="00C076E3" w:rsidRPr="004567D9">
        <w:rPr>
          <w:noProof/>
          <w:color w:val="000000"/>
          <w:sz w:val="28"/>
          <w:szCs w:val="28"/>
        </w:rPr>
        <w:t>Республика Казахстан) и другие.</w:t>
      </w:r>
    </w:p>
    <w:p w:rsidR="00C076E3" w:rsidRPr="004567D9" w:rsidRDefault="00C076E3" w:rsidP="004E0320">
      <w:pPr>
        <w:spacing w:line="360" w:lineRule="auto"/>
        <w:ind w:firstLine="709"/>
        <w:jc w:val="both"/>
        <w:rPr>
          <w:noProof/>
          <w:color w:val="000000"/>
          <w:sz w:val="28"/>
          <w:szCs w:val="28"/>
        </w:rPr>
      </w:pPr>
    </w:p>
    <w:p w:rsidR="004D7C33" w:rsidRPr="004567D9" w:rsidRDefault="00C07856" w:rsidP="004E0320">
      <w:pPr>
        <w:numPr>
          <w:ilvl w:val="2"/>
          <w:numId w:val="19"/>
        </w:numPr>
        <w:spacing w:line="360" w:lineRule="auto"/>
        <w:ind w:left="0" w:firstLine="709"/>
        <w:jc w:val="both"/>
        <w:rPr>
          <w:noProof/>
          <w:color w:val="000000"/>
          <w:sz w:val="28"/>
          <w:szCs w:val="28"/>
        </w:rPr>
      </w:pPr>
      <w:r w:rsidRPr="004567D9">
        <w:rPr>
          <w:noProof/>
          <w:color w:val="000000"/>
          <w:sz w:val="28"/>
          <w:szCs w:val="28"/>
        </w:rPr>
        <w:t>Программные продукты фирмы</w:t>
      </w:r>
      <w:r w:rsidR="004E0320" w:rsidRPr="004567D9">
        <w:rPr>
          <w:noProof/>
          <w:color w:val="000000"/>
          <w:sz w:val="28"/>
          <w:szCs w:val="28"/>
        </w:rPr>
        <w:t xml:space="preserve"> </w:t>
      </w:r>
      <w:r w:rsidR="009D081D" w:rsidRPr="004567D9">
        <w:rPr>
          <w:noProof/>
          <w:color w:val="000000"/>
          <w:sz w:val="28"/>
          <w:szCs w:val="28"/>
        </w:rPr>
        <w:t>“ИНЭК”</w:t>
      </w:r>
    </w:p>
    <w:p w:rsidR="002C33A6" w:rsidRPr="004567D9" w:rsidRDefault="009D081D" w:rsidP="004E0320">
      <w:pPr>
        <w:spacing w:line="360" w:lineRule="auto"/>
        <w:ind w:firstLine="709"/>
        <w:jc w:val="both"/>
        <w:rPr>
          <w:noProof/>
          <w:color w:val="000000"/>
          <w:sz w:val="28"/>
          <w:szCs w:val="28"/>
        </w:rPr>
      </w:pPr>
      <w:r w:rsidRPr="004567D9">
        <w:rPr>
          <w:noProof/>
          <w:color w:val="000000"/>
          <w:sz w:val="28"/>
          <w:szCs w:val="28"/>
        </w:rPr>
        <w:t>Компания “ИНЭК” с 1990 года производит и реализует программные продукты по финансовому анализу и планированию деятельности предприятий и организаций различных видов деятельности. Первые версии программ были реализованы в среде DOS, а в качестве инструмента разработки был выбран Borland C++.</w:t>
      </w:r>
      <w:r w:rsidR="004E0320" w:rsidRPr="004567D9">
        <w:rPr>
          <w:noProof/>
          <w:color w:val="000000"/>
          <w:sz w:val="28"/>
          <w:szCs w:val="28"/>
        </w:rPr>
        <w:t xml:space="preserve"> </w:t>
      </w:r>
      <w:r w:rsidR="002C33A6" w:rsidRPr="004567D9">
        <w:rPr>
          <w:noProof/>
          <w:color w:val="000000"/>
          <w:sz w:val="28"/>
          <w:szCs w:val="28"/>
        </w:rPr>
        <w:t>Рассмотрим программные продукты:</w:t>
      </w:r>
    </w:p>
    <w:p w:rsidR="004E0320" w:rsidRPr="004567D9" w:rsidRDefault="002C33A6" w:rsidP="004E0320">
      <w:pPr>
        <w:numPr>
          <w:ilvl w:val="1"/>
          <w:numId w:val="12"/>
        </w:numPr>
        <w:tabs>
          <w:tab w:val="num" w:pos="900"/>
        </w:tabs>
        <w:spacing w:line="360" w:lineRule="auto"/>
        <w:ind w:left="0" w:firstLine="709"/>
        <w:jc w:val="both"/>
        <w:rPr>
          <w:noProof/>
          <w:color w:val="000000"/>
          <w:sz w:val="28"/>
          <w:szCs w:val="28"/>
        </w:rPr>
      </w:pPr>
      <w:r w:rsidRPr="004567D9">
        <w:rPr>
          <w:noProof/>
          <w:color w:val="000000"/>
          <w:sz w:val="28"/>
          <w:szCs w:val="28"/>
        </w:rPr>
        <w:t xml:space="preserve">Программный комплекс </w:t>
      </w:r>
      <w:r w:rsidR="000963B7" w:rsidRPr="004567D9">
        <w:rPr>
          <w:noProof/>
          <w:color w:val="000000"/>
          <w:sz w:val="28"/>
          <w:szCs w:val="28"/>
        </w:rPr>
        <w:t>“</w:t>
      </w:r>
      <w:r w:rsidRPr="004567D9">
        <w:rPr>
          <w:noProof/>
          <w:color w:val="000000"/>
          <w:sz w:val="28"/>
          <w:szCs w:val="28"/>
        </w:rPr>
        <w:t>Банковский Аналитик</w:t>
      </w:r>
      <w:r w:rsidR="000963B7" w:rsidRPr="004567D9">
        <w:rPr>
          <w:noProof/>
          <w:color w:val="000000"/>
          <w:sz w:val="28"/>
          <w:szCs w:val="28"/>
        </w:rPr>
        <w:t>”</w:t>
      </w:r>
      <w:r w:rsidRPr="004567D9">
        <w:rPr>
          <w:noProof/>
          <w:color w:val="000000"/>
          <w:sz w:val="28"/>
          <w:szCs w:val="28"/>
        </w:rPr>
        <w:t xml:space="preserve"> предназначен для ведения финансового досье клиентов банка, анализа их текущего состояния, оценки ТЭО кредита, план-фактного анализа; расчета резервов с учетом финансового положения заемщика, качества обслуживания долга и качества обеспечения по ссуде в соответствии с Положением Банка России 254-П от 26.03.2004 г. Комплекс решает следующие задачи:</w:t>
      </w:r>
      <w:r w:rsidR="006672D9" w:rsidRPr="004567D9">
        <w:rPr>
          <w:noProof/>
          <w:color w:val="000000"/>
          <w:sz w:val="28"/>
          <w:szCs w:val="28"/>
        </w:rPr>
        <w:t xml:space="preserve"> в</w:t>
      </w:r>
      <w:r w:rsidRPr="004567D9">
        <w:rPr>
          <w:noProof/>
          <w:color w:val="000000"/>
          <w:sz w:val="28"/>
          <w:szCs w:val="28"/>
        </w:rPr>
        <w:t>ведение финансового досье клиентов банка</w:t>
      </w:r>
      <w:r w:rsidR="006672D9" w:rsidRPr="004567D9">
        <w:rPr>
          <w:noProof/>
          <w:color w:val="000000"/>
          <w:sz w:val="28"/>
          <w:szCs w:val="28"/>
        </w:rPr>
        <w:t>;</w:t>
      </w:r>
      <w:r w:rsidRPr="004567D9">
        <w:rPr>
          <w:noProof/>
          <w:color w:val="000000"/>
          <w:sz w:val="28"/>
          <w:szCs w:val="28"/>
        </w:rPr>
        <w:t xml:space="preserve"> </w:t>
      </w:r>
      <w:r w:rsidR="006672D9" w:rsidRPr="004567D9">
        <w:rPr>
          <w:noProof/>
          <w:color w:val="000000"/>
          <w:sz w:val="28"/>
          <w:szCs w:val="28"/>
        </w:rPr>
        <w:t>а</w:t>
      </w:r>
      <w:r w:rsidRPr="004567D9">
        <w:rPr>
          <w:noProof/>
          <w:color w:val="000000"/>
          <w:sz w:val="28"/>
          <w:szCs w:val="28"/>
        </w:rPr>
        <w:t>нализ финансового и экономического состояния клиентов, автоматическое формирование текстового заключени</w:t>
      </w:r>
      <w:r w:rsidR="006672D9" w:rsidRPr="004567D9">
        <w:rPr>
          <w:noProof/>
          <w:color w:val="000000"/>
          <w:sz w:val="28"/>
          <w:szCs w:val="28"/>
        </w:rPr>
        <w:t>я для кредитного комитета банка; р</w:t>
      </w:r>
      <w:r w:rsidRPr="004567D9">
        <w:rPr>
          <w:noProof/>
          <w:color w:val="000000"/>
          <w:sz w:val="28"/>
          <w:szCs w:val="28"/>
        </w:rPr>
        <w:t>асчет класса кредитоспособности заемщика</w:t>
      </w:r>
      <w:r w:rsidR="006672D9" w:rsidRPr="004567D9">
        <w:rPr>
          <w:noProof/>
          <w:color w:val="000000"/>
          <w:sz w:val="28"/>
          <w:szCs w:val="28"/>
        </w:rPr>
        <w:t>;</w:t>
      </w:r>
      <w:r w:rsidRPr="004567D9">
        <w:rPr>
          <w:noProof/>
          <w:color w:val="000000"/>
          <w:sz w:val="28"/>
          <w:szCs w:val="28"/>
        </w:rPr>
        <w:t xml:space="preserve"> </w:t>
      </w:r>
      <w:r w:rsidR="006672D9" w:rsidRPr="004567D9">
        <w:rPr>
          <w:noProof/>
          <w:color w:val="000000"/>
          <w:sz w:val="28"/>
          <w:szCs w:val="28"/>
        </w:rPr>
        <w:t>р</w:t>
      </w:r>
      <w:r w:rsidRPr="004567D9">
        <w:rPr>
          <w:noProof/>
          <w:color w:val="000000"/>
          <w:sz w:val="28"/>
          <w:szCs w:val="28"/>
        </w:rPr>
        <w:t>ейтинг заемщика, оценка кредитных рисков по выданным ссудам и расчет размера резервов по кредитным требованиям</w:t>
      </w:r>
      <w:r w:rsidR="006672D9" w:rsidRPr="004567D9">
        <w:rPr>
          <w:noProof/>
          <w:color w:val="000000"/>
          <w:sz w:val="28"/>
          <w:szCs w:val="28"/>
        </w:rPr>
        <w:t>;</w:t>
      </w:r>
      <w:r w:rsidRPr="004567D9">
        <w:rPr>
          <w:noProof/>
          <w:color w:val="000000"/>
          <w:sz w:val="28"/>
          <w:szCs w:val="28"/>
        </w:rPr>
        <w:t xml:space="preserve"> </w:t>
      </w:r>
      <w:r w:rsidR="006672D9" w:rsidRPr="004567D9">
        <w:rPr>
          <w:noProof/>
          <w:color w:val="000000"/>
          <w:sz w:val="28"/>
          <w:szCs w:val="28"/>
        </w:rPr>
        <w:t>о</w:t>
      </w:r>
      <w:r w:rsidRPr="004567D9">
        <w:rPr>
          <w:noProof/>
          <w:color w:val="000000"/>
          <w:sz w:val="28"/>
          <w:szCs w:val="28"/>
        </w:rPr>
        <w:t>ценка финансового положения юридических лиц - учредителей финансовых организаций</w:t>
      </w:r>
      <w:r w:rsidR="006672D9" w:rsidRPr="004567D9">
        <w:rPr>
          <w:noProof/>
          <w:color w:val="000000"/>
          <w:sz w:val="28"/>
          <w:szCs w:val="28"/>
        </w:rPr>
        <w:t>;</w:t>
      </w:r>
      <w:r w:rsidRPr="004567D9">
        <w:rPr>
          <w:noProof/>
          <w:color w:val="000000"/>
          <w:sz w:val="28"/>
          <w:szCs w:val="28"/>
        </w:rPr>
        <w:t xml:space="preserve"> </w:t>
      </w:r>
      <w:r w:rsidR="006672D9" w:rsidRPr="004567D9">
        <w:rPr>
          <w:noProof/>
          <w:color w:val="000000"/>
          <w:sz w:val="28"/>
          <w:szCs w:val="28"/>
        </w:rPr>
        <w:t>о</w:t>
      </w:r>
      <w:r w:rsidRPr="004567D9">
        <w:rPr>
          <w:noProof/>
          <w:color w:val="000000"/>
          <w:sz w:val="28"/>
          <w:szCs w:val="28"/>
        </w:rPr>
        <w:t>ценка стоимости чистых активов</w:t>
      </w:r>
      <w:r w:rsidR="006672D9" w:rsidRPr="004567D9">
        <w:rPr>
          <w:noProof/>
          <w:color w:val="000000"/>
          <w:sz w:val="28"/>
          <w:szCs w:val="28"/>
        </w:rPr>
        <w:t>;</w:t>
      </w:r>
      <w:r w:rsidRPr="004567D9">
        <w:rPr>
          <w:noProof/>
          <w:color w:val="000000"/>
          <w:sz w:val="28"/>
          <w:szCs w:val="28"/>
        </w:rPr>
        <w:t xml:space="preserve"> </w:t>
      </w:r>
      <w:r w:rsidR="006672D9" w:rsidRPr="004567D9">
        <w:rPr>
          <w:noProof/>
          <w:color w:val="000000"/>
          <w:sz w:val="28"/>
          <w:szCs w:val="28"/>
        </w:rPr>
        <w:t>р</w:t>
      </w:r>
      <w:r w:rsidRPr="004567D9">
        <w:rPr>
          <w:noProof/>
          <w:color w:val="000000"/>
          <w:sz w:val="28"/>
          <w:szCs w:val="28"/>
        </w:rPr>
        <w:t>азработка и анализ ТЭО кредита</w:t>
      </w:r>
      <w:r w:rsidR="006672D9" w:rsidRPr="004567D9">
        <w:rPr>
          <w:noProof/>
          <w:color w:val="000000"/>
          <w:sz w:val="28"/>
          <w:szCs w:val="28"/>
        </w:rPr>
        <w:t>;</w:t>
      </w:r>
      <w:r w:rsidRPr="004567D9">
        <w:rPr>
          <w:noProof/>
          <w:color w:val="000000"/>
          <w:sz w:val="28"/>
          <w:szCs w:val="28"/>
        </w:rPr>
        <w:t xml:space="preserve"> </w:t>
      </w:r>
      <w:r w:rsidR="006672D9" w:rsidRPr="004567D9">
        <w:rPr>
          <w:noProof/>
          <w:color w:val="000000"/>
          <w:sz w:val="28"/>
          <w:szCs w:val="28"/>
        </w:rPr>
        <w:t>р</w:t>
      </w:r>
      <w:r w:rsidRPr="004567D9">
        <w:rPr>
          <w:noProof/>
          <w:color w:val="000000"/>
          <w:sz w:val="28"/>
          <w:szCs w:val="28"/>
        </w:rPr>
        <w:t>азработка и анализ инвестиционных проектов, оценка эффективности инвестиций</w:t>
      </w:r>
      <w:r w:rsidR="006672D9" w:rsidRPr="004567D9">
        <w:rPr>
          <w:noProof/>
          <w:color w:val="000000"/>
          <w:sz w:val="28"/>
          <w:szCs w:val="28"/>
        </w:rPr>
        <w:t xml:space="preserve"> и т.д.</w:t>
      </w:r>
      <w:r w:rsidRPr="004567D9">
        <w:rPr>
          <w:noProof/>
          <w:color w:val="000000"/>
          <w:sz w:val="28"/>
          <w:szCs w:val="28"/>
        </w:rPr>
        <w:t xml:space="preserve"> </w:t>
      </w:r>
      <w:r w:rsidR="004C2A5B" w:rsidRPr="004567D9">
        <w:rPr>
          <w:noProof/>
          <w:color w:val="000000"/>
          <w:sz w:val="28"/>
          <w:szCs w:val="28"/>
        </w:rPr>
        <w:t>Блок-схема программного комплекса “Банковский Аналитик”</w:t>
      </w:r>
      <w:r w:rsidR="004E0320" w:rsidRPr="004567D9">
        <w:rPr>
          <w:noProof/>
          <w:color w:val="000000"/>
          <w:sz w:val="28"/>
          <w:szCs w:val="28"/>
        </w:rPr>
        <w:t xml:space="preserve"> </w:t>
      </w:r>
      <w:r w:rsidR="004C2A5B" w:rsidRPr="004567D9">
        <w:rPr>
          <w:noProof/>
          <w:color w:val="000000"/>
          <w:sz w:val="28"/>
          <w:szCs w:val="28"/>
        </w:rPr>
        <w:t>находится в приложении.</w:t>
      </w:r>
    </w:p>
    <w:p w:rsidR="002C33A6" w:rsidRPr="004567D9" w:rsidRDefault="002C33A6" w:rsidP="004E0320">
      <w:pPr>
        <w:numPr>
          <w:ilvl w:val="1"/>
          <w:numId w:val="12"/>
        </w:numPr>
        <w:spacing w:line="360" w:lineRule="auto"/>
        <w:ind w:left="0" w:firstLine="709"/>
        <w:jc w:val="both"/>
        <w:rPr>
          <w:noProof/>
          <w:color w:val="000000"/>
          <w:sz w:val="28"/>
          <w:szCs w:val="28"/>
        </w:rPr>
      </w:pPr>
      <w:r w:rsidRPr="004567D9">
        <w:rPr>
          <w:noProof/>
          <w:color w:val="000000"/>
          <w:sz w:val="28"/>
          <w:szCs w:val="28"/>
        </w:rPr>
        <w:t xml:space="preserve">Программный комплекс </w:t>
      </w:r>
      <w:r w:rsidRPr="004567D9">
        <w:rPr>
          <w:noProof/>
          <w:color w:val="000000"/>
          <w:sz w:val="28"/>
        </w:rPr>
        <w:t>“ИНЭК-АФСП”- предназначена для проведения анализа финансового состояния предприятий всех видов деятельности на основе данных внешней бухгалтерской отчетности: форм № 1, 2, 4.</w:t>
      </w:r>
      <w:r w:rsidR="004C2A5B" w:rsidRPr="004567D9">
        <w:rPr>
          <w:noProof/>
          <w:color w:val="000000"/>
          <w:sz w:val="28"/>
        </w:rPr>
        <w:t xml:space="preserve"> </w:t>
      </w:r>
      <w:r w:rsidR="004C2A5B" w:rsidRPr="004567D9">
        <w:rPr>
          <w:noProof/>
          <w:color w:val="000000"/>
          <w:sz w:val="28"/>
          <w:szCs w:val="28"/>
        </w:rPr>
        <w:t xml:space="preserve">Блок-схема программного комплекса </w:t>
      </w:r>
      <w:r w:rsidR="004C2A5B" w:rsidRPr="004567D9">
        <w:rPr>
          <w:noProof/>
          <w:color w:val="000000"/>
          <w:sz w:val="28"/>
        </w:rPr>
        <w:t>“ИНЭК-АФСП” находится в приложении.</w:t>
      </w:r>
    </w:p>
    <w:p w:rsidR="004E0320" w:rsidRPr="004567D9" w:rsidRDefault="006672D9" w:rsidP="004E0320">
      <w:pPr>
        <w:numPr>
          <w:ilvl w:val="1"/>
          <w:numId w:val="12"/>
        </w:numPr>
        <w:tabs>
          <w:tab w:val="clear" w:pos="720"/>
          <w:tab w:val="num" w:pos="900"/>
        </w:tabs>
        <w:spacing w:line="360" w:lineRule="auto"/>
        <w:ind w:left="0" w:firstLine="709"/>
        <w:jc w:val="both"/>
        <w:rPr>
          <w:noProof/>
          <w:color w:val="000000"/>
          <w:sz w:val="28"/>
          <w:szCs w:val="28"/>
        </w:rPr>
      </w:pPr>
      <w:r w:rsidRPr="004567D9">
        <w:rPr>
          <w:noProof/>
          <w:color w:val="000000"/>
          <w:sz w:val="28"/>
          <w:szCs w:val="28"/>
        </w:rPr>
        <w:t xml:space="preserve">Программа </w:t>
      </w:r>
      <w:r w:rsidR="000963B7" w:rsidRPr="004567D9">
        <w:rPr>
          <w:noProof/>
          <w:color w:val="000000"/>
          <w:sz w:val="28"/>
          <w:szCs w:val="28"/>
        </w:rPr>
        <w:t>“</w:t>
      </w:r>
      <w:r w:rsidRPr="004567D9">
        <w:rPr>
          <w:noProof/>
          <w:color w:val="000000"/>
          <w:sz w:val="28"/>
          <w:szCs w:val="28"/>
        </w:rPr>
        <w:t>ИНЭК-АДП</w:t>
      </w:r>
      <w:r w:rsidR="000963B7" w:rsidRPr="004567D9">
        <w:rPr>
          <w:noProof/>
          <w:color w:val="000000"/>
          <w:sz w:val="28"/>
          <w:szCs w:val="28"/>
        </w:rPr>
        <w:t>”</w:t>
      </w:r>
      <w:r w:rsidRPr="004567D9">
        <w:rPr>
          <w:noProof/>
          <w:color w:val="000000"/>
          <w:sz w:val="28"/>
          <w:szCs w:val="28"/>
        </w:rPr>
        <w:t xml:space="preserve"> предназначена для проведения анализа финансово-экономической деятельности предприятий и организаций всех видов деятельности.</w:t>
      </w:r>
      <w:r w:rsidR="004C2A5B" w:rsidRPr="004567D9">
        <w:rPr>
          <w:noProof/>
          <w:color w:val="000000"/>
          <w:sz w:val="28"/>
          <w:szCs w:val="28"/>
        </w:rPr>
        <w:t xml:space="preserve"> Блок-схема программного комплекса </w:t>
      </w:r>
      <w:r w:rsidR="004C2A5B" w:rsidRPr="004567D9">
        <w:rPr>
          <w:noProof/>
          <w:color w:val="000000"/>
          <w:sz w:val="28"/>
        </w:rPr>
        <w:t>“ИНЭК-АДП” находится в приложении.</w:t>
      </w:r>
    </w:p>
    <w:p w:rsidR="00EF3A91" w:rsidRPr="004567D9" w:rsidRDefault="006672D9" w:rsidP="004E0320">
      <w:pPr>
        <w:numPr>
          <w:ilvl w:val="1"/>
          <w:numId w:val="12"/>
        </w:numPr>
        <w:tabs>
          <w:tab w:val="clear" w:pos="720"/>
          <w:tab w:val="num" w:pos="360"/>
        </w:tabs>
        <w:spacing w:line="360" w:lineRule="auto"/>
        <w:ind w:left="0" w:firstLine="709"/>
        <w:jc w:val="both"/>
        <w:rPr>
          <w:noProof/>
          <w:color w:val="000000"/>
          <w:sz w:val="28"/>
          <w:szCs w:val="28"/>
        </w:rPr>
      </w:pPr>
      <w:r w:rsidRPr="004567D9">
        <w:rPr>
          <w:noProof/>
          <w:color w:val="000000"/>
          <w:sz w:val="28"/>
          <w:szCs w:val="28"/>
        </w:rPr>
        <w:t xml:space="preserve">Программный комплекс </w:t>
      </w:r>
      <w:r w:rsidR="000963B7" w:rsidRPr="004567D9">
        <w:rPr>
          <w:noProof/>
          <w:color w:val="000000"/>
          <w:sz w:val="28"/>
          <w:szCs w:val="28"/>
        </w:rPr>
        <w:t>“</w:t>
      </w:r>
      <w:r w:rsidRPr="004567D9">
        <w:rPr>
          <w:noProof/>
          <w:color w:val="000000"/>
          <w:sz w:val="28"/>
          <w:szCs w:val="28"/>
        </w:rPr>
        <w:t>ИНЭК-Холдинг</w:t>
      </w:r>
      <w:r w:rsidR="000963B7" w:rsidRPr="004567D9">
        <w:rPr>
          <w:noProof/>
          <w:color w:val="000000"/>
          <w:sz w:val="28"/>
          <w:szCs w:val="28"/>
        </w:rPr>
        <w:t>”</w:t>
      </w:r>
      <w:r w:rsidRPr="004567D9">
        <w:rPr>
          <w:noProof/>
          <w:color w:val="000000"/>
          <w:sz w:val="28"/>
          <w:szCs w:val="28"/>
        </w:rPr>
        <w:t xml:space="preserve"> позволяет осуществлять контроль, анализ, планирование, план-фактный контроль, мониторинг деятельности организаций различных отраслей: производство, услуги, торговля, сельское хозяйство и многих других. Данный программный продукт, включает в себя возможности программных комплексов </w:t>
      </w:r>
      <w:r w:rsidR="000963B7" w:rsidRPr="004567D9">
        <w:rPr>
          <w:noProof/>
          <w:color w:val="000000"/>
          <w:sz w:val="28"/>
          <w:szCs w:val="28"/>
        </w:rPr>
        <w:t>“</w:t>
      </w:r>
      <w:r w:rsidRPr="004567D9">
        <w:rPr>
          <w:noProof/>
          <w:color w:val="000000"/>
          <w:sz w:val="28"/>
          <w:szCs w:val="28"/>
        </w:rPr>
        <w:t>ИНЭК-Аналитик</w:t>
      </w:r>
      <w:r w:rsidR="000963B7" w:rsidRPr="004567D9">
        <w:rPr>
          <w:noProof/>
          <w:color w:val="000000"/>
          <w:sz w:val="28"/>
          <w:szCs w:val="28"/>
        </w:rPr>
        <w:t>”</w:t>
      </w:r>
      <w:r w:rsidRPr="004567D9">
        <w:rPr>
          <w:noProof/>
          <w:color w:val="000000"/>
          <w:sz w:val="28"/>
          <w:szCs w:val="28"/>
        </w:rPr>
        <w:t xml:space="preserve"> и предназначен для контроля деятельности дочерних организаций.</w:t>
      </w:r>
      <w:r w:rsidR="004C2A5B" w:rsidRPr="004567D9">
        <w:rPr>
          <w:noProof/>
          <w:color w:val="000000"/>
          <w:sz w:val="28"/>
          <w:szCs w:val="28"/>
        </w:rPr>
        <w:t xml:space="preserve"> Блок-схема программного комплекса </w:t>
      </w:r>
      <w:r w:rsidR="004C2A5B" w:rsidRPr="004567D9">
        <w:rPr>
          <w:noProof/>
          <w:color w:val="000000"/>
          <w:sz w:val="28"/>
        </w:rPr>
        <w:t>“ИНЭК-</w:t>
      </w:r>
      <w:r w:rsidR="007B61AA" w:rsidRPr="004567D9">
        <w:rPr>
          <w:noProof/>
          <w:color w:val="000000"/>
          <w:sz w:val="28"/>
        </w:rPr>
        <w:t xml:space="preserve"> </w:t>
      </w:r>
      <w:r w:rsidR="007B61AA" w:rsidRPr="004567D9">
        <w:rPr>
          <w:noProof/>
          <w:color w:val="000000"/>
          <w:sz w:val="28"/>
          <w:szCs w:val="28"/>
        </w:rPr>
        <w:t>Холдинг</w:t>
      </w:r>
      <w:r w:rsidR="007B61AA" w:rsidRPr="004567D9">
        <w:rPr>
          <w:noProof/>
          <w:color w:val="000000"/>
          <w:sz w:val="28"/>
        </w:rPr>
        <w:t xml:space="preserve"> </w:t>
      </w:r>
      <w:r w:rsidR="004C2A5B" w:rsidRPr="004567D9">
        <w:rPr>
          <w:noProof/>
          <w:color w:val="000000"/>
          <w:sz w:val="28"/>
        </w:rPr>
        <w:t>” находится в приложении.</w:t>
      </w:r>
    </w:p>
    <w:p w:rsidR="006672D9" w:rsidRPr="004567D9" w:rsidRDefault="006672D9" w:rsidP="004E0320">
      <w:pPr>
        <w:spacing w:line="360" w:lineRule="auto"/>
        <w:ind w:firstLine="709"/>
        <w:jc w:val="both"/>
        <w:rPr>
          <w:noProof/>
          <w:color w:val="000000"/>
          <w:sz w:val="28"/>
          <w:szCs w:val="28"/>
        </w:rPr>
      </w:pPr>
      <w:r w:rsidRPr="004567D9">
        <w:rPr>
          <w:noProof/>
          <w:color w:val="000000"/>
          <w:sz w:val="28"/>
          <w:szCs w:val="28"/>
        </w:rPr>
        <w:t>Среди организаций использующих программные продукты компании “ИНЭК” выделяют: более 1</w:t>
      </w:r>
      <w:r w:rsidR="000963B7" w:rsidRPr="004567D9">
        <w:rPr>
          <w:noProof/>
          <w:color w:val="000000"/>
          <w:sz w:val="28"/>
          <w:szCs w:val="28"/>
        </w:rPr>
        <w:t>00 отделений Сбербанка РФ, АКБ Инвесторгбанк</w:t>
      </w:r>
      <w:r w:rsidRPr="004567D9">
        <w:rPr>
          <w:noProof/>
          <w:color w:val="000000"/>
          <w:sz w:val="28"/>
          <w:szCs w:val="28"/>
        </w:rPr>
        <w:t>, Белгородпромстройбанк, Саровбизнесбанк, Департамент недвижимого имущества Мингосимущества РФ, Администрация Ямало-Ненецкого автономного округа, Комитеты по управлению городским имуществом городов Нижний Новгород и Челябинск, ГНИ города Старый Оскол, Администрация города Трехгорный Челябинской области, Департамент по строительству и архитектуре Самарской области, Нижегородский центр занятости населения, Администрация города Кропоткин Краснодарского края, Департамент науки и промышленной политики Правительства Москвы, Московский комитет по науке и технологиям Правительства Москвы, Торгово-промышленная палата РФ и другие.</w:t>
      </w:r>
    </w:p>
    <w:p w:rsidR="005C0A55" w:rsidRPr="004567D9" w:rsidRDefault="005C0A55" w:rsidP="004E0320">
      <w:pPr>
        <w:spacing w:line="360" w:lineRule="auto"/>
        <w:ind w:firstLine="709"/>
        <w:jc w:val="both"/>
        <w:rPr>
          <w:noProof/>
          <w:color w:val="000000"/>
          <w:sz w:val="28"/>
          <w:szCs w:val="28"/>
        </w:rPr>
      </w:pPr>
    </w:p>
    <w:p w:rsidR="006672D9" w:rsidRPr="004567D9" w:rsidRDefault="006672D9" w:rsidP="004E0320">
      <w:pPr>
        <w:numPr>
          <w:ilvl w:val="2"/>
          <w:numId w:val="19"/>
        </w:numPr>
        <w:spacing w:line="360" w:lineRule="auto"/>
        <w:ind w:left="0" w:firstLine="709"/>
        <w:jc w:val="both"/>
        <w:rPr>
          <w:noProof/>
          <w:color w:val="000000"/>
          <w:sz w:val="28"/>
          <w:szCs w:val="28"/>
        </w:rPr>
      </w:pPr>
      <w:r w:rsidRPr="004567D9">
        <w:rPr>
          <w:noProof/>
          <w:color w:val="000000"/>
          <w:sz w:val="28"/>
          <w:szCs w:val="28"/>
        </w:rPr>
        <w:t>Программные продукты фирмы</w:t>
      </w:r>
      <w:r w:rsidR="001C334B" w:rsidRPr="004567D9">
        <w:rPr>
          <w:noProof/>
          <w:color w:val="000000"/>
          <w:sz w:val="28"/>
          <w:szCs w:val="28"/>
        </w:rPr>
        <w:t xml:space="preserve"> “R-Style Softlab”</w:t>
      </w:r>
    </w:p>
    <w:p w:rsidR="001C334B" w:rsidRPr="004567D9" w:rsidRDefault="001C334B" w:rsidP="004E0320">
      <w:pPr>
        <w:spacing w:line="360" w:lineRule="auto"/>
        <w:ind w:firstLine="709"/>
        <w:jc w:val="both"/>
        <w:rPr>
          <w:noProof/>
          <w:color w:val="000000"/>
          <w:sz w:val="28"/>
          <w:szCs w:val="28"/>
        </w:rPr>
      </w:pPr>
      <w:r w:rsidRPr="004567D9">
        <w:rPr>
          <w:noProof/>
          <w:color w:val="000000"/>
          <w:sz w:val="28"/>
          <w:szCs w:val="28"/>
        </w:rPr>
        <w:t xml:space="preserve">Компания “R-Style SoftLab” - одна из крупнейших российских софтверных компаний и признанный лидер в области создания сложных программных комплексов. </w:t>
      </w:r>
    </w:p>
    <w:p w:rsidR="001C334B" w:rsidRPr="004567D9" w:rsidRDefault="001C334B" w:rsidP="004E0320">
      <w:pPr>
        <w:spacing w:line="360" w:lineRule="auto"/>
        <w:ind w:firstLine="709"/>
        <w:jc w:val="both"/>
        <w:rPr>
          <w:noProof/>
          <w:color w:val="000000"/>
          <w:sz w:val="28"/>
          <w:szCs w:val="28"/>
        </w:rPr>
      </w:pPr>
      <w:r w:rsidRPr="004567D9">
        <w:rPr>
          <w:noProof/>
          <w:color w:val="000000"/>
          <w:sz w:val="28"/>
          <w:szCs w:val="28"/>
        </w:rPr>
        <w:t>“R-Style SoftLab” не только разрабатывает программное обеспечение, но и предоставляет заказчикам широкий спектр услуг, в частности: внедрение систем, в том числе анализ и формализацию информационных потоков, адаптацию программных пакетов к технологическим особенностям работы данного учреждения, конвертацию данных, накопленных заказчиком;</w:t>
      </w:r>
    </w:p>
    <w:p w:rsidR="001C334B" w:rsidRPr="004567D9" w:rsidRDefault="001C334B" w:rsidP="004E0320">
      <w:pPr>
        <w:spacing w:line="360" w:lineRule="auto"/>
        <w:ind w:firstLine="709"/>
        <w:jc w:val="both"/>
        <w:rPr>
          <w:noProof/>
          <w:color w:val="000000"/>
          <w:sz w:val="28"/>
          <w:szCs w:val="28"/>
        </w:rPr>
      </w:pPr>
      <w:r w:rsidRPr="004567D9">
        <w:rPr>
          <w:noProof/>
          <w:color w:val="000000"/>
          <w:sz w:val="28"/>
          <w:szCs w:val="28"/>
        </w:rPr>
        <w:t xml:space="preserve">сопровождение, адаптацию программного продукта под индивидуальные требования, обучение персонала работе с системой. Компания представляет следующие информационные услуги: </w:t>
      </w:r>
    </w:p>
    <w:p w:rsidR="00987B9D" w:rsidRPr="004567D9" w:rsidRDefault="001C334B" w:rsidP="004E0320">
      <w:pPr>
        <w:numPr>
          <w:ilvl w:val="1"/>
          <w:numId w:val="18"/>
        </w:numPr>
        <w:tabs>
          <w:tab w:val="num" w:pos="360"/>
          <w:tab w:val="left" w:pos="540"/>
        </w:tabs>
        <w:spacing w:line="360" w:lineRule="auto"/>
        <w:ind w:left="0" w:firstLine="709"/>
        <w:jc w:val="both"/>
        <w:rPr>
          <w:noProof/>
          <w:color w:val="000000"/>
          <w:sz w:val="28"/>
          <w:szCs w:val="28"/>
        </w:rPr>
      </w:pPr>
      <w:r w:rsidRPr="004567D9">
        <w:rPr>
          <w:noProof/>
          <w:color w:val="000000"/>
          <w:sz w:val="28"/>
          <w:szCs w:val="28"/>
        </w:rPr>
        <w:t>“RS-Bank”</w:t>
      </w:r>
      <w:r w:rsidR="004E0320" w:rsidRPr="004567D9">
        <w:rPr>
          <w:noProof/>
          <w:color w:val="000000"/>
          <w:sz w:val="28"/>
          <w:szCs w:val="28"/>
        </w:rPr>
        <w:t xml:space="preserve"> </w:t>
      </w:r>
      <w:r w:rsidRPr="004567D9">
        <w:rPr>
          <w:noProof/>
          <w:color w:val="000000"/>
          <w:sz w:val="28"/>
          <w:szCs w:val="28"/>
        </w:rPr>
        <w:t>- первая российская АБС, сертифицированная специалист</w:t>
      </w:r>
      <w:r w:rsidR="000963B7" w:rsidRPr="004567D9">
        <w:rPr>
          <w:noProof/>
          <w:color w:val="000000"/>
          <w:sz w:val="28"/>
          <w:szCs w:val="28"/>
        </w:rPr>
        <w:t>ами международного сообщества SWIF</w:t>
      </w:r>
      <w:r w:rsidRPr="004567D9">
        <w:rPr>
          <w:noProof/>
          <w:color w:val="000000"/>
          <w:sz w:val="28"/>
          <w:szCs w:val="28"/>
        </w:rPr>
        <w:t>T. Ей присвоен статус SWIFTReady Silver, который является свидетельством совместимости программного проду</w:t>
      </w:r>
      <w:r w:rsidR="000963B7" w:rsidRPr="004567D9">
        <w:rPr>
          <w:noProof/>
          <w:color w:val="000000"/>
          <w:sz w:val="28"/>
          <w:szCs w:val="28"/>
        </w:rPr>
        <w:t>кта с сетью SWIF</w:t>
      </w:r>
      <w:r w:rsidRPr="004567D9">
        <w:rPr>
          <w:noProof/>
          <w:color w:val="000000"/>
          <w:sz w:val="28"/>
          <w:szCs w:val="28"/>
        </w:rPr>
        <w:t>T и гарантией высокого качества предложенного решения.</w:t>
      </w:r>
      <w:r w:rsidR="00987B9D" w:rsidRPr="004567D9">
        <w:rPr>
          <w:noProof/>
          <w:color w:val="000000"/>
          <w:sz w:val="28"/>
          <w:szCs w:val="28"/>
        </w:rPr>
        <w:t xml:space="preserve"> Обеспечивает автоматизацию всех звеньев технологического процесса кредитной организации</w:t>
      </w:r>
      <w:r w:rsidR="000963B7" w:rsidRPr="004567D9">
        <w:rPr>
          <w:noProof/>
          <w:color w:val="000000"/>
          <w:sz w:val="28"/>
          <w:szCs w:val="28"/>
        </w:rPr>
        <w:t xml:space="preserve"> </w:t>
      </w:r>
      <w:r w:rsidR="00987B9D" w:rsidRPr="004567D9">
        <w:rPr>
          <w:noProof/>
          <w:color w:val="000000"/>
          <w:sz w:val="28"/>
          <w:szCs w:val="28"/>
        </w:rPr>
        <w:t>- от работы операциониста, дилера, кредитного инспектора до подготовки и принятия управленческих решений.</w:t>
      </w:r>
    </w:p>
    <w:p w:rsidR="00987B9D" w:rsidRPr="004567D9" w:rsidRDefault="00987B9D" w:rsidP="004E0320">
      <w:pPr>
        <w:numPr>
          <w:ilvl w:val="1"/>
          <w:numId w:val="18"/>
        </w:numPr>
        <w:tabs>
          <w:tab w:val="left" w:pos="1620"/>
        </w:tabs>
        <w:spacing w:line="360" w:lineRule="auto"/>
        <w:ind w:left="0" w:firstLine="709"/>
        <w:jc w:val="both"/>
        <w:rPr>
          <w:noProof/>
          <w:color w:val="000000"/>
          <w:sz w:val="28"/>
          <w:szCs w:val="28"/>
        </w:rPr>
      </w:pPr>
      <w:r w:rsidRPr="004567D9">
        <w:rPr>
          <w:noProof/>
          <w:color w:val="000000"/>
          <w:sz w:val="28"/>
          <w:szCs w:val="28"/>
        </w:rPr>
        <w:t>“RS-Bank V.6” (на платформе Oracle) - данный продукт автоматизирует весь спектр банковских операций. Широкие возможности по разграничению доступа и протоколированию действий пользователей повышают безопасность эксплуатации комплекса и снижают операционные риски. Открытость обеспечивается собственными средствами разработки расширений с использованием языков программирования высокого и низкого уровней (RSL, DLM SDK).</w:t>
      </w:r>
    </w:p>
    <w:p w:rsidR="00987B9D" w:rsidRPr="004567D9" w:rsidRDefault="00987B9D" w:rsidP="004E0320">
      <w:pPr>
        <w:numPr>
          <w:ilvl w:val="1"/>
          <w:numId w:val="18"/>
        </w:numPr>
        <w:tabs>
          <w:tab w:val="left" w:pos="900"/>
        </w:tabs>
        <w:spacing w:line="360" w:lineRule="auto"/>
        <w:ind w:left="0" w:firstLine="709"/>
        <w:jc w:val="both"/>
        <w:rPr>
          <w:noProof/>
          <w:color w:val="000000"/>
          <w:sz w:val="28"/>
          <w:szCs w:val="28"/>
        </w:rPr>
      </w:pPr>
      <w:r w:rsidRPr="004567D9">
        <w:rPr>
          <w:noProof/>
          <w:color w:val="000000"/>
          <w:sz w:val="28"/>
          <w:szCs w:val="28"/>
        </w:rPr>
        <w:t>“InterBank” - комплекс реализации электронных банковских услуг, обеспечивающий дистанционное обслуживание клиентов по сети Интернет, электронной почте и телефону. В составе комплекса развивается также RS- Portal технология и инструмент создания прикладных интернет серверов.</w:t>
      </w:r>
    </w:p>
    <w:p w:rsidR="00987B9D" w:rsidRPr="004567D9" w:rsidRDefault="00987B9D" w:rsidP="004E0320">
      <w:pPr>
        <w:numPr>
          <w:ilvl w:val="1"/>
          <w:numId w:val="18"/>
        </w:numPr>
        <w:tabs>
          <w:tab w:val="left" w:pos="1620"/>
        </w:tabs>
        <w:spacing w:line="360" w:lineRule="auto"/>
        <w:ind w:left="0" w:firstLine="709"/>
        <w:jc w:val="both"/>
        <w:rPr>
          <w:noProof/>
          <w:color w:val="000000"/>
          <w:sz w:val="28"/>
          <w:szCs w:val="28"/>
        </w:rPr>
      </w:pPr>
      <w:r w:rsidRPr="004567D9">
        <w:rPr>
          <w:noProof/>
          <w:color w:val="000000"/>
          <w:sz w:val="28"/>
          <w:szCs w:val="28"/>
        </w:rPr>
        <w:t>“RS-Loans” - комплексная система автоматизации кредитования физических лиц, охватывающая все операции, выполняемые при выдаче кредитов, их сопровождении, учете, а также анализе и управлении кредитным портфелем банка.</w:t>
      </w:r>
    </w:p>
    <w:p w:rsidR="004E0320" w:rsidRPr="004567D9" w:rsidRDefault="00987B9D" w:rsidP="004E0320">
      <w:pPr>
        <w:numPr>
          <w:ilvl w:val="1"/>
          <w:numId w:val="18"/>
        </w:numPr>
        <w:tabs>
          <w:tab w:val="num" w:pos="900"/>
          <w:tab w:val="left" w:pos="1620"/>
        </w:tabs>
        <w:spacing w:line="360" w:lineRule="auto"/>
        <w:ind w:left="0" w:firstLine="709"/>
        <w:jc w:val="both"/>
        <w:rPr>
          <w:noProof/>
          <w:color w:val="000000"/>
          <w:sz w:val="28"/>
          <w:szCs w:val="28"/>
        </w:rPr>
      </w:pPr>
      <w:r w:rsidRPr="004567D9">
        <w:rPr>
          <w:noProof/>
          <w:color w:val="000000"/>
          <w:sz w:val="28"/>
          <w:szCs w:val="28"/>
        </w:rPr>
        <w:t>“RS-Dealing” - комплексная система управления финансовыми ресурсами банка. Система автоматизирует все операции, сопутствующие заключению широкого спектра разнообразных сделок, их сопровождению, учету и анализу, реализует раз личные технологии их выполнения, а также обеспечивает управление портфелем кредитного учреждения.</w:t>
      </w:r>
    </w:p>
    <w:p w:rsidR="00987B9D" w:rsidRPr="004567D9" w:rsidRDefault="00987B9D" w:rsidP="004E0320">
      <w:pPr>
        <w:tabs>
          <w:tab w:val="left" w:pos="1620"/>
        </w:tabs>
        <w:spacing w:line="360" w:lineRule="auto"/>
        <w:ind w:firstLine="709"/>
        <w:jc w:val="both"/>
        <w:rPr>
          <w:noProof/>
          <w:color w:val="000000"/>
          <w:sz w:val="28"/>
          <w:szCs w:val="28"/>
        </w:rPr>
      </w:pPr>
      <w:r w:rsidRPr="004567D9">
        <w:rPr>
          <w:noProof/>
          <w:color w:val="000000"/>
          <w:sz w:val="28"/>
          <w:szCs w:val="28"/>
        </w:rPr>
        <w:t>Программные продукты “R-Style SoftLab” эксплуатируются в каждом четвертом банке, действующем на территории Российской Федераци</w:t>
      </w:r>
      <w:r w:rsidR="000963B7" w:rsidRPr="004567D9">
        <w:rPr>
          <w:noProof/>
          <w:color w:val="000000"/>
          <w:sz w:val="28"/>
          <w:szCs w:val="28"/>
        </w:rPr>
        <w:t>и, в частности в Банке Москвы, Собинбанке, Пробизнесбанке</w:t>
      </w:r>
      <w:r w:rsidRPr="004567D9">
        <w:rPr>
          <w:noProof/>
          <w:color w:val="000000"/>
          <w:sz w:val="28"/>
          <w:szCs w:val="28"/>
        </w:rPr>
        <w:t>, Доверит</w:t>
      </w:r>
      <w:r w:rsidR="000963B7" w:rsidRPr="004567D9">
        <w:rPr>
          <w:noProof/>
          <w:color w:val="000000"/>
          <w:sz w:val="28"/>
          <w:szCs w:val="28"/>
        </w:rPr>
        <w:t>ельном и инвестиционном банке, ТрансКредитБанке</w:t>
      </w:r>
      <w:r w:rsidRPr="004567D9">
        <w:rPr>
          <w:noProof/>
          <w:color w:val="000000"/>
          <w:sz w:val="28"/>
          <w:szCs w:val="28"/>
        </w:rPr>
        <w:t>, Межрегиональном инвестиционном</w:t>
      </w:r>
      <w:r w:rsidR="000963B7" w:rsidRPr="004567D9">
        <w:rPr>
          <w:noProof/>
          <w:color w:val="000000"/>
          <w:sz w:val="28"/>
          <w:szCs w:val="28"/>
        </w:rPr>
        <w:t xml:space="preserve"> банке, Легпромбанке, Росинбанке, Металлинвестбанке</w:t>
      </w:r>
      <w:r w:rsidRPr="004567D9">
        <w:rPr>
          <w:noProof/>
          <w:color w:val="000000"/>
          <w:sz w:val="28"/>
          <w:szCs w:val="28"/>
        </w:rPr>
        <w:t>,</w:t>
      </w:r>
      <w:r w:rsidR="000963B7" w:rsidRPr="004567D9">
        <w:rPr>
          <w:noProof/>
          <w:color w:val="000000"/>
          <w:sz w:val="28"/>
          <w:szCs w:val="28"/>
        </w:rPr>
        <w:t xml:space="preserve"> РосЕвроБанке, Проминвестбанке, Меткомбанке, АСБ-банке, Интрастбанке, Газбанке</w:t>
      </w:r>
      <w:r w:rsidRPr="004567D9">
        <w:rPr>
          <w:noProof/>
          <w:color w:val="000000"/>
          <w:sz w:val="28"/>
          <w:szCs w:val="28"/>
        </w:rPr>
        <w:t xml:space="preserve"> и т.д. </w:t>
      </w:r>
    </w:p>
    <w:p w:rsidR="00610D6C" w:rsidRPr="004567D9" w:rsidRDefault="00610D6C" w:rsidP="004E0320">
      <w:pPr>
        <w:tabs>
          <w:tab w:val="left" w:pos="1620"/>
        </w:tabs>
        <w:spacing w:line="360" w:lineRule="auto"/>
        <w:ind w:firstLine="709"/>
        <w:jc w:val="both"/>
        <w:rPr>
          <w:noProof/>
          <w:color w:val="000000"/>
          <w:sz w:val="28"/>
          <w:szCs w:val="28"/>
        </w:rPr>
      </w:pPr>
    </w:p>
    <w:p w:rsidR="007D059D" w:rsidRPr="004567D9" w:rsidRDefault="007D059D" w:rsidP="004E0320">
      <w:pPr>
        <w:numPr>
          <w:ilvl w:val="2"/>
          <w:numId w:val="19"/>
        </w:numPr>
        <w:spacing w:line="360" w:lineRule="auto"/>
        <w:ind w:left="0" w:firstLine="709"/>
        <w:jc w:val="both"/>
        <w:rPr>
          <w:noProof/>
          <w:color w:val="000000"/>
          <w:sz w:val="28"/>
          <w:szCs w:val="28"/>
        </w:rPr>
      </w:pPr>
      <w:r w:rsidRPr="004567D9">
        <w:rPr>
          <w:noProof/>
          <w:color w:val="000000"/>
          <w:sz w:val="28"/>
          <w:szCs w:val="28"/>
        </w:rPr>
        <w:t>Программные продукты фирмы “</w:t>
      </w:r>
      <w:r w:rsidR="00610D6C" w:rsidRPr="004567D9">
        <w:rPr>
          <w:noProof/>
          <w:color w:val="000000"/>
          <w:sz w:val="28"/>
          <w:szCs w:val="28"/>
        </w:rPr>
        <w:t xml:space="preserve"> СофтВел</w:t>
      </w:r>
      <w:r w:rsidRPr="004567D9">
        <w:rPr>
          <w:noProof/>
          <w:color w:val="000000"/>
          <w:sz w:val="28"/>
          <w:szCs w:val="28"/>
        </w:rPr>
        <w:t>”</w:t>
      </w:r>
    </w:p>
    <w:p w:rsidR="00610D6C" w:rsidRPr="004567D9" w:rsidRDefault="00610D6C" w:rsidP="004E0320">
      <w:pPr>
        <w:tabs>
          <w:tab w:val="left" w:pos="1620"/>
        </w:tabs>
        <w:spacing w:line="360" w:lineRule="auto"/>
        <w:ind w:firstLine="709"/>
        <w:jc w:val="both"/>
        <w:rPr>
          <w:noProof/>
          <w:color w:val="000000"/>
          <w:sz w:val="28"/>
          <w:szCs w:val="28"/>
        </w:rPr>
      </w:pPr>
      <w:r w:rsidRPr="004567D9">
        <w:rPr>
          <w:noProof/>
          <w:color w:val="000000"/>
          <w:sz w:val="28"/>
          <w:szCs w:val="28"/>
        </w:rPr>
        <w:t>Компания “СофтВел” специализируется на создании комплексных банковских систем – трейдинг, контроль рисков, казначейство и системная</w:t>
      </w:r>
    </w:p>
    <w:p w:rsidR="00610D6C" w:rsidRPr="004567D9" w:rsidRDefault="00610D6C" w:rsidP="004E0320">
      <w:pPr>
        <w:tabs>
          <w:tab w:val="left" w:pos="1620"/>
        </w:tabs>
        <w:spacing w:line="360" w:lineRule="auto"/>
        <w:ind w:firstLine="709"/>
        <w:jc w:val="both"/>
        <w:rPr>
          <w:noProof/>
          <w:color w:val="000000"/>
          <w:sz w:val="28"/>
          <w:szCs w:val="28"/>
        </w:rPr>
      </w:pPr>
      <w:r w:rsidRPr="004567D9">
        <w:rPr>
          <w:noProof/>
          <w:color w:val="000000"/>
          <w:sz w:val="28"/>
          <w:szCs w:val="28"/>
        </w:rPr>
        <w:t>интеграция. Основными программными продуктами являются:</w:t>
      </w:r>
    </w:p>
    <w:p w:rsidR="00610D6C" w:rsidRPr="004567D9" w:rsidRDefault="00610D6C" w:rsidP="004E0320">
      <w:pPr>
        <w:numPr>
          <w:ilvl w:val="0"/>
          <w:numId w:val="27"/>
        </w:numPr>
        <w:tabs>
          <w:tab w:val="left" w:pos="900"/>
        </w:tabs>
        <w:spacing w:line="360" w:lineRule="auto"/>
        <w:ind w:left="0" w:firstLine="709"/>
        <w:jc w:val="both"/>
        <w:rPr>
          <w:noProof/>
          <w:color w:val="000000"/>
          <w:sz w:val="28"/>
          <w:szCs w:val="28"/>
        </w:rPr>
      </w:pPr>
      <w:r w:rsidRPr="004567D9">
        <w:rPr>
          <w:noProof/>
          <w:color w:val="000000"/>
          <w:sz w:val="28"/>
          <w:szCs w:val="28"/>
        </w:rPr>
        <w:t>“NAVIGATOR.FRONT” - система трейдинга и управления финансовыми рисками. “NAVIGATOR” служит основой эффективной деятельности Казначейства банка — обеспечение трейдеров и аналитиков достоверной информацией о позициях, ценах и рисках — для принятия быстрых и правильных торговых решений, а также надежно обеспечивает их регистрацию, контроль и ценообразование.</w:t>
      </w:r>
    </w:p>
    <w:p w:rsidR="00610D6C" w:rsidRPr="004567D9" w:rsidRDefault="0009324F" w:rsidP="004E0320">
      <w:pPr>
        <w:spacing w:line="360" w:lineRule="auto"/>
        <w:ind w:firstLine="709"/>
        <w:jc w:val="both"/>
        <w:rPr>
          <w:noProof/>
          <w:color w:val="000000"/>
          <w:sz w:val="28"/>
          <w:szCs w:val="28"/>
        </w:rPr>
      </w:pPr>
      <w:r w:rsidRPr="004567D9">
        <w:rPr>
          <w:noProof/>
          <w:color w:val="000000"/>
          <w:sz w:val="28"/>
          <w:szCs w:val="28"/>
        </w:rPr>
        <w:t>2.</w:t>
      </w:r>
      <w:r w:rsidR="004E0320" w:rsidRPr="004567D9">
        <w:rPr>
          <w:noProof/>
          <w:color w:val="000000"/>
          <w:sz w:val="28"/>
          <w:szCs w:val="28"/>
        </w:rPr>
        <w:t xml:space="preserve"> </w:t>
      </w:r>
      <w:r w:rsidR="00610D6C" w:rsidRPr="004567D9">
        <w:rPr>
          <w:noProof/>
          <w:color w:val="000000"/>
          <w:sz w:val="28"/>
          <w:szCs w:val="28"/>
        </w:rPr>
        <w:t xml:space="preserve">Система “NAVIGATOR.REPORT” является мощной и исключительно гибкой системой настройки отчетов на базе создаваемых Word и Excel шаблонов. Система обеспечивает доступ к любым базам данных; получение консолидированного отчета из разных баз данных; Master/Detail отчеты с возможностью связки наборов данных из разных баз данных; разграничение доступа пользователей или групп пользователей к отчетам и т.д. </w:t>
      </w:r>
    </w:p>
    <w:p w:rsidR="00610D6C" w:rsidRPr="004567D9" w:rsidRDefault="0009324F" w:rsidP="004E0320">
      <w:pPr>
        <w:spacing w:line="360" w:lineRule="auto"/>
        <w:ind w:firstLine="709"/>
        <w:jc w:val="both"/>
        <w:rPr>
          <w:noProof/>
          <w:color w:val="000000"/>
          <w:sz w:val="28"/>
          <w:szCs w:val="28"/>
        </w:rPr>
      </w:pPr>
      <w:r w:rsidRPr="004567D9">
        <w:rPr>
          <w:noProof/>
          <w:color w:val="000000"/>
          <w:sz w:val="28"/>
          <w:szCs w:val="28"/>
        </w:rPr>
        <w:t xml:space="preserve">3. </w:t>
      </w:r>
      <w:r w:rsidR="00610D6C" w:rsidRPr="004567D9">
        <w:rPr>
          <w:noProof/>
          <w:color w:val="000000"/>
          <w:sz w:val="28"/>
          <w:szCs w:val="28"/>
        </w:rPr>
        <w:t>“NAVIGATOR.TREASURY” — система обеспечения работы внутрибанковского рынка ресурсов — Казначейства Банка. Предназначена для организации внутрибанковсого рынка ресурсов с целью: сосредоточения всего процентного риска Банка на Казначействе; определения эффективности использования Капитала Банка; автоматического фондирования (создания сделок фондирования) сделок бизнес подразделений с помощью нескольких типов сделок; настройки учетных политик бизнес подразделений с указанием типов операций / продуктов, разрешенных бизнес подразделению на внутрибанковском рынке ресурсов и т.д.</w:t>
      </w:r>
    </w:p>
    <w:p w:rsidR="00030B8D" w:rsidRPr="004567D9" w:rsidRDefault="00DF3FA6" w:rsidP="004E0320">
      <w:pPr>
        <w:spacing w:line="360" w:lineRule="auto"/>
        <w:ind w:firstLine="709"/>
        <w:jc w:val="both"/>
        <w:rPr>
          <w:noProof/>
          <w:color w:val="000000"/>
          <w:sz w:val="28"/>
          <w:szCs w:val="28"/>
        </w:rPr>
      </w:pPr>
      <w:r w:rsidRPr="004567D9">
        <w:rPr>
          <w:noProof/>
          <w:color w:val="000000"/>
          <w:sz w:val="28"/>
          <w:szCs w:val="28"/>
        </w:rPr>
        <w:t>Банки, воспользовавшиеся услугами, предлагаемыми фирмой “СофтВел”: “Банк Петрокоммерц”, “МДМ Банк”, “ТрансКредитБанк”, “Промсвязьбанк”, “Банк Москвы”, “</w:t>
      </w:r>
      <w:r w:rsidR="008806AC" w:rsidRPr="004567D9">
        <w:rPr>
          <w:noProof/>
          <w:color w:val="000000"/>
          <w:sz w:val="28"/>
          <w:szCs w:val="28"/>
        </w:rPr>
        <w:t>ТрансКапиталБанк</w:t>
      </w:r>
      <w:r w:rsidRPr="004567D9">
        <w:rPr>
          <w:noProof/>
          <w:color w:val="000000"/>
          <w:sz w:val="28"/>
          <w:szCs w:val="28"/>
        </w:rPr>
        <w:t>”, “</w:t>
      </w:r>
      <w:r w:rsidR="008806AC" w:rsidRPr="004567D9">
        <w:rPr>
          <w:noProof/>
          <w:color w:val="000000"/>
          <w:sz w:val="28"/>
          <w:szCs w:val="28"/>
        </w:rPr>
        <w:t>ФинпромБанк</w:t>
      </w:r>
      <w:r w:rsidRPr="004567D9">
        <w:rPr>
          <w:noProof/>
          <w:color w:val="000000"/>
          <w:sz w:val="28"/>
          <w:szCs w:val="28"/>
        </w:rPr>
        <w:t>”.</w:t>
      </w:r>
    </w:p>
    <w:p w:rsidR="00035BDC" w:rsidRPr="004567D9" w:rsidRDefault="00035BDC" w:rsidP="004E0320">
      <w:pPr>
        <w:spacing w:line="360" w:lineRule="auto"/>
        <w:ind w:firstLine="709"/>
        <w:jc w:val="both"/>
        <w:rPr>
          <w:noProof/>
          <w:color w:val="000000"/>
          <w:sz w:val="28"/>
          <w:szCs w:val="28"/>
        </w:rPr>
      </w:pPr>
      <w:r w:rsidRPr="004567D9">
        <w:rPr>
          <w:noProof/>
          <w:color w:val="000000"/>
          <w:sz w:val="28"/>
          <w:szCs w:val="28"/>
        </w:rPr>
        <w:t xml:space="preserve">Учитывая все вышеперечисленное, можно сделать вывод, что на российском рынке существует большое количество фирм-разрабочиков программного обеспечения. Качество предоставляемых услуг подтверждается прохождением сертификации в соответствии с международным стандартом качества ISO 9001-2001 (ГОСТ Р ИСО 9001-2001). </w:t>
      </w:r>
    </w:p>
    <w:p w:rsidR="00030B8D" w:rsidRPr="004567D9" w:rsidRDefault="00030B8D" w:rsidP="004E0320">
      <w:pPr>
        <w:spacing w:line="360" w:lineRule="auto"/>
        <w:ind w:firstLine="709"/>
        <w:jc w:val="both"/>
        <w:rPr>
          <w:noProof/>
          <w:color w:val="000000"/>
          <w:sz w:val="28"/>
          <w:szCs w:val="28"/>
        </w:rPr>
      </w:pPr>
    </w:p>
    <w:p w:rsidR="004D7C33" w:rsidRPr="004567D9" w:rsidRDefault="004E0320" w:rsidP="004E0320">
      <w:pPr>
        <w:spacing w:line="360" w:lineRule="auto"/>
        <w:ind w:firstLine="709"/>
        <w:jc w:val="both"/>
        <w:rPr>
          <w:noProof/>
          <w:color w:val="000000"/>
          <w:sz w:val="28"/>
          <w:szCs w:val="28"/>
        </w:rPr>
      </w:pPr>
      <w:r w:rsidRPr="004567D9">
        <w:rPr>
          <w:noProof/>
          <w:color w:val="000000"/>
          <w:sz w:val="28"/>
          <w:szCs w:val="28"/>
        </w:rPr>
        <w:br w:type="page"/>
        <w:t>2. Практическая часть</w:t>
      </w:r>
    </w:p>
    <w:p w:rsidR="0056399B" w:rsidRPr="004567D9" w:rsidRDefault="0056399B" w:rsidP="004E0320">
      <w:pPr>
        <w:spacing w:line="360" w:lineRule="auto"/>
        <w:ind w:firstLine="709"/>
        <w:jc w:val="both"/>
        <w:rPr>
          <w:noProof/>
          <w:color w:val="000000"/>
          <w:sz w:val="28"/>
          <w:szCs w:val="28"/>
        </w:rPr>
      </w:pPr>
    </w:p>
    <w:p w:rsidR="00030B8D" w:rsidRPr="004567D9" w:rsidRDefault="00030B8D" w:rsidP="004E0320">
      <w:pPr>
        <w:spacing w:line="360" w:lineRule="auto"/>
        <w:ind w:firstLine="709"/>
        <w:jc w:val="both"/>
        <w:rPr>
          <w:noProof/>
          <w:color w:val="000000"/>
          <w:sz w:val="28"/>
          <w:szCs w:val="28"/>
        </w:rPr>
      </w:pPr>
      <w:r w:rsidRPr="004567D9">
        <w:rPr>
          <w:noProof/>
          <w:color w:val="000000"/>
          <w:sz w:val="28"/>
          <w:szCs w:val="28"/>
        </w:rPr>
        <w:t>2.1 Программный комплекс "Банковский Аналитик"</w:t>
      </w:r>
    </w:p>
    <w:p w:rsidR="00030B8D" w:rsidRPr="004567D9" w:rsidRDefault="00030B8D" w:rsidP="004E0320">
      <w:pPr>
        <w:spacing w:line="360" w:lineRule="auto"/>
        <w:ind w:firstLine="709"/>
        <w:jc w:val="both"/>
        <w:rPr>
          <w:noProof/>
          <w:color w:val="000000"/>
          <w:sz w:val="28"/>
          <w:szCs w:val="28"/>
        </w:rPr>
      </w:pPr>
    </w:p>
    <w:p w:rsidR="00AC2004" w:rsidRPr="004567D9" w:rsidRDefault="0036184E" w:rsidP="004E0320">
      <w:pPr>
        <w:spacing w:line="360" w:lineRule="auto"/>
        <w:ind w:firstLine="709"/>
        <w:jc w:val="both"/>
        <w:rPr>
          <w:noProof/>
          <w:color w:val="000000"/>
          <w:sz w:val="28"/>
          <w:szCs w:val="28"/>
        </w:rPr>
      </w:pPr>
      <w:r w:rsidRPr="004567D9">
        <w:rPr>
          <w:noProof/>
          <w:color w:val="000000"/>
          <w:sz w:val="28"/>
          <w:szCs w:val="28"/>
        </w:rPr>
        <w:t xml:space="preserve">Важной задачей данной курсовой работы является программы “Банковский аналитик” фирмы-разрабочика “ИНЭК”. </w:t>
      </w:r>
    </w:p>
    <w:p w:rsidR="00737F68" w:rsidRPr="004567D9" w:rsidRDefault="00737F68" w:rsidP="004E0320">
      <w:pPr>
        <w:spacing w:line="360" w:lineRule="auto"/>
        <w:ind w:firstLine="709"/>
        <w:jc w:val="both"/>
        <w:rPr>
          <w:noProof/>
          <w:color w:val="000000"/>
          <w:sz w:val="28"/>
          <w:szCs w:val="28"/>
        </w:rPr>
      </w:pPr>
      <w:r w:rsidRPr="004567D9">
        <w:rPr>
          <w:noProof/>
          <w:color w:val="000000"/>
          <w:sz w:val="28"/>
          <w:szCs w:val="28"/>
        </w:rPr>
        <w:t>“ИНЭК” - научно-производственная группа, предоставляющая предприятиям и учреждениям, страховым организациям, финансовым институтам, органам государственной власти и управления полный комплекс финансово-аналитических, управленческих и образовательных услуг по ведению эффективного бизнеса на основе новейших технологий.</w:t>
      </w:r>
    </w:p>
    <w:p w:rsidR="0036184E" w:rsidRPr="004567D9" w:rsidRDefault="0036184E" w:rsidP="004E0320">
      <w:pPr>
        <w:spacing w:line="360" w:lineRule="auto"/>
        <w:ind w:firstLine="709"/>
        <w:jc w:val="both"/>
        <w:rPr>
          <w:noProof/>
          <w:color w:val="000000"/>
          <w:sz w:val="28"/>
          <w:szCs w:val="28"/>
        </w:rPr>
      </w:pPr>
      <w:r w:rsidRPr="004567D9">
        <w:rPr>
          <w:noProof/>
          <w:color w:val="000000"/>
          <w:sz w:val="28"/>
          <w:szCs w:val="28"/>
        </w:rPr>
        <w:t xml:space="preserve">Программный комплекс "Банковский Аналитик" предназначен для ведения финансового досье клиентов банка, анализа их текущего состояния, оценки ТЭО кредита, план-фактного анализа; расчета резервов с учетом финансового положения заемщика, качества обслуживания долга и качества обеспечения по ссуде в соответствии с Положением Банка России 254-П от 26.03.2004 г. </w:t>
      </w:r>
    </w:p>
    <w:p w:rsidR="00E30D4A" w:rsidRPr="004567D9" w:rsidRDefault="004B6565" w:rsidP="004E0320">
      <w:pPr>
        <w:spacing w:line="360" w:lineRule="auto"/>
        <w:ind w:firstLine="709"/>
        <w:jc w:val="both"/>
        <w:rPr>
          <w:noProof/>
          <w:color w:val="000000"/>
          <w:sz w:val="28"/>
          <w:szCs w:val="28"/>
        </w:rPr>
      </w:pPr>
      <w:r w:rsidRPr="004567D9">
        <w:rPr>
          <w:noProof/>
          <w:color w:val="000000"/>
          <w:sz w:val="28"/>
          <w:szCs w:val="28"/>
        </w:rPr>
        <w:t xml:space="preserve">Далее рассмотрим структуру и работу программного комплекса на примере ФГУП “Авангард”. Данная организация занимается производством ферросплавов, чугуна, стали, горячекатаного проката. </w:t>
      </w:r>
    </w:p>
    <w:p w:rsidR="006C77A5" w:rsidRPr="004567D9" w:rsidRDefault="006C77A5" w:rsidP="004E0320">
      <w:pPr>
        <w:spacing w:line="360" w:lineRule="auto"/>
        <w:ind w:firstLine="709"/>
        <w:jc w:val="both"/>
        <w:rPr>
          <w:noProof/>
          <w:color w:val="000000"/>
          <w:sz w:val="28"/>
          <w:szCs w:val="28"/>
        </w:rPr>
      </w:pPr>
    </w:p>
    <w:p w:rsidR="006C77A5" w:rsidRPr="004567D9" w:rsidRDefault="006C77A5" w:rsidP="004E0320">
      <w:pPr>
        <w:spacing w:line="360" w:lineRule="auto"/>
        <w:ind w:firstLine="709"/>
        <w:jc w:val="both"/>
        <w:rPr>
          <w:noProof/>
          <w:color w:val="000000"/>
          <w:sz w:val="28"/>
          <w:szCs w:val="28"/>
        </w:rPr>
      </w:pPr>
      <w:r w:rsidRPr="004567D9">
        <w:rPr>
          <w:noProof/>
          <w:color w:val="000000"/>
          <w:sz w:val="28"/>
          <w:szCs w:val="28"/>
        </w:rPr>
        <w:t>2.2 Листинг программы “Банковский аналитик”</w:t>
      </w:r>
    </w:p>
    <w:p w:rsidR="004E0320" w:rsidRPr="004567D9" w:rsidRDefault="004E0320" w:rsidP="004E0320">
      <w:pPr>
        <w:spacing w:line="360" w:lineRule="auto"/>
        <w:ind w:firstLine="709"/>
        <w:jc w:val="both"/>
        <w:rPr>
          <w:noProof/>
          <w:color w:val="000000"/>
          <w:sz w:val="28"/>
          <w:szCs w:val="28"/>
        </w:rPr>
      </w:pPr>
    </w:p>
    <w:p w:rsidR="00EC2FFD" w:rsidRPr="004567D9" w:rsidRDefault="002B60CA" w:rsidP="004E0320">
      <w:pPr>
        <w:spacing w:line="360" w:lineRule="auto"/>
        <w:ind w:firstLine="709"/>
        <w:jc w:val="both"/>
        <w:rPr>
          <w:noProof/>
          <w:color w:val="000000"/>
          <w:sz w:val="28"/>
          <w:szCs w:val="28"/>
        </w:rPr>
      </w:pPr>
      <w:r w:rsidRPr="004567D9">
        <w:rPr>
          <w:noProof/>
          <w:color w:val="000000"/>
          <w:sz w:val="28"/>
          <w:szCs w:val="28"/>
        </w:rPr>
        <w:t>Интерфейс программы “Банковский аналитик” выглядит следующим образом:</w:t>
      </w:r>
    </w:p>
    <w:p w:rsidR="004E0320" w:rsidRPr="004567D9" w:rsidRDefault="004E0320" w:rsidP="004E0320">
      <w:pPr>
        <w:spacing w:line="360" w:lineRule="auto"/>
        <w:ind w:firstLine="709"/>
        <w:jc w:val="both"/>
        <w:rPr>
          <w:noProof/>
          <w:color w:val="000000"/>
          <w:sz w:val="28"/>
          <w:szCs w:val="28"/>
        </w:rPr>
      </w:pPr>
    </w:p>
    <w:p w:rsidR="00A07596" w:rsidRPr="004567D9" w:rsidRDefault="004E0320" w:rsidP="004E0320">
      <w:pPr>
        <w:spacing w:line="360" w:lineRule="auto"/>
        <w:ind w:firstLine="709"/>
        <w:jc w:val="both"/>
        <w:rPr>
          <w:noProof/>
          <w:color w:val="000000"/>
          <w:sz w:val="28"/>
          <w:szCs w:val="28"/>
        </w:rPr>
      </w:pPr>
      <w:r w:rsidRPr="004567D9">
        <w:rPr>
          <w:noProof/>
          <w:color w:val="000000"/>
          <w:sz w:val="28"/>
          <w:szCs w:val="28"/>
        </w:rPr>
        <w:br w:type="page"/>
      </w:r>
      <w:r w:rsidR="008A4778">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55.25pt">
            <v:imagedata r:id="rId7" o:title=""/>
          </v:shape>
        </w:pict>
      </w:r>
      <w:r w:rsidRPr="004567D9">
        <w:rPr>
          <w:noProof/>
          <w:color w:val="000000"/>
          <w:sz w:val="28"/>
          <w:szCs w:val="28"/>
        </w:rPr>
        <w:t xml:space="preserve"> </w:t>
      </w:r>
    </w:p>
    <w:p w:rsidR="004E0320" w:rsidRPr="004567D9" w:rsidRDefault="004E0320" w:rsidP="004E0320">
      <w:pPr>
        <w:spacing w:line="360" w:lineRule="auto"/>
        <w:ind w:firstLine="709"/>
        <w:jc w:val="both"/>
        <w:rPr>
          <w:noProof/>
          <w:color w:val="000000"/>
          <w:sz w:val="28"/>
          <w:szCs w:val="28"/>
        </w:rPr>
      </w:pPr>
    </w:p>
    <w:p w:rsidR="000128CF" w:rsidRPr="004567D9" w:rsidRDefault="002B60CA" w:rsidP="004E0320">
      <w:pPr>
        <w:spacing w:line="360" w:lineRule="auto"/>
        <w:ind w:firstLine="709"/>
        <w:jc w:val="both"/>
        <w:rPr>
          <w:noProof/>
          <w:color w:val="000000"/>
          <w:sz w:val="28"/>
          <w:szCs w:val="28"/>
        </w:rPr>
      </w:pPr>
      <w:r w:rsidRPr="004567D9">
        <w:rPr>
          <w:noProof/>
          <w:color w:val="000000"/>
          <w:sz w:val="28"/>
          <w:szCs w:val="28"/>
        </w:rPr>
        <w:t>Программа позволяет вести анализ деятельности предприятий как единичных</w:t>
      </w:r>
      <w:r w:rsidR="000128CF" w:rsidRPr="004567D9">
        <w:rPr>
          <w:noProof/>
          <w:color w:val="000000"/>
          <w:sz w:val="28"/>
          <w:szCs w:val="28"/>
        </w:rPr>
        <w:t xml:space="preserve"> - </w:t>
      </w:r>
      <w:r w:rsidRPr="004567D9">
        <w:rPr>
          <w:noProof/>
          <w:color w:val="000000"/>
          <w:sz w:val="28"/>
          <w:szCs w:val="28"/>
        </w:rPr>
        <w:t xml:space="preserve">ФГПУ “Авангард” </w:t>
      </w:r>
      <w:r w:rsidR="000128CF" w:rsidRPr="004567D9">
        <w:rPr>
          <w:noProof/>
          <w:color w:val="000000"/>
          <w:sz w:val="28"/>
          <w:szCs w:val="28"/>
        </w:rPr>
        <w:t>(Рис.1)</w:t>
      </w:r>
      <w:r w:rsidRPr="004567D9">
        <w:rPr>
          <w:noProof/>
          <w:color w:val="000000"/>
          <w:sz w:val="28"/>
          <w:szCs w:val="28"/>
        </w:rPr>
        <w:t>так и объединением нескольких в одну</w:t>
      </w:r>
      <w:r w:rsidR="000128CF" w:rsidRPr="004567D9">
        <w:rPr>
          <w:noProof/>
          <w:color w:val="000000"/>
          <w:sz w:val="28"/>
          <w:szCs w:val="28"/>
        </w:rPr>
        <w:t>-</w:t>
      </w:r>
      <w:r w:rsidR="00DF0C95" w:rsidRPr="004567D9">
        <w:rPr>
          <w:noProof/>
          <w:color w:val="000000"/>
          <w:sz w:val="28"/>
          <w:szCs w:val="28"/>
        </w:rPr>
        <w:t xml:space="preserve"> </w:t>
      </w:r>
      <w:r w:rsidRPr="004567D9">
        <w:rPr>
          <w:noProof/>
          <w:color w:val="000000"/>
          <w:sz w:val="28"/>
          <w:szCs w:val="28"/>
        </w:rPr>
        <w:t>Группа компаний “Альянс”:Авангард+Телеком</w:t>
      </w:r>
      <w:r w:rsidR="000128CF" w:rsidRPr="004567D9">
        <w:rPr>
          <w:noProof/>
          <w:color w:val="000000"/>
          <w:sz w:val="28"/>
          <w:szCs w:val="28"/>
        </w:rPr>
        <w:t xml:space="preserve"> (Рис.2)</w:t>
      </w:r>
      <w:r w:rsidRPr="004567D9">
        <w:rPr>
          <w:noProof/>
          <w:color w:val="000000"/>
          <w:sz w:val="28"/>
          <w:szCs w:val="28"/>
        </w:rPr>
        <w:t xml:space="preserve">. </w:t>
      </w:r>
    </w:p>
    <w:p w:rsidR="004E0320" w:rsidRPr="004567D9" w:rsidRDefault="004E0320" w:rsidP="004E0320">
      <w:pPr>
        <w:spacing w:line="360" w:lineRule="auto"/>
        <w:ind w:firstLine="709"/>
        <w:jc w:val="both"/>
        <w:rPr>
          <w:noProof/>
          <w:color w:val="000000"/>
          <w:sz w:val="28"/>
          <w:szCs w:val="28"/>
        </w:rPr>
      </w:pPr>
    </w:p>
    <w:p w:rsidR="000128CF" w:rsidRPr="004567D9" w:rsidRDefault="008A4778" w:rsidP="004E0320">
      <w:pPr>
        <w:spacing w:line="360" w:lineRule="auto"/>
        <w:ind w:firstLine="709"/>
        <w:jc w:val="both"/>
        <w:rPr>
          <w:noProof/>
          <w:color w:val="000000"/>
          <w:sz w:val="28"/>
          <w:szCs w:val="28"/>
        </w:rPr>
      </w:pPr>
      <w:r>
        <w:rPr>
          <w:noProof/>
          <w:color w:val="000000"/>
          <w:sz w:val="28"/>
          <w:szCs w:val="28"/>
        </w:rPr>
        <w:pict>
          <v:shape id="_x0000_i1026" type="#_x0000_t75" style="width:215.25pt;height:161.25pt">
            <v:imagedata r:id="rId8" o:title=""/>
          </v:shape>
        </w:pict>
      </w:r>
    </w:p>
    <w:p w:rsidR="000128CF" w:rsidRPr="004567D9" w:rsidRDefault="000128CF" w:rsidP="004E0320">
      <w:pPr>
        <w:spacing w:line="360" w:lineRule="auto"/>
        <w:ind w:firstLine="709"/>
        <w:jc w:val="both"/>
        <w:rPr>
          <w:noProof/>
          <w:color w:val="000000"/>
          <w:sz w:val="28"/>
          <w:szCs w:val="28"/>
        </w:rPr>
      </w:pPr>
      <w:r w:rsidRPr="004567D9">
        <w:rPr>
          <w:noProof/>
          <w:color w:val="000000"/>
          <w:sz w:val="28"/>
          <w:szCs w:val="28"/>
        </w:rPr>
        <w:t>Рис.1 ФГПУ “Авангард”</w:t>
      </w:r>
    </w:p>
    <w:p w:rsidR="004E0320" w:rsidRPr="004567D9" w:rsidRDefault="004E0320" w:rsidP="004E0320">
      <w:pPr>
        <w:spacing w:line="360" w:lineRule="auto"/>
        <w:ind w:firstLine="709"/>
        <w:jc w:val="both"/>
        <w:rPr>
          <w:noProof/>
          <w:color w:val="000000"/>
          <w:sz w:val="28"/>
          <w:szCs w:val="28"/>
        </w:rPr>
      </w:pPr>
    </w:p>
    <w:p w:rsidR="000128CF" w:rsidRPr="004567D9" w:rsidRDefault="008A4778" w:rsidP="004E0320">
      <w:pPr>
        <w:spacing w:line="360" w:lineRule="auto"/>
        <w:ind w:firstLine="709"/>
        <w:jc w:val="both"/>
        <w:rPr>
          <w:noProof/>
          <w:color w:val="000000"/>
          <w:sz w:val="28"/>
          <w:szCs w:val="28"/>
        </w:rPr>
      </w:pPr>
      <w:r>
        <w:rPr>
          <w:noProof/>
          <w:color w:val="000000"/>
          <w:sz w:val="28"/>
          <w:szCs w:val="28"/>
        </w:rPr>
        <w:pict>
          <v:shape id="_x0000_i1027" type="#_x0000_t75" style="width:215.25pt;height:161.25pt">
            <v:imagedata r:id="rId9" o:title=""/>
          </v:shape>
        </w:pict>
      </w:r>
    </w:p>
    <w:p w:rsidR="000128CF" w:rsidRPr="004567D9" w:rsidRDefault="000128CF" w:rsidP="004E0320">
      <w:pPr>
        <w:spacing w:line="360" w:lineRule="auto"/>
        <w:ind w:firstLine="709"/>
        <w:jc w:val="both"/>
        <w:rPr>
          <w:noProof/>
          <w:color w:val="000000"/>
          <w:sz w:val="28"/>
          <w:szCs w:val="28"/>
        </w:rPr>
      </w:pPr>
      <w:r w:rsidRPr="004567D9">
        <w:rPr>
          <w:noProof/>
          <w:color w:val="000000"/>
          <w:sz w:val="28"/>
          <w:szCs w:val="28"/>
        </w:rPr>
        <w:t>Рис.2 Группа компаний “Альянс”:Авангард+Телеком</w:t>
      </w:r>
    </w:p>
    <w:p w:rsidR="00DF0C95" w:rsidRPr="004567D9" w:rsidRDefault="004E0320" w:rsidP="004E0320">
      <w:pPr>
        <w:spacing w:line="360" w:lineRule="auto"/>
        <w:ind w:firstLine="709"/>
        <w:jc w:val="both"/>
        <w:rPr>
          <w:noProof/>
          <w:color w:val="000000"/>
          <w:sz w:val="28"/>
          <w:szCs w:val="28"/>
        </w:rPr>
      </w:pPr>
      <w:r w:rsidRPr="004567D9">
        <w:rPr>
          <w:noProof/>
          <w:color w:val="000000"/>
          <w:sz w:val="28"/>
          <w:szCs w:val="28"/>
        </w:rPr>
        <w:br w:type="page"/>
      </w:r>
      <w:r w:rsidR="00DF0C95" w:rsidRPr="004567D9">
        <w:rPr>
          <w:noProof/>
          <w:color w:val="000000"/>
          <w:sz w:val="28"/>
          <w:szCs w:val="28"/>
        </w:rPr>
        <w:t xml:space="preserve">В обоих случаях ведется база данных клиентов (досье предприятий), в ней указываются реквизиты (Название организации, ИНН, ОКПО, вид деятельности, форма собственности и т.д.) и отчетность (Формы №1,2,4, сведения об акциях и </w:t>
      </w:r>
      <w:r w:rsidR="000B5417" w:rsidRPr="004567D9">
        <w:rPr>
          <w:noProof/>
          <w:color w:val="000000"/>
          <w:sz w:val="28"/>
          <w:szCs w:val="28"/>
        </w:rPr>
        <w:t>т.д.</w:t>
      </w:r>
      <w:r w:rsidR="00DF0C95" w:rsidRPr="004567D9">
        <w:rPr>
          <w:noProof/>
          <w:color w:val="000000"/>
          <w:sz w:val="28"/>
          <w:szCs w:val="28"/>
        </w:rPr>
        <w:t>).</w:t>
      </w:r>
      <w:r w:rsidR="000B5417" w:rsidRPr="004567D9">
        <w:rPr>
          <w:noProof/>
          <w:color w:val="000000"/>
          <w:sz w:val="28"/>
          <w:szCs w:val="28"/>
        </w:rPr>
        <w:t xml:space="preserve"> </w:t>
      </w:r>
    </w:p>
    <w:p w:rsidR="000B5417" w:rsidRPr="004567D9" w:rsidRDefault="000B5417" w:rsidP="004E0320">
      <w:pPr>
        <w:spacing w:line="360" w:lineRule="auto"/>
        <w:ind w:firstLine="709"/>
        <w:jc w:val="both"/>
        <w:rPr>
          <w:noProof/>
          <w:color w:val="000000"/>
          <w:sz w:val="28"/>
          <w:szCs w:val="28"/>
        </w:rPr>
      </w:pPr>
      <w:r w:rsidRPr="004567D9">
        <w:rPr>
          <w:noProof/>
          <w:color w:val="000000"/>
          <w:sz w:val="28"/>
          <w:szCs w:val="28"/>
        </w:rPr>
        <w:t>Проводится финансовый анализ</w:t>
      </w:r>
      <w:r w:rsidR="004E0320" w:rsidRPr="004567D9">
        <w:rPr>
          <w:noProof/>
          <w:color w:val="000000"/>
          <w:sz w:val="28"/>
          <w:szCs w:val="28"/>
        </w:rPr>
        <w:t xml:space="preserve"> </w:t>
      </w:r>
      <w:r w:rsidRPr="004567D9">
        <w:rPr>
          <w:noProof/>
          <w:color w:val="000000"/>
          <w:sz w:val="28"/>
          <w:szCs w:val="28"/>
        </w:rPr>
        <w:t>предприятий, включающий в себя расчет</w:t>
      </w:r>
      <w:r w:rsidR="004E0320" w:rsidRPr="004567D9">
        <w:rPr>
          <w:noProof/>
          <w:color w:val="000000"/>
          <w:sz w:val="28"/>
          <w:szCs w:val="28"/>
        </w:rPr>
        <w:t xml:space="preserve"> </w:t>
      </w:r>
      <w:r w:rsidRPr="004567D9">
        <w:rPr>
          <w:noProof/>
          <w:color w:val="000000"/>
          <w:sz w:val="28"/>
          <w:szCs w:val="28"/>
        </w:rPr>
        <w:t>эффективности деятельности, платежеспособности, финансовой устойчивости, денежных потоков, комплексной оценки финансового состояния предприятия. Происходит классификация кредитоспособности организации по методике Сбербанка России. Все вышеперечисленное подкрепляется табличным изображением расчетов показателей, графиков и заключений.</w:t>
      </w:r>
    </w:p>
    <w:p w:rsidR="004E0320" w:rsidRPr="004567D9" w:rsidRDefault="004E0320" w:rsidP="004E0320">
      <w:pPr>
        <w:spacing w:line="360" w:lineRule="auto"/>
        <w:ind w:firstLine="709"/>
        <w:jc w:val="both"/>
        <w:rPr>
          <w:noProof/>
          <w:color w:val="000000"/>
          <w:sz w:val="28"/>
          <w:szCs w:val="28"/>
        </w:rPr>
      </w:pPr>
    </w:p>
    <w:p w:rsidR="000128CF" w:rsidRPr="004567D9" w:rsidRDefault="008A4778" w:rsidP="004E0320">
      <w:pPr>
        <w:spacing w:line="360" w:lineRule="auto"/>
        <w:ind w:firstLine="709"/>
        <w:jc w:val="both"/>
        <w:rPr>
          <w:noProof/>
          <w:color w:val="000000"/>
          <w:sz w:val="28"/>
          <w:szCs w:val="28"/>
        </w:rPr>
      </w:pPr>
      <w:r>
        <w:rPr>
          <w:noProof/>
          <w:color w:val="000000"/>
          <w:sz w:val="28"/>
          <w:szCs w:val="28"/>
        </w:rPr>
        <w:pict>
          <v:shape id="_x0000_i1028" type="#_x0000_t75" style="width:253.5pt;height:189.75pt">
            <v:imagedata r:id="rId10" o:title=""/>
          </v:shape>
        </w:pict>
      </w:r>
    </w:p>
    <w:p w:rsidR="00061828" w:rsidRPr="004567D9" w:rsidRDefault="00061828" w:rsidP="004E0320">
      <w:pPr>
        <w:spacing w:line="360" w:lineRule="auto"/>
        <w:ind w:firstLine="709"/>
        <w:jc w:val="both"/>
        <w:rPr>
          <w:noProof/>
          <w:color w:val="000000"/>
          <w:sz w:val="28"/>
          <w:szCs w:val="28"/>
        </w:rPr>
      </w:pPr>
      <w:r w:rsidRPr="004567D9">
        <w:rPr>
          <w:noProof/>
          <w:color w:val="000000"/>
          <w:sz w:val="28"/>
          <w:szCs w:val="28"/>
        </w:rPr>
        <w:t>Рис.3 Расчет платежеспособности, рентабельности, ликвидности, вывод финансовых результатов по Группа компаний “Альянс”: Авангард+Телеком</w:t>
      </w:r>
    </w:p>
    <w:p w:rsidR="004E0320" w:rsidRPr="004567D9" w:rsidRDefault="004E0320" w:rsidP="004E0320">
      <w:pPr>
        <w:spacing w:line="360" w:lineRule="auto"/>
        <w:ind w:firstLine="709"/>
        <w:jc w:val="both"/>
        <w:rPr>
          <w:noProof/>
          <w:color w:val="000000"/>
          <w:sz w:val="28"/>
          <w:szCs w:val="28"/>
        </w:rPr>
      </w:pPr>
    </w:p>
    <w:p w:rsidR="00061828" w:rsidRPr="004567D9" w:rsidRDefault="004E0320" w:rsidP="004E0320">
      <w:pPr>
        <w:spacing w:line="360" w:lineRule="auto"/>
        <w:ind w:firstLine="709"/>
        <w:jc w:val="both"/>
        <w:rPr>
          <w:noProof/>
          <w:color w:val="000000"/>
          <w:sz w:val="28"/>
          <w:szCs w:val="28"/>
        </w:rPr>
      </w:pPr>
      <w:r w:rsidRPr="004567D9">
        <w:rPr>
          <w:noProof/>
          <w:color w:val="000000"/>
          <w:sz w:val="28"/>
          <w:szCs w:val="28"/>
        </w:rPr>
        <w:br w:type="page"/>
      </w:r>
      <w:r w:rsidR="008A4778">
        <w:rPr>
          <w:noProof/>
          <w:color w:val="000000"/>
          <w:sz w:val="28"/>
          <w:szCs w:val="28"/>
        </w:rPr>
        <w:pict>
          <v:shape id="_x0000_i1029" type="#_x0000_t75" style="width:230.25pt;height:172.5pt">
            <v:imagedata r:id="rId11" o:title=""/>
          </v:shape>
        </w:pict>
      </w:r>
    </w:p>
    <w:p w:rsidR="00061828" w:rsidRPr="004567D9" w:rsidRDefault="00061828" w:rsidP="004E0320">
      <w:pPr>
        <w:spacing w:line="360" w:lineRule="auto"/>
        <w:ind w:firstLine="709"/>
        <w:jc w:val="both"/>
        <w:rPr>
          <w:noProof/>
          <w:color w:val="000000"/>
          <w:sz w:val="28"/>
          <w:szCs w:val="28"/>
        </w:rPr>
      </w:pPr>
      <w:r w:rsidRPr="004567D9">
        <w:rPr>
          <w:noProof/>
          <w:color w:val="000000"/>
          <w:sz w:val="28"/>
          <w:szCs w:val="28"/>
        </w:rPr>
        <w:t>Рис.4 Графический отчет формирования имущества в группе компаний “Альянс”: Авангард+Телеком</w:t>
      </w:r>
    </w:p>
    <w:p w:rsidR="004E0320" w:rsidRPr="004567D9" w:rsidRDefault="004E0320" w:rsidP="004E0320">
      <w:pPr>
        <w:spacing w:line="360" w:lineRule="auto"/>
        <w:ind w:firstLine="709"/>
        <w:jc w:val="both"/>
        <w:rPr>
          <w:noProof/>
          <w:color w:val="000000"/>
          <w:sz w:val="28"/>
          <w:szCs w:val="28"/>
        </w:rPr>
      </w:pPr>
    </w:p>
    <w:p w:rsidR="00061828" w:rsidRPr="004567D9" w:rsidRDefault="008A4778" w:rsidP="004E0320">
      <w:pPr>
        <w:spacing w:line="360" w:lineRule="auto"/>
        <w:ind w:firstLine="709"/>
        <w:jc w:val="both"/>
        <w:rPr>
          <w:noProof/>
          <w:color w:val="000000"/>
          <w:sz w:val="28"/>
          <w:szCs w:val="28"/>
        </w:rPr>
      </w:pPr>
      <w:r>
        <w:rPr>
          <w:noProof/>
          <w:color w:val="000000"/>
          <w:sz w:val="28"/>
          <w:szCs w:val="28"/>
        </w:rPr>
        <w:pict>
          <v:shape id="_x0000_i1030" type="#_x0000_t75" style="width:230.25pt;height:172.5pt">
            <v:imagedata r:id="rId12" o:title=""/>
          </v:shape>
        </w:pict>
      </w:r>
    </w:p>
    <w:p w:rsidR="00061828" w:rsidRPr="004567D9" w:rsidRDefault="00061828" w:rsidP="004E0320">
      <w:pPr>
        <w:spacing w:line="360" w:lineRule="auto"/>
        <w:ind w:firstLine="709"/>
        <w:jc w:val="both"/>
        <w:rPr>
          <w:noProof/>
          <w:color w:val="000000"/>
          <w:sz w:val="28"/>
          <w:szCs w:val="28"/>
        </w:rPr>
      </w:pPr>
      <w:r w:rsidRPr="004567D9">
        <w:rPr>
          <w:noProof/>
          <w:color w:val="000000"/>
          <w:sz w:val="28"/>
          <w:szCs w:val="28"/>
        </w:rPr>
        <w:t>Рис.5 Антикризисное финансовое заключение для группы компаний “Альянс”: Авангард+Телеком</w:t>
      </w:r>
    </w:p>
    <w:p w:rsidR="004E0320" w:rsidRPr="004567D9" w:rsidRDefault="004E0320" w:rsidP="004E0320">
      <w:pPr>
        <w:spacing w:line="360" w:lineRule="auto"/>
        <w:ind w:firstLine="709"/>
        <w:jc w:val="both"/>
        <w:rPr>
          <w:noProof/>
          <w:color w:val="000000"/>
          <w:sz w:val="28"/>
          <w:szCs w:val="28"/>
        </w:rPr>
      </w:pPr>
    </w:p>
    <w:p w:rsidR="00061828" w:rsidRPr="004567D9" w:rsidRDefault="000B5417" w:rsidP="004E0320">
      <w:pPr>
        <w:spacing w:line="360" w:lineRule="auto"/>
        <w:ind w:firstLine="709"/>
        <w:jc w:val="both"/>
        <w:rPr>
          <w:noProof/>
          <w:color w:val="000000"/>
          <w:sz w:val="28"/>
          <w:szCs w:val="28"/>
        </w:rPr>
      </w:pPr>
      <w:r w:rsidRPr="004567D9">
        <w:rPr>
          <w:noProof/>
          <w:color w:val="000000"/>
          <w:sz w:val="28"/>
          <w:szCs w:val="28"/>
        </w:rPr>
        <w:t>Кроме этого происходит мониторинг</w:t>
      </w:r>
      <w:r w:rsidR="00E021AE" w:rsidRPr="004567D9">
        <w:rPr>
          <w:noProof/>
          <w:color w:val="000000"/>
          <w:sz w:val="28"/>
          <w:szCs w:val="28"/>
        </w:rPr>
        <w:t>:</w:t>
      </w:r>
      <w:r w:rsidRPr="004567D9">
        <w:rPr>
          <w:noProof/>
          <w:color w:val="000000"/>
          <w:sz w:val="28"/>
          <w:szCs w:val="28"/>
        </w:rPr>
        <w:t xml:space="preserve"> сравнение предприятий по </w:t>
      </w:r>
      <w:r w:rsidR="002134CB" w:rsidRPr="004567D9">
        <w:rPr>
          <w:noProof/>
          <w:color w:val="000000"/>
          <w:sz w:val="28"/>
          <w:szCs w:val="28"/>
        </w:rPr>
        <w:t xml:space="preserve">финансовым показателям, </w:t>
      </w:r>
      <w:r w:rsidRPr="004567D9">
        <w:rPr>
          <w:noProof/>
          <w:color w:val="000000"/>
          <w:sz w:val="28"/>
          <w:szCs w:val="28"/>
        </w:rPr>
        <w:t>показателям бухгалтерской отчетности</w:t>
      </w:r>
      <w:r w:rsidR="002134CB" w:rsidRPr="004567D9">
        <w:rPr>
          <w:noProof/>
          <w:color w:val="000000"/>
          <w:sz w:val="28"/>
          <w:szCs w:val="28"/>
        </w:rPr>
        <w:t>. Сравнение плана с фактом (таблицы и графики),</w:t>
      </w:r>
      <w:r w:rsidRPr="004567D9">
        <w:rPr>
          <w:noProof/>
          <w:color w:val="000000"/>
          <w:sz w:val="28"/>
          <w:szCs w:val="28"/>
        </w:rPr>
        <w:t xml:space="preserve"> </w:t>
      </w:r>
      <w:r w:rsidR="00E021AE" w:rsidRPr="004567D9">
        <w:rPr>
          <w:noProof/>
          <w:color w:val="000000"/>
          <w:sz w:val="28"/>
          <w:szCs w:val="28"/>
        </w:rPr>
        <w:t>присваивание рейтинга,</w:t>
      </w:r>
      <w:r w:rsidR="000128CF" w:rsidRPr="004567D9">
        <w:rPr>
          <w:noProof/>
          <w:color w:val="000000"/>
          <w:sz w:val="28"/>
          <w:szCs w:val="28"/>
        </w:rPr>
        <w:t xml:space="preserve"> </w:t>
      </w:r>
      <w:r w:rsidR="00E021AE" w:rsidRPr="004567D9">
        <w:rPr>
          <w:noProof/>
          <w:color w:val="000000"/>
          <w:sz w:val="28"/>
          <w:szCs w:val="28"/>
        </w:rPr>
        <w:t>комплексной оценки, различные сортировк</w:t>
      </w:r>
      <w:r w:rsidR="002134CB" w:rsidRPr="004567D9">
        <w:rPr>
          <w:noProof/>
          <w:color w:val="000000"/>
          <w:sz w:val="28"/>
          <w:szCs w:val="28"/>
        </w:rPr>
        <w:t>и</w:t>
      </w:r>
      <w:r w:rsidR="00E021AE" w:rsidRPr="004567D9">
        <w:rPr>
          <w:noProof/>
          <w:color w:val="000000"/>
          <w:sz w:val="28"/>
          <w:szCs w:val="28"/>
        </w:rPr>
        <w:t xml:space="preserve"> по Положению ЦБ РФ №254-П, по Поставлению Правительства</w:t>
      </w:r>
      <w:r w:rsidR="000128CF" w:rsidRPr="004567D9">
        <w:rPr>
          <w:noProof/>
          <w:color w:val="000000"/>
          <w:sz w:val="28"/>
          <w:szCs w:val="28"/>
        </w:rPr>
        <w:t>.</w:t>
      </w:r>
    </w:p>
    <w:p w:rsidR="004E0320" w:rsidRPr="004567D9" w:rsidRDefault="004E0320" w:rsidP="004E0320">
      <w:pPr>
        <w:spacing w:line="360" w:lineRule="auto"/>
        <w:ind w:firstLine="709"/>
        <w:jc w:val="both"/>
        <w:rPr>
          <w:noProof/>
          <w:color w:val="000000"/>
          <w:sz w:val="28"/>
          <w:szCs w:val="28"/>
        </w:rPr>
      </w:pPr>
    </w:p>
    <w:p w:rsidR="00E021AE" w:rsidRPr="004567D9" w:rsidRDefault="004E0320" w:rsidP="004E0320">
      <w:pPr>
        <w:spacing w:line="360" w:lineRule="auto"/>
        <w:ind w:firstLine="709"/>
        <w:jc w:val="both"/>
        <w:rPr>
          <w:noProof/>
          <w:color w:val="000000"/>
          <w:sz w:val="28"/>
          <w:szCs w:val="28"/>
        </w:rPr>
      </w:pPr>
      <w:r w:rsidRPr="004567D9">
        <w:rPr>
          <w:noProof/>
          <w:color w:val="000000"/>
          <w:sz w:val="28"/>
          <w:szCs w:val="28"/>
        </w:rPr>
        <w:br w:type="page"/>
      </w:r>
      <w:r w:rsidR="008A4778">
        <w:rPr>
          <w:noProof/>
          <w:color w:val="000000"/>
          <w:sz w:val="28"/>
          <w:szCs w:val="28"/>
        </w:rPr>
        <w:pict>
          <v:shape id="_x0000_i1031" type="#_x0000_t75" style="width:237.75pt;height:178.5pt">
            <v:imagedata r:id="rId13" o:title=""/>
          </v:shape>
        </w:pict>
      </w:r>
    </w:p>
    <w:p w:rsidR="00667E38" w:rsidRPr="004567D9" w:rsidRDefault="00667E38" w:rsidP="004E0320">
      <w:pPr>
        <w:spacing w:line="360" w:lineRule="auto"/>
        <w:ind w:firstLine="709"/>
        <w:jc w:val="both"/>
        <w:rPr>
          <w:noProof/>
          <w:color w:val="000000"/>
          <w:sz w:val="28"/>
          <w:szCs w:val="28"/>
        </w:rPr>
      </w:pPr>
      <w:r w:rsidRPr="004567D9">
        <w:rPr>
          <w:noProof/>
          <w:color w:val="000000"/>
          <w:sz w:val="28"/>
          <w:szCs w:val="28"/>
        </w:rPr>
        <w:t>Рис.6</w:t>
      </w:r>
      <w:r w:rsidR="004E0320" w:rsidRPr="004567D9">
        <w:rPr>
          <w:noProof/>
          <w:color w:val="000000"/>
          <w:sz w:val="28"/>
          <w:szCs w:val="28"/>
        </w:rPr>
        <w:t xml:space="preserve"> </w:t>
      </w:r>
      <w:r w:rsidR="002134CB" w:rsidRPr="004567D9">
        <w:rPr>
          <w:noProof/>
          <w:color w:val="000000"/>
          <w:sz w:val="28"/>
          <w:szCs w:val="28"/>
        </w:rPr>
        <w:t>Результаты сравнения плана с фактом для ФГПУ “Авангард”</w:t>
      </w:r>
    </w:p>
    <w:p w:rsidR="002134CB" w:rsidRPr="004567D9" w:rsidRDefault="002134CB" w:rsidP="004E0320">
      <w:pPr>
        <w:spacing w:line="360" w:lineRule="auto"/>
        <w:ind w:firstLine="709"/>
        <w:jc w:val="both"/>
        <w:rPr>
          <w:noProof/>
          <w:color w:val="000000"/>
          <w:sz w:val="28"/>
          <w:szCs w:val="28"/>
        </w:rPr>
      </w:pPr>
    </w:p>
    <w:p w:rsidR="002134CB" w:rsidRPr="004567D9" w:rsidRDefault="008A4778" w:rsidP="004E0320">
      <w:pPr>
        <w:spacing w:line="360" w:lineRule="auto"/>
        <w:ind w:firstLine="709"/>
        <w:jc w:val="both"/>
        <w:rPr>
          <w:noProof/>
          <w:color w:val="000000"/>
          <w:sz w:val="28"/>
          <w:szCs w:val="28"/>
        </w:rPr>
      </w:pPr>
      <w:r>
        <w:rPr>
          <w:noProof/>
          <w:color w:val="000000"/>
          <w:sz w:val="28"/>
          <w:szCs w:val="28"/>
        </w:rPr>
        <w:pict>
          <v:shape id="_x0000_i1032" type="#_x0000_t75" style="width:237.75pt;height:178.5pt">
            <v:imagedata r:id="rId14" o:title=""/>
          </v:shape>
        </w:pict>
      </w:r>
    </w:p>
    <w:p w:rsidR="008C5998" w:rsidRPr="004567D9" w:rsidRDefault="008C5998" w:rsidP="004E0320">
      <w:pPr>
        <w:spacing w:line="360" w:lineRule="auto"/>
        <w:ind w:firstLine="709"/>
        <w:jc w:val="both"/>
        <w:rPr>
          <w:noProof/>
          <w:color w:val="000000"/>
          <w:sz w:val="28"/>
          <w:szCs w:val="28"/>
        </w:rPr>
      </w:pPr>
      <w:r w:rsidRPr="004567D9">
        <w:rPr>
          <w:noProof/>
          <w:color w:val="000000"/>
          <w:sz w:val="28"/>
          <w:szCs w:val="28"/>
        </w:rPr>
        <w:t>Рис.7 Сортировка по рейтингу финансового состояния предприятия</w:t>
      </w:r>
    </w:p>
    <w:p w:rsidR="004E0320" w:rsidRPr="004567D9" w:rsidRDefault="004E0320" w:rsidP="004E0320">
      <w:pPr>
        <w:spacing w:line="360" w:lineRule="auto"/>
        <w:ind w:firstLine="709"/>
        <w:jc w:val="both"/>
        <w:rPr>
          <w:noProof/>
          <w:color w:val="000000"/>
          <w:sz w:val="28"/>
          <w:szCs w:val="28"/>
        </w:rPr>
      </w:pPr>
    </w:p>
    <w:p w:rsidR="00E021AE" w:rsidRPr="004567D9" w:rsidRDefault="008A4778" w:rsidP="004E0320">
      <w:pPr>
        <w:spacing w:line="360" w:lineRule="auto"/>
        <w:ind w:firstLine="709"/>
        <w:jc w:val="both"/>
        <w:rPr>
          <w:noProof/>
          <w:color w:val="000000"/>
          <w:sz w:val="28"/>
          <w:szCs w:val="28"/>
        </w:rPr>
      </w:pPr>
      <w:r>
        <w:rPr>
          <w:noProof/>
          <w:color w:val="000000"/>
          <w:sz w:val="28"/>
          <w:szCs w:val="28"/>
        </w:rPr>
        <w:pict>
          <v:shape id="_x0000_i1033" type="#_x0000_t75" style="width:237.75pt;height:178.5pt">
            <v:imagedata r:id="rId15" o:title=""/>
          </v:shape>
        </w:pict>
      </w:r>
    </w:p>
    <w:p w:rsidR="00F70711" w:rsidRPr="004567D9" w:rsidRDefault="00F70711" w:rsidP="004E0320">
      <w:pPr>
        <w:spacing w:line="360" w:lineRule="auto"/>
        <w:ind w:firstLine="709"/>
        <w:jc w:val="both"/>
        <w:rPr>
          <w:noProof/>
          <w:color w:val="000000"/>
          <w:sz w:val="28"/>
          <w:szCs w:val="28"/>
        </w:rPr>
      </w:pPr>
      <w:r w:rsidRPr="004567D9">
        <w:rPr>
          <w:noProof/>
          <w:color w:val="000000"/>
          <w:sz w:val="28"/>
          <w:szCs w:val="28"/>
        </w:rPr>
        <w:t>Рис.8 Сортировка по наличию признаков преднамеренного банкротства</w:t>
      </w:r>
    </w:p>
    <w:p w:rsidR="004E0320" w:rsidRPr="004567D9" w:rsidRDefault="004E0320" w:rsidP="004E0320">
      <w:pPr>
        <w:spacing w:line="360" w:lineRule="auto"/>
        <w:ind w:firstLine="709"/>
        <w:jc w:val="both"/>
        <w:rPr>
          <w:noProof/>
          <w:color w:val="000000"/>
          <w:sz w:val="28"/>
          <w:szCs w:val="28"/>
        </w:rPr>
      </w:pPr>
      <w:r w:rsidRPr="004567D9">
        <w:rPr>
          <w:noProof/>
          <w:color w:val="000000"/>
          <w:sz w:val="28"/>
          <w:szCs w:val="28"/>
        </w:rPr>
        <w:br w:type="page"/>
      </w:r>
      <w:r w:rsidR="0094716F" w:rsidRPr="004567D9">
        <w:rPr>
          <w:noProof/>
          <w:color w:val="000000"/>
          <w:sz w:val="28"/>
          <w:szCs w:val="28"/>
        </w:rPr>
        <w:t>Подводя итоги по практической части, можно сказать, что программный комплекс “Банковский аналитик” имеет</w:t>
      </w:r>
      <w:r w:rsidRPr="004567D9">
        <w:rPr>
          <w:noProof/>
          <w:color w:val="000000"/>
          <w:sz w:val="28"/>
          <w:szCs w:val="28"/>
        </w:rPr>
        <w:t xml:space="preserve"> </w:t>
      </w:r>
      <w:r w:rsidR="0094716F" w:rsidRPr="004567D9">
        <w:rPr>
          <w:noProof/>
          <w:color w:val="000000"/>
          <w:sz w:val="28"/>
          <w:szCs w:val="28"/>
        </w:rPr>
        <w:t xml:space="preserve">удобный интерфейс и структуру, описывает </w:t>
      </w:r>
      <w:r w:rsidR="00EB79D6" w:rsidRPr="004567D9">
        <w:rPr>
          <w:noProof/>
          <w:color w:val="000000"/>
          <w:sz w:val="28"/>
          <w:szCs w:val="28"/>
        </w:rPr>
        <w:t>различные</w:t>
      </w:r>
      <w:r w:rsidR="0094716F" w:rsidRPr="004567D9">
        <w:rPr>
          <w:noProof/>
          <w:color w:val="000000"/>
          <w:sz w:val="28"/>
          <w:szCs w:val="28"/>
        </w:rPr>
        <w:t xml:space="preserve"> экономические показатели, позволяет </w:t>
      </w:r>
      <w:r w:rsidR="00EB79D6" w:rsidRPr="004567D9">
        <w:rPr>
          <w:noProof/>
          <w:color w:val="000000"/>
          <w:sz w:val="28"/>
          <w:szCs w:val="28"/>
        </w:rPr>
        <w:t xml:space="preserve">произвести финансово-экономический анализ, а также выполняет множество других полезных задач для обеспечения банковской деятельности. </w:t>
      </w:r>
    </w:p>
    <w:p w:rsidR="000128CF" w:rsidRPr="004567D9" w:rsidRDefault="000128CF" w:rsidP="004E0320">
      <w:pPr>
        <w:spacing w:line="360" w:lineRule="auto"/>
        <w:ind w:firstLine="709"/>
        <w:jc w:val="both"/>
        <w:rPr>
          <w:noProof/>
          <w:color w:val="000000"/>
          <w:sz w:val="28"/>
          <w:szCs w:val="28"/>
        </w:rPr>
      </w:pPr>
    </w:p>
    <w:p w:rsidR="00EC2FFD" w:rsidRPr="004567D9" w:rsidRDefault="004E0320" w:rsidP="004E0320">
      <w:pPr>
        <w:spacing w:line="360" w:lineRule="auto"/>
        <w:ind w:firstLine="709"/>
        <w:jc w:val="both"/>
        <w:rPr>
          <w:noProof/>
          <w:color w:val="000000"/>
          <w:sz w:val="28"/>
          <w:szCs w:val="28"/>
        </w:rPr>
      </w:pPr>
      <w:r w:rsidRPr="004567D9">
        <w:rPr>
          <w:noProof/>
          <w:color w:val="000000"/>
          <w:sz w:val="28"/>
          <w:szCs w:val="28"/>
        </w:rPr>
        <w:br w:type="page"/>
      </w:r>
      <w:r w:rsidR="00F70711" w:rsidRPr="004567D9">
        <w:rPr>
          <w:noProof/>
          <w:color w:val="000000"/>
          <w:sz w:val="28"/>
          <w:szCs w:val="28"/>
        </w:rPr>
        <w:t>Заключение</w:t>
      </w:r>
    </w:p>
    <w:p w:rsidR="00AF4B54" w:rsidRPr="004567D9" w:rsidRDefault="00AF4B54" w:rsidP="004E0320">
      <w:pPr>
        <w:spacing w:line="360" w:lineRule="auto"/>
        <w:ind w:firstLine="709"/>
        <w:jc w:val="both"/>
        <w:rPr>
          <w:noProof/>
          <w:color w:val="000000"/>
          <w:sz w:val="28"/>
          <w:szCs w:val="28"/>
        </w:rPr>
      </w:pPr>
    </w:p>
    <w:p w:rsidR="0067382B" w:rsidRPr="004567D9" w:rsidRDefault="0067382B" w:rsidP="004E0320">
      <w:pPr>
        <w:spacing w:line="360" w:lineRule="auto"/>
        <w:ind w:firstLine="709"/>
        <w:jc w:val="both"/>
        <w:rPr>
          <w:noProof/>
          <w:color w:val="000000"/>
          <w:sz w:val="28"/>
          <w:szCs w:val="28"/>
        </w:rPr>
      </w:pPr>
      <w:r w:rsidRPr="004567D9">
        <w:rPr>
          <w:noProof/>
          <w:color w:val="000000"/>
          <w:sz w:val="28"/>
          <w:szCs w:val="28"/>
        </w:rPr>
        <w:t>В теоретической части данной курсовой работы</w:t>
      </w:r>
      <w:r w:rsidR="00481394" w:rsidRPr="004567D9">
        <w:rPr>
          <w:noProof/>
          <w:color w:val="000000"/>
          <w:sz w:val="28"/>
          <w:szCs w:val="28"/>
        </w:rPr>
        <w:t>,</w:t>
      </w:r>
      <w:r w:rsidRPr="004567D9">
        <w:rPr>
          <w:noProof/>
          <w:color w:val="000000"/>
          <w:sz w:val="28"/>
          <w:szCs w:val="28"/>
        </w:rPr>
        <w:t xml:space="preserve"> было рассмотрено достаточное количество программных комплексов для обесп</w:t>
      </w:r>
      <w:r w:rsidR="00481394" w:rsidRPr="004567D9">
        <w:rPr>
          <w:noProof/>
          <w:color w:val="000000"/>
          <w:sz w:val="28"/>
          <w:szCs w:val="28"/>
        </w:rPr>
        <w:t>ечения банковской деятельности, что характеризует высокую заинтересованность финансовых организаций в автоматизации своих бизнес процессов. Любой</w:t>
      </w:r>
      <w:r w:rsidR="004E0320" w:rsidRPr="004567D9">
        <w:rPr>
          <w:noProof/>
          <w:color w:val="000000"/>
          <w:sz w:val="28"/>
          <w:szCs w:val="28"/>
        </w:rPr>
        <w:t xml:space="preserve"> </w:t>
      </w:r>
      <w:r w:rsidR="00481394" w:rsidRPr="004567D9">
        <w:rPr>
          <w:noProof/>
          <w:color w:val="000000"/>
          <w:sz w:val="28"/>
          <w:szCs w:val="28"/>
        </w:rPr>
        <w:t>банковский продукт представляет собой сложный аппаратно-программный комплекс, состоящий из множества взаимосвязанных модулей, поддержание жизнедеятельности которого под силу только фирме-разрабочику, поэтому п</w:t>
      </w:r>
      <w:r w:rsidRPr="004567D9">
        <w:rPr>
          <w:noProof/>
          <w:color w:val="000000"/>
          <w:sz w:val="28"/>
          <w:szCs w:val="28"/>
        </w:rPr>
        <w:t xml:space="preserve">рограммное обеспечение часто разрабатывается под потребности банков, по индивидуальному заказу с полным сопровождением в дальнейшем использовании. </w:t>
      </w:r>
      <w:r w:rsidR="00D67009" w:rsidRPr="004567D9">
        <w:rPr>
          <w:noProof/>
          <w:color w:val="000000"/>
          <w:sz w:val="28"/>
          <w:szCs w:val="28"/>
        </w:rPr>
        <w:t xml:space="preserve">На российском рынке существуют зарекомендовавшие себя поставщики специализированного программного обеспечения: Инверсия, ИНЭК, Диасофт, БИС, Софтвел, </w:t>
      </w:r>
      <w:r w:rsidR="00D67009" w:rsidRPr="008A4778">
        <w:rPr>
          <w:noProof/>
          <w:sz w:val="28"/>
          <w:szCs w:val="28"/>
        </w:rPr>
        <w:t>R-Style Softlab</w:t>
      </w:r>
      <w:r w:rsidR="00842378" w:rsidRPr="004567D9">
        <w:rPr>
          <w:noProof/>
          <w:color w:val="000000"/>
          <w:sz w:val="28"/>
          <w:szCs w:val="28"/>
        </w:rPr>
        <w:t>, вышедшие на мировой уровень и взаимодействующие с зарубежными партнерами.</w:t>
      </w:r>
    </w:p>
    <w:p w:rsidR="00842378" w:rsidRPr="004567D9" w:rsidRDefault="00842378" w:rsidP="004E0320">
      <w:pPr>
        <w:spacing w:line="360" w:lineRule="auto"/>
        <w:ind w:firstLine="709"/>
        <w:jc w:val="both"/>
        <w:rPr>
          <w:noProof/>
          <w:color w:val="000000"/>
          <w:sz w:val="28"/>
          <w:szCs w:val="28"/>
        </w:rPr>
      </w:pPr>
      <w:r w:rsidRPr="004567D9">
        <w:rPr>
          <w:noProof/>
          <w:color w:val="000000"/>
          <w:sz w:val="28"/>
          <w:szCs w:val="28"/>
        </w:rPr>
        <w:t xml:space="preserve">Изучаемой задачей в практической части, было рассмотрение программного комплекса “Банковский аналитик” фирмы - разработчика ИНЭК, предназначенного для финансового анализа заемщика, расчета резервов по ссудам (в соответствии с Положением Банка России N 254-П), оценки стоимости бизнеса, расчета стоимости чистых активов, анализа технического-экономического обеспечения кредита, план-фактного контроля. Отличительной особенностью данного программного продукта является простота использования, с которой он решает сложнейшие задачи анализа деятельности клиентов банка. </w:t>
      </w:r>
    </w:p>
    <w:p w:rsidR="0067382B" w:rsidRPr="004567D9" w:rsidRDefault="0067382B" w:rsidP="004E0320">
      <w:pPr>
        <w:spacing w:line="360" w:lineRule="auto"/>
        <w:ind w:firstLine="709"/>
        <w:jc w:val="both"/>
        <w:rPr>
          <w:noProof/>
          <w:color w:val="000000"/>
          <w:sz w:val="28"/>
          <w:szCs w:val="28"/>
        </w:rPr>
      </w:pPr>
    </w:p>
    <w:p w:rsidR="00F557A2" w:rsidRPr="004567D9" w:rsidRDefault="004E0320" w:rsidP="004E0320">
      <w:pPr>
        <w:spacing w:line="360" w:lineRule="auto"/>
        <w:ind w:firstLine="709"/>
        <w:jc w:val="both"/>
        <w:rPr>
          <w:noProof/>
          <w:color w:val="000000"/>
          <w:sz w:val="28"/>
          <w:szCs w:val="28"/>
        </w:rPr>
      </w:pPr>
      <w:r w:rsidRPr="004567D9">
        <w:rPr>
          <w:noProof/>
          <w:color w:val="000000"/>
          <w:sz w:val="28"/>
          <w:szCs w:val="28"/>
        </w:rPr>
        <w:br w:type="page"/>
      </w:r>
      <w:r w:rsidR="00F557A2" w:rsidRPr="004567D9">
        <w:rPr>
          <w:noProof/>
          <w:color w:val="000000"/>
          <w:sz w:val="28"/>
          <w:szCs w:val="28"/>
        </w:rPr>
        <w:t>Список использованной литературы</w:t>
      </w:r>
    </w:p>
    <w:p w:rsidR="004E0320" w:rsidRPr="004567D9" w:rsidRDefault="004E0320" w:rsidP="004E0320">
      <w:pPr>
        <w:spacing w:line="360" w:lineRule="auto"/>
        <w:ind w:firstLine="709"/>
        <w:jc w:val="both"/>
        <w:rPr>
          <w:noProof/>
          <w:color w:val="000000"/>
          <w:sz w:val="28"/>
          <w:szCs w:val="28"/>
        </w:rPr>
      </w:pPr>
    </w:p>
    <w:p w:rsidR="004E0320" w:rsidRPr="004567D9" w:rsidRDefault="00D03EC8" w:rsidP="004E0320">
      <w:pPr>
        <w:spacing w:line="360" w:lineRule="auto"/>
        <w:jc w:val="both"/>
        <w:rPr>
          <w:noProof/>
          <w:color w:val="000000"/>
          <w:sz w:val="28"/>
          <w:szCs w:val="28"/>
        </w:rPr>
      </w:pPr>
      <w:r w:rsidRPr="004567D9">
        <w:rPr>
          <w:noProof/>
          <w:color w:val="000000"/>
          <w:sz w:val="28"/>
          <w:szCs w:val="28"/>
        </w:rPr>
        <w:t xml:space="preserve">1. </w:t>
      </w:r>
      <w:r w:rsidR="008806AC" w:rsidRPr="004567D9">
        <w:rPr>
          <w:noProof/>
          <w:color w:val="000000"/>
          <w:sz w:val="28"/>
          <w:szCs w:val="28"/>
        </w:rPr>
        <w:t xml:space="preserve">Вендров А.М. </w:t>
      </w:r>
      <w:r w:rsidRPr="004567D9">
        <w:rPr>
          <w:noProof/>
          <w:color w:val="000000"/>
          <w:sz w:val="28"/>
          <w:szCs w:val="28"/>
        </w:rPr>
        <w:t>“</w:t>
      </w:r>
      <w:r w:rsidR="008806AC" w:rsidRPr="004567D9">
        <w:rPr>
          <w:noProof/>
          <w:color w:val="000000"/>
          <w:sz w:val="28"/>
          <w:szCs w:val="28"/>
        </w:rPr>
        <w:t>Проектирование программного обеспечения экономических информационных систем</w:t>
      </w:r>
      <w:r w:rsidRPr="004567D9">
        <w:rPr>
          <w:noProof/>
          <w:color w:val="000000"/>
          <w:sz w:val="28"/>
          <w:szCs w:val="28"/>
        </w:rPr>
        <w:t>”</w:t>
      </w:r>
      <w:r w:rsidR="008806AC" w:rsidRPr="004567D9">
        <w:rPr>
          <w:noProof/>
          <w:color w:val="000000"/>
          <w:sz w:val="28"/>
          <w:szCs w:val="28"/>
        </w:rPr>
        <w:t>: учебник для вузов.</w:t>
      </w:r>
      <w:r w:rsidRPr="004567D9">
        <w:rPr>
          <w:noProof/>
          <w:color w:val="000000"/>
          <w:sz w:val="28"/>
          <w:szCs w:val="28"/>
        </w:rPr>
        <w:t>-</w:t>
      </w:r>
      <w:r w:rsidR="008806AC" w:rsidRPr="004567D9">
        <w:rPr>
          <w:noProof/>
          <w:color w:val="000000"/>
          <w:sz w:val="28"/>
          <w:szCs w:val="28"/>
        </w:rPr>
        <w:t>М.: Финансы и статистика</w:t>
      </w:r>
      <w:r w:rsidRPr="004567D9">
        <w:rPr>
          <w:noProof/>
          <w:color w:val="000000"/>
          <w:sz w:val="28"/>
          <w:szCs w:val="28"/>
        </w:rPr>
        <w:t>;</w:t>
      </w:r>
      <w:r w:rsidR="008806AC" w:rsidRPr="004567D9">
        <w:rPr>
          <w:noProof/>
          <w:color w:val="000000"/>
          <w:sz w:val="28"/>
          <w:szCs w:val="28"/>
        </w:rPr>
        <w:t xml:space="preserve"> 2003г.</w:t>
      </w:r>
    </w:p>
    <w:p w:rsidR="00F557A2" w:rsidRPr="004567D9" w:rsidRDefault="00F557A2" w:rsidP="004E0320">
      <w:pPr>
        <w:spacing w:line="360" w:lineRule="auto"/>
        <w:jc w:val="both"/>
        <w:rPr>
          <w:noProof/>
          <w:color w:val="000000"/>
          <w:sz w:val="28"/>
          <w:szCs w:val="28"/>
        </w:rPr>
      </w:pPr>
      <w:r w:rsidRPr="004567D9">
        <w:rPr>
          <w:noProof/>
          <w:color w:val="000000"/>
          <w:sz w:val="28"/>
          <w:szCs w:val="28"/>
        </w:rPr>
        <w:t>2.</w:t>
      </w:r>
      <w:r w:rsidR="008806AC" w:rsidRPr="004567D9">
        <w:rPr>
          <w:noProof/>
          <w:color w:val="000000"/>
          <w:sz w:val="28"/>
        </w:rPr>
        <w:t xml:space="preserve"> </w:t>
      </w:r>
      <w:r w:rsidR="008806AC" w:rsidRPr="004567D9">
        <w:rPr>
          <w:noProof/>
          <w:color w:val="000000"/>
          <w:sz w:val="28"/>
          <w:szCs w:val="28"/>
        </w:rPr>
        <w:tab/>
      </w:r>
      <w:r w:rsidR="004E0320" w:rsidRPr="004567D9">
        <w:rPr>
          <w:noProof/>
          <w:color w:val="000000"/>
          <w:sz w:val="28"/>
          <w:szCs w:val="28"/>
        </w:rPr>
        <w:t xml:space="preserve"> </w:t>
      </w:r>
      <w:r w:rsidR="00D03EC8" w:rsidRPr="004567D9">
        <w:rPr>
          <w:noProof/>
          <w:color w:val="000000"/>
          <w:sz w:val="28"/>
          <w:szCs w:val="28"/>
        </w:rPr>
        <w:t xml:space="preserve">Титоренко Г.А. </w:t>
      </w:r>
      <w:r w:rsidR="008806AC" w:rsidRPr="004567D9">
        <w:rPr>
          <w:noProof/>
          <w:color w:val="000000"/>
          <w:sz w:val="28"/>
          <w:szCs w:val="28"/>
        </w:rPr>
        <w:t>“Информационные системы в экономике”</w:t>
      </w:r>
      <w:r w:rsidR="00D03EC8" w:rsidRPr="004567D9">
        <w:rPr>
          <w:noProof/>
          <w:color w:val="000000"/>
          <w:sz w:val="28"/>
          <w:szCs w:val="28"/>
        </w:rPr>
        <w:t xml:space="preserve">: Второе издание, </w:t>
      </w:r>
      <w:r w:rsidR="008806AC" w:rsidRPr="004567D9">
        <w:rPr>
          <w:noProof/>
          <w:color w:val="000000"/>
          <w:sz w:val="28"/>
          <w:szCs w:val="28"/>
        </w:rPr>
        <w:t>дополненное и переработанное</w:t>
      </w:r>
      <w:r w:rsidR="00D03EC8" w:rsidRPr="004567D9">
        <w:rPr>
          <w:noProof/>
          <w:color w:val="000000"/>
          <w:sz w:val="28"/>
          <w:szCs w:val="28"/>
        </w:rPr>
        <w:t xml:space="preserve"> –</w:t>
      </w:r>
      <w:r w:rsidR="00D03EC8" w:rsidRPr="004567D9">
        <w:rPr>
          <w:noProof/>
          <w:color w:val="000000"/>
          <w:sz w:val="28"/>
        </w:rPr>
        <w:t xml:space="preserve"> </w:t>
      </w:r>
      <w:r w:rsidR="00D03EC8" w:rsidRPr="004567D9">
        <w:rPr>
          <w:noProof/>
          <w:color w:val="000000"/>
          <w:sz w:val="28"/>
          <w:szCs w:val="28"/>
        </w:rPr>
        <w:t xml:space="preserve">БДЦ Пресс; </w:t>
      </w:r>
      <w:r w:rsidR="008806AC" w:rsidRPr="004567D9">
        <w:rPr>
          <w:noProof/>
          <w:color w:val="000000"/>
          <w:sz w:val="28"/>
          <w:szCs w:val="28"/>
        </w:rPr>
        <w:t>2008г.</w:t>
      </w:r>
    </w:p>
    <w:p w:rsidR="00F557A2" w:rsidRPr="004567D9" w:rsidRDefault="00F557A2" w:rsidP="004E0320">
      <w:pPr>
        <w:spacing w:line="360" w:lineRule="auto"/>
        <w:jc w:val="both"/>
        <w:rPr>
          <w:noProof/>
          <w:color w:val="000000"/>
          <w:sz w:val="28"/>
          <w:szCs w:val="28"/>
        </w:rPr>
      </w:pPr>
      <w:r w:rsidRPr="004567D9">
        <w:rPr>
          <w:noProof/>
          <w:color w:val="000000"/>
          <w:sz w:val="28"/>
          <w:szCs w:val="28"/>
        </w:rPr>
        <w:t>3.</w:t>
      </w:r>
      <w:r w:rsidR="004E0320" w:rsidRPr="004567D9">
        <w:rPr>
          <w:noProof/>
          <w:color w:val="000000"/>
          <w:sz w:val="28"/>
          <w:szCs w:val="28"/>
        </w:rPr>
        <w:t xml:space="preserve"> </w:t>
      </w:r>
      <w:r w:rsidR="00D03EC8" w:rsidRPr="004567D9">
        <w:rPr>
          <w:noProof/>
          <w:color w:val="000000"/>
          <w:sz w:val="28"/>
          <w:szCs w:val="28"/>
        </w:rPr>
        <w:t>Тютюнник А.В., Турбанов А.В.</w:t>
      </w:r>
      <w:r w:rsidR="00D03EC8" w:rsidRPr="004567D9">
        <w:rPr>
          <w:noProof/>
          <w:color w:val="000000"/>
          <w:sz w:val="28"/>
        </w:rPr>
        <w:t xml:space="preserve"> </w:t>
      </w:r>
      <w:r w:rsidR="00D03EC8" w:rsidRPr="004567D9">
        <w:rPr>
          <w:noProof/>
          <w:color w:val="000000"/>
          <w:sz w:val="28"/>
          <w:szCs w:val="28"/>
        </w:rPr>
        <w:t xml:space="preserve">“Банковское дело”: Учебник-М; 2005г. </w:t>
      </w:r>
      <w:bookmarkStart w:id="0" w:name="_GoBack"/>
      <w:bookmarkEnd w:id="0"/>
    </w:p>
    <w:sectPr w:rsidR="00F557A2" w:rsidRPr="004567D9" w:rsidSect="004E0320">
      <w:footerReference w:type="even" r:id="rId16"/>
      <w:footerReference w:type="default" r:id="rId1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5D8" w:rsidRDefault="00E165D8">
      <w:r>
        <w:separator/>
      </w:r>
    </w:p>
  </w:endnote>
  <w:endnote w:type="continuationSeparator" w:id="0">
    <w:p w:rsidR="00E165D8" w:rsidRDefault="00E1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49" w:rsidRDefault="00EC4A49" w:rsidP="00FD224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C4A49" w:rsidRDefault="00EC4A49" w:rsidP="00663C4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A49" w:rsidRDefault="00EC4A49" w:rsidP="00FD224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567D9">
      <w:rPr>
        <w:rStyle w:val="a6"/>
        <w:noProof/>
      </w:rPr>
      <w:t>24</w:t>
    </w:r>
    <w:r>
      <w:rPr>
        <w:rStyle w:val="a6"/>
      </w:rPr>
      <w:fldChar w:fldCharType="end"/>
    </w:r>
  </w:p>
  <w:p w:rsidR="00EC4A49" w:rsidRDefault="00EC4A49" w:rsidP="00663C4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5D8" w:rsidRDefault="00E165D8">
      <w:r>
        <w:separator/>
      </w:r>
    </w:p>
  </w:footnote>
  <w:footnote w:type="continuationSeparator" w:id="0">
    <w:p w:rsidR="00E165D8" w:rsidRDefault="00E165D8">
      <w:r>
        <w:continuationSeparator/>
      </w:r>
    </w:p>
  </w:footnote>
  <w:footnote w:id="1">
    <w:p w:rsidR="00E165D8" w:rsidRDefault="00EC4A49">
      <w:pPr>
        <w:pStyle w:val="aa"/>
      </w:pPr>
      <w:r w:rsidRPr="004E0320">
        <w:rPr>
          <w:rStyle w:val="ac"/>
        </w:rPr>
        <w:footnoteRef/>
      </w:r>
      <w:r w:rsidRPr="004E0320">
        <w:t xml:space="preserve"> IDC (International Data Corporation) - один из ведущих аналитических агентств, исследующих информационные рынки.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6307A"/>
    <w:multiLevelType w:val="multilevel"/>
    <w:tmpl w:val="E8EEB0C4"/>
    <w:lvl w:ilvl="0">
      <w:start w:val="1"/>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1425"/>
        </w:tabs>
        <w:ind w:left="1425" w:hanging="705"/>
      </w:pPr>
      <w:rPr>
        <w:rFonts w:cs="Times New Roman" w:hint="default"/>
      </w:rPr>
    </w:lvl>
    <w:lvl w:ilvl="2">
      <w:start w:val="4"/>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
    <w:nsid w:val="0921573A"/>
    <w:multiLevelType w:val="hybridMultilevel"/>
    <w:tmpl w:val="2F32DF0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0E6F6C41"/>
    <w:multiLevelType w:val="hybridMultilevel"/>
    <w:tmpl w:val="CFAEDBF0"/>
    <w:lvl w:ilvl="0" w:tplc="ABBA9510">
      <w:start w:val="1"/>
      <w:numFmt w:val="decimal"/>
      <w:lvlText w:val="%1."/>
      <w:lvlJc w:val="left"/>
      <w:pPr>
        <w:tabs>
          <w:tab w:val="num" w:pos="870"/>
        </w:tabs>
        <w:ind w:left="870" w:hanging="510"/>
      </w:pPr>
      <w:rPr>
        <w:rFonts w:cs="Times New Roman" w:hint="default"/>
      </w:rPr>
    </w:lvl>
    <w:lvl w:ilvl="1" w:tplc="11E61486">
      <w:start w:val="1"/>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B47859"/>
    <w:multiLevelType w:val="multilevel"/>
    <w:tmpl w:val="629A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B5DDE"/>
    <w:multiLevelType w:val="multilevel"/>
    <w:tmpl w:val="CA70DCFA"/>
    <w:lvl w:ilvl="0">
      <w:start w:val="3"/>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2160"/>
        </w:tabs>
        <w:ind w:left="2160" w:hanging="108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3240"/>
        </w:tabs>
        <w:ind w:left="3240" w:hanging="1440"/>
      </w:pPr>
      <w:rPr>
        <w:rFonts w:cs="Times New Roman" w:hint="default"/>
        <w:color w:val="000000"/>
      </w:rPr>
    </w:lvl>
    <w:lvl w:ilvl="6">
      <w:start w:val="1"/>
      <w:numFmt w:val="decimal"/>
      <w:lvlText w:val="%1.%2.%3.%4.%5.%6.%7"/>
      <w:lvlJc w:val="left"/>
      <w:pPr>
        <w:tabs>
          <w:tab w:val="num" w:pos="3600"/>
        </w:tabs>
        <w:ind w:left="3600" w:hanging="1440"/>
      </w:pPr>
      <w:rPr>
        <w:rFonts w:cs="Times New Roman" w:hint="default"/>
        <w:color w:val="000000"/>
      </w:rPr>
    </w:lvl>
    <w:lvl w:ilvl="7">
      <w:start w:val="1"/>
      <w:numFmt w:val="decimal"/>
      <w:lvlText w:val="%1.%2.%3.%4.%5.%6.%7.%8"/>
      <w:lvlJc w:val="left"/>
      <w:pPr>
        <w:tabs>
          <w:tab w:val="num" w:pos="4320"/>
        </w:tabs>
        <w:ind w:left="4320" w:hanging="1800"/>
      </w:pPr>
      <w:rPr>
        <w:rFonts w:cs="Times New Roman" w:hint="default"/>
        <w:color w:val="000000"/>
      </w:rPr>
    </w:lvl>
    <w:lvl w:ilvl="8">
      <w:start w:val="1"/>
      <w:numFmt w:val="decimal"/>
      <w:lvlText w:val="%1.%2.%3.%4.%5.%6.%7.%8.%9"/>
      <w:lvlJc w:val="left"/>
      <w:pPr>
        <w:tabs>
          <w:tab w:val="num" w:pos="5040"/>
        </w:tabs>
        <w:ind w:left="5040" w:hanging="2160"/>
      </w:pPr>
      <w:rPr>
        <w:rFonts w:cs="Times New Roman" w:hint="default"/>
        <w:color w:val="000000"/>
      </w:rPr>
    </w:lvl>
  </w:abstractNum>
  <w:abstractNum w:abstractNumId="5">
    <w:nsid w:val="225017D5"/>
    <w:multiLevelType w:val="multilevel"/>
    <w:tmpl w:val="8A380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A47AF2"/>
    <w:multiLevelType w:val="hybridMultilevel"/>
    <w:tmpl w:val="CDA853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DD63265"/>
    <w:multiLevelType w:val="hybridMultilevel"/>
    <w:tmpl w:val="6860A5A2"/>
    <w:lvl w:ilvl="0" w:tplc="C3644E04">
      <w:start w:val="1"/>
      <w:numFmt w:val="decimal"/>
      <w:lvlText w:val="%1."/>
      <w:lvlJc w:val="left"/>
      <w:pPr>
        <w:tabs>
          <w:tab w:val="num" w:pos="870"/>
        </w:tabs>
        <w:ind w:left="870" w:hanging="510"/>
      </w:pPr>
      <w:rPr>
        <w:rFonts w:cs="Times New Roman" w:hint="default"/>
        <w:b w:val="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32C90AEE"/>
    <w:multiLevelType w:val="multilevel"/>
    <w:tmpl w:val="CFAEDBF0"/>
    <w:lvl w:ilvl="0">
      <w:start w:val="1"/>
      <w:numFmt w:val="decimal"/>
      <w:lvlText w:val="%1."/>
      <w:lvlJc w:val="left"/>
      <w:pPr>
        <w:tabs>
          <w:tab w:val="num" w:pos="1230"/>
        </w:tabs>
        <w:ind w:left="1230" w:hanging="510"/>
      </w:pPr>
      <w:rPr>
        <w:rFonts w:cs="Times New Roman" w:hint="default"/>
      </w:rPr>
    </w:lvl>
    <w:lvl w:ilvl="1">
      <w:start w:val="1"/>
      <w:numFmt w:val="decimal"/>
      <w:lvlText w:val="%2."/>
      <w:lvlJc w:val="left"/>
      <w:pPr>
        <w:tabs>
          <w:tab w:val="num" w:pos="540"/>
        </w:tabs>
        <w:ind w:left="540" w:hanging="360"/>
      </w:pPr>
      <w:rPr>
        <w:rFonts w:cs="Times New Roman" w:hint="default"/>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9">
    <w:nsid w:val="34904363"/>
    <w:multiLevelType w:val="multilevel"/>
    <w:tmpl w:val="BC6CF2C0"/>
    <w:lvl w:ilvl="0">
      <w:start w:val="1"/>
      <w:numFmt w:val="decimal"/>
      <w:lvlText w:val="%1."/>
      <w:lvlJc w:val="left"/>
      <w:pPr>
        <w:tabs>
          <w:tab w:val="num" w:pos="420"/>
        </w:tabs>
        <w:ind w:left="420" w:hanging="420"/>
      </w:pPr>
      <w:rPr>
        <w:rFonts w:cs="Times New Roman" w:hint="default"/>
        <w:color w:val="000000"/>
      </w:rPr>
    </w:lvl>
    <w:lvl w:ilvl="1">
      <w:start w:val="3"/>
      <w:numFmt w:val="decimal"/>
      <w:lvlText w:val="%1.%2."/>
      <w:lvlJc w:val="left"/>
      <w:pPr>
        <w:tabs>
          <w:tab w:val="num" w:pos="1080"/>
        </w:tabs>
        <w:ind w:left="1080" w:hanging="72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2160"/>
        </w:tabs>
        <w:ind w:left="2160" w:hanging="108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3240"/>
        </w:tabs>
        <w:ind w:left="3240" w:hanging="1440"/>
      </w:pPr>
      <w:rPr>
        <w:rFonts w:cs="Times New Roman" w:hint="default"/>
        <w:color w:val="000000"/>
      </w:rPr>
    </w:lvl>
    <w:lvl w:ilvl="6">
      <w:start w:val="1"/>
      <w:numFmt w:val="decimal"/>
      <w:lvlText w:val="%1.%2.%3.%4.%5.%6.%7."/>
      <w:lvlJc w:val="left"/>
      <w:pPr>
        <w:tabs>
          <w:tab w:val="num" w:pos="3960"/>
        </w:tabs>
        <w:ind w:left="3960" w:hanging="1800"/>
      </w:pPr>
      <w:rPr>
        <w:rFonts w:cs="Times New Roman" w:hint="default"/>
        <w:color w:val="000000"/>
      </w:rPr>
    </w:lvl>
    <w:lvl w:ilvl="7">
      <w:start w:val="1"/>
      <w:numFmt w:val="decimal"/>
      <w:lvlText w:val="%1.%2.%3.%4.%5.%6.%7.%8."/>
      <w:lvlJc w:val="left"/>
      <w:pPr>
        <w:tabs>
          <w:tab w:val="num" w:pos="4320"/>
        </w:tabs>
        <w:ind w:left="4320" w:hanging="1800"/>
      </w:pPr>
      <w:rPr>
        <w:rFonts w:cs="Times New Roman" w:hint="default"/>
        <w:color w:val="000000"/>
      </w:rPr>
    </w:lvl>
    <w:lvl w:ilvl="8">
      <w:start w:val="1"/>
      <w:numFmt w:val="decimal"/>
      <w:lvlText w:val="%1.%2.%3.%4.%5.%6.%7.%8.%9."/>
      <w:lvlJc w:val="left"/>
      <w:pPr>
        <w:tabs>
          <w:tab w:val="num" w:pos="5040"/>
        </w:tabs>
        <w:ind w:left="5040" w:hanging="2160"/>
      </w:pPr>
      <w:rPr>
        <w:rFonts w:cs="Times New Roman" w:hint="default"/>
        <w:color w:val="000000"/>
      </w:rPr>
    </w:lvl>
  </w:abstractNum>
  <w:abstractNum w:abstractNumId="10">
    <w:nsid w:val="374A4091"/>
    <w:multiLevelType w:val="singleLevel"/>
    <w:tmpl w:val="53A412B8"/>
    <w:lvl w:ilvl="0">
      <w:start w:val="5"/>
      <w:numFmt w:val="decimal"/>
      <w:lvlText w:val="%1."/>
      <w:legacy w:legacy="1" w:legacySpace="0" w:legacyIndent="378"/>
      <w:lvlJc w:val="left"/>
      <w:rPr>
        <w:rFonts w:ascii="Times New Roman" w:hAnsi="Times New Roman" w:cs="Times New Roman" w:hint="default"/>
      </w:rPr>
    </w:lvl>
  </w:abstractNum>
  <w:abstractNum w:abstractNumId="11">
    <w:nsid w:val="37BF5A98"/>
    <w:multiLevelType w:val="multilevel"/>
    <w:tmpl w:val="CFAEDBF0"/>
    <w:lvl w:ilvl="0">
      <w:start w:val="1"/>
      <w:numFmt w:val="decimal"/>
      <w:lvlText w:val="%1."/>
      <w:lvlJc w:val="left"/>
      <w:pPr>
        <w:tabs>
          <w:tab w:val="num" w:pos="1230"/>
        </w:tabs>
        <w:ind w:left="1230" w:hanging="51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33B761E"/>
    <w:multiLevelType w:val="multilevel"/>
    <w:tmpl w:val="6F78E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9F3536"/>
    <w:multiLevelType w:val="hybridMultilevel"/>
    <w:tmpl w:val="5192D03E"/>
    <w:lvl w:ilvl="0" w:tplc="ABBA9510">
      <w:start w:val="1"/>
      <w:numFmt w:val="decimal"/>
      <w:lvlText w:val="%1."/>
      <w:lvlJc w:val="left"/>
      <w:pPr>
        <w:tabs>
          <w:tab w:val="num" w:pos="1578"/>
        </w:tabs>
        <w:ind w:left="1578" w:hanging="51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4">
    <w:nsid w:val="47816F0E"/>
    <w:multiLevelType w:val="hybridMultilevel"/>
    <w:tmpl w:val="67941E2A"/>
    <w:lvl w:ilvl="0" w:tplc="88F45F0C">
      <w:start w:val="1"/>
      <w:numFmt w:val="decimal"/>
      <w:lvlText w:val="%1."/>
      <w:lvlJc w:val="left"/>
      <w:pPr>
        <w:tabs>
          <w:tab w:val="num" w:pos="720"/>
        </w:tabs>
        <w:ind w:left="720" w:hanging="360"/>
      </w:pPr>
      <w:rPr>
        <w:rFonts w:cs="Times New Roman" w:hint="default"/>
      </w:rPr>
    </w:lvl>
    <w:lvl w:ilvl="1" w:tplc="AB881A6A">
      <w:numFmt w:val="none"/>
      <w:lvlText w:val=""/>
      <w:lvlJc w:val="left"/>
      <w:pPr>
        <w:tabs>
          <w:tab w:val="num" w:pos="360"/>
        </w:tabs>
      </w:pPr>
      <w:rPr>
        <w:rFonts w:cs="Times New Roman"/>
      </w:rPr>
    </w:lvl>
    <w:lvl w:ilvl="2" w:tplc="DE3C662C">
      <w:numFmt w:val="none"/>
      <w:lvlText w:val=""/>
      <w:lvlJc w:val="left"/>
      <w:pPr>
        <w:tabs>
          <w:tab w:val="num" w:pos="360"/>
        </w:tabs>
      </w:pPr>
      <w:rPr>
        <w:rFonts w:cs="Times New Roman"/>
      </w:rPr>
    </w:lvl>
    <w:lvl w:ilvl="3" w:tplc="0E38B932">
      <w:numFmt w:val="none"/>
      <w:lvlText w:val=""/>
      <w:lvlJc w:val="left"/>
      <w:pPr>
        <w:tabs>
          <w:tab w:val="num" w:pos="360"/>
        </w:tabs>
      </w:pPr>
      <w:rPr>
        <w:rFonts w:cs="Times New Roman"/>
      </w:rPr>
    </w:lvl>
    <w:lvl w:ilvl="4" w:tplc="6BFC335C">
      <w:numFmt w:val="none"/>
      <w:lvlText w:val=""/>
      <w:lvlJc w:val="left"/>
      <w:pPr>
        <w:tabs>
          <w:tab w:val="num" w:pos="360"/>
        </w:tabs>
      </w:pPr>
      <w:rPr>
        <w:rFonts w:cs="Times New Roman"/>
      </w:rPr>
    </w:lvl>
    <w:lvl w:ilvl="5" w:tplc="D0D2C750">
      <w:numFmt w:val="none"/>
      <w:lvlText w:val=""/>
      <w:lvlJc w:val="left"/>
      <w:pPr>
        <w:tabs>
          <w:tab w:val="num" w:pos="360"/>
        </w:tabs>
      </w:pPr>
      <w:rPr>
        <w:rFonts w:cs="Times New Roman"/>
      </w:rPr>
    </w:lvl>
    <w:lvl w:ilvl="6" w:tplc="BCDAA2F4">
      <w:numFmt w:val="none"/>
      <w:lvlText w:val=""/>
      <w:lvlJc w:val="left"/>
      <w:pPr>
        <w:tabs>
          <w:tab w:val="num" w:pos="360"/>
        </w:tabs>
      </w:pPr>
      <w:rPr>
        <w:rFonts w:cs="Times New Roman"/>
      </w:rPr>
    </w:lvl>
    <w:lvl w:ilvl="7" w:tplc="E062BDE4">
      <w:numFmt w:val="none"/>
      <w:lvlText w:val=""/>
      <w:lvlJc w:val="left"/>
      <w:pPr>
        <w:tabs>
          <w:tab w:val="num" w:pos="360"/>
        </w:tabs>
      </w:pPr>
      <w:rPr>
        <w:rFonts w:cs="Times New Roman"/>
      </w:rPr>
    </w:lvl>
    <w:lvl w:ilvl="8" w:tplc="52E80844">
      <w:numFmt w:val="none"/>
      <w:lvlText w:val=""/>
      <w:lvlJc w:val="left"/>
      <w:pPr>
        <w:tabs>
          <w:tab w:val="num" w:pos="360"/>
        </w:tabs>
      </w:pPr>
      <w:rPr>
        <w:rFonts w:cs="Times New Roman"/>
      </w:rPr>
    </w:lvl>
  </w:abstractNum>
  <w:abstractNum w:abstractNumId="15">
    <w:nsid w:val="48825A2F"/>
    <w:multiLevelType w:val="multilevel"/>
    <w:tmpl w:val="CFAEDBF0"/>
    <w:lvl w:ilvl="0">
      <w:start w:val="1"/>
      <w:numFmt w:val="decimal"/>
      <w:lvlText w:val="%1."/>
      <w:lvlJc w:val="left"/>
      <w:pPr>
        <w:tabs>
          <w:tab w:val="num" w:pos="870"/>
        </w:tabs>
        <w:ind w:left="870" w:hanging="51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4A7D653D"/>
    <w:multiLevelType w:val="hybridMultilevel"/>
    <w:tmpl w:val="6824B7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51C673E"/>
    <w:multiLevelType w:val="multilevel"/>
    <w:tmpl w:val="A02A16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312"/>
        </w:tabs>
        <w:ind w:left="331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5A884BFA"/>
    <w:multiLevelType w:val="hybridMultilevel"/>
    <w:tmpl w:val="D35AB27E"/>
    <w:lvl w:ilvl="0" w:tplc="ABBA9510">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19">
    <w:nsid w:val="5AA0759C"/>
    <w:multiLevelType w:val="multilevel"/>
    <w:tmpl w:val="82DC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7C1816"/>
    <w:multiLevelType w:val="multilevel"/>
    <w:tmpl w:val="7DE07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7336DE"/>
    <w:multiLevelType w:val="hybridMultilevel"/>
    <w:tmpl w:val="2CBA3C10"/>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2">
    <w:nsid w:val="71A81487"/>
    <w:multiLevelType w:val="hybridMultilevel"/>
    <w:tmpl w:val="3DBE11A0"/>
    <w:lvl w:ilvl="0" w:tplc="ABBA9510">
      <w:start w:val="1"/>
      <w:numFmt w:val="decimal"/>
      <w:lvlText w:val="%1."/>
      <w:lvlJc w:val="left"/>
      <w:pPr>
        <w:tabs>
          <w:tab w:val="num" w:pos="870"/>
        </w:tabs>
        <w:ind w:left="870" w:hanging="510"/>
      </w:pPr>
      <w:rPr>
        <w:rFonts w:cs="Times New Roman" w:hint="default"/>
      </w:rPr>
    </w:lvl>
    <w:lvl w:ilvl="1" w:tplc="77126362">
      <w:start w:val="1"/>
      <w:numFmt w:val="decimal"/>
      <w:lvlText w:val="%2."/>
      <w:lvlJc w:val="left"/>
      <w:pPr>
        <w:tabs>
          <w:tab w:val="num" w:pos="720"/>
        </w:tabs>
        <w:ind w:left="720" w:hanging="360"/>
      </w:pPr>
      <w:rPr>
        <w:rFonts w:cs="Times New Roman" w:hint="default"/>
        <w:color w:val="00000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2657039"/>
    <w:multiLevelType w:val="multilevel"/>
    <w:tmpl w:val="FFBE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042D5A"/>
    <w:multiLevelType w:val="hybridMultilevel"/>
    <w:tmpl w:val="73A01B42"/>
    <w:lvl w:ilvl="0" w:tplc="AB8463A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25">
    <w:nsid w:val="7CE8219B"/>
    <w:multiLevelType w:val="multilevel"/>
    <w:tmpl w:val="C650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9B7AE7"/>
    <w:multiLevelType w:val="multilevel"/>
    <w:tmpl w:val="CFAEDBF0"/>
    <w:lvl w:ilvl="0">
      <w:start w:val="1"/>
      <w:numFmt w:val="decimal"/>
      <w:lvlText w:val="%1."/>
      <w:lvlJc w:val="left"/>
      <w:pPr>
        <w:tabs>
          <w:tab w:val="num" w:pos="870"/>
        </w:tabs>
        <w:ind w:left="870" w:hanging="51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7"/>
  </w:num>
  <w:num w:numId="3">
    <w:abstractNumId w:val="14"/>
  </w:num>
  <w:num w:numId="4">
    <w:abstractNumId w:val="21"/>
  </w:num>
  <w:num w:numId="5">
    <w:abstractNumId w:val="9"/>
  </w:num>
  <w:num w:numId="6">
    <w:abstractNumId w:val="24"/>
  </w:num>
  <w:num w:numId="7">
    <w:abstractNumId w:val="4"/>
  </w:num>
  <w:num w:numId="8">
    <w:abstractNumId w:val="25"/>
  </w:num>
  <w:num w:numId="9">
    <w:abstractNumId w:val="19"/>
  </w:num>
  <w:num w:numId="10">
    <w:abstractNumId w:val="20"/>
  </w:num>
  <w:num w:numId="11">
    <w:abstractNumId w:val="23"/>
  </w:num>
  <w:num w:numId="12">
    <w:abstractNumId w:val="22"/>
  </w:num>
  <w:num w:numId="13">
    <w:abstractNumId w:val="6"/>
  </w:num>
  <w:num w:numId="14">
    <w:abstractNumId w:val="18"/>
  </w:num>
  <w:num w:numId="15">
    <w:abstractNumId w:val="7"/>
  </w:num>
  <w:num w:numId="16">
    <w:abstractNumId w:val="13"/>
  </w:num>
  <w:num w:numId="17">
    <w:abstractNumId w:val="5"/>
  </w:num>
  <w:num w:numId="18">
    <w:abstractNumId w:val="2"/>
  </w:num>
  <w:num w:numId="19">
    <w:abstractNumId w:val="0"/>
  </w:num>
  <w:num w:numId="20">
    <w:abstractNumId w:val="15"/>
  </w:num>
  <w:num w:numId="21">
    <w:abstractNumId w:val="8"/>
  </w:num>
  <w:num w:numId="22">
    <w:abstractNumId w:val="0"/>
    <w:lvlOverride w:ilvl="0">
      <w:startOverride w:val="1"/>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
  </w:num>
  <w:num w:numId="25">
    <w:abstractNumId w:val="3"/>
  </w:num>
  <w:num w:numId="26">
    <w:abstractNumId w:val="12"/>
  </w:num>
  <w:num w:numId="27">
    <w:abstractNumId w:val="2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C97"/>
    <w:rsid w:val="000128CF"/>
    <w:rsid w:val="00030B8D"/>
    <w:rsid w:val="00035BDC"/>
    <w:rsid w:val="00061828"/>
    <w:rsid w:val="0009324F"/>
    <w:rsid w:val="00095B6A"/>
    <w:rsid w:val="000963B7"/>
    <w:rsid w:val="000B5417"/>
    <w:rsid w:val="000C3D49"/>
    <w:rsid w:val="000F270F"/>
    <w:rsid w:val="001027D6"/>
    <w:rsid w:val="00155F34"/>
    <w:rsid w:val="00171FB0"/>
    <w:rsid w:val="001778B6"/>
    <w:rsid w:val="00186220"/>
    <w:rsid w:val="001B487E"/>
    <w:rsid w:val="001C334B"/>
    <w:rsid w:val="002134CB"/>
    <w:rsid w:val="00225CCD"/>
    <w:rsid w:val="0026255C"/>
    <w:rsid w:val="00283DF3"/>
    <w:rsid w:val="002B4990"/>
    <w:rsid w:val="002B60CA"/>
    <w:rsid w:val="002C33A6"/>
    <w:rsid w:val="0036184E"/>
    <w:rsid w:val="003630ED"/>
    <w:rsid w:val="00367F01"/>
    <w:rsid w:val="00372C97"/>
    <w:rsid w:val="003B511E"/>
    <w:rsid w:val="003F5092"/>
    <w:rsid w:val="003F6031"/>
    <w:rsid w:val="00420008"/>
    <w:rsid w:val="00420A17"/>
    <w:rsid w:val="004411FA"/>
    <w:rsid w:val="004567D9"/>
    <w:rsid w:val="00466157"/>
    <w:rsid w:val="00476031"/>
    <w:rsid w:val="00481394"/>
    <w:rsid w:val="00491055"/>
    <w:rsid w:val="004B6565"/>
    <w:rsid w:val="004B7A74"/>
    <w:rsid w:val="004C2A5B"/>
    <w:rsid w:val="004D7C33"/>
    <w:rsid w:val="004E0320"/>
    <w:rsid w:val="005510F4"/>
    <w:rsid w:val="0056399B"/>
    <w:rsid w:val="00577D7E"/>
    <w:rsid w:val="005B020D"/>
    <w:rsid w:val="005C0A55"/>
    <w:rsid w:val="005D425D"/>
    <w:rsid w:val="00610D6C"/>
    <w:rsid w:val="00617DC8"/>
    <w:rsid w:val="00621276"/>
    <w:rsid w:val="00663C47"/>
    <w:rsid w:val="00664B79"/>
    <w:rsid w:val="006672D9"/>
    <w:rsid w:val="00667E38"/>
    <w:rsid w:val="0067382B"/>
    <w:rsid w:val="00675859"/>
    <w:rsid w:val="006B6DDB"/>
    <w:rsid w:val="006C77A5"/>
    <w:rsid w:val="006D7CD2"/>
    <w:rsid w:val="00737F68"/>
    <w:rsid w:val="00787D63"/>
    <w:rsid w:val="00787E38"/>
    <w:rsid w:val="007B61AA"/>
    <w:rsid w:val="007C3ED0"/>
    <w:rsid w:val="007D059D"/>
    <w:rsid w:val="00842378"/>
    <w:rsid w:val="00851549"/>
    <w:rsid w:val="00867E4D"/>
    <w:rsid w:val="008806AC"/>
    <w:rsid w:val="00884741"/>
    <w:rsid w:val="008A4778"/>
    <w:rsid w:val="008A6944"/>
    <w:rsid w:val="008B23B5"/>
    <w:rsid w:val="008C4C87"/>
    <w:rsid w:val="008C5998"/>
    <w:rsid w:val="008D4BF9"/>
    <w:rsid w:val="008E262D"/>
    <w:rsid w:val="008F647B"/>
    <w:rsid w:val="008F682E"/>
    <w:rsid w:val="00940605"/>
    <w:rsid w:val="0094716F"/>
    <w:rsid w:val="00950D66"/>
    <w:rsid w:val="00987B9D"/>
    <w:rsid w:val="009A6628"/>
    <w:rsid w:val="009B39C7"/>
    <w:rsid w:val="009D081D"/>
    <w:rsid w:val="009E5DF9"/>
    <w:rsid w:val="00A049F0"/>
    <w:rsid w:val="00A05B05"/>
    <w:rsid w:val="00A07596"/>
    <w:rsid w:val="00A12BDD"/>
    <w:rsid w:val="00A21322"/>
    <w:rsid w:val="00A35326"/>
    <w:rsid w:val="00A4609A"/>
    <w:rsid w:val="00A47706"/>
    <w:rsid w:val="00A57C8F"/>
    <w:rsid w:val="00AB594B"/>
    <w:rsid w:val="00AC2004"/>
    <w:rsid w:val="00AD4F9B"/>
    <w:rsid w:val="00AF2986"/>
    <w:rsid w:val="00AF4B54"/>
    <w:rsid w:val="00B154F0"/>
    <w:rsid w:val="00B32388"/>
    <w:rsid w:val="00B405D6"/>
    <w:rsid w:val="00B92396"/>
    <w:rsid w:val="00BD1513"/>
    <w:rsid w:val="00BD654C"/>
    <w:rsid w:val="00C00193"/>
    <w:rsid w:val="00C05B69"/>
    <w:rsid w:val="00C06B27"/>
    <w:rsid w:val="00C076E3"/>
    <w:rsid w:val="00C07856"/>
    <w:rsid w:val="00C448EC"/>
    <w:rsid w:val="00C52ACB"/>
    <w:rsid w:val="00C659DF"/>
    <w:rsid w:val="00C94F2D"/>
    <w:rsid w:val="00CA0374"/>
    <w:rsid w:val="00CB614F"/>
    <w:rsid w:val="00CD63D2"/>
    <w:rsid w:val="00CE6577"/>
    <w:rsid w:val="00D03EC8"/>
    <w:rsid w:val="00D14D56"/>
    <w:rsid w:val="00D20587"/>
    <w:rsid w:val="00D67009"/>
    <w:rsid w:val="00DA7889"/>
    <w:rsid w:val="00DF0C95"/>
    <w:rsid w:val="00DF3FA6"/>
    <w:rsid w:val="00DF44C1"/>
    <w:rsid w:val="00DF44FE"/>
    <w:rsid w:val="00E021AE"/>
    <w:rsid w:val="00E165D8"/>
    <w:rsid w:val="00E30D4A"/>
    <w:rsid w:val="00E8796B"/>
    <w:rsid w:val="00EB79D6"/>
    <w:rsid w:val="00EC2FFD"/>
    <w:rsid w:val="00EC4A49"/>
    <w:rsid w:val="00EC73FE"/>
    <w:rsid w:val="00EF077B"/>
    <w:rsid w:val="00EF3A91"/>
    <w:rsid w:val="00F557A2"/>
    <w:rsid w:val="00F70711"/>
    <w:rsid w:val="00F8778F"/>
    <w:rsid w:val="00F96EBC"/>
    <w:rsid w:val="00FA3537"/>
    <w:rsid w:val="00FD0884"/>
    <w:rsid w:val="00FD224E"/>
    <w:rsid w:val="00FD6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19115139-0AD1-4118-8B77-EC47526A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94B"/>
    <w:rPr>
      <w:sz w:val="24"/>
      <w:szCs w:val="24"/>
    </w:rPr>
  </w:style>
  <w:style w:type="paragraph" w:styleId="3">
    <w:name w:val="heading 3"/>
    <w:basedOn w:val="a"/>
    <w:next w:val="a"/>
    <w:link w:val="30"/>
    <w:uiPriority w:val="9"/>
    <w:qFormat/>
    <w:rsid w:val="002C33A6"/>
    <w:pPr>
      <w:keepNext/>
      <w:spacing w:before="240" w:after="60"/>
      <w:outlineLvl w:val="2"/>
    </w:pPr>
    <w:rPr>
      <w:rFonts w:ascii="Arial" w:hAnsi="Arial" w:cs="Arial"/>
      <w:b/>
      <w:bCs/>
      <w:sz w:val="26"/>
      <w:szCs w:val="26"/>
    </w:rPr>
  </w:style>
  <w:style w:type="paragraph" w:styleId="5">
    <w:name w:val="heading 5"/>
    <w:basedOn w:val="a"/>
    <w:link w:val="50"/>
    <w:uiPriority w:val="9"/>
    <w:qFormat/>
    <w:rsid w:val="00367F01"/>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a3">
    <w:name w:val="КУРСОВИК"/>
    <w:basedOn w:val="a"/>
    <w:rsid w:val="003F6031"/>
    <w:pPr>
      <w:framePr w:wrap="notBeside" w:vAnchor="text" w:hAnchor="text" w:y="1"/>
      <w:spacing w:line="360" w:lineRule="auto"/>
    </w:pPr>
    <w:rPr>
      <w:sz w:val="28"/>
      <w:szCs w:val="28"/>
    </w:rPr>
  </w:style>
  <w:style w:type="paragraph" w:styleId="a4">
    <w:name w:val="footer"/>
    <w:basedOn w:val="a"/>
    <w:link w:val="a5"/>
    <w:uiPriority w:val="99"/>
    <w:rsid w:val="00663C47"/>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663C47"/>
    <w:rPr>
      <w:rFonts w:cs="Times New Roman"/>
    </w:rPr>
  </w:style>
  <w:style w:type="paragraph" w:styleId="2">
    <w:name w:val="Body Text 2"/>
    <w:basedOn w:val="a"/>
    <w:link w:val="20"/>
    <w:uiPriority w:val="99"/>
    <w:rsid w:val="004D7C33"/>
    <w:pPr>
      <w:jc w:val="both"/>
    </w:pPr>
    <w:rPr>
      <w:sz w:val="28"/>
      <w:szCs w:val="20"/>
    </w:rPr>
  </w:style>
  <w:style w:type="character" w:customStyle="1" w:styleId="20">
    <w:name w:val="Основний текст 2 Знак"/>
    <w:link w:val="2"/>
    <w:uiPriority w:val="99"/>
    <w:semiHidden/>
    <w:rPr>
      <w:sz w:val="24"/>
      <w:szCs w:val="24"/>
    </w:rPr>
  </w:style>
  <w:style w:type="paragraph" w:styleId="a7">
    <w:name w:val="Normal (Web)"/>
    <w:basedOn w:val="a"/>
    <w:uiPriority w:val="99"/>
    <w:rsid w:val="004D7C33"/>
    <w:pPr>
      <w:spacing w:before="100" w:beforeAutospacing="1" w:after="100" w:afterAutospacing="1"/>
    </w:pPr>
  </w:style>
  <w:style w:type="character" w:styleId="a8">
    <w:name w:val="Emphasis"/>
    <w:uiPriority w:val="20"/>
    <w:qFormat/>
    <w:rsid w:val="004D7C33"/>
    <w:rPr>
      <w:rFonts w:cs="Times New Roman"/>
      <w:i/>
      <w:iCs/>
    </w:rPr>
  </w:style>
  <w:style w:type="character" w:styleId="a9">
    <w:name w:val="Strong"/>
    <w:uiPriority w:val="22"/>
    <w:qFormat/>
    <w:rsid w:val="004D7C33"/>
    <w:rPr>
      <w:rFonts w:cs="Times New Roman"/>
      <w:b/>
      <w:bCs/>
    </w:rPr>
  </w:style>
  <w:style w:type="paragraph" w:styleId="aa">
    <w:name w:val="footnote text"/>
    <w:basedOn w:val="a"/>
    <w:link w:val="ab"/>
    <w:uiPriority w:val="99"/>
    <w:semiHidden/>
    <w:rsid w:val="009A6628"/>
    <w:rPr>
      <w:sz w:val="20"/>
      <w:szCs w:val="20"/>
    </w:rPr>
  </w:style>
  <w:style w:type="character" w:customStyle="1" w:styleId="ab">
    <w:name w:val="Текст виноски Знак"/>
    <w:link w:val="aa"/>
    <w:uiPriority w:val="99"/>
    <w:semiHidden/>
  </w:style>
  <w:style w:type="character" w:styleId="ac">
    <w:name w:val="footnote reference"/>
    <w:uiPriority w:val="99"/>
    <w:semiHidden/>
    <w:rsid w:val="009A6628"/>
    <w:rPr>
      <w:rFonts w:cs="Times New Roman"/>
      <w:vertAlign w:val="superscript"/>
    </w:rPr>
  </w:style>
  <w:style w:type="character" w:styleId="ad">
    <w:name w:val="Hyperlink"/>
    <w:uiPriority w:val="99"/>
    <w:rsid w:val="00C06B27"/>
    <w:rPr>
      <w:rFonts w:cs="Times New Roman"/>
      <w:color w:val="0000FF"/>
      <w:u w:val="single"/>
    </w:rPr>
  </w:style>
  <w:style w:type="paragraph" w:customStyle="1" w:styleId="Tahoma1055">
    <w:name w:val="Стиль Tahoma 10 пт Черный Перед:  5 пт После:  5 пт"/>
    <w:basedOn w:val="a"/>
    <w:rsid w:val="00737F68"/>
    <w:pPr>
      <w:spacing w:before="100" w:after="100"/>
    </w:pPr>
    <w:rPr>
      <w:color w:val="000000"/>
      <w:sz w:val="28"/>
      <w:szCs w:val="20"/>
    </w:rPr>
  </w:style>
  <w:style w:type="paragraph" w:styleId="ae">
    <w:name w:val="Title"/>
    <w:basedOn w:val="a"/>
    <w:link w:val="af"/>
    <w:uiPriority w:val="10"/>
    <w:qFormat/>
    <w:rsid w:val="008806AC"/>
    <w:pPr>
      <w:tabs>
        <w:tab w:val="left" w:pos="567"/>
      </w:tabs>
      <w:autoSpaceDE w:val="0"/>
      <w:autoSpaceDN w:val="0"/>
      <w:jc w:val="center"/>
    </w:pPr>
    <w:rPr>
      <w:b/>
      <w:bCs/>
      <w:sz w:val="28"/>
      <w:szCs w:val="28"/>
      <w:lang w:val="en-US"/>
    </w:rPr>
  </w:style>
  <w:style w:type="character" w:customStyle="1" w:styleId="af">
    <w:name w:val="Назва Знак"/>
    <w:link w:val="ae"/>
    <w:uiPriority w:val="10"/>
    <w:rPr>
      <w:rFonts w:ascii="Cambria" w:eastAsia="Times New Roman" w:hAnsi="Cambria" w:cs="Times New Roman"/>
      <w:b/>
      <w:bCs/>
      <w:kern w:val="28"/>
      <w:sz w:val="32"/>
      <w:szCs w:val="32"/>
    </w:rPr>
  </w:style>
  <w:style w:type="paragraph" w:styleId="af0">
    <w:name w:val="header"/>
    <w:basedOn w:val="a"/>
    <w:link w:val="af1"/>
    <w:uiPriority w:val="99"/>
    <w:rsid w:val="004E0320"/>
    <w:pPr>
      <w:tabs>
        <w:tab w:val="center" w:pos="4677"/>
        <w:tab w:val="right" w:pos="9355"/>
      </w:tabs>
    </w:pPr>
  </w:style>
  <w:style w:type="character" w:customStyle="1" w:styleId="af1">
    <w:name w:val="Верхній колонтитул Знак"/>
    <w:link w:val="af0"/>
    <w:uiPriority w:val="99"/>
    <w:locked/>
    <w:rsid w:val="004E032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8629">
      <w:marLeft w:val="0"/>
      <w:marRight w:val="0"/>
      <w:marTop w:val="0"/>
      <w:marBottom w:val="0"/>
      <w:divBdr>
        <w:top w:val="none" w:sz="0" w:space="0" w:color="auto"/>
        <w:left w:val="none" w:sz="0" w:space="0" w:color="auto"/>
        <w:bottom w:val="none" w:sz="0" w:space="0" w:color="auto"/>
        <w:right w:val="none" w:sz="0" w:space="0" w:color="auto"/>
      </w:divBdr>
    </w:div>
    <w:div w:id="77018631">
      <w:marLeft w:val="0"/>
      <w:marRight w:val="0"/>
      <w:marTop w:val="0"/>
      <w:marBottom w:val="0"/>
      <w:divBdr>
        <w:top w:val="none" w:sz="0" w:space="0" w:color="auto"/>
        <w:left w:val="none" w:sz="0" w:space="0" w:color="auto"/>
        <w:bottom w:val="none" w:sz="0" w:space="0" w:color="auto"/>
        <w:right w:val="none" w:sz="0" w:space="0" w:color="auto"/>
      </w:divBdr>
    </w:div>
    <w:div w:id="77018632">
      <w:marLeft w:val="0"/>
      <w:marRight w:val="0"/>
      <w:marTop w:val="0"/>
      <w:marBottom w:val="0"/>
      <w:divBdr>
        <w:top w:val="none" w:sz="0" w:space="0" w:color="auto"/>
        <w:left w:val="none" w:sz="0" w:space="0" w:color="auto"/>
        <w:bottom w:val="none" w:sz="0" w:space="0" w:color="auto"/>
        <w:right w:val="none" w:sz="0" w:space="0" w:color="auto"/>
      </w:divBdr>
    </w:div>
    <w:div w:id="77018634">
      <w:marLeft w:val="0"/>
      <w:marRight w:val="0"/>
      <w:marTop w:val="0"/>
      <w:marBottom w:val="0"/>
      <w:divBdr>
        <w:top w:val="none" w:sz="0" w:space="0" w:color="auto"/>
        <w:left w:val="none" w:sz="0" w:space="0" w:color="auto"/>
        <w:bottom w:val="none" w:sz="0" w:space="0" w:color="auto"/>
        <w:right w:val="none" w:sz="0" w:space="0" w:color="auto"/>
      </w:divBdr>
    </w:div>
    <w:div w:id="77018635">
      <w:marLeft w:val="0"/>
      <w:marRight w:val="0"/>
      <w:marTop w:val="0"/>
      <w:marBottom w:val="0"/>
      <w:divBdr>
        <w:top w:val="none" w:sz="0" w:space="0" w:color="auto"/>
        <w:left w:val="none" w:sz="0" w:space="0" w:color="auto"/>
        <w:bottom w:val="none" w:sz="0" w:space="0" w:color="auto"/>
        <w:right w:val="none" w:sz="0" w:space="0" w:color="auto"/>
      </w:divBdr>
    </w:div>
    <w:div w:id="77018638">
      <w:marLeft w:val="0"/>
      <w:marRight w:val="0"/>
      <w:marTop w:val="0"/>
      <w:marBottom w:val="0"/>
      <w:divBdr>
        <w:top w:val="none" w:sz="0" w:space="0" w:color="auto"/>
        <w:left w:val="none" w:sz="0" w:space="0" w:color="auto"/>
        <w:bottom w:val="none" w:sz="0" w:space="0" w:color="auto"/>
        <w:right w:val="none" w:sz="0" w:space="0" w:color="auto"/>
      </w:divBdr>
    </w:div>
    <w:div w:id="77018640">
      <w:marLeft w:val="0"/>
      <w:marRight w:val="0"/>
      <w:marTop w:val="0"/>
      <w:marBottom w:val="0"/>
      <w:divBdr>
        <w:top w:val="none" w:sz="0" w:space="0" w:color="auto"/>
        <w:left w:val="none" w:sz="0" w:space="0" w:color="auto"/>
        <w:bottom w:val="none" w:sz="0" w:space="0" w:color="auto"/>
        <w:right w:val="none" w:sz="0" w:space="0" w:color="auto"/>
      </w:divBdr>
    </w:div>
    <w:div w:id="77018642">
      <w:marLeft w:val="0"/>
      <w:marRight w:val="0"/>
      <w:marTop w:val="0"/>
      <w:marBottom w:val="0"/>
      <w:divBdr>
        <w:top w:val="none" w:sz="0" w:space="0" w:color="auto"/>
        <w:left w:val="none" w:sz="0" w:space="0" w:color="auto"/>
        <w:bottom w:val="none" w:sz="0" w:space="0" w:color="auto"/>
        <w:right w:val="none" w:sz="0" w:space="0" w:color="auto"/>
      </w:divBdr>
    </w:div>
    <w:div w:id="77018643">
      <w:marLeft w:val="0"/>
      <w:marRight w:val="0"/>
      <w:marTop w:val="0"/>
      <w:marBottom w:val="0"/>
      <w:divBdr>
        <w:top w:val="none" w:sz="0" w:space="0" w:color="auto"/>
        <w:left w:val="none" w:sz="0" w:space="0" w:color="auto"/>
        <w:bottom w:val="none" w:sz="0" w:space="0" w:color="auto"/>
        <w:right w:val="none" w:sz="0" w:space="0" w:color="auto"/>
      </w:divBdr>
    </w:div>
    <w:div w:id="77018644">
      <w:marLeft w:val="0"/>
      <w:marRight w:val="0"/>
      <w:marTop w:val="0"/>
      <w:marBottom w:val="0"/>
      <w:divBdr>
        <w:top w:val="none" w:sz="0" w:space="0" w:color="auto"/>
        <w:left w:val="none" w:sz="0" w:space="0" w:color="auto"/>
        <w:bottom w:val="none" w:sz="0" w:space="0" w:color="auto"/>
        <w:right w:val="none" w:sz="0" w:space="0" w:color="auto"/>
      </w:divBdr>
    </w:div>
    <w:div w:id="77018647">
      <w:marLeft w:val="0"/>
      <w:marRight w:val="0"/>
      <w:marTop w:val="0"/>
      <w:marBottom w:val="0"/>
      <w:divBdr>
        <w:top w:val="none" w:sz="0" w:space="0" w:color="auto"/>
        <w:left w:val="none" w:sz="0" w:space="0" w:color="auto"/>
        <w:bottom w:val="none" w:sz="0" w:space="0" w:color="auto"/>
        <w:right w:val="none" w:sz="0" w:space="0" w:color="auto"/>
      </w:divBdr>
      <w:divsChild>
        <w:div w:id="77018667">
          <w:marLeft w:val="0"/>
          <w:marRight w:val="0"/>
          <w:marTop w:val="0"/>
          <w:marBottom w:val="0"/>
          <w:divBdr>
            <w:top w:val="none" w:sz="0" w:space="0" w:color="auto"/>
            <w:left w:val="none" w:sz="0" w:space="0" w:color="auto"/>
            <w:bottom w:val="none" w:sz="0" w:space="0" w:color="auto"/>
            <w:right w:val="none" w:sz="0" w:space="0" w:color="auto"/>
          </w:divBdr>
          <w:divsChild>
            <w:div w:id="77018633">
              <w:marLeft w:val="0"/>
              <w:marRight w:val="0"/>
              <w:marTop w:val="0"/>
              <w:marBottom w:val="0"/>
              <w:divBdr>
                <w:top w:val="none" w:sz="0" w:space="0" w:color="auto"/>
                <w:left w:val="none" w:sz="0" w:space="0" w:color="auto"/>
                <w:bottom w:val="none" w:sz="0" w:space="0" w:color="auto"/>
                <w:right w:val="none" w:sz="0" w:space="0" w:color="auto"/>
              </w:divBdr>
              <w:divsChild>
                <w:div w:id="77018669">
                  <w:marLeft w:val="0"/>
                  <w:marRight w:val="0"/>
                  <w:marTop w:val="0"/>
                  <w:marBottom w:val="0"/>
                  <w:divBdr>
                    <w:top w:val="none" w:sz="0" w:space="0" w:color="auto"/>
                    <w:left w:val="none" w:sz="0" w:space="0" w:color="auto"/>
                    <w:bottom w:val="none" w:sz="0" w:space="0" w:color="auto"/>
                    <w:right w:val="none" w:sz="0" w:space="0" w:color="auto"/>
                  </w:divBdr>
                  <w:divsChild>
                    <w:div w:id="77018649">
                      <w:marLeft w:val="0"/>
                      <w:marRight w:val="0"/>
                      <w:marTop w:val="0"/>
                      <w:marBottom w:val="0"/>
                      <w:divBdr>
                        <w:top w:val="none" w:sz="0" w:space="0" w:color="auto"/>
                        <w:left w:val="none" w:sz="0" w:space="0" w:color="auto"/>
                        <w:bottom w:val="none" w:sz="0" w:space="0" w:color="auto"/>
                        <w:right w:val="none" w:sz="0" w:space="0" w:color="auto"/>
                      </w:divBdr>
                      <w:divsChild>
                        <w:div w:id="77018659">
                          <w:marLeft w:val="0"/>
                          <w:marRight w:val="0"/>
                          <w:marTop w:val="0"/>
                          <w:marBottom w:val="0"/>
                          <w:divBdr>
                            <w:top w:val="none" w:sz="0" w:space="0" w:color="auto"/>
                            <w:left w:val="none" w:sz="0" w:space="0" w:color="auto"/>
                            <w:bottom w:val="none" w:sz="0" w:space="0" w:color="auto"/>
                            <w:right w:val="none" w:sz="0" w:space="0" w:color="auto"/>
                          </w:divBdr>
                          <w:divsChild>
                            <w:div w:id="77018646">
                              <w:marLeft w:val="0"/>
                              <w:marRight w:val="0"/>
                              <w:marTop w:val="0"/>
                              <w:marBottom w:val="0"/>
                              <w:divBdr>
                                <w:top w:val="none" w:sz="0" w:space="0" w:color="auto"/>
                                <w:left w:val="none" w:sz="0" w:space="0" w:color="auto"/>
                                <w:bottom w:val="none" w:sz="0" w:space="0" w:color="auto"/>
                                <w:right w:val="none" w:sz="0" w:space="0" w:color="auto"/>
                              </w:divBdr>
                              <w:divsChild>
                                <w:div w:id="77018645">
                                  <w:marLeft w:val="0"/>
                                  <w:marRight w:val="0"/>
                                  <w:marTop w:val="0"/>
                                  <w:marBottom w:val="0"/>
                                  <w:divBdr>
                                    <w:top w:val="none" w:sz="0" w:space="0" w:color="auto"/>
                                    <w:left w:val="none" w:sz="0" w:space="0" w:color="auto"/>
                                    <w:bottom w:val="none" w:sz="0" w:space="0" w:color="auto"/>
                                    <w:right w:val="none" w:sz="0" w:space="0" w:color="auto"/>
                                  </w:divBdr>
                                  <w:divsChild>
                                    <w:div w:id="77018637">
                                      <w:marLeft w:val="0"/>
                                      <w:marRight w:val="0"/>
                                      <w:marTop w:val="0"/>
                                      <w:marBottom w:val="0"/>
                                      <w:divBdr>
                                        <w:top w:val="none" w:sz="0" w:space="0" w:color="auto"/>
                                        <w:left w:val="none" w:sz="0" w:space="0" w:color="auto"/>
                                        <w:bottom w:val="none" w:sz="0" w:space="0" w:color="auto"/>
                                        <w:right w:val="none" w:sz="0" w:space="0" w:color="auto"/>
                                      </w:divBdr>
                                      <w:divsChild>
                                        <w:div w:id="77018668">
                                          <w:marLeft w:val="0"/>
                                          <w:marRight w:val="0"/>
                                          <w:marTop w:val="0"/>
                                          <w:marBottom w:val="0"/>
                                          <w:divBdr>
                                            <w:top w:val="none" w:sz="0" w:space="0" w:color="auto"/>
                                            <w:left w:val="none" w:sz="0" w:space="0" w:color="auto"/>
                                            <w:bottom w:val="none" w:sz="0" w:space="0" w:color="auto"/>
                                            <w:right w:val="none" w:sz="0" w:space="0" w:color="auto"/>
                                          </w:divBdr>
                                          <w:divsChild>
                                            <w:div w:id="77018630">
                                              <w:marLeft w:val="0"/>
                                              <w:marRight w:val="0"/>
                                              <w:marTop w:val="0"/>
                                              <w:marBottom w:val="0"/>
                                              <w:divBdr>
                                                <w:top w:val="none" w:sz="0" w:space="0" w:color="auto"/>
                                                <w:left w:val="none" w:sz="0" w:space="0" w:color="auto"/>
                                                <w:bottom w:val="none" w:sz="0" w:space="0" w:color="auto"/>
                                                <w:right w:val="none" w:sz="0" w:space="0" w:color="auto"/>
                                              </w:divBdr>
                                            </w:div>
                                            <w:div w:id="77018636">
                                              <w:marLeft w:val="0"/>
                                              <w:marRight w:val="0"/>
                                              <w:marTop w:val="0"/>
                                              <w:marBottom w:val="0"/>
                                              <w:divBdr>
                                                <w:top w:val="none" w:sz="0" w:space="0" w:color="auto"/>
                                                <w:left w:val="none" w:sz="0" w:space="0" w:color="auto"/>
                                                <w:bottom w:val="none" w:sz="0" w:space="0" w:color="auto"/>
                                                <w:right w:val="none" w:sz="0" w:space="0" w:color="auto"/>
                                              </w:divBdr>
                                            </w:div>
                                            <w:div w:id="77018639">
                                              <w:marLeft w:val="0"/>
                                              <w:marRight w:val="0"/>
                                              <w:marTop w:val="0"/>
                                              <w:marBottom w:val="0"/>
                                              <w:divBdr>
                                                <w:top w:val="none" w:sz="0" w:space="0" w:color="auto"/>
                                                <w:left w:val="none" w:sz="0" w:space="0" w:color="auto"/>
                                                <w:bottom w:val="none" w:sz="0" w:space="0" w:color="auto"/>
                                                <w:right w:val="none" w:sz="0" w:space="0" w:color="auto"/>
                                              </w:divBdr>
                                            </w:div>
                                            <w:div w:id="77018641">
                                              <w:marLeft w:val="0"/>
                                              <w:marRight w:val="0"/>
                                              <w:marTop w:val="0"/>
                                              <w:marBottom w:val="0"/>
                                              <w:divBdr>
                                                <w:top w:val="none" w:sz="0" w:space="0" w:color="auto"/>
                                                <w:left w:val="none" w:sz="0" w:space="0" w:color="auto"/>
                                                <w:bottom w:val="none" w:sz="0" w:space="0" w:color="auto"/>
                                                <w:right w:val="none" w:sz="0" w:space="0" w:color="auto"/>
                                              </w:divBdr>
                                            </w:div>
                                            <w:div w:id="77018648">
                                              <w:marLeft w:val="0"/>
                                              <w:marRight w:val="0"/>
                                              <w:marTop w:val="0"/>
                                              <w:marBottom w:val="0"/>
                                              <w:divBdr>
                                                <w:top w:val="none" w:sz="0" w:space="0" w:color="auto"/>
                                                <w:left w:val="none" w:sz="0" w:space="0" w:color="auto"/>
                                                <w:bottom w:val="none" w:sz="0" w:space="0" w:color="auto"/>
                                                <w:right w:val="none" w:sz="0" w:space="0" w:color="auto"/>
                                              </w:divBdr>
                                            </w:div>
                                            <w:div w:id="77018650">
                                              <w:marLeft w:val="0"/>
                                              <w:marRight w:val="0"/>
                                              <w:marTop w:val="0"/>
                                              <w:marBottom w:val="0"/>
                                              <w:divBdr>
                                                <w:top w:val="none" w:sz="0" w:space="0" w:color="auto"/>
                                                <w:left w:val="none" w:sz="0" w:space="0" w:color="auto"/>
                                                <w:bottom w:val="none" w:sz="0" w:space="0" w:color="auto"/>
                                                <w:right w:val="none" w:sz="0" w:space="0" w:color="auto"/>
                                              </w:divBdr>
                                            </w:div>
                                            <w:div w:id="77018651">
                                              <w:marLeft w:val="0"/>
                                              <w:marRight w:val="0"/>
                                              <w:marTop w:val="0"/>
                                              <w:marBottom w:val="0"/>
                                              <w:divBdr>
                                                <w:top w:val="none" w:sz="0" w:space="0" w:color="auto"/>
                                                <w:left w:val="none" w:sz="0" w:space="0" w:color="auto"/>
                                                <w:bottom w:val="none" w:sz="0" w:space="0" w:color="auto"/>
                                                <w:right w:val="none" w:sz="0" w:space="0" w:color="auto"/>
                                              </w:divBdr>
                                            </w:div>
                                            <w:div w:id="77018652">
                                              <w:marLeft w:val="0"/>
                                              <w:marRight w:val="0"/>
                                              <w:marTop w:val="0"/>
                                              <w:marBottom w:val="0"/>
                                              <w:divBdr>
                                                <w:top w:val="none" w:sz="0" w:space="0" w:color="auto"/>
                                                <w:left w:val="none" w:sz="0" w:space="0" w:color="auto"/>
                                                <w:bottom w:val="none" w:sz="0" w:space="0" w:color="auto"/>
                                                <w:right w:val="none" w:sz="0" w:space="0" w:color="auto"/>
                                              </w:divBdr>
                                            </w:div>
                                            <w:div w:id="77018656">
                                              <w:marLeft w:val="0"/>
                                              <w:marRight w:val="0"/>
                                              <w:marTop w:val="0"/>
                                              <w:marBottom w:val="0"/>
                                              <w:divBdr>
                                                <w:top w:val="none" w:sz="0" w:space="0" w:color="auto"/>
                                                <w:left w:val="none" w:sz="0" w:space="0" w:color="auto"/>
                                                <w:bottom w:val="none" w:sz="0" w:space="0" w:color="auto"/>
                                                <w:right w:val="none" w:sz="0" w:space="0" w:color="auto"/>
                                              </w:divBdr>
                                            </w:div>
                                            <w:div w:id="77018660">
                                              <w:marLeft w:val="0"/>
                                              <w:marRight w:val="0"/>
                                              <w:marTop w:val="0"/>
                                              <w:marBottom w:val="0"/>
                                              <w:divBdr>
                                                <w:top w:val="none" w:sz="0" w:space="0" w:color="auto"/>
                                                <w:left w:val="none" w:sz="0" w:space="0" w:color="auto"/>
                                                <w:bottom w:val="none" w:sz="0" w:space="0" w:color="auto"/>
                                                <w:right w:val="none" w:sz="0" w:space="0" w:color="auto"/>
                                              </w:divBdr>
                                            </w:div>
                                            <w:div w:id="77018661">
                                              <w:marLeft w:val="0"/>
                                              <w:marRight w:val="0"/>
                                              <w:marTop w:val="0"/>
                                              <w:marBottom w:val="0"/>
                                              <w:divBdr>
                                                <w:top w:val="none" w:sz="0" w:space="0" w:color="auto"/>
                                                <w:left w:val="none" w:sz="0" w:space="0" w:color="auto"/>
                                                <w:bottom w:val="none" w:sz="0" w:space="0" w:color="auto"/>
                                                <w:right w:val="none" w:sz="0" w:space="0" w:color="auto"/>
                                              </w:divBdr>
                                            </w:div>
                                            <w:div w:id="77018662">
                                              <w:marLeft w:val="0"/>
                                              <w:marRight w:val="0"/>
                                              <w:marTop w:val="0"/>
                                              <w:marBottom w:val="0"/>
                                              <w:divBdr>
                                                <w:top w:val="none" w:sz="0" w:space="0" w:color="auto"/>
                                                <w:left w:val="none" w:sz="0" w:space="0" w:color="auto"/>
                                                <w:bottom w:val="none" w:sz="0" w:space="0" w:color="auto"/>
                                                <w:right w:val="none" w:sz="0" w:space="0" w:color="auto"/>
                                              </w:divBdr>
                                            </w:div>
                                            <w:div w:id="77018666">
                                              <w:marLeft w:val="0"/>
                                              <w:marRight w:val="0"/>
                                              <w:marTop w:val="0"/>
                                              <w:marBottom w:val="0"/>
                                              <w:divBdr>
                                                <w:top w:val="none" w:sz="0" w:space="0" w:color="auto"/>
                                                <w:left w:val="none" w:sz="0" w:space="0" w:color="auto"/>
                                                <w:bottom w:val="none" w:sz="0" w:space="0" w:color="auto"/>
                                                <w:right w:val="none" w:sz="0" w:space="0" w:color="auto"/>
                                              </w:divBdr>
                                            </w:div>
                                            <w:div w:id="770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18653">
      <w:marLeft w:val="0"/>
      <w:marRight w:val="0"/>
      <w:marTop w:val="0"/>
      <w:marBottom w:val="0"/>
      <w:divBdr>
        <w:top w:val="none" w:sz="0" w:space="0" w:color="auto"/>
        <w:left w:val="none" w:sz="0" w:space="0" w:color="auto"/>
        <w:bottom w:val="none" w:sz="0" w:space="0" w:color="auto"/>
        <w:right w:val="none" w:sz="0" w:space="0" w:color="auto"/>
      </w:divBdr>
    </w:div>
    <w:div w:id="77018654">
      <w:marLeft w:val="0"/>
      <w:marRight w:val="0"/>
      <w:marTop w:val="0"/>
      <w:marBottom w:val="0"/>
      <w:divBdr>
        <w:top w:val="none" w:sz="0" w:space="0" w:color="auto"/>
        <w:left w:val="none" w:sz="0" w:space="0" w:color="auto"/>
        <w:bottom w:val="none" w:sz="0" w:space="0" w:color="auto"/>
        <w:right w:val="none" w:sz="0" w:space="0" w:color="auto"/>
      </w:divBdr>
    </w:div>
    <w:div w:id="77018655">
      <w:marLeft w:val="0"/>
      <w:marRight w:val="0"/>
      <w:marTop w:val="0"/>
      <w:marBottom w:val="0"/>
      <w:divBdr>
        <w:top w:val="none" w:sz="0" w:space="0" w:color="auto"/>
        <w:left w:val="none" w:sz="0" w:space="0" w:color="auto"/>
        <w:bottom w:val="none" w:sz="0" w:space="0" w:color="auto"/>
        <w:right w:val="none" w:sz="0" w:space="0" w:color="auto"/>
      </w:divBdr>
    </w:div>
    <w:div w:id="77018657">
      <w:marLeft w:val="0"/>
      <w:marRight w:val="0"/>
      <w:marTop w:val="0"/>
      <w:marBottom w:val="0"/>
      <w:divBdr>
        <w:top w:val="none" w:sz="0" w:space="0" w:color="auto"/>
        <w:left w:val="none" w:sz="0" w:space="0" w:color="auto"/>
        <w:bottom w:val="none" w:sz="0" w:space="0" w:color="auto"/>
        <w:right w:val="none" w:sz="0" w:space="0" w:color="auto"/>
      </w:divBdr>
    </w:div>
    <w:div w:id="77018658">
      <w:marLeft w:val="0"/>
      <w:marRight w:val="0"/>
      <w:marTop w:val="0"/>
      <w:marBottom w:val="0"/>
      <w:divBdr>
        <w:top w:val="none" w:sz="0" w:space="0" w:color="auto"/>
        <w:left w:val="none" w:sz="0" w:space="0" w:color="auto"/>
        <w:bottom w:val="none" w:sz="0" w:space="0" w:color="auto"/>
        <w:right w:val="none" w:sz="0" w:space="0" w:color="auto"/>
      </w:divBdr>
    </w:div>
    <w:div w:id="77018663">
      <w:marLeft w:val="0"/>
      <w:marRight w:val="0"/>
      <w:marTop w:val="0"/>
      <w:marBottom w:val="0"/>
      <w:divBdr>
        <w:top w:val="none" w:sz="0" w:space="0" w:color="auto"/>
        <w:left w:val="none" w:sz="0" w:space="0" w:color="auto"/>
        <w:bottom w:val="none" w:sz="0" w:space="0" w:color="auto"/>
        <w:right w:val="none" w:sz="0" w:space="0" w:color="auto"/>
      </w:divBdr>
    </w:div>
    <w:div w:id="77018664">
      <w:marLeft w:val="0"/>
      <w:marRight w:val="0"/>
      <w:marTop w:val="0"/>
      <w:marBottom w:val="0"/>
      <w:divBdr>
        <w:top w:val="none" w:sz="0" w:space="0" w:color="auto"/>
        <w:left w:val="none" w:sz="0" w:space="0" w:color="auto"/>
        <w:bottom w:val="none" w:sz="0" w:space="0" w:color="auto"/>
        <w:right w:val="none" w:sz="0" w:space="0" w:color="auto"/>
      </w:divBdr>
    </w:div>
    <w:div w:id="77018665">
      <w:marLeft w:val="0"/>
      <w:marRight w:val="0"/>
      <w:marTop w:val="0"/>
      <w:marBottom w:val="0"/>
      <w:divBdr>
        <w:top w:val="none" w:sz="0" w:space="0" w:color="auto"/>
        <w:left w:val="none" w:sz="0" w:space="0" w:color="auto"/>
        <w:bottom w:val="none" w:sz="0" w:space="0" w:color="auto"/>
        <w:right w:val="none" w:sz="0" w:space="0" w:color="auto"/>
      </w:divBdr>
    </w:div>
    <w:div w:id="77018671">
      <w:marLeft w:val="0"/>
      <w:marRight w:val="0"/>
      <w:marTop w:val="0"/>
      <w:marBottom w:val="0"/>
      <w:divBdr>
        <w:top w:val="none" w:sz="0" w:space="0" w:color="auto"/>
        <w:left w:val="none" w:sz="0" w:space="0" w:color="auto"/>
        <w:bottom w:val="none" w:sz="0" w:space="0" w:color="auto"/>
        <w:right w:val="none" w:sz="0" w:space="0" w:color="auto"/>
      </w:divBdr>
    </w:div>
    <w:div w:id="77018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5247</Words>
  <Characters>29909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УНИВЕРСИТЕТ РОССИЙСКОЙ АКАДЕМИИ ОБРАЗОВАНИЯ</vt:lpstr>
    </vt:vector>
  </TitlesOfParts>
  <Company>MashaSuslovaCorporation</Company>
  <LinksUpToDate>false</LinksUpToDate>
  <CharactersWithSpaces>35086</CharactersWithSpaces>
  <SharedDoc>false</SharedDoc>
  <HLinks>
    <vt:vector size="12" baseType="variant">
      <vt:variant>
        <vt:i4>917566</vt:i4>
      </vt:variant>
      <vt:variant>
        <vt:i4>3</vt:i4>
      </vt:variant>
      <vt:variant>
        <vt:i4>0</vt:i4>
      </vt:variant>
      <vt:variant>
        <vt:i4>5</vt:i4>
      </vt:variant>
      <vt:variant>
        <vt:lpwstr>http://ru.wikipedia.org/wiki/R-Style_Softlab</vt:lpwstr>
      </vt:variant>
      <vt:variant>
        <vt:lpwstr/>
      </vt:variant>
      <vt:variant>
        <vt:i4>917566</vt:i4>
      </vt:variant>
      <vt:variant>
        <vt:i4>0</vt:i4>
      </vt:variant>
      <vt:variant>
        <vt:i4>0</vt:i4>
      </vt:variant>
      <vt:variant>
        <vt:i4>5</vt:i4>
      </vt:variant>
      <vt:variant>
        <vt:lpwstr>http://ru.wikipedia.org/wiki/R-Style_Softlab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РОССИЙСКОЙ АКАДЕМИИ ОБРАЗОВАНИЯ</dc:title>
  <dc:subject/>
  <dc:creator>Суслова Мария Александровна</dc:creator>
  <cp:keywords/>
  <dc:description/>
  <cp:lastModifiedBy>Irina</cp:lastModifiedBy>
  <cp:revision>2</cp:revision>
  <dcterms:created xsi:type="dcterms:W3CDTF">2014-10-31T18:17:00Z</dcterms:created>
  <dcterms:modified xsi:type="dcterms:W3CDTF">2014-10-31T18:17:00Z</dcterms:modified>
</cp:coreProperties>
</file>