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4A" w:rsidRPr="00A853FA" w:rsidRDefault="00BC604A" w:rsidP="00CF560A">
      <w:pPr>
        <w:shd w:val="clear" w:color="000000" w:fill="auto"/>
        <w:suppressAutoHyphens/>
        <w:spacing w:line="360" w:lineRule="auto"/>
        <w:ind w:firstLine="709"/>
        <w:jc w:val="center"/>
        <w:rPr>
          <w:color w:val="000000"/>
          <w:sz w:val="28"/>
          <w:szCs w:val="28"/>
        </w:rPr>
      </w:pPr>
      <w:r w:rsidRPr="00A853FA">
        <w:rPr>
          <w:color w:val="000000"/>
          <w:sz w:val="28"/>
          <w:szCs w:val="28"/>
        </w:rPr>
        <w:t>Министерство образования и науки Украины</w:t>
      </w:r>
    </w:p>
    <w:p w:rsidR="0057084B" w:rsidRPr="00A853FA" w:rsidRDefault="0057084B" w:rsidP="00CF560A">
      <w:pPr>
        <w:shd w:val="clear" w:color="000000" w:fill="auto"/>
        <w:suppressAutoHyphens/>
        <w:spacing w:line="360" w:lineRule="auto"/>
        <w:ind w:firstLine="709"/>
        <w:jc w:val="center"/>
        <w:rPr>
          <w:color w:val="000000"/>
          <w:sz w:val="28"/>
          <w:szCs w:val="28"/>
        </w:rPr>
      </w:pPr>
    </w:p>
    <w:p w:rsidR="00BC604A" w:rsidRPr="00A853FA" w:rsidRDefault="00C0456F" w:rsidP="00CF560A">
      <w:pPr>
        <w:shd w:val="clear" w:color="000000" w:fill="auto"/>
        <w:suppressAutoHyphens/>
        <w:spacing w:line="360" w:lineRule="auto"/>
        <w:ind w:firstLine="709"/>
        <w:jc w:val="center"/>
        <w:rPr>
          <w:color w:val="000000"/>
          <w:sz w:val="28"/>
          <w:szCs w:val="28"/>
        </w:rPr>
      </w:pPr>
      <w:r w:rsidRPr="00A853FA">
        <w:rPr>
          <w:color w:val="000000"/>
          <w:sz w:val="28"/>
          <w:szCs w:val="28"/>
        </w:rPr>
        <w:t>Одесская государственная а</w:t>
      </w:r>
      <w:r w:rsidR="00BC604A" w:rsidRPr="00A853FA">
        <w:rPr>
          <w:color w:val="000000"/>
          <w:sz w:val="28"/>
          <w:szCs w:val="28"/>
        </w:rPr>
        <w:t>кадемия</w:t>
      </w:r>
    </w:p>
    <w:p w:rsidR="0057084B" w:rsidRPr="00A853FA" w:rsidRDefault="00C0456F" w:rsidP="00CF560A">
      <w:pPr>
        <w:shd w:val="clear" w:color="000000" w:fill="auto"/>
        <w:suppressAutoHyphens/>
        <w:spacing w:line="360" w:lineRule="auto"/>
        <w:ind w:firstLine="709"/>
        <w:jc w:val="center"/>
        <w:rPr>
          <w:color w:val="000000"/>
          <w:sz w:val="28"/>
          <w:szCs w:val="28"/>
        </w:rPr>
      </w:pPr>
      <w:r w:rsidRPr="00A853FA">
        <w:rPr>
          <w:color w:val="000000"/>
          <w:sz w:val="28"/>
          <w:szCs w:val="28"/>
        </w:rPr>
        <w:t>строительства и а</w:t>
      </w:r>
      <w:r w:rsidR="00BC604A" w:rsidRPr="00A853FA">
        <w:rPr>
          <w:color w:val="000000"/>
          <w:sz w:val="28"/>
          <w:szCs w:val="28"/>
        </w:rPr>
        <w:t>рхитектуры</w:t>
      </w:r>
    </w:p>
    <w:p w:rsidR="0057084B" w:rsidRPr="00A853FA" w:rsidRDefault="0057084B" w:rsidP="00CF560A">
      <w:pPr>
        <w:shd w:val="clear" w:color="000000" w:fill="auto"/>
        <w:suppressAutoHyphens/>
        <w:spacing w:line="360" w:lineRule="auto"/>
        <w:ind w:firstLine="709"/>
        <w:jc w:val="center"/>
        <w:rPr>
          <w:color w:val="000000"/>
          <w:sz w:val="28"/>
          <w:szCs w:val="28"/>
        </w:rPr>
      </w:pPr>
    </w:p>
    <w:p w:rsidR="0057084B" w:rsidRPr="00A853FA" w:rsidRDefault="0057084B" w:rsidP="00CF560A">
      <w:pPr>
        <w:shd w:val="clear" w:color="000000" w:fill="auto"/>
        <w:suppressAutoHyphens/>
        <w:spacing w:line="360" w:lineRule="auto"/>
        <w:ind w:firstLine="709"/>
        <w:jc w:val="center"/>
        <w:rPr>
          <w:color w:val="000000"/>
          <w:sz w:val="28"/>
          <w:szCs w:val="28"/>
        </w:rPr>
      </w:pPr>
    </w:p>
    <w:p w:rsidR="0057084B" w:rsidRPr="00A853FA" w:rsidRDefault="0057084B" w:rsidP="00CF560A">
      <w:pPr>
        <w:shd w:val="clear" w:color="000000" w:fill="auto"/>
        <w:suppressAutoHyphens/>
        <w:spacing w:line="360" w:lineRule="auto"/>
        <w:ind w:firstLine="709"/>
        <w:jc w:val="center"/>
        <w:rPr>
          <w:color w:val="000000"/>
          <w:sz w:val="28"/>
          <w:szCs w:val="28"/>
        </w:rPr>
      </w:pPr>
    </w:p>
    <w:p w:rsidR="0057084B" w:rsidRPr="00A853FA" w:rsidRDefault="00C0456F" w:rsidP="00CF560A">
      <w:pPr>
        <w:shd w:val="clear" w:color="000000" w:fill="auto"/>
        <w:suppressAutoHyphens/>
        <w:spacing w:line="360" w:lineRule="auto"/>
        <w:ind w:firstLine="709"/>
        <w:jc w:val="center"/>
        <w:rPr>
          <w:color w:val="000000"/>
          <w:sz w:val="28"/>
          <w:szCs w:val="28"/>
        </w:rPr>
      </w:pPr>
      <w:r w:rsidRPr="00A853FA">
        <w:rPr>
          <w:color w:val="000000"/>
          <w:sz w:val="28"/>
          <w:szCs w:val="28"/>
        </w:rPr>
        <w:t xml:space="preserve">Кафедра </w:t>
      </w:r>
      <w:r w:rsidR="00B92F0D" w:rsidRPr="00A853FA">
        <w:rPr>
          <w:color w:val="000000"/>
          <w:sz w:val="28"/>
          <w:szCs w:val="28"/>
        </w:rPr>
        <w:t>а</w:t>
      </w:r>
      <w:r w:rsidR="0057084B" w:rsidRPr="00A853FA">
        <w:rPr>
          <w:color w:val="000000"/>
          <w:sz w:val="28"/>
          <w:szCs w:val="28"/>
        </w:rPr>
        <w:t>рхитектурных конструкций</w:t>
      </w:r>
      <w:r w:rsidR="00B92F0D" w:rsidRPr="00A853FA">
        <w:rPr>
          <w:color w:val="000000"/>
          <w:sz w:val="28"/>
          <w:szCs w:val="28"/>
        </w:rPr>
        <w:t>, реставрации и реконструкции зданий, сооружений и их комплексов</w:t>
      </w:r>
    </w:p>
    <w:p w:rsidR="0057084B" w:rsidRPr="00A853FA" w:rsidRDefault="0057084B" w:rsidP="00CF560A">
      <w:pPr>
        <w:shd w:val="clear" w:color="000000" w:fill="auto"/>
        <w:suppressAutoHyphens/>
        <w:spacing w:line="360" w:lineRule="auto"/>
        <w:ind w:firstLine="709"/>
        <w:rPr>
          <w:color w:val="000000"/>
          <w:sz w:val="28"/>
          <w:szCs w:val="28"/>
        </w:rPr>
      </w:pPr>
    </w:p>
    <w:p w:rsidR="0057084B" w:rsidRPr="00A853FA" w:rsidRDefault="0057084B" w:rsidP="000F6112">
      <w:pPr>
        <w:shd w:val="clear" w:color="000000" w:fill="auto"/>
        <w:suppressAutoHyphens/>
        <w:spacing w:line="360" w:lineRule="auto"/>
        <w:rPr>
          <w:color w:val="000000"/>
          <w:sz w:val="28"/>
          <w:szCs w:val="28"/>
        </w:rPr>
      </w:pPr>
    </w:p>
    <w:p w:rsidR="0057084B" w:rsidRPr="00A853FA" w:rsidRDefault="0057084B" w:rsidP="00CF560A">
      <w:pPr>
        <w:shd w:val="clear" w:color="000000" w:fill="auto"/>
        <w:suppressAutoHyphens/>
        <w:spacing w:line="360" w:lineRule="auto"/>
        <w:ind w:firstLine="709"/>
        <w:jc w:val="center"/>
        <w:rPr>
          <w:b/>
          <w:color w:val="000000"/>
          <w:sz w:val="28"/>
          <w:szCs w:val="36"/>
        </w:rPr>
      </w:pPr>
      <w:r w:rsidRPr="00A853FA">
        <w:rPr>
          <w:b/>
          <w:color w:val="000000"/>
          <w:sz w:val="28"/>
          <w:szCs w:val="36"/>
        </w:rPr>
        <w:t>Пояснительная записка</w:t>
      </w:r>
    </w:p>
    <w:p w:rsidR="00C0456F" w:rsidRPr="00A853FA" w:rsidRDefault="0057084B" w:rsidP="00CF560A">
      <w:pPr>
        <w:shd w:val="clear" w:color="000000" w:fill="auto"/>
        <w:suppressAutoHyphens/>
        <w:spacing w:line="360" w:lineRule="auto"/>
        <w:ind w:firstLine="709"/>
        <w:jc w:val="center"/>
        <w:rPr>
          <w:b/>
          <w:color w:val="000000"/>
          <w:sz w:val="28"/>
          <w:szCs w:val="28"/>
          <w:lang w:val="uk-UA"/>
        </w:rPr>
      </w:pPr>
      <w:r w:rsidRPr="00A853FA">
        <w:rPr>
          <w:b/>
          <w:color w:val="000000"/>
          <w:sz w:val="28"/>
          <w:szCs w:val="28"/>
        </w:rPr>
        <w:t xml:space="preserve">к </w:t>
      </w:r>
      <w:r w:rsidR="00C0456F" w:rsidRPr="00A853FA">
        <w:rPr>
          <w:b/>
          <w:color w:val="000000"/>
          <w:sz w:val="28"/>
          <w:szCs w:val="28"/>
        </w:rPr>
        <w:t>курсово</w:t>
      </w:r>
      <w:r w:rsidR="00B92F0D" w:rsidRPr="00A853FA">
        <w:rPr>
          <w:b/>
          <w:color w:val="000000"/>
          <w:sz w:val="28"/>
          <w:szCs w:val="28"/>
        </w:rPr>
        <w:t>й работе</w:t>
      </w:r>
      <w:r w:rsidR="00865A25" w:rsidRPr="00A853FA">
        <w:rPr>
          <w:b/>
          <w:color w:val="000000"/>
          <w:sz w:val="28"/>
          <w:szCs w:val="28"/>
        </w:rPr>
        <w:t xml:space="preserve"> по проектированию промышленного здания</w:t>
      </w:r>
      <w:r w:rsidR="0067752E" w:rsidRPr="00A853FA">
        <w:rPr>
          <w:b/>
          <w:color w:val="000000"/>
          <w:sz w:val="28"/>
          <w:szCs w:val="28"/>
        </w:rPr>
        <w:t xml:space="preserve"> </w:t>
      </w:r>
      <w:r w:rsidR="00865A25" w:rsidRPr="00A853FA">
        <w:rPr>
          <w:b/>
          <w:color w:val="000000"/>
          <w:sz w:val="28"/>
          <w:szCs w:val="28"/>
        </w:rPr>
        <w:t xml:space="preserve">из крупноразмерных элементов </w:t>
      </w:r>
      <w:r w:rsidR="00865A25" w:rsidRPr="00A853FA">
        <w:rPr>
          <w:b/>
          <w:color w:val="000000"/>
          <w:sz w:val="28"/>
          <w:szCs w:val="28"/>
          <w:lang w:val="uk-UA"/>
        </w:rPr>
        <w:t>на тему:</w:t>
      </w:r>
    </w:p>
    <w:p w:rsidR="0057084B" w:rsidRPr="00A853FA" w:rsidRDefault="0057084B" w:rsidP="00CF560A">
      <w:pPr>
        <w:shd w:val="clear" w:color="000000" w:fill="auto"/>
        <w:suppressAutoHyphens/>
        <w:spacing w:line="360" w:lineRule="auto"/>
        <w:ind w:firstLine="709"/>
        <w:jc w:val="center"/>
        <w:rPr>
          <w:b/>
          <w:color w:val="000000"/>
          <w:sz w:val="28"/>
          <w:szCs w:val="28"/>
        </w:rPr>
      </w:pPr>
      <w:r w:rsidRPr="00A853FA">
        <w:rPr>
          <w:b/>
          <w:color w:val="000000"/>
          <w:sz w:val="28"/>
          <w:szCs w:val="28"/>
        </w:rPr>
        <w:t>“</w:t>
      </w:r>
      <w:r w:rsidR="000F6112" w:rsidRPr="00A853FA">
        <w:rPr>
          <w:color w:val="000000"/>
          <w:sz w:val="28"/>
          <w:szCs w:val="28"/>
        </w:rPr>
        <w:t xml:space="preserve"> Производственный корпус автотранспортного предприятия</w:t>
      </w:r>
      <w:r w:rsidR="000F6112" w:rsidRPr="00A853FA">
        <w:rPr>
          <w:b/>
          <w:color w:val="000000"/>
          <w:sz w:val="28"/>
          <w:szCs w:val="28"/>
        </w:rPr>
        <w:t xml:space="preserve"> </w:t>
      </w:r>
      <w:r w:rsidRPr="00A853FA">
        <w:rPr>
          <w:b/>
          <w:color w:val="000000"/>
          <w:sz w:val="28"/>
          <w:szCs w:val="28"/>
        </w:rPr>
        <w:t>”</w:t>
      </w:r>
    </w:p>
    <w:p w:rsidR="0057084B" w:rsidRPr="00A853FA" w:rsidRDefault="0057084B" w:rsidP="00CF560A">
      <w:pPr>
        <w:shd w:val="clear" w:color="000000" w:fill="auto"/>
        <w:suppressAutoHyphens/>
        <w:spacing w:line="360" w:lineRule="auto"/>
        <w:ind w:firstLine="709"/>
        <w:jc w:val="center"/>
        <w:rPr>
          <w:b/>
          <w:color w:val="000000"/>
          <w:sz w:val="28"/>
          <w:szCs w:val="28"/>
        </w:rPr>
      </w:pPr>
    </w:p>
    <w:p w:rsidR="00CF560A" w:rsidRPr="00A853FA" w:rsidRDefault="00CF560A" w:rsidP="00CF560A">
      <w:pPr>
        <w:shd w:val="clear" w:color="000000" w:fill="auto"/>
        <w:suppressAutoHyphens/>
        <w:spacing w:line="360" w:lineRule="auto"/>
        <w:ind w:firstLine="709"/>
        <w:jc w:val="center"/>
        <w:rPr>
          <w:b/>
          <w:color w:val="000000"/>
          <w:sz w:val="28"/>
          <w:szCs w:val="28"/>
        </w:rPr>
      </w:pPr>
    </w:p>
    <w:p w:rsidR="00CF560A" w:rsidRPr="00A853FA" w:rsidRDefault="00CF560A" w:rsidP="000F6112">
      <w:pPr>
        <w:shd w:val="clear" w:color="000000" w:fill="auto"/>
        <w:suppressAutoHyphens/>
        <w:spacing w:line="360" w:lineRule="auto"/>
        <w:rPr>
          <w:b/>
          <w:color w:val="000000"/>
          <w:sz w:val="28"/>
          <w:szCs w:val="28"/>
        </w:rPr>
      </w:pPr>
    </w:p>
    <w:p w:rsidR="0057084B" w:rsidRPr="00A853FA" w:rsidRDefault="008221FF" w:rsidP="000F6112">
      <w:pPr>
        <w:shd w:val="clear" w:color="000000" w:fill="auto"/>
        <w:suppressAutoHyphens/>
        <w:spacing w:line="360" w:lineRule="auto"/>
        <w:ind w:firstLine="709"/>
        <w:rPr>
          <w:color w:val="000000"/>
          <w:sz w:val="28"/>
          <w:szCs w:val="28"/>
        </w:rPr>
      </w:pPr>
      <w:r w:rsidRPr="00A853FA">
        <w:rPr>
          <w:color w:val="000000"/>
          <w:sz w:val="28"/>
          <w:szCs w:val="28"/>
        </w:rPr>
        <w:t>Выполнил: студент гр.</w:t>
      </w:r>
      <w:r w:rsidR="00C0456F" w:rsidRPr="00A853FA">
        <w:rPr>
          <w:color w:val="000000"/>
          <w:sz w:val="28"/>
          <w:szCs w:val="28"/>
        </w:rPr>
        <w:t xml:space="preserve"> П</w:t>
      </w:r>
      <w:r w:rsidR="00FA53A1" w:rsidRPr="00A853FA">
        <w:rPr>
          <w:color w:val="000000"/>
          <w:sz w:val="28"/>
          <w:szCs w:val="28"/>
        </w:rPr>
        <w:t>СК</w:t>
      </w:r>
      <w:r w:rsidR="00681F33" w:rsidRPr="00A853FA">
        <w:rPr>
          <w:color w:val="000000"/>
          <w:sz w:val="28"/>
          <w:szCs w:val="28"/>
        </w:rPr>
        <w:t>-</w:t>
      </w:r>
      <w:r w:rsidR="00B92F0D" w:rsidRPr="00A853FA">
        <w:rPr>
          <w:color w:val="000000"/>
          <w:sz w:val="28"/>
          <w:szCs w:val="28"/>
          <w:lang w:val="uk-UA"/>
        </w:rPr>
        <w:t>5</w:t>
      </w:r>
      <w:r w:rsidR="00A82B7C" w:rsidRPr="00A853FA">
        <w:rPr>
          <w:color w:val="000000"/>
          <w:sz w:val="28"/>
          <w:szCs w:val="28"/>
        </w:rPr>
        <w:t>3</w:t>
      </w:r>
      <w:r w:rsidR="00FA53A1" w:rsidRPr="00A853FA">
        <w:rPr>
          <w:color w:val="000000"/>
          <w:sz w:val="28"/>
          <w:szCs w:val="28"/>
        </w:rPr>
        <w:t>с</w:t>
      </w:r>
    </w:p>
    <w:p w:rsidR="00CF560A" w:rsidRPr="00A853FA" w:rsidRDefault="00A82B7C" w:rsidP="000F6112">
      <w:pPr>
        <w:shd w:val="clear" w:color="000000" w:fill="auto"/>
        <w:suppressAutoHyphens/>
        <w:spacing w:line="360" w:lineRule="auto"/>
        <w:ind w:firstLine="709"/>
        <w:rPr>
          <w:color w:val="000000"/>
          <w:sz w:val="28"/>
          <w:szCs w:val="28"/>
        </w:rPr>
      </w:pPr>
      <w:r w:rsidRPr="00A853FA">
        <w:rPr>
          <w:color w:val="000000"/>
          <w:sz w:val="28"/>
          <w:szCs w:val="28"/>
        </w:rPr>
        <w:t>Голышев А.А.</w:t>
      </w:r>
    </w:p>
    <w:p w:rsidR="00CF560A" w:rsidRPr="00A853FA" w:rsidRDefault="00C0456F" w:rsidP="000F6112">
      <w:pPr>
        <w:shd w:val="clear" w:color="000000" w:fill="auto"/>
        <w:suppressAutoHyphens/>
        <w:spacing w:line="360" w:lineRule="auto"/>
        <w:ind w:firstLine="709"/>
        <w:rPr>
          <w:color w:val="000000"/>
          <w:sz w:val="28"/>
          <w:szCs w:val="28"/>
        </w:rPr>
      </w:pPr>
      <w:r w:rsidRPr="00A853FA">
        <w:rPr>
          <w:color w:val="000000"/>
          <w:sz w:val="28"/>
          <w:szCs w:val="28"/>
        </w:rPr>
        <w:t>Проверил</w:t>
      </w:r>
      <w:r w:rsidR="005778AC" w:rsidRPr="00A853FA">
        <w:rPr>
          <w:color w:val="000000"/>
          <w:sz w:val="28"/>
          <w:szCs w:val="28"/>
        </w:rPr>
        <w:t>а</w:t>
      </w:r>
      <w:r w:rsidRPr="00A853FA">
        <w:rPr>
          <w:color w:val="000000"/>
          <w:sz w:val="28"/>
          <w:szCs w:val="28"/>
        </w:rPr>
        <w:t>:</w:t>
      </w:r>
    </w:p>
    <w:p w:rsidR="0057084B" w:rsidRPr="00A853FA" w:rsidRDefault="00B92F0D" w:rsidP="000F6112">
      <w:pPr>
        <w:shd w:val="clear" w:color="000000" w:fill="auto"/>
        <w:suppressAutoHyphens/>
        <w:spacing w:line="360" w:lineRule="auto"/>
        <w:ind w:firstLine="709"/>
        <w:rPr>
          <w:color w:val="000000"/>
          <w:sz w:val="28"/>
          <w:szCs w:val="28"/>
        </w:rPr>
      </w:pPr>
      <w:r w:rsidRPr="00A853FA">
        <w:rPr>
          <w:color w:val="000000"/>
          <w:sz w:val="28"/>
          <w:szCs w:val="28"/>
          <w:lang w:val="uk-UA"/>
        </w:rPr>
        <w:t xml:space="preserve">Доцент </w:t>
      </w:r>
      <w:r w:rsidR="00FA53A1" w:rsidRPr="00A853FA">
        <w:rPr>
          <w:color w:val="000000"/>
          <w:sz w:val="28"/>
          <w:szCs w:val="28"/>
        </w:rPr>
        <w:t>Коробко О.А.</w:t>
      </w:r>
    </w:p>
    <w:p w:rsidR="0057084B" w:rsidRPr="00A853FA" w:rsidRDefault="0057084B" w:rsidP="00CF560A">
      <w:pPr>
        <w:shd w:val="clear" w:color="000000" w:fill="auto"/>
        <w:suppressAutoHyphens/>
        <w:spacing w:line="360" w:lineRule="auto"/>
        <w:ind w:firstLine="709"/>
        <w:jc w:val="center"/>
        <w:rPr>
          <w:color w:val="000000"/>
          <w:sz w:val="28"/>
          <w:szCs w:val="28"/>
        </w:rPr>
      </w:pPr>
    </w:p>
    <w:p w:rsidR="0057084B" w:rsidRPr="00A853FA" w:rsidRDefault="0057084B" w:rsidP="00CF560A">
      <w:pPr>
        <w:shd w:val="clear" w:color="000000" w:fill="auto"/>
        <w:suppressAutoHyphens/>
        <w:spacing w:line="360" w:lineRule="auto"/>
        <w:ind w:firstLine="709"/>
        <w:jc w:val="center"/>
        <w:rPr>
          <w:color w:val="000000"/>
          <w:sz w:val="28"/>
          <w:szCs w:val="28"/>
        </w:rPr>
      </w:pPr>
    </w:p>
    <w:p w:rsidR="000F6112" w:rsidRPr="00A853FA" w:rsidRDefault="000F6112" w:rsidP="00CF560A">
      <w:pPr>
        <w:shd w:val="clear" w:color="000000" w:fill="auto"/>
        <w:suppressAutoHyphens/>
        <w:spacing w:line="360" w:lineRule="auto"/>
        <w:ind w:firstLine="709"/>
        <w:jc w:val="center"/>
        <w:rPr>
          <w:color w:val="000000"/>
          <w:sz w:val="28"/>
          <w:szCs w:val="28"/>
        </w:rPr>
      </w:pPr>
    </w:p>
    <w:p w:rsidR="000F6112" w:rsidRPr="00A853FA" w:rsidRDefault="000F6112" w:rsidP="00CF560A">
      <w:pPr>
        <w:shd w:val="clear" w:color="000000" w:fill="auto"/>
        <w:suppressAutoHyphens/>
        <w:spacing w:line="360" w:lineRule="auto"/>
        <w:ind w:firstLine="709"/>
        <w:jc w:val="center"/>
        <w:rPr>
          <w:color w:val="000000"/>
          <w:sz w:val="28"/>
          <w:szCs w:val="28"/>
        </w:rPr>
      </w:pPr>
    </w:p>
    <w:p w:rsidR="00865A25" w:rsidRPr="00A853FA" w:rsidRDefault="00865A25" w:rsidP="00CF560A">
      <w:pPr>
        <w:shd w:val="clear" w:color="000000" w:fill="auto"/>
        <w:suppressAutoHyphens/>
        <w:spacing w:line="360" w:lineRule="auto"/>
        <w:ind w:firstLine="709"/>
        <w:jc w:val="center"/>
        <w:rPr>
          <w:color w:val="000000"/>
          <w:sz w:val="28"/>
          <w:szCs w:val="28"/>
          <w:lang w:val="uk-UA"/>
        </w:rPr>
      </w:pPr>
    </w:p>
    <w:p w:rsidR="00C0456F" w:rsidRPr="00A853FA" w:rsidRDefault="00C0456F" w:rsidP="00CF560A">
      <w:pPr>
        <w:shd w:val="clear" w:color="000000" w:fill="auto"/>
        <w:suppressAutoHyphens/>
        <w:spacing w:line="360" w:lineRule="auto"/>
        <w:ind w:firstLine="709"/>
        <w:jc w:val="center"/>
        <w:rPr>
          <w:color w:val="000000"/>
          <w:sz w:val="28"/>
          <w:szCs w:val="28"/>
        </w:rPr>
      </w:pPr>
    </w:p>
    <w:p w:rsidR="0057084B" w:rsidRPr="00A853FA" w:rsidRDefault="00C0456F" w:rsidP="00CF560A">
      <w:pPr>
        <w:shd w:val="clear" w:color="000000" w:fill="auto"/>
        <w:suppressAutoHyphens/>
        <w:spacing w:line="360" w:lineRule="auto"/>
        <w:ind w:firstLine="709"/>
        <w:jc w:val="center"/>
        <w:rPr>
          <w:color w:val="000000"/>
          <w:sz w:val="28"/>
          <w:szCs w:val="28"/>
        </w:rPr>
      </w:pPr>
      <w:r w:rsidRPr="00A853FA">
        <w:rPr>
          <w:color w:val="000000"/>
          <w:sz w:val="28"/>
          <w:szCs w:val="28"/>
        </w:rPr>
        <w:t>Одесса</w:t>
      </w:r>
      <w:r w:rsidR="00B92F0D" w:rsidRPr="00A853FA">
        <w:rPr>
          <w:color w:val="000000"/>
          <w:sz w:val="28"/>
          <w:szCs w:val="28"/>
          <w:lang w:val="uk-UA"/>
        </w:rPr>
        <w:t>-</w:t>
      </w:r>
      <w:r w:rsidRPr="00A853FA">
        <w:rPr>
          <w:color w:val="000000"/>
          <w:sz w:val="28"/>
          <w:szCs w:val="28"/>
        </w:rPr>
        <w:t>20</w:t>
      </w:r>
      <w:r w:rsidR="00B92F0D" w:rsidRPr="00A853FA">
        <w:rPr>
          <w:color w:val="000000"/>
          <w:sz w:val="28"/>
          <w:szCs w:val="28"/>
          <w:lang w:val="uk-UA"/>
        </w:rPr>
        <w:t>10</w:t>
      </w:r>
    </w:p>
    <w:p w:rsidR="00CF560A" w:rsidRPr="00A853FA" w:rsidRDefault="00CF560A" w:rsidP="00CF560A">
      <w:pPr>
        <w:shd w:val="clear" w:color="000000" w:fill="auto"/>
        <w:suppressAutoHyphens/>
        <w:spacing w:line="360" w:lineRule="auto"/>
        <w:ind w:firstLine="709"/>
        <w:jc w:val="center"/>
        <w:rPr>
          <w:b/>
          <w:color w:val="000000"/>
          <w:sz w:val="28"/>
          <w:szCs w:val="32"/>
        </w:rPr>
      </w:pPr>
      <w:r w:rsidRPr="00A853FA">
        <w:rPr>
          <w:color w:val="000000"/>
          <w:sz w:val="28"/>
          <w:szCs w:val="32"/>
        </w:rPr>
        <w:br w:type="page"/>
      </w:r>
      <w:r w:rsidR="00681F33" w:rsidRPr="00A853FA">
        <w:rPr>
          <w:b/>
          <w:color w:val="000000"/>
          <w:sz w:val="28"/>
          <w:szCs w:val="32"/>
        </w:rPr>
        <w:t>Введение</w:t>
      </w:r>
    </w:p>
    <w:p w:rsidR="00CF560A" w:rsidRPr="00A853FA" w:rsidRDefault="00CF560A" w:rsidP="00CF560A">
      <w:pPr>
        <w:shd w:val="clear" w:color="000000" w:fill="auto"/>
        <w:suppressAutoHyphens/>
        <w:spacing w:line="360" w:lineRule="auto"/>
        <w:ind w:firstLine="709"/>
        <w:jc w:val="center"/>
        <w:rPr>
          <w:b/>
          <w:color w:val="000000"/>
          <w:sz w:val="28"/>
          <w:szCs w:val="32"/>
        </w:rPr>
      </w:pPr>
    </w:p>
    <w:p w:rsidR="00CF560A" w:rsidRPr="00A853FA" w:rsidRDefault="00996404" w:rsidP="00CF560A">
      <w:pPr>
        <w:shd w:val="clear" w:color="000000" w:fill="auto"/>
        <w:suppressAutoHyphens/>
        <w:spacing w:line="360" w:lineRule="auto"/>
        <w:ind w:firstLine="709"/>
        <w:jc w:val="both"/>
        <w:rPr>
          <w:color w:val="000000"/>
          <w:sz w:val="28"/>
          <w:szCs w:val="28"/>
        </w:rPr>
      </w:pPr>
      <w:r w:rsidRPr="00A853FA">
        <w:rPr>
          <w:color w:val="000000"/>
          <w:sz w:val="28"/>
          <w:szCs w:val="28"/>
        </w:rPr>
        <w:t>Современное индустриальное строительное производство ведётся на базе развитой сети заводов-изготовителей, направляющих на строительные площадки, подготовленные к монтажу укрупнённые элементы зданий массой до 50т, в соответствии с грузоподъемностью монтажных кранов.</w:t>
      </w:r>
    </w:p>
    <w:p w:rsidR="00CF560A" w:rsidRPr="00A853FA" w:rsidRDefault="00267D8A" w:rsidP="00CF560A">
      <w:pPr>
        <w:shd w:val="clear" w:color="000000" w:fill="auto"/>
        <w:suppressAutoHyphens/>
        <w:spacing w:line="360" w:lineRule="auto"/>
        <w:ind w:firstLine="709"/>
        <w:jc w:val="both"/>
        <w:rPr>
          <w:color w:val="000000"/>
          <w:sz w:val="28"/>
          <w:szCs w:val="28"/>
        </w:rPr>
      </w:pPr>
      <w:r w:rsidRPr="00A853FA">
        <w:rPr>
          <w:color w:val="000000"/>
          <w:sz w:val="28"/>
          <w:szCs w:val="28"/>
        </w:rPr>
        <w:t>Значительная часть промышленных зданий и сооружений возводится по типовым проектам. Типизаций заключается в постоянном отборе наиболее универсальных для данного периода объёмно-планировочных и конструктивных решений, дающих наибольший экономический эффект в строительстве и эксплуатации зданий. Типизируются здания отраслевого назначения, ограниченные определённой производственной мощностью, и секции зданий универсального назначения, ограниченные определёнными производственными площадями и обслуживающими их транспортными средствами.</w:t>
      </w:r>
    </w:p>
    <w:p w:rsidR="00CF560A" w:rsidRPr="00A853FA" w:rsidRDefault="00267D8A"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Современные типовые здания и сооружения отличаются от своих предшественников тем, что они унифицированы – подготовлены для возведения методами строительной индустрии. Унификация проводится путём применения наиболее экономичных и универсальных элементов зданий, отобранных в </w:t>
      </w:r>
      <w:r w:rsidR="00A2552F" w:rsidRPr="00A853FA">
        <w:rPr>
          <w:color w:val="000000"/>
          <w:sz w:val="28"/>
          <w:szCs w:val="28"/>
        </w:rPr>
        <w:t>соответствии с возможностями заводов изготовителей, простой перевозки, монтажа и т.д.</w:t>
      </w:r>
    </w:p>
    <w:p w:rsidR="00CF560A" w:rsidRPr="00A853FA" w:rsidRDefault="00952220" w:rsidP="00CF560A">
      <w:pPr>
        <w:shd w:val="clear" w:color="000000" w:fill="auto"/>
        <w:suppressAutoHyphens/>
        <w:spacing w:line="360" w:lineRule="auto"/>
        <w:ind w:firstLine="709"/>
        <w:jc w:val="both"/>
        <w:rPr>
          <w:color w:val="000000"/>
          <w:sz w:val="28"/>
          <w:szCs w:val="28"/>
        </w:rPr>
      </w:pPr>
      <w:r w:rsidRPr="00A853FA">
        <w:rPr>
          <w:color w:val="000000"/>
          <w:sz w:val="28"/>
          <w:szCs w:val="28"/>
        </w:rPr>
        <w:t>Несущий каркас промышленных зданий воспринимает значительные усилия, возникающие в связи с перекрытием больших площадей, нео</w:t>
      </w:r>
      <w:r w:rsidR="00FB3360" w:rsidRPr="00A853FA">
        <w:rPr>
          <w:color w:val="000000"/>
          <w:sz w:val="28"/>
          <w:szCs w:val="28"/>
        </w:rPr>
        <w:t>бходимых для расстановки крупно</w:t>
      </w:r>
      <w:r w:rsidRPr="00A853FA">
        <w:rPr>
          <w:color w:val="000000"/>
          <w:sz w:val="28"/>
          <w:szCs w:val="28"/>
        </w:rPr>
        <w:t>габаритных машин, а так же в связи со значительными, а</w:t>
      </w:r>
      <w:r w:rsidR="00CF560A" w:rsidRPr="00A853FA">
        <w:rPr>
          <w:color w:val="000000"/>
          <w:sz w:val="28"/>
          <w:szCs w:val="28"/>
        </w:rPr>
        <w:t xml:space="preserve"> </w:t>
      </w:r>
      <w:r w:rsidRPr="00A853FA">
        <w:rPr>
          <w:color w:val="000000"/>
          <w:sz w:val="28"/>
          <w:szCs w:val="28"/>
        </w:rPr>
        <w:t>порой и динамическими нагрузками, вызываемыми технологическим процессом.</w:t>
      </w:r>
      <w:r w:rsidR="00CF560A" w:rsidRPr="00A853FA">
        <w:rPr>
          <w:color w:val="000000"/>
          <w:sz w:val="28"/>
          <w:szCs w:val="28"/>
        </w:rPr>
        <w:t xml:space="preserve"> </w:t>
      </w:r>
      <w:r w:rsidRPr="00A853FA">
        <w:rPr>
          <w:color w:val="000000"/>
          <w:sz w:val="28"/>
          <w:szCs w:val="28"/>
        </w:rPr>
        <w:t>Поэтому несущие каркасы промышленных зданий выполняют в виде рамных схем из особо прочных материалов – стали и железобетона.</w:t>
      </w:r>
    </w:p>
    <w:p w:rsidR="00CF560A" w:rsidRPr="00A853FA" w:rsidRDefault="00FC2B47"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От внешней среды помещения зданий изолируют ограждениями – стенами и крышами, в состав которых для отапливаемых зданий входят </w:t>
      </w:r>
      <w:r w:rsidR="001B2637" w:rsidRPr="00A853FA">
        <w:rPr>
          <w:color w:val="000000"/>
          <w:sz w:val="28"/>
          <w:szCs w:val="28"/>
        </w:rPr>
        <w:t>эффективные теплоизолирующие заполнители. В стенах устраивают дверные, оконные и воротные проёмы, в крышах фонари. Они служат для связи, освещения и проветривания помещений.</w:t>
      </w:r>
    </w:p>
    <w:p w:rsidR="00CF560A" w:rsidRPr="00A853FA" w:rsidRDefault="001B2637" w:rsidP="00CF560A">
      <w:pPr>
        <w:shd w:val="clear" w:color="000000" w:fill="auto"/>
        <w:suppressAutoHyphens/>
        <w:spacing w:line="360" w:lineRule="auto"/>
        <w:ind w:firstLine="709"/>
        <w:jc w:val="both"/>
        <w:rPr>
          <w:color w:val="000000"/>
          <w:sz w:val="28"/>
          <w:szCs w:val="28"/>
        </w:rPr>
      </w:pPr>
      <w:r w:rsidRPr="00A853FA">
        <w:rPr>
          <w:color w:val="000000"/>
          <w:sz w:val="28"/>
          <w:szCs w:val="28"/>
        </w:rPr>
        <w:t>Внутренние конструкции – полы, перегородки, этажёрки, служебные лестницы – образуют отдельные помещения зданий, площадки для установки и обслуживания аппаратов и обеспечивают доступ к ним.</w:t>
      </w:r>
    </w:p>
    <w:p w:rsidR="001B2637" w:rsidRPr="00A853FA" w:rsidRDefault="001B2637" w:rsidP="00CF560A">
      <w:pPr>
        <w:shd w:val="clear" w:color="000000" w:fill="auto"/>
        <w:suppressAutoHyphens/>
        <w:spacing w:line="360" w:lineRule="auto"/>
        <w:ind w:firstLine="709"/>
        <w:jc w:val="both"/>
        <w:rPr>
          <w:color w:val="000000"/>
          <w:sz w:val="28"/>
          <w:szCs w:val="28"/>
        </w:rPr>
      </w:pPr>
      <w:r w:rsidRPr="00A853FA">
        <w:rPr>
          <w:color w:val="000000"/>
          <w:sz w:val="28"/>
          <w:szCs w:val="28"/>
        </w:rPr>
        <w:t>Быстрое развитие строительной науки и техники непрерывно выявляет новые материалы и методы конструирования.</w:t>
      </w:r>
    </w:p>
    <w:p w:rsidR="00865A25" w:rsidRPr="00A853FA" w:rsidRDefault="00865A25" w:rsidP="00CF560A">
      <w:pPr>
        <w:shd w:val="clear" w:color="000000" w:fill="auto"/>
        <w:suppressAutoHyphens/>
        <w:spacing w:line="360" w:lineRule="auto"/>
        <w:ind w:firstLine="709"/>
        <w:jc w:val="center"/>
        <w:rPr>
          <w:b/>
          <w:color w:val="000000"/>
          <w:sz w:val="28"/>
          <w:szCs w:val="32"/>
          <w:lang w:val="uk-UA"/>
        </w:rPr>
      </w:pPr>
    </w:p>
    <w:p w:rsidR="0037126F" w:rsidRPr="00A853FA" w:rsidRDefault="00CF560A" w:rsidP="00CF560A">
      <w:pPr>
        <w:shd w:val="clear" w:color="000000" w:fill="auto"/>
        <w:suppressAutoHyphens/>
        <w:spacing w:line="360" w:lineRule="auto"/>
        <w:ind w:firstLine="709"/>
        <w:jc w:val="center"/>
        <w:rPr>
          <w:b/>
          <w:color w:val="000000"/>
          <w:sz w:val="28"/>
          <w:szCs w:val="32"/>
        </w:rPr>
      </w:pPr>
      <w:r w:rsidRPr="00A853FA">
        <w:rPr>
          <w:b/>
          <w:color w:val="000000"/>
          <w:sz w:val="28"/>
          <w:szCs w:val="32"/>
        </w:rPr>
        <w:br w:type="page"/>
        <w:t>1</w:t>
      </w:r>
      <w:r w:rsidR="0037126F" w:rsidRPr="00A853FA">
        <w:rPr>
          <w:b/>
          <w:color w:val="000000"/>
          <w:sz w:val="28"/>
          <w:szCs w:val="32"/>
        </w:rPr>
        <w:t xml:space="preserve"> Исх</w:t>
      </w:r>
      <w:r w:rsidRPr="00A853FA">
        <w:rPr>
          <w:b/>
          <w:color w:val="000000"/>
          <w:sz w:val="28"/>
          <w:szCs w:val="32"/>
        </w:rPr>
        <w:t>одные данные для проектирования</w:t>
      </w:r>
    </w:p>
    <w:p w:rsidR="00CF560A" w:rsidRPr="00A853FA" w:rsidRDefault="00CF560A" w:rsidP="00CF560A">
      <w:pPr>
        <w:shd w:val="clear" w:color="000000" w:fill="auto"/>
        <w:suppressAutoHyphens/>
        <w:spacing w:line="360" w:lineRule="auto"/>
        <w:ind w:firstLine="709"/>
        <w:jc w:val="center"/>
        <w:rPr>
          <w:b/>
          <w:color w:val="000000"/>
          <w:sz w:val="28"/>
          <w:szCs w:val="32"/>
        </w:rPr>
      </w:pPr>
    </w:p>
    <w:p w:rsidR="0037126F"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Согласно исходным данным тема проекта</w:t>
      </w:r>
      <w:r w:rsidRPr="00A853FA">
        <w:rPr>
          <w:color w:val="000000"/>
          <w:sz w:val="28"/>
          <w:szCs w:val="28"/>
          <w:rtl/>
          <w:lang w:bidi="he-IL"/>
        </w:rPr>
        <w:t>׃</w:t>
      </w:r>
      <w:r w:rsidRPr="00A853FA">
        <w:rPr>
          <w:color w:val="000000"/>
          <w:sz w:val="28"/>
          <w:szCs w:val="28"/>
        </w:rPr>
        <w:t xml:space="preserve"> «Производственный корпус автотранспортного предприятия».</w:t>
      </w: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Производственный корпус автотранспортного п</w:t>
      </w:r>
      <w:r w:rsidR="00AC1752" w:rsidRPr="00A853FA">
        <w:rPr>
          <w:color w:val="000000"/>
          <w:sz w:val="28"/>
          <w:szCs w:val="28"/>
        </w:rPr>
        <w:t xml:space="preserve">редприятия – одноэтажное с </w:t>
      </w:r>
      <w:r w:rsidR="00A82B7C" w:rsidRPr="00A853FA">
        <w:rPr>
          <w:color w:val="000000"/>
          <w:sz w:val="28"/>
          <w:szCs w:val="28"/>
        </w:rPr>
        <w:t>четырьмя</w:t>
      </w:r>
      <w:r w:rsidR="00AC1752" w:rsidRPr="00A853FA">
        <w:rPr>
          <w:color w:val="000000"/>
          <w:sz w:val="28"/>
          <w:szCs w:val="28"/>
        </w:rPr>
        <w:t xml:space="preserve"> пролетами</w:t>
      </w:r>
      <w:r w:rsidR="00A82B7C" w:rsidRPr="00A853FA">
        <w:rPr>
          <w:color w:val="000000"/>
          <w:sz w:val="28"/>
          <w:szCs w:val="28"/>
        </w:rPr>
        <w:t xml:space="preserve"> по 18 м</w:t>
      </w:r>
      <w:r w:rsidRPr="00A853FA">
        <w:rPr>
          <w:color w:val="000000"/>
          <w:sz w:val="28"/>
          <w:szCs w:val="28"/>
        </w:rPr>
        <w:t>. Шаг колонн крайних рядов составляет</w:t>
      </w:r>
      <w:r w:rsidR="00A82B7C" w:rsidRPr="00A853FA">
        <w:rPr>
          <w:color w:val="000000"/>
          <w:sz w:val="28"/>
          <w:szCs w:val="28"/>
        </w:rPr>
        <w:t xml:space="preserve"> 6 </w:t>
      </w:r>
      <w:r w:rsidRPr="00A853FA">
        <w:rPr>
          <w:color w:val="000000"/>
          <w:sz w:val="28"/>
          <w:szCs w:val="28"/>
        </w:rPr>
        <w:t>м</w:t>
      </w:r>
      <w:r w:rsidR="00A82B7C" w:rsidRPr="00A853FA">
        <w:rPr>
          <w:color w:val="000000"/>
          <w:sz w:val="28"/>
          <w:szCs w:val="28"/>
        </w:rPr>
        <w:t>, шаг колонн средних рядов – 6</w:t>
      </w:r>
      <w:r w:rsidRPr="00A853FA">
        <w:rPr>
          <w:color w:val="000000"/>
          <w:sz w:val="28"/>
          <w:szCs w:val="28"/>
        </w:rPr>
        <w:t xml:space="preserve"> м. Высота этажа (до низа несущей ко</w:t>
      </w:r>
      <w:r w:rsidR="00AC1752" w:rsidRPr="00A853FA">
        <w:rPr>
          <w:color w:val="000000"/>
          <w:sz w:val="28"/>
          <w:szCs w:val="28"/>
        </w:rPr>
        <w:t>нструкции</w:t>
      </w:r>
      <w:r w:rsidR="00865A25" w:rsidRPr="00A853FA">
        <w:rPr>
          <w:color w:val="000000"/>
          <w:sz w:val="28"/>
          <w:szCs w:val="28"/>
          <w:lang w:val="uk-UA"/>
        </w:rPr>
        <w:t xml:space="preserve"> </w:t>
      </w:r>
      <w:r w:rsidR="00865A25" w:rsidRPr="00A853FA">
        <w:rPr>
          <w:color w:val="000000"/>
          <w:sz w:val="28"/>
          <w:szCs w:val="28"/>
        </w:rPr>
        <w:t>покрытия</w:t>
      </w:r>
      <w:r w:rsidR="00AC1752" w:rsidRPr="00A853FA">
        <w:rPr>
          <w:color w:val="000000"/>
          <w:sz w:val="28"/>
          <w:szCs w:val="28"/>
        </w:rPr>
        <w:t>)</w:t>
      </w:r>
      <w:r w:rsidR="00A82B7C" w:rsidRPr="00A853FA">
        <w:rPr>
          <w:color w:val="000000"/>
          <w:sz w:val="28"/>
          <w:szCs w:val="28"/>
        </w:rPr>
        <w:t xml:space="preserve"> – 8,4 </w:t>
      </w:r>
      <w:r w:rsidRPr="00A853FA">
        <w:rPr>
          <w:color w:val="000000"/>
          <w:sz w:val="28"/>
          <w:szCs w:val="28"/>
        </w:rPr>
        <w:t xml:space="preserve">м, длина </w:t>
      </w:r>
      <w:r w:rsidR="00A82B7C" w:rsidRPr="00A853FA">
        <w:rPr>
          <w:color w:val="000000"/>
          <w:sz w:val="28"/>
          <w:szCs w:val="28"/>
        </w:rPr>
        <w:t xml:space="preserve">здания – 72 </w:t>
      </w:r>
      <w:r w:rsidRPr="00A853FA">
        <w:rPr>
          <w:color w:val="000000"/>
          <w:sz w:val="28"/>
          <w:szCs w:val="28"/>
        </w:rPr>
        <w:t xml:space="preserve">м. </w:t>
      </w:r>
      <w:r w:rsidR="00EE32E8" w:rsidRPr="00A853FA">
        <w:rPr>
          <w:color w:val="000000"/>
          <w:sz w:val="28"/>
          <w:szCs w:val="28"/>
        </w:rPr>
        <w:t xml:space="preserve">Производственный корпус автотранспортного предприятия </w:t>
      </w:r>
      <w:r w:rsidRPr="00A853FA">
        <w:rPr>
          <w:color w:val="000000"/>
          <w:sz w:val="28"/>
          <w:szCs w:val="28"/>
        </w:rPr>
        <w:t xml:space="preserve">оборудован подъемно-транспортным оборудованием – </w:t>
      </w:r>
      <w:r w:rsidR="00EE32E8" w:rsidRPr="00A853FA">
        <w:rPr>
          <w:color w:val="000000"/>
          <w:sz w:val="28"/>
          <w:szCs w:val="28"/>
        </w:rPr>
        <w:t>мостовой</w:t>
      </w:r>
      <w:r w:rsidRPr="00A853FA">
        <w:rPr>
          <w:color w:val="000000"/>
          <w:sz w:val="28"/>
          <w:szCs w:val="28"/>
        </w:rPr>
        <w:t xml:space="preserve"> кран грузоподъемностью </w:t>
      </w:r>
      <w:r w:rsidR="00B84010" w:rsidRPr="00A853FA">
        <w:rPr>
          <w:color w:val="000000"/>
          <w:sz w:val="28"/>
          <w:szCs w:val="28"/>
        </w:rPr>
        <w:t>1</w:t>
      </w:r>
      <w:r w:rsidR="00EE32E8" w:rsidRPr="00A853FA">
        <w:rPr>
          <w:color w:val="000000"/>
          <w:sz w:val="28"/>
          <w:szCs w:val="28"/>
        </w:rPr>
        <w:t>0</w:t>
      </w:r>
      <w:r w:rsidR="00B84010" w:rsidRPr="00A853FA">
        <w:rPr>
          <w:color w:val="000000"/>
          <w:sz w:val="28"/>
          <w:szCs w:val="28"/>
        </w:rPr>
        <w:t xml:space="preserve"> </w:t>
      </w:r>
      <w:r w:rsidRPr="00A853FA">
        <w:rPr>
          <w:color w:val="000000"/>
          <w:sz w:val="28"/>
          <w:szCs w:val="28"/>
        </w:rPr>
        <w:t>т.</w:t>
      </w:r>
      <w:r w:rsidR="00B84010" w:rsidRPr="00A853FA">
        <w:rPr>
          <w:color w:val="000000"/>
          <w:sz w:val="28"/>
          <w:szCs w:val="28"/>
        </w:rPr>
        <w:t xml:space="preserve"> Шаг стропильных ферм 6 м.</w:t>
      </w:r>
      <w:r w:rsidRPr="00A853FA">
        <w:rPr>
          <w:color w:val="000000"/>
          <w:sz w:val="28"/>
          <w:szCs w:val="28"/>
        </w:rPr>
        <w:t xml:space="preserve"> Каркас здания железобетонный.</w:t>
      </w: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Списочное количество рабочих</w:t>
      </w:r>
      <w:r w:rsidRPr="00A853FA">
        <w:rPr>
          <w:color w:val="000000"/>
          <w:sz w:val="28"/>
          <w:szCs w:val="28"/>
          <w:lang w:bidi="he-IL"/>
        </w:rPr>
        <w:t>׃</w:t>
      </w: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мужчин – </w:t>
      </w:r>
      <w:r w:rsidR="002071D0" w:rsidRPr="00A853FA">
        <w:rPr>
          <w:color w:val="000000"/>
          <w:sz w:val="28"/>
          <w:szCs w:val="28"/>
        </w:rPr>
        <w:t>200</w:t>
      </w:r>
      <w:r w:rsidRPr="00A853FA">
        <w:rPr>
          <w:color w:val="000000"/>
          <w:sz w:val="28"/>
          <w:szCs w:val="28"/>
        </w:rPr>
        <w:t xml:space="preserve"> чел.</w:t>
      </w: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женщин – </w:t>
      </w:r>
      <w:r w:rsidR="002071D0" w:rsidRPr="00A853FA">
        <w:rPr>
          <w:color w:val="000000"/>
          <w:sz w:val="28"/>
          <w:szCs w:val="28"/>
        </w:rPr>
        <w:t>30</w:t>
      </w:r>
      <w:r w:rsidRPr="00A853FA">
        <w:rPr>
          <w:color w:val="000000"/>
          <w:sz w:val="28"/>
          <w:szCs w:val="28"/>
        </w:rPr>
        <w:t xml:space="preserve"> чел.</w:t>
      </w: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Количество рабочих в наиболее </w:t>
      </w:r>
      <w:r w:rsidR="00641FE3" w:rsidRPr="00A853FA">
        <w:rPr>
          <w:color w:val="000000"/>
          <w:sz w:val="28"/>
          <w:szCs w:val="28"/>
        </w:rPr>
        <w:t>многочисленной</w:t>
      </w:r>
      <w:r w:rsidRPr="00A853FA">
        <w:rPr>
          <w:color w:val="000000"/>
          <w:sz w:val="28"/>
          <w:szCs w:val="28"/>
        </w:rPr>
        <w:t xml:space="preserve"> смене</w:t>
      </w:r>
      <w:r w:rsidRPr="00A853FA">
        <w:rPr>
          <w:color w:val="000000"/>
          <w:sz w:val="28"/>
          <w:szCs w:val="28"/>
          <w:lang w:bidi="he-IL"/>
        </w:rPr>
        <w:t>׃</w:t>
      </w: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мужчин –</w:t>
      </w:r>
      <w:r w:rsidR="002071D0" w:rsidRPr="00A853FA">
        <w:rPr>
          <w:color w:val="000000"/>
          <w:sz w:val="28"/>
          <w:szCs w:val="28"/>
        </w:rPr>
        <w:t>120</w:t>
      </w:r>
      <w:r w:rsidRPr="00A853FA">
        <w:rPr>
          <w:color w:val="000000"/>
          <w:sz w:val="28"/>
          <w:szCs w:val="28"/>
        </w:rPr>
        <w:t xml:space="preserve"> чел.</w:t>
      </w: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женщин –</w:t>
      </w:r>
      <w:r w:rsidR="002071D0" w:rsidRPr="00A853FA">
        <w:rPr>
          <w:color w:val="000000"/>
          <w:sz w:val="28"/>
          <w:szCs w:val="28"/>
        </w:rPr>
        <w:t>20</w:t>
      </w:r>
      <w:r w:rsidRPr="00A853FA">
        <w:rPr>
          <w:color w:val="000000"/>
          <w:sz w:val="28"/>
          <w:szCs w:val="28"/>
        </w:rPr>
        <w:t xml:space="preserve"> чел.</w:t>
      </w: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Численность рабочих по группам производственных процессов</w:t>
      </w:r>
      <w:r w:rsidR="00641FE3" w:rsidRPr="00A853FA">
        <w:rPr>
          <w:color w:val="000000"/>
          <w:sz w:val="28"/>
          <w:szCs w:val="28"/>
        </w:rPr>
        <w:t xml:space="preserve"> </w:t>
      </w:r>
      <w:r w:rsidRPr="00A853FA">
        <w:rPr>
          <w:color w:val="000000"/>
          <w:sz w:val="28"/>
          <w:szCs w:val="28"/>
        </w:rPr>
        <w:t>по санитарной характеристике</w:t>
      </w:r>
      <w:r w:rsidR="00641FE3" w:rsidRPr="00A853FA">
        <w:rPr>
          <w:color w:val="000000"/>
          <w:sz w:val="28"/>
          <w:szCs w:val="28"/>
        </w:rPr>
        <w:t xml:space="preserve"> </w:t>
      </w:r>
      <w:r w:rsidRPr="00A853FA">
        <w:rPr>
          <w:color w:val="000000"/>
          <w:sz w:val="28"/>
          <w:szCs w:val="28"/>
        </w:rPr>
        <w:t xml:space="preserve">в процентах от списочного </w:t>
      </w:r>
      <w:r w:rsidR="00641FE3" w:rsidRPr="00A853FA">
        <w:rPr>
          <w:color w:val="000000"/>
          <w:sz w:val="28"/>
          <w:szCs w:val="28"/>
        </w:rPr>
        <w:t>количества</w:t>
      </w:r>
      <w:r w:rsidRPr="00A853FA">
        <w:rPr>
          <w:color w:val="000000"/>
          <w:sz w:val="28"/>
          <w:szCs w:val="28"/>
        </w:rPr>
        <w:t xml:space="preserve"> и от работающи</w:t>
      </w:r>
      <w:r w:rsidR="00641FE3" w:rsidRPr="00A853FA">
        <w:rPr>
          <w:color w:val="000000"/>
          <w:sz w:val="28"/>
          <w:szCs w:val="28"/>
        </w:rPr>
        <w:t>х</w:t>
      </w:r>
      <w:r w:rsidRPr="00A853FA">
        <w:rPr>
          <w:color w:val="000000"/>
          <w:sz w:val="28"/>
          <w:szCs w:val="28"/>
        </w:rPr>
        <w:t xml:space="preserve"> в многочисленной смене</w:t>
      </w:r>
      <w:r w:rsidRPr="00A853FA">
        <w:rPr>
          <w:color w:val="000000"/>
          <w:sz w:val="28"/>
          <w:szCs w:val="28"/>
          <w:lang w:bidi="he-IL"/>
        </w:rPr>
        <w:t>׃</w:t>
      </w: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мужчин – </w:t>
      </w:r>
      <w:r w:rsidR="00AC1752" w:rsidRPr="00A853FA">
        <w:rPr>
          <w:color w:val="000000"/>
          <w:sz w:val="28"/>
          <w:szCs w:val="28"/>
        </w:rPr>
        <w:t>1</w:t>
      </w:r>
      <w:r w:rsidR="002071D0" w:rsidRPr="00A853FA">
        <w:rPr>
          <w:color w:val="000000"/>
          <w:sz w:val="28"/>
          <w:szCs w:val="28"/>
        </w:rPr>
        <w:t>б</w:t>
      </w:r>
      <w:r w:rsidR="00AC1752" w:rsidRPr="00A853FA">
        <w:rPr>
          <w:color w:val="000000"/>
          <w:sz w:val="28"/>
          <w:szCs w:val="28"/>
        </w:rPr>
        <w:t>-</w:t>
      </w:r>
      <w:r w:rsidR="002071D0" w:rsidRPr="00A853FA">
        <w:rPr>
          <w:color w:val="000000"/>
          <w:sz w:val="28"/>
          <w:szCs w:val="28"/>
        </w:rPr>
        <w:t>1</w:t>
      </w:r>
      <w:r w:rsidRPr="00A853FA">
        <w:rPr>
          <w:color w:val="000000"/>
          <w:sz w:val="28"/>
          <w:szCs w:val="28"/>
        </w:rPr>
        <w:t xml:space="preserve">0% ; </w:t>
      </w:r>
      <w:r w:rsidR="002071D0" w:rsidRPr="00A853FA">
        <w:rPr>
          <w:color w:val="000000"/>
          <w:sz w:val="28"/>
          <w:szCs w:val="28"/>
        </w:rPr>
        <w:t>2а</w:t>
      </w:r>
      <w:r w:rsidRPr="00A853FA">
        <w:rPr>
          <w:color w:val="000000"/>
          <w:sz w:val="28"/>
          <w:szCs w:val="28"/>
        </w:rPr>
        <w:t>-</w:t>
      </w:r>
      <w:r w:rsidR="00AC1752" w:rsidRPr="00A853FA">
        <w:rPr>
          <w:color w:val="000000"/>
          <w:sz w:val="28"/>
          <w:szCs w:val="28"/>
        </w:rPr>
        <w:t>30</w:t>
      </w:r>
      <w:r w:rsidRPr="00A853FA">
        <w:rPr>
          <w:color w:val="000000"/>
          <w:sz w:val="28"/>
          <w:szCs w:val="28"/>
        </w:rPr>
        <w:t xml:space="preserve">%; </w:t>
      </w:r>
      <w:r w:rsidR="002071D0" w:rsidRPr="00A853FA">
        <w:rPr>
          <w:color w:val="000000"/>
          <w:sz w:val="28"/>
          <w:szCs w:val="28"/>
        </w:rPr>
        <w:t>2б</w:t>
      </w:r>
      <w:r w:rsidRPr="00A853FA">
        <w:rPr>
          <w:color w:val="000000"/>
          <w:sz w:val="28"/>
          <w:szCs w:val="28"/>
        </w:rPr>
        <w:t>-</w:t>
      </w:r>
      <w:r w:rsidR="002071D0" w:rsidRPr="00A853FA">
        <w:rPr>
          <w:color w:val="000000"/>
          <w:sz w:val="28"/>
          <w:szCs w:val="28"/>
        </w:rPr>
        <w:t>6</w:t>
      </w:r>
      <w:r w:rsidR="00AC1752" w:rsidRPr="00A853FA">
        <w:rPr>
          <w:color w:val="000000"/>
          <w:sz w:val="28"/>
          <w:szCs w:val="28"/>
        </w:rPr>
        <w:t>0</w:t>
      </w:r>
      <w:r w:rsidRPr="00A853FA">
        <w:rPr>
          <w:color w:val="000000"/>
          <w:sz w:val="28"/>
          <w:szCs w:val="28"/>
        </w:rPr>
        <w:t>%;</w:t>
      </w:r>
    </w:p>
    <w:p w:rsidR="0037126F"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женщин – 1</w:t>
      </w:r>
      <w:r w:rsidR="002071D0" w:rsidRPr="00A853FA">
        <w:rPr>
          <w:color w:val="000000"/>
          <w:sz w:val="28"/>
          <w:szCs w:val="28"/>
        </w:rPr>
        <w:t>б</w:t>
      </w:r>
      <w:r w:rsidRPr="00A853FA">
        <w:rPr>
          <w:color w:val="000000"/>
          <w:sz w:val="28"/>
          <w:szCs w:val="28"/>
        </w:rPr>
        <w:t>-</w:t>
      </w:r>
      <w:r w:rsidR="002071D0" w:rsidRPr="00A853FA">
        <w:rPr>
          <w:color w:val="000000"/>
          <w:sz w:val="28"/>
          <w:szCs w:val="28"/>
        </w:rPr>
        <w:t>7</w:t>
      </w:r>
      <w:r w:rsidRPr="00A853FA">
        <w:rPr>
          <w:color w:val="000000"/>
          <w:sz w:val="28"/>
          <w:szCs w:val="28"/>
        </w:rPr>
        <w:t xml:space="preserve">0% ; </w:t>
      </w:r>
      <w:r w:rsidR="002071D0" w:rsidRPr="00A853FA">
        <w:rPr>
          <w:color w:val="000000"/>
          <w:sz w:val="28"/>
          <w:szCs w:val="28"/>
        </w:rPr>
        <w:t>2а</w:t>
      </w:r>
      <w:r w:rsidRPr="00A853FA">
        <w:rPr>
          <w:color w:val="000000"/>
          <w:sz w:val="28"/>
          <w:szCs w:val="28"/>
        </w:rPr>
        <w:t>-</w:t>
      </w:r>
      <w:r w:rsidR="002071D0" w:rsidRPr="00A853FA">
        <w:rPr>
          <w:color w:val="000000"/>
          <w:sz w:val="28"/>
          <w:szCs w:val="28"/>
        </w:rPr>
        <w:t>2</w:t>
      </w:r>
      <w:r w:rsidRPr="00A853FA">
        <w:rPr>
          <w:color w:val="000000"/>
          <w:sz w:val="28"/>
          <w:szCs w:val="28"/>
        </w:rPr>
        <w:t xml:space="preserve">0%; </w:t>
      </w:r>
      <w:r w:rsidR="002071D0" w:rsidRPr="00A853FA">
        <w:rPr>
          <w:color w:val="000000"/>
          <w:sz w:val="28"/>
          <w:szCs w:val="28"/>
        </w:rPr>
        <w:t>2б</w:t>
      </w:r>
      <w:r w:rsidRPr="00A853FA">
        <w:rPr>
          <w:color w:val="000000"/>
          <w:sz w:val="28"/>
          <w:szCs w:val="28"/>
        </w:rPr>
        <w:t>-</w:t>
      </w:r>
      <w:r w:rsidR="002071D0" w:rsidRPr="00A853FA">
        <w:rPr>
          <w:color w:val="000000"/>
          <w:sz w:val="28"/>
          <w:szCs w:val="28"/>
        </w:rPr>
        <w:t>1</w:t>
      </w:r>
      <w:r w:rsidRPr="00A853FA">
        <w:rPr>
          <w:color w:val="000000"/>
          <w:sz w:val="28"/>
          <w:szCs w:val="28"/>
        </w:rPr>
        <w:t>0%;</w:t>
      </w:r>
    </w:p>
    <w:p w:rsidR="00DF40BC" w:rsidRPr="00A853FA" w:rsidRDefault="00DF40BC" w:rsidP="00CF560A">
      <w:pPr>
        <w:shd w:val="clear" w:color="000000" w:fill="auto"/>
        <w:suppressAutoHyphens/>
        <w:spacing w:line="360" w:lineRule="auto"/>
        <w:ind w:firstLine="709"/>
        <w:jc w:val="center"/>
        <w:rPr>
          <w:b/>
          <w:color w:val="000000"/>
          <w:sz w:val="28"/>
          <w:szCs w:val="32"/>
        </w:rPr>
      </w:pPr>
    </w:p>
    <w:p w:rsidR="0037126F" w:rsidRPr="00A853FA" w:rsidRDefault="0067752E" w:rsidP="00CF560A">
      <w:pPr>
        <w:shd w:val="clear" w:color="000000" w:fill="auto"/>
        <w:suppressAutoHyphens/>
        <w:spacing w:line="360" w:lineRule="auto"/>
        <w:ind w:firstLine="709"/>
        <w:jc w:val="center"/>
        <w:rPr>
          <w:b/>
          <w:color w:val="000000"/>
          <w:sz w:val="28"/>
          <w:szCs w:val="32"/>
        </w:rPr>
      </w:pPr>
      <w:r w:rsidRPr="00A853FA">
        <w:rPr>
          <w:b/>
          <w:color w:val="000000"/>
          <w:sz w:val="28"/>
          <w:szCs w:val="32"/>
        </w:rPr>
        <w:br w:type="page"/>
      </w:r>
      <w:r w:rsidR="00CF560A" w:rsidRPr="00A853FA">
        <w:rPr>
          <w:b/>
          <w:color w:val="000000"/>
          <w:sz w:val="28"/>
          <w:szCs w:val="32"/>
        </w:rPr>
        <w:t>2 Генеральный план</w:t>
      </w:r>
    </w:p>
    <w:p w:rsidR="00CF560A" w:rsidRPr="00A853FA" w:rsidRDefault="00CF560A" w:rsidP="00CF560A">
      <w:pPr>
        <w:shd w:val="clear" w:color="000000" w:fill="auto"/>
        <w:suppressAutoHyphens/>
        <w:spacing w:line="360" w:lineRule="auto"/>
        <w:ind w:firstLine="709"/>
        <w:jc w:val="both"/>
        <w:rPr>
          <w:color w:val="000000"/>
          <w:sz w:val="28"/>
          <w:szCs w:val="28"/>
        </w:rPr>
      </w:pP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Участок</w:t>
      </w:r>
      <w:r w:rsidR="00FA53A1" w:rsidRPr="00A853FA">
        <w:rPr>
          <w:color w:val="000000"/>
          <w:sz w:val="28"/>
          <w:szCs w:val="28"/>
        </w:rPr>
        <w:t>,</w:t>
      </w:r>
      <w:r w:rsidRPr="00A853FA">
        <w:rPr>
          <w:color w:val="000000"/>
          <w:sz w:val="28"/>
          <w:szCs w:val="28"/>
        </w:rPr>
        <w:t xml:space="preserve"> на котором расположен цех </w:t>
      </w:r>
      <w:r w:rsidR="00AC1752" w:rsidRPr="00A853FA">
        <w:rPr>
          <w:color w:val="000000"/>
          <w:sz w:val="28"/>
          <w:szCs w:val="28"/>
        </w:rPr>
        <w:t>производственного корпуса</w:t>
      </w:r>
      <w:r w:rsidR="00AC1752" w:rsidRPr="00A853FA">
        <w:rPr>
          <w:b/>
          <w:color w:val="000000"/>
          <w:sz w:val="28"/>
          <w:szCs w:val="28"/>
        </w:rPr>
        <w:t xml:space="preserve"> </w:t>
      </w:r>
      <w:r w:rsidR="00AC1752" w:rsidRPr="00A853FA">
        <w:rPr>
          <w:color w:val="000000"/>
          <w:sz w:val="28"/>
          <w:szCs w:val="28"/>
        </w:rPr>
        <w:t>автотранспортного предприятия</w:t>
      </w:r>
      <w:r w:rsidR="00FA53A1" w:rsidRPr="00A853FA">
        <w:rPr>
          <w:color w:val="000000"/>
          <w:sz w:val="28"/>
          <w:szCs w:val="28"/>
        </w:rPr>
        <w:t>,</w:t>
      </w:r>
      <w:r w:rsidR="00AC1752" w:rsidRPr="00A853FA">
        <w:rPr>
          <w:color w:val="000000"/>
          <w:sz w:val="28"/>
          <w:szCs w:val="28"/>
        </w:rPr>
        <w:t xml:space="preserve"> </w:t>
      </w:r>
      <w:r w:rsidRPr="00A853FA">
        <w:rPr>
          <w:color w:val="000000"/>
          <w:sz w:val="28"/>
          <w:szCs w:val="28"/>
        </w:rPr>
        <w:t xml:space="preserve">находится в городе Одессе. Участок имеет прямоугольную форму и имеет </w:t>
      </w:r>
      <w:r w:rsidR="00FA53A1" w:rsidRPr="00A853FA">
        <w:rPr>
          <w:color w:val="000000"/>
          <w:sz w:val="28"/>
          <w:szCs w:val="28"/>
        </w:rPr>
        <w:t>следующие</w:t>
      </w:r>
      <w:r w:rsidRPr="00A853FA">
        <w:rPr>
          <w:color w:val="000000"/>
          <w:sz w:val="28"/>
          <w:szCs w:val="28"/>
        </w:rPr>
        <w:t xml:space="preserve"> размеры</w:t>
      </w:r>
      <w:r w:rsidRPr="00A853FA">
        <w:rPr>
          <w:color w:val="000000"/>
          <w:sz w:val="28"/>
          <w:szCs w:val="28"/>
          <w:lang w:bidi="he-IL"/>
        </w:rPr>
        <w:t xml:space="preserve">׃ </w:t>
      </w:r>
      <w:r w:rsidRPr="00A853FA">
        <w:rPr>
          <w:color w:val="000000"/>
          <w:sz w:val="28"/>
          <w:szCs w:val="28"/>
        </w:rPr>
        <w:t>в длину 2</w:t>
      </w:r>
      <w:r w:rsidR="00AC1752" w:rsidRPr="00A853FA">
        <w:rPr>
          <w:color w:val="000000"/>
          <w:sz w:val="28"/>
          <w:szCs w:val="28"/>
        </w:rPr>
        <w:t>83,5</w:t>
      </w:r>
      <w:r w:rsidRPr="00A853FA">
        <w:rPr>
          <w:color w:val="000000"/>
          <w:sz w:val="28"/>
          <w:szCs w:val="28"/>
        </w:rPr>
        <w:t xml:space="preserve">м, в ширину </w:t>
      </w:r>
      <w:r w:rsidR="00AC1752" w:rsidRPr="00A853FA">
        <w:rPr>
          <w:color w:val="000000"/>
          <w:sz w:val="28"/>
          <w:szCs w:val="28"/>
        </w:rPr>
        <w:t>204,5</w:t>
      </w:r>
      <w:r w:rsidRPr="00A853FA">
        <w:rPr>
          <w:color w:val="000000"/>
          <w:sz w:val="28"/>
          <w:szCs w:val="28"/>
        </w:rPr>
        <w:t>м.</w:t>
      </w:r>
      <w:r w:rsidR="00B92F0D" w:rsidRPr="00A853FA">
        <w:rPr>
          <w:color w:val="000000"/>
          <w:sz w:val="28"/>
          <w:szCs w:val="28"/>
          <w:lang w:val="uk-UA"/>
        </w:rPr>
        <w:t xml:space="preserve"> </w:t>
      </w:r>
      <w:r w:rsidRPr="00A853FA">
        <w:rPr>
          <w:color w:val="000000"/>
          <w:sz w:val="28"/>
          <w:szCs w:val="28"/>
        </w:rPr>
        <w:t xml:space="preserve">Роза ветров для города Одессы показана на листе графической части проекта, она </w:t>
      </w:r>
      <w:r w:rsidR="005458A4" w:rsidRPr="00A853FA">
        <w:rPr>
          <w:color w:val="000000"/>
          <w:sz w:val="28"/>
          <w:szCs w:val="28"/>
        </w:rPr>
        <w:t>показывает,</w:t>
      </w:r>
      <w:r w:rsidRPr="00A853FA">
        <w:rPr>
          <w:color w:val="000000"/>
          <w:sz w:val="28"/>
          <w:szCs w:val="28"/>
        </w:rPr>
        <w:t xml:space="preserve"> как следует расположить здание для максимальной аэрации, а также для соблюдения санитарно-технических норм.</w:t>
      </w:r>
    </w:p>
    <w:p w:rsidR="0037126F"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На территории промышленного предприятия </w:t>
      </w:r>
      <w:r w:rsidR="005458A4" w:rsidRPr="00A853FA">
        <w:rPr>
          <w:color w:val="000000"/>
          <w:sz w:val="28"/>
          <w:szCs w:val="28"/>
        </w:rPr>
        <w:t>располагаются</w:t>
      </w:r>
      <w:r w:rsidRPr="00A853FA">
        <w:rPr>
          <w:color w:val="000000"/>
          <w:sz w:val="28"/>
          <w:szCs w:val="28"/>
        </w:rPr>
        <w:t xml:space="preserve"> следующие зда</w:t>
      </w:r>
      <w:r w:rsidR="00D17F52" w:rsidRPr="00A853FA">
        <w:rPr>
          <w:color w:val="000000"/>
          <w:sz w:val="28"/>
          <w:szCs w:val="28"/>
        </w:rPr>
        <w:t>ния и сооружения: п</w:t>
      </w:r>
      <w:r w:rsidRPr="00A853FA">
        <w:rPr>
          <w:color w:val="000000"/>
          <w:sz w:val="28"/>
          <w:szCs w:val="28"/>
        </w:rPr>
        <w:t xml:space="preserve">роектируемый производственный </w:t>
      </w:r>
      <w:r w:rsidR="005458A4" w:rsidRPr="00A853FA">
        <w:rPr>
          <w:color w:val="000000"/>
          <w:sz w:val="28"/>
          <w:szCs w:val="28"/>
        </w:rPr>
        <w:t>корпус</w:t>
      </w:r>
      <w:r w:rsidRPr="00A853FA">
        <w:rPr>
          <w:color w:val="000000"/>
          <w:sz w:val="28"/>
          <w:szCs w:val="28"/>
        </w:rPr>
        <w:t xml:space="preserve">, административно-бытовой корпус, корпус вспомогательных цехов, </w:t>
      </w:r>
      <w:r w:rsidR="005458A4" w:rsidRPr="00A853FA">
        <w:rPr>
          <w:color w:val="000000"/>
          <w:sz w:val="28"/>
          <w:szCs w:val="28"/>
        </w:rPr>
        <w:t>гараж</w:t>
      </w:r>
      <w:r w:rsidRPr="00A853FA">
        <w:rPr>
          <w:color w:val="000000"/>
          <w:sz w:val="28"/>
          <w:szCs w:val="28"/>
        </w:rPr>
        <w:t>, склад готовой продукции, бытовые помещения, открыт</w:t>
      </w:r>
      <w:r w:rsidR="005458A4" w:rsidRPr="00A853FA">
        <w:rPr>
          <w:color w:val="000000"/>
          <w:sz w:val="28"/>
          <w:szCs w:val="28"/>
        </w:rPr>
        <w:t>ая</w:t>
      </w:r>
      <w:r w:rsidRPr="00A853FA">
        <w:rPr>
          <w:color w:val="000000"/>
          <w:sz w:val="28"/>
          <w:szCs w:val="28"/>
        </w:rPr>
        <w:t xml:space="preserve"> с</w:t>
      </w:r>
      <w:r w:rsidR="005458A4" w:rsidRPr="00A853FA">
        <w:rPr>
          <w:color w:val="000000"/>
          <w:sz w:val="28"/>
          <w:szCs w:val="28"/>
        </w:rPr>
        <w:t>тоянка, контрольно-пропускной пункт</w:t>
      </w:r>
      <w:r w:rsidRPr="00A853FA">
        <w:rPr>
          <w:color w:val="000000"/>
          <w:sz w:val="28"/>
          <w:szCs w:val="28"/>
        </w:rPr>
        <w:t>.</w:t>
      </w:r>
    </w:p>
    <w:p w:rsidR="0037126F" w:rsidRPr="00A853FA" w:rsidRDefault="005458A4" w:rsidP="00CF560A">
      <w:pPr>
        <w:shd w:val="clear" w:color="000000" w:fill="auto"/>
        <w:suppressAutoHyphens/>
        <w:spacing w:line="360" w:lineRule="auto"/>
        <w:ind w:firstLine="709"/>
        <w:jc w:val="both"/>
        <w:rPr>
          <w:color w:val="000000"/>
          <w:sz w:val="28"/>
          <w:szCs w:val="28"/>
        </w:rPr>
      </w:pPr>
      <w:r w:rsidRPr="00A853FA">
        <w:rPr>
          <w:color w:val="000000"/>
          <w:sz w:val="28"/>
          <w:szCs w:val="28"/>
        </w:rPr>
        <w:t>Компоновка</w:t>
      </w:r>
      <w:r w:rsidR="0037126F" w:rsidRPr="00A853FA">
        <w:rPr>
          <w:color w:val="000000"/>
          <w:sz w:val="28"/>
          <w:szCs w:val="28"/>
        </w:rPr>
        <w:t xml:space="preserve"> генерального плана осуществляется так, чтобы связь между отдельными зонами соответствовала технологическому процессу.</w:t>
      </w: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Территория промышленного предприятия ограждена забором и имеет контрольно-пропускной пунк</w:t>
      </w:r>
      <w:r w:rsidR="00CD54E8" w:rsidRPr="00A853FA">
        <w:rPr>
          <w:color w:val="000000"/>
          <w:sz w:val="28"/>
          <w:szCs w:val="28"/>
        </w:rPr>
        <w:t xml:space="preserve">т. </w:t>
      </w:r>
      <w:r w:rsidRPr="00A853FA">
        <w:rPr>
          <w:color w:val="000000"/>
          <w:sz w:val="28"/>
          <w:szCs w:val="28"/>
        </w:rPr>
        <w:t xml:space="preserve">На территории </w:t>
      </w:r>
      <w:r w:rsidR="005458A4" w:rsidRPr="00A853FA">
        <w:rPr>
          <w:color w:val="000000"/>
          <w:sz w:val="28"/>
          <w:szCs w:val="28"/>
        </w:rPr>
        <w:t>проведены</w:t>
      </w:r>
      <w:r w:rsidRPr="00A853FA">
        <w:rPr>
          <w:color w:val="000000"/>
          <w:sz w:val="28"/>
          <w:szCs w:val="28"/>
        </w:rPr>
        <w:t xml:space="preserve"> мероприятия по благоустройству и озеленению, устройству отмосток и тротуаров. Технико-экономические показатели приведены на первом листе графической части проекта.</w:t>
      </w:r>
    </w:p>
    <w:p w:rsidR="00CF560A" w:rsidRPr="00A853FA" w:rsidRDefault="00CF560A" w:rsidP="00CF560A">
      <w:pPr>
        <w:shd w:val="clear" w:color="000000" w:fill="auto"/>
        <w:suppressAutoHyphens/>
        <w:spacing w:line="360" w:lineRule="auto"/>
        <w:ind w:firstLine="709"/>
        <w:jc w:val="both"/>
        <w:rPr>
          <w:b/>
          <w:color w:val="000000"/>
          <w:sz w:val="28"/>
          <w:szCs w:val="32"/>
        </w:rPr>
      </w:pPr>
    </w:p>
    <w:p w:rsidR="002E59D1" w:rsidRPr="00A853FA" w:rsidRDefault="00D17F52" w:rsidP="00CF560A">
      <w:pPr>
        <w:shd w:val="clear" w:color="000000" w:fill="auto"/>
        <w:suppressAutoHyphens/>
        <w:spacing w:line="360" w:lineRule="auto"/>
        <w:jc w:val="center"/>
        <w:rPr>
          <w:b/>
          <w:color w:val="000000"/>
          <w:sz w:val="28"/>
          <w:szCs w:val="32"/>
        </w:rPr>
      </w:pPr>
      <w:r w:rsidRPr="00A853FA">
        <w:rPr>
          <w:b/>
          <w:color w:val="000000"/>
          <w:sz w:val="28"/>
          <w:szCs w:val="32"/>
        </w:rPr>
        <w:t>Технико-экономические показатели по генплану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1350"/>
      </w:tblGrid>
      <w:tr w:rsidR="00C86656" w:rsidRPr="00A853FA" w:rsidTr="00A853FA">
        <w:trPr>
          <w:trHeight w:val="348"/>
          <w:jc w:val="center"/>
        </w:trPr>
        <w:tc>
          <w:tcPr>
            <w:tcW w:w="3374"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1.Площадь участка</w:t>
            </w:r>
          </w:p>
        </w:tc>
        <w:tc>
          <w:tcPr>
            <w:tcW w:w="1350"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5.8 га</w:t>
            </w:r>
          </w:p>
        </w:tc>
      </w:tr>
      <w:tr w:rsidR="00C86656" w:rsidRPr="00A853FA" w:rsidTr="00A853FA">
        <w:trPr>
          <w:trHeight w:val="348"/>
          <w:jc w:val="center"/>
        </w:trPr>
        <w:tc>
          <w:tcPr>
            <w:tcW w:w="3374"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2. .Площадь застройки</w:t>
            </w:r>
          </w:p>
        </w:tc>
        <w:tc>
          <w:tcPr>
            <w:tcW w:w="1350"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0.94 га</w:t>
            </w:r>
          </w:p>
        </w:tc>
      </w:tr>
      <w:tr w:rsidR="00C86656" w:rsidRPr="00A853FA" w:rsidTr="00A853FA">
        <w:trPr>
          <w:trHeight w:val="695"/>
          <w:jc w:val="center"/>
        </w:trPr>
        <w:tc>
          <w:tcPr>
            <w:tcW w:w="3374"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3. .Площадь дорог и транспортных площадок</w:t>
            </w:r>
          </w:p>
        </w:tc>
        <w:tc>
          <w:tcPr>
            <w:tcW w:w="1350"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2.81 га</w:t>
            </w:r>
          </w:p>
        </w:tc>
      </w:tr>
      <w:tr w:rsidR="00C86656" w:rsidRPr="00A853FA" w:rsidTr="00A853FA">
        <w:trPr>
          <w:trHeight w:val="348"/>
          <w:jc w:val="center"/>
        </w:trPr>
        <w:tc>
          <w:tcPr>
            <w:tcW w:w="3374"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4. .Площадь отмосток, тротуаров</w:t>
            </w:r>
          </w:p>
        </w:tc>
        <w:tc>
          <w:tcPr>
            <w:tcW w:w="1350"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0.98 га</w:t>
            </w:r>
          </w:p>
        </w:tc>
      </w:tr>
      <w:tr w:rsidR="00C86656" w:rsidRPr="00A853FA" w:rsidTr="00A853FA">
        <w:trPr>
          <w:trHeight w:val="348"/>
          <w:jc w:val="center"/>
        </w:trPr>
        <w:tc>
          <w:tcPr>
            <w:tcW w:w="3374"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5. .Площадь озеленения</w:t>
            </w:r>
          </w:p>
        </w:tc>
        <w:tc>
          <w:tcPr>
            <w:tcW w:w="1350"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1.05 га</w:t>
            </w:r>
          </w:p>
        </w:tc>
      </w:tr>
      <w:tr w:rsidR="00C86656" w:rsidRPr="00A853FA" w:rsidTr="00A853FA">
        <w:trPr>
          <w:trHeight w:val="348"/>
          <w:jc w:val="center"/>
        </w:trPr>
        <w:tc>
          <w:tcPr>
            <w:tcW w:w="3374"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6.</w:t>
            </w:r>
            <w:r w:rsidR="00865A25" w:rsidRPr="00A853FA">
              <w:rPr>
                <w:color w:val="000000"/>
                <w:sz w:val="20"/>
                <w:szCs w:val="28"/>
              </w:rPr>
              <w:t>Коэф</w:t>
            </w:r>
            <w:r w:rsidRPr="00A853FA">
              <w:rPr>
                <w:color w:val="000000"/>
                <w:sz w:val="20"/>
                <w:szCs w:val="28"/>
              </w:rPr>
              <w:t>фициент застройки</w:t>
            </w:r>
          </w:p>
        </w:tc>
        <w:tc>
          <w:tcPr>
            <w:tcW w:w="1350"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16.3%</w:t>
            </w:r>
          </w:p>
        </w:tc>
      </w:tr>
      <w:tr w:rsidR="00C86656" w:rsidRPr="00A853FA" w:rsidTr="00A853FA">
        <w:trPr>
          <w:trHeight w:val="348"/>
          <w:jc w:val="center"/>
        </w:trPr>
        <w:tc>
          <w:tcPr>
            <w:tcW w:w="3374" w:type="dxa"/>
            <w:shd w:val="clear" w:color="auto" w:fill="auto"/>
            <w:vAlign w:val="center"/>
          </w:tcPr>
          <w:p w:rsidR="00C86656" w:rsidRPr="00A853FA" w:rsidRDefault="00865A25" w:rsidP="00A853FA">
            <w:pPr>
              <w:shd w:val="clear" w:color="000000" w:fill="auto"/>
              <w:suppressAutoHyphens/>
              <w:spacing w:line="360" w:lineRule="auto"/>
              <w:rPr>
                <w:color w:val="000000"/>
                <w:sz w:val="20"/>
                <w:szCs w:val="28"/>
              </w:rPr>
            </w:pPr>
            <w:r w:rsidRPr="00A853FA">
              <w:rPr>
                <w:color w:val="000000"/>
                <w:sz w:val="20"/>
                <w:szCs w:val="28"/>
              </w:rPr>
              <w:t>7. Коэф</w:t>
            </w:r>
            <w:r w:rsidR="00C86656" w:rsidRPr="00A853FA">
              <w:rPr>
                <w:color w:val="000000"/>
                <w:sz w:val="20"/>
                <w:szCs w:val="28"/>
              </w:rPr>
              <w:t>фициент озеленения</w:t>
            </w:r>
          </w:p>
        </w:tc>
        <w:tc>
          <w:tcPr>
            <w:tcW w:w="1350" w:type="dxa"/>
            <w:shd w:val="clear" w:color="auto" w:fill="auto"/>
            <w:vAlign w:val="center"/>
          </w:tcPr>
          <w:p w:rsidR="00C86656" w:rsidRPr="00A853FA" w:rsidRDefault="00C86656" w:rsidP="00A853FA">
            <w:pPr>
              <w:shd w:val="clear" w:color="000000" w:fill="auto"/>
              <w:suppressAutoHyphens/>
              <w:spacing w:line="360" w:lineRule="auto"/>
              <w:rPr>
                <w:color w:val="000000"/>
                <w:sz w:val="20"/>
                <w:szCs w:val="28"/>
              </w:rPr>
            </w:pPr>
            <w:r w:rsidRPr="00A853FA">
              <w:rPr>
                <w:color w:val="000000"/>
                <w:sz w:val="20"/>
                <w:szCs w:val="28"/>
              </w:rPr>
              <w:t>18.16%</w:t>
            </w:r>
          </w:p>
        </w:tc>
      </w:tr>
    </w:tbl>
    <w:p w:rsidR="00D17F52" w:rsidRPr="00A853FA" w:rsidRDefault="00D17F52" w:rsidP="00CF560A">
      <w:pPr>
        <w:shd w:val="clear" w:color="000000" w:fill="auto"/>
        <w:suppressAutoHyphens/>
        <w:spacing w:line="360" w:lineRule="auto"/>
        <w:ind w:firstLine="709"/>
        <w:jc w:val="both"/>
        <w:rPr>
          <w:color w:val="000000"/>
          <w:sz w:val="28"/>
          <w:szCs w:val="28"/>
        </w:rPr>
      </w:pPr>
    </w:p>
    <w:p w:rsidR="00CD54E8" w:rsidRPr="00A853FA" w:rsidRDefault="0067752E" w:rsidP="00CF560A">
      <w:pPr>
        <w:shd w:val="clear" w:color="000000" w:fill="auto"/>
        <w:suppressAutoHyphens/>
        <w:spacing w:line="360" w:lineRule="auto"/>
        <w:ind w:firstLine="709"/>
        <w:jc w:val="center"/>
        <w:rPr>
          <w:b/>
          <w:color w:val="000000"/>
          <w:sz w:val="28"/>
          <w:szCs w:val="32"/>
        </w:rPr>
      </w:pPr>
      <w:r w:rsidRPr="00A853FA">
        <w:rPr>
          <w:b/>
          <w:color w:val="000000"/>
          <w:sz w:val="28"/>
          <w:szCs w:val="32"/>
        </w:rPr>
        <w:br w:type="page"/>
      </w:r>
      <w:r w:rsidR="00CF560A" w:rsidRPr="00A853FA">
        <w:rPr>
          <w:b/>
          <w:color w:val="000000"/>
          <w:sz w:val="28"/>
          <w:szCs w:val="32"/>
        </w:rPr>
        <w:t>3</w:t>
      </w:r>
      <w:r w:rsidR="00FC53E1" w:rsidRPr="00A853FA">
        <w:rPr>
          <w:b/>
          <w:color w:val="000000"/>
          <w:sz w:val="28"/>
          <w:szCs w:val="32"/>
        </w:rPr>
        <w:t xml:space="preserve"> </w:t>
      </w:r>
      <w:r w:rsidR="00CD54E8" w:rsidRPr="00A853FA">
        <w:rPr>
          <w:b/>
          <w:color w:val="000000"/>
          <w:sz w:val="28"/>
          <w:szCs w:val="32"/>
        </w:rPr>
        <w:t>Объемно-планировочное решение</w:t>
      </w:r>
    </w:p>
    <w:p w:rsidR="00CD54E8" w:rsidRPr="00A853FA" w:rsidRDefault="00CD54E8" w:rsidP="00CF560A">
      <w:pPr>
        <w:shd w:val="clear" w:color="000000" w:fill="auto"/>
        <w:suppressAutoHyphens/>
        <w:spacing w:line="360" w:lineRule="auto"/>
        <w:ind w:firstLine="709"/>
        <w:jc w:val="center"/>
        <w:rPr>
          <w:b/>
          <w:color w:val="000000"/>
          <w:sz w:val="28"/>
          <w:szCs w:val="28"/>
        </w:rPr>
      </w:pPr>
    </w:p>
    <w:p w:rsidR="0037126F" w:rsidRPr="00A853FA" w:rsidRDefault="00CF560A" w:rsidP="00CF560A">
      <w:pPr>
        <w:shd w:val="clear" w:color="000000" w:fill="auto"/>
        <w:suppressAutoHyphens/>
        <w:spacing w:line="360" w:lineRule="auto"/>
        <w:ind w:firstLine="709"/>
        <w:jc w:val="center"/>
        <w:rPr>
          <w:b/>
          <w:color w:val="000000"/>
          <w:sz w:val="28"/>
          <w:szCs w:val="28"/>
        </w:rPr>
      </w:pPr>
      <w:r w:rsidRPr="00A853FA">
        <w:rPr>
          <w:b/>
          <w:color w:val="000000"/>
          <w:sz w:val="28"/>
          <w:szCs w:val="28"/>
        </w:rPr>
        <w:t>3</w:t>
      </w:r>
      <w:r w:rsidR="00205125" w:rsidRPr="00A853FA">
        <w:rPr>
          <w:b/>
          <w:color w:val="000000"/>
          <w:sz w:val="28"/>
          <w:szCs w:val="28"/>
        </w:rPr>
        <w:t>.1</w:t>
      </w:r>
      <w:r w:rsidR="00FC53E1" w:rsidRPr="00A853FA">
        <w:rPr>
          <w:b/>
          <w:color w:val="000000"/>
          <w:sz w:val="28"/>
          <w:szCs w:val="28"/>
        </w:rPr>
        <w:t xml:space="preserve"> </w:t>
      </w:r>
      <w:r w:rsidRPr="00A853FA">
        <w:rPr>
          <w:b/>
          <w:color w:val="000000"/>
          <w:sz w:val="28"/>
          <w:szCs w:val="28"/>
        </w:rPr>
        <w:t>Производственное здание</w:t>
      </w:r>
    </w:p>
    <w:p w:rsidR="00CF560A" w:rsidRPr="00A853FA" w:rsidRDefault="00CF560A" w:rsidP="00CF560A">
      <w:pPr>
        <w:shd w:val="clear" w:color="000000" w:fill="auto"/>
        <w:suppressAutoHyphens/>
        <w:spacing w:line="360" w:lineRule="auto"/>
        <w:ind w:firstLine="709"/>
        <w:jc w:val="center"/>
        <w:rPr>
          <w:b/>
          <w:color w:val="000000"/>
          <w:sz w:val="28"/>
          <w:szCs w:val="28"/>
        </w:rPr>
      </w:pPr>
    </w:p>
    <w:p w:rsidR="00CF560A" w:rsidRPr="00A853FA" w:rsidRDefault="0037126F"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Объемно-планировочное решение любого промышленного здания зависит от характера технологического процесса, </w:t>
      </w:r>
      <w:r w:rsidR="00465011" w:rsidRPr="00A853FA">
        <w:rPr>
          <w:color w:val="000000"/>
          <w:sz w:val="28"/>
          <w:szCs w:val="28"/>
        </w:rPr>
        <w:t>располагаемого</w:t>
      </w:r>
      <w:r w:rsidRPr="00A853FA">
        <w:rPr>
          <w:color w:val="000000"/>
          <w:sz w:val="28"/>
          <w:szCs w:val="28"/>
        </w:rPr>
        <w:t xml:space="preserve"> внутри здания и должно, по возможности, допускать в будущем изме</w:t>
      </w:r>
      <w:r w:rsidR="00465011" w:rsidRPr="00A853FA">
        <w:rPr>
          <w:color w:val="000000"/>
          <w:sz w:val="28"/>
          <w:szCs w:val="28"/>
        </w:rPr>
        <w:t>не</w:t>
      </w:r>
      <w:r w:rsidRPr="00A853FA">
        <w:rPr>
          <w:color w:val="000000"/>
          <w:sz w:val="28"/>
          <w:szCs w:val="28"/>
        </w:rPr>
        <w:t>ние технологического процесса.</w:t>
      </w:r>
      <w:r w:rsidR="00CF560A" w:rsidRPr="00A853FA">
        <w:rPr>
          <w:color w:val="000000"/>
          <w:sz w:val="28"/>
          <w:szCs w:val="28"/>
        </w:rPr>
        <w:t xml:space="preserve"> </w:t>
      </w:r>
      <w:r w:rsidRPr="00A853FA">
        <w:rPr>
          <w:color w:val="000000"/>
          <w:sz w:val="28"/>
          <w:szCs w:val="28"/>
        </w:rPr>
        <w:t xml:space="preserve">Несмотря на разнообразие технологических процессов, при проектировании промышленных зданий есть возможность использовать </w:t>
      </w:r>
      <w:r w:rsidR="00465011" w:rsidRPr="00A853FA">
        <w:rPr>
          <w:color w:val="000000"/>
          <w:sz w:val="28"/>
          <w:szCs w:val="28"/>
        </w:rPr>
        <w:t>типовые</w:t>
      </w:r>
      <w:r w:rsidRPr="00A853FA">
        <w:rPr>
          <w:color w:val="000000"/>
          <w:sz w:val="28"/>
          <w:szCs w:val="28"/>
        </w:rPr>
        <w:t xml:space="preserve"> и унифицированные объемно-планировочные и конструктивные решения, основанные на применении </w:t>
      </w:r>
      <w:r w:rsidR="00465011" w:rsidRPr="00A853FA">
        <w:rPr>
          <w:color w:val="000000"/>
          <w:sz w:val="28"/>
          <w:szCs w:val="28"/>
        </w:rPr>
        <w:t>единой</w:t>
      </w:r>
      <w:r w:rsidRPr="00A853FA">
        <w:rPr>
          <w:color w:val="000000"/>
          <w:sz w:val="28"/>
          <w:szCs w:val="28"/>
        </w:rPr>
        <w:t xml:space="preserve"> модульной системы.</w:t>
      </w:r>
    </w:p>
    <w:p w:rsidR="0037126F" w:rsidRPr="00A853FA" w:rsidRDefault="00F8716E"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Производственный корпус автотранспортного предприятия </w:t>
      </w:r>
      <w:r w:rsidR="0037126F" w:rsidRPr="00A853FA">
        <w:rPr>
          <w:color w:val="000000"/>
          <w:sz w:val="28"/>
          <w:szCs w:val="28"/>
        </w:rPr>
        <w:t xml:space="preserve">состоит из </w:t>
      </w:r>
      <w:r w:rsidRPr="00A853FA">
        <w:rPr>
          <w:color w:val="000000"/>
          <w:sz w:val="28"/>
          <w:szCs w:val="28"/>
        </w:rPr>
        <w:t>трёх</w:t>
      </w:r>
      <w:r w:rsidR="0037126F" w:rsidRPr="00A853FA">
        <w:rPr>
          <w:color w:val="000000"/>
          <w:sz w:val="28"/>
          <w:szCs w:val="28"/>
        </w:rPr>
        <w:t xml:space="preserve"> пролетов 18м</w:t>
      </w:r>
      <w:r w:rsidR="00AC1752" w:rsidRPr="00A853FA">
        <w:rPr>
          <w:color w:val="000000"/>
          <w:sz w:val="28"/>
          <w:szCs w:val="28"/>
        </w:rPr>
        <w:t xml:space="preserve">, 24м, </w:t>
      </w:r>
      <w:r w:rsidR="00865A25" w:rsidRPr="00A853FA">
        <w:rPr>
          <w:color w:val="000000"/>
          <w:sz w:val="28"/>
          <w:szCs w:val="28"/>
          <w:lang w:val="uk-UA"/>
        </w:rPr>
        <w:t>24м</w:t>
      </w:r>
      <w:r w:rsidR="0037126F" w:rsidRPr="00A853FA">
        <w:rPr>
          <w:color w:val="000000"/>
          <w:sz w:val="28"/>
          <w:szCs w:val="28"/>
        </w:rPr>
        <w:t xml:space="preserve">. Шаг колонн крайних рядов составляет </w:t>
      </w:r>
      <w:r w:rsidRPr="00A853FA">
        <w:rPr>
          <w:color w:val="000000"/>
          <w:sz w:val="28"/>
          <w:szCs w:val="28"/>
        </w:rPr>
        <w:t>12</w:t>
      </w:r>
      <w:r w:rsidR="0037126F" w:rsidRPr="00A853FA">
        <w:rPr>
          <w:color w:val="000000"/>
          <w:sz w:val="28"/>
          <w:szCs w:val="28"/>
        </w:rPr>
        <w:t xml:space="preserve">м, шаг колонн средних рядов </w:t>
      </w:r>
      <w:r w:rsidR="00B36572" w:rsidRPr="00A853FA">
        <w:rPr>
          <w:color w:val="000000"/>
          <w:sz w:val="28"/>
          <w:szCs w:val="28"/>
        </w:rPr>
        <w:t>–</w:t>
      </w:r>
      <w:r w:rsidR="0037126F" w:rsidRPr="00A853FA">
        <w:rPr>
          <w:color w:val="000000"/>
          <w:sz w:val="28"/>
          <w:szCs w:val="28"/>
        </w:rPr>
        <w:t xml:space="preserve"> 12м. Высота этажа (до низа несущей конструкции</w:t>
      </w:r>
      <w:r w:rsidR="00865A25" w:rsidRPr="00A853FA">
        <w:rPr>
          <w:color w:val="000000"/>
          <w:sz w:val="28"/>
          <w:szCs w:val="28"/>
          <w:lang w:val="uk-UA"/>
        </w:rPr>
        <w:t xml:space="preserve"> покрытия</w:t>
      </w:r>
      <w:r w:rsidR="0037126F" w:rsidRPr="00A853FA">
        <w:rPr>
          <w:color w:val="000000"/>
          <w:sz w:val="28"/>
          <w:szCs w:val="28"/>
        </w:rPr>
        <w:t xml:space="preserve">) – </w:t>
      </w:r>
      <w:r w:rsidR="00AC1752" w:rsidRPr="00A853FA">
        <w:rPr>
          <w:color w:val="000000"/>
          <w:sz w:val="28"/>
          <w:szCs w:val="28"/>
        </w:rPr>
        <w:t>9,6</w:t>
      </w:r>
      <w:r w:rsidR="0037126F" w:rsidRPr="00A853FA">
        <w:rPr>
          <w:color w:val="000000"/>
          <w:sz w:val="28"/>
          <w:szCs w:val="28"/>
        </w:rPr>
        <w:t xml:space="preserve">м, длина здания – </w:t>
      </w:r>
      <w:r w:rsidR="00B36572" w:rsidRPr="00A853FA">
        <w:rPr>
          <w:color w:val="000000"/>
          <w:sz w:val="28"/>
          <w:szCs w:val="28"/>
        </w:rPr>
        <w:t>120</w:t>
      </w:r>
      <w:r w:rsidR="0037126F" w:rsidRPr="00A853FA">
        <w:rPr>
          <w:color w:val="000000"/>
          <w:sz w:val="28"/>
          <w:szCs w:val="28"/>
        </w:rPr>
        <w:t>м.</w:t>
      </w:r>
      <w:r w:rsidR="00CF560A" w:rsidRPr="00A853FA">
        <w:rPr>
          <w:color w:val="000000"/>
          <w:sz w:val="28"/>
          <w:szCs w:val="28"/>
        </w:rPr>
        <w:t xml:space="preserve"> </w:t>
      </w:r>
      <w:r w:rsidR="0037126F" w:rsidRPr="00A853FA">
        <w:rPr>
          <w:color w:val="000000"/>
          <w:sz w:val="28"/>
          <w:szCs w:val="28"/>
        </w:rPr>
        <w:t xml:space="preserve">Полная высота здания составляет </w:t>
      </w:r>
      <w:r w:rsidR="00AC1752" w:rsidRPr="00A853FA">
        <w:rPr>
          <w:color w:val="000000"/>
          <w:sz w:val="28"/>
          <w:szCs w:val="28"/>
        </w:rPr>
        <w:t>11,1</w:t>
      </w:r>
      <w:r w:rsidR="0037126F" w:rsidRPr="00A853FA">
        <w:rPr>
          <w:color w:val="000000"/>
          <w:sz w:val="28"/>
          <w:szCs w:val="28"/>
        </w:rPr>
        <w:t>м.</w:t>
      </w:r>
    </w:p>
    <w:p w:rsidR="009B4A81" w:rsidRPr="00A853FA" w:rsidRDefault="009B4A81" w:rsidP="00CF560A">
      <w:pPr>
        <w:shd w:val="clear" w:color="000000" w:fill="auto"/>
        <w:suppressAutoHyphens/>
        <w:spacing w:line="360" w:lineRule="auto"/>
        <w:ind w:firstLine="709"/>
        <w:jc w:val="center"/>
        <w:rPr>
          <w:b/>
          <w:color w:val="000000"/>
          <w:sz w:val="28"/>
          <w:szCs w:val="32"/>
          <w:lang w:val="uk-UA"/>
        </w:rPr>
      </w:pPr>
    </w:p>
    <w:p w:rsidR="00CF560A" w:rsidRPr="00A853FA" w:rsidRDefault="00CF560A" w:rsidP="00CF560A">
      <w:pPr>
        <w:shd w:val="clear" w:color="000000" w:fill="auto"/>
        <w:suppressAutoHyphens/>
        <w:spacing w:line="360" w:lineRule="auto"/>
        <w:ind w:firstLine="709"/>
        <w:jc w:val="center"/>
        <w:rPr>
          <w:b/>
          <w:color w:val="000000"/>
          <w:sz w:val="28"/>
          <w:szCs w:val="32"/>
        </w:rPr>
      </w:pPr>
      <w:r w:rsidRPr="00A853FA">
        <w:rPr>
          <w:b/>
          <w:color w:val="000000"/>
          <w:sz w:val="28"/>
          <w:szCs w:val="32"/>
        </w:rPr>
        <w:t>3</w:t>
      </w:r>
      <w:r w:rsidR="00865A25" w:rsidRPr="00A853FA">
        <w:rPr>
          <w:b/>
          <w:color w:val="000000"/>
          <w:sz w:val="28"/>
          <w:szCs w:val="32"/>
        </w:rPr>
        <w:t>.</w:t>
      </w:r>
      <w:r w:rsidRPr="00A853FA">
        <w:rPr>
          <w:b/>
          <w:color w:val="000000"/>
          <w:sz w:val="28"/>
          <w:szCs w:val="32"/>
        </w:rPr>
        <w:t>2</w:t>
      </w:r>
      <w:r w:rsidR="00FC53E1" w:rsidRPr="00A853FA">
        <w:rPr>
          <w:b/>
          <w:color w:val="000000"/>
          <w:sz w:val="28"/>
          <w:szCs w:val="32"/>
        </w:rPr>
        <w:t xml:space="preserve"> </w:t>
      </w:r>
      <w:r w:rsidRPr="00A853FA">
        <w:rPr>
          <w:b/>
          <w:color w:val="000000"/>
          <w:sz w:val="28"/>
          <w:szCs w:val="32"/>
        </w:rPr>
        <w:t>Административно-бытовое здание</w:t>
      </w:r>
    </w:p>
    <w:p w:rsidR="00CF560A" w:rsidRPr="00A853FA" w:rsidRDefault="00CF560A" w:rsidP="00CF560A">
      <w:pPr>
        <w:shd w:val="clear" w:color="000000" w:fill="auto"/>
        <w:suppressAutoHyphens/>
        <w:spacing w:line="360" w:lineRule="auto"/>
        <w:ind w:firstLine="709"/>
        <w:jc w:val="both"/>
        <w:rPr>
          <w:color w:val="000000"/>
          <w:sz w:val="28"/>
          <w:szCs w:val="28"/>
        </w:rPr>
      </w:pPr>
    </w:p>
    <w:p w:rsidR="00205125" w:rsidRPr="00A853FA" w:rsidRDefault="00205125" w:rsidP="00CF560A">
      <w:pPr>
        <w:shd w:val="clear" w:color="000000" w:fill="auto"/>
        <w:suppressAutoHyphens/>
        <w:spacing w:line="360" w:lineRule="auto"/>
        <w:ind w:firstLine="709"/>
        <w:jc w:val="both"/>
        <w:rPr>
          <w:color w:val="000000"/>
          <w:sz w:val="28"/>
          <w:szCs w:val="28"/>
        </w:rPr>
      </w:pPr>
      <w:r w:rsidRPr="00A853FA">
        <w:rPr>
          <w:color w:val="000000"/>
          <w:sz w:val="28"/>
          <w:szCs w:val="28"/>
        </w:rPr>
        <w:t>При проектировании промышленных зданий необходимо обеспечить в них благоприятные условия санитарно-бытового и административно-культурного обслуживания рабочих и служащих. Для этой цели должен быть запроектирован необходимый состав общих и специальных бытовых помещений определяемый в зависимости от групп производственных процессов и в соответствии со СНиП 2.09.04-87.</w:t>
      </w:r>
    </w:p>
    <w:p w:rsidR="00CF560A" w:rsidRPr="00A853FA" w:rsidRDefault="00B57C66" w:rsidP="00CF560A">
      <w:pPr>
        <w:shd w:val="clear" w:color="000000" w:fill="auto"/>
        <w:suppressAutoHyphens/>
        <w:spacing w:line="360" w:lineRule="auto"/>
        <w:ind w:firstLine="709"/>
        <w:rPr>
          <w:b/>
          <w:color w:val="000000"/>
          <w:sz w:val="28"/>
          <w:szCs w:val="32"/>
        </w:rPr>
      </w:pPr>
      <w:r w:rsidRPr="00A853FA">
        <w:rPr>
          <w:b/>
          <w:color w:val="000000"/>
          <w:sz w:val="28"/>
          <w:szCs w:val="32"/>
        </w:rPr>
        <w:t xml:space="preserve">Расчет оборудования </w:t>
      </w:r>
      <w:r w:rsidR="00865A25" w:rsidRPr="00A853FA">
        <w:rPr>
          <w:b/>
          <w:color w:val="000000"/>
          <w:sz w:val="28"/>
          <w:szCs w:val="32"/>
        </w:rPr>
        <w:t>вспомогательных</w:t>
      </w:r>
      <w:r w:rsidRPr="00A853FA">
        <w:rPr>
          <w:b/>
          <w:color w:val="000000"/>
          <w:sz w:val="28"/>
          <w:szCs w:val="32"/>
        </w:rPr>
        <w:t xml:space="preserve"> помещений</w:t>
      </w:r>
    </w:p>
    <w:p w:rsidR="00B57C66" w:rsidRPr="00A853FA" w:rsidRDefault="00B57C66" w:rsidP="00CF560A">
      <w:pPr>
        <w:shd w:val="clear" w:color="000000" w:fill="auto"/>
        <w:suppressAutoHyphens/>
        <w:spacing w:line="360" w:lineRule="auto"/>
        <w:ind w:firstLine="709"/>
        <w:jc w:val="both"/>
        <w:rPr>
          <w:color w:val="000000"/>
          <w:sz w:val="28"/>
          <w:szCs w:val="28"/>
        </w:rPr>
      </w:pPr>
      <w:r w:rsidRPr="00A853FA">
        <w:rPr>
          <w:color w:val="000000"/>
          <w:sz w:val="28"/>
          <w:szCs w:val="28"/>
        </w:rPr>
        <w:t>Расчет гардеробно-душевого блока</w:t>
      </w:r>
      <w:r w:rsidR="00FA53A1" w:rsidRPr="00A853FA">
        <w:rPr>
          <w:color w:val="000000"/>
          <w:sz w:val="28"/>
          <w:szCs w:val="28"/>
        </w:rPr>
        <w:t>:</w:t>
      </w:r>
    </w:p>
    <w:p w:rsidR="00CF560A" w:rsidRPr="00A853FA" w:rsidRDefault="00B57C66"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Списочное количество работающих: мужчин – </w:t>
      </w:r>
      <w:r w:rsidR="00870BD5" w:rsidRPr="00A853FA">
        <w:rPr>
          <w:color w:val="000000"/>
          <w:sz w:val="28"/>
          <w:szCs w:val="28"/>
        </w:rPr>
        <w:t>200</w:t>
      </w:r>
    </w:p>
    <w:p w:rsidR="00B57C66" w:rsidRPr="00A853FA" w:rsidRDefault="00B57C66"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женщин – </w:t>
      </w:r>
      <w:r w:rsidR="00870BD5" w:rsidRPr="00A853FA">
        <w:rPr>
          <w:color w:val="000000"/>
          <w:sz w:val="28"/>
          <w:szCs w:val="28"/>
        </w:rPr>
        <w:t>30</w:t>
      </w:r>
    </w:p>
    <w:p w:rsidR="00B57C66" w:rsidRPr="00A853FA" w:rsidRDefault="00B57C66"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Число работающих в наиболее многочисленной смене: мужчин – </w:t>
      </w:r>
      <w:r w:rsidR="00870BD5" w:rsidRPr="00A853FA">
        <w:rPr>
          <w:color w:val="000000"/>
          <w:sz w:val="28"/>
          <w:szCs w:val="28"/>
        </w:rPr>
        <w:t>120</w:t>
      </w:r>
    </w:p>
    <w:p w:rsidR="00B57C66" w:rsidRPr="00A853FA" w:rsidRDefault="00B57C66"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женщин – </w:t>
      </w:r>
      <w:r w:rsidR="00870BD5" w:rsidRPr="00A853FA">
        <w:rPr>
          <w:color w:val="000000"/>
          <w:sz w:val="28"/>
          <w:szCs w:val="28"/>
        </w:rPr>
        <w:t>20</w:t>
      </w:r>
    </w:p>
    <w:p w:rsidR="00B57C66" w:rsidRPr="00A853FA" w:rsidRDefault="00B57C66" w:rsidP="00CF560A">
      <w:pPr>
        <w:shd w:val="clear" w:color="000000" w:fill="auto"/>
        <w:suppressAutoHyphens/>
        <w:spacing w:line="360" w:lineRule="auto"/>
        <w:ind w:firstLine="709"/>
        <w:jc w:val="both"/>
        <w:rPr>
          <w:color w:val="000000"/>
          <w:sz w:val="28"/>
          <w:szCs w:val="28"/>
        </w:rPr>
      </w:pPr>
    </w:p>
    <w:p w:rsidR="00B57C66" w:rsidRPr="00A853FA" w:rsidRDefault="00B57C66" w:rsidP="00CF560A">
      <w:pPr>
        <w:shd w:val="clear" w:color="000000" w:fill="auto"/>
        <w:suppressAutoHyphens/>
        <w:spacing w:line="360" w:lineRule="auto"/>
        <w:jc w:val="center"/>
        <w:rPr>
          <w:b/>
          <w:color w:val="000000"/>
          <w:sz w:val="28"/>
          <w:szCs w:val="28"/>
        </w:rPr>
      </w:pPr>
      <w:r w:rsidRPr="00A853FA">
        <w:rPr>
          <w:b/>
          <w:color w:val="000000"/>
          <w:sz w:val="28"/>
          <w:szCs w:val="28"/>
        </w:rPr>
        <w:t>Число работающих по группам производственного процесса</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49"/>
        <w:gridCol w:w="1220"/>
        <w:gridCol w:w="1149"/>
        <w:gridCol w:w="1220"/>
        <w:gridCol w:w="1149"/>
        <w:gridCol w:w="1220"/>
      </w:tblGrid>
      <w:tr w:rsidR="00CF560A" w:rsidRPr="00A853FA" w:rsidTr="00CF560A">
        <w:trPr>
          <w:trHeight w:val="269"/>
          <w:jc w:val="center"/>
        </w:trPr>
        <w:tc>
          <w:tcPr>
            <w:tcW w:w="1479" w:type="dxa"/>
            <w:vMerge w:val="restart"/>
            <w:vAlign w:val="center"/>
          </w:tcPr>
          <w:p w:rsidR="00CF560A" w:rsidRPr="00A853FA" w:rsidRDefault="00CF560A" w:rsidP="00CF560A">
            <w:pPr>
              <w:shd w:val="clear" w:color="000000" w:fill="auto"/>
              <w:suppressAutoHyphens/>
              <w:spacing w:line="360" w:lineRule="auto"/>
              <w:rPr>
                <w:color w:val="000000"/>
                <w:sz w:val="20"/>
              </w:rPr>
            </w:pPr>
          </w:p>
          <w:p w:rsidR="00CF560A" w:rsidRPr="00A853FA" w:rsidRDefault="00CF560A" w:rsidP="00CF560A">
            <w:pPr>
              <w:shd w:val="clear" w:color="000000" w:fill="auto"/>
              <w:suppressAutoHyphens/>
              <w:spacing w:line="360" w:lineRule="auto"/>
              <w:rPr>
                <w:color w:val="000000"/>
                <w:sz w:val="20"/>
              </w:rPr>
            </w:pPr>
          </w:p>
        </w:tc>
        <w:tc>
          <w:tcPr>
            <w:tcW w:w="2347" w:type="dxa"/>
            <w:gridSpan w:val="2"/>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1б</w:t>
            </w:r>
          </w:p>
        </w:tc>
        <w:tc>
          <w:tcPr>
            <w:tcW w:w="2347" w:type="dxa"/>
            <w:gridSpan w:val="2"/>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2а</w:t>
            </w:r>
          </w:p>
        </w:tc>
        <w:tc>
          <w:tcPr>
            <w:tcW w:w="2347" w:type="dxa"/>
            <w:gridSpan w:val="2"/>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2б</w:t>
            </w:r>
          </w:p>
        </w:tc>
      </w:tr>
      <w:tr w:rsidR="00CF560A" w:rsidRPr="00A853FA" w:rsidTr="00CF560A">
        <w:trPr>
          <w:trHeight w:val="136"/>
          <w:jc w:val="center"/>
        </w:trPr>
        <w:tc>
          <w:tcPr>
            <w:tcW w:w="1479" w:type="dxa"/>
            <w:vMerge/>
            <w:vAlign w:val="center"/>
          </w:tcPr>
          <w:p w:rsidR="00CF560A" w:rsidRPr="00A853FA" w:rsidRDefault="00CF560A" w:rsidP="00CF560A">
            <w:pPr>
              <w:shd w:val="clear" w:color="000000" w:fill="auto"/>
              <w:suppressAutoHyphens/>
              <w:spacing w:line="360" w:lineRule="auto"/>
              <w:rPr>
                <w:color w:val="000000"/>
                <w:sz w:val="20"/>
              </w:rPr>
            </w:pPr>
          </w:p>
        </w:tc>
        <w:tc>
          <w:tcPr>
            <w:tcW w:w="1120"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Списочное кол–во чел.</w:t>
            </w:r>
          </w:p>
        </w:tc>
        <w:tc>
          <w:tcPr>
            <w:tcW w:w="1227"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Явочное количество чел.</w:t>
            </w:r>
          </w:p>
        </w:tc>
        <w:tc>
          <w:tcPr>
            <w:tcW w:w="1120"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Списочное кол–во чел.</w:t>
            </w:r>
          </w:p>
        </w:tc>
        <w:tc>
          <w:tcPr>
            <w:tcW w:w="1227"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Явочное количество чел.</w:t>
            </w:r>
          </w:p>
        </w:tc>
        <w:tc>
          <w:tcPr>
            <w:tcW w:w="1120"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Списочное кол–во чел.</w:t>
            </w:r>
          </w:p>
        </w:tc>
        <w:tc>
          <w:tcPr>
            <w:tcW w:w="1227"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Явочное количество чел.</w:t>
            </w:r>
          </w:p>
        </w:tc>
      </w:tr>
      <w:tr w:rsidR="00CF560A" w:rsidRPr="00A853FA" w:rsidTr="00CF560A">
        <w:trPr>
          <w:trHeight w:val="254"/>
          <w:jc w:val="center"/>
        </w:trPr>
        <w:tc>
          <w:tcPr>
            <w:tcW w:w="1479"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мужчины</w:t>
            </w:r>
          </w:p>
        </w:tc>
        <w:tc>
          <w:tcPr>
            <w:tcW w:w="1120"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20</w:t>
            </w:r>
          </w:p>
        </w:tc>
        <w:tc>
          <w:tcPr>
            <w:tcW w:w="1227"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12</w:t>
            </w:r>
          </w:p>
        </w:tc>
        <w:tc>
          <w:tcPr>
            <w:tcW w:w="1120"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60</w:t>
            </w:r>
          </w:p>
        </w:tc>
        <w:tc>
          <w:tcPr>
            <w:tcW w:w="1227"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36</w:t>
            </w:r>
          </w:p>
        </w:tc>
        <w:tc>
          <w:tcPr>
            <w:tcW w:w="1120"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120</w:t>
            </w:r>
          </w:p>
        </w:tc>
        <w:tc>
          <w:tcPr>
            <w:tcW w:w="1227"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72</w:t>
            </w:r>
          </w:p>
        </w:tc>
      </w:tr>
      <w:tr w:rsidR="00CF560A" w:rsidRPr="00A853FA" w:rsidTr="00CF560A">
        <w:trPr>
          <w:trHeight w:val="269"/>
          <w:jc w:val="center"/>
        </w:trPr>
        <w:tc>
          <w:tcPr>
            <w:tcW w:w="1479"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женщины</w:t>
            </w:r>
          </w:p>
        </w:tc>
        <w:tc>
          <w:tcPr>
            <w:tcW w:w="1120"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21</w:t>
            </w:r>
          </w:p>
        </w:tc>
        <w:tc>
          <w:tcPr>
            <w:tcW w:w="1227"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14</w:t>
            </w:r>
          </w:p>
        </w:tc>
        <w:tc>
          <w:tcPr>
            <w:tcW w:w="1120"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6</w:t>
            </w:r>
          </w:p>
        </w:tc>
        <w:tc>
          <w:tcPr>
            <w:tcW w:w="1227"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4</w:t>
            </w:r>
          </w:p>
        </w:tc>
        <w:tc>
          <w:tcPr>
            <w:tcW w:w="1120"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3</w:t>
            </w:r>
          </w:p>
        </w:tc>
        <w:tc>
          <w:tcPr>
            <w:tcW w:w="1227" w:type="dxa"/>
            <w:vAlign w:val="center"/>
          </w:tcPr>
          <w:p w:rsidR="00CF560A" w:rsidRPr="00A853FA" w:rsidRDefault="00CF560A" w:rsidP="00CF560A">
            <w:pPr>
              <w:shd w:val="clear" w:color="000000" w:fill="auto"/>
              <w:suppressAutoHyphens/>
              <w:spacing w:line="360" w:lineRule="auto"/>
              <w:rPr>
                <w:color w:val="000000"/>
                <w:sz w:val="20"/>
              </w:rPr>
            </w:pPr>
            <w:r w:rsidRPr="00A853FA">
              <w:rPr>
                <w:color w:val="000000"/>
                <w:sz w:val="20"/>
              </w:rPr>
              <w:t>2</w:t>
            </w:r>
          </w:p>
        </w:tc>
      </w:tr>
    </w:tbl>
    <w:p w:rsidR="00B57C66" w:rsidRPr="00A853FA" w:rsidRDefault="00B57C66" w:rsidP="00CF560A">
      <w:pPr>
        <w:shd w:val="clear" w:color="000000" w:fill="auto"/>
        <w:suppressAutoHyphens/>
        <w:spacing w:line="360" w:lineRule="auto"/>
        <w:ind w:firstLine="709"/>
        <w:jc w:val="both"/>
        <w:rPr>
          <w:color w:val="000000"/>
          <w:sz w:val="28"/>
          <w:szCs w:val="28"/>
        </w:rPr>
      </w:pPr>
    </w:p>
    <w:p w:rsidR="00CF560A" w:rsidRPr="00A853FA" w:rsidRDefault="00B57C66" w:rsidP="00CF560A">
      <w:pPr>
        <w:shd w:val="clear" w:color="000000" w:fill="auto"/>
        <w:suppressAutoHyphens/>
        <w:spacing w:line="360" w:lineRule="auto"/>
        <w:ind w:firstLine="709"/>
        <w:jc w:val="both"/>
        <w:rPr>
          <w:color w:val="000000"/>
          <w:sz w:val="28"/>
          <w:szCs w:val="28"/>
        </w:rPr>
      </w:pPr>
      <w:r w:rsidRPr="00A853FA">
        <w:rPr>
          <w:color w:val="000000"/>
          <w:sz w:val="28"/>
          <w:szCs w:val="28"/>
        </w:rPr>
        <w:t>Гардеробные</w:t>
      </w:r>
      <w:r w:rsidR="00FA53A1" w:rsidRPr="00A853FA">
        <w:rPr>
          <w:color w:val="000000"/>
          <w:sz w:val="28"/>
          <w:szCs w:val="28"/>
        </w:rPr>
        <w:t>.</w:t>
      </w:r>
    </w:p>
    <w:p w:rsidR="004F270A" w:rsidRPr="00A853FA" w:rsidRDefault="004F270A" w:rsidP="00CF560A">
      <w:pPr>
        <w:shd w:val="clear" w:color="000000" w:fill="auto"/>
        <w:suppressAutoHyphens/>
        <w:spacing w:line="360" w:lineRule="auto"/>
        <w:ind w:firstLine="709"/>
        <w:jc w:val="both"/>
        <w:rPr>
          <w:color w:val="000000"/>
          <w:sz w:val="28"/>
          <w:szCs w:val="28"/>
        </w:rPr>
      </w:pPr>
      <w:r w:rsidRPr="00A853FA">
        <w:rPr>
          <w:color w:val="000000"/>
          <w:sz w:val="28"/>
          <w:szCs w:val="28"/>
        </w:rPr>
        <w:t>В мужск</w:t>
      </w:r>
      <w:r w:rsidR="00045F1B" w:rsidRPr="00A853FA">
        <w:rPr>
          <w:color w:val="000000"/>
          <w:sz w:val="28"/>
          <w:szCs w:val="28"/>
        </w:rPr>
        <w:t>их</w:t>
      </w:r>
      <w:r w:rsidRPr="00A853FA">
        <w:rPr>
          <w:color w:val="000000"/>
          <w:sz w:val="28"/>
          <w:szCs w:val="28"/>
        </w:rPr>
        <w:t>: 1б (50х33х165 см) = 20 шт.; 2а = 60 шт.; 2б = 120х2=240 шт. для уличной и домашней, а также для рабочей одежды.</w:t>
      </w:r>
    </w:p>
    <w:p w:rsidR="004F270A" w:rsidRPr="00A853FA" w:rsidRDefault="004F270A" w:rsidP="00CF560A">
      <w:pPr>
        <w:shd w:val="clear" w:color="000000" w:fill="auto"/>
        <w:suppressAutoHyphens/>
        <w:spacing w:line="360" w:lineRule="auto"/>
        <w:ind w:firstLine="709"/>
        <w:jc w:val="both"/>
        <w:rPr>
          <w:color w:val="000000"/>
          <w:sz w:val="28"/>
          <w:szCs w:val="28"/>
        </w:rPr>
      </w:pPr>
      <w:r w:rsidRPr="00A853FA">
        <w:rPr>
          <w:color w:val="000000"/>
          <w:sz w:val="28"/>
          <w:szCs w:val="28"/>
        </w:rPr>
        <w:t>Итого: 320 шт.</w:t>
      </w:r>
    </w:p>
    <w:p w:rsidR="00B538EC" w:rsidRPr="00A853FA" w:rsidRDefault="00B538EC" w:rsidP="00CF560A">
      <w:pPr>
        <w:shd w:val="clear" w:color="000000" w:fill="auto"/>
        <w:suppressAutoHyphens/>
        <w:spacing w:line="360" w:lineRule="auto"/>
        <w:ind w:firstLine="709"/>
        <w:jc w:val="both"/>
        <w:rPr>
          <w:color w:val="000000"/>
          <w:sz w:val="28"/>
          <w:szCs w:val="28"/>
        </w:rPr>
      </w:pPr>
      <w:r w:rsidRPr="00A853FA">
        <w:rPr>
          <w:color w:val="000000"/>
          <w:sz w:val="28"/>
          <w:szCs w:val="28"/>
        </w:rPr>
        <w:t>В женск</w:t>
      </w:r>
      <w:r w:rsidR="00045F1B" w:rsidRPr="00A853FA">
        <w:rPr>
          <w:color w:val="000000"/>
          <w:sz w:val="28"/>
          <w:szCs w:val="28"/>
        </w:rPr>
        <w:t>их</w:t>
      </w:r>
      <w:r w:rsidRPr="00A853FA">
        <w:rPr>
          <w:color w:val="000000"/>
          <w:sz w:val="28"/>
          <w:szCs w:val="28"/>
        </w:rPr>
        <w:t>: 1б (50х33х165) = 21 шт.; 2а = 6 шт.; 2б = 3х2 = 6 шт. для уличной и домашней, а также для рабочей одежды.</w:t>
      </w:r>
    </w:p>
    <w:p w:rsidR="00B538EC" w:rsidRPr="00A853FA" w:rsidRDefault="00B538EC" w:rsidP="00CF560A">
      <w:pPr>
        <w:shd w:val="clear" w:color="000000" w:fill="auto"/>
        <w:suppressAutoHyphens/>
        <w:spacing w:line="360" w:lineRule="auto"/>
        <w:ind w:firstLine="709"/>
        <w:jc w:val="both"/>
        <w:rPr>
          <w:color w:val="000000"/>
          <w:sz w:val="28"/>
          <w:szCs w:val="28"/>
        </w:rPr>
      </w:pPr>
      <w:r w:rsidRPr="00A853FA">
        <w:rPr>
          <w:color w:val="000000"/>
          <w:sz w:val="28"/>
          <w:szCs w:val="28"/>
        </w:rPr>
        <w:t>Итого: 33 шт.</w:t>
      </w:r>
    </w:p>
    <w:p w:rsidR="00B57C66" w:rsidRPr="00A853FA" w:rsidRDefault="00045F1B" w:rsidP="00CF560A">
      <w:pPr>
        <w:shd w:val="clear" w:color="000000" w:fill="auto"/>
        <w:suppressAutoHyphens/>
        <w:spacing w:line="360" w:lineRule="auto"/>
        <w:ind w:firstLine="709"/>
        <w:jc w:val="both"/>
        <w:rPr>
          <w:color w:val="000000"/>
          <w:sz w:val="28"/>
          <w:szCs w:val="28"/>
        </w:rPr>
      </w:pPr>
      <w:r w:rsidRPr="00A853FA">
        <w:rPr>
          <w:color w:val="000000"/>
          <w:sz w:val="28"/>
          <w:szCs w:val="28"/>
        </w:rPr>
        <w:t>Умывальные краны</w:t>
      </w:r>
      <w:r w:rsidR="00B57C66" w:rsidRPr="00A853FA">
        <w:rPr>
          <w:color w:val="000000"/>
          <w:sz w:val="28"/>
          <w:szCs w:val="28"/>
        </w:rPr>
        <w:t>.</w:t>
      </w:r>
    </w:p>
    <w:p w:rsidR="00045F1B" w:rsidRPr="00A853FA" w:rsidRDefault="00045F1B"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Мужские: 1б = 12/10=2 шт; 2а = 36/20=2 шт; </w:t>
      </w:r>
      <w:r w:rsidR="00575C5E" w:rsidRPr="00A853FA">
        <w:rPr>
          <w:color w:val="000000"/>
          <w:sz w:val="28"/>
          <w:szCs w:val="28"/>
        </w:rPr>
        <w:t>2б = 72/20 = 4 шт.</w:t>
      </w:r>
    </w:p>
    <w:p w:rsidR="00575C5E" w:rsidRPr="00A853FA" w:rsidRDefault="00575C5E" w:rsidP="00CF560A">
      <w:pPr>
        <w:shd w:val="clear" w:color="000000" w:fill="auto"/>
        <w:suppressAutoHyphens/>
        <w:spacing w:line="360" w:lineRule="auto"/>
        <w:ind w:firstLine="709"/>
        <w:jc w:val="both"/>
        <w:rPr>
          <w:color w:val="000000"/>
          <w:sz w:val="28"/>
          <w:szCs w:val="28"/>
        </w:rPr>
      </w:pPr>
      <w:r w:rsidRPr="00A853FA">
        <w:rPr>
          <w:color w:val="000000"/>
          <w:sz w:val="28"/>
          <w:szCs w:val="28"/>
        </w:rPr>
        <w:t>Итого: 8 шт.</w:t>
      </w:r>
    </w:p>
    <w:p w:rsidR="00575C5E" w:rsidRPr="00A853FA" w:rsidRDefault="00575C5E" w:rsidP="00CF560A">
      <w:pPr>
        <w:shd w:val="clear" w:color="000000" w:fill="auto"/>
        <w:suppressAutoHyphens/>
        <w:spacing w:line="360" w:lineRule="auto"/>
        <w:ind w:firstLine="709"/>
        <w:jc w:val="both"/>
        <w:rPr>
          <w:color w:val="000000"/>
          <w:sz w:val="28"/>
          <w:szCs w:val="28"/>
        </w:rPr>
      </w:pPr>
      <w:r w:rsidRPr="00A853FA">
        <w:rPr>
          <w:color w:val="000000"/>
          <w:sz w:val="28"/>
          <w:szCs w:val="28"/>
        </w:rPr>
        <w:t>Женские: 1б = 14/10=2 шт; 2а = 4/20=1 шт; 2б = 2/20 = 1 шт.</w:t>
      </w:r>
    </w:p>
    <w:p w:rsidR="00575C5E" w:rsidRPr="00A853FA" w:rsidRDefault="00575C5E" w:rsidP="00CF560A">
      <w:pPr>
        <w:shd w:val="clear" w:color="000000" w:fill="auto"/>
        <w:suppressAutoHyphens/>
        <w:spacing w:line="360" w:lineRule="auto"/>
        <w:ind w:firstLine="709"/>
        <w:jc w:val="both"/>
        <w:rPr>
          <w:color w:val="000000"/>
          <w:sz w:val="28"/>
          <w:szCs w:val="28"/>
        </w:rPr>
      </w:pPr>
      <w:r w:rsidRPr="00A853FA">
        <w:rPr>
          <w:color w:val="000000"/>
          <w:sz w:val="28"/>
          <w:szCs w:val="28"/>
        </w:rPr>
        <w:t>Итого: 4 шт.</w:t>
      </w:r>
    </w:p>
    <w:p w:rsidR="00497EAB" w:rsidRPr="00A853FA" w:rsidRDefault="00497EAB" w:rsidP="00CF560A">
      <w:pPr>
        <w:shd w:val="clear" w:color="000000" w:fill="auto"/>
        <w:suppressAutoHyphens/>
        <w:spacing w:line="360" w:lineRule="auto"/>
        <w:ind w:firstLine="709"/>
        <w:jc w:val="both"/>
        <w:rPr>
          <w:color w:val="000000"/>
          <w:sz w:val="28"/>
          <w:szCs w:val="28"/>
        </w:rPr>
      </w:pPr>
      <w:r w:rsidRPr="00A853FA">
        <w:rPr>
          <w:color w:val="000000"/>
          <w:sz w:val="28"/>
          <w:szCs w:val="28"/>
        </w:rPr>
        <w:t>Д</w:t>
      </w:r>
      <w:r w:rsidR="00232F29" w:rsidRPr="00A853FA">
        <w:rPr>
          <w:color w:val="000000"/>
          <w:sz w:val="28"/>
          <w:szCs w:val="28"/>
        </w:rPr>
        <w:t>ушевые.</w:t>
      </w:r>
    </w:p>
    <w:p w:rsidR="00232F29" w:rsidRPr="00A853FA" w:rsidRDefault="00232F29" w:rsidP="00CF560A">
      <w:pPr>
        <w:shd w:val="clear" w:color="000000" w:fill="auto"/>
        <w:suppressAutoHyphens/>
        <w:spacing w:line="360" w:lineRule="auto"/>
        <w:ind w:firstLine="709"/>
        <w:jc w:val="both"/>
        <w:rPr>
          <w:color w:val="000000"/>
          <w:sz w:val="28"/>
          <w:szCs w:val="28"/>
        </w:rPr>
      </w:pPr>
      <w:r w:rsidRPr="00A853FA">
        <w:rPr>
          <w:color w:val="000000"/>
          <w:sz w:val="28"/>
          <w:szCs w:val="28"/>
        </w:rPr>
        <w:t>Мужские: 1б = 12/15=1 шт; 2а = 36/7=6 шт; 2б = 72/3 = 24 шт.</w:t>
      </w:r>
    </w:p>
    <w:p w:rsidR="00232F29" w:rsidRPr="00A853FA" w:rsidRDefault="00232F29" w:rsidP="00CF560A">
      <w:pPr>
        <w:shd w:val="clear" w:color="000000" w:fill="auto"/>
        <w:suppressAutoHyphens/>
        <w:spacing w:line="360" w:lineRule="auto"/>
        <w:ind w:firstLine="709"/>
        <w:jc w:val="both"/>
        <w:rPr>
          <w:color w:val="000000"/>
          <w:sz w:val="28"/>
          <w:szCs w:val="28"/>
        </w:rPr>
      </w:pPr>
      <w:r w:rsidRPr="00A853FA">
        <w:rPr>
          <w:color w:val="000000"/>
          <w:sz w:val="28"/>
          <w:szCs w:val="28"/>
        </w:rPr>
        <w:t>Итого: 31 шт.</w:t>
      </w:r>
    </w:p>
    <w:p w:rsidR="00232F29" w:rsidRPr="00A853FA" w:rsidRDefault="00232F29" w:rsidP="00CF560A">
      <w:pPr>
        <w:shd w:val="clear" w:color="000000" w:fill="auto"/>
        <w:suppressAutoHyphens/>
        <w:spacing w:line="360" w:lineRule="auto"/>
        <w:ind w:firstLine="709"/>
        <w:jc w:val="both"/>
        <w:rPr>
          <w:color w:val="000000"/>
          <w:sz w:val="28"/>
          <w:szCs w:val="28"/>
        </w:rPr>
      </w:pPr>
      <w:r w:rsidRPr="00A853FA">
        <w:rPr>
          <w:color w:val="000000"/>
          <w:sz w:val="28"/>
          <w:szCs w:val="28"/>
        </w:rPr>
        <w:t>Женские: 1б = 14/1</w:t>
      </w:r>
      <w:r w:rsidR="00D522AC" w:rsidRPr="00A853FA">
        <w:rPr>
          <w:color w:val="000000"/>
          <w:sz w:val="28"/>
          <w:szCs w:val="28"/>
        </w:rPr>
        <w:t>2</w:t>
      </w:r>
      <w:r w:rsidRPr="00A853FA">
        <w:rPr>
          <w:color w:val="000000"/>
          <w:sz w:val="28"/>
          <w:szCs w:val="28"/>
        </w:rPr>
        <w:t>=2 шт; 2а = 4/</w:t>
      </w:r>
      <w:r w:rsidR="00D522AC" w:rsidRPr="00A853FA">
        <w:rPr>
          <w:color w:val="000000"/>
          <w:sz w:val="28"/>
          <w:szCs w:val="28"/>
        </w:rPr>
        <w:t>6</w:t>
      </w:r>
      <w:r w:rsidRPr="00A853FA">
        <w:rPr>
          <w:color w:val="000000"/>
          <w:sz w:val="28"/>
          <w:szCs w:val="28"/>
        </w:rPr>
        <w:t>=1 шт; 2б = 2/</w:t>
      </w:r>
      <w:r w:rsidR="00D522AC" w:rsidRPr="00A853FA">
        <w:rPr>
          <w:color w:val="000000"/>
          <w:sz w:val="28"/>
          <w:szCs w:val="28"/>
        </w:rPr>
        <w:t>3</w:t>
      </w:r>
      <w:r w:rsidRPr="00A853FA">
        <w:rPr>
          <w:color w:val="000000"/>
          <w:sz w:val="28"/>
          <w:szCs w:val="28"/>
        </w:rPr>
        <w:t xml:space="preserve"> = 1 шт.</w:t>
      </w:r>
    </w:p>
    <w:p w:rsidR="00232F29" w:rsidRPr="00A853FA" w:rsidRDefault="00232F29" w:rsidP="00CF560A">
      <w:pPr>
        <w:shd w:val="clear" w:color="000000" w:fill="auto"/>
        <w:suppressAutoHyphens/>
        <w:spacing w:line="360" w:lineRule="auto"/>
        <w:ind w:firstLine="709"/>
        <w:jc w:val="both"/>
        <w:rPr>
          <w:color w:val="000000"/>
          <w:sz w:val="28"/>
          <w:szCs w:val="28"/>
        </w:rPr>
      </w:pPr>
      <w:r w:rsidRPr="00A853FA">
        <w:rPr>
          <w:color w:val="000000"/>
          <w:sz w:val="28"/>
          <w:szCs w:val="28"/>
        </w:rPr>
        <w:t>Итого: 4 шт.</w:t>
      </w:r>
    </w:p>
    <w:p w:rsidR="008244AE" w:rsidRPr="00A853FA" w:rsidRDefault="008244AE" w:rsidP="00CF560A">
      <w:pPr>
        <w:shd w:val="clear" w:color="000000" w:fill="auto"/>
        <w:suppressAutoHyphens/>
        <w:spacing w:line="360" w:lineRule="auto"/>
        <w:ind w:firstLine="709"/>
        <w:jc w:val="both"/>
        <w:rPr>
          <w:color w:val="000000"/>
          <w:sz w:val="28"/>
          <w:szCs w:val="28"/>
        </w:rPr>
      </w:pPr>
      <w:r w:rsidRPr="00A853FA">
        <w:rPr>
          <w:color w:val="000000"/>
          <w:sz w:val="28"/>
          <w:szCs w:val="28"/>
        </w:rPr>
        <w:t>Количество напольных чаш (унитазов) принимаем:</w:t>
      </w:r>
    </w:p>
    <w:p w:rsidR="00F64C78" w:rsidRPr="00A853FA" w:rsidRDefault="008244AE" w:rsidP="00CF560A">
      <w:pPr>
        <w:shd w:val="clear" w:color="000000" w:fill="auto"/>
        <w:suppressAutoHyphens/>
        <w:spacing w:line="360" w:lineRule="auto"/>
        <w:ind w:firstLine="709"/>
        <w:jc w:val="both"/>
        <w:rPr>
          <w:color w:val="000000"/>
          <w:sz w:val="28"/>
          <w:szCs w:val="28"/>
        </w:rPr>
      </w:pPr>
      <w:r w:rsidRPr="00A853FA">
        <w:rPr>
          <w:color w:val="000000"/>
          <w:sz w:val="28"/>
          <w:szCs w:val="28"/>
        </w:rPr>
        <w:t>18 муж. на 1 унитаз; 18 муж. на 1 писсуар; 12 жен. на 1 чашу (унитаз)</w:t>
      </w:r>
      <w:r w:rsidR="00F64C78" w:rsidRPr="00A853FA">
        <w:rPr>
          <w:color w:val="000000"/>
          <w:sz w:val="28"/>
          <w:szCs w:val="28"/>
        </w:rPr>
        <w:t>. Принимаем: для мужчин – 120/18=7 чаш; 120/18=7 писсуаров;</w:t>
      </w:r>
    </w:p>
    <w:p w:rsidR="00F64C78" w:rsidRPr="00A853FA" w:rsidRDefault="00F64C78" w:rsidP="00CF560A">
      <w:pPr>
        <w:shd w:val="clear" w:color="000000" w:fill="auto"/>
        <w:suppressAutoHyphens/>
        <w:spacing w:line="360" w:lineRule="auto"/>
        <w:ind w:firstLine="709"/>
        <w:jc w:val="both"/>
        <w:rPr>
          <w:color w:val="000000"/>
          <w:sz w:val="28"/>
          <w:szCs w:val="28"/>
        </w:rPr>
      </w:pPr>
      <w:r w:rsidRPr="00A853FA">
        <w:rPr>
          <w:color w:val="000000"/>
          <w:sz w:val="28"/>
          <w:szCs w:val="28"/>
        </w:rPr>
        <w:t>Для женщин – 20/12=2 чаши.</w:t>
      </w:r>
    </w:p>
    <w:p w:rsidR="00DF1E23" w:rsidRPr="00A853FA" w:rsidRDefault="00DF1E23" w:rsidP="00CF560A">
      <w:pPr>
        <w:shd w:val="clear" w:color="000000" w:fill="auto"/>
        <w:suppressAutoHyphens/>
        <w:spacing w:line="360" w:lineRule="auto"/>
        <w:ind w:firstLine="709"/>
        <w:jc w:val="both"/>
        <w:rPr>
          <w:color w:val="000000"/>
          <w:sz w:val="28"/>
          <w:szCs w:val="28"/>
        </w:rPr>
      </w:pPr>
      <w:r w:rsidRPr="00A853FA">
        <w:rPr>
          <w:color w:val="000000"/>
          <w:sz w:val="28"/>
          <w:szCs w:val="28"/>
        </w:rPr>
        <w:t>В шлюзах приуборных устанавливаем умывальные краны из расчета 72 муж. и 48 жен. на 1 кран:</w:t>
      </w:r>
    </w:p>
    <w:p w:rsidR="00DF1E23" w:rsidRPr="00A853FA" w:rsidRDefault="00DF1E23" w:rsidP="00CF560A">
      <w:pPr>
        <w:shd w:val="clear" w:color="000000" w:fill="auto"/>
        <w:suppressAutoHyphens/>
        <w:spacing w:line="360" w:lineRule="auto"/>
        <w:ind w:firstLine="709"/>
        <w:jc w:val="both"/>
        <w:rPr>
          <w:color w:val="000000"/>
          <w:sz w:val="28"/>
          <w:szCs w:val="28"/>
        </w:rPr>
      </w:pPr>
      <w:r w:rsidRPr="00A853FA">
        <w:rPr>
          <w:color w:val="000000"/>
          <w:sz w:val="28"/>
          <w:szCs w:val="28"/>
        </w:rPr>
        <w:t>для мужчин – 110/72=2 крана;</w:t>
      </w:r>
    </w:p>
    <w:p w:rsidR="007B6B4B" w:rsidRPr="00A853FA" w:rsidRDefault="00DF1E23" w:rsidP="00CF560A">
      <w:pPr>
        <w:shd w:val="clear" w:color="000000" w:fill="auto"/>
        <w:suppressAutoHyphens/>
        <w:spacing w:line="360" w:lineRule="auto"/>
        <w:ind w:firstLine="709"/>
        <w:jc w:val="both"/>
        <w:rPr>
          <w:color w:val="000000"/>
          <w:sz w:val="28"/>
          <w:szCs w:val="28"/>
        </w:rPr>
      </w:pPr>
      <w:r w:rsidRPr="00A853FA">
        <w:rPr>
          <w:color w:val="000000"/>
          <w:sz w:val="28"/>
          <w:szCs w:val="28"/>
        </w:rPr>
        <w:t>для женщин – 20/48=1 кран.</w:t>
      </w:r>
    </w:p>
    <w:p w:rsidR="0017541C" w:rsidRPr="00A853FA" w:rsidRDefault="007B6B4B" w:rsidP="00CF560A">
      <w:pPr>
        <w:shd w:val="clear" w:color="000000" w:fill="auto"/>
        <w:suppressAutoHyphens/>
        <w:spacing w:line="360" w:lineRule="auto"/>
        <w:ind w:firstLine="709"/>
        <w:jc w:val="both"/>
        <w:rPr>
          <w:color w:val="000000"/>
          <w:sz w:val="28"/>
          <w:szCs w:val="28"/>
        </w:rPr>
      </w:pPr>
      <w:r w:rsidRPr="00A853FA">
        <w:rPr>
          <w:color w:val="000000"/>
          <w:sz w:val="28"/>
          <w:szCs w:val="28"/>
        </w:rPr>
        <w:t>Итого: 3 крана.</w:t>
      </w:r>
    </w:p>
    <w:p w:rsidR="0017541C" w:rsidRPr="00A853FA" w:rsidRDefault="0017541C" w:rsidP="00CF560A">
      <w:pPr>
        <w:shd w:val="clear" w:color="000000" w:fill="auto"/>
        <w:suppressAutoHyphens/>
        <w:spacing w:line="360" w:lineRule="auto"/>
        <w:ind w:firstLine="709"/>
        <w:jc w:val="both"/>
        <w:rPr>
          <w:color w:val="000000"/>
          <w:sz w:val="28"/>
          <w:szCs w:val="28"/>
        </w:rPr>
      </w:pPr>
    </w:p>
    <w:p w:rsidR="00DF1E23" w:rsidRPr="00A853FA" w:rsidRDefault="0017541C" w:rsidP="00CF560A">
      <w:pPr>
        <w:shd w:val="clear" w:color="000000" w:fill="auto"/>
        <w:suppressAutoHyphens/>
        <w:spacing w:line="360" w:lineRule="auto"/>
        <w:jc w:val="center"/>
        <w:rPr>
          <w:b/>
          <w:color w:val="000000"/>
          <w:sz w:val="28"/>
          <w:szCs w:val="28"/>
        </w:rPr>
      </w:pPr>
      <w:r w:rsidRPr="00A853FA">
        <w:rPr>
          <w:b/>
          <w:color w:val="000000"/>
          <w:sz w:val="28"/>
          <w:szCs w:val="28"/>
        </w:rPr>
        <w:t>Сводная таблица оборудования бытовых помещений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597"/>
        <w:gridCol w:w="1269"/>
        <w:gridCol w:w="1682"/>
        <w:gridCol w:w="1307"/>
        <w:gridCol w:w="1321"/>
      </w:tblGrid>
      <w:tr w:rsidR="00B81382" w:rsidRPr="00A853FA" w:rsidTr="00A853FA">
        <w:trPr>
          <w:trHeight w:val="672"/>
          <w:jc w:val="center"/>
        </w:trPr>
        <w:tc>
          <w:tcPr>
            <w:tcW w:w="1343" w:type="dxa"/>
            <w:shd w:val="clear" w:color="auto" w:fill="auto"/>
            <w:vAlign w:val="center"/>
          </w:tcPr>
          <w:p w:rsidR="00B81382" w:rsidRPr="00A853FA" w:rsidRDefault="00B81382" w:rsidP="00A853FA">
            <w:pPr>
              <w:shd w:val="clear" w:color="000000" w:fill="auto"/>
              <w:suppressAutoHyphens/>
              <w:spacing w:line="360" w:lineRule="auto"/>
              <w:rPr>
                <w:b/>
                <w:color w:val="000000"/>
                <w:sz w:val="20"/>
                <w:szCs w:val="28"/>
              </w:rPr>
            </w:pPr>
            <w:r w:rsidRPr="00A853FA">
              <w:rPr>
                <w:b/>
                <w:color w:val="000000"/>
                <w:sz w:val="20"/>
                <w:szCs w:val="28"/>
              </w:rPr>
              <w:t>Рабочие</w:t>
            </w:r>
          </w:p>
        </w:tc>
        <w:tc>
          <w:tcPr>
            <w:tcW w:w="1597" w:type="dxa"/>
            <w:shd w:val="clear" w:color="auto" w:fill="auto"/>
            <w:vAlign w:val="center"/>
          </w:tcPr>
          <w:p w:rsidR="00B81382" w:rsidRPr="00A853FA" w:rsidRDefault="00B81382" w:rsidP="00A853FA">
            <w:pPr>
              <w:shd w:val="clear" w:color="000000" w:fill="auto"/>
              <w:suppressAutoHyphens/>
              <w:spacing w:line="360" w:lineRule="auto"/>
              <w:rPr>
                <w:b/>
                <w:color w:val="000000"/>
                <w:sz w:val="20"/>
                <w:szCs w:val="28"/>
              </w:rPr>
            </w:pPr>
            <w:r w:rsidRPr="00A853FA">
              <w:rPr>
                <w:b/>
                <w:color w:val="000000"/>
                <w:sz w:val="20"/>
                <w:szCs w:val="28"/>
              </w:rPr>
              <w:t>Гардеробные</w:t>
            </w:r>
          </w:p>
        </w:tc>
        <w:tc>
          <w:tcPr>
            <w:tcW w:w="1269" w:type="dxa"/>
            <w:shd w:val="clear" w:color="auto" w:fill="auto"/>
            <w:vAlign w:val="center"/>
          </w:tcPr>
          <w:p w:rsidR="00B81382" w:rsidRPr="00A853FA" w:rsidRDefault="00B81382" w:rsidP="00A853FA">
            <w:pPr>
              <w:shd w:val="clear" w:color="000000" w:fill="auto"/>
              <w:suppressAutoHyphens/>
              <w:spacing w:line="360" w:lineRule="auto"/>
              <w:rPr>
                <w:b/>
                <w:color w:val="000000"/>
                <w:sz w:val="20"/>
                <w:szCs w:val="28"/>
              </w:rPr>
            </w:pPr>
            <w:r w:rsidRPr="00A853FA">
              <w:rPr>
                <w:b/>
                <w:color w:val="000000"/>
                <w:sz w:val="20"/>
                <w:szCs w:val="28"/>
              </w:rPr>
              <w:t>Душевые сетки</w:t>
            </w:r>
          </w:p>
        </w:tc>
        <w:tc>
          <w:tcPr>
            <w:tcW w:w="1682" w:type="dxa"/>
            <w:shd w:val="clear" w:color="auto" w:fill="auto"/>
            <w:vAlign w:val="center"/>
          </w:tcPr>
          <w:p w:rsidR="00B81382" w:rsidRPr="00A853FA" w:rsidRDefault="00B81382" w:rsidP="00A853FA">
            <w:pPr>
              <w:shd w:val="clear" w:color="000000" w:fill="auto"/>
              <w:suppressAutoHyphens/>
              <w:spacing w:line="360" w:lineRule="auto"/>
              <w:rPr>
                <w:b/>
                <w:color w:val="000000"/>
                <w:sz w:val="20"/>
                <w:szCs w:val="28"/>
              </w:rPr>
            </w:pPr>
            <w:r w:rsidRPr="00A853FA">
              <w:rPr>
                <w:b/>
                <w:color w:val="000000"/>
                <w:sz w:val="20"/>
                <w:szCs w:val="28"/>
              </w:rPr>
              <w:t>Умывальники</w:t>
            </w:r>
          </w:p>
        </w:tc>
        <w:tc>
          <w:tcPr>
            <w:tcW w:w="1307" w:type="dxa"/>
            <w:shd w:val="clear" w:color="auto" w:fill="auto"/>
            <w:vAlign w:val="center"/>
          </w:tcPr>
          <w:p w:rsidR="00B81382" w:rsidRPr="00A853FA" w:rsidRDefault="00B81382" w:rsidP="00A853FA">
            <w:pPr>
              <w:shd w:val="clear" w:color="000000" w:fill="auto"/>
              <w:suppressAutoHyphens/>
              <w:spacing w:line="360" w:lineRule="auto"/>
              <w:rPr>
                <w:b/>
                <w:color w:val="000000"/>
                <w:sz w:val="20"/>
                <w:szCs w:val="28"/>
              </w:rPr>
            </w:pPr>
            <w:r w:rsidRPr="00A853FA">
              <w:rPr>
                <w:b/>
                <w:color w:val="000000"/>
                <w:sz w:val="20"/>
                <w:szCs w:val="28"/>
              </w:rPr>
              <w:t>Чаши (унитазы)</w:t>
            </w:r>
          </w:p>
        </w:tc>
        <w:tc>
          <w:tcPr>
            <w:tcW w:w="1321" w:type="dxa"/>
            <w:shd w:val="clear" w:color="auto" w:fill="auto"/>
            <w:vAlign w:val="center"/>
          </w:tcPr>
          <w:p w:rsidR="00B81382" w:rsidRPr="00A853FA" w:rsidRDefault="00B81382" w:rsidP="00A853FA">
            <w:pPr>
              <w:shd w:val="clear" w:color="000000" w:fill="auto"/>
              <w:suppressAutoHyphens/>
              <w:spacing w:line="360" w:lineRule="auto"/>
              <w:rPr>
                <w:b/>
                <w:color w:val="000000"/>
                <w:sz w:val="20"/>
                <w:szCs w:val="28"/>
              </w:rPr>
            </w:pPr>
            <w:r w:rsidRPr="00A853FA">
              <w:rPr>
                <w:b/>
                <w:color w:val="000000"/>
                <w:sz w:val="20"/>
                <w:szCs w:val="28"/>
              </w:rPr>
              <w:t>Писсуары</w:t>
            </w:r>
          </w:p>
        </w:tc>
      </w:tr>
      <w:tr w:rsidR="00B81382" w:rsidRPr="00A853FA" w:rsidTr="00A853FA">
        <w:trPr>
          <w:trHeight w:val="322"/>
          <w:jc w:val="center"/>
        </w:trPr>
        <w:tc>
          <w:tcPr>
            <w:tcW w:w="1343"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Мужчины</w:t>
            </w:r>
          </w:p>
        </w:tc>
        <w:tc>
          <w:tcPr>
            <w:tcW w:w="1597"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320</w:t>
            </w:r>
          </w:p>
        </w:tc>
        <w:tc>
          <w:tcPr>
            <w:tcW w:w="1269"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31</w:t>
            </w:r>
          </w:p>
        </w:tc>
        <w:tc>
          <w:tcPr>
            <w:tcW w:w="1682"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8</w:t>
            </w:r>
          </w:p>
        </w:tc>
        <w:tc>
          <w:tcPr>
            <w:tcW w:w="1307"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7</w:t>
            </w:r>
          </w:p>
        </w:tc>
        <w:tc>
          <w:tcPr>
            <w:tcW w:w="1321"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7</w:t>
            </w:r>
          </w:p>
        </w:tc>
      </w:tr>
      <w:tr w:rsidR="00B81382" w:rsidRPr="00A853FA" w:rsidTr="00A853FA">
        <w:trPr>
          <w:trHeight w:val="336"/>
          <w:jc w:val="center"/>
        </w:trPr>
        <w:tc>
          <w:tcPr>
            <w:tcW w:w="1343"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Женщины</w:t>
            </w:r>
          </w:p>
        </w:tc>
        <w:tc>
          <w:tcPr>
            <w:tcW w:w="1597"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33</w:t>
            </w:r>
          </w:p>
        </w:tc>
        <w:tc>
          <w:tcPr>
            <w:tcW w:w="1269"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4</w:t>
            </w:r>
          </w:p>
        </w:tc>
        <w:tc>
          <w:tcPr>
            <w:tcW w:w="1682"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4</w:t>
            </w:r>
          </w:p>
        </w:tc>
        <w:tc>
          <w:tcPr>
            <w:tcW w:w="1307"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2</w:t>
            </w:r>
          </w:p>
        </w:tc>
        <w:tc>
          <w:tcPr>
            <w:tcW w:w="1321"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w:t>
            </w:r>
          </w:p>
        </w:tc>
      </w:tr>
      <w:tr w:rsidR="00B81382" w:rsidRPr="00A853FA" w:rsidTr="00A853FA">
        <w:trPr>
          <w:trHeight w:val="336"/>
          <w:jc w:val="center"/>
        </w:trPr>
        <w:tc>
          <w:tcPr>
            <w:tcW w:w="1343"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Всего</w:t>
            </w:r>
          </w:p>
        </w:tc>
        <w:tc>
          <w:tcPr>
            <w:tcW w:w="1597"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353</w:t>
            </w:r>
          </w:p>
        </w:tc>
        <w:tc>
          <w:tcPr>
            <w:tcW w:w="1269"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35</w:t>
            </w:r>
          </w:p>
        </w:tc>
        <w:tc>
          <w:tcPr>
            <w:tcW w:w="1682"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12</w:t>
            </w:r>
          </w:p>
        </w:tc>
        <w:tc>
          <w:tcPr>
            <w:tcW w:w="1307"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9</w:t>
            </w:r>
          </w:p>
        </w:tc>
        <w:tc>
          <w:tcPr>
            <w:tcW w:w="1321" w:type="dxa"/>
            <w:shd w:val="clear" w:color="auto" w:fill="auto"/>
            <w:vAlign w:val="center"/>
          </w:tcPr>
          <w:p w:rsidR="00B81382" w:rsidRPr="00A853FA" w:rsidRDefault="00B81382" w:rsidP="00A853FA">
            <w:pPr>
              <w:shd w:val="clear" w:color="000000" w:fill="auto"/>
              <w:suppressAutoHyphens/>
              <w:spacing w:line="360" w:lineRule="auto"/>
              <w:rPr>
                <w:color w:val="000000"/>
                <w:sz w:val="20"/>
                <w:szCs w:val="28"/>
              </w:rPr>
            </w:pPr>
            <w:r w:rsidRPr="00A853FA">
              <w:rPr>
                <w:color w:val="000000"/>
                <w:sz w:val="20"/>
                <w:szCs w:val="28"/>
              </w:rPr>
              <w:t>7</w:t>
            </w:r>
          </w:p>
        </w:tc>
      </w:tr>
    </w:tbl>
    <w:p w:rsidR="0017541C" w:rsidRPr="00A853FA" w:rsidRDefault="0017541C" w:rsidP="00CF560A">
      <w:pPr>
        <w:shd w:val="clear" w:color="000000" w:fill="auto"/>
        <w:suppressAutoHyphens/>
        <w:spacing w:line="360" w:lineRule="auto"/>
        <w:ind w:firstLine="709"/>
        <w:jc w:val="center"/>
        <w:rPr>
          <w:color w:val="000000"/>
          <w:sz w:val="28"/>
          <w:szCs w:val="28"/>
        </w:rPr>
      </w:pPr>
    </w:p>
    <w:p w:rsidR="00DF1E23" w:rsidRPr="00A853FA" w:rsidRDefault="00A27389" w:rsidP="00CF560A">
      <w:pPr>
        <w:shd w:val="clear" w:color="000000" w:fill="auto"/>
        <w:suppressAutoHyphens/>
        <w:spacing w:line="360" w:lineRule="auto"/>
        <w:ind w:firstLine="709"/>
        <w:jc w:val="center"/>
        <w:rPr>
          <w:color w:val="000000"/>
          <w:sz w:val="28"/>
          <w:szCs w:val="28"/>
        </w:rPr>
      </w:pPr>
      <w:r w:rsidRPr="00A853FA">
        <w:rPr>
          <w:color w:val="000000"/>
          <w:sz w:val="28"/>
          <w:szCs w:val="28"/>
        </w:rPr>
        <w:t>Предварительный расчет площади боковых светопроемов</w:t>
      </w:r>
    </w:p>
    <w:p w:rsidR="00CF560A" w:rsidRPr="00A853FA" w:rsidRDefault="00CF560A" w:rsidP="00CF560A">
      <w:pPr>
        <w:shd w:val="clear" w:color="000000" w:fill="auto"/>
        <w:suppressAutoHyphens/>
        <w:spacing w:line="360" w:lineRule="auto"/>
        <w:ind w:firstLine="709"/>
        <w:jc w:val="center"/>
        <w:rPr>
          <w:color w:val="000000"/>
          <w:sz w:val="28"/>
          <w:szCs w:val="28"/>
        </w:rPr>
      </w:pPr>
    </w:p>
    <w:p w:rsidR="00D51A0A" w:rsidRPr="00A853FA" w:rsidRDefault="00D51A0A" w:rsidP="00CF560A">
      <w:pPr>
        <w:shd w:val="clear" w:color="000000" w:fill="auto"/>
        <w:suppressAutoHyphens/>
        <w:spacing w:line="360" w:lineRule="auto"/>
        <w:ind w:firstLine="709"/>
        <w:jc w:val="center"/>
        <w:rPr>
          <w:color w:val="000000"/>
          <w:sz w:val="28"/>
          <w:szCs w:val="28"/>
          <w:lang w:val="en-US"/>
        </w:rPr>
      </w:pPr>
      <w:r w:rsidRPr="00A853FA">
        <w:rPr>
          <w:color w:val="000000"/>
          <w:sz w:val="28"/>
          <w:szCs w:val="28"/>
          <w:lang w:val="en-US"/>
        </w:rPr>
        <w:t xml:space="preserve">S0=(Sn*ln*ŋ0*K3)/τ0*r1*100, </w:t>
      </w:r>
      <w:r w:rsidRPr="00A853FA">
        <w:rPr>
          <w:color w:val="000000"/>
          <w:sz w:val="28"/>
          <w:szCs w:val="28"/>
        </w:rPr>
        <w:t>где</w:t>
      </w:r>
      <w:r w:rsidRPr="00A853FA">
        <w:rPr>
          <w:color w:val="000000"/>
          <w:sz w:val="28"/>
          <w:szCs w:val="28"/>
          <w:lang w:val="en-US"/>
        </w:rPr>
        <w:t>:</w:t>
      </w:r>
    </w:p>
    <w:p w:rsidR="00D51A0A" w:rsidRPr="00A853FA" w:rsidRDefault="00D51A0A" w:rsidP="00CF560A">
      <w:pPr>
        <w:shd w:val="clear" w:color="000000" w:fill="auto"/>
        <w:suppressAutoHyphens/>
        <w:spacing w:line="360" w:lineRule="auto"/>
        <w:jc w:val="center"/>
        <w:rPr>
          <w:color w:val="000000"/>
          <w:sz w:val="28"/>
          <w:szCs w:val="28"/>
        </w:rPr>
      </w:pPr>
      <w:r w:rsidRPr="00A853FA">
        <w:rPr>
          <w:color w:val="000000"/>
          <w:sz w:val="28"/>
          <w:szCs w:val="28"/>
          <w:lang w:val="en-US"/>
        </w:rPr>
        <w:t>Sn</w:t>
      </w:r>
      <w:r w:rsidRPr="00A853FA">
        <w:rPr>
          <w:color w:val="000000"/>
          <w:sz w:val="28"/>
          <w:szCs w:val="28"/>
        </w:rPr>
        <w:t>=</w:t>
      </w:r>
      <w:r w:rsidRPr="00A853FA">
        <w:rPr>
          <w:color w:val="000000"/>
          <w:sz w:val="28"/>
          <w:szCs w:val="28"/>
          <w:lang w:val="en-US"/>
        </w:rPr>
        <w:t>L</w:t>
      </w:r>
      <w:r w:rsidRPr="00A853FA">
        <w:rPr>
          <w:color w:val="000000"/>
          <w:sz w:val="28"/>
          <w:szCs w:val="28"/>
        </w:rPr>
        <w:t>*</w:t>
      </w:r>
      <w:r w:rsidRPr="00A853FA">
        <w:rPr>
          <w:color w:val="000000"/>
          <w:sz w:val="28"/>
          <w:szCs w:val="28"/>
          <w:lang w:val="en-US"/>
        </w:rPr>
        <w:t>B</w:t>
      </w:r>
      <w:r w:rsidRPr="00A853FA">
        <w:rPr>
          <w:color w:val="000000"/>
          <w:sz w:val="28"/>
          <w:szCs w:val="28"/>
        </w:rPr>
        <w:t>=18*72=1296 м2</w:t>
      </w:r>
      <w:r w:rsidR="00B96C65" w:rsidRPr="00A853FA">
        <w:rPr>
          <w:color w:val="000000"/>
          <w:sz w:val="28"/>
          <w:szCs w:val="28"/>
        </w:rPr>
        <w:t>, где:</w:t>
      </w:r>
    </w:p>
    <w:p w:rsidR="00CF560A" w:rsidRPr="00A853FA" w:rsidRDefault="00CF560A" w:rsidP="00CF560A">
      <w:pPr>
        <w:shd w:val="clear" w:color="000000" w:fill="auto"/>
        <w:suppressAutoHyphens/>
        <w:spacing w:line="360" w:lineRule="auto"/>
        <w:jc w:val="center"/>
        <w:rPr>
          <w:color w:val="000000"/>
          <w:sz w:val="28"/>
          <w:szCs w:val="28"/>
        </w:rPr>
      </w:pPr>
    </w:p>
    <w:p w:rsidR="00A40BF9" w:rsidRPr="00A853FA" w:rsidRDefault="00B96C65"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Sn</w:t>
      </w:r>
      <w:r w:rsidRPr="00A853FA">
        <w:rPr>
          <w:color w:val="000000"/>
          <w:sz w:val="28"/>
          <w:szCs w:val="28"/>
        </w:rPr>
        <w:t xml:space="preserve"> – площадь пола зоны с боковым освещением; </w:t>
      </w:r>
      <w:r w:rsidRPr="00A853FA">
        <w:rPr>
          <w:color w:val="000000"/>
          <w:sz w:val="28"/>
          <w:szCs w:val="28"/>
          <w:lang w:val="en-US"/>
        </w:rPr>
        <w:t>ln</w:t>
      </w:r>
      <w:r w:rsidRPr="00A853FA">
        <w:rPr>
          <w:color w:val="000000"/>
          <w:sz w:val="28"/>
          <w:szCs w:val="28"/>
        </w:rPr>
        <w:t xml:space="preserve"> – нормативное значение КЕО для данного помещения при боковом освещении (</w:t>
      </w:r>
      <w:r w:rsidRPr="00A853FA">
        <w:rPr>
          <w:color w:val="000000"/>
          <w:sz w:val="28"/>
          <w:szCs w:val="28"/>
          <w:lang w:val="en-US"/>
        </w:rPr>
        <w:t>ln</w:t>
      </w:r>
      <w:r w:rsidRPr="00A853FA">
        <w:rPr>
          <w:color w:val="000000"/>
          <w:sz w:val="28"/>
          <w:szCs w:val="28"/>
        </w:rPr>
        <w:t xml:space="preserve"> = КЕО = 1,2); ŋ0 – световая характеристика окон при значениях </w:t>
      </w:r>
      <w:r w:rsidRPr="00A853FA">
        <w:rPr>
          <w:color w:val="000000"/>
          <w:sz w:val="28"/>
          <w:szCs w:val="28"/>
          <w:lang w:val="en-US"/>
        </w:rPr>
        <w:t>B</w:t>
      </w:r>
      <w:r w:rsidRPr="00A853FA">
        <w:rPr>
          <w:color w:val="000000"/>
          <w:sz w:val="28"/>
          <w:szCs w:val="28"/>
        </w:rPr>
        <w:t>/</w:t>
      </w:r>
      <w:r w:rsidRPr="00A853FA">
        <w:rPr>
          <w:color w:val="000000"/>
          <w:sz w:val="28"/>
          <w:szCs w:val="28"/>
          <w:lang w:val="en-US"/>
        </w:rPr>
        <w:t>L</w:t>
      </w:r>
      <w:r w:rsidRPr="00A853FA">
        <w:rPr>
          <w:color w:val="000000"/>
          <w:sz w:val="28"/>
          <w:szCs w:val="28"/>
        </w:rPr>
        <w:t xml:space="preserve"> = 72/18=4 и </w:t>
      </w:r>
      <w:r w:rsidR="00B86BA0" w:rsidRPr="00A853FA">
        <w:rPr>
          <w:color w:val="000000"/>
          <w:sz w:val="28"/>
          <w:szCs w:val="28"/>
          <w:lang w:val="en-US"/>
        </w:rPr>
        <w:t>L</w:t>
      </w:r>
      <w:r w:rsidR="00B86BA0" w:rsidRPr="00A853FA">
        <w:rPr>
          <w:color w:val="000000"/>
          <w:sz w:val="28"/>
          <w:szCs w:val="28"/>
        </w:rPr>
        <w:t>/</w:t>
      </w:r>
      <w:r w:rsidR="00B86BA0" w:rsidRPr="00A853FA">
        <w:rPr>
          <w:color w:val="000000"/>
          <w:sz w:val="28"/>
          <w:szCs w:val="28"/>
          <w:lang w:val="en-US"/>
        </w:rPr>
        <w:t>h</w:t>
      </w:r>
      <w:r w:rsidR="00B86BA0" w:rsidRPr="00A853FA">
        <w:rPr>
          <w:color w:val="000000"/>
          <w:sz w:val="28"/>
          <w:szCs w:val="28"/>
        </w:rPr>
        <w:t>1=3,75</w:t>
      </w:r>
      <w:r w:rsidR="00BE7156" w:rsidRPr="00A853FA">
        <w:rPr>
          <w:color w:val="000000"/>
          <w:sz w:val="28"/>
          <w:szCs w:val="28"/>
        </w:rPr>
        <w:t xml:space="preserve"> (ŋ0=9); К3 – коэффициент запаса, принимаем равным 1,5; </w:t>
      </w:r>
      <w:r w:rsidR="00BE7156" w:rsidRPr="00A853FA">
        <w:rPr>
          <w:color w:val="000000"/>
          <w:sz w:val="28"/>
          <w:szCs w:val="28"/>
          <w:lang w:val="en-US"/>
        </w:rPr>
        <w:t>τ</w:t>
      </w:r>
      <w:r w:rsidR="00BE7156" w:rsidRPr="00A853FA">
        <w:rPr>
          <w:color w:val="000000"/>
          <w:sz w:val="28"/>
          <w:szCs w:val="28"/>
        </w:rPr>
        <w:t>0 – общий коэффициент светопропускания, заполнение светопроема</w:t>
      </w:r>
      <w:r w:rsidR="00A40BF9" w:rsidRPr="00A853FA">
        <w:rPr>
          <w:color w:val="000000"/>
          <w:sz w:val="28"/>
          <w:szCs w:val="28"/>
        </w:rPr>
        <w:t>:</w:t>
      </w:r>
    </w:p>
    <w:p w:rsidR="00CF560A" w:rsidRPr="00A853FA" w:rsidRDefault="00CF560A" w:rsidP="00CF560A">
      <w:pPr>
        <w:shd w:val="clear" w:color="000000" w:fill="auto"/>
        <w:suppressAutoHyphens/>
        <w:spacing w:line="360" w:lineRule="auto"/>
        <w:ind w:firstLine="709"/>
        <w:jc w:val="both"/>
        <w:rPr>
          <w:color w:val="000000"/>
          <w:sz w:val="28"/>
          <w:szCs w:val="28"/>
        </w:rPr>
      </w:pPr>
    </w:p>
    <w:p w:rsidR="00B96C65" w:rsidRPr="00A853FA" w:rsidRDefault="00A40BF9" w:rsidP="00CF560A">
      <w:pPr>
        <w:shd w:val="clear" w:color="000000" w:fill="auto"/>
        <w:suppressAutoHyphens/>
        <w:spacing w:line="360" w:lineRule="auto"/>
        <w:jc w:val="center"/>
        <w:rPr>
          <w:color w:val="000000"/>
          <w:sz w:val="28"/>
          <w:szCs w:val="28"/>
        </w:rPr>
      </w:pPr>
      <w:r w:rsidRPr="00A853FA">
        <w:rPr>
          <w:color w:val="000000"/>
          <w:sz w:val="28"/>
          <w:szCs w:val="28"/>
        </w:rPr>
        <w:t xml:space="preserve">τ0= </w:t>
      </w:r>
      <w:r w:rsidRPr="00A853FA">
        <w:rPr>
          <w:color w:val="000000"/>
          <w:sz w:val="28"/>
          <w:szCs w:val="28"/>
          <w:lang w:val="en-US"/>
        </w:rPr>
        <w:t>τ</w:t>
      </w:r>
      <w:r w:rsidRPr="00A853FA">
        <w:rPr>
          <w:color w:val="000000"/>
          <w:sz w:val="28"/>
          <w:szCs w:val="28"/>
        </w:rPr>
        <w:t xml:space="preserve">1* </w:t>
      </w:r>
      <w:r w:rsidRPr="00A853FA">
        <w:rPr>
          <w:color w:val="000000"/>
          <w:sz w:val="28"/>
          <w:szCs w:val="28"/>
          <w:lang w:val="en-US"/>
        </w:rPr>
        <w:t>τ</w:t>
      </w:r>
      <w:r w:rsidRPr="00A853FA">
        <w:rPr>
          <w:color w:val="000000"/>
          <w:sz w:val="28"/>
          <w:szCs w:val="28"/>
        </w:rPr>
        <w:t xml:space="preserve">2* </w:t>
      </w:r>
      <w:r w:rsidRPr="00A853FA">
        <w:rPr>
          <w:color w:val="000000"/>
          <w:sz w:val="28"/>
          <w:szCs w:val="28"/>
          <w:lang w:val="en-US"/>
        </w:rPr>
        <w:t>τ</w:t>
      </w:r>
      <w:r w:rsidRPr="00A853FA">
        <w:rPr>
          <w:color w:val="000000"/>
          <w:sz w:val="28"/>
          <w:szCs w:val="28"/>
        </w:rPr>
        <w:t xml:space="preserve">3* </w:t>
      </w:r>
      <w:r w:rsidRPr="00A853FA">
        <w:rPr>
          <w:color w:val="000000"/>
          <w:sz w:val="28"/>
          <w:szCs w:val="28"/>
          <w:lang w:val="en-US"/>
        </w:rPr>
        <w:t>τ</w:t>
      </w:r>
      <w:r w:rsidRPr="00A853FA">
        <w:rPr>
          <w:color w:val="000000"/>
          <w:sz w:val="28"/>
          <w:szCs w:val="28"/>
        </w:rPr>
        <w:t>4</w:t>
      </w:r>
      <w:r w:rsidR="00493835" w:rsidRPr="00A853FA">
        <w:rPr>
          <w:color w:val="000000"/>
          <w:sz w:val="28"/>
          <w:szCs w:val="28"/>
        </w:rPr>
        <w:t>, где:</w:t>
      </w:r>
    </w:p>
    <w:p w:rsidR="00CF560A" w:rsidRPr="00A853FA" w:rsidRDefault="00CF560A" w:rsidP="00CF560A">
      <w:pPr>
        <w:shd w:val="clear" w:color="000000" w:fill="auto"/>
        <w:suppressAutoHyphens/>
        <w:spacing w:line="360" w:lineRule="auto"/>
        <w:ind w:firstLine="709"/>
        <w:jc w:val="both"/>
        <w:rPr>
          <w:color w:val="000000"/>
          <w:sz w:val="28"/>
          <w:szCs w:val="28"/>
        </w:rPr>
      </w:pPr>
    </w:p>
    <w:p w:rsidR="00CF560A" w:rsidRPr="00A853FA" w:rsidRDefault="00493835"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τ</w:t>
      </w:r>
      <w:r w:rsidRPr="00A853FA">
        <w:rPr>
          <w:color w:val="000000"/>
          <w:sz w:val="28"/>
          <w:szCs w:val="28"/>
        </w:rPr>
        <w:t>1 – коэффициент светопропускания, светопрозрачного заполнения (</w:t>
      </w:r>
      <w:r w:rsidRPr="00A853FA">
        <w:rPr>
          <w:color w:val="000000"/>
          <w:sz w:val="28"/>
          <w:szCs w:val="28"/>
          <w:lang w:val="en-US"/>
        </w:rPr>
        <w:t>τ</w:t>
      </w:r>
      <w:r w:rsidRPr="00A853FA">
        <w:rPr>
          <w:color w:val="000000"/>
          <w:sz w:val="28"/>
          <w:szCs w:val="28"/>
        </w:rPr>
        <w:t>1=0,9)</w:t>
      </w:r>
      <w:r w:rsidR="002B0CC6" w:rsidRPr="00A853FA">
        <w:rPr>
          <w:color w:val="000000"/>
          <w:sz w:val="28"/>
          <w:szCs w:val="28"/>
        </w:rPr>
        <w:t>;</w:t>
      </w:r>
    </w:p>
    <w:p w:rsidR="00493835" w:rsidRPr="00A853FA" w:rsidRDefault="002B0CC6"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τ</w:t>
      </w:r>
      <w:r w:rsidRPr="00A853FA">
        <w:rPr>
          <w:color w:val="000000"/>
          <w:sz w:val="28"/>
          <w:szCs w:val="28"/>
        </w:rPr>
        <w:t>2 – коэффициент учитывающий потери света в переплетах светопроема (</w:t>
      </w:r>
      <w:r w:rsidRPr="00A853FA">
        <w:rPr>
          <w:color w:val="000000"/>
          <w:sz w:val="28"/>
          <w:szCs w:val="28"/>
          <w:lang w:val="en-US"/>
        </w:rPr>
        <w:t>τ</w:t>
      </w:r>
      <w:r w:rsidRPr="00A853FA">
        <w:rPr>
          <w:color w:val="000000"/>
          <w:sz w:val="28"/>
          <w:szCs w:val="28"/>
        </w:rPr>
        <w:t>2=0,75);</w:t>
      </w:r>
    </w:p>
    <w:p w:rsidR="002B0CC6" w:rsidRPr="00A853FA" w:rsidRDefault="00C25D0C"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τ</w:t>
      </w:r>
      <w:r w:rsidRPr="00A853FA">
        <w:rPr>
          <w:color w:val="000000"/>
          <w:sz w:val="28"/>
          <w:szCs w:val="28"/>
        </w:rPr>
        <w:t xml:space="preserve">3 – коэффициент учитывающий потери света в несущих конструкциях покрытия. При боковом освещении </w:t>
      </w:r>
      <w:r w:rsidRPr="00A853FA">
        <w:rPr>
          <w:color w:val="000000"/>
          <w:sz w:val="28"/>
          <w:szCs w:val="28"/>
          <w:lang w:val="en-US"/>
        </w:rPr>
        <w:t>τ</w:t>
      </w:r>
      <w:r w:rsidRPr="00A853FA">
        <w:rPr>
          <w:color w:val="000000"/>
          <w:sz w:val="28"/>
          <w:szCs w:val="28"/>
        </w:rPr>
        <w:t>3 =1;</w:t>
      </w:r>
    </w:p>
    <w:p w:rsidR="00C25D0C" w:rsidRPr="00A853FA" w:rsidRDefault="00C25D0C"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τ</w:t>
      </w:r>
      <w:r w:rsidRPr="00A853FA">
        <w:rPr>
          <w:color w:val="000000"/>
          <w:sz w:val="28"/>
          <w:szCs w:val="28"/>
        </w:rPr>
        <w:t xml:space="preserve">4 – коэффициент учитывающий потери света в солнцезащитных устройствах </w:t>
      </w:r>
      <w:r w:rsidRPr="00A853FA">
        <w:rPr>
          <w:color w:val="000000"/>
          <w:sz w:val="28"/>
          <w:szCs w:val="28"/>
          <w:lang w:val="en-US"/>
        </w:rPr>
        <w:t>τ</w:t>
      </w:r>
      <w:r w:rsidRPr="00A853FA">
        <w:rPr>
          <w:color w:val="000000"/>
          <w:sz w:val="28"/>
          <w:szCs w:val="28"/>
        </w:rPr>
        <w:t>0=-.</w:t>
      </w:r>
    </w:p>
    <w:p w:rsidR="00A40BF9" w:rsidRPr="00A853FA" w:rsidRDefault="00C25D0C"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τ</w:t>
      </w:r>
      <w:r w:rsidRPr="00A853FA">
        <w:rPr>
          <w:color w:val="000000"/>
          <w:sz w:val="28"/>
          <w:szCs w:val="28"/>
        </w:rPr>
        <w:t>0=0,9*0,75*1=0,675</w:t>
      </w:r>
    </w:p>
    <w:p w:rsidR="006C3E1F" w:rsidRPr="00A853FA" w:rsidRDefault="006C3E1F"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r</w:t>
      </w:r>
      <w:r w:rsidRPr="00A853FA">
        <w:rPr>
          <w:color w:val="000000"/>
          <w:sz w:val="28"/>
          <w:szCs w:val="28"/>
        </w:rPr>
        <w:t xml:space="preserve">1 – коэффициент учитывающий влияние </w:t>
      </w:r>
      <w:r w:rsidR="008F0F8A" w:rsidRPr="00A853FA">
        <w:rPr>
          <w:color w:val="000000"/>
          <w:sz w:val="28"/>
          <w:szCs w:val="28"/>
        </w:rPr>
        <w:t>отраженного света при</w:t>
      </w:r>
      <w:r w:rsidR="00CF560A" w:rsidRPr="00A853FA">
        <w:rPr>
          <w:color w:val="000000"/>
          <w:sz w:val="28"/>
          <w:szCs w:val="28"/>
        </w:rPr>
        <w:t xml:space="preserve"> </w:t>
      </w:r>
      <w:r w:rsidR="008F0F8A" w:rsidRPr="00A853FA">
        <w:rPr>
          <w:color w:val="000000"/>
          <w:sz w:val="28"/>
          <w:szCs w:val="28"/>
          <w:lang w:val="en-US"/>
        </w:rPr>
        <w:t>B</w:t>
      </w:r>
      <w:r w:rsidR="008F0F8A" w:rsidRPr="00A853FA">
        <w:rPr>
          <w:color w:val="000000"/>
          <w:sz w:val="28"/>
          <w:szCs w:val="28"/>
        </w:rPr>
        <w:t>/</w:t>
      </w:r>
      <w:r w:rsidR="008F0F8A" w:rsidRPr="00A853FA">
        <w:rPr>
          <w:color w:val="000000"/>
          <w:sz w:val="28"/>
          <w:szCs w:val="28"/>
          <w:lang w:val="en-US"/>
        </w:rPr>
        <w:t>L</w:t>
      </w:r>
      <w:r w:rsidR="008F0F8A" w:rsidRPr="00A853FA">
        <w:rPr>
          <w:color w:val="000000"/>
          <w:sz w:val="28"/>
          <w:szCs w:val="28"/>
        </w:rPr>
        <w:t xml:space="preserve"> = 72/18=4 и </w:t>
      </w:r>
      <w:r w:rsidR="008F0F8A" w:rsidRPr="00A853FA">
        <w:rPr>
          <w:color w:val="000000"/>
          <w:sz w:val="28"/>
          <w:szCs w:val="28"/>
          <w:lang w:val="en-US"/>
        </w:rPr>
        <w:t>L</w:t>
      </w:r>
      <w:r w:rsidR="008F0F8A" w:rsidRPr="00A853FA">
        <w:rPr>
          <w:color w:val="000000"/>
          <w:sz w:val="28"/>
          <w:szCs w:val="28"/>
        </w:rPr>
        <w:t>/</w:t>
      </w:r>
      <w:r w:rsidR="008F0F8A" w:rsidRPr="00A853FA">
        <w:rPr>
          <w:color w:val="000000"/>
          <w:sz w:val="28"/>
          <w:szCs w:val="28"/>
          <w:lang w:val="en-US"/>
        </w:rPr>
        <w:t>h</w:t>
      </w:r>
      <w:r w:rsidR="008F0F8A" w:rsidRPr="00A853FA">
        <w:rPr>
          <w:color w:val="000000"/>
          <w:sz w:val="28"/>
          <w:szCs w:val="28"/>
        </w:rPr>
        <w:t>1=3,75</w:t>
      </w:r>
    </w:p>
    <w:p w:rsidR="008F0F8A" w:rsidRPr="00A853FA" w:rsidRDefault="000A1D49"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S</w:t>
      </w:r>
      <w:r w:rsidRPr="00A853FA">
        <w:rPr>
          <w:color w:val="000000"/>
          <w:sz w:val="28"/>
          <w:szCs w:val="28"/>
        </w:rPr>
        <w:t>0=(1296*1,2*9*1,5)/0,675*3,5*100=88,87</w:t>
      </w:r>
      <w:r w:rsidR="00365659" w:rsidRPr="00A853FA">
        <w:rPr>
          <w:color w:val="000000"/>
          <w:sz w:val="28"/>
          <w:szCs w:val="28"/>
        </w:rPr>
        <w:t>.</w:t>
      </w:r>
    </w:p>
    <w:p w:rsidR="00365659" w:rsidRPr="00A853FA" w:rsidRDefault="00365659" w:rsidP="00CF560A">
      <w:pPr>
        <w:shd w:val="clear" w:color="000000" w:fill="auto"/>
        <w:suppressAutoHyphens/>
        <w:spacing w:line="360" w:lineRule="auto"/>
        <w:ind w:firstLine="709"/>
        <w:jc w:val="both"/>
        <w:rPr>
          <w:color w:val="000000"/>
          <w:sz w:val="28"/>
          <w:szCs w:val="28"/>
        </w:rPr>
      </w:pPr>
      <w:r w:rsidRPr="00A853FA">
        <w:rPr>
          <w:color w:val="000000"/>
          <w:sz w:val="28"/>
          <w:szCs w:val="28"/>
        </w:rPr>
        <w:t>Площадь боковых светопроемов в пределах одного шага колонн</w:t>
      </w:r>
      <w:r w:rsidR="00C35D29" w:rsidRPr="00A853FA">
        <w:rPr>
          <w:color w:val="000000"/>
          <w:sz w:val="28"/>
          <w:szCs w:val="28"/>
        </w:rPr>
        <w:t>:</w:t>
      </w:r>
    </w:p>
    <w:p w:rsidR="00CF560A" w:rsidRPr="00A853FA" w:rsidRDefault="00CF560A" w:rsidP="00CF560A">
      <w:pPr>
        <w:shd w:val="clear" w:color="000000" w:fill="auto"/>
        <w:suppressAutoHyphens/>
        <w:spacing w:line="360" w:lineRule="auto"/>
        <w:jc w:val="center"/>
        <w:rPr>
          <w:color w:val="000000"/>
          <w:sz w:val="28"/>
          <w:szCs w:val="28"/>
        </w:rPr>
      </w:pPr>
    </w:p>
    <w:p w:rsidR="00C35D29" w:rsidRPr="00A853FA" w:rsidRDefault="00C35D29" w:rsidP="00CF560A">
      <w:pPr>
        <w:shd w:val="clear" w:color="000000" w:fill="auto"/>
        <w:suppressAutoHyphens/>
        <w:spacing w:line="360" w:lineRule="auto"/>
        <w:jc w:val="center"/>
        <w:rPr>
          <w:color w:val="000000"/>
          <w:sz w:val="28"/>
          <w:szCs w:val="28"/>
          <w:lang w:val="en-US"/>
        </w:rPr>
      </w:pPr>
      <w:r w:rsidRPr="00A853FA">
        <w:rPr>
          <w:color w:val="000000"/>
          <w:sz w:val="28"/>
          <w:szCs w:val="28"/>
          <w:lang w:val="en-US"/>
        </w:rPr>
        <w:t>S’0=S0/</w:t>
      </w:r>
      <w:r w:rsidRPr="00A853FA">
        <w:rPr>
          <w:color w:val="000000"/>
          <w:sz w:val="28"/>
          <w:szCs w:val="28"/>
        </w:rPr>
        <w:t>В</w:t>
      </w:r>
      <w:r w:rsidR="00750ABE" w:rsidRPr="00A853FA">
        <w:rPr>
          <w:color w:val="000000"/>
          <w:sz w:val="28"/>
          <w:szCs w:val="28"/>
          <w:lang w:val="en-US"/>
        </w:rPr>
        <w:t>n=88,87/12=7,41</w:t>
      </w:r>
    </w:p>
    <w:p w:rsidR="00597A7E" w:rsidRPr="00A853FA" w:rsidRDefault="00597A7E" w:rsidP="00CF560A">
      <w:pPr>
        <w:shd w:val="clear" w:color="000000" w:fill="auto"/>
        <w:suppressAutoHyphens/>
        <w:spacing w:line="360" w:lineRule="auto"/>
        <w:jc w:val="center"/>
        <w:rPr>
          <w:color w:val="000000"/>
          <w:sz w:val="28"/>
          <w:szCs w:val="28"/>
          <w:lang w:val="en-US"/>
        </w:rPr>
      </w:pPr>
      <w:r w:rsidRPr="00A853FA">
        <w:rPr>
          <w:color w:val="000000"/>
          <w:sz w:val="28"/>
          <w:szCs w:val="28"/>
          <w:lang w:val="en-US"/>
        </w:rPr>
        <w:t>Bn=B/</w:t>
      </w:r>
      <w:r w:rsidRPr="00A853FA">
        <w:rPr>
          <w:color w:val="000000"/>
          <w:sz w:val="28"/>
          <w:szCs w:val="28"/>
        </w:rPr>
        <w:t>Вг</w:t>
      </w:r>
      <w:r w:rsidR="0055543D" w:rsidRPr="00A853FA">
        <w:rPr>
          <w:color w:val="000000"/>
          <w:sz w:val="28"/>
          <w:szCs w:val="28"/>
          <w:lang w:val="en-US"/>
        </w:rPr>
        <w:t>=72/6=12</w:t>
      </w:r>
      <w:r w:rsidR="005F7EE5" w:rsidRPr="00A853FA">
        <w:rPr>
          <w:color w:val="000000"/>
          <w:sz w:val="28"/>
          <w:szCs w:val="28"/>
          <w:lang w:val="en-US"/>
        </w:rPr>
        <w:t>.</w:t>
      </w:r>
    </w:p>
    <w:p w:rsidR="00CF560A" w:rsidRPr="00A853FA" w:rsidRDefault="00CF560A" w:rsidP="00CF560A">
      <w:pPr>
        <w:shd w:val="clear" w:color="000000" w:fill="auto"/>
        <w:suppressAutoHyphens/>
        <w:spacing w:line="360" w:lineRule="auto"/>
        <w:jc w:val="center"/>
        <w:rPr>
          <w:color w:val="000000"/>
          <w:sz w:val="28"/>
          <w:szCs w:val="28"/>
          <w:lang w:val="en-US"/>
        </w:rPr>
      </w:pPr>
    </w:p>
    <w:p w:rsidR="005F7EE5" w:rsidRPr="00A853FA" w:rsidRDefault="005F7EE5" w:rsidP="00CF560A">
      <w:pPr>
        <w:shd w:val="clear" w:color="000000" w:fill="auto"/>
        <w:suppressAutoHyphens/>
        <w:spacing w:line="360" w:lineRule="auto"/>
        <w:ind w:firstLine="709"/>
        <w:jc w:val="both"/>
        <w:rPr>
          <w:color w:val="000000"/>
          <w:sz w:val="28"/>
          <w:szCs w:val="28"/>
        </w:rPr>
      </w:pPr>
      <w:r w:rsidRPr="00A853FA">
        <w:rPr>
          <w:color w:val="000000"/>
          <w:sz w:val="28"/>
          <w:szCs w:val="28"/>
        </w:rPr>
        <w:t>При заданной ширине оконного проема в пределах шага колонн (</w:t>
      </w:r>
      <w:r w:rsidRPr="00A853FA">
        <w:rPr>
          <w:color w:val="000000"/>
          <w:sz w:val="28"/>
          <w:szCs w:val="28"/>
          <w:lang w:val="en-US"/>
        </w:rPr>
        <w:t>b</w:t>
      </w:r>
      <w:r w:rsidRPr="00A853FA">
        <w:rPr>
          <w:color w:val="000000"/>
          <w:sz w:val="28"/>
          <w:szCs w:val="28"/>
        </w:rPr>
        <w:t xml:space="preserve">0=3 м) высота проема составит: </w:t>
      </w:r>
      <w:r w:rsidRPr="00A853FA">
        <w:rPr>
          <w:color w:val="000000"/>
          <w:sz w:val="28"/>
          <w:szCs w:val="28"/>
          <w:lang w:val="en-US"/>
        </w:rPr>
        <w:t>h</w:t>
      </w:r>
      <w:r w:rsidRPr="00A853FA">
        <w:rPr>
          <w:color w:val="000000"/>
          <w:sz w:val="28"/>
          <w:szCs w:val="28"/>
        </w:rPr>
        <w:t xml:space="preserve">0 = </w:t>
      </w:r>
      <w:r w:rsidRPr="00A853FA">
        <w:rPr>
          <w:color w:val="000000"/>
          <w:sz w:val="28"/>
          <w:szCs w:val="28"/>
          <w:lang w:val="en-US"/>
        </w:rPr>
        <w:t>S</w:t>
      </w:r>
      <w:r w:rsidRPr="00A853FA">
        <w:rPr>
          <w:color w:val="000000"/>
          <w:sz w:val="28"/>
          <w:szCs w:val="28"/>
        </w:rPr>
        <w:t>’0/</w:t>
      </w:r>
      <w:r w:rsidRPr="00A853FA">
        <w:rPr>
          <w:color w:val="000000"/>
          <w:sz w:val="28"/>
          <w:szCs w:val="28"/>
          <w:lang w:val="en-US"/>
        </w:rPr>
        <w:t>b</w:t>
      </w:r>
      <w:r w:rsidRPr="00A853FA">
        <w:rPr>
          <w:color w:val="000000"/>
          <w:sz w:val="28"/>
          <w:szCs w:val="28"/>
        </w:rPr>
        <w:t>0=2</w:t>
      </w:r>
      <w:r w:rsidR="00C51B58" w:rsidRPr="00A853FA">
        <w:rPr>
          <w:color w:val="000000"/>
          <w:sz w:val="28"/>
          <w:szCs w:val="28"/>
        </w:rPr>
        <w:t>,47.</w:t>
      </w:r>
    </w:p>
    <w:p w:rsidR="00C51B58" w:rsidRPr="00A853FA" w:rsidRDefault="00C51B58" w:rsidP="00CF560A">
      <w:pPr>
        <w:shd w:val="clear" w:color="000000" w:fill="auto"/>
        <w:suppressAutoHyphens/>
        <w:spacing w:line="360" w:lineRule="auto"/>
        <w:ind w:firstLine="709"/>
        <w:jc w:val="both"/>
        <w:rPr>
          <w:color w:val="000000"/>
          <w:sz w:val="28"/>
          <w:szCs w:val="28"/>
        </w:rPr>
      </w:pPr>
      <w:r w:rsidRPr="00A853FA">
        <w:rPr>
          <w:color w:val="000000"/>
          <w:sz w:val="28"/>
          <w:szCs w:val="28"/>
        </w:rPr>
        <w:t>Высота оконного проема в промзданиях принимается кратной 1,2 м. Высота 2,4 м.</w:t>
      </w:r>
    </w:p>
    <w:p w:rsidR="00C5450D" w:rsidRPr="00A853FA" w:rsidRDefault="00C5450D" w:rsidP="00CF560A">
      <w:pPr>
        <w:shd w:val="clear" w:color="000000" w:fill="auto"/>
        <w:suppressAutoHyphens/>
        <w:spacing w:line="360" w:lineRule="auto"/>
        <w:ind w:firstLine="709"/>
        <w:jc w:val="both"/>
        <w:rPr>
          <w:color w:val="000000"/>
          <w:sz w:val="28"/>
          <w:szCs w:val="28"/>
        </w:rPr>
      </w:pPr>
    </w:p>
    <w:p w:rsidR="00C5450D" w:rsidRPr="00A853FA" w:rsidRDefault="00C5450D" w:rsidP="00CF560A">
      <w:pPr>
        <w:shd w:val="clear" w:color="000000" w:fill="auto"/>
        <w:suppressAutoHyphens/>
        <w:spacing w:line="360" w:lineRule="auto"/>
        <w:ind w:firstLine="709"/>
        <w:jc w:val="both"/>
        <w:rPr>
          <w:color w:val="000000"/>
          <w:sz w:val="28"/>
          <w:szCs w:val="28"/>
        </w:rPr>
      </w:pPr>
      <w:r w:rsidRPr="00A853FA">
        <w:rPr>
          <w:color w:val="000000"/>
          <w:sz w:val="28"/>
          <w:szCs w:val="28"/>
        </w:rPr>
        <w:t>Предварительный расчет площади светоаэрационного фонаря</w:t>
      </w:r>
    </w:p>
    <w:p w:rsidR="00CF560A" w:rsidRPr="00A853FA" w:rsidRDefault="00CF560A" w:rsidP="00CF560A">
      <w:pPr>
        <w:shd w:val="clear" w:color="000000" w:fill="auto"/>
        <w:suppressAutoHyphens/>
        <w:spacing w:line="360" w:lineRule="auto"/>
        <w:ind w:firstLine="709"/>
        <w:jc w:val="center"/>
        <w:rPr>
          <w:color w:val="000000"/>
          <w:sz w:val="28"/>
          <w:szCs w:val="28"/>
        </w:rPr>
      </w:pPr>
    </w:p>
    <w:p w:rsidR="00C5450D" w:rsidRPr="00A853FA" w:rsidRDefault="00EC0FF1" w:rsidP="00CF560A">
      <w:pPr>
        <w:shd w:val="clear" w:color="000000" w:fill="auto"/>
        <w:suppressAutoHyphens/>
        <w:spacing w:line="360" w:lineRule="auto"/>
        <w:ind w:firstLine="709"/>
        <w:jc w:val="center"/>
        <w:rPr>
          <w:color w:val="000000"/>
          <w:sz w:val="28"/>
          <w:szCs w:val="28"/>
        </w:rPr>
      </w:pPr>
      <w:r w:rsidRPr="00A853FA">
        <w:rPr>
          <w:color w:val="000000"/>
          <w:sz w:val="28"/>
          <w:szCs w:val="28"/>
          <w:lang w:val="en-US"/>
        </w:rPr>
        <w:t>S</w:t>
      </w:r>
      <w:r w:rsidRPr="00A853FA">
        <w:rPr>
          <w:color w:val="000000"/>
          <w:sz w:val="28"/>
          <w:szCs w:val="28"/>
        </w:rPr>
        <w:t>ф=</w:t>
      </w:r>
      <w:r w:rsidR="00C5450D" w:rsidRPr="00A853FA">
        <w:rPr>
          <w:color w:val="000000"/>
          <w:sz w:val="28"/>
          <w:szCs w:val="28"/>
        </w:rPr>
        <w:t xml:space="preserve"> </w:t>
      </w:r>
      <w:r w:rsidRPr="00A853FA">
        <w:rPr>
          <w:color w:val="000000"/>
          <w:sz w:val="28"/>
          <w:szCs w:val="28"/>
        </w:rPr>
        <w:t>=(</w:t>
      </w:r>
      <w:r w:rsidRPr="00A853FA">
        <w:rPr>
          <w:color w:val="000000"/>
          <w:sz w:val="28"/>
          <w:szCs w:val="28"/>
          <w:lang w:val="en-US"/>
        </w:rPr>
        <w:t>Sn</w:t>
      </w:r>
      <w:r w:rsidRPr="00A853FA">
        <w:rPr>
          <w:color w:val="000000"/>
          <w:sz w:val="28"/>
          <w:szCs w:val="28"/>
        </w:rPr>
        <w:t>*</w:t>
      </w:r>
      <w:r w:rsidRPr="00A853FA">
        <w:rPr>
          <w:color w:val="000000"/>
          <w:sz w:val="28"/>
          <w:szCs w:val="28"/>
          <w:lang w:val="en-US"/>
        </w:rPr>
        <w:t>ln</w:t>
      </w:r>
      <w:r w:rsidRPr="00A853FA">
        <w:rPr>
          <w:color w:val="000000"/>
          <w:sz w:val="28"/>
          <w:szCs w:val="28"/>
        </w:rPr>
        <w:t>*ŋф*</w:t>
      </w:r>
      <w:r w:rsidRPr="00A853FA">
        <w:rPr>
          <w:color w:val="000000"/>
          <w:sz w:val="28"/>
          <w:szCs w:val="28"/>
          <w:lang w:val="en-US"/>
        </w:rPr>
        <w:t>K</w:t>
      </w:r>
      <w:r w:rsidRPr="00A853FA">
        <w:rPr>
          <w:color w:val="000000"/>
          <w:sz w:val="28"/>
          <w:szCs w:val="28"/>
        </w:rPr>
        <w:t>3)/</w:t>
      </w:r>
      <w:r w:rsidRPr="00A853FA">
        <w:rPr>
          <w:color w:val="000000"/>
          <w:sz w:val="28"/>
          <w:szCs w:val="28"/>
          <w:lang w:val="en-US"/>
        </w:rPr>
        <w:t>τ</w:t>
      </w:r>
      <w:r w:rsidRPr="00A853FA">
        <w:rPr>
          <w:color w:val="000000"/>
          <w:sz w:val="28"/>
          <w:szCs w:val="28"/>
        </w:rPr>
        <w:t>0*</w:t>
      </w:r>
      <w:r w:rsidRPr="00A853FA">
        <w:rPr>
          <w:color w:val="000000"/>
          <w:sz w:val="28"/>
          <w:szCs w:val="28"/>
          <w:lang w:val="en-US"/>
        </w:rPr>
        <w:t>r</w:t>
      </w:r>
      <w:r w:rsidRPr="00A853FA">
        <w:rPr>
          <w:color w:val="000000"/>
          <w:sz w:val="28"/>
          <w:szCs w:val="28"/>
        </w:rPr>
        <w:t>2*Кф*100</w:t>
      </w:r>
      <w:r w:rsidR="00B416D9" w:rsidRPr="00A853FA">
        <w:rPr>
          <w:color w:val="000000"/>
          <w:sz w:val="28"/>
          <w:szCs w:val="28"/>
        </w:rPr>
        <w:t>, где</w:t>
      </w:r>
    </w:p>
    <w:p w:rsidR="00CF560A" w:rsidRPr="00A853FA" w:rsidRDefault="00CF560A" w:rsidP="00CF560A">
      <w:pPr>
        <w:shd w:val="clear" w:color="000000" w:fill="auto"/>
        <w:suppressAutoHyphens/>
        <w:spacing w:line="360" w:lineRule="auto"/>
        <w:ind w:firstLine="709"/>
        <w:jc w:val="center"/>
        <w:rPr>
          <w:color w:val="000000"/>
          <w:sz w:val="28"/>
          <w:szCs w:val="28"/>
        </w:rPr>
      </w:pPr>
    </w:p>
    <w:p w:rsidR="00B416D9" w:rsidRPr="00A853FA" w:rsidRDefault="00207764" w:rsidP="00CF560A">
      <w:pPr>
        <w:shd w:val="clear" w:color="000000" w:fill="auto"/>
        <w:suppressAutoHyphens/>
        <w:spacing w:line="360" w:lineRule="auto"/>
        <w:ind w:firstLine="709"/>
        <w:rPr>
          <w:color w:val="000000"/>
          <w:sz w:val="28"/>
          <w:szCs w:val="28"/>
        </w:rPr>
      </w:pPr>
      <w:r w:rsidRPr="00A853FA">
        <w:rPr>
          <w:color w:val="000000"/>
          <w:sz w:val="28"/>
          <w:szCs w:val="28"/>
          <w:lang w:val="en-US"/>
        </w:rPr>
        <w:t>Sn</w:t>
      </w:r>
      <w:r w:rsidRPr="00A853FA">
        <w:rPr>
          <w:color w:val="000000"/>
          <w:sz w:val="28"/>
          <w:szCs w:val="28"/>
        </w:rPr>
        <w:t xml:space="preserve"> =1296 м2</w:t>
      </w:r>
    </w:p>
    <w:p w:rsidR="00C51B58" w:rsidRPr="00A853FA" w:rsidRDefault="00DE24C3"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ln</w:t>
      </w:r>
      <w:r w:rsidRPr="00A853FA">
        <w:rPr>
          <w:color w:val="000000"/>
          <w:sz w:val="28"/>
          <w:szCs w:val="28"/>
        </w:rPr>
        <w:t>=3</w:t>
      </w:r>
    </w:p>
    <w:p w:rsidR="00DE24C3" w:rsidRPr="00A853FA" w:rsidRDefault="00DE24C3"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ŋф – световая характеристика фонаря при </w:t>
      </w:r>
      <w:r w:rsidRPr="00A853FA">
        <w:rPr>
          <w:color w:val="000000"/>
          <w:sz w:val="28"/>
          <w:szCs w:val="28"/>
          <w:lang w:val="en-US"/>
        </w:rPr>
        <w:t>B</w:t>
      </w:r>
      <w:r w:rsidRPr="00A853FA">
        <w:rPr>
          <w:color w:val="000000"/>
          <w:sz w:val="28"/>
          <w:szCs w:val="28"/>
        </w:rPr>
        <w:t>/</w:t>
      </w:r>
      <w:r w:rsidRPr="00A853FA">
        <w:rPr>
          <w:color w:val="000000"/>
          <w:sz w:val="28"/>
          <w:szCs w:val="28"/>
          <w:lang w:val="en-US"/>
        </w:rPr>
        <w:t>L</w:t>
      </w:r>
      <w:r w:rsidRPr="00A853FA">
        <w:rPr>
          <w:color w:val="000000"/>
          <w:sz w:val="28"/>
          <w:szCs w:val="28"/>
        </w:rPr>
        <w:t xml:space="preserve"> = 72/18=4 и </w:t>
      </w:r>
      <w:r w:rsidRPr="00A853FA">
        <w:rPr>
          <w:color w:val="000000"/>
          <w:sz w:val="28"/>
          <w:szCs w:val="28"/>
          <w:lang w:val="en-US"/>
        </w:rPr>
        <w:t>HA</w:t>
      </w:r>
      <w:r w:rsidR="00137184" w:rsidRPr="00A853FA">
        <w:rPr>
          <w:color w:val="000000"/>
          <w:sz w:val="28"/>
          <w:szCs w:val="28"/>
        </w:rPr>
        <w:t>/</w:t>
      </w:r>
      <w:r w:rsidR="00137184" w:rsidRPr="00A853FA">
        <w:rPr>
          <w:color w:val="000000"/>
          <w:sz w:val="28"/>
          <w:szCs w:val="28"/>
          <w:lang w:val="en-US"/>
        </w:rPr>
        <w:t>L</w:t>
      </w:r>
      <w:r w:rsidRPr="00A853FA">
        <w:rPr>
          <w:color w:val="000000"/>
          <w:sz w:val="28"/>
          <w:szCs w:val="28"/>
        </w:rPr>
        <w:t>=8,4</w:t>
      </w:r>
      <w:r w:rsidR="00137184" w:rsidRPr="00A853FA">
        <w:rPr>
          <w:color w:val="000000"/>
          <w:sz w:val="28"/>
          <w:szCs w:val="28"/>
        </w:rPr>
        <w:t>/</w:t>
      </w:r>
      <w:r w:rsidRPr="00A853FA">
        <w:rPr>
          <w:color w:val="000000"/>
          <w:sz w:val="28"/>
          <w:szCs w:val="28"/>
        </w:rPr>
        <w:t>18=0,47</w:t>
      </w:r>
      <w:r w:rsidR="00FC4CE4" w:rsidRPr="00A853FA">
        <w:rPr>
          <w:color w:val="000000"/>
          <w:sz w:val="28"/>
          <w:szCs w:val="28"/>
        </w:rPr>
        <w:t>;</w:t>
      </w:r>
    </w:p>
    <w:p w:rsidR="00FC4CE4" w:rsidRPr="00A853FA" w:rsidRDefault="00FC4CE4" w:rsidP="00CF560A">
      <w:pPr>
        <w:shd w:val="clear" w:color="000000" w:fill="auto"/>
        <w:suppressAutoHyphens/>
        <w:spacing w:line="360" w:lineRule="auto"/>
        <w:ind w:firstLine="709"/>
        <w:jc w:val="both"/>
        <w:rPr>
          <w:color w:val="000000"/>
          <w:sz w:val="28"/>
          <w:szCs w:val="28"/>
        </w:rPr>
      </w:pPr>
      <w:r w:rsidRPr="00A853FA">
        <w:rPr>
          <w:color w:val="000000"/>
          <w:sz w:val="28"/>
          <w:szCs w:val="28"/>
        </w:rPr>
        <w:t>КЗ = 1,5;</w:t>
      </w:r>
    </w:p>
    <w:p w:rsidR="006637D4" w:rsidRPr="00A853FA" w:rsidRDefault="006637D4"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τ</w:t>
      </w:r>
      <w:r w:rsidRPr="00A853FA">
        <w:rPr>
          <w:color w:val="000000"/>
          <w:sz w:val="28"/>
          <w:szCs w:val="28"/>
        </w:rPr>
        <w:t>0=0,9*0,75*0,8=0,54</w:t>
      </w:r>
    </w:p>
    <w:p w:rsidR="00137184" w:rsidRPr="00A853FA" w:rsidRDefault="00137184"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r</w:t>
      </w:r>
      <w:r w:rsidRPr="00A853FA">
        <w:rPr>
          <w:color w:val="000000"/>
          <w:sz w:val="28"/>
          <w:szCs w:val="28"/>
        </w:rPr>
        <w:t xml:space="preserve">2 – коэффициент учитывающий влияние отраженного света при </w:t>
      </w:r>
      <w:r w:rsidR="00C91AA7" w:rsidRPr="00A853FA">
        <w:rPr>
          <w:color w:val="000000"/>
          <w:sz w:val="28"/>
          <w:szCs w:val="28"/>
          <w:lang w:val="en-US"/>
        </w:rPr>
        <w:t>HA</w:t>
      </w:r>
      <w:r w:rsidR="00C91AA7" w:rsidRPr="00A853FA">
        <w:rPr>
          <w:color w:val="000000"/>
          <w:sz w:val="28"/>
          <w:szCs w:val="28"/>
        </w:rPr>
        <w:t>/</w:t>
      </w:r>
      <w:r w:rsidR="00C91AA7" w:rsidRPr="00A853FA">
        <w:rPr>
          <w:color w:val="000000"/>
          <w:sz w:val="28"/>
          <w:szCs w:val="28"/>
          <w:lang w:val="en-US"/>
        </w:rPr>
        <w:t>L</w:t>
      </w:r>
      <w:r w:rsidR="00C91AA7" w:rsidRPr="00A853FA">
        <w:rPr>
          <w:color w:val="000000"/>
          <w:sz w:val="28"/>
          <w:szCs w:val="28"/>
        </w:rPr>
        <w:t>=8,4/18=0,47</w:t>
      </w:r>
    </w:p>
    <w:p w:rsidR="00F4071C" w:rsidRPr="00A853FA" w:rsidRDefault="00F4071C" w:rsidP="00CF560A">
      <w:pPr>
        <w:shd w:val="clear" w:color="000000" w:fill="auto"/>
        <w:suppressAutoHyphens/>
        <w:spacing w:line="360" w:lineRule="auto"/>
        <w:ind w:firstLine="709"/>
        <w:rPr>
          <w:color w:val="000000"/>
          <w:sz w:val="28"/>
          <w:szCs w:val="28"/>
        </w:rPr>
      </w:pPr>
      <w:r w:rsidRPr="00A853FA">
        <w:rPr>
          <w:color w:val="000000"/>
          <w:sz w:val="28"/>
          <w:szCs w:val="28"/>
          <w:lang w:val="en-US"/>
        </w:rPr>
        <w:t>r</w:t>
      </w:r>
      <w:r w:rsidRPr="00A853FA">
        <w:rPr>
          <w:color w:val="000000"/>
          <w:sz w:val="28"/>
          <w:szCs w:val="28"/>
        </w:rPr>
        <w:t>2=1,1</w:t>
      </w:r>
      <w:r w:rsidR="009E593E" w:rsidRPr="00A853FA">
        <w:rPr>
          <w:color w:val="000000"/>
          <w:sz w:val="28"/>
          <w:szCs w:val="28"/>
        </w:rPr>
        <w:t>;</w:t>
      </w:r>
    </w:p>
    <w:p w:rsidR="009E593E" w:rsidRPr="00A853FA" w:rsidRDefault="009E593E" w:rsidP="00CF560A">
      <w:pPr>
        <w:shd w:val="clear" w:color="000000" w:fill="auto"/>
        <w:suppressAutoHyphens/>
        <w:spacing w:line="360" w:lineRule="auto"/>
        <w:ind w:firstLine="709"/>
        <w:jc w:val="both"/>
        <w:rPr>
          <w:color w:val="000000"/>
          <w:sz w:val="28"/>
          <w:szCs w:val="28"/>
        </w:rPr>
      </w:pPr>
      <w:r w:rsidRPr="00A853FA">
        <w:rPr>
          <w:color w:val="000000"/>
          <w:sz w:val="28"/>
          <w:szCs w:val="28"/>
        </w:rPr>
        <w:t>Кф – коэффициент учитывающий тип фонаря.</w:t>
      </w:r>
    </w:p>
    <w:p w:rsidR="009E593E" w:rsidRPr="00A853FA" w:rsidRDefault="009E593E" w:rsidP="00CF560A">
      <w:pPr>
        <w:shd w:val="clear" w:color="000000" w:fill="auto"/>
        <w:suppressAutoHyphens/>
        <w:spacing w:line="360" w:lineRule="auto"/>
        <w:ind w:firstLine="709"/>
        <w:jc w:val="both"/>
        <w:rPr>
          <w:color w:val="000000"/>
          <w:sz w:val="28"/>
          <w:szCs w:val="28"/>
        </w:rPr>
      </w:pPr>
      <w:r w:rsidRPr="00A853FA">
        <w:rPr>
          <w:color w:val="000000"/>
          <w:sz w:val="28"/>
          <w:szCs w:val="28"/>
        </w:rPr>
        <w:t>Кф=1,2</w:t>
      </w:r>
      <w:r w:rsidR="00CD139E" w:rsidRPr="00A853FA">
        <w:rPr>
          <w:color w:val="000000"/>
          <w:sz w:val="28"/>
          <w:szCs w:val="28"/>
        </w:rPr>
        <w:t>.</w:t>
      </w:r>
    </w:p>
    <w:p w:rsidR="00AF7445" w:rsidRPr="00A853FA" w:rsidRDefault="00AF7445" w:rsidP="00CF560A">
      <w:pPr>
        <w:shd w:val="clear" w:color="000000" w:fill="auto"/>
        <w:suppressAutoHyphens/>
        <w:spacing w:line="360" w:lineRule="auto"/>
        <w:ind w:firstLine="709"/>
        <w:jc w:val="both"/>
        <w:rPr>
          <w:color w:val="000000"/>
          <w:sz w:val="28"/>
          <w:szCs w:val="28"/>
        </w:rPr>
      </w:pPr>
      <w:r w:rsidRPr="00A853FA">
        <w:rPr>
          <w:color w:val="000000"/>
          <w:sz w:val="28"/>
          <w:szCs w:val="28"/>
          <w:lang w:val="en-US"/>
        </w:rPr>
        <w:t>S</w:t>
      </w:r>
      <w:r w:rsidRPr="00A853FA">
        <w:rPr>
          <w:color w:val="000000"/>
          <w:sz w:val="28"/>
          <w:szCs w:val="28"/>
        </w:rPr>
        <w:t>ф =(1296*3*4,3*1,5)/0,54*1,1*1,2*100=351,82</w:t>
      </w:r>
      <w:r w:rsidR="00ED6DA6" w:rsidRPr="00A853FA">
        <w:rPr>
          <w:color w:val="000000"/>
          <w:sz w:val="28"/>
          <w:szCs w:val="28"/>
        </w:rPr>
        <w:t xml:space="preserve"> м2.</w:t>
      </w:r>
    </w:p>
    <w:p w:rsidR="00ED6DA6" w:rsidRPr="00A853FA" w:rsidRDefault="00ED6DA6" w:rsidP="00CF560A">
      <w:pPr>
        <w:shd w:val="clear" w:color="000000" w:fill="auto"/>
        <w:suppressAutoHyphens/>
        <w:spacing w:line="360" w:lineRule="auto"/>
        <w:ind w:firstLine="709"/>
        <w:jc w:val="both"/>
        <w:rPr>
          <w:color w:val="000000"/>
          <w:sz w:val="28"/>
          <w:szCs w:val="28"/>
        </w:rPr>
      </w:pPr>
      <w:r w:rsidRPr="00A853FA">
        <w:rPr>
          <w:color w:val="000000"/>
          <w:sz w:val="28"/>
          <w:szCs w:val="28"/>
        </w:rPr>
        <w:t>Высота светопрозрачной части фонаря:</w:t>
      </w:r>
    </w:p>
    <w:p w:rsidR="00CF560A" w:rsidRPr="00A853FA" w:rsidRDefault="00CF560A" w:rsidP="00CF560A">
      <w:pPr>
        <w:shd w:val="clear" w:color="000000" w:fill="auto"/>
        <w:suppressAutoHyphens/>
        <w:spacing w:line="360" w:lineRule="auto"/>
        <w:ind w:firstLine="709"/>
        <w:jc w:val="both"/>
        <w:rPr>
          <w:color w:val="000000"/>
          <w:sz w:val="28"/>
          <w:szCs w:val="28"/>
        </w:rPr>
      </w:pPr>
    </w:p>
    <w:p w:rsidR="00ED6DA6" w:rsidRPr="00A853FA" w:rsidRDefault="00ED6DA6" w:rsidP="00CF560A">
      <w:pPr>
        <w:shd w:val="clear" w:color="000000" w:fill="auto"/>
        <w:suppressAutoHyphens/>
        <w:spacing w:line="360" w:lineRule="auto"/>
        <w:jc w:val="center"/>
        <w:rPr>
          <w:color w:val="000000"/>
          <w:sz w:val="28"/>
          <w:szCs w:val="28"/>
        </w:rPr>
      </w:pPr>
      <w:r w:rsidRPr="00A853FA">
        <w:rPr>
          <w:color w:val="000000"/>
          <w:sz w:val="28"/>
          <w:szCs w:val="28"/>
          <w:lang w:val="en-US"/>
        </w:rPr>
        <w:t>h</w:t>
      </w:r>
      <w:r w:rsidRPr="00A853FA">
        <w:rPr>
          <w:color w:val="000000"/>
          <w:sz w:val="28"/>
          <w:szCs w:val="28"/>
        </w:rPr>
        <w:t>ф=</w:t>
      </w:r>
      <w:r w:rsidRPr="00A853FA">
        <w:rPr>
          <w:color w:val="000000"/>
          <w:sz w:val="28"/>
          <w:szCs w:val="28"/>
          <w:lang w:val="en-US"/>
        </w:rPr>
        <w:t>S</w:t>
      </w:r>
      <w:r w:rsidRPr="00A853FA">
        <w:rPr>
          <w:color w:val="000000"/>
          <w:sz w:val="28"/>
          <w:szCs w:val="28"/>
        </w:rPr>
        <w:t>ф/В*2=351,82/144=2,44</w:t>
      </w:r>
      <w:r w:rsidR="00E57EFB" w:rsidRPr="00A853FA">
        <w:rPr>
          <w:color w:val="000000"/>
          <w:sz w:val="28"/>
          <w:szCs w:val="28"/>
        </w:rPr>
        <w:t>.</w:t>
      </w:r>
    </w:p>
    <w:p w:rsidR="00CF560A" w:rsidRPr="00A853FA" w:rsidRDefault="00CF560A" w:rsidP="00CF560A">
      <w:pPr>
        <w:shd w:val="clear" w:color="000000" w:fill="auto"/>
        <w:suppressAutoHyphens/>
        <w:spacing w:line="360" w:lineRule="auto"/>
        <w:ind w:firstLine="709"/>
        <w:jc w:val="both"/>
        <w:rPr>
          <w:color w:val="000000"/>
          <w:sz w:val="28"/>
          <w:szCs w:val="28"/>
        </w:rPr>
      </w:pPr>
    </w:p>
    <w:p w:rsidR="00CF560A" w:rsidRPr="00A853FA" w:rsidRDefault="00E57EFB" w:rsidP="00CF560A">
      <w:pPr>
        <w:shd w:val="clear" w:color="000000" w:fill="auto"/>
        <w:suppressAutoHyphens/>
        <w:spacing w:line="360" w:lineRule="auto"/>
        <w:ind w:firstLine="709"/>
        <w:jc w:val="both"/>
        <w:rPr>
          <w:color w:val="000000"/>
          <w:sz w:val="28"/>
          <w:szCs w:val="28"/>
        </w:rPr>
      </w:pPr>
      <w:r w:rsidRPr="00A853FA">
        <w:rPr>
          <w:color w:val="000000"/>
          <w:sz w:val="28"/>
          <w:szCs w:val="28"/>
        </w:rPr>
        <w:t>Высота светоаэрационного фонаря принимаем кратной 1,2 или 1,8.</w:t>
      </w:r>
    </w:p>
    <w:p w:rsidR="00A27389" w:rsidRPr="00A853FA" w:rsidRDefault="00E57EFB"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По конструктивным соображениям </w:t>
      </w:r>
      <w:r w:rsidRPr="00A853FA">
        <w:rPr>
          <w:color w:val="000000"/>
          <w:sz w:val="28"/>
          <w:szCs w:val="28"/>
          <w:lang w:val="en-US"/>
        </w:rPr>
        <w:t>h</w:t>
      </w:r>
      <w:r w:rsidRPr="00A853FA">
        <w:rPr>
          <w:color w:val="000000"/>
          <w:sz w:val="28"/>
          <w:szCs w:val="28"/>
        </w:rPr>
        <w:t>ф=2,4.</w:t>
      </w:r>
    </w:p>
    <w:p w:rsidR="00911161" w:rsidRPr="00A853FA" w:rsidRDefault="00911161" w:rsidP="00CF560A">
      <w:pPr>
        <w:shd w:val="clear" w:color="000000" w:fill="auto"/>
        <w:suppressAutoHyphens/>
        <w:autoSpaceDE w:val="0"/>
        <w:autoSpaceDN w:val="0"/>
        <w:adjustRightInd w:val="0"/>
        <w:spacing w:line="360" w:lineRule="auto"/>
        <w:ind w:firstLine="709"/>
        <w:jc w:val="both"/>
        <w:rPr>
          <w:rFonts w:eastAsia="Arial Unicode MS"/>
          <w:color w:val="000000"/>
          <w:sz w:val="28"/>
          <w:szCs w:val="28"/>
        </w:rPr>
      </w:pPr>
    </w:p>
    <w:p w:rsidR="0037126F" w:rsidRPr="00A853FA" w:rsidRDefault="00CF560A" w:rsidP="00CF560A">
      <w:pPr>
        <w:shd w:val="clear" w:color="000000" w:fill="auto"/>
        <w:suppressAutoHyphens/>
        <w:spacing w:line="360" w:lineRule="auto"/>
        <w:jc w:val="center"/>
        <w:rPr>
          <w:b/>
          <w:color w:val="000000"/>
          <w:sz w:val="28"/>
          <w:szCs w:val="32"/>
        </w:rPr>
      </w:pPr>
      <w:r w:rsidRPr="00A853FA">
        <w:rPr>
          <w:b/>
          <w:color w:val="000000"/>
          <w:sz w:val="28"/>
          <w:szCs w:val="32"/>
        </w:rPr>
        <w:br w:type="page"/>
        <w:t xml:space="preserve">4 </w:t>
      </w:r>
      <w:r w:rsidR="00205125" w:rsidRPr="00A853FA">
        <w:rPr>
          <w:b/>
          <w:color w:val="000000"/>
          <w:sz w:val="28"/>
          <w:szCs w:val="32"/>
        </w:rPr>
        <w:t>Конструктивно</w:t>
      </w:r>
      <w:r w:rsidR="0037126F" w:rsidRPr="00A853FA">
        <w:rPr>
          <w:b/>
          <w:color w:val="000000"/>
          <w:sz w:val="28"/>
          <w:szCs w:val="32"/>
        </w:rPr>
        <w:t xml:space="preserve">е </w:t>
      </w:r>
      <w:r w:rsidR="00205125" w:rsidRPr="00A853FA">
        <w:rPr>
          <w:b/>
          <w:color w:val="000000"/>
          <w:sz w:val="28"/>
          <w:szCs w:val="32"/>
        </w:rPr>
        <w:t>решение</w:t>
      </w:r>
    </w:p>
    <w:p w:rsidR="00CF560A" w:rsidRPr="00A853FA" w:rsidRDefault="00CF560A" w:rsidP="00CF560A">
      <w:pPr>
        <w:shd w:val="clear" w:color="000000" w:fill="auto"/>
        <w:suppressAutoHyphens/>
        <w:spacing w:line="360" w:lineRule="auto"/>
        <w:ind w:firstLine="709"/>
        <w:jc w:val="both"/>
        <w:rPr>
          <w:b/>
          <w:color w:val="000000"/>
          <w:sz w:val="28"/>
          <w:szCs w:val="28"/>
        </w:rPr>
      </w:pPr>
    </w:p>
    <w:p w:rsidR="004A05D2" w:rsidRPr="00A853FA" w:rsidRDefault="004A05D2" w:rsidP="00CF560A">
      <w:pPr>
        <w:shd w:val="clear" w:color="000000" w:fill="auto"/>
        <w:suppressAutoHyphens/>
        <w:spacing w:line="360" w:lineRule="auto"/>
        <w:ind w:firstLine="709"/>
        <w:jc w:val="both"/>
        <w:rPr>
          <w:b/>
          <w:color w:val="000000"/>
          <w:sz w:val="28"/>
          <w:szCs w:val="28"/>
        </w:rPr>
      </w:pPr>
      <w:r w:rsidRPr="00A853FA">
        <w:rPr>
          <w:b/>
          <w:color w:val="000000"/>
          <w:sz w:val="28"/>
          <w:szCs w:val="28"/>
        </w:rPr>
        <w:t>Производственное здание</w:t>
      </w:r>
    </w:p>
    <w:p w:rsidR="00CF560A" w:rsidRPr="00A853FA" w:rsidRDefault="004A05D2" w:rsidP="00CF560A">
      <w:pPr>
        <w:shd w:val="clear" w:color="000000" w:fill="auto"/>
        <w:suppressAutoHyphens/>
        <w:spacing w:line="360" w:lineRule="auto"/>
        <w:ind w:firstLine="709"/>
        <w:jc w:val="both"/>
        <w:rPr>
          <w:rFonts w:eastAsia="Arial Unicode MS"/>
          <w:color w:val="000000"/>
          <w:sz w:val="28"/>
          <w:szCs w:val="28"/>
        </w:rPr>
      </w:pPr>
      <w:r w:rsidRPr="00A853FA">
        <w:rPr>
          <w:color w:val="000000"/>
          <w:sz w:val="28"/>
          <w:szCs w:val="28"/>
        </w:rPr>
        <w:t xml:space="preserve">При проектировании промышленных зданий каркас и наружные ограждающие конструкции компонуются из типовых элементов, изготавливаемых на заводах строительных конструкций, при этом обеспечивается широкая взаимозаменяемость конструкций. Применение для зданий типовых конструкций требует строго определенного их расположения относительно разбивочных осей. Несущие конструкции промышленного здания железобетонные. </w:t>
      </w:r>
      <w:r w:rsidR="00F410E5" w:rsidRPr="00A853FA">
        <w:rPr>
          <w:rFonts w:eastAsia="Arial Unicode MS"/>
          <w:color w:val="000000"/>
          <w:sz w:val="28"/>
          <w:szCs w:val="28"/>
        </w:rPr>
        <w:t>Для восприятия горизонтальных продольных усилий от ветровой и крановой нагрузок в каждом температурном блоке по колоннам устанавливаются вертикальные крестовые связи на первом этаже.</w:t>
      </w:r>
    </w:p>
    <w:p w:rsidR="00E70AAB" w:rsidRPr="00A853FA" w:rsidRDefault="00E70AAB" w:rsidP="00CF560A">
      <w:pPr>
        <w:shd w:val="clear" w:color="000000" w:fill="auto"/>
        <w:suppressAutoHyphens/>
        <w:spacing w:line="360" w:lineRule="auto"/>
        <w:ind w:firstLine="709"/>
        <w:jc w:val="both"/>
        <w:rPr>
          <w:b/>
          <w:color w:val="000000"/>
          <w:sz w:val="28"/>
          <w:szCs w:val="32"/>
        </w:rPr>
      </w:pPr>
      <w:r w:rsidRPr="00A853FA">
        <w:rPr>
          <w:b/>
          <w:color w:val="000000"/>
          <w:sz w:val="28"/>
          <w:szCs w:val="32"/>
        </w:rPr>
        <w:t>Фундаменты</w:t>
      </w:r>
    </w:p>
    <w:p w:rsidR="00F410E5" w:rsidRPr="00A853FA" w:rsidRDefault="004A05D2" w:rsidP="00CF560A">
      <w:pPr>
        <w:shd w:val="clear" w:color="000000" w:fill="auto"/>
        <w:suppressAutoHyphens/>
        <w:autoSpaceDE w:val="0"/>
        <w:autoSpaceDN w:val="0"/>
        <w:adjustRightInd w:val="0"/>
        <w:spacing w:line="360" w:lineRule="auto"/>
        <w:ind w:firstLine="709"/>
        <w:jc w:val="both"/>
        <w:rPr>
          <w:rFonts w:eastAsia="Arial Unicode MS"/>
          <w:color w:val="000000"/>
          <w:sz w:val="28"/>
          <w:szCs w:val="28"/>
        </w:rPr>
      </w:pPr>
      <w:r w:rsidRPr="00A853FA">
        <w:rPr>
          <w:color w:val="000000"/>
          <w:sz w:val="28"/>
          <w:szCs w:val="28"/>
        </w:rPr>
        <w:t>Фундаменты под колоны ступенчатые, монолитные</w:t>
      </w:r>
      <w:r w:rsidR="008F2AD4" w:rsidRPr="00A853FA">
        <w:rPr>
          <w:color w:val="000000"/>
          <w:sz w:val="28"/>
          <w:szCs w:val="28"/>
        </w:rPr>
        <w:t>, стаканного типа</w:t>
      </w:r>
      <w:r w:rsidRPr="00A853FA">
        <w:rPr>
          <w:color w:val="000000"/>
          <w:sz w:val="28"/>
          <w:szCs w:val="28"/>
        </w:rPr>
        <w:t>.</w:t>
      </w:r>
      <w:r w:rsidR="00CF560A" w:rsidRPr="00A853FA">
        <w:rPr>
          <w:color w:val="000000"/>
          <w:sz w:val="28"/>
          <w:szCs w:val="28"/>
        </w:rPr>
        <w:t xml:space="preserve"> </w:t>
      </w:r>
      <w:r w:rsidRPr="00A853FA">
        <w:rPr>
          <w:color w:val="000000"/>
          <w:sz w:val="28"/>
          <w:szCs w:val="28"/>
        </w:rPr>
        <w:t>Самонесущие стеновые панели устанавливаются на фундаментные балки трапециевидного сечения серии КЭ-01-53. Верхняя часть фундам</w:t>
      </w:r>
      <w:r w:rsidR="008F2AD4" w:rsidRPr="00A853FA">
        <w:rPr>
          <w:color w:val="000000"/>
          <w:sz w:val="28"/>
          <w:szCs w:val="28"/>
        </w:rPr>
        <w:t>ентных балок располагается на 0,150</w:t>
      </w:r>
      <w:r w:rsidRPr="00A853FA">
        <w:rPr>
          <w:color w:val="000000"/>
          <w:sz w:val="28"/>
          <w:szCs w:val="28"/>
        </w:rPr>
        <w:t xml:space="preserve">мм ниже уровня чистого пола. </w:t>
      </w:r>
      <w:r w:rsidR="00F410E5" w:rsidRPr="00A853FA">
        <w:rPr>
          <w:rFonts w:eastAsia="Arial Unicode MS"/>
          <w:color w:val="000000"/>
          <w:sz w:val="28"/>
          <w:szCs w:val="28"/>
        </w:rPr>
        <w:t xml:space="preserve">Фундаменты здания - отдельностоящие монолитные железобетонные, на естественном основании. </w:t>
      </w:r>
      <w:r w:rsidR="00897CE6" w:rsidRPr="00A853FA">
        <w:rPr>
          <w:rFonts w:eastAsia="Arial Unicode MS"/>
          <w:color w:val="000000"/>
          <w:sz w:val="28"/>
          <w:szCs w:val="28"/>
        </w:rPr>
        <w:t xml:space="preserve">Тело фундамента покрывают битумной мастикой для гидроизоляции. </w:t>
      </w:r>
      <w:r w:rsidR="00F410E5" w:rsidRPr="00A853FA">
        <w:rPr>
          <w:rFonts w:eastAsia="Arial Unicode MS"/>
          <w:color w:val="000000"/>
          <w:sz w:val="28"/>
          <w:szCs w:val="28"/>
        </w:rPr>
        <w:t>Фундаментные балки - сборные железобетонные</w:t>
      </w:r>
      <w:r w:rsidR="008F2AD4" w:rsidRPr="00A853FA">
        <w:rPr>
          <w:rFonts w:eastAsia="Arial Unicode MS"/>
          <w:color w:val="000000"/>
          <w:sz w:val="28"/>
          <w:szCs w:val="28"/>
        </w:rPr>
        <w:t>. Устраиваются для передачи нагрузок от них на фундамент. Устанавливаются на ЖБ столбики располагаемые на уступах фундаментов.</w:t>
      </w:r>
    </w:p>
    <w:p w:rsidR="00897CE6" w:rsidRPr="00A853FA" w:rsidRDefault="004A05D2" w:rsidP="00CF560A">
      <w:pPr>
        <w:shd w:val="clear" w:color="000000" w:fill="auto"/>
        <w:suppressAutoHyphens/>
        <w:spacing w:line="360" w:lineRule="auto"/>
        <w:ind w:firstLine="709"/>
        <w:jc w:val="both"/>
        <w:rPr>
          <w:color w:val="000000"/>
          <w:sz w:val="28"/>
          <w:szCs w:val="28"/>
        </w:rPr>
      </w:pPr>
      <w:r w:rsidRPr="00A853FA">
        <w:rPr>
          <w:b/>
          <w:color w:val="000000"/>
          <w:sz w:val="28"/>
          <w:szCs w:val="32"/>
        </w:rPr>
        <w:t>Колон</w:t>
      </w:r>
      <w:r w:rsidR="00FA53A1" w:rsidRPr="00A853FA">
        <w:rPr>
          <w:b/>
          <w:color w:val="000000"/>
          <w:sz w:val="28"/>
          <w:szCs w:val="32"/>
        </w:rPr>
        <w:t>н</w:t>
      </w:r>
      <w:r w:rsidRPr="00A853FA">
        <w:rPr>
          <w:b/>
          <w:color w:val="000000"/>
          <w:sz w:val="28"/>
          <w:szCs w:val="32"/>
        </w:rPr>
        <w:t>ы</w:t>
      </w:r>
      <w:r w:rsidRPr="00A853FA">
        <w:rPr>
          <w:color w:val="000000"/>
          <w:sz w:val="28"/>
          <w:szCs w:val="28"/>
        </w:rPr>
        <w:t xml:space="preserve"> промышленного здания железобетонные двухвет</w:t>
      </w:r>
      <w:r w:rsidR="009257C3" w:rsidRPr="00A853FA">
        <w:rPr>
          <w:color w:val="000000"/>
          <w:sz w:val="28"/>
          <w:szCs w:val="28"/>
        </w:rPr>
        <w:t>ъе</w:t>
      </w:r>
      <w:r w:rsidRPr="00A853FA">
        <w:rPr>
          <w:color w:val="000000"/>
          <w:sz w:val="28"/>
          <w:szCs w:val="28"/>
        </w:rPr>
        <w:t>вые. Колон</w:t>
      </w:r>
      <w:r w:rsidR="00FA53A1" w:rsidRPr="00A853FA">
        <w:rPr>
          <w:color w:val="000000"/>
          <w:sz w:val="28"/>
          <w:szCs w:val="28"/>
        </w:rPr>
        <w:t>н</w:t>
      </w:r>
      <w:r w:rsidRPr="00A853FA">
        <w:rPr>
          <w:color w:val="000000"/>
          <w:sz w:val="28"/>
          <w:szCs w:val="28"/>
        </w:rPr>
        <w:t>ы крайних рядов-КПІ-21,висотой Н=9,6 и средних рядов серии КПІ-24 , высотой Н=9,6м, сечением 500x800мм – для крайнего ряда, 500х800 для среднего.</w:t>
      </w:r>
      <w:r w:rsidR="003E2CBB" w:rsidRPr="00A853FA">
        <w:rPr>
          <w:color w:val="000000"/>
          <w:sz w:val="28"/>
          <w:szCs w:val="28"/>
        </w:rPr>
        <w:t xml:space="preserve"> При</w:t>
      </w:r>
      <w:r w:rsidR="00CF560A" w:rsidRPr="00A853FA">
        <w:rPr>
          <w:color w:val="000000"/>
          <w:sz w:val="28"/>
          <w:szCs w:val="28"/>
        </w:rPr>
        <w:t xml:space="preserve"> </w:t>
      </w:r>
      <w:r w:rsidR="003E2CBB" w:rsidRPr="00A853FA">
        <w:rPr>
          <w:color w:val="000000"/>
          <w:sz w:val="28"/>
          <w:szCs w:val="28"/>
        </w:rPr>
        <w:t xml:space="preserve">пролетах 12 м и </w:t>
      </w:r>
      <w:r w:rsidR="00F65E5A" w:rsidRPr="00A853FA">
        <w:rPr>
          <w:color w:val="000000"/>
          <w:sz w:val="28"/>
          <w:szCs w:val="28"/>
        </w:rPr>
        <w:t xml:space="preserve">грузоподьемности крана 20т. </w:t>
      </w:r>
      <w:r w:rsidR="00897CE6" w:rsidRPr="00A853FA">
        <w:rPr>
          <w:color w:val="000000"/>
          <w:sz w:val="28"/>
          <w:szCs w:val="28"/>
        </w:rPr>
        <w:t>Коло</w:t>
      </w:r>
      <w:r w:rsidR="00FA53A1" w:rsidRPr="00A853FA">
        <w:rPr>
          <w:color w:val="000000"/>
          <w:sz w:val="28"/>
          <w:szCs w:val="28"/>
        </w:rPr>
        <w:t>н</w:t>
      </w:r>
      <w:r w:rsidR="00897CE6" w:rsidRPr="00A853FA">
        <w:rPr>
          <w:color w:val="000000"/>
          <w:sz w:val="28"/>
          <w:szCs w:val="28"/>
        </w:rPr>
        <w:t>ны</w:t>
      </w:r>
      <w:r w:rsidR="00CF560A" w:rsidRPr="00A853FA">
        <w:rPr>
          <w:color w:val="000000"/>
          <w:sz w:val="28"/>
          <w:szCs w:val="28"/>
        </w:rPr>
        <w:t xml:space="preserve"> </w:t>
      </w:r>
      <w:r w:rsidR="00897CE6" w:rsidRPr="00A853FA">
        <w:rPr>
          <w:color w:val="000000"/>
          <w:sz w:val="28"/>
          <w:szCs w:val="28"/>
        </w:rPr>
        <w:t>устраиваются в стакан фундамента</w:t>
      </w:r>
      <w:r w:rsidR="003E2CBB" w:rsidRPr="00A853FA">
        <w:rPr>
          <w:color w:val="000000"/>
          <w:sz w:val="28"/>
          <w:szCs w:val="28"/>
        </w:rPr>
        <w:t>, при этом низ колон</w:t>
      </w:r>
      <w:r w:rsidR="00FA53A1" w:rsidRPr="00A853FA">
        <w:rPr>
          <w:color w:val="000000"/>
          <w:sz w:val="28"/>
          <w:szCs w:val="28"/>
        </w:rPr>
        <w:t>н</w:t>
      </w:r>
      <w:r w:rsidR="003E2CBB" w:rsidRPr="00A853FA">
        <w:rPr>
          <w:color w:val="000000"/>
          <w:sz w:val="28"/>
          <w:szCs w:val="28"/>
        </w:rPr>
        <w:t>ы устанавливают на 50 мм выше дна стакана,</w:t>
      </w:r>
      <w:r w:rsidR="00F65E5A" w:rsidRPr="00A853FA">
        <w:rPr>
          <w:color w:val="000000"/>
          <w:sz w:val="28"/>
          <w:szCs w:val="28"/>
        </w:rPr>
        <w:t xml:space="preserve"> </w:t>
      </w:r>
      <w:r w:rsidR="003E2CBB" w:rsidRPr="00A853FA">
        <w:rPr>
          <w:color w:val="000000"/>
          <w:sz w:val="28"/>
          <w:szCs w:val="28"/>
        </w:rPr>
        <w:t>после монтажа стакан бетонируют</w:t>
      </w:r>
      <w:r w:rsidR="00897CE6" w:rsidRPr="00A853FA">
        <w:rPr>
          <w:color w:val="000000"/>
          <w:sz w:val="28"/>
          <w:szCs w:val="28"/>
        </w:rPr>
        <w:t xml:space="preserve"> и для лучшего сцепления с фундаментом устраиваются шпонки,</w:t>
      </w:r>
      <w:r w:rsidR="00B57C66" w:rsidRPr="00A853FA">
        <w:rPr>
          <w:color w:val="000000"/>
          <w:sz w:val="28"/>
          <w:szCs w:val="28"/>
        </w:rPr>
        <w:t xml:space="preserve"> </w:t>
      </w:r>
      <w:r w:rsidR="00897CE6" w:rsidRPr="00A853FA">
        <w:rPr>
          <w:color w:val="000000"/>
          <w:sz w:val="28"/>
          <w:szCs w:val="28"/>
        </w:rPr>
        <w:t>на боковых гранях.</w:t>
      </w:r>
      <w:r w:rsidR="00B57C66" w:rsidRPr="00A853FA">
        <w:rPr>
          <w:color w:val="000000"/>
          <w:sz w:val="28"/>
          <w:szCs w:val="28"/>
        </w:rPr>
        <w:t xml:space="preserve"> </w:t>
      </w:r>
      <w:r w:rsidR="00F410E5" w:rsidRPr="00A853FA">
        <w:rPr>
          <w:color w:val="000000"/>
          <w:sz w:val="28"/>
          <w:szCs w:val="28"/>
        </w:rPr>
        <w:t>Д</w:t>
      </w:r>
      <w:r w:rsidR="00BC3E39" w:rsidRPr="00A853FA">
        <w:rPr>
          <w:color w:val="000000"/>
          <w:sz w:val="28"/>
          <w:szCs w:val="28"/>
        </w:rPr>
        <w:t>ля сопряжения с другими конструктивными элементами на коло</w:t>
      </w:r>
      <w:r w:rsidR="00FA53A1" w:rsidRPr="00A853FA">
        <w:rPr>
          <w:color w:val="000000"/>
          <w:sz w:val="28"/>
          <w:szCs w:val="28"/>
        </w:rPr>
        <w:t>н</w:t>
      </w:r>
      <w:r w:rsidR="00BC3E39" w:rsidRPr="00A853FA">
        <w:rPr>
          <w:color w:val="000000"/>
          <w:sz w:val="28"/>
          <w:szCs w:val="28"/>
        </w:rPr>
        <w:t>нах предусмотрены закладные детали.</w:t>
      </w:r>
      <w:r w:rsidR="003E2CBB" w:rsidRPr="00A853FA">
        <w:rPr>
          <w:color w:val="000000"/>
          <w:sz w:val="28"/>
          <w:szCs w:val="28"/>
        </w:rPr>
        <w:t xml:space="preserve"> </w:t>
      </w:r>
      <w:r w:rsidR="00BC3E39" w:rsidRPr="00A853FA">
        <w:rPr>
          <w:color w:val="000000"/>
          <w:sz w:val="28"/>
          <w:szCs w:val="28"/>
        </w:rPr>
        <w:t>По линии торцовых стен устраиваются фахверковые коло</w:t>
      </w:r>
      <w:r w:rsidR="00FA53A1" w:rsidRPr="00A853FA">
        <w:rPr>
          <w:color w:val="000000"/>
          <w:sz w:val="28"/>
          <w:szCs w:val="28"/>
        </w:rPr>
        <w:t>н</w:t>
      </w:r>
      <w:r w:rsidR="00BC3E39" w:rsidRPr="00A853FA">
        <w:rPr>
          <w:color w:val="000000"/>
          <w:sz w:val="28"/>
          <w:szCs w:val="28"/>
        </w:rPr>
        <w:t>ны.</w:t>
      </w:r>
      <w:r w:rsidR="00F65E5A" w:rsidRPr="00A853FA">
        <w:rPr>
          <w:color w:val="000000"/>
          <w:sz w:val="28"/>
          <w:szCs w:val="28"/>
        </w:rPr>
        <w:t xml:space="preserve"> Они закрепляются в самостоятельных фундаментах и предназначены для креплени</w:t>
      </w:r>
      <w:r w:rsidR="00FA53A1" w:rsidRPr="00A853FA">
        <w:rPr>
          <w:color w:val="000000"/>
          <w:sz w:val="28"/>
          <w:szCs w:val="28"/>
        </w:rPr>
        <w:t>я</w:t>
      </w:r>
      <w:r w:rsidR="00F65E5A" w:rsidRPr="00A853FA">
        <w:rPr>
          <w:color w:val="000000"/>
          <w:sz w:val="28"/>
          <w:szCs w:val="28"/>
        </w:rPr>
        <w:t xml:space="preserve"> стеновых панелей.</w:t>
      </w:r>
    </w:p>
    <w:p w:rsidR="00CF560A" w:rsidRPr="00A853FA" w:rsidRDefault="00F65E5A" w:rsidP="00CF560A">
      <w:pPr>
        <w:shd w:val="clear" w:color="000000" w:fill="auto"/>
        <w:suppressAutoHyphens/>
        <w:spacing w:line="360" w:lineRule="auto"/>
        <w:ind w:firstLine="709"/>
        <w:jc w:val="both"/>
        <w:rPr>
          <w:b/>
          <w:color w:val="000000"/>
          <w:sz w:val="28"/>
          <w:szCs w:val="28"/>
        </w:rPr>
      </w:pPr>
      <w:r w:rsidRPr="00A853FA">
        <w:rPr>
          <w:b/>
          <w:color w:val="000000"/>
          <w:sz w:val="28"/>
          <w:szCs w:val="28"/>
        </w:rPr>
        <w:t>Подкрановые балки</w:t>
      </w:r>
    </w:p>
    <w:p w:rsidR="00897CE6" w:rsidRPr="00A853FA" w:rsidRDefault="00F65E5A" w:rsidP="00CF560A">
      <w:pPr>
        <w:shd w:val="clear" w:color="000000" w:fill="auto"/>
        <w:suppressAutoHyphens/>
        <w:spacing w:line="360" w:lineRule="auto"/>
        <w:ind w:firstLine="709"/>
        <w:jc w:val="both"/>
        <w:rPr>
          <w:color w:val="000000"/>
          <w:sz w:val="28"/>
          <w:szCs w:val="28"/>
        </w:rPr>
      </w:pPr>
      <w:r w:rsidRPr="00A853FA">
        <w:rPr>
          <w:color w:val="000000"/>
          <w:sz w:val="28"/>
          <w:szCs w:val="28"/>
        </w:rPr>
        <w:t xml:space="preserve">Предназначены для опирание, крановых рельсов. </w:t>
      </w:r>
      <w:r w:rsidR="00897CE6" w:rsidRPr="00A853FA">
        <w:rPr>
          <w:color w:val="000000"/>
          <w:sz w:val="28"/>
          <w:szCs w:val="28"/>
        </w:rPr>
        <w:t>Здание оборудовано мостовыми кранами, грузоподъемно</w:t>
      </w:r>
      <w:r w:rsidRPr="00A853FA">
        <w:rPr>
          <w:color w:val="000000"/>
          <w:sz w:val="28"/>
          <w:szCs w:val="28"/>
        </w:rPr>
        <w:t xml:space="preserve">стью 20т. Исходя из этого, балки </w:t>
      </w:r>
      <w:r w:rsidR="00897CE6" w:rsidRPr="00A853FA">
        <w:rPr>
          <w:color w:val="000000"/>
          <w:sz w:val="28"/>
          <w:szCs w:val="28"/>
        </w:rPr>
        <w:t>оборудованы закладными деталями для крепления подкрановых путей. Несущая балка мостового крана железобетонный двутавр высотой в сечении 1400.</w:t>
      </w:r>
    </w:p>
    <w:p w:rsidR="00897CE6" w:rsidRPr="00A853FA" w:rsidRDefault="00897CE6" w:rsidP="00CF560A">
      <w:pPr>
        <w:shd w:val="clear" w:color="000000" w:fill="auto"/>
        <w:suppressAutoHyphens/>
        <w:spacing w:line="360" w:lineRule="auto"/>
        <w:ind w:firstLine="709"/>
        <w:jc w:val="both"/>
        <w:rPr>
          <w:b/>
          <w:color w:val="000000"/>
          <w:sz w:val="28"/>
          <w:szCs w:val="28"/>
        </w:rPr>
      </w:pPr>
      <w:r w:rsidRPr="00A853FA">
        <w:rPr>
          <w:b/>
          <w:color w:val="000000"/>
          <w:sz w:val="28"/>
          <w:szCs w:val="28"/>
        </w:rPr>
        <w:t>Покрытие</w:t>
      </w:r>
    </w:p>
    <w:p w:rsidR="004A05D2" w:rsidRPr="00A853FA" w:rsidRDefault="004A05D2" w:rsidP="00CF560A">
      <w:pPr>
        <w:shd w:val="clear" w:color="000000" w:fill="auto"/>
        <w:suppressAutoHyphens/>
        <w:spacing w:line="360" w:lineRule="auto"/>
        <w:ind w:firstLine="709"/>
        <w:jc w:val="both"/>
        <w:rPr>
          <w:color w:val="000000"/>
          <w:sz w:val="28"/>
          <w:szCs w:val="28"/>
        </w:rPr>
      </w:pPr>
      <w:r w:rsidRPr="00A853FA">
        <w:rPr>
          <w:color w:val="000000"/>
          <w:sz w:val="28"/>
          <w:szCs w:val="28"/>
        </w:rPr>
        <w:t>В качестве покрытия приняты плиты КЖС, ширина плит – 3000мм, длина соответствует длине пролётов. Нагрузка воспринимаемая плит</w:t>
      </w:r>
      <w:r w:rsidR="00725E79" w:rsidRPr="00A853FA">
        <w:rPr>
          <w:color w:val="000000"/>
          <w:sz w:val="28"/>
          <w:szCs w:val="28"/>
        </w:rPr>
        <w:t>ой передаётся на опорную железо</w:t>
      </w:r>
      <w:r w:rsidRPr="00A853FA">
        <w:rPr>
          <w:color w:val="000000"/>
          <w:sz w:val="28"/>
          <w:szCs w:val="28"/>
        </w:rPr>
        <w:t>бетонную балку, проходящую по верху колон вдоль всей длины здания, опорная балка имеет размеры 675х1200мм В плитах предусмотрены отверстия для зенитных фонарей. Состав покрытия, следующий</w:t>
      </w:r>
      <w:r w:rsidRPr="00A853FA">
        <w:rPr>
          <w:color w:val="000000"/>
          <w:sz w:val="28"/>
          <w:szCs w:val="28"/>
          <w:lang w:bidi="he-IL"/>
        </w:rPr>
        <w:t xml:space="preserve">׃ </w:t>
      </w:r>
      <w:r w:rsidRPr="00A853FA">
        <w:rPr>
          <w:color w:val="000000"/>
          <w:sz w:val="28"/>
          <w:szCs w:val="28"/>
        </w:rPr>
        <w:t>плиты КЖС, пароизоляция, эффективный утеплитель, цементно-песчаная стяжка 25мм, 4 слоя рубероида.</w:t>
      </w:r>
    </w:p>
    <w:p w:rsidR="004A05D2" w:rsidRPr="00A853FA" w:rsidRDefault="004A05D2" w:rsidP="00CF560A">
      <w:pPr>
        <w:shd w:val="clear" w:color="000000" w:fill="auto"/>
        <w:suppressAutoHyphens/>
        <w:spacing w:line="360" w:lineRule="auto"/>
        <w:ind w:firstLine="709"/>
        <w:jc w:val="both"/>
        <w:rPr>
          <w:color w:val="000000"/>
          <w:sz w:val="28"/>
          <w:szCs w:val="28"/>
        </w:rPr>
      </w:pPr>
      <w:r w:rsidRPr="00A853FA">
        <w:rPr>
          <w:b/>
          <w:color w:val="000000"/>
          <w:sz w:val="28"/>
          <w:szCs w:val="28"/>
        </w:rPr>
        <w:t>Наружные стены</w:t>
      </w:r>
      <w:r w:rsidRPr="00A853FA">
        <w:rPr>
          <w:color w:val="000000"/>
          <w:sz w:val="28"/>
          <w:szCs w:val="28"/>
        </w:rPr>
        <w:t xml:space="preserve"> проектируем сборными из панелей (легкобетонные). В данном случае нижняя панель 250x6000x1200мм опирается на фундаментную балку. Остальные навесные панели размером</w:t>
      </w:r>
      <w:r w:rsidR="00CF560A" w:rsidRPr="00A853FA">
        <w:rPr>
          <w:color w:val="000000"/>
          <w:sz w:val="28"/>
          <w:szCs w:val="28"/>
        </w:rPr>
        <w:t xml:space="preserve"> </w:t>
      </w:r>
      <w:r w:rsidRPr="00A853FA">
        <w:rPr>
          <w:color w:val="000000"/>
          <w:sz w:val="28"/>
          <w:szCs w:val="28"/>
        </w:rPr>
        <w:t>250x6000x1800мм.</w:t>
      </w:r>
    </w:p>
    <w:p w:rsidR="004A05D2" w:rsidRPr="00A853FA" w:rsidRDefault="004A05D2" w:rsidP="00CF560A">
      <w:pPr>
        <w:shd w:val="clear" w:color="000000" w:fill="auto"/>
        <w:suppressAutoHyphens/>
        <w:spacing w:line="360" w:lineRule="auto"/>
        <w:ind w:firstLine="709"/>
        <w:jc w:val="both"/>
        <w:rPr>
          <w:color w:val="000000"/>
          <w:sz w:val="28"/>
          <w:szCs w:val="28"/>
        </w:rPr>
      </w:pPr>
      <w:r w:rsidRPr="00A853FA">
        <w:rPr>
          <w:color w:val="000000"/>
          <w:sz w:val="28"/>
          <w:szCs w:val="28"/>
        </w:rPr>
        <w:t>Стеновые проемы в стенах имеют вид лент (принято ленточное остекление).</w:t>
      </w:r>
      <w:r w:rsidR="00CF560A" w:rsidRPr="00A853FA">
        <w:rPr>
          <w:color w:val="000000"/>
          <w:sz w:val="28"/>
          <w:szCs w:val="28"/>
        </w:rPr>
        <w:t xml:space="preserve"> </w:t>
      </w:r>
      <w:r w:rsidRPr="00A853FA">
        <w:rPr>
          <w:color w:val="000000"/>
          <w:sz w:val="28"/>
          <w:szCs w:val="28"/>
        </w:rPr>
        <w:t>Также в здании предусмотрен дополнительный световой проем высотой 1800мм и зенитные фонари 1700x1500мм.</w:t>
      </w:r>
    </w:p>
    <w:p w:rsidR="004A05D2" w:rsidRPr="00A853FA" w:rsidRDefault="004A05D2" w:rsidP="00CF560A">
      <w:pPr>
        <w:shd w:val="clear" w:color="000000" w:fill="auto"/>
        <w:suppressAutoHyphens/>
        <w:spacing w:line="360" w:lineRule="auto"/>
        <w:ind w:firstLine="709"/>
        <w:jc w:val="both"/>
        <w:rPr>
          <w:color w:val="000000"/>
          <w:sz w:val="28"/>
          <w:szCs w:val="28"/>
        </w:rPr>
      </w:pPr>
      <w:r w:rsidRPr="00A853FA">
        <w:rPr>
          <w:color w:val="000000"/>
          <w:sz w:val="28"/>
          <w:szCs w:val="28"/>
        </w:rPr>
        <w:t>При проектировании выходов из производственного здания, должны учитываться – технологическая схема производства и пожарные нормы. Исходя из этих требований, в здании приняты распашные металлические вор</w:t>
      </w:r>
      <w:r w:rsidR="00FC53E1" w:rsidRPr="00A853FA">
        <w:rPr>
          <w:color w:val="000000"/>
          <w:sz w:val="28"/>
          <w:szCs w:val="28"/>
        </w:rPr>
        <w:t>ота размером 4 м.</w:t>
      </w:r>
    </w:p>
    <w:p w:rsidR="004A05D2" w:rsidRPr="00A853FA" w:rsidRDefault="00FC53E1" w:rsidP="00CF560A">
      <w:pPr>
        <w:shd w:val="clear" w:color="000000" w:fill="auto"/>
        <w:suppressAutoHyphens/>
        <w:spacing w:line="360" w:lineRule="auto"/>
        <w:ind w:firstLine="709"/>
        <w:jc w:val="both"/>
        <w:rPr>
          <w:color w:val="000000"/>
          <w:sz w:val="28"/>
          <w:szCs w:val="28"/>
        </w:rPr>
      </w:pPr>
      <w:r w:rsidRPr="00A853FA">
        <w:rPr>
          <w:b/>
          <w:color w:val="000000"/>
          <w:sz w:val="28"/>
          <w:szCs w:val="28"/>
        </w:rPr>
        <w:t>Устройство пола</w:t>
      </w:r>
      <w:r w:rsidR="00FA53A1" w:rsidRPr="00A853FA">
        <w:rPr>
          <w:b/>
          <w:color w:val="000000"/>
          <w:sz w:val="28"/>
          <w:szCs w:val="28"/>
        </w:rPr>
        <w:t xml:space="preserve">. </w:t>
      </w:r>
      <w:r w:rsidR="004A05D2" w:rsidRPr="00A853FA">
        <w:rPr>
          <w:color w:val="000000"/>
          <w:sz w:val="28"/>
          <w:szCs w:val="28"/>
        </w:rPr>
        <w:t>Полы в здании проектируются с учетом специальных требований</w:t>
      </w:r>
      <w:r w:rsidR="004A05D2" w:rsidRPr="00A853FA">
        <w:rPr>
          <w:color w:val="000000"/>
          <w:sz w:val="28"/>
          <w:szCs w:val="28"/>
          <w:lang w:bidi="he-IL"/>
        </w:rPr>
        <w:t xml:space="preserve">׃ </w:t>
      </w:r>
      <w:r w:rsidR="004A05D2" w:rsidRPr="00A853FA">
        <w:rPr>
          <w:color w:val="000000"/>
          <w:sz w:val="28"/>
          <w:szCs w:val="28"/>
        </w:rPr>
        <w:t>устойчивость к ударным воздействиям, стойкость к высоким механическим нагрузкам, устойчивость к химически агрессивным веществам.</w:t>
      </w:r>
    </w:p>
    <w:p w:rsidR="00CF560A" w:rsidRPr="00A853FA" w:rsidRDefault="004A05D2" w:rsidP="00CF560A">
      <w:pPr>
        <w:shd w:val="clear" w:color="000000" w:fill="auto"/>
        <w:suppressAutoHyphens/>
        <w:spacing w:line="360" w:lineRule="auto"/>
        <w:ind w:firstLine="709"/>
        <w:jc w:val="both"/>
        <w:rPr>
          <w:color w:val="000000"/>
          <w:sz w:val="28"/>
          <w:szCs w:val="28"/>
        </w:rPr>
      </w:pPr>
      <w:r w:rsidRPr="00A853FA">
        <w:rPr>
          <w:color w:val="000000"/>
          <w:sz w:val="28"/>
          <w:szCs w:val="28"/>
        </w:rPr>
        <w:t>Наливной полиуретановый пол, бетонная подготовка В20, бетонная подготовка В10, щебень втрамбованный в грунт, естественный грунт.</w:t>
      </w:r>
    </w:p>
    <w:p w:rsidR="00897CE6" w:rsidRPr="00A853FA" w:rsidRDefault="00897CE6" w:rsidP="00CF560A">
      <w:pPr>
        <w:shd w:val="clear" w:color="000000" w:fill="auto"/>
        <w:suppressAutoHyphens/>
        <w:spacing w:line="360" w:lineRule="auto"/>
        <w:ind w:firstLine="709"/>
        <w:jc w:val="both"/>
        <w:rPr>
          <w:b/>
          <w:color w:val="000000"/>
          <w:sz w:val="28"/>
          <w:szCs w:val="28"/>
        </w:rPr>
      </w:pPr>
    </w:p>
    <w:p w:rsidR="00B92F0D" w:rsidRPr="00A853FA" w:rsidRDefault="00CF560A" w:rsidP="00CF560A">
      <w:pPr>
        <w:shd w:val="clear" w:color="000000" w:fill="auto"/>
        <w:suppressAutoHyphens/>
        <w:spacing w:line="360" w:lineRule="auto"/>
        <w:ind w:firstLine="709"/>
        <w:jc w:val="center"/>
        <w:rPr>
          <w:b/>
          <w:color w:val="000000"/>
          <w:sz w:val="28"/>
          <w:szCs w:val="28"/>
        </w:rPr>
      </w:pPr>
      <w:r w:rsidRPr="00A853FA">
        <w:rPr>
          <w:rFonts w:eastAsia="Arial Unicode MS"/>
          <w:b/>
          <w:bCs/>
          <w:color w:val="000000"/>
          <w:sz w:val="28"/>
          <w:szCs w:val="28"/>
        </w:rPr>
        <w:br w:type="page"/>
      </w:r>
      <w:r w:rsidR="00B92F0D" w:rsidRPr="00A853FA">
        <w:rPr>
          <w:b/>
          <w:color w:val="000000"/>
          <w:sz w:val="28"/>
          <w:szCs w:val="28"/>
        </w:rPr>
        <w:t xml:space="preserve">Перечень </w:t>
      </w:r>
      <w:r w:rsidR="002A3586" w:rsidRPr="00A853FA">
        <w:rPr>
          <w:b/>
          <w:color w:val="000000"/>
          <w:sz w:val="28"/>
          <w:szCs w:val="28"/>
        </w:rPr>
        <w:t>использованной</w:t>
      </w:r>
      <w:r w:rsidR="00B92F0D" w:rsidRPr="00A853FA">
        <w:rPr>
          <w:b/>
          <w:color w:val="000000"/>
          <w:sz w:val="28"/>
          <w:szCs w:val="28"/>
        </w:rPr>
        <w:t xml:space="preserve"> методической литературы:</w:t>
      </w:r>
    </w:p>
    <w:p w:rsidR="00B92F0D" w:rsidRPr="00A853FA" w:rsidRDefault="00B92F0D" w:rsidP="00CF560A">
      <w:pPr>
        <w:shd w:val="clear" w:color="000000" w:fill="auto"/>
        <w:suppressAutoHyphens/>
        <w:spacing w:line="360" w:lineRule="auto"/>
        <w:ind w:firstLine="709"/>
        <w:jc w:val="center"/>
        <w:rPr>
          <w:b/>
          <w:color w:val="000000"/>
          <w:sz w:val="28"/>
          <w:szCs w:val="28"/>
        </w:rPr>
      </w:pPr>
    </w:p>
    <w:p w:rsidR="00CF560A"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Методические указания к разработке архитектурно-конструктивного проекта промышленного здания из крупноразмерных элементов для студентов дневной и заочной форм обучения специальностей базового направления 0921 – «Строительство». – Одесса: ОДАБА, 2007. – 105с.</w:t>
      </w:r>
    </w:p>
    <w:p w:rsidR="00B92F0D"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Ильяшев А.С. и др. Пособие по проектированию промышленных зданий. - М.: Высш. шк., 1990. - 304с.</w:t>
      </w:r>
    </w:p>
    <w:p w:rsidR="00B92F0D"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Орловский Б.Я., Орловский Я.Б. Архитектура гражданских и промышленных зданий. Промышленные здания: Учеб. для вузов. - М.: Высш. шк., 1985. - 287с.</w:t>
      </w:r>
    </w:p>
    <w:p w:rsidR="00CF560A"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Черкасов Н.А. Архитектура. - К.: Будівельник, 1969. - 499с.</w:t>
      </w:r>
    </w:p>
    <w:p w:rsidR="00B92F0D"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Шубин Л.Ф. Архитектура гражданских и промышленных зданий: Учеб. для вузов. - В 5-ти томах. - М.: Стройиздат, 1986. - 335с.</w:t>
      </w:r>
    </w:p>
    <w:p w:rsidR="00B92F0D"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Справочник по инженерно-строительному черчению / Русскевич Н.Л., ткач Д.И., Ткач М.Н. - К.: Будівельник, 1987. - 264с.</w:t>
      </w:r>
    </w:p>
    <w:p w:rsidR="00B92F0D"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Шерешевский И.А. Конструирование промышленных зданий и сооружений. - Л.: Стройиздат, Ленинград. отд-ние, 1979. - 168с.</w:t>
      </w:r>
    </w:p>
    <w:p w:rsidR="00B92F0D"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ДСТУ Б А.2.4-7-95 (ГОСТ 21.501-93). СПДБ. Правила виконання архітектурно-будівельних робочих креслень.</w:t>
      </w:r>
    </w:p>
    <w:p w:rsidR="00B92F0D"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ГОСТ 21.112-87. СПДС. Подъемно-транспортное оборудование. Условные обозначения. ГП ЦНС.</w:t>
      </w:r>
    </w:p>
    <w:p w:rsidR="00B92F0D"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СНиП 2.09.02-85*. Производственные здания. ЦНИИпромзданий.</w:t>
      </w:r>
    </w:p>
    <w:p w:rsidR="00B92F0D"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СНиП 2.01.01-82. Строительная климатология и геофизика. НИИСФ.</w:t>
      </w:r>
    </w:p>
    <w:p w:rsidR="00B92F0D"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СНиП II-89-80. Генеральные планы промышленных предприятий. ЦНИИпромзданий.</w:t>
      </w:r>
    </w:p>
    <w:p w:rsidR="00CF560A" w:rsidRPr="00A853FA" w:rsidRDefault="00B92F0D" w:rsidP="00CF560A">
      <w:pPr>
        <w:numPr>
          <w:ilvl w:val="0"/>
          <w:numId w:val="9"/>
        </w:numPr>
        <w:shd w:val="clear" w:color="000000" w:fill="auto"/>
        <w:tabs>
          <w:tab w:val="left" w:pos="426"/>
        </w:tabs>
        <w:suppressAutoHyphens/>
        <w:overflowPunct w:val="0"/>
        <w:autoSpaceDE w:val="0"/>
        <w:autoSpaceDN w:val="0"/>
        <w:adjustRightInd w:val="0"/>
        <w:spacing w:line="360" w:lineRule="auto"/>
        <w:ind w:left="0" w:firstLine="0"/>
        <w:jc w:val="both"/>
        <w:textAlignment w:val="baseline"/>
        <w:rPr>
          <w:color w:val="000000"/>
          <w:sz w:val="28"/>
          <w:szCs w:val="28"/>
        </w:rPr>
      </w:pPr>
      <w:r w:rsidRPr="00A853FA">
        <w:rPr>
          <w:color w:val="000000"/>
          <w:sz w:val="28"/>
          <w:szCs w:val="28"/>
        </w:rPr>
        <w:t>СТ СЭВ 1001-78. Модульная координация размеров в строительстве. Основные положения.</w:t>
      </w:r>
    </w:p>
    <w:p w:rsidR="00A10836" w:rsidRPr="00A853FA" w:rsidRDefault="00A10836" w:rsidP="00CF560A">
      <w:pPr>
        <w:shd w:val="clear" w:color="000000" w:fill="auto"/>
        <w:suppressAutoHyphens/>
        <w:spacing w:line="360" w:lineRule="auto"/>
        <w:ind w:firstLine="709"/>
        <w:jc w:val="center"/>
        <w:rPr>
          <w:color w:val="000000"/>
          <w:sz w:val="28"/>
        </w:rPr>
      </w:pPr>
      <w:bookmarkStart w:id="0" w:name="_GoBack"/>
      <w:bookmarkEnd w:id="0"/>
    </w:p>
    <w:sectPr w:rsidR="00A10836" w:rsidRPr="00A853FA" w:rsidSect="000F6112">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3FA" w:rsidRDefault="00A853FA">
      <w:r>
        <w:separator/>
      </w:r>
    </w:p>
  </w:endnote>
  <w:endnote w:type="continuationSeparator" w:id="0">
    <w:p w:rsidR="00A853FA" w:rsidRDefault="00A8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DE" w:rsidRDefault="00E36ADE" w:rsidP="00B92F0D">
    <w:pPr>
      <w:pStyle w:val="a7"/>
      <w:framePr w:wrap="around" w:vAnchor="text" w:hAnchor="margin" w:xAlign="center" w:y="1"/>
      <w:rPr>
        <w:rStyle w:val="a9"/>
      </w:rPr>
    </w:pPr>
  </w:p>
  <w:p w:rsidR="00E36ADE" w:rsidRDefault="00E36ADE" w:rsidP="00E36AD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DE" w:rsidRDefault="00E36ADE" w:rsidP="00E36AD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3FA" w:rsidRDefault="00A853FA">
      <w:r>
        <w:separator/>
      </w:r>
    </w:p>
  </w:footnote>
  <w:footnote w:type="continuationSeparator" w:id="0">
    <w:p w:rsidR="00A853FA" w:rsidRDefault="00A85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40AC6"/>
    <w:multiLevelType w:val="hybridMultilevel"/>
    <w:tmpl w:val="B756CEF4"/>
    <w:lvl w:ilvl="0" w:tplc="BA1AFAAE">
      <w:start w:val="1"/>
      <w:numFmt w:val="decimal"/>
      <w:lvlText w:val="%1)"/>
      <w:lvlJc w:val="left"/>
      <w:pPr>
        <w:tabs>
          <w:tab w:val="num" w:pos="765"/>
        </w:tabs>
        <w:ind w:left="765" w:hanging="360"/>
      </w:pPr>
      <w:rPr>
        <w:rFonts w:cs="Times New Roman" w:hint="default"/>
      </w:rPr>
    </w:lvl>
    <w:lvl w:ilvl="1" w:tplc="2216F4BE">
      <w:start w:val="2"/>
      <w:numFmt w:val="bullet"/>
      <w:lvlText w:val="-"/>
      <w:lvlJc w:val="left"/>
      <w:pPr>
        <w:tabs>
          <w:tab w:val="num" w:pos="1485"/>
        </w:tabs>
        <w:ind w:left="1485" w:hanging="360"/>
      </w:pPr>
      <w:rPr>
        <w:rFonts w:ascii="Times New Roman" w:eastAsia="Times New Roman" w:hAnsi="Times New Roman" w:hint="default"/>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1">
    <w:nsid w:val="22A1421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77B5210"/>
    <w:multiLevelType w:val="singleLevel"/>
    <w:tmpl w:val="6E38FA0A"/>
    <w:lvl w:ilvl="0">
      <w:numFmt w:val="none"/>
      <w:lvlText w:val=""/>
      <w:lvlJc w:val="left"/>
      <w:pPr>
        <w:tabs>
          <w:tab w:val="num" w:pos="360"/>
        </w:tabs>
      </w:pPr>
      <w:rPr>
        <w:rFonts w:cs="Times New Roman"/>
      </w:rPr>
    </w:lvl>
  </w:abstractNum>
  <w:abstractNum w:abstractNumId="3">
    <w:nsid w:val="2E2A4487"/>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315E1B3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483560B6"/>
    <w:multiLevelType w:val="hybridMultilevel"/>
    <w:tmpl w:val="4490D4B4"/>
    <w:lvl w:ilvl="0" w:tplc="B472015A">
      <w:start w:val="1"/>
      <w:numFmt w:val="decimal"/>
      <w:lvlText w:val="%1)"/>
      <w:lvlJc w:val="left"/>
      <w:pPr>
        <w:tabs>
          <w:tab w:val="num" w:pos="945"/>
        </w:tabs>
        <w:ind w:left="945" w:hanging="540"/>
      </w:pPr>
      <w:rPr>
        <w:rFonts w:cs="Times New Roman" w:hint="default"/>
      </w:rPr>
    </w:lvl>
    <w:lvl w:ilvl="1" w:tplc="04190019" w:tentative="1">
      <w:start w:val="1"/>
      <w:numFmt w:val="lowerLetter"/>
      <w:lvlText w:val="%2."/>
      <w:lvlJc w:val="left"/>
      <w:pPr>
        <w:tabs>
          <w:tab w:val="num" w:pos="1485"/>
        </w:tabs>
        <w:ind w:left="1485" w:hanging="360"/>
      </w:pPr>
      <w:rPr>
        <w:rFonts w:cs="Times New Roman"/>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6">
    <w:nsid w:val="4AA84357"/>
    <w:multiLevelType w:val="hybridMultilevel"/>
    <w:tmpl w:val="28C6B404"/>
    <w:lvl w:ilvl="0" w:tplc="BB6A5BF0">
      <w:start w:val="1"/>
      <w:numFmt w:val="decimal"/>
      <w:lvlText w:val="%1."/>
      <w:lvlJc w:val="left"/>
      <w:pPr>
        <w:ind w:left="360" w:hanging="360"/>
      </w:pPr>
      <w:rPr>
        <w:rFonts w:ascii="Times New Roman" w:hAnsi="Times New Roman" w:cs="Arial CYR"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5B37C48"/>
    <w:multiLevelType w:val="hybridMultilevel"/>
    <w:tmpl w:val="1A50E944"/>
    <w:lvl w:ilvl="0" w:tplc="686682E4">
      <w:start w:val="1"/>
      <w:numFmt w:val="decimal"/>
      <w:lvlText w:val="%1."/>
      <w:lvlJc w:val="left"/>
      <w:pPr>
        <w:tabs>
          <w:tab w:val="num" w:pos="720"/>
        </w:tabs>
        <w:ind w:left="720" w:hanging="360"/>
      </w:pPr>
      <w:rPr>
        <w:rFonts w:cs="Times New Roman" w:hint="default"/>
      </w:rPr>
    </w:lvl>
    <w:lvl w:ilvl="1" w:tplc="F2F65766">
      <w:numFmt w:val="none"/>
      <w:lvlText w:val=""/>
      <w:lvlJc w:val="left"/>
      <w:pPr>
        <w:tabs>
          <w:tab w:val="num" w:pos="360"/>
        </w:tabs>
      </w:pPr>
      <w:rPr>
        <w:rFonts w:cs="Times New Roman"/>
      </w:rPr>
    </w:lvl>
    <w:lvl w:ilvl="2" w:tplc="762E3ADC">
      <w:numFmt w:val="none"/>
      <w:lvlText w:val=""/>
      <w:lvlJc w:val="left"/>
      <w:pPr>
        <w:tabs>
          <w:tab w:val="num" w:pos="360"/>
        </w:tabs>
      </w:pPr>
      <w:rPr>
        <w:rFonts w:cs="Times New Roman"/>
      </w:rPr>
    </w:lvl>
    <w:lvl w:ilvl="3" w:tplc="5D0AB9DA">
      <w:numFmt w:val="none"/>
      <w:lvlText w:val=""/>
      <w:lvlJc w:val="left"/>
      <w:pPr>
        <w:tabs>
          <w:tab w:val="num" w:pos="360"/>
        </w:tabs>
      </w:pPr>
      <w:rPr>
        <w:rFonts w:cs="Times New Roman"/>
      </w:rPr>
    </w:lvl>
    <w:lvl w:ilvl="4" w:tplc="847CF134">
      <w:numFmt w:val="none"/>
      <w:lvlText w:val=""/>
      <w:lvlJc w:val="left"/>
      <w:pPr>
        <w:tabs>
          <w:tab w:val="num" w:pos="360"/>
        </w:tabs>
      </w:pPr>
      <w:rPr>
        <w:rFonts w:cs="Times New Roman"/>
      </w:rPr>
    </w:lvl>
    <w:lvl w:ilvl="5" w:tplc="F1A046E4">
      <w:numFmt w:val="none"/>
      <w:lvlText w:val=""/>
      <w:lvlJc w:val="left"/>
      <w:pPr>
        <w:tabs>
          <w:tab w:val="num" w:pos="360"/>
        </w:tabs>
      </w:pPr>
      <w:rPr>
        <w:rFonts w:cs="Times New Roman"/>
      </w:rPr>
    </w:lvl>
    <w:lvl w:ilvl="6" w:tplc="13D2D2C0">
      <w:numFmt w:val="none"/>
      <w:lvlText w:val=""/>
      <w:lvlJc w:val="left"/>
      <w:pPr>
        <w:tabs>
          <w:tab w:val="num" w:pos="360"/>
        </w:tabs>
      </w:pPr>
      <w:rPr>
        <w:rFonts w:cs="Times New Roman"/>
      </w:rPr>
    </w:lvl>
    <w:lvl w:ilvl="7" w:tplc="B1B2708E">
      <w:numFmt w:val="none"/>
      <w:lvlText w:val=""/>
      <w:lvlJc w:val="left"/>
      <w:pPr>
        <w:tabs>
          <w:tab w:val="num" w:pos="360"/>
        </w:tabs>
      </w:pPr>
      <w:rPr>
        <w:rFonts w:cs="Times New Roman"/>
      </w:rPr>
    </w:lvl>
    <w:lvl w:ilvl="8" w:tplc="8ECE012A">
      <w:numFmt w:val="none"/>
      <w:lvlText w:val=""/>
      <w:lvlJc w:val="left"/>
      <w:pPr>
        <w:tabs>
          <w:tab w:val="num" w:pos="360"/>
        </w:tabs>
      </w:pPr>
      <w:rPr>
        <w:rFonts w:cs="Times New Roman"/>
      </w:rPr>
    </w:lvl>
  </w:abstractNum>
  <w:abstractNum w:abstractNumId="8">
    <w:nsid w:val="68944858"/>
    <w:multiLevelType w:val="multilevel"/>
    <w:tmpl w:val="421EDD18"/>
    <w:styleLink w:val="1"/>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7"/>
  </w:num>
  <w:num w:numId="2">
    <w:abstractNumId w:val="8"/>
  </w:num>
  <w:num w:numId="3">
    <w:abstractNumId w:val="4"/>
  </w:num>
  <w:num w:numId="4">
    <w:abstractNumId w:val="1"/>
  </w:num>
  <w:num w:numId="5">
    <w:abstractNumId w:val="3"/>
  </w:num>
  <w:num w:numId="6">
    <w:abstractNumId w:val="5"/>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136"/>
    <w:rsid w:val="00017228"/>
    <w:rsid w:val="0002749E"/>
    <w:rsid w:val="00040EA8"/>
    <w:rsid w:val="00045F1B"/>
    <w:rsid w:val="00090A77"/>
    <w:rsid w:val="000A1D49"/>
    <w:rsid w:val="000D4C88"/>
    <w:rsid w:val="000F2FFA"/>
    <w:rsid w:val="000F6112"/>
    <w:rsid w:val="0010685A"/>
    <w:rsid w:val="00134475"/>
    <w:rsid w:val="0013538F"/>
    <w:rsid w:val="00135960"/>
    <w:rsid w:val="00137184"/>
    <w:rsid w:val="00142C1E"/>
    <w:rsid w:val="00172A00"/>
    <w:rsid w:val="0017534C"/>
    <w:rsid w:val="0017541C"/>
    <w:rsid w:val="001A6083"/>
    <w:rsid w:val="001A7740"/>
    <w:rsid w:val="001B2637"/>
    <w:rsid w:val="00205125"/>
    <w:rsid w:val="002071D0"/>
    <w:rsid w:val="00207764"/>
    <w:rsid w:val="002207F7"/>
    <w:rsid w:val="002314D5"/>
    <w:rsid w:val="00232F29"/>
    <w:rsid w:val="00260966"/>
    <w:rsid w:val="00267D8A"/>
    <w:rsid w:val="002A3586"/>
    <w:rsid w:val="002B0CC6"/>
    <w:rsid w:val="002C7F5E"/>
    <w:rsid w:val="002E59D1"/>
    <w:rsid w:val="00317E89"/>
    <w:rsid w:val="00365659"/>
    <w:rsid w:val="0037126F"/>
    <w:rsid w:val="0037271D"/>
    <w:rsid w:val="003B3689"/>
    <w:rsid w:val="003E2CBB"/>
    <w:rsid w:val="003F0A12"/>
    <w:rsid w:val="00411429"/>
    <w:rsid w:val="00457AEB"/>
    <w:rsid w:val="00465011"/>
    <w:rsid w:val="00481231"/>
    <w:rsid w:val="00482F6B"/>
    <w:rsid w:val="00493835"/>
    <w:rsid w:val="00497EAB"/>
    <w:rsid w:val="004A05D2"/>
    <w:rsid w:val="004D1412"/>
    <w:rsid w:val="004D2953"/>
    <w:rsid w:val="004E6B9F"/>
    <w:rsid w:val="004F270A"/>
    <w:rsid w:val="00513A17"/>
    <w:rsid w:val="00520A60"/>
    <w:rsid w:val="00541AD0"/>
    <w:rsid w:val="005458A4"/>
    <w:rsid w:val="00551FA6"/>
    <w:rsid w:val="0055543D"/>
    <w:rsid w:val="0057038B"/>
    <w:rsid w:val="0057084B"/>
    <w:rsid w:val="00575C5E"/>
    <w:rsid w:val="005778AC"/>
    <w:rsid w:val="00597A7E"/>
    <w:rsid w:val="005B08B2"/>
    <w:rsid w:val="005D0104"/>
    <w:rsid w:val="005D0FD0"/>
    <w:rsid w:val="005F4EC0"/>
    <w:rsid w:val="005F7EE5"/>
    <w:rsid w:val="00641FE3"/>
    <w:rsid w:val="00652C0C"/>
    <w:rsid w:val="006637D4"/>
    <w:rsid w:val="0067752E"/>
    <w:rsid w:val="00681F33"/>
    <w:rsid w:val="00694988"/>
    <w:rsid w:val="006B1D7F"/>
    <w:rsid w:val="006C3E1F"/>
    <w:rsid w:val="00725E79"/>
    <w:rsid w:val="00750ABE"/>
    <w:rsid w:val="007B33E3"/>
    <w:rsid w:val="007B6B4B"/>
    <w:rsid w:val="007C2438"/>
    <w:rsid w:val="007F4F62"/>
    <w:rsid w:val="00807DF9"/>
    <w:rsid w:val="008221FF"/>
    <w:rsid w:val="008244AE"/>
    <w:rsid w:val="008309BA"/>
    <w:rsid w:val="0083588A"/>
    <w:rsid w:val="00857536"/>
    <w:rsid w:val="00865854"/>
    <w:rsid w:val="00865A25"/>
    <w:rsid w:val="00870BD5"/>
    <w:rsid w:val="008743F5"/>
    <w:rsid w:val="00897CE6"/>
    <w:rsid w:val="008F0F8A"/>
    <w:rsid w:val="008F2AD4"/>
    <w:rsid w:val="00904A2E"/>
    <w:rsid w:val="00904C7C"/>
    <w:rsid w:val="00911161"/>
    <w:rsid w:val="009257C3"/>
    <w:rsid w:val="009376B4"/>
    <w:rsid w:val="00942DA9"/>
    <w:rsid w:val="00952220"/>
    <w:rsid w:val="00962603"/>
    <w:rsid w:val="00983D5B"/>
    <w:rsid w:val="0099382C"/>
    <w:rsid w:val="00994B8C"/>
    <w:rsid w:val="00996404"/>
    <w:rsid w:val="009B2A67"/>
    <w:rsid w:val="009B4A81"/>
    <w:rsid w:val="009C4891"/>
    <w:rsid w:val="009E593E"/>
    <w:rsid w:val="009F10DF"/>
    <w:rsid w:val="00A01196"/>
    <w:rsid w:val="00A10836"/>
    <w:rsid w:val="00A11058"/>
    <w:rsid w:val="00A22E8F"/>
    <w:rsid w:val="00A2552F"/>
    <w:rsid w:val="00A27389"/>
    <w:rsid w:val="00A35D8F"/>
    <w:rsid w:val="00A40BF9"/>
    <w:rsid w:val="00A82B7C"/>
    <w:rsid w:val="00A853FA"/>
    <w:rsid w:val="00A95188"/>
    <w:rsid w:val="00AC1752"/>
    <w:rsid w:val="00AD6AC1"/>
    <w:rsid w:val="00AE05A8"/>
    <w:rsid w:val="00AF7445"/>
    <w:rsid w:val="00B02740"/>
    <w:rsid w:val="00B11EE0"/>
    <w:rsid w:val="00B138C3"/>
    <w:rsid w:val="00B24155"/>
    <w:rsid w:val="00B36572"/>
    <w:rsid w:val="00B416D9"/>
    <w:rsid w:val="00B538EC"/>
    <w:rsid w:val="00B57C66"/>
    <w:rsid w:val="00B632E3"/>
    <w:rsid w:val="00B81382"/>
    <w:rsid w:val="00B84010"/>
    <w:rsid w:val="00B86BA0"/>
    <w:rsid w:val="00B92F0D"/>
    <w:rsid w:val="00B96C65"/>
    <w:rsid w:val="00BA5136"/>
    <w:rsid w:val="00BC3E39"/>
    <w:rsid w:val="00BC604A"/>
    <w:rsid w:val="00BE7156"/>
    <w:rsid w:val="00C01753"/>
    <w:rsid w:val="00C0456F"/>
    <w:rsid w:val="00C25D0C"/>
    <w:rsid w:val="00C35D29"/>
    <w:rsid w:val="00C51B58"/>
    <w:rsid w:val="00C5450D"/>
    <w:rsid w:val="00C67398"/>
    <w:rsid w:val="00C86656"/>
    <w:rsid w:val="00C91AA7"/>
    <w:rsid w:val="00C97DCC"/>
    <w:rsid w:val="00CB6741"/>
    <w:rsid w:val="00CD139E"/>
    <w:rsid w:val="00CD54E8"/>
    <w:rsid w:val="00CE4409"/>
    <w:rsid w:val="00CF560A"/>
    <w:rsid w:val="00D04130"/>
    <w:rsid w:val="00D17F52"/>
    <w:rsid w:val="00D2023F"/>
    <w:rsid w:val="00D33435"/>
    <w:rsid w:val="00D51A0A"/>
    <w:rsid w:val="00D522AC"/>
    <w:rsid w:val="00D57956"/>
    <w:rsid w:val="00D60579"/>
    <w:rsid w:val="00D654F7"/>
    <w:rsid w:val="00D74757"/>
    <w:rsid w:val="00D80BF4"/>
    <w:rsid w:val="00D82EC3"/>
    <w:rsid w:val="00DA0F1D"/>
    <w:rsid w:val="00DC21D3"/>
    <w:rsid w:val="00DD466B"/>
    <w:rsid w:val="00DE24C3"/>
    <w:rsid w:val="00DF1E23"/>
    <w:rsid w:val="00DF40BC"/>
    <w:rsid w:val="00E223FD"/>
    <w:rsid w:val="00E36ADE"/>
    <w:rsid w:val="00E57EFB"/>
    <w:rsid w:val="00E70AAB"/>
    <w:rsid w:val="00E77E7B"/>
    <w:rsid w:val="00E97E45"/>
    <w:rsid w:val="00EC0FF1"/>
    <w:rsid w:val="00EC1CD0"/>
    <w:rsid w:val="00EC6F75"/>
    <w:rsid w:val="00ED47B0"/>
    <w:rsid w:val="00ED5100"/>
    <w:rsid w:val="00ED6DA6"/>
    <w:rsid w:val="00EE32E8"/>
    <w:rsid w:val="00F100F4"/>
    <w:rsid w:val="00F11EA9"/>
    <w:rsid w:val="00F36892"/>
    <w:rsid w:val="00F4071C"/>
    <w:rsid w:val="00F410E5"/>
    <w:rsid w:val="00F64C78"/>
    <w:rsid w:val="00F65E5A"/>
    <w:rsid w:val="00F8716E"/>
    <w:rsid w:val="00FA24C7"/>
    <w:rsid w:val="00FA53A1"/>
    <w:rsid w:val="00FB3360"/>
    <w:rsid w:val="00FC2B47"/>
    <w:rsid w:val="00FC4CE4"/>
    <w:rsid w:val="00FC53E1"/>
    <w:rsid w:val="00FD02E4"/>
    <w:rsid w:val="00FF1621"/>
    <w:rsid w:val="00FF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2E2918-4AFD-45CD-BE83-BA0B01BD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
    <w:qFormat/>
    <w:rsid w:val="0037126F"/>
    <w:pPr>
      <w:suppressAutoHyphens/>
      <w:spacing w:line="336" w:lineRule="auto"/>
      <w:jc w:val="center"/>
      <w:outlineLvl w:val="0"/>
    </w:pPr>
    <w:rPr>
      <w:b/>
      <w:caps/>
      <w:kern w:val="28"/>
      <w:sz w:val="28"/>
      <w:szCs w:val="20"/>
      <w:lang w:val="uk-UA"/>
    </w:rPr>
  </w:style>
  <w:style w:type="paragraph" w:styleId="2">
    <w:name w:val="heading 2"/>
    <w:basedOn w:val="a"/>
    <w:next w:val="a"/>
    <w:link w:val="20"/>
    <w:uiPriority w:val="9"/>
    <w:qFormat/>
    <w:rsid w:val="0037126F"/>
    <w:pPr>
      <w:suppressAutoHyphens/>
      <w:spacing w:line="336" w:lineRule="auto"/>
      <w:ind w:left="851"/>
      <w:jc w:val="both"/>
      <w:outlineLvl w:val="1"/>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Чертежный"/>
    <w:rsid w:val="00904A2E"/>
    <w:pPr>
      <w:jc w:val="both"/>
    </w:pPr>
    <w:rPr>
      <w:rFonts w:ascii="ISOCPEUR" w:hAnsi="ISOCPEUR"/>
      <w:i/>
      <w:sz w:val="28"/>
      <w:lang w:val="uk-UA"/>
    </w:rPr>
  </w:style>
  <w:style w:type="table" w:styleId="a4">
    <w:name w:val="Table Grid"/>
    <w:basedOn w:val="a1"/>
    <w:uiPriority w:val="59"/>
    <w:rsid w:val="00A10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rsid w:val="0037126F"/>
    <w:pPr>
      <w:spacing w:after="120"/>
      <w:ind w:left="283"/>
      <w:jc w:val="both"/>
    </w:pPr>
    <w:rPr>
      <w:sz w:val="28"/>
      <w:szCs w:val="20"/>
      <w:lang w:val="uk-UA"/>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2"/>
    <w:basedOn w:val="a"/>
    <w:link w:val="22"/>
    <w:uiPriority w:val="99"/>
    <w:rsid w:val="00513A17"/>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7">
    <w:name w:val="footer"/>
    <w:basedOn w:val="a"/>
    <w:link w:val="a8"/>
    <w:uiPriority w:val="99"/>
    <w:rsid w:val="00E36ADE"/>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E36ADE"/>
    <w:rPr>
      <w:rFonts w:cs="Times New Roman"/>
    </w:rPr>
  </w:style>
  <w:style w:type="paragraph" w:styleId="23">
    <w:name w:val="Body Text Indent 2"/>
    <w:basedOn w:val="a"/>
    <w:link w:val="24"/>
    <w:uiPriority w:val="99"/>
    <w:rsid w:val="00B57C66"/>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a">
    <w:name w:val="header"/>
    <w:basedOn w:val="a"/>
    <w:link w:val="ab"/>
    <w:uiPriority w:val="99"/>
    <w:rsid w:val="00EC6F75"/>
    <w:pPr>
      <w:tabs>
        <w:tab w:val="center" w:pos="4677"/>
        <w:tab w:val="right" w:pos="9355"/>
      </w:tabs>
    </w:pPr>
  </w:style>
  <w:style w:type="character" w:customStyle="1" w:styleId="ab">
    <w:name w:val="Верхний колонтитул Знак"/>
    <w:link w:val="aa"/>
    <w:uiPriority w:val="99"/>
    <w:locked/>
    <w:rsid w:val="00EC6F75"/>
    <w:rPr>
      <w:rFonts w:cs="Times New Roman"/>
      <w:sz w:val="24"/>
      <w:szCs w:val="24"/>
    </w:rPr>
  </w:style>
  <w:style w:type="numbering" w:customStyle="1" w:styleId="1">
    <w:name w:val="Текущий список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D644-FB80-4610-983D-8AF5D2F3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Tim</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Timur</dc:creator>
  <cp:keywords/>
  <dc:description/>
  <cp:lastModifiedBy>admin</cp:lastModifiedBy>
  <cp:revision>2</cp:revision>
  <cp:lastPrinted>2005-01-18T09:20:00Z</cp:lastPrinted>
  <dcterms:created xsi:type="dcterms:W3CDTF">2014-03-21T10:14:00Z</dcterms:created>
  <dcterms:modified xsi:type="dcterms:W3CDTF">2014-03-21T10:14:00Z</dcterms:modified>
</cp:coreProperties>
</file>