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17" w:rsidRPr="002840FB" w:rsidRDefault="000F5517" w:rsidP="000F5517">
      <w:pPr>
        <w:pStyle w:val="4"/>
        <w:keepNext w:val="0"/>
        <w:widowControl w:val="0"/>
        <w:shd w:val="clear" w:color="000000" w:fill="auto"/>
        <w:spacing w:before="0" w:after="0"/>
        <w:ind w:firstLine="0"/>
        <w:rPr>
          <w:color w:val="000000"/>
        </w:rPr>
      </w:pPr>
      <w:bookmarkStart w:id="0" w:name="_Toc260510097"/>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2840FB" w:rsidRDefault="000F5517" w:rsidP="000F5517">
      <w:pPr>
        <w:pStyle w:val="4"/>
        <w:keepNext w:val="0"/>
        <w:widowControl w:val="0"/>
        <w:shd w:val="clear" w:color="000000" w:fill="auto"/>
        <w:spacing w:before="0" w:after="0"/>
        <w:ind w:firstLine="0"/>
        <w:rPr>
          <w:color w:val="000000"/>
        </w:rPr>
      </w:pPr>
    </w:p>
    <w:p w:rsidR="000F5517" w:rsidRPr="000F5517" w:rsidRDefault="000F5517" w:rsidP="000F5517">
      <w:pPr>
        <w:widowControl w:val="0"/>
        <w:ind w:firstLine="0"/>
        <w:jc w:val="center"/>
        <w:outlineLvl w:val="0"/>
        <w:rPr>
          <w:b/>
        </w:rPr>
      </w:pPr>
      <w:r w:rsidRPr="000F5517">
        <w:rPr>
          <w:b/>
        </w:rPr>
        <w:t>Курсовая работа</w:t>
      </w:r>
    </w:p>
    <w:p w:rsidR="000F5517" w:rsidRPr="000F5517" w:rsidRDefault="000F5517" w:rsidP="000F5517">
      <w:pPr>
        <w:widowControl w:val="0"/>
        <w:ind w:firstLine="0"/>
        <w:jc w:val="center"/>
        <w:outlineLvl w:val="0"/>
        <w:rPr>
          <w:b/>
        </w:rPr>
      </w:pPr>
    </w:p>
    <w:p w:rsidR="000F5517" w:rsidRPr="000F5517" w:rsidRDefault="000F5517" w:rsidP="000F5517">
      <w:pPr>
        <w:widowControl w:val="0"/>
        <w:ind w:firstLine="0"/>
        <w:jc w:val="center"/>
        <w:outlineLvl w:val="0"/>
        <w:rPr>
          <w:b/>
        </w:rPr>
      </w:pPr>
      <w:r w:rsidRPr="000F5517">
        <w:rPr>
          <w:b/>
        </w:rPr>
        <w:t>Производство по гражданским делам у мирового судьи</w:t>
      </w:r>
    </w:p>
    <w:p w:rsidR="00D75229" w:rsidRPr="002840FB" w:rsidRDefault="000F5517" w:rsidP="000F5517">
      <w:pPr>
        <w:pStyle w:val="4"/>
        <w:keepNext w:val="0"/>
        <w:widowControl w:val="0"/>
        <w:shd w:val="clear" w:color="000000" w:fill="auto"/>
        <w:spacing w:before="0" w:after="0"/>
        <w:ind w:firstLine="0"/>
        <w:rPr>
          <w:color w:val="000000"/>
        </w:rPr>
      </w:pPr>
      <w:r w:rsidRPr="002840FB">
        <w:rPr>
          <w:color w:val="000000"/>
        </w:rPr>
        <w:br w:type="page"/>
      </w:r>
      <w:r w:rsidR="00D75229" w:rsidRPr="002840FB">
        <w:rPr>
          <w:color w:val="000000"/>
        </w:rPr>
        <w:t>Содержание</w:t>
      </w:r>
      <w:bookmarkEnd w:id="0"/>
    </w:p>
    <w:p w:rsidR="00D75229" w:rsidRPr="002840FB" w:rsidRDefault="00D75229" w:rsidP="000F5517">
      <w:pPr>
        <w:pStyle w:val="41"/>
        <w:shd w:val="clear" w:color="000000" w:fill="auto"/>
        <w:tabs>
          <w:tab w:val="right" w:leader="dot" w:pos="9628"/>
        </w:tabs>
        <w:suppressAutoHyphens/>
        <w:ind w:left="0" w:firstLine="0"/>
        <w:rPr>
          <w:noProof/>
          <w:color w:val="000000"/>
        </w:rPr>
      </w:pP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Введение</w:t>
      </w: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1. Подсудность гражданских дел мировым судьям</w:t>
      </w: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2. Процессуальный порядок рассмотрения и разрешения дел</w:t>
      </w: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3. Акты мировых судей</w:t>
      </w: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4. Обжалование актов мировых судей</w:t>
      </w: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Заключение</w:t>
      </w:r>
    </w:p>
    <w:p w:rsidR="00D75229" w:rsidRPr="002840FB" w:rsidRDefault="00D75229" w:rsidP="000F5517">
      <w:pPr>
        <w:pStyle w:val="41"/>
        <w:shd w:val="clear" w:color="000000" w:fill="auto"/>
        <w:tabs>
          <w:tab w:val="right" w:leader="dot" w:pos="9628"/>
        </w:tabs>
        <w:suppressAutoHyphens/>
        <w:ind w:left="0" w:firstLine="0"/>
        <w:rPr>
          <w:noProof/>
          <w:color w:val="000000"/>
        </w:rPr>
      </w:pPr>
      <w:r w:rsidRPr="002840FB">
        <w:rPr>
          <w:rStyle w:val="ab"/>
          <w:noProof/>
          <w:color w:val="000000"/>
          <w:u w:val="none"/>
        </w:rPr>
        <w:t>Библиографический список литературы</w:t>
      </w:r>
    </w:p>
    <w:p w:rsidR="000F5517" w:rsidRPr="002840FB" w:rsidRDefault="000F5517" w:rsidP="000F5517">
      <w:pPr>
        <w:shd w:val="clear" w:color="000000" w:fill="auto"/>
        <w:suppressAutoHyphens/>
        <w:ind w:firstLine="0"/>
        <w:rPr>
          <w:color w:val="000000"/>
        </w:rPr>
      </w:pPr>
      <w:bookmarkStart w:id="1" w:name="_Toc260510098"/>
    </w:p>
    <w:p w:rsidR="00F22394" w:rsidRPr="002840FB" w:rsidRDefault="000F5517" w:rsidP="000F5517">
      <w:pPr>
        <w:widowControl w:val="0"/>
        <w:shd w:val="clear" w:color="000000" w:fill="auto"/>
        <w:ind w:firstLine="0"/>
        <w:jc w:val="center"/>
        <w:outlineLvl w:val="0"/>
        <w:rPr>
          <w:b/>
          <w:color w:val="000000"/>
        </w:rPr>
      </w:pPr>
      <w:r w:rsidRPr="002840FB">
        <w:rPr>
          <w:color w:val="000000"/>
        </w:rPr>
        <w:br w:type="page"/>
      </w:r>
      <w:r w:rsidR="00F22394" w:rsidRPr="002840FB">
        <w:rPr>
          <w:b/>
          <w:color w:val="000000"/>
        </w:rPr>
        <w:t>Введение</w:t>
      </w:r>
      <w:bookmarkEnd w:id="1"/>
    </w:p>
    <w:p w:rsidR="00F22394" w:rsidRPr="002840FB" w:rsidRDefault="00F22394" w:rsidP="000F5517">
      <w:pPr>
        <w:shd w:val="clear" w:color="000000" w:fill="auto"/>
        <w:suppressAutoHyphens/>
        <w:rPr>
          <w:color w:val="000000"/>
        </w:rPr>
      </w:pPr>
    </w:p>
    <w:p w:rsidR="0023790E" w:rsidRPr="002840FB" w:rsidRDefault="0023790E" w:rsidP="000F5517">
      <w:pPr>
        <w:shd w:val="clear" w:color="000000" w:fill="auto"/>
        <w:suppressAutoHyphens/>
        <w:rPr>
          <w:color w:val="000000"/>
        </w:rPr>
      </w:pPr>
      <w:r w:rsidRPr="002840FB">
        <w:rPr>
          <w:color w:val="000000"/>
        </w:rPr>
        <w:t>Актуальность темы курсовой работы. Среди судов общей юрисдикции, рассматривающих гражданские дела по первой инстанции, особое место занимают мировые судьи.</w:t>
      </w:r>
    </w:p>
    <w:p w:rsidR="0023790E" w:rsidRPr="002840FB" w:rsidRDefault="0023790E" w:rsidP="000F5517">
      <w:pPr>
        <w:shd w:val="clear" w:color="000000" w:fill="auto"/>
        <w:suppressAutoHyphens/>
        <w:rPr>
          <w:color w:val="000000"/>
        </w:rPr>
      </w:pPr>
      <w:r w:rsidRPr="002840FB">
        <w:rPr>
          <w:color w:val="000000"/>
        </w:rPr>
        <w:t>Введение мировых судей было предусмотрено Концепцией судебной реформы, одобренной 24 октября 1991 г. Верховным Советом РСФСР. При этом предполагалось, что мировое судейство позволит приблизить суд к населению, облегчит доступ граждан к правосудию, ускорит прохождение дел, в том числе и гражданских, до их окончательного судебного разрешения, а также значительно разгрузит федеральные суды.</w:t>
      </w:r>
    </w:p>
    <w:p w:rsidR="000F5517" w:rsidRPr="002840FB" w:rsidRDefault="0023790E" w:rsidP="000F5517">
      <w:pPr>
        <w:shd w:val="clear" w:color="000000" w:fill="auto"/>
        <w:suppressAutoHyphens/>
        <w:rPr>
          <w:color w:val="000000"/>
        </w:rPr>
      </w:pPr>
      <w:r w:rsidRPr="002840FB">
        <w:rPr>
          <w:color w:val="000000"/>
        </w:rPr>
        <w:t>Законодательное закрепление института мировых судей как одного из звеньев судебной системы осуществлено Федеральным конституционным законом "О судебной системе Российской Федерации" (ст. 4).</w:t>
      </w:r>
    </w:p>
    <w:p w:rsidR="000F5517" w:rsidRPr="002840FB" w:rsidRDefault="0023790E" w:rsidP="000F5517">
      <w:pPr>
        <w:shd w:val="clear" w:color="000000" w:fill="auto"/>
        <w:suppressAutoHyphens/>
        <w:rPr>
          <w:color w:val="000000"/>
        </w:rPr>
      </w:pPr>
      <w:r w:rsidRPr="002840FB">
        <w:rPr>
          <w:color w:val="000000"/>
        </w:rPr>
        <w:t>Позднее, 1</w:t>
      </w:r>
      <w:r w:rsidR="00F22394" w:rsidRPr="002840FB">
        <w:rPr>
          <w:color w:val="000000"/>
        </w:rPr>
        <w:t>7</w:t>
      </w:r>
      <w:r w:rsidRPr="002840FB">
        <w:rPr>
          <w:color w:val="000000"/>
        </w:rPr>
        <w:t xml:space="preserve"> ноября 1998 г. Государственной Думой был принят Федеральный закон "О мировых судьях в Российской Федерации"</w:t>
      </w:r>
      <w:r w:rsidR="00F22394" w:rsidRPr="002840FB">
        <w:rPr>
          <w:color w:val="000000"/>
        </w:rPr>
        <w:t xml:space="preserve"> №188 ФЗ</w:t>
      </w:r>
      <w:r w:rsidRPr="002840FB">
        <w:rPr>
          <w:color w:val="000000"/>
        </w:rPr>
        <w:t>.</w:t>
      </w:r>
    </w:p>
    <w:p w:rsidR="00F22394" w:rsidRPr="002840FB" w:rsidRDefault="00F22394" w:rsidP="000F5517">
      <w:pPr>
        <w:shd w:val="clear" w:color="000000" w:fill="auto"/>
        <w:suppressAutoHyphens/>
        <w:rPr>
          <w:color w:val="000000"/>
        </w:rPr>
      </w:pPr>
      <w:r w:rsidRPr="002840FB">
        <w:rPr>
          <w:color w:val="000000"/>
        </w:rPr>
        <w:t>В соответствии со ст. 1</w:t>
      </w:r>
      <w:r w:rsidR="000F5517" w:rsidRPr="002840FB">
        <w:rPr>
          <w:color w:val="000000"/>
        </w:rPr>
        <w:t xml:space="preserve"> </w:t>
      </w:r>
      <w:r w:rsidRPr="002840FB">
        <w:rPr>
          <w:color w:val="000000"/>
        </w:rPr>
        <w:t>названного Закона мировые судьи являются судьями общей юрисдикции субъектов РФ и входят в единую судебную систему РФ. Мировые судьи осуществляют правосудие именем Российской Федерации. Они назначаются (избираются)</w:t>
      </w:r>
      <w:r w:rsidR="000F5517" w:rsidRPr="002840FB">
        <w:rPr>
          <w:color w:val="000000"/>
        </w:rPr>
        <w:t xml:space="preserve"> </w:t>
      </w:r>
      <w:r w:rsidRPr="002840FB">
        <w:rPr>
          <w:color w:val="000000"/>
        </w:rPr>
        <w:t>на должность законодательным (представительным) органом государственной власти субъекта РФ либо избираются на должность населением соответствующего судебного участка в порядке, установленном законом субъекта РФ.</w:t>
      </w:r>
    </w:p>
    <w:p w:rsidR="00871B37" w:rsidRPr="002840FB" w:rsidRDefault="0023790E" w:rsidP="000F5517">
      <w:pPr>
        <w:shd w:val="clear" w:color="000000" w:fill="auto"/>
        <w:suppressAutoHyphens/>
        <w:rPr>
          <w:color w:val="000000"/>
        </w:rPr>
      </w:pPr>
      <w:r w:rsidRPr="002840FB">
        <w:rPr>
          <w:color w:val="000000"/>
        </w:rPr>
        <w:t xml:space="preserve">Этим Законом </w:t>
      </w:r>
      <w:r w:rsidR="00F22394" w:rsidRPr="002840FB">
        <w:rPr>
          <w:color w:val="000000"/>
        </w:rPr>
        <w:t xml:space="preserve">(ст.3) </w:t>
      </w:r>
      <w:r w:rsidRPr="002840FB">
        <w:rPr>
          <w:color w:val="000000"/>
        </w:rPr>
        <w:t xml:space="preserve">определена </w:t>
      </w:r>
      <w:r w:rsidR="00F22394" w:rsidRPr="002840FB">
        <w:rPr>
          <w:color w:val="000000"/>
        </w:rPr>
        <w:t xml:space="preserve">также </w:t>
      </w:r>
      <w:r w:rsidRPr="002840FB">
        <w:rPr>
          <w:color w:val="000000"/>
        </w:rPr>
        <w:t xml:space="preserve">компетенция мирового судьи. </w:t>
      </w:r>
      <w:r w:rsidR="00871B37" w:rsidRPr="002840FB">
        <w:rPr>
          <w:color w:val="000000"/>
        </w:rPr>
        <w:t>К его компетенции отнесены наиболее распространенные и, как правило, не представляющие особой сложности по правовой оценке спорных отношений дела о защите прав, свобод и охраняемых законом интересов граждан и организаций.</w:t>
      </w:r>
    </w:p>
    <w:p w:rsidR="0023790E" w:rsidRPr="002840FB" w:rsidRDefault="0023790E" w:rsidP="000F5517">
      <w:pPr>
        <w:shd w:val="clear" w:color="000000" w:fill="auto"/>
        <w:suppressAutoHyphens/>
        <w:rPr>
          <w:color w:val="000000"/>
        </w:rPr>
      </w:pPr>
      <w:r w:rsidRPr="002840FB">
        <w:rPr>
          <w:color w:val="000000"/>
        </w:rPr>
        <w:t>Помимо уголовных дел о преступлениях, за совершение которых может быть назначено максимальное наказание, не превышающее трех лет лишения свободы, мировые судьи по первой инстанции призваны рассматривать дела о выдаче судебного приказа, а также иные гражданские дела, вытекающие из се</w:t>
      </w:r>
      <w:r w:rsidR="00F22394" w:rsidRPr="002840FB">
        <w:rPr>
          <w:color w:val="000000"/>
        </w:rPr>
        <w:t xml:space="preserve">мейных </w:t>
      </w:r>
      <w:r w:rsidRPr="002840FB">
        <w:rPr>
          <w:color w:val="000000"/>
        </w:rPr>
        <w:t>и гражданских правоотношений. Кодексом Российской Федерации об административных правонарушениях к введению мирового судьи отнесены некоторые дела об административных правонарушениях.</w:t>
      </w:r>
    </w:p>
    <w:p w:rsidR="0023790E" w:rsidRPr="002840FB" w:rsidRDefault="00871B37" w:rsidP="000F5517">
      <w:pPr>
        <w:shd w:val="clear" w:color="000000" w:fill="auto"/>
        <w:suppressAutoHyphens/>
        <w:rPr>
          <w:color w:val="000000"/>
        </w:rPr>
      </w:pPr>
      <w:r w:rsidRPr="002840FB">
        <w:rPr>
          <w:color w:val="000000"/>
        </w:rPr>
        <w:t>Рассмотрение дел мировым судьей - наиболее доступный способ судебной защиты. Являясь судьей общей юрисдикции субъекта Российской Федерации, мировой судья осуществляет правосудие в пределах судебного участка с относительно небольшой территорией и максимально приближен к населению. По сравнению с федеральными судами производство по гражданским делам у мирового судьи требует и меньших материальных издержек для государства и лиц, участвующих в деле.</w:t>
      </w:r>
    </w:p>
    <w:p w:rsidR="00F22394" w:rsidRPr="002840FB" w:rsidRDefault="00F22394" w:rsidP="000F5517">
      <w:pPr>
        <w:shd w:val="clear" w:color="000000" w:fill="auto"/>
        <w:suppressAutoHyphens/>
        <w:rPr>
          <w:color w:val="000000"/>
        </w:rPr>
      </w:pPr>
      <w:r w:rsidRPr="002840FB">
        <w:rPr>
          <w:color w:val="000000"/>
        </w:rPr>
        <w:t>До включения в судебную систему мировой юстиции вопрос об отграничении компетенции районных судов от судов иного уровня по рассмотрению и разрешению гражданских дел по первой инстанции решался достаточно просто. Действовало правило, согласно которому все гражданские дела по первой инстанции рассматривались районными судами, за исключением тех, которые специально закон относил к введению вышестоящих судов.</w:t>
      </w:r>
    </w:p>
    <w:p w:rsidR="00D75229" w:rsidRPr="002840FB" w:rsidRDefault="00D75229" w:rsidP="000F5517">
      <w:pPr>
        <w:shd w:val="clear" w:color="000000" w:fill="auto"/>
        <w:suppressAutoHyphens/>
        <w:rPr>
          <w:color w:val="000000"/>
        </w:rPr>
      </w:pPr>
      <w:r w:rsidRPr="002840FB">
        <w:rPr>
          <w:color w:val="000000"/>
        </w:rPr>
        <w:t>Целью курсовой работы является исследование процесса производства по гражданским делам у мирового судьи.</w:t>
      </w:r>
    </w:p>
    <w:p w:rsidR="00D75229" w:rsidRPr="002840FB" w:rsidRDefault="00D75229" w:rsidP="000F5517">
      <w:pPr>
        <w:shd w:val="clear" w:color="000000" w:fill="auto"/>
        <w:suppressAutoHyphens/>
        <w:rPr>
          <w:color w:val="000000"/>
        </w:rPr>
      </w:pPr>
      <w:r w:rsidRPr="002840FB">
        <w:rPr>
          <w:color w:val="000000"/>
        </w:rPr>
        <w:t>В соответствии с данной целью в курсовой работе поставлены следующие задачи:</w:t>
      </w:r>
    </w:p>
    <w:p w:rsidR="00D75229" w:rsidRPr="002840FB" w:rsidRDefault="00D75229" w:rsidP="000F5517">
      <w:pPr>
        <w:shd w:val="clear" w:color="000000" w:fill="auto"/>
        <w:suppressAutoHyphens/>
        <w:rPr>
          <w:iCs/>
          <w:color w:val="000000"/>
        </w:rPr>
      </w:pPr>
      <w:r w:rsidRPr="002840FB">
        <w:rPr>
          <w:color w:val="000000"/>
        </w:rPr>
        <w:t>1.</w:t>
      </w:r>
      <w:r w:rsidR="000F5517" w:rsidRPr="002840FB">
        <w:rPr>
          <w:color w:val="000000"/>
        </w:rPr>
        <w:t xml:space="preserve"> </w:t>
      </w:r>
      <w:r w:rsidRPr="002840FB">
        <w:rPr>
          <w:color w:val="000000"/>
        </w:rPr>
        <w:t xml:space="preserve">Раскрыть </w:t>
      </w:r>
      <w:r w:rsidRPr="002840FB">
        <w:rPr>
          <w:iCs/>
          <w:color w:val="000000"/>
        </w:rPr>
        <w:t>подсудность гражданских дел мировым судьям.</w:t>
      </w:r>
    </w:p>
    <w:p w:rsidR="00D75229" w:rsidRPr="002840FB" w:rsidRDefault="00D75229" w:rsidP="000F5517">
      <w:pPr>
        <w:shd w:val="clear" w:color="000000" w:fill="auto"/>
        <w:suppressAutoHyphens/>
        <w:rPr>
          <w:color w:val="000000"/>
        </w:rPr>
      </w:pPr>
      <w:r w:rsidRPr="002840FB">
        <w:rPr>
          <w:iCs/>
          <w:color w:val="000000"/>
        </w:rPr>
        <w:t>2.</w:t>
      </w:r>
      <w:r w:rsidR="000F5517" w:rsidRPr="002840FB">
        <w:rPr>
          <w:iCs/>
          <w:color w:val="000000"/>
        </w:rPr>
        <w:t xml:space="preserve"> </w:t>
      </w:r>
      <w:r w:rsidRPr="002840FB">
        <w:rPr>
          <w:iCs/>
          <w:color w:val="000000"/>
        </w:rPr>
        <w:t xml:space="preserve">Охарактеризовать </w:t>
      </w:r>
      <w:r w:rsidRPr="002840FB">
        <w:rPr>
          <w:color w:val="000000"/>
        </w:rPr>
        <w:t>процессуальный порядок рассмотрения и разрешения дел.</w:t>
      </w:r>
    </w:p>
    <w:p w:rsidR="00D75229" w:rsidRPr="002840FB" w:rsidRDefault="00D75229" w:rsidP="000F5517">
      <w:pPr>
        <w:shd w:val="clear" w:color="000000" w:fill="auto"/>
        <w:suppressAutoHyphens/>
        <w:rPr>
          <w:color w:val="000000"/>
        </w:rPr>
      </w:pPr>
      <w:r w:rsidRPr="002840FB">
        <w:rPr>
          <w:color w:val="000000"/>
        </w:rPr>
        <w:t>3. Рассмотреть акты мировых судей.</w:t>
      </w:r>
    </w:p>
    <w:p w:rsidR="00D75229" w:rsidRPr="002840FB" w:rsidRDefault="00D75229" w:rsidP="000F5517">
      <w:pPr>
        <w:shd w:val="clear" w:color="000000" w:fill="auto"/>
        <w:suppressAutoHyphens/>
        <w:rPr>
          <w:iCs/>
          <w:color w:val="000000"/>
        </w:rPr>
      </w:pPr>
      <w:r w:rsidRPr="002840FB">
        <w:rPr>
          <w:color w:val="000000"/>
        </w:rPr>
        <w:t xml:space="preserve">4. Дать представление </w:t>
      </w:r>
      <w:r w:rsidRPr="002840FB">
        <w:rPr>
          <w:iCs/>
          <w:color w:val="000000"/>
        </w:rPr>
        <w:t>обжалования актов мировых судей.</w:t>
      </w:r>
    </w:p>
    <w:p w:rsidR="00993124" w:rsidRPr="002840FB" w:rsidRDefault="000F5517" w:rsidP="000F5517">
      <w:pPr>
        <w:pStyle w:val="4"/>
        <w:keepNext w:val="0"/>
        <w:widowControl w:val="0"/>
        <w:shd w:val="clear" w:color="000000" w:fill="auto"/>
        <w:spacing w:before="0" w:after="0"/>
        <w:ind w:firstLine="0"/>
        <w:rPr>
          <w:color w:val="000000"/>
        </w:rPr>
      </w:pPr>
      <w:bookmarkStart w:id="2" w:name="_Toc260510099"/>
      <w:r w:rsidRPr="002840FB">
        <w:rPr>
          <w:b w:val="0"/>
          <w:iCs w:val="0"/>
          <w:color w:val="000000"/>
          <w:szCs w:val="24"/>
        </w:rPr>
        <w:br w:type="page"/>
      </w:r>
      <w:r w:rsidR="00993124" w:rsidRPr="002840FB">
        <w:rPr>
          <w:color w:val="000000"/>
        </w:rPr>
        <w:t>1. Подсудность гражданских дел мировым судьям</w:t>
      </w:r>
      <w:bookmarkEnd w:id="2"/>
    </w:p>
    <w:p w:rsidR="00993124" w:rsidRPr="002840FB" w:rsidRDefault="00993124" w:rsidP="000F5517">
      <w:pPr>
        <w:shd w:val="clear" w:color="000000" w:fill="auto"/>
        <w:suppressAutoHyphens/>
        <w:rPr>
          <w:color w:val="000000"/>
        </w:rPr>
      </w:pPr>
    </w:p>
    <w:p w:rsidR="0023790E" w:rsidRPr="002840FB" w:rsidRDefault="0023790E" w:rsidP="000F5517">
      <w:pPr>
        <w:shd w:val="clear" w:color="000000" w:fill="auto"/>
        <w:suppressAutoHyphens/>
        <w:rPr>
          <w:color w:val="000000"/>
        </w:rPr>
      </w:pPr>
      <w:r w:rsidRPr="002840FB">
        <w:rPr>
          <w:color w:val="000000"/>
        </w:rPr>
        <w:t>Родовая подсудность гражданских дел мировых судей определена в ст. 23 Гражданского процессуального кодекса РФ (ГПК РФ).</w:t>
      </w:r>
    </w:p>
    <w:p w:rsidR="0023790E" w:rsidRPr="002840FB" w:rsidRDefault="0023790E" w:rsidP="000F5517">
      <w:pPr>
        <w:shd w:val="clear" w:color="000000" w:fill="auto"/>
        <w:suppressAutoHyphens/>
        <w:rPr>
          <w:color w:val="000000"/>
        </w:rPr>
      </w:pPr>
      <w:r w:rsidRPr="002840FB">
        <w:rPr>
          <w:color w:val="000000"/>
        </w:rPr>
        <w:t>Мировым судьям переданы на рассмотрение и разрешение некоторые гражданские дела, которые ранее рассматривались районными судами</w:t>
      </w:r>
      <w:r w:rsidR="00F22394" w:rsidRPr="002840FB">
        <w:rPr>
          <w:rStyle w:val="a8"/>
          <w:color w:val="000000"/>
        </w:rPr>
        <w:footnoteReference w:id="1"/>
      </w:r>
      <w:r w:rsidRPr="002840FB">
        <w:rPr>
          <w:color w:val="000000"/>
        </w:rPr>
        <w:t>.</w:t>
      </w:r>
    </w:p>
    <w:p w:rsidR="00F22394" w:rsidRPr="002840FB" w:rsidRDefault="00F22394" w:rsidP="000F5517">
      <w:pPr>
        <w:shd w:val="clear" w:color="000000" w:fill="auto"/>
        <w:suppressAutoHyphens/>
        <w:rPr>
          <w:color w:val="000000"/>
        </w:rPr>
      </w:pPr>
      <w:r w:rsidRPr="002840FB">
        <w:rPr>
          <w:color w:val="000000"/>
        </w:rPr>
        <w:t>Порядок рассмотрения и разрешения отнесенных к компетенции мирового судьи гражданских дел подчинен общим правилам гражданского судопроизводства. Однако место, занимаемое мировым судейством в системе судов общей юрисдикции, те задачи, которые оно призвано решать при осуществлении правосудия по гражданским делам, особенности организации судебной деятельности, оказали влияние на судебные процедуры рассмотрения и разрешения мировыми судьями конкретных дел.</w:t>
      </w:r>
    </w:p>
    <w:p w:rsidR="0023790E" w:rsidRPr="002840FB" w:rsidRDefault="0023790E" w:rsidP="000F5517">
      <w:pPr>
        <w:shd w:val="clear" w:color="000000" w:fill="auto"/>
        <w:suppressAutoHyphens/>
        <w:rPr>
          <w:color w:val="000000"/>
        </w:rPr>
      </w:pPr>
      <w:r w:rsidRPr="002840FB">
        <w:rPr>
          <w:color w:val="000000"/>
        </w:rPr>
        <w:t>Подсудность между районными судами и мировыми судьями распределяется исходя из категории дела, характера спора, его предмета, объема имущественных требований, субъектного состава спорного материально-правового отношения. При этом законодатель не идет по пути передачи мировым судьям "менее сложных и менее значимых" дел.</w:t>
      </w:r>
    </w:p>
    <w:p w:rsidR="0023790E" w:rsidRPr="002840FB" w:rsidRDefault="0023790E" w:rsidP="000F5517">
      <w:pPr>
        <w:shd w:val="clear" w:color="000000" w:fill="auto"/>
        <w:suppressAutoHyphens/>
        <w:rPr>
          <w:color w:val="000000"/>
        </w:rPr>
      </w:pPr>
      <w:r w:rsidRPr="002840FB">
        <w:rPr>
          <w:color w:val="000000"/>
        </w:rPr>
        <w:t xml:space="preserve">Можно выделить </w:t>
      </w:r>
      <w:r w:rsidR="00E22EDE" w:rsidRPr="002840FB">
        <w:rPr>
          <w:color w:val="000000"/>
        </w:rPr>
        <w:t>следующие</w:t>
      </w:r>
      <w:r w:rsidRPr="002840FB">
        <w:rPr>
          <w:color w:val="000000"/>
        </w:rPr>
        <w:t xml:space="preserve"> исковы</w:t>
      </w:r>
      <w:r w:rsidR="00E22EDE" w:rsidRPr="002840FB">
        <w:rPr>
          <w:color w:val="000000"/>
        </w:rPr>
        <w:t>е</w:t>
      </w:r>
      <w:r w:rsidRPr="002840FB">
        <w:rPr>
          <w:color w:val="000000"/>
        </w:rPr>
        <w:t xml:space="preserve"> дел</w:t>
      </w:r>
      <w:r w:rsidR="00E22EDE" w:rsidRPr="002840FB">
        <w:rPr>
          <w:color w:val="000000"/>
        </w:rPr>
        <w:t>а</w:t>
      </w:r>
      <w:r w:rsidRPr="002840FB">
        <w:rPr>
          <w:color w:val="000000"/>
        </w:rPr>
        <w:t>, которые отнесены к ведению этого звена судебной системы (ст. 23 ГПК РФ):</w:t>
      </w:r>
    </w:p>
    <w:p w:rsidR="00896156" w:rsidRPr="002840FB" w:rsidRDefault="00896156" w:rsidP="000F5517">
      <w:pPr>
        <w:shd w:val="clear" w:color="000000" w:fill="auto"/>
        <w:suppressAutoHyphens/>
        <w:rPr>
          <w:color w:val="000000"/>
        </w:rPr>
      </w:pPr>
      <w:r w:rsidRPr="002840FB">
        <w:rPr>
          <w:color w:val="000000"/>
        </w:rPr>
        <w:t>1) дела о выдаче судебного приказа</w:t>
      </w:r>
      <w:r w:rsidR="00F22394" w:rsidRPr="002840FB">
        <w:rPr>
          <w:color w:val="000000"/>
        </w:rPr>
        <w:t>. Судебный приказ -</w:t>
      </w:r>
      <w:r w:rsidR="000F5517" w:rsidRPr="002840FB">
        <w:rPr>
          <w:color w:val="000000"/>
        </w:rPr>
        <w:t xml:space="preserve"> </w:t>
      </w:r>
      <w:r w:rsidR="00F22394" w:rsidRPr="002840FB">
        <w:rPr>
          <w:color w:val="000000"/>
        </w:rPr>
        <w:t>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 122 ГПК.</w:t>
      </w:r>
      <w:r w:rsidR="000F5517" w:rsidRPr="002840FB">
        <w:rPr>
          <w:color w:val="000000"/>
        </w:rPr>
        <w:t xml:space="preserve"> </w:t>
      </w:r>
      <w:r w:rsidR="00F22394" w:rsidRPr="002840FB">
        <w:rPr>
          <w:color w:val="000000"/>
        </w:rPr>
        <w:t>Дела о выдаче судебного приказа подсудны мировому судье независимо от суммы требований, единственным критерием здесь является установленная законом возможность выдачи судебного приказа по тем или иным требованиям.</w:t>
      </w:r>
      <w:r w:rsidR="000F5517" w:rsidRPr="002840FB">
        <w:rPr>
          <w:color w:val="000000"/>
        </w:rPr>
        <w:t xml:space="preserve"> </w:t>
      </w:r>
      <w:r w:rsidR="00F22394" w:rsidRPr="002840FB">
        <w:rPr>
          <w:color w:val="000000"/>
        </w:rPr>
        <w:t>Отнесение названной категории дел к подсудности мирового судьи обусловлено бесспорностью таких дел и сугубо формальным подходом к их рассмотрению</w:t>
      </w:r>
      <w:r w:rsidRPr="002840FB">
        <w:rPr>
          <w:color w:val="000000"/>
        </w:rPr>
        <w:t>;</w:t>
      </w:r>
    </w:p>
    <w:p w:rsidR="000F5517" w:rsidRPr="002840FB" w:rsidRDefault="00896156" w:rsidP="000F5517">
      <w:pPr>
        <w:shd w:val="clear" w:color="000000" w:fill="auto"/>
        <w:suppressAutoHyphens/>
        <w:rPr>
          <w:color w:val="000000"/>
        </w:rPr>
      </w:pPr>
      <w:bookmarkStart w:id="3" w:name="p207"/>
      <w:bookmarkEnd w:id="3"/>
      <w:r w:rsidRPr="002840FB">
        <w:rPr>
          <w:color w:val="000000"/>
        </w:rPr>
        <w:t>2) дела о расторжении брака, если между супругами отсутствует спор о детях</w:t>
      </w:r>
      <w:r w:rsidR="00F22394" w:rsidRPr="002840FB">
        <w:rPr>
          <w:color w:val="000000"/>
        </w:rPr>
        <w:t>. В соответствии со ст. 18 Семейного Кодекса РФ</w:t>
      </w:r>
      <w:r w:rsidR="000F5517" w:rsidRPr="002840FB">
        <w:rPr>
          <w:color w:val="000000"/>
        </w:rPr>
        <w:t xml:space="preserve"> </w:t>
      </w:r>
      <w:r w:rsidR="00F22394" w:rsidRPr="002840FB">
        <w:rPr>
          <w:color w:val="000000"/>
        </w:rPr>
        <w:t>(СК РФ) расторжение брака по общему правилу производится в органах загса. При взаимном согласии на расторжение брака супругов, не имеющих общих несовершеннолетних детей, а также в случаях, указанных в ч. 2 ст. 19 СК, расторжение брака производится в органах загса.</w:t>
      </w:r>
    </w:p>
    <w:p w:rsidR="000F5517" w:rsidRPr="002840FB" w:rsidRDefault="00F22394" w:rsidP="000F5517">
      <w:pPr>
        <w:shd w:val="clear" w:color="000000" w:fill="auto"/>
        <w:suppressAutoHyphens/>
        <w:rPr>
          <w:color w:val="000000"/>
        </w:rPr>
      </w:pPr>
      <w:r w:rsidRPr="002840FB">
        <w:rPr>
          <w:color w:val="000000"/>
        </w:rPr>
        <w:t>Согласно ст. 21</w:t>
      </w:r>
      <w:r w:rsidR="000F5517" w:rsidRPr="002840FB">
        <w:rPr>
          <w:color w:val="000000"/>
        </w:rPr>
        <w:t xml:space="preserve"> </w:t>
      </w:r>
      <w:r w:rsidRPr="002840FB">
        <w:rPr>
          <w:color w:val="000000"/>
        </w:rPr>
        <w:t>СК в судебном порядке расторжение брака производится при наличии у супругов общих несовершеннолетних детей или при отсутствии согласия одного из супругов на расторжение брака.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загса (отказывается подать заявление,</w:t>
      </w:r>
      <w:r w:rsidR="000F5517" w:rsidRPr="002840FB">
        <w:rPr>
          <w:color w:val="000000"/>
        </w:rPr>
        <w:t xml:space="preserve"> </w:t>
      </w:r>
      <w:r w:rsidRPr="002840FB">
        <w:rPr>
          <w:color w:val="000000"/>
        </w:rPr>
        <w:t>не желает явиться для государственной регистрации расторжения брака и др.).</w:t>
      </w:r>
    </w:p>
    <w:p w:rsidR="00896156" w:rsidRPr="002840FB" w:rsidRDefault="00F22394" w:rsidP="000F5517">
      <w:pPr>
        <w:shd w:val="clear" w:color="000000" w:fill="auto"/>
        <w:suppressAutoHyphens/>
        <w:rPr>
          <w:color w:val="000000"/>
        </w:rPr>
      </w:pPr>
      <w:r w:rsidRPr="002840FB">
        <w:rPr>
          <w:color w:val="000000"/>
        </w:rPr>
        <w:t>Таким образом, когда законом предусмотрен судебный порядок расторжения брака и между супругами отсутствует спор о детях, иск должен подаваться мировому судье. В случае наличия спора о детях такой спор вместе со спором о расторжении брака будет подсуден районному суду</w:t>
      </w:r>
      <w:r w:rsidR="00896156" w:rsidRPr="002840FB">
        <w:rPr>
          <w:color w:val="000000"/>
        </w:rPr>
        <w:t>;</w:t>
      </w:r>
    </w:p>
    <w:p w:rsidR="000F5517" w:rsidRPr="002840FB" w:rsidRDefault="00896156" w:rsidP="000F5517">
      <w:pPr>
        <w:shd w:val="clear" w:color="000000" w:fill="auto"/>
        <w:suppressAutoHyphens/>
        <w:rPr>
          <w:color w:val="000000"/>
        </w:rPr>
      </w:pPr>
      <w:r w:rsidRPr="002840FB">
        <w:rPr>
          <w:color w:val="000000"/>
        </w:rPr>
        <w:t>3) дела о разделе между супругами совместно нажитого имущества при цене иска, не превышающей пятидесяти тысяч рублей</w:t>
      </w:r>
      <w:r w:rsidR="00F22394" w:rsidRPr="002840FB">
        <w:rPr>
          <w:color w:val="000000"/>
        </w:rPr>
        <w:t>.</w:t>
      </w:r>
    </w:p>
    <w:p w:rsidR="00DE05ED" w:rsidRPr="002840FB" w:rsidRDefault="00DE05ED" w:rsidP="000F5517">
      <w:pPr>
        <w:shd w:val="clear" w:color="000000" w:fill="auto"/>
        <w:suppressAutoHyphens/>
        <w:rPr>
          <w:color w:val="000000"/>
        </w:rPr>
      </w:pPr>
      <w:r w:rsidRPr="002840FB">
        <w:rPr>
          <w:color w:val="000000"/>
        </w:rPr>
        <w:t>Раздел общего имущества супругов может быть произведен как в период брака, так и после его расторжения по требованию любого из супругов,</w:t>
      </w:r>
      <w:r w:rsidR="000F5517" w:rsidRPr="002840FB">
        <w:rPr>
          <w:color w:val="000000"/>
        </w:rPr>
        <w:t xml:space="preserve"> </w:t>
      </w:r>
      <w:r w:rsidRPr="002840FB">
        <w:rPr>
          <w:color w:val="000000"/>
        </w:rPr>
        <w:t>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Общее имущество супругов может быть разделено между супругами по их соглашению.</w:t>
      </w:r>
    </w:p>
    <w:p w:rsidR="000F5517" w:rsidRPr="002840FB" w:rsidRDefault="00DE05ED" w:rsidP="000F5517">
      <w:pPr>
        <w:shd w:val="clear" w:color="000000" w:fill="auto"/>
        <w:suppressAutoHyphens/>
        <w:rPr>
          <w:color w:val="000000"/>
        </w:rPr>
      </w:pPr>
      <w:r w:rsidRPr="002840FB">
        <w:rPr>
          <w:color w:val="000000"/>
        </w:rPr>
        <w:t>В случае спора раздел общего имущества супругов, а также определение долей супругов в этом имуществе производятся в судебном порядке мировым судьей. Подсудность дел о разделе между супругами (бывшими супругами) совместного имущества мировым судьям зависит от цены иска (не более 50 тысяч</w:t>
      </w:r>
      <w:r w:rsidR="000F5517" w:rsidRPr="002840FB">
        <w:rPr>
          <w:color w:val="000000"/>
        </w:rPr>
        <w:t xml:space="preserve"> </w:t>
      </w:r>
      <w:r w:rsidRPr="002840FB">
        <w:rPr>
          <w:color w:val="000000"/>
        </w:rPr>
        <w:t>рублей).</w:t>
      </w:r>
    </w:p>
    <w:p w:rsidR="00DE05ED" w:rsidRPr="002840FB" w:rsidRDefault="00DE05ED" w:rsidP="000F5517">
      <w:pPr>
        <w:shd w:val="clear" w:color="000000" w:fill="auto"/>
        <w:suppressAutoHyphens/>
        <w:rPr>
          <w:color w:val="000000"/>
        </w:rPr>
      </w:pPr>
      <w:r w:rsidRPr="002840FB">
        <w:rPr>
          <w:color w:val="000000"/>
        </w:rPr>
        <w:t>Такие дела, как о взыскании алиментов, об изменении размера или о прекращении выплаты алиментов, о расторжении или изменении условий соглашения об уплате алиментов, о снятии задолженности по алиментам, о взыскании неустойки при образовании задолженности по вине лица, обязанного выплачивать алименты, а также убытков в части, не покрытой неустойкой с виновного в несвоевременной уплате алиментов, об освобождении от уплаты частично или полностью задолженности по алиментам, относятся к ведению мирового судьи без ограничения, связанного с ценой иска.</w:t>
      </w:r>
    </w:p>
    <w:p w:rsidR="00F22394" w:rsidRPr="002840FB" w:rsidRDefault="00F22394" w:rsidP="000F5517">
      <w:pPr>
        <w:shd w:val="clear" w:color="000000" w:fill="auto"/>
        <w:suppressAutoHyphens/>
        <w:rPr>
          <w:color w:val="000000"/>
        </w:rPr>
      </w:pPr>
      <w:r w:rsidRPr="002840FB">
        <w:rPr>
          <w:color w:val="000000"/>
        </w:rPr>
        <w:t>При рассмотрении дела о расторжении брака может быть предъявлен встречный иск о признании этого брака недействительным. Как разъяснил Пленум Верховного Суда РФ в Постановлении от 5 ноября 1998 г. "О применении судами законодательства при рассмотрении дел о расторжении брака", суд вправе в этом же производстве рассмотреть и встречный иск о признании брака недействительным (п. 11 Постановления).</w:t>
      </w:r>
    </w:p>
    <w:p w:rsidR="00F22394" w:rsidRPr="002840FB" w:rsidRDefault="00F22394" w:rsidP="000F5517">
      <w:pPr>
        <w:shd w:val="clear" w:color="000000" w:fill="auto"/>
        <w:suppressAutoHyphens/>
        <w:rPr>
          <w:color w:val="000000"/>
        </w:rPr>
      </w:pPr>
      <w:r w:rsidRPr="002840FB">
        <w:rPr>
          <w:color w:val="000000"/>
        </w:rPr>
        <w:t>Поскольку дело о признании брака недействительным относится к делам, возникающим из семейных правоотношений, и не является исключением для рассмотрения его мировым судьей, то оно как встречное требование может быть им рассмотрено совместно с иском о расторжении брака.</w:t>
      </w:r>
    </w:p>
    <w:p w:rsidR="00F22394" w:rsidRPr="002840FB" w:rsidRDefault="00F22394" w:rsidP="000F5517">
      <w:pPr>
        <w:shd w:val="clear" w:color="000000" w:fill="auto"/>
        <w:suppressAutoHyphens/>
        <w:rPr>
          <w:color w:val="000000"/>
        </w:rPr>
      </w:pPr>
      <w:r w:rsidRPr="002840FB">
        <w:rPr>
          <w:color w:val="000000"/>
        </w:rPr>
        <w:t>Аналогично должен решаться вопрос об одновременном рассмотрении мировым судьей в бракоразводном процессе требования о разделе совместного имущества супругов, вытекающего из брачного договора, о признании этого договора полностью или частично недействительным, поскольку такие требования также связаны между собой.</w:t>
      </w:r>
    </w:p>
    <w:p w:rsidR="00F22394" w:rsidRPr="002840FB" w:rsidRDefault="00F22394" w:rsidP="000F5517">
      <w:pPr>
        <w:shd w:val="clear" w:color="000000" w:fill="auto"/>
        <w:suppressAutoHyphens/>
        <w:rPr>
          <w:color w:val="000000"/>
        </w:rPr>
      </w:pPr>
      <w:r w:rsidRPr="002840FB">
        <w:rPr>
          <w:color w:val="000000"/>
        </w:rPr>
        <w:t>Иначе должна решаться проблема подсудности в случае, если при предъявлении в бракоразводном процессе иска о разделе совместной собственности супругов одна из сторон, возражая против включения в раздел всего или части указанного истцом имущества, будет утверждать, что оно (полностью или в части) относится к его собственности (например, приобретено до брака, получено в дар, в порядке наследования и т.п.), и настаивать на признании за ним права на это имущество.</w:t>
      </w:r>
    </w:p>
    <w:p w:rsidR="00F22394" w:rsidRPr="002840FB" w:rsidRDefault="00F22394" w:rsidP="000F5517">
      <w:pPr>
        <w:shd w:val="clear" w:color="000000" w:fill="auto"/>
        <w:suppressAutoHyphens/>
        <w:rPr>
          <w:color w:val="000000"/>
        </w:rPr>
      </w:pPr>
      <w:r w:rsidRPr="002840FB">
        <w:rPr>
          <w:color w:val="000000"/>
        </w:rPr>
        <w:t>В данном случае следует обсудить вопрос о выделении этих требований в отдельное производство. Компетенция мирового судьи по рассмотрению и разрешению выделенного в отдельное производство дела зависит от того, какова цена встречного иска. Если она превышает 50 тысяч</w:t>
      </w:r>
      <w:r w:rsidR="000F5517" w:rsidRPr="002840FB">
        <w:rPr>
          <w:color w:val="000000"/>
        </w:rPr>
        <w:t xml:space="preserve"> </w:t>
      </w:r>
      <w:r w:rsidRPr="002840FB">
        <w:rPr>
          <w:color w:val="000000"/>
        </w:rPr>
        <w:t>рублей, то дело подлежит передаче на рассмотрение районным судом, поскольку при такой ситуации оно становится неподсудным мировому судье.</w:t>
      </w:r>
    </w:p>
    <w:p w:rsidR="00F22394" w:rsidRPr="002840FB" w:rsidRDefault="00F22394" w:rsidP="000F5517">
      <w:pPr>
        <w:shd w:val="clear" w:color="000000" w:fill="auto"/>
        <w:suppressAutoHyphens/>
        <w:rPr>
          <w:color w:val="000000"/>
        </w:rPr>
      </w:pPr>
      <w:r w:rsidRPr="002840FB">
        <w:rPr>
          <w:color w:val="000000"/>
        </w:rPr>
        <w:t>Таким же образом должен поступать мировой судья и в случае, когда требование о разделе совместного имущества супругов затрагивает интересы третьих лиц (например, когда спорное имущество может относиться к собственности крестьянского (фермерского) хозяйства, в составе которого, кроме супругов, имеются и члены хозяйства, либо является собственностью жилищно-строительного или другого кооператива, член которого еще не полностью внес свой пай, в связи с чем не приобрел право собственности на соответствующее имущество, выделенное ему кооперативом в пользование, и т.п.).</w:t>
      </w:r>
    </w:p>
    <w:p w:rsidR="00896156" w:rsidRPr="002840FB" w:rsidRDefault="00F22394" w:rsidP="000F5517">
      <w:pPr>
        <w:shd w:val="clear" w:color="000000" w:fill="auto"/>
        <w:suppressAutoHyphens/>
        <w:rPr>
          <w:color w:val="000000"/>
        </w:rPr>
      </w:pPr>
      <w:r w:rsidRPr="002840FB">
        <w:rPr>
          <w:color w:val="000000"/>
        </w:rPr>
        <w:t>Возможно предъявление иска третьим лицом, заявившим самостоятельное требование относительно предмета спора, которым является имущество, включенное стороной (сторонами) в объект раздела как совместная собственность супругов. Дальнейшая судьба такого дела, выделенного в отдельное производство, с точки зрения его подсудности будет зависеть от оценки того имущества, на которое претендует третье лицо</w:t>
      </w:r>
      <w:r w:rsidR="00896156" w:rsidRPr="002840FB">
        <w:rPr>
          <w:color w:val="000000"/>
        </w:rPr>
        <w:t>;</w:t>
      </w:r>
    </w:p>
    <w:p w:rsidR="00F22394" w:rsidRPr="002840FB" w:rsidRDefault="00896156" w:rsidP="000F5517">
      <w:pPr>
        <w:shd w:val="clear" w:color="000000" w:fill="auto"/>
        <w:suppressAutoHyphens/>
        <w:rPr>
          <w:color w:val="000000"/>
        </w:rPr>
      </w:pPr>
      <w:r w:rsidRPr="002840FB">
        <w:rPr>
          <w:color w:val="000000"/>
        </w:rP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r w:rsidR="00F22394" w:rsidRPr="002840FB">
        <w:rPr>
          <w:color w:val="000000"/>
        </w:rPr>
        <w:t>.</w:t>
      </w:r>
    </w:p>
    <w:p w:rsidR="000F5517" w:rsidRPr="002840FB" w:rsidRDefault="00F22394" w:rsidP="000F5517">
      <w:pPr>
        <w:shd w:val="clear" w:color="000000" w:fill="auto"/>
        <w:suppressAutoHyphens/>
        <w:rPr>
          <w:color w:val="000000"/>
        </w:rPr>
      </w:pPr>
      <w:r w:rsidRPr="002840FB">
        <w:rPr>
          <w:color w:val="000000"/>
        </w:rPr>
        <w:t>Исключения из подсудности дел мировому судье дают основания для вывода, что он не вправе рассматривать дела по спорам, связанным с воспитанием детей, если соответствующие требования заявлены, и отдельно от иска о расторжении брака. Иное бы противоречило самой логике приведенных положений ст.23 ГПК.</w:t>
      </w:r>
    </w:p>
    <w:p w:rsidR="000F5517" w:rsidRPr="002840FB" w:rsidRDefault="00F22394" w:rsidP="000F5517">
      <w:pPr>
        <w:shd w:val="clear" w:color="000000" w:fill="auto"/>
        <w:suppressAutoHyphens/>
        <w:rPr>
          <w:color w:val="000000"/>
        </w:rPr>
      </w:pPr>
      <w:r w:rsidRPr="002840FB">
        <w:rPr>
          <w:color w:val="000000"/>
        </w:rPr>
        <w:t>Согласно семейному законодательству к спорам, связанным с воспитанием детей, кроме вышеназванных относятся, в частности, споры: о месте жительства ребенка при раздельном проживании родителей (п. 3 ст. 65 СК РФ); об осуществлении родительских прав родителем, проживающим отдельно от ребенка (п. 2 ст. 66 СК РФ); об устранении препятствий к общению с ребенком его близких родственников (п. 3 ст. 67 СК РФ; о возврате родителям ребенка, удерживаемого не на основании закона или судебного решения (п. 1 ст. 68 СК РФ); о возврате приемному родителю ребенка, удерживаемого другими лицами не на основании закона или судебного решения (п. 3 ст. 153 СК РФ); о восстановлении в родительских правах (п. 2 ст. 72 СК РФ); об ограничении родительских прав (п. 1 ст. 73 СК РФ); об отмене ограничения родительских прав (ст. 76 СК РФ); об отмене усыновления (п. 1 ст. 140 СК РФ)</w:t>
      </w:r>
      <w:r w:rsidRPr="002840FB">
        <w:rPr>
          <w:rStyle w:val="a8"/>
          <w:color w:val="000000"/>
        </w:rPr>
        <w:footnoteReference w:id="2"/>
      </w:r>
      <w:r w:rsidRPr="002840FB">
        <w:rPr>
          <w:color w:val="000000"/>
        </w:rPr>
        <w:t>.</w:t>
      </w:r>
    </w:p>
    <w:p w:rsidR="00F22394" w:rsidRPr="002840FB" w:rsidRDefault="00F22394" w:rsidP="000F5517">
      <w:pPr>
        <w:shd w:val="clear" w:color="000000" w:fill="auto"/>
        <w:suppressAutoHyphens/>
        <w:rPr>
          <w:color w:val="000000"/>
        </w:rPr>
      </w:pPr>
      <w:r w:rsidRPr="002840FB">
        <w:rPr>
          <w:color w:val="000000"/>
        </w:rPr>
        <w:t>Другие дела по спорам, возникающим из семейно-правовых отношений и не связанным с воспитанием детей, могут рассматриваться мировым судьей. В частности, к ним, кроме указанных в п. 3 ч. 1 ст. 23 ГПК дел о разделе между супругами совместно нажитого имущества, подсудных мировому судье независимо от стоимости подлежащего разделу имущества, относятся дела: о признании брака недействительным (ст. 27 СК РФ); о взыскании алиментов на несовершеннолетних детей в случае возникновения спора (ст. 80 СК РФ); о взыскании алиментов на нетрудоспособных родителей (ст. 87 СК РФ); о взыскании алиментов на супруга с другого супруга (ст. 89 СК РФ) и т.д.</w:t>
      </w:r>
    </w:p>
    <w:p w:rsidR="00DE05ED" w:rsidRPr="002840FB" w:rsidRDefault="00896156" w:rsidP="000F5517">
      <w:pPr>
        <w:shd w:val="clear" w:color="000000" w:fill="auto"/>
        <w:suppressAutoHyphens/>
        <w:rPr>
          <w:color w:val="000000"/>
        </w:rPr>
      </w:pPr>
      <w:r w:rsidRPr="002840FB">
        <w:rPr>
          <w:color w:val="000000"/>
        </w:rP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r w:rsidR="00DE05ED" w:rsidRPr="002840FB">
        <w:rPr>
          <w:color w:val="000000"/>
        </w:rPr>
        <w:t>.</w:t>
      </w:r>
    </w:p>
    <w:p w:rsidR="000F5517" w:rsidRPr="002840FB" w:rsidRDefault="00993124" w:rsidP="000F5517">
      <w:pPr>
        <w:shd w:val="clear" w:color="000000" w:fill="auto"/>
        <w:suppressAutoHyphens/>
        <w:rPr>
          <w:color w:val="000000"/>
        </w:rPr>
      </w:pPr>
      <w:r w:rsidRPr="002840FB">
        <w:rPr>
          <w:color w:val="000000"/>
        </w:rPr>
        <w:t>Мировому судье подсудны имущественные споры гражданско-правового характера, подлежащие оценке. Категории таких споров определены в ст. 91 ГПК,</w:t>
      </w:r>
      <w:r w:rsidR="000F5517" w:rsidRPr="002840FB">
        <w:rPr>
          <w:color w:val="000000"/>
        </w:rPr>
        <w:t xml:space="preserve"> </w:t>
      </w:r>
      <w:r w:rsidRPr="002840FB">
        <w:rPr>
          <w:color w:val="000000"/>
        </w:rPr>
        <w:t>устанавливающей правила определения цены иска. При этом имущественные споры, не подлежащие оценке, т.е. которые не обозначены в ст. 91</w:t>
      </w:r>
      <w:r w:rsidR="000F5517" w:rsidRPr="002840FB">
        <w:rPr>
          <w:color w:val="000000"/>
        </w:rPr>
        <w:t xml:space="preserve"> </w:t>
      </w:r>
      <w:r w:rsidRPr="002840FB">
        <w:rPr>
          <w:color w:val="000000"/>
        </w:rPr>
        <w:t>ГПК (например, о переводе прав и обязанностей по договору, о расторжении договора, за исключением договора имущественного найма, и т.п.), не относятся к подсудности мировых судей.</w:t>
      </w:r>
    </w:p>
    <w:p w:rsidR="000F5517" w:rsidRPr="002840FB" w:rsidRDefault="00993124" w:rsidP="000F5517">
      <w:pPr>
        <w:shd w:val="clear" w:color="000000" w:fill="auto"/>
        <w:suppressAutoHyphens/>
        <w:rPr>
          <w:color w:val="000000"/>
        </w:rPr>
      </w:pPr>
      <w:r w:rsidRPr="002840FB">
        <w:rPr>
          <w:color w:val="000000"/>
        </w:rPr>
        <w:t>При этом следует иметь в виду,</w:t>
      </w:r>
      <w:r w:rsidR="000F5517" w:rsidRPr="002840FB">
        <w:rPr>
          <w:color w:val="000000"/>
        </w:rPr>
        <w:t xml:space="preserve"> </w:t>
      </w:r>
      <w:r w:rsidRPr="002840FB">
        <w:rPr>
          <w:color w:val="000000"/>
        </w:rPr>
        <w:t>что имущественными спорами, подлежащими оценке, будут считаться, например, споры о признании недействительной сделки и применении реституции по данной сделке, споры о расторжении договора и возмещении убытков,</w:t>
      </w:r>
      <w:r w:rsidR="000F5517" w:rsidRPr="002840FB">
        <w:rPr>
          <w:color w:val="000000"/>
        </w:rPr>
        <w:t xml:space="preserve"> </w:t>
      </w:r>
      <w:r w:rsidRPr="002840FB">
        <w:rPr>
          <w:color w:val="000000"/>
        </w:rPr>
        <w:t>вызванных его расторжением (возврате исполненного по расторгнутому договору) и т.п.</w:t>
      </w:r>
    </w:p>
    <w:p w:rsidR="00DE05ED" w:rsidRPr="002840FB" w:rsidRDefault="00DE05ED" w:rsidP="000F5517">
      <w:pPr>
        <w:shd w:val="clear" w:color="000000" w:fill="auto"/>
        <w:suppressAutoHyphens/>
        <w:rPr>
          <w:color w:val="000000"/>
        </w:rPr>
      </w:pPr>
      <w:r w:rsidRPr="002840FB">
        <w:rPr>
          <w:color w:val="000000"/>
        </w:rPr>
        <w:t>Понятие имущества содержится в ст. 128 ГК РФ. Закон относит к объектам гражданского права вещи, включая денежные средства и ценные бумаги, иное имущество, в том числе имущественные права; работы и услуги; результаты интеллектуальной деятельности, в том числе и исключительные права на них (интеллектуальная собственности). Характерным признаком имущества является его стоимостное выражение. В противоположность имуществу, носящему материальное содержание, ст. 128 ГК РФ указывает также на нематериальные блага. Нематериальным благам и их защите посвящена гл. 8 ГК РФ, которая так и называется: "Нематериальные блага и их защита".</w:t>
      </w:r>
    </w:p>
    <w:p w:rsidR="00DE05ED" w:rsidRPr="002840FB" w:rsidRDefault="00DE05ED" w:rsidP="000F5517">
      <w:pPr>
        <w:shd w:val="clear" w:color="000000" w:fill="auto"/>
        <w:suppressAutoHyphens/>
        <w:rPr>
          <w:color w:val="000000"/>
        </w:rPr>
      </w:pPr>
      <w:r w:rsidRPr="002840FB">
        <w:rPr>
          <w:color w:val="000000"/>
        </w:rPr>
        <w:t>Поскольку п. 5 ч. 1 ст. 23 ГПК РФ относит к подсудности мировых судей имущественные споры, то дела, в которых требования сводятся к защите неимущественных благ, подсудны районному суду. Это, прежде всего, касается дел о защите чести, достоинства, деловой репутации, жизни, здоровья, защите авторских прав.</w:t>
      </w:r>
    </w:p>
    <w:p w:rsidR="00DE05ED" w:rsidRPr="002840FB" w:rsidRDefault="00DE05ED" w:rsidP="000F5517">
      <w:pPr>
        <w:shd w:val="clear" w:color="000000" w:fill="auto"/>
        <w:suppressAutoHyphens/>
        <w:rPr>
          <w:color w:val="000000"/>
        </w:rPr>
      </w:pPr>
      <w:r w:rsidRPr="002840FB">
        <w:rPr>
          <w:color w:val="000000"/>
        </w:rPr>
        <w:t>Дела о возмещении вреда, причиненного здоровью или потерей кормильца, в том числе возникшего и по вине работодателя, также неподсудны мировому судье.</w:t>
      </w:r>
    </w:p>
    <w:p w:rsidR="00DE05ED" w:rsidRPr="002840FB" w:rsidRDefault="00DE05ED" w:rsidP="000F5517">
      <w:pPr>
        <w:shd w:val="clear" w:color="000000" w:fill="auto"/>
        <w:suppressAutoHyphens/>
        <w:rPr>
          <w:color w:val="000000"/>
        </w:rPr>
      </w:pPr>
      <w:r w:rsidRPr="002840FB">
        <w:rPr>
          <w:color w:val="000000"/>
        </w:rPr>
        <w:t>Иные споры имущественного характера (при условии ограничения размера исковых требований) подсудны мировому судье. Перечень этих дел достаточно обширен и в любом случае не будет исчерпывающим</w:t>
      </w:r>
      <w:r w:rsidR="00993124" w:rsidRPr="002840FB">
        <w:rPr>
          <w:rStyle w:val="a8"/>
          <w:color w:val="000000"/>
        </w:rPr>
        <w:footnoteReference w:id="3"/>
      </w:r>
      <w:r w:rsidRPr="002840FB">
        <w:rPr>
          <w:color w:val="000000"/>
        </w:rPr>
        <w:t>:</w:t>
      </w:r>
    </w:p>
    <w:p w:rsidR="00DE05ED" w:rsidRPr="002840FB" w:rsidRDefault="00DE05ED" w:rsidP="000F5517">
      <w:pPr>
        <w:shd w:val="clear" w:color="000000" w:fill="auto"/>
        <w:suppressAutoHyphens/>
        <w:rPr>
          <w:color w:val="000000"/>
        </w:rPr>
      </w:pPr>
      <w:r w:rsidRPr="002840FB">
        <w:rPr>
          <w:color w:val="000000"/>
        </w:rPr>
        <w:t>- споры о праве собственности, признании права собственности, прекращении права общей долевой собственности (раздел, выдел, реализация права преимущественной покупки), в том числе и на недвижимое имущество;</w:t>
      </w:r>
    </w:p>
    <w:p w:rsidR="00DE05ED" w:rsidRPr="002840FB" w:rsidRDefault="00DE05ED" w:rsidP="000F5517">
      <w:pPr>
        <w:shd w:val="clear" w:color="000000" w:fill="auto"/>
        <w:suppressAutoHyphens/>
        <w:rPr>
          <w:color w:val="000000"/>
        </w:rPr>
      </w:pPr>
      <w:r w:rsidRPr="002840FB">
        <w:rPr>
          <w:color w:val="000000"/>
        </w:rPr>
        <w:t>- дела о наследовании за исключением дел о наследовании имущества и дел, возникающих из отношений по созданию и использованию результатов интеллектуальной деятельности, в том числе и о восстановлении срока для принятия наследства;</w:t>
      </w:r>
    </w:p>
    <w:p w:rsidR="00DE05ED" w:rsidRPr="002840FB" w:rsidRDefault="00DE05ED" w:rsidP="000F5517">
      <w:pPr>
        <w:shd w:val="clear" w:color="000000" w:fill="auto"/>
        <w:suppressAutoHyphens/>
        <w:rPr>
          <w:color w:val="000000"/>
        </w:rPr>
      </w:pPr>
      <w:r w:rsidRPr="002840FB">
        <w:rPr>
          <w:color w:val="000000"/>
        </w:rPr>
        <w:t>- дела о признании сделок недействительными и о последствиях недействительности сделок;</w:t>
      </w:r>
    </w:p>
    <w:p w:rsidR="00DE05ED" w:rsidRPr="002840FB" w:rsidRDefault="00DE05ED" w:rsidP="000F5517">
      <w:pPr>
        <w:shd w:val="clear" w:color="000000" w:fill="auto"/>
        <w:suppressAutoHyphens/>
        <w:rPr>
          <w:color w:val="000000"/>
        </w:rPr>
      </w:pPr>
      <w:r w:rsidRPr="002840FB">
        <w:rPr>
          <w:color w:val="000000"/>
        </w:rPr>
        <w:t>- дела об исключении имущества из описи (освобождение его от ареста);</w:t>
      </w:r>
    </w:p>
    <w:p w:rsidR="00DE05ED" w:rsidRPr="002840FB" w:rsidRDefault="00DE05ED" w:rsidP="000F5517">
      <w:pPr>
        <w:shd w:val="clear" w:color="000000" w:fill="auto"/>
        <w:suppressAutoHyphens/>
        <w:rPr>
          <w:color w:val="000000"/>
        </w:rPr>
      </w:pPr>
      <w:r w:rsidRPr="002840FB">
        <w:rPr>
          <w:color w:val="000000"/>
        </w:rPr>
        <w:t>- дела по спорам, связанным с защитой прав потребителей;</w:t>
      </w:r>
    </w:p>
    <w:p w:rsidR="00DE05ED" w:rsidRPr="002840FB" w:rsidRDefault="00DE05ED" w:rsidP="000F5517">
      <w:pPr>
        <w:shd w:val="clear" w:color="000000" w:fill="auto"/>
        <w:suppressAutoHyphens/>
        <w:rPr>
          <w:color w:val="000000"/>
        </w:rPr>
      </w:pPr>
      <w:r w:rsidRPr="002840FB">
        <w:rPr>
          <w:color w:val="000000"/>
        </w:rPr>
        <w:t>- дела об исполнении договоров, об изменении их условий, об их расторжении;</w:t>
      </w:r>
    </w:p>
    <w:p w:rsidR="00DE05ED" w:rsidRPr="002840FB" w:rsidRDefault="00DE05ED" w:rsidP="000F5517">
      <w:pPr>
        <w:shd w:val="clear" w:color="000000" w:fill="auto"/>
        <w:suppressAutoHyphens/>
        <w:rPr>
          <w:color w:val="000000"/>
        </w:rPr>
      </w:pPr>
      <w:r w:rsidRPr="002840FB">
        <w:rPr>
          <w:color w:val="000000"/>
        </w:rPr>
        <w:t>- дела о взыскании сумм налогов, штрафов по налоговому и таможенному законодательству;</w:t>
      </w:r>
    </w:p>
    <w:p w:rsidR="00DE05ED" w:rsidRPr="002840FB" w:rsidRDefault="00DE05ED" w:rsidP="000F5517">
      <w:pPr>
        <w:shd w:val="clear" w:color="000000" w:fill="auto"/>
        <w:suppressAutoHyphens/>
        <w:rPr>
          <w:color w:val="000000"/>
        </w:rPr>
      </w:pPr>
      <w:r w:rsidRPr="002840FB">
        <w:rPr>
          <w:color w:val="000000"/>
        </w:rPr>
        <w:t>- дела о взыскании детских пособий;</w:t>
      </w:r>
    </w:p>
    <w:p w:rsidR="00DE05ED" w:rsidRPr="002840FB" w:rsidRDefault="00DE05ED" w:rsidP="000F5517">
      <w:pPr>
        <w:shd w:val="clear" w:color="000000" w:fill="auto"/>
        <w:suppressAutoHyphens/>
        <w:rPr>
          <w:color w:val="000000"/>
        </w:rPr>
      </w:pPr>
      <w:r w:rsidRPr="002840FB">
        <w:rPr>
          <w:color w:val="000000"/>
        </w:rPr>
        <w:t>- дела о взыскании задолженности по квартплате и коммунальным услугам;</w:t>
      </w:r>
    </w:p>
    <w:p w:rsidR="00DE05ED" w:rsidRPr="002840FB" w:rsidRDefault="00DE05ED" w:rsidP="000F5517">
      <w:pPr>
        <w:shd w:val="clear" w:color="000000" w:fill="auto"/>
        <w:suppressAutoHyphens/>
        <w:rPr>
          <w:color w:val="000000"/>
        </w:rPr>
      </w:pPr>
      <w:r w:rsidRPr="002840FB">
        <w:rPr>
          <w:color w:val="000000"/>
        </w:rPr>
        <w:t>- вопросы установления фактов, имеющих юридическое значения (которые при отсутствии спора о праве разрешаются в порядке особого производства), могут быть предметом исследования мирового судьи при условии, если необходимость установления этих фактов связана с предъявленным материально-правовым требованием, подсудным мировому судье (например, по делу о признании права на наследство истец просит установить факт регистрации брака или факт родственных отношений с наследодателем, что необходимо для определения его прав на наследство).</w:t>
      </w:r>
    </w:p>
    <w:p w:rsidR="000F5517" w:rsidRPr="002840FB" w:rsidRDefault="00DE05ED" w:rsidP="000F5517">
      <w:pPr>
        <w:shd w:val="clear" w:color="000000" w:fill="auto"/>
        <w:suppressAutoHyphens/>
        <w:rPr>
          <w:color w:val="000000"/>
        </w:rPr>
      </w:pPr>
      <w:r w:rsidRPr="002840FB">
        <w:rPr>
          <w:color w:val="000000"/>
        </w:rPr>
        <w:t>Все дела по имущественным спорам, в том числе и перечисленные, могут быть приняты мировым судьей к своему производству лишь при условии соблюдения заявителем требования относительно ограничения цены иска на момент подачи искового заявления</w:t>
      </w:r>
      <w:r w:rsidR="00993124" w:rsidRPr="002840FB">
        <w:rPr>
          <w:color w:val="000000"/>
        </w:rPr>
        <w:t>.</w:t>
      </w:r>
    </w:p>
    <w:p w:rsidR="00993124" w:rsidRPr="002840FB" w:rsidRDefault="00993124" w:rsidP="000F5517">
      <w:pPr>
        <w:shd w:val="clear" w:color="000000" w:fill="auto"/>
        <w:suppressAutoHyphens/>
        <w:rPr>
          <w:color w:val="000000"/>
        </w:rPr>
      </w:pPr>
      <w:r w:rsidRPr="002840FB">
        <w:rPr>
          <w:color w:val="000000"/>
        </w:rPr>
        <w:t>На практике возник вопрос о том, подлежит ли дело передаче на рассмотрение в районный суд, если при объединении мировым судьей нескольких однородных дел, сумма исковых требований каждого из которых не превышала 50 тысяч рублей, в одно дело общая сумма исковых требований превысила 50 тысяч рублей.</w:t>
      </w:r>
    </w:p>
    <w:p w:rsidR="00896156" w:rsidRPr="002840FB" w:rsidRDefault="00993124" w:rsidP="000F5517">
      <w:pPr>
        <w:shd w:val="clear" w:color="000000" w:fill="auto"/>
        <w:suppressAutoHyphens/>
        <w:rPr>
          <w:color w:val="000000"/>
        </w:rPr>
      </w:pPr>
      <w:r w:rsidRPr="002840FB">
        <w:rPr>
          <w:color w:val="000000"/>
        </w:rPr>
        <w:t>Верховный Суд РФ по этому вопросу указал следующее: поскольку в случае объединения нескольких однородных дел в одно не происходит сложения сумм исковых требований и цена каждого иска остается прежней (не превышающей 50 тысяч рублей), такое дело остается подсудным мировому судье</w:t>
      </w:r>
      <w:r w:rsidRPr="002840FB">
        <w:rPr>
          <w:rStyle w:val="a8"/>
          <w:color w:val="000000"/>
        </w:rPr>
        <w:footnoteReference w:id="4"/>
      </w:r>
      <w:r w:rsidR="00896156" w:rsidRPr="002840FB">
        <w:rPr>
          <w:color w:val="000000"/>
        </w:rPr>
        <w:t>;</w:t>
      </w:r>
    </w:p>
    <w:p w:rsidR="00896156" w:rsidRPr="002840FB" w:rsidRDefault="00896156" w:rsidP="000F5517">
      <w:pPr>
        <w:shd w:val="clear" w:color="000000" w:fill="auto"/>
        <w:suppressAutoHyphens/>
        <w:rPr>
          <w:color w:val="000000"/>
        </w:rPr>
      </w:pPr>
      <w:r w:rsidRPr="002840FB">
        <w:rPr>
          <w:color w:val="000000"/>
        </w:rPr>
        <w:t>6) дела об определении порядка пользования имуществом.</w:t>
      </w:r>
    </w:p>
    <w:p w:rsidR="00993124" w:rsidRPr="002840FB" w:rsidRDefault="0023790E" w:rsidP="000F5517">
      <w:pPr>
        <w:shd w:val="clear" w:color="000000" w:fill="auto"/>
        <w:suppressAutoHyphens/>
        <w:rPr>
          <w:color w:val="000000"/>
        </w:rPr>
      </w:pPr>
      <w:r w:rsidRPr="002840FB">
        <w:rPr>
          <w:color w:val="000000"/>
        </w:rPr>
        <w:t xml:space="preserve">В качестве объекта спора о порядке пользования может выступать любое имущество как недвижимое, так и движимое. </w:t>
      </w:r>
      <w:r w:rsidR="00993124" w:rsidRPr="002840FB">
        <w:rPr>
          <w:color w:val="000000"/>
        </w:rPr>
        <w:t>Примерами таких споров могут быть споры о порядке пользования имуществом, находящимся в долевой собственности (п. 1</w:t>
      </w:r>
      <w:r w:rsidR="000F5517" w:rsidRPr="002840FB">
        <w:rPr>
          <w:color w:val="000000"/>
        </w:rPr>
        <w:t xml:space="preserve"> </w:t>
      </w:r>
      <w:r w:rsidR="00993124" w:rsidRPr="002840FB">
        <w:rPr>
          <w:color w:val="000000"/>
        </w:rPr>
        <w:t>ст. 247</w:t>
      </w:r>
      <w:r w:rsidR="000F5517" w:rsidRPr="002840FB">
        <w:rPr>
          <w:color w:val="000000"/>
        </w:rPr>
        <w:t xml:space="preserve"> </w:t>
      </w:r>
      <w:r w:rsidR="00993124" w:rsidRPr="002840FB">
        <w:rPr>
          <w:color w:val="000000"/>
        </w:rPr>
        <w:t>ГК),</w:t>
      </w:r>
      <w:r w:rsidR="000F5517" w:rsidRPr="002840FB">
        <w:rPr>
          <w:color w:val="000000"/>
        </w:rPr>
        <w:t xml:space="preserve"> </w:t>
      </w:r>
      <w:r w:rsidR="00993124" w:rsidRPr="002840FB">
        <w:rPr>
          <w:color w:val="000000"/>
        </w:rPr>
        <w:t>споры о порядке пользования земельным участком (ст. 271 ГК) и т.п.</w:t>
      </w:r>
    </w:p>
    <w:p w:rsidR="000F5517" w:rsidRPr="002840FB" w:rsidRDefault="0023790E" w:rsidP="000F5517">
      <w:pPr>
        <w:shd w:val="clear" w:color="000000" w:fill="auto"/>
        <w:suppressAutoHyphens/>
        <w:rPr>
          <w:color w:val="000000"/>
        </w:rPr>
      </w:pPr>
      <w:r w:rsidRPr="002840FB">
        <w:rPr>
          <w:color w:val="000000"/>
        </w:rPr>
        <w:t>Чаще всего споры о порядке пользования возникают относительно земельных участков и строений. Что касается строений, то споры по поводу порядка их пользования могут возникнуть между участниками общей собственности. Объектом спора может быть любой земельный участок, выделенный для различных нужд, в том числе для создания крестьянского (фермерского) хозяйства, ведения личного подсобного хозяйства, строительства индивидуального жилого дома, возведения дачи, для садоводства и огородничества, для сенокошения, выпаса скота.</w:t>
      </w:r>
    </w:p>
    <w:p w:rsidR="0023790E" w:rsidRPr="002840FB" w:rsidRDefault="0023790E" w:rsidP="000F5517">
      <w:pPr>
        <w:shd w:val="clear" w:color="000000" w:fill="auto"/>
        <w:suppressAutoHyphens/>
        <w:rPr>
          <w:color w:val="000000"/>
        </w:rPr>
      </w:pPr>
      <w:r w:rsidRPr="002840FB">
        <w:rPr>
          <w:color w:val="000000"/>
        </w:rPr>
        <w:t>Чаще всего спор относительно порядка пользования земельным участком возникает между собственниками строений, находящихся на земельном участке, между собственниками индивидуальных жилых строений, расположенных на смежных (соседних) участках, в частности, об устранении препятствий в пользовании участком, в том числе и в случае, когда оспариваются его границы и размеры, и т.д.</w:t>
      </w:r>
    </w:p>
    <w:p w:rsidR="0023790E" w:rsidRPr="002840FB" w:rsidRDefault="0023790E" w:rsidP="000F5517">
      <w:pPr>
        <w:shd w:val="clear" w:color="000000" w:fill="auto"/>
        <w:suppressAutoHyphens/>
        <w:rPr>
          <w:color w:val="000000"/>
        </w:rPr>
      </w:pPr>
      <w:r w:rsidRPr="002840FB">
        <w:rPr>
          <w:color w:val="000000"/>
        </w:rPr>
        <w:t>Споры о порядке пользования движимым имущество могут возникнуть между его участниками общей долевой или совместной собственности, между лицами, пользующимися имуществом на основе договора (например, договора аренды).</w:t>
      </w:r>
    </w:p>
    <w:p w:rsidR="0023790E" w:rsidRPr="002840FB" w:rsidRDefault="0023790E" w:rsidP="000F5517">
      <w:pPr>
        <w:shd w:val="clear" w:color="000000" w:fill="auto"/>
        <w:suppressAutoHyphens/>
        <w:rPr>
          <w:color w:val="000000"/>
        </w:rPr>
      </w:pPr>
      <w:r w:rsidRPr="002840FB">
        <w:rPr>
          <w:color w:val="000000"/>
        </w:rPr>
        <w:t>В споре обязательно должен участвовать гражданин, если он не является предпринимателем или спор возник не в связи с осуществлением им предпринимательской деятельности.</w:t>
      </w:r>
    </w:p>
    <w:p w:rsidR="0023790E" w:rsidRPr="002840FB" w:rsidRDefault="0023790E" w:rsidP="000F5517">
      <w:pPr>
        <w:shd w:val="clear" w:color="000000" w:fill="auto"/>
        <w:suppressAutoHyphens/>
        <w:rPr>
          <w:color w:val="000000"/>
        </w:rPr>
      </w:pPr>
      <w:r w:rsidRPr="002840FB">
        <w:rPr>
          <w:color w:val="000000"/>
        </w:rPr>
        <w:t>Размер земельных участков, строений и другого движимого или недвижимого имущества, а также их стоимость не имеют значения для решения вопроса об отнесении спора об определении порядка пользования ими к ведению мирового судьи.</w:t>
      </w:r>
    </w:p>
    <w:p w:rsidR="0023790E" w:rsidRPr="002840FB" w:rsidRDefault="0023790E" w:rsidP="000F5517">
      <w:pPr>
        <w:shd w:val="clear" w:color="000000" w:fill="auto"/>
        <w:suppressAutoHyphens/>
        <w:rPr>
          <w:color w:val="000000"/>
        </w:rPr>
      </w:pPr>
      <w:r w:rsidRPr="002840FB">
        <w:rPr>
          <w:color w:val="000000"/>
        </w:rPr>
        <w:t>Однако</w:t>
      </w:r>
      <w:r w:rsidR="00D75229" w:rsidRPr="002840FB">
        <w:rPr>
          <w:color w:val="000000"/>
        </w:rPr>
        <w:t>,</w:t>
      </w:r>
      <w:r w:rsidRPr="002840FB">
        <w:rPr>
          <w:color w:val="000000"/>
        </w:rPr>
        <w:t xml:space="preserve"> если же спор об определении порядка пользования имуществом (например, индивидуальным жилым строением) будет связан со спором о праве собственности на него (признанием права на долю, разделом, выделом доли и т.п.), то эти споры в их совокупности будут подсудны мировому судье или районному суду, исходя из цены иска (п. 5 ч. 1 ст. 23 ГПК РФ)</w:t>
      </w:r>
      <w:r w:rsidR="00993124" w:rsidRPr="002840FB">
        <w:rPr>
          <w:rStyle w:val="a8"/>
          <w:color w:val="000000"/>
        </w:rPr>
        <w:footnoteReference w:id="5"/>
      </w:r>
      <w:r w:rsidRPr="002840FB">
        <w:rPr>
          <w:color w:val="000000"/>
        </w:rPr>
        <w:t>.</w:t>
      </w:r>
    </w:p>
    <w:p w:rsidR="0023790E" w:rsidRPr="002840FB" w:rsidRDefault="0023790E" w:rsidP="000F5517">
      <w:pPr>
        <w:shd w:val="clear" w:color="000000" w:fill="auto"/>
        <w:suppressAutoHyphens/>
        <w:rPr>
          <w:color w:val="000000"/>
        </w:rPr>
      </w:pPr>
      <w:r w:rsidRPr="002840FB">
        <w:rPr>
          <w:color w:val="000000"/>
        </w:rPr>
        <w:t>Соотношение подсудности районного суда и мирового судьи позволяет говорить о существовании так называемой "подвижной родовой подсудности". Дело в том, что до введения института мировых судей родовая подсудность (т.е. распределение компетенции по рассмотрению гражданских дел по первой инстанции между общими судами различных уровней) была достаточно четко выражена и рассчитана на свое применение при подаче заявления без последующего изменения родовой подсудности при рассмотрении дела в суде, принявшем дело к своему производству с соблюдением правил этой подсудности. Исключение составляли случаи, когда при определенных обстоятельствах дело принималось к рассмотрению по первой инстанции вышестоящим судом.</w:t>
      </w:r>
    </w:p>
    <w:p w:rsidR="000F5517" w:rsidRPr="002840FB" w:rsidRDefault="0023790E" w:rsidP="000F5517">
      <w:pPr>
        <w:shd w:val="clear" w:color="000000" w:fill="auto"/>
        <w:suppressAutoHyphens/>
        <w:rPr>
          <w:color w:val="000000"/>
        </w:rPr>
      </w:pPr>
      <w:r w:rsidRPr="002840FB">
        <w:rPr>
          <w:color w:val="000000"/>
        </w:rPr>
        <w:t>Ситуация изменилась в связи с передачей мировым судьям части гражданских дел, ранее с точки зрения родовой подсудности относящихся к ведению районных судов.</w:t>
      </w:r>
      <w:r w:rsidR="00C202E1" w:rsidRPr="002840FB">
        <w:rPr>
          <w:color w:val="000000"/>
        </w:rPr>
        <w:t xml:space="preserve"> </w:t>
      </w:r>
      <w:r w:rsidRPr="002840FB">
        <w:rPr>
          <w:color w:val="000000"/>
        </w:rPr>
        <w:t xml:space="preserve">Сложность этой ситуации заключается в том, что принятое мировым судьей к своему рассмотрению и разрешению гражданское дело с соблюдением правил родовой подсудности при его дальнейшем движении может приобрести признаки, относящие дело к подсудности районного суда. К изменению подсудности могут привести и процессуальные действия сторон. Так, истец изменяет объем требований по спору имущественного характера, в силу чего цена иска становится более 50 </w:t>
      </w:r>
      <w:r w:rsidR="005D6D66" w:rsidRPr="002840FB">
        <w:rPr>
          <w:color w:val="000000"/>
        </w:rPr>
        <w:t>тысяч рублей</w:t>
      </w:r>
      <w:r w:rsidRPr="002840FB">
        <w:rPr>
          <w:color w:val="000000"/>
        </w:rPr>
        <w:t>.</w:t>
      </w:r>
    </w:p>
    <w:p w:rsidR="0023790E" w:rsidRPr="002840FB" w:rsidRDefault="0023790E" w:rsidP="000F5517">
      <w:pPr>
        <w:shd w:val="clear" w:color="000000" w:fill="auto"/>
        <w:suppressAutoHyphens/>
        <w:rPr>
          <w:color w:val="000000"/>
        </w:rPr>
      </w:pPr>
      <w:r w:rsidRPr="002840FB">
        <w:rPr>
          <w:color w:val="000000"/>
        </w:rPr>
        <w:t>Повлиять на родовую подсудность способен и ответчик, предъявив встречный иск, удовлетворение которого может привести к полному либо частичному отказу в первоначальном иске. Так, при рассмотрении мировым судьей дела по иску о взыскании алиментов на ребенка ответчик может заявить встречный иск, которым оспаривает свое отцовство по отношению к ребенку. В деле о расторжении брака истец или ответчик могут возбудить спор о месте проживания детей.</w:t>
      </w:r>
    </w:p>
    <w:p w:rsidR="0023790E" w:rsidRPr="002840FB" w:rsidRDefault="0023790E" w:rsidP="000F5517">
      <w:pPr>
        <w:shd w:val="clear" w:color="000000" w:fill="auto"/>
        <w:suppressAutoHyphens/>
        <w:rPr>
          <w:color w:val="000000"/>
        </w:rPr>
      </w:pPr>
      <w:r w:rsidRPr="002840FB">
        <w:rPr>
          <w:color w:val="000000"/>
        </w:rPr>
        <w:t xml:space="preserve">К изменению родовой подсудности приводит и вступление в дело третьего лица, заявившего самостоятельные требования на предмет спора. Например, при рассмотрении мировым судьей дела о разделе имущества, относящегося, по утверждению истца, к общей собственности супругов, поступило заявление от матери ответчицы о том, что часть указанного истцом имущества принадлежит ей на праве собственности, при этом стоимость отыскиваемого ею имущества превышает 50 </w:t>
      </w:r>
      <w:r w:rsidR="005D6D66" w:rsidRPr="002840FB">
        <w:rPr>
          <w:color w:val="000000"/>
        </w:rPr>
        <w:t>тысяч рублей</w:t>
      </w:r>
      <w:r w:rsidRPr="002840FB">
        <w:rPr>
          <w:color w:val="000000"/>
        </w:rPr>
        <w:t>.</w:t>
      </w:r>
    </w:p>
    <w:p w:rsidR="0023790E" w:rsidRPr="002840FB" w:rsidRDefault="0023790E" w:rsidP="000F5517">
      <w:pPr>
        <w:shd w:val="clear" w:color="000000" w:fill="auto"/>
        <w:suppressAutoHyphens/>
        <w:rPr>
          <w:color w:val="000000"/>
        </w:rPr>
      </w:pPr>
      <w:r w:rsidRPr="002840FB">
        <w:rPr>
          <w:color w:val="000000"/>
        </w:rPr>
        <w:t xml:space="preserve">Следует отметить, что действия судьи также могут способствовать "переходу" дела из "одной родовой подсудности в другую", в </w:t>
      </w:r>
      <w:r w:rsidR="005D6D66" w:rsidRPr="002840FB">
        <w:rPr>
          <w:color w:val="000000"/>
        </w:rPr>
        <w:t>частности,</w:t>
      </w:r>
      <w:r w:rsidRPr="002840FB">
        <w:rPr>
          <w:color w:val="000000"/>
        </w:rPr>
        <w:t xml:space="preserve"> когда судья, в случае явного несоответствия указанной истцом цены действительной цене истребуемого имущества, самостоятельно определяет цену иска (ч. 2 ст. 91 ГПК РФ), либо когда им производится объединение в одно производство несколько дел, из которых хотя бы одно подсудно районному суду.</w:t>
      </w:r>
    </w:p>
    <w:p w:rsidR="0023790E" w:rsidRPr="002840FB" w:rsidRDefault="0023790E" w:rsidP="000F5517">
      <w:pPr>
        <w:shd w:val="clear" w:color="000000" w:fill="auto"/>
        <w:suppressAutoHyphens/>
        <w:rPr>
          <w:color w:val="000000"/>
        </w:rPr>
      </w:pPr>
      <w:r w:rsidRPr="002840FB">
        <w:rPr>
          <w:color w:val="000000"/>
        </w:rPr>
        <w:t>Последствия изменения родовой подсудности определены ч. 3 ст. 23 ГПК РФ, которая гласит: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w:t>
      </w:r>
    </w:p>
    <w:p w:rsidR="000F5517" w:rsidRPr="002840FB" w:rsidRDefault="0023790E" w:rsidP="000F5517">
      <w:pPr>
        <w:shd w:val="clear" w:color="000000" w:fill="auto"/>
        <w:suppressAutoHyphens/>
        <w:rPr>
          <w:color w:val="000000"/>
        </w:rPr>
      </w:pPr>
      <w:r w:rsidRPr="002840FB">
        <w:rPr>
          <w:color w:val="000000"/>
        </w:rPr>
        <w:t>На определение мирового судьи о направлении дела на рассмотрение и разрешение районного суда может быть принесена частная жалоба в апелляционную инстанцию.</w:t>
      </w:r>
      <w:r w:rsidR="00C202E1" w:rsidRPr="002840FB">
        <w:rPr>
          <w:color w:val="000000"/>
        </w:rPr>
        <w:t xml:space="preserve"> </w:t>
      </w:r>
      <w:r w:rsidRPr="002840FB">
        <w:rPr>
          <w:color w:val="000000"/>
        </w:rPr>
        <w:t>К этому следует добавить, что районный суд не наделен правом передачи принятого им с соблюдением правил родовой подсудности гражданского дела мировому судье в случае, если в ходе рассмотрения им дела оно приобрело признаки подсудности мирового судьи. В данном случае действует правило, согласно которому дело, принятое судом к своему производству с соблюдением правил подсудности, должно быть разрешено им по существу, хотя бы в дальнейшем оно стало подсудным другому суду (ч. 1 ст. 33 ГПК РФ).</w:t>
      </w:r>
    </w:p>
    <w:p w:rsidR="00993124" w:rsidRPr="002840FB" w:rsidRDefault="00993124" w:rsidP="000F5517">
      <w:pPr>
        <w:shd w:val="clear" w:color="000000" w:fill="auto"/>
        <w:suppressAutoHyphens/>
        <w:rPr>
          <w:color w:val="000000"/>
        </w:rPr>
      </w:pPr>
      <w:r w:rsidRPr="002840FB">
        <w:rPr>
          <w:color w:val="000000"/>
        </w:rPr>
        <w:t>В ч. 4</w:t>
      </w:r>
      <w:r w:rsidR="000F5517" w:rsidRPr="002840FB">
        <w:rPr>
          <w:color w:val="000000"/>
        </w:rPr>
        <w:t xml:space="preserve"> </w:t>
      </w:r>
      <w:r w:rsidRPr="002840FB">
        <w:rPr>
          <w:color w:val="000000"/>
        </w:rPr>
        <w:t>ст. 23</w:t>
      </w:r>
      <w:r w:rsidR="000F5517" w:rsidRPr="002840FB">
        <w:rPr>
          <w:color w:val="000000"/>
        </w:rPr>
        <w:t xml:space="preserve"> </w:t>
      </w:r>
      <w:r w:rsidRPr="002840FB">
        <w:rPr>
          <w:color w:val="000000"/>
        </w:rPr>
        <w:t>ГПК закреплено общее правило,</w:t>
      </w:r>
      <w:r w:rsidR="000F5517" w:rsidRPr="002840FB">
        <w:rPr>
          <w:color w:val="000000"/>
        </w:rPr>
        <w:t xml:space="preserve"> </w:t>
      </w:r>
      <w:r w:rsidRPr="002840FB">
        <w:rPr>
          <w:color w:val="000000"/>
        </w:rPr>
        <w:t>в соответствии с которым споры между мировым судьей и районным судом о подсудности не допускаются. Это означает, что районный суд обязан принять дело,</w:t>
      </w:r>
      <w:r w:rsidR="000F5517" w:rsidRPr="002840FB">
        <w:rPr>
          <w:color w:val="000000"/>
        </w:rPr>
        <w:t xml:space="preserve"> </w:t>
      </w:r>
      <w:r w:rsidRPr="002840FB">
        <w:rPr>
          <w:color w:val="000000"/>
        </w:rPr>
        <w:t>переданное ему мировым судьей на основании ч. 3</w:t>
      </w:r>
      <w:r w:rsidR="000F5517" w:rsidRPr="002840FB">
        <w:rPr>
          <w:color w:val="000000"/>
        </w:rPr>
        <w:t xml:space="preserve"> </w:t>
      </w:r>
      <w:r w:rsidRPr="002840FB">
        <w:rPr>
          <w:color w:val="000000"/>
        </w:rPr>
        <w:t>ст. 23</w:t>
      </w:r>
      <w:r w:rsidR="000F5517" w:rsidRPr="002840FB">
        <w:rPr>
          <w:color w:val="000000"/>
        </w:rPr>
        <w:t xml:space="preserve"> </w:t>
      </w:r>
      <w:r w:rsidRPr="002840FB">
        <w:rPr>
          <w:color w:val="000000"/>
        </w:rPr>
        <w:t>ГПК,</w:t>
      </w:r>
      <w:r w:rsidR="000F5517" w:rsidRPr="002840FB">
        <w:rPr>
          <w:color w:val="000000"/>
        </w:rPr>
        <w:t xml:space="preserve"> </w:t>
      </w:r>
      <w:r w:rsidRPr="002840FB">
        <w:rPr>
          <w:color w:val="000000"/>
        </w:rPr>
        <w:t>и рассмотреть его в установленном порядке.</w:t>
      </w:r>
    </w:p>
    <w:p w:rsidR="00993124" w:rsidRPr="002840FB" w:rsidRDefault="00993124" w:rsidP="000F5517">
      <w:pPr>
        <w:shd w:val="clear" w:color="000000" w:fill="auto"/>
        <w:suppressAutoHyphens/>
        <w:rPr>
          <w:color w:val="000000"/>
        </w:rPr>
      </w:pPr>
      <w:r w:rsidRPr="002840FB">
        <w:rPr>
          <w:color w:val="000000"/>
        </w:rPr>
        <w:t>О передаче дела в районный суд по вышеназванным основаниям мировой судья выносит определение, которое обжалованию отдельно от судебного акта не подлежит. О сроках передачи дела в районный суд закон умалчивает,</w:t>
      </w:r>
      <w:r w:rsidR="000F5517" w:rsidRPr="002840FB">
        <w:rPr>
          <w:color w:val="000000"/>
        </w:rPr>
        <w:t xml:space="preserve"> </w:t>
      </w:r>
      <w:r w:rsidRPr="002840FB">
        <w:rPr>
          <w:color w:val="000000"/>
        </w:rPr>
        <w:t>поэтому здесь, по аналогии следует руководствоваться положениями ч. 3 ст. 33</w:t>
      </w:r>
      <w:r w:rsidR="000F5517" w:rsidRPr="002840FB">
        <w:rPr>
          <w:color w:val="000000"/>
        </w:rPr>
        <w:t xml:space="preserve"> </w:t>
      </w:r>
      <w:r w:rsidRPr="002840FB">
        <w:rPr>
          <w:color w:val="000000"/>
        </w:rPr>
        <w:t>ГПК,</w:t>
      </w:r>
      <w:r w:rsidR="000F5517" w:rsidRPr="002840FB">
        <w:rPr>
          <w:color w:val="000000"/>
        </w:rPr>
        <w:t xml:space="preserve"> </w:t>
      </w:r>
      <w:r w:rsidRPr="002840FB">
        <w:rPr>
          <w:color w:val="000000"/>
        </w:rPr>
        <w:t>а именно: дело должно быть передано в районный суд в течение 10 дней с момента вынесения определения о передаче дела в связи с изменением подсудности.</w:t>
      </w:r>
    </w:p>
    <w:p w:rsidR="0023790E" w:rsidRPr="002840FB" w:rsidRDefault="0023790E" w:rsidP="000F5517">
      <w:pPr>
        <w:shd w:val="clear" w:color="000000" w:fill="auto"/>
        <w:suppressAutoHyphens/>
        <w:rPr>
          <w:color w:val="000000"/>
        </w:rPr>
      </w:pPr>
      <w:r w:rsidRPr="002840FB">
        <w:rPr>
          <w:color w:val="000000"/>
        </w:rPr>
        <w:t>Что касается территориальной подсудности, т.е. распределения дел между судами одного звена системы судов общей юрисдикции, то для мировых судей каких-либо исключений из общих правил, установленных ст. ст. 28 - 32 ГПК РФ, не существует.</w:t>
      </w:r>
      <w:r w:rsidR="00993124" w:rsidRPr="002840FB">
        <w:rPr>
          <w:color w:val="000000"/>
        </w:rPr>
        <w:t xml:space="preserve"> </w:t>
      </w:r>
      <w:r w:rsidRPr="002840FB">
        <w:rPr>
          <w:color w:val="000000"/>
        </w:rPr>
        <w:t>Мировой судья реализует деятельность в пределах своего судебного участка. Судебные участки, как и должности мировых судей, создаются и упраздняются законами субъектов Российской Федерации. Для выполнения правил территориальной подсудности мировой судья и лица, обращающиеся к нему с соответствующим заявлением, должны четко представлять себе ту территорию, которую обслуживает мировой судья</w:t>
      </w:r>
      <w:r w:rsidR="00993124" w:rsidRPr="002840FB">
        <w:rPr>
          <w:rStyle w:val="a8"/>
          <w:color w:val="000000"/>
        </w:rPr>
        <w:footnoteReference w:id="6"/>
      </w:r>
      <w:r w:rsidRPr="002840FB">
        <w:rPr>
          <w:color w:val="000000"/>
        </w:rPr>
        <w:t>.</w:t>
      </w:r>
    </w:p>
    <w:p w:rsidR="000F5517" w:rsidRPr="002840FB" w:rsidRDefault="0023790E" w:rsidP="000F5517">
      <w:pPr>
        <w:shd w:val="clear" w:color="000000" w:fill="auto"/>
        <w:suppressAutoHyphens/>
        <w:rPr>
          <w:color w:val="000000"/>
        </w:rPr>
      </w:pPr>
      <w:r w:rsidRPr="002840FB">
        <w:rPr>
          <w:color w:val="000000"/>
        </w:rPr>
        <w:t>Поскольку на одном участке действует один мировой судья, не исключается временное прекращение выполнения им своих функций по осуществлению правосудия в силу определенных обстоятельств, например вследствие болезни, отпуска, командировки, учебы и т.п. В связи с этим возникает необходимость в передаче дела, принятого этим мировым судьей к своему производству, другому мировому судье, обслуживающему иной участок. Эта проблема в настоящее время решается в соответствии с п. 3 ст. 8 Федерального закона "О мировых судьях в Российской Федерации"</w:t>
      </w:r>
      <w:r w:rsidRPr="002840FB">
        <w:rPr>
          <w:rStyle w:val="a8"/>
          <w:color w:val="000000"/>
        </w:rPr>
        <w:footnoteReference w:id="7"/>
      </w:r>
      <w:r w:rsidRPr="002840FB">
        <w:rPr>
          <w:color w:val="000000"/>
        </w:rPr>
        <w:t>.</w:t>
      </w:r>
    </w:p>
    <w:p w:rsidR="000F5517" w:rsidRPr="002840FB" w:rsidRDefault="0023790E" w:rsidP="000F5517">
      <w:pPr>
        <w:shd w:val="clear" w:color="000000" w:fill="auto"/>
        <w:suppressAutoHyphens/>
        <w:rPr>
          <w:color w:val="000000"/>
        </w:rPr>
      </w:pPr>
      <w:r w:rsidRPr="002840FB">
        <w:rPr>
          <w:color w:val="000000"/>
        </w:rPr>
        <w:t>Согласно указанной норме при прекращении или приостановлении полномочий мирового судьи, а также в случае временного отсутствия мирового судьи (болезнь, отпуск и иные уважительные причины) исполнение его обязанностей возлагается на мирового судью другого судебного участка того же судебного района постановлением председателя соответствующего районного суда.</w:t>
      </w:r>
    </w:p>
    <w:p w:rsidR="000F5517" w:rsidRPr="002840FB" w:rsidRDefault="000F5517" w:rsidP="000F5517">
      <w:pPr>
        <w:pStyle w:val="4"/>
        <w:shd w:val="clear" w:color="000000" w:fill="auto"/>
        <w:suppressAutoHyphens/>
        <w:spacing w:before="0" w:after="0"/>
        <w:jc w:val="both"/>
        <w:rPr>
          <w:b w:val="0"/>
          <w:color w:val="000000"/>
        </w:rPr>
      </w:pPr>
      <w:bookmarkStart w:id="4" w:name="_Toc260510100"/>
    </w:p>
    <w:p w:rsidR="0023790E" w:rsidRPr="002840FB" w:rsidRDefault="0023790E" w:rsidP="000F5517">
      <w:pPr>
        <w:pStyle w:val="4"/>
        <w:keepNext w:val="0"/>
        <w:widowControl w:val="0"/>
        <w:shd w:val="clear" w:color="000000" w:fill="auto"/>
        <w:spacing w:before="0" w:after="0"/>
        <w:ind w:firstLine="0"/>
        <w:rPr>
          <w:color w:val="000000"/>
        </w:rPr>
      </w:pPr>
      <w:r w:rsidRPr="002840FB">
        <w:rPr>
          <w:color w:val="000000"/>
        </w:rPr>
        <w:t>2. Процессуальный порядок рассмотрения и разрешения дел</w:t>
      </w:r>
      <w:bookmarkEnd w:id="4"/>
    </w:p>
    <w:p w:rsidR="00871B37" w:rsidRPr="002840FB" w:rsidRDefault="00871B37" w:rsidP="000F5517">
      <w:pPr>
        <w:shd w:val="clear" w:color="000000" w:fill="auto"/>
        <w:suppressAutoHyphens/>
        <w:rPr>
          <w:color w:val="000000"/>
        </w:rPr>
      </w:pPr>
    </w:p>
    <w:p w:rsidR="000F5517" w:rsidRPr="002840FB" w:rsidRDefault="00871B37" w:rsidP="000F5517">
      <w:pPr>
        <w:shd w:val="clear" w:color="000000" w:fill="auto"/>
        <w:suppressAutoHyphens/>
        <w:rPr>
          <w:color w:val="000000"/>
        </w:rPr>
      </w:pPr>
      <w:r w:rsidRPr="002840FB">
        <w:rPr>
          <w:color w:val="000000"/>
        </w:rPr>
        <w:t>Принимая исковое заявление, мировой судья должен убедиться в соответствии его требованиям о форме и содержании, предусмотренным ст. 131 ГПК РФ. Однако при этом учитываются особенности, свойственные делам, относящимся к подсудности мирового судьи.</w:t>
      </w:r>
    </w:p>
    <w:p w:rsidR="00F22394" w:rsidRPr="002840FB" w:rsidRDefault="00F22394" w:rsidP="000F5517">
      <w:pPr>
        <w:shd w:val="clear" w:color="000000" w:fill="auto"/>
        <w:suppressAutoHyphens/>
        <w:rPr>
          <w:color w:val="000000"/>
        </w:rPr>
      </w:pPr>
      <w:r w:rsidRPr="002840FB">
        <w:rPr>
          <w:color w:val="000000"/>
        </w:rPr>
        <w:t>Еще в стадии подготовки дела к судебному разбирательству судья в зависимости от особенностей дела должен, в частности, определить: какие обстоятельства имеют значение для дела (даже если стороны на них не ссылаются); какая сторона должна их доказывать, т.е. распределить бремя доказывания между сторонами; установить разумный срок для представления доказательств и</w:t>
      </w:r>
      <w:r w:rsidR="000F5517" w:rsidRPr="002840FB">
        <w:rPr>
          <w:color w:val="000000"/>
        </w:rPr>
        <w:t xml:space="preserve"> </w:t>
      </w:r>
      <w:r w:rsidRPr="002840FB">
        <w:rPr>
          <w:color w:val="000000"/>
        </w:rPr>
        <w:t>возражений (ст.147 ГПК).</w:t>
      </w:r>
    </w:p>
    <w:p w:rsidR="000F5517" w:rsidRPr="002840FB" w:rsidRDefault="00064925" w:rsidP="000F5517">
      <w:pPr>
        <w:shd w:val="clear" w:color="000000" w:fill="auto"/>
        <w:suppressAutoHyphens/>
        <w:rPr>
          <w:color w:val="000000"/>
        </w:rPr>
      </w:pPr>
      <w:r w:rsidRPr="002840FB">
        <w:rPr>
          <w:color w:val="000000"/>
        </w:rPr>
        <w:t>Подготовка начинается после возбуждения гражданского дела и осуществляется судьей единолично.</w:t>
      </w:r>
      <w:r w:rsidR="003E6C33" w:rsidRPr="002840FB">
        <w:rPr>
          <w:color w:val="000000"/>
        </w:rPr>
        <w:t xml:space="preserve"> ГПК не устанавливает сроки подготовки дела к судебному разбирательству. Подготовка дела к судебному разбирательству должна быть проведена в период с момента вынесения определения о принятии искового заявления к производству суда до наступления даты проведения судебного заседания, определяемой судьей с учетом сложности и объема подготовительных действий, которые требуется совершить, а также необходимости соблюдения общего срока рассмотрения дела в суде первой инстанции.</w:t>
      </w:r>
    </w:p>
    <w:p w:rsidR="00064925" w:rsidRPr="002840FB" w:rsidRDefault="003E6C33" w:rsidP="000F5517">
      <w:pPr>
        <w:shd w:val="clear" w:color="000000" w:fill="auto"/>
        <w:suppressAutoHyphens/>
        <w:rPr>
          <w:color w:val="000000"/>
        </w:rPr>
      </w:pPr>
      <w:r w:rsidRPr="002840FB">
        <w:rPr>
          <w:color w:val="000000"/>
        </w:rPr>
        <w:t>Вероятность проведения по делу предварительного судебного заседания по возможности также должна учитываться судьей при определении продолжительности подготовки, так как такое заседание проводится в рамках подготовки дела к судебному разбирательству. Только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ГПК сроков рассмотрения и разрешения дел (ч. 3 ст. 152 ГПК).</w:t>
      </w:r>
    </w:p>
    <w:p w:rsidR="000F5517" w:rsidRPr="002840FB" w:rsidRDefault="00871B37" w:rsidP="000F5517">
      <w:pPr>
        <w:shd w:val="clear" w:color="000000" w:fill="auto"/>
        <w:suppressAutoHyphens/>
        <w:rPr>
          <w:color w:val="000000"/>
        </w:rPr>
      </w:pPr>
      <w:r w:rsidRPr="002840FB">
        <w:rPr>
          <w:color w:val="000000"/>
        </w:rPr>
        <w:t xml:space="preserve">Приступая к подготовке дела к судебному разбирательству, мировой судья ориентируется на задачи этой стадии гражданского процесса, перечисленные в ст. 148 ГПК РФ. </w:t>
      </w:r>
      <w:r w:rsidR="00F22394" w:rsidRPr="002840FB">
        <w:rPr>
          <w:color w:val="000000"/>
        </w:rPr>
        <w:t>Проблемы определения обстоятельств, имеющих значение для дела и распределения бремени доказывания, тесно связаны с разрешением судьей одной из важнейших задач подготовки дела к судебному разбирательству, сформулированной в п.2 ст. 148ГПК, - «определение закона, которым следует руководствоваться при разрешении дела, и установление правоотношений сторон».</w:t>
      </w:r>
    </w:p>
    <w:p w:rsidR="00F22394" w:rsidRPr="002840FB" w:rsidRDefault="00F22394" w:rsidP="000F5517">
      <w:pPr>
        <w:shd w:val="clear" w:color="000000" w:fill="auto"/>
        <w:suppressAutoHyphens/>
        <w:rPr>
          <w:color w:val="000000"/>
        </w:rPr>
      </w:pPr>
      <w:r w:rsidRPr="002840FB">
        <w:rPr>
          <w:color w:val="000000"/>
        </w:rPr>
        <w:t>Они, конечно, могут представлять большую сложность, однако их правильное и своевременное разрешение судьей во многом обеспечит и верный, оперативный ход разбирательства дела, вынесение законного и обоснованного решения.</w:t>
      </w:r>
      <w:r w:rsidR="003E6C33" w:rsidRPr="002840FB">
        <w:rPr>
          <w:color w:val="000000"/>
        </w:rPr>
        <w:t xml:space="preserve"> </w:t>
      </w:r>
      <w:r w:rsidRPr="002840FB">
        <w:rPr>
          <w:color w:val="000000"/>
        </w:rPr>
        <w:t>Возникающие проблемы решаются судьей на основе анализа норм</w:t>
      </w:r>
      <w:r w:rsidR="000F5517" w:rsidRPr="002840FB">
        <w:rPr>
          <w:color w:val="000000"/>
        </w:rPr>
        <w:t xml:space="preserve"> </w:t>
      </w:r>
      <w:r w:rsidRPr="002840FB">
        <w:rPr>
          <w:color w:val="000000"/>
        </w:rPr>
        <w:t>материального права, регулирующего спорные отношения.</w:t>
      </w:r>
    </w:p>
    <w:p w:rsidR="00871B37" w:rsidRPr="002840FB" w:rsidRDefault="00871B37" w:rsidP="000F5517">
      <w:pPr>
        <w:shd w:val="clear" w:color="000000" w:fill="auto"/>
        <w:suppressAutoHyphens/>
        <w:rPr>
          <w:color w:val="000000"/>
        </w:rPr>
      </w:pPr>
      <w:r w:rsidRPr="002840FB">
        <w:rPr>
          <w:color w:val="000000"/>
        </w:rPr>
        <w:t>Выбор действий по подготовке, их содержание, объем и направленность, а также степень участия в подготовке сторон обусловлены особенностями каждого конкретного дела, причем как материально-правового, так и процессуального характера.</w:t>
      </w:r>
    </w:p>
    <w:p w:rsidR="00871B37" w:rsidRPr="002840FB" w:rsidRDefault="00871B37" w:rsidP="000F5517">
      <w:pPr>
        <w:shd w:val="clear" w:color="000000" w:fill="auto"/>
        <w:suppressAutoHyphens/>
        <w:rPr>
          <w:color w:val="000000"/>
        </w:rPr>
      </w:pPr>
      <w:r w:rsidRPr="002840FB">
        <w:rPr>
          <w:color w:val="000000"/>
        </w:rPr>
        <w:t>Так, разрешая вопрос о составе лиц, участвующих в деле об определении порядка пользования земельным участком, мировой судья будет исходить из круга лиц, являющихся собственниками (пользователями) этого недвижимого имущества.</w:t>
      </w:r>
    </w:p>
    <w:p w:rsidR="000F5517" w:rsidRPr="002840FB" w:rsidRDefault="003E6C33" w:rsidP="000F5517">
      <w:pPr>
        <w:shd w:val="clear" w:color="000000" w:fill="auto"/>
        <w:suppressAutoHyphens/>
        <w:rPr>
          <w:color w:val="000000"/>
        </w:rPr>
      </w:pPr>
      <w:r w:rsidRPr="002840FB">
        <w:rPr>
          <w:color w:val="000000"/>
        </w:rPr>
        <w:t>В силу принципа диспозитивности стороны вправе уже в стадии подготовки окончить дело мировым соглашением (ст. 39 ГПК). Осуществляя в ходе подготовки дела задачу по примирению сторон, судья обладает следующими полномочиями:</w:t>
      </w:r>
    </w:p>
    <w:p w:rsidR="000F5517" w:rsidRPr="002840FB" w:rsidRDefault="003E6C33" w:rsidP="000F5517">
      <w:pPr>
        <w:shd w:val="clear" w:color="000000" w:fill="auto"/>
        <w:suppressAutoHyphens/>
        <w:rPr>
          <w:color w:val="000000"/>
        </w:rPr>
      </w:pPr>
      <w:r w:rsidRPr="002840FB">
        <w:rPr>
          <w:color w:val="000000"/>
        </w:rPr>
        <w:t>1) разъяснить сторонам преимущества урегулирования спора путем заключения мирового соглашения, а также правовые последствия его утверждения судом;</w:t>
      </w:r>
    </w:p>
    <w:p w:rsidR="003E6C33" w:rsidRPr="002840FB" w:rsidRDefault="003E6C33" w:rsidP="000F5517">
      <w:pPr>
        <w:shd w:val="clear" w:color="000000" w:fill="auto"/>
        <w:suppressAutoHyphens/>
        <w:rPr>
          <w:color w:val="000000"/>
        </w:rPr>
      </w:pPr>
      <w:r w:rsidRPr="002840FB">
        <w:rPr>
          <w:color w:val="000000"/>
        </w:rPr>
        <w:t>2) по просьбе сторон оказать им помощь в формулировании условий мирового соглашения.</w:t>
      </w:r>
    </w:p>
    <w:p w:rsidR="003E6C33" w:rsidRPr="002840FB" w:rsidRDefault="003E6C33" w:rsidP="000F5517">
      <w:pPr>
        <w:shd w:val="clear" w:color="000000" w:fill="auto"/>
        <w:suppressAutoHyphens/>
        <w:rPr>
          <w:color w:val="000000"/>
        </w:rPr>
      </w:pPr>
      <w:r w:rsidRPr="002840FB">
        <w:rPr>
          <w:color w:val="000000"/>
        </w:rPr>
        <w:t>При выполнении задачи по примирению сторон необходимо учитывать то, что, несмотря на отсутствие прямых запретов в законодательстве, заключение мирового соглашения возможно не по всем категориям дел. Обычно запрет или ограничение на заключение мирового соглашения объясняется природой спорного материального правоотношения в сочетании с наличием жесткой правовой регламентации вопроса, по которому стороны желают заключить мировое соглашение.</w:t>
      </w:r>
    </w:p>
    <w:p w:rsidR="003E6C33" w:rsidRPr="002840FB" w:rsidRDefault="003E6C33" w:rsidP="000F5517">
      <w:pPr>
        <w:shd w:val="clear" w:color="000000" w:fill="auto"/>
        <w:suppressAutoHyphens/>
        <w:rPr>
          <w:color w:val="000000"/>
        </w:rPr>
      </w:pPr>
      <w:r w:rsidRPr="002840FB">
        <w:rPr>
          <w:color w:val="000000"/>
        </w:rPr>
        <w:t>По ряду категорий дел возможность заключения мирового соглашения исключена полностью (дела об установлении отцовства), по некоторым существенным образом ограничена (дела о взыскании алиментов). Так,</w:t>
      </w:r>
      <w:r w:rsidR="000F5517" w:rsidRPr="002840FB">
        <w:rPr>
          <w:color w:val="000000"/>
        </w:rPr>
        <w:t xml:space="preserve"> </w:t>
      </w:r>
      <w:r w:rsidRPr="002840FB">
        <w:rPr>
          <w:color w:val="000000"/>
        </w:rPr>
        <w:t>применение мировых соглашений по делам о взыскании алиментов на содержание несовершеннолетних детей несколько сужается, поскольку размер алиментных платежей установлен законом.</w:t>
      </w:r>
    </w:p>
    <w:p w:rsidR="003E6C33" w:rsidRPr="002840FB" w:rsidRDefault="003E6C33" w:rsidP="000F5517">
      <w:pPr>
        <w:shd w:val="clear" w:color="000000" w:fill="auto"/>
        <w:suppressAutoHyphens/>
        <w:rPr>
          <w:color w:val="000000"/>
        </w:rPr>
      </w:pPr>
      <w:r w:rsidRPr="002840FB">
        <w:rPr>
          <w:color w:val="000000"/>
        </w:rPr>
        <w:t>Для выполнения задач подготовки дела к судебному разбирательству судья осуществляет процессуальные действия, перечисленные в статье 150 ГПК. Их перечень не является исчерпывающим. В зависимости от конкретной категории, сложности дела судья имеет право совершать иные процессуальные действия, которые ему представляются необходимыми.</w:t>
      </w:r>
    </w:p>
    <w:p w:rsidR="000F5517" w:rsidRPr="002840FB" w:rsidRDefault="00796594" w:rsidP="000F5517">
      <w:pPr>
        <w:shd w:val="clear" w:color="000000" w:fill="auto"/>
        <w:suppressAutoHyphens/>
        <w:rPr>
          <w:color w:val="000000"/>
        </w:rPr>
      </w:pPr>
      <w:r w:rsidRPr="002840FB">
        <w:rPr>
          <w:color w:val="000000"/>
        </w:rPr>
        <w:t>Одним из подготовительных действий является разрешение вопроса о проведении предварительного судебного заседания, его времени и месте. При этом законодатель указывает на факультативный характер данного действия: оно совершается только в случаях, предусмотренных ст. 152 ГПК. По-видимому, законодатель имеет в виду цели проведения предварительного судебного заседания.</w:t>
      </w:r>
    </w:p>
    <w:p w:rsidR="00796594" w:rsidRPr="002840FB" w:rsidRDefault="00796594" w:rsidP="000F5517">
      <w:pPr>
        <w:shd w:val="clear" w:color="000000" w:fill="auto"/>
        <w:suppressAutoHyphens/>
        <w:rPr>
          <w:color w:val="000000"/>
        </w:rPr>
      </w:pPr>
      <w:r w:rsidRPr="002840FB">
        <w:rPr>
          <w:color w:val="000000"/>
        </w:rPr>
        <w:t>Таким образом, разрешение вопроса о проведении предварительного судебного заседания становится необходимым лишь в случае, если в ходе подготовки дела к судебному разбирательству судья констатирует наличие хотя бы одной из четырех целей, указанных в ч. 1 ст. 152 ГПК, как то: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0F5517" w:rsidRPr="002840FB" w:rsidRDefault="00796594" w:rsidP="000F5517">
      <w:pPr>
        <w:shd w:val="clear" w:color="000000" w:fill="auto"/>
        <w:suppressAutoHyphens/>
        <w:rPr>
          <w:color w:val="000000"/>
        </w:rPr>
      </w:pPr>
      <w:r w:rsidRPr="002840FB">
        <w:rPr>
          <w:color w:val="000000"/>
        </w:rPr>
        <w:t>Одной из обязанностей суда в стадии подготовки дела к судебному разбирательству является разъяснение сторонам их прав и обязанностей. Очевидно, в ходе подготовки может возникнуть необходимость разъяснения прав и обязанностей не только сторонам, но и другим лицам, участвующим в деле, например третьим лицам. При этом если всем участникам процесса разъясняются права и обязанности, предусмотренные ст. 35 ГПК, то сторонам также права, предусмотренные ст. 39 ГПК.</w:t>
      </w:r>
    </w:p>
    <w:p w:rsidR="000F5517" w:rsidRPr="002840FB" w:rsidRDefault="00796594" w:rsidP="000F5517">
      <w:pPr>
        <w:shd w:val="clear" w:color="000000" w:fill="auto"/>
        <w:suppressAutoHyphens/>
        <w:rPr>
          <w:color w:val="000000"/>
        </w:rPr>
      </w:pPr>
      <w:r w:rsidRPr="002840FB">
        <w:rPr>
          <w:color w:val="000000"/>
        </w:rPr>
        <w:t>Введение института предварительного судебного заседания, представляет собой специальную процедуру разрешения наиболее важных с точки зрения сторон вопросов процесса, позволяющую обеспечить надлежащий уровень процессуальных гарантий реализации ими своих прав, выполнение задач подготовки дела к судебному разбирательству и экономию средств правосудия</w:t>
      </w:r>
      <w:r w:rsidRPr="002840FB">
        <w:rPr>
          <w:rStyle w:val="a8"/>
          <w:color w:val="000000"/>
        </w:rPr>
        <w:footnoteReference w:id="8"/>
      </w:r>
      <w:r w:rsidRPr="002840FB">
        <w:rPr>
          <w:color w:val="000000"/>
        </w:rPr>
        <w:t>.</w:t>
      </w:r>
    </w:p>
    <w:p w:rsidR="00796594" w:rsidRPr="002840FB" w:rsidRDefault="00796594" w:rsidP="000F5517">
      <w:pPr>
        <w:shd w:val="clear" w:color="000000" w:fill="auto"/>
        <w:suppressAutoHyphens/>
        <w:rPr>
          <w:color w:val="000000"/>
        </w:rPr>
      </w:pPr>
      <w:r w:rsidRPr="002840FB">
        <w:rPr>
          <w:color w:val="000000"/>
        </w:rPr>
        <w:t>Целями предварительного судебного заседания являются:</w:t>
      </w:r>
    </w:p>
    <w:p w:rsidR="00796594" w:rsidRPr="002840FB" w:rsidRDefault="00796594" w:rsidP="000F5517">
      <w:pPr>
        <w:shd w:val="clear" w:color="000000" w:fill="auto"/>
        <w:suppressAutoHyphens/>
        <w:rPr>
          <w:color w:val="000000"/>
        </w:rPr>
      </w:pPr>
      <w:r w:rsidRPr="002840FB">
        <w:rPr>
          <w:color w:val="000000"/>
        </w:rPr>
        <w:t>1) процессуальное закрепление распорядительных действий сторон, совершенных при подготовке дела к судебному разбирательству.</w:t>
      </w:r>
    </w:p>
    <w:p w:rsidR="00796594" w:rsidRPr="002840FB" w:rsidRDefault="00796594" w:rsidP="000F5517">
      <w:pPr>
        <w:shd w:val="clear" w:color="000000" w:fill="auto"/>
        <w:suppressAutoHyphens/>
        <w:rPr>
          <w:color w:val="000000"/>
        </w:rPr>
      </w:pPr>
      <w:r w:rsidRPr="002840FB">
        <w:rPr>
          <w:color w:val="000000"/>
        </w:rPr>
        <w:t>2) определение обстоятельств, имеющих значение для правильного рассмотрения и разрешения дела;</w:t>
      </w:r>
    </w:p>
    <w:p w:rsidR="00796594" w:rsidRPr="002840FB" w:rsidRDefault="00796594" w:rsidP="000F5517">
      <w:pPr>
        <w:shd w:val="clear" w:color="000000" w:fill="auto"/>
        <w:suppressAutoHyphens/>
        <w:rPr>
          <w:color w:val="000000"/>
        </w:rPr>
      </w:pPr>
      <w:r w:rsidRPr="002840FB">
        <w:rPr>
          <w:color w:val="000000"/>
        </w:rPr>
        <w:t>3) определение достаточности доказательств по делу.</w:t>
      </w:r>
    </w:p>
    <w:p w:rsidR="000F5517" w:rsidRPr="002840FB" w:rsidRDefault="00871B37" w:rsidP="000F5517">
      <w:pPr>
        <w:shd w:val="clear" w:color="000000" w:fill="auto"/>
        <w:suppressAutoHyphens/>
        <w:rPr>
          <w:color w:val="000000"/>
        </w:rPr>
      </w:pPr>
      <w:r w:rsidRPr="002840FB">
        <w:rPr>
          <w:color w:val="000000"/>
        </w:rPr>
        <w:t>В подготовительном судебном заседании в соответствии с положениями ст. 152 ГПК РФ могут быть разрешены вопросы о пропуске сроков обращения к мировому судье за разрешением спора. Помимо общих сроков исковой давности по спорам, подведомственным мировому судье, по определенным категориям дел существуют специальные сроки давности, установленные законодательством, регулирующие конкретные правоотношения.</w:t>
      </w:r>
    </w:p>
    <w:p w:rsidR="00871B37" w:rsidRPr="002840FB" w:rsidRDefault="00871B37" w:rsidP="000F5517">
      <w:pPr>
        <w:shd w:val="clear" w:color="000000" w:fill="auto"/>
        <w:suppressAutoHyphens/>
        <w:rPr>
          <w:color w:val="000000"/>
        </w:rPr>
      </w:pPr>
      <w:r w:rsidRPr="002840FB">
        <w:rPr>
          <w:color w:val="000000"/>
        </w:rPr>
        <w:t>При возражении ответчика против иска и при отсутствии данных, указывающих на уважительность причины пропуска срока, мировой судья уже в предварительном судебном заседании вправе вынести решения об отказе в иске без исследования иных фактических обстоятельств по делу (ч. 6 ст. 152 ГПК РФ).</w:t>
      </w:r>
    </w:p>
    <w:p w:rsidR="00796594" w:rsidRPr="002840FB" w:rsidRDefault="00796594" w:rsidP="000F5517">
      <w:pPr>
        <w:shd w:val="clear" w:color="000000" w:fill="auto"/>
        <w:suppressAutoHyphens/>
        <w:rPr>
          <w:color w:val="000000"/>
        </w:rPr>
      </w:pPr>
      <w:r w:rsidRPr="002840FB">
        <w:rPr>
          <w:color w:val="000000"/>
        </w:rPr>
        <w:t>По общему правилу суд не вправе по своей инициативе ставить на обсуждение вопрос о применении исковой давности, поскольку она применяется только по заявлению стороны в споре, сделанному до вынесения судом решения</w:t>
      </w:r>
      <w:r w:rsidRPr="002840FB">
        <w:rPr>
          <w:rStyle w:val="a8"/>
          <w:color w:val="000000"/>
        </w:rPr>
        <w:footnoteReference w:id="9"/>
      </w:r>
      <w:r w:rsidRPr="002840FB">
        <w:rPr>
          <w:color w:val="000000"/>
        </w:rPr>
        <w:t>.</w:t>
      </w:r>
    </w:p>
    <w:p w:rsidR="00871B37" w:rsidRPr="002840FB" w:rsidRDefault="00871B37" w:rsidP="000F5517">
      <w:pPr>
        <w:shd w:val="clear" w:color="000000" w:fill="auto"/>
        <w:suppressAutoHyphens/>
        <w:rPr>
          <w:color w:val="000000"/>
        </w:rPr>
      </w:pPr>
      <w:r w:rsidRPr="002840FB">
        <w:rPr>
          <w:color w:val="000000"/>
        </w:rPr>
        <w:t>Судебное разбирательство по гражданским делам, отнесенным к ведению мирового судьи, подчинено общим правилам гражданского судопроизводства. Единственное, что относится к специфике деятельности мирового судьи, так это то, что во всех случаях он рассматривает дело единолично</w:t>
      </w:r>
      <w:r w:rsidRPr="002840FB">
        <w:rPr>
          <w:rStyle w:val="a8"/>
          <w:color w:val="000000"/>
        </w:rPr>
        <w:footnoteReference w:id="10"/>
      </w:r>
      <w:r w:rsidRPr="002840FB">
        <w:rPr>
          <w:color w:val="000000"/>
        </w:rPr>
        <w:t>, а срок рассмотрения дела установлен в пределах месяца со дня принятия заявления к производству (ст. 154 ГПК РФ).</w:t>
      </w:r>
    </w:p>
    <w:p w:rsidR="00C202E1" w:rsidRPr="002840FB" w:rsidRDefault="00C202E1" w:rsidP="000F5517">
      <w:pPr>
        <w:shd w:val="clear" w:color="000000" w:fill="auto"/>
        <w:suppressAutoHyphens/>
        <w:rPr>
          <w:color w:val="000000"/>
        </w:rPr>
      </w:pPr>
      <w:r w:rsidRPr="002840FB">
        <w:rPr>
          <w:color w:val="000000"/>
        </w:rPr>
        <w:t>Начало течения срока рассмотрения и разрешения гражданских дел, подсудных мировому судье, в соответствии с частью 1 статьи 154 ГПК РФ определяется днем принятия заявления к производству. При этом в сроки рассмотрения и разрешения гражданских дел включается срок подготовки дела к судебному разбирательству.</w:t>
      </w:r>
    </w:p>
    <w:p w:rsidR="00C202E1" w:rsidRPr="002840FB" w:rsidRDefault="00C202E1" w:rsidP="000F5517">
      <w:pPr>
        <w:shd w:val="clear" w:color="000000" w:fill="auto"/>
        <w:suppressAutoHyphens/>
        <w:rPr>
          <w:color w:val="000000"/>
        </w:rPr>
      </w:pPr>
      <w:r w:rsidRPr="002840FB">
        <w:rPr>
          <w:color w:val="000000"/>
        </w:rPr>
        <w:t>Окончанием срока рассмотрения и разрешения дела является день принятия судом решения по существу либо вынесения определения о прекращении его производством или об оставлении заявления без рассмотрения.</w:t>
      </w:r>
    </w:p>
    <w:p w:rsidR="00C202E1" w:rsidRPr="002840FB" w:rsidRDefault="00C202E1" w:rsidP="000F5517">
      <w:pPr>
        <w:shd w:val="clear" w:color="000000" w:fill="auto"/>
        <w:suppressAutoHyphens/>
        <w:rPr>
          <w:color w:val="000000"/>
        </w:rPr>
      </w:pPr>
      <w:r w:rsidRPr="002840FB">
        <w:rPr>
          <w:color w:val="000000"/>
        </w:rPr>
        <w:t>В тех случаях, когда в одном производстве соединяются требования, для одних из которых законом установлен сокращенный срок рассмотрения, а для других - общий (например, об установлении отцовства и взыскании алиментов), дело подлежит рассмотрению и разрешению до истечения двух месяцев со дня поступления заявления в суд независимо от того, что по одному из требований установлен сокращенный срок (статья 154 ГПК РФ)</w:t>
      </w:r>
      <w:r w:rsidRPr="002840FB">
        <w:rPr>
          <w:rStyle w:val="a8"/>
          <w:color w:val="000000"/>
        </w:rPr>
        <w:footnoteReference w:id="11"/>
      </w:r>
      <w:r w:rsidRPr="002840FB">
        <w:rPr>
          <w:color w:val="000000"/>
        </w:rPr>
        <w:t>.</w:t>
      </w:r>
    </w:p>
    <w:p w:rsidR="000F5517" w:rsidRPr="002840FB" w:rsidRDefault="00F41024" w:rsidP="000F5517">
      <w:pPr>
        <w:shd w:val="clear" w:color="000000" w:fill="auto"/>
        <w:suppressAutoHyphens/>
        <w:rPr>
          <w:color w:val="000000"/>
        </w:rPr>
      </w:pPr>
      <w:r w:rsidRPr="002840FB">
        <w:rPr>
          <w:color w:val="000000"/>
        </w:rPr>
        <w:t>Специфика судебного разбирательства как стадии гражданского процесса проявляется в следующих чертах:</w:t>
      </w:r>
    </w:p>
    <w:p w:rsidR="000F5517" w:rsidRPr="002840FB" w:rsidRDefault="00F41024" w:rsidP="000F5517">
      <w:pPr>
        <w:shd w:val="clear" w:color="000000" w:fill="auto"/>
        <w:suppressAutoHyphens/>
        <w:rPr>
          <w:color w:val="000000"/>
        </w:rPr>
      </w:pPr>
      <w:r w:rsidRPr="002840FB">
        <w:rPr>
          <w:color w:val="000000"/>
        </w:rPr>
        <w:t>1) задачи по защите субъективных прав и охраняемых законом интересов, воспитательному воздействию судебного процесса (ст. 2 ГПК), возложенные на суды, осуществляются прежде и более всего в ходе разбирательства дела в судебном заседании;</w:t>
      </w:r>
    </w:p>
    <w:p w:rsidR="00F41024" w:rsidRPr="002840FB" w:rsidRDefault="00F41024" w:rsidP="000F5517">
      <w:pPr>
        <w:shd w:val="clear" w:color="000000" w:fill="auto"/>
        <w:suppressAutoHyphens/>
        <w:rPr>
          <w:color w:val="000000"/>
        </w:rPr>
      </w:pPr>
      <w:r w:rsidRPr="002840FB">
        <w:rPr>
          <w:color w:val="000000"/>
        </w:rPr>
        <w:t>2) именно на данной стадии гражданского процесса, которая занимает центральное место в суде первой инстанции, наиболее полно проявляются принципы гражданского процессуального права и реализуются процессуальные права участвующих в деле лиц.</w:t>
      </w:r>
    </w:p>
    <w:p w:rsidR="0023790E" w:rsidRPr="002840FB" w:rsidRDefault="00F41024" w:rsidP="000F5517">
      <w:pPr>
        <w:shd w:val="clear" w:color="000000" w:fill="auto"/>
        <w:suppressAutoHyphens/>
        <w:rPr>
          <w:color w:val="000000"/>
        </w:rPr>
      </w:pPr>
      <w:r w:rsidRPr="002840FB">
        <w:rPr>
          <w:color w:val="000000"/>
        </w:rPr>
        <w:t>Учитывая специфику судебного разбирательства как стадии гражданского процесса, законодатель подчеркивает в статье 152, что разбирательство дела происходит в судебном заседании с обязательным извещением участвующих в деле лиц. При этом судебное заседание выступает как обязательная процессуальная форма проведения судебного разбирательства и одновременно как гарантия реализации принципов гражданского процессуального права и процессуальных прав участвующих в деле лиц на данной стадии гражданского процесса.</w:t>
      </w:r>
    </w:p>
    <w:p w:rsidR="00F41024" w:rsidRPr="002840FB" w:rsidRDefault="00F41024" w:rsidP="000F5517">
      <w:pPr>
        <w:shd w:val="clear" w:color="000000" w:fill="auto"/>
        <w:suppressAutoHyphens/>
        <w:rPr>
          <w:color w:val="000000"/>
        </w:rPr>
      </w:pPr>
      <w:r w:rsidRPr="002840FB">
        <w:rPr>
          <w:color w:val="000000"/>
        </w:rPr>
        <w:t>Всестороннее исследование фактических обстоятельств, имеющих значение для дела, правильное разрешение дела возможны лишь при строжайшем соблюдении принципов гражданского процессуального права, в том числе принципов непосредственности, устности и непрерывности. Объявление решения суда является составной частью завершающего этапа судебного разбирательства дела в суде который включает в себя принятие решения в совещательной комнате и его последующее оглашение в зале судебного заседания.</w:t>
      </w:r>
    </w:p>
    <w:p w:rsidR="000F5517" w:rsidRPr="002840FB" w:rsidRDefault="000F5517" w:rsidP="000F5517">
      <w:pPr>
        <w:pStyle w:val="4"/>
        <w:shd w:val="clear" w:color="000000" w:fill="auto"/>
        <w:suppressAutoHyphens/>
        <w:spacing w:before="0" w:after="0"/>
        <w:jc w:val="both"/>
        <w:rPr>
          <w:b w:val="0"/>
          <w:color w:val="000000"/>
        </w:rPr>
      </w:pPr>
      <w:bookmarkStart w:id="5" w:name="_Toc260510101"/>
    </w:p>
    <w:p w:rsidR="0023790E" w:rsidRPr="002840FB" w:rsidRDefault="0023790E" w:rsidP="000F5517">
      <w:pPr>
        <w:pStyle w:val="4"/>
        <w:keepNext w:val="0"/>
        <w:widowControl w:val="0"/>
        <w:shd w:val="clear" w:color="000000" w:fill="auto"/>
        <w:spacing w:before="0" w:after="0"/>
        <w:ind w:firstLine="0"/>
        <w:rPr>
          <w:color w:val="000000"/>
        </w:rPr>
      </w:pPr>
      <w:r w:rsidRPr="002840FB">
        <w:rPr>
          <w:color w:val="000000"/>
        </w:rPr>
        <w:t>3. Акты мировых судей</w:t>
      </w:r>
      <w:bookmarkEnd w:id="5"/>
    </w:p>
    <w:p w:rsidR="00C202E1" w:rsidRPr="002840FB" w:rsidRDefault="00C202E1" w:rsidP="000F5517">
      <w:pPr>
        <w:shd w:val="clear" w:color="000000" w:fill="auto"/>
        <w:suppressAutoHyphens/>
        <w:rPr>
          <w:color w:val="000000"/>
        </w:rPr>
      </w:pPr>
    </w:p>
    <w:p w:rsidR="00F41024" w:rsidRPr="002840FB" w:rsidRDefault="00F41024" w:rsidP="000F5517">
      <w:pPr>
        <w:shd w:val="clear" w:color="000000" w:fill="auto"/>
        <w:suppressAutoHyphens/>
        <w:rPr>
          <w:color w:val="000000"/>
        </w:rPr>
      </w:pPr>
      <w:r w:rsidRPr="002840FB">
        <w:rPr>
          <w:color w:val="000000"/>
        </w:rPr>
        <w:t>Вся деятельность суда по отправлению правосудия осуществляется в установленной процессуальной форме, которая находит свое выражение в выносимых судебных актах. В соответствии с ч. 1 ст. 13</w:t>
      </w:r>
      <w:r w:rsidR="000F5517" w:rsidRPr="002840FB">
        <w:rPr>
          <w:color w:val="000000"/>
        </w:rPr>
        <w:t xml:space="preserve"> </w:t>
      </w:r>
      <w:r w:rsidRPr="002840FB">
        <w:rPr>
          <w:color w:val="000000"/>
        </w:rPr>
        <w:t>ГПК суд принимает судебные акты в форме судебных приказов, определений, решений.</w:t>
      </w:r>
    </w:p>
    <w:p w:rsidR="00F41024" w:rsidRPr="002840FB" w:rsidRDefault="00F41024" w:rsidP="000F5517">
      <w:pPr>
        <w:shd w:val="clear" w:color="000000" w:fill="auto"/>
        <w:suppressAutoHyphens/>
        <w:rPr>
          <w:color w:val="000000"/>
        </w:rPr>
      </w:pPr>
      <w:r w:rsidRPr="002840FB">
        <w:rPr>
          <w:color w:val="000000"/>
        </w:rPr>
        <w:t>Решение - это основной акт деятельности суда первой инстанции по рассмотрению и разрешению дела. Именно судебное решение подводит итог деятельности суда и иных участников процесса, и именно на его получение направлена в основном вся их деятельность.</w:t>
      </w:r>
    </w:p>
    <w:p w:rsidR="000F5517" w:rsidRPr="002840FB" w:rsidRDefault="00F41024" w:rsidP="000F5517">
      <w:pPr>
        <w:shd w:val="clear" w:color="000000" w:fill="auto"/>
        <w:suppressAutoHyphens/>
        <w:rPr>
          <w:color w:val="000000"/>
        </w:rPr>
      </w:pPr>
      <w:r w:rsidRPr="002840FB">
        <w:rPr>
          <w:color w:val="000000"/>
        </w:rPr>
        <w:t>Решение может быть вынесено только мировым судьей, рассматривающим дело по первой инстанции.</w:t>
      </w:r>
    </w:p>
    <w:p w:rsidR="00064925" w:rsidRPr="002840FB" w:rsidRDefault="00064925" w:rsidP="000F5517">
      <w:pPr>
        <w:shd w:val="clear" w:color="000000" w:fill="auto"/>
        <w:suppressAutoHyphens/>
        <w:rPr>
          <w:color w:val="000000"/>
        </w:rPr>
      </w:pPr>
      <w:r w:rsidRPr="002840FB">
        <w:rPr>
          <w:color w:val="000000"/>
        </w:rPr>
        <w:t>Закон четко определяет, каким правоприменительным актом должна быть оформлена стадия подготовки дела к судебному разбирательству: круг действий, которые необходимо совершить в ходе подготовки дела к рассмотрению, и сроки их совершения указываются судьей в определении о подготовке дела к судебному разбирательству. Следовательно, судья не вправе указывать эти вопросы в определении о принятии заявления и возбуждении производства по делу или оформлять их в виде резолюции на исковом заявлении.</w:t>
      </w:r>
    </w:p>
    <w:p w:rsidR="00064925" w:rsidRPr="002840FB" w:rsidRDefault="00064925" w:rsidP="000F5517">
      <w:pPr>
        <w:shd w:val="clear" w:color="000000" w:fill="auto"/>
        <w:suppressAutoHyphens/>
        <w:rPr>
          <w:color w:val="000000"/>
        </w:rPr>
      </w:pPr>
      <w:r w:rsidRPr="002840FB">
        <w:rPr>
          <w:color w:val="000000"/>
        </w:rPr>
        <w:t>Когда совершение тех или иных действий, например назначение экспертизы, направление судебного поручения и т.п., требует специальной мотивировки, судья помимо общего определения о подготовке дела выносит отдельное мотивированное определение о совершении соответствующего действия.</w:t>
      </w:r>
    </w:p>
    <w:p w:rsidR="00064925" w:rsidRPr="002840FB" w:rsidRDefault="00064925" w:rsidP="000F5517">
      <w:pPr>
        <w:shd w:val="clear" w:color="000000" w:fill="auto"/>
        <w:suppressAutoHyphens/>
        <w:rPr>
          <w:color w:val="000000"/>
        </w:rPr>
      </w:pPr>
      <w:r w:rsidRPr="002840FB">
        <w:rPr>
          <w:color w:val="000000"/>
        </w:rPr>
        <w:t>Определение о подготовке дела к судебному разбирательству имеет важное значение: в нем судья конкретизирует содержание подготовки применительно к обстоятельствам конкретного гражданского дела и указывает процессуальные действия, проведение которых им планируется.</w:t>
      </w:r>
    </w:p>
    <w:p w:rsidR="00064925" w:rsidRPr="002840FB" w:rsidRDefault="00064925" w:rsidP="000F5517">
      <w:pPr>
        <w:shd w:val="clear" w:color="000000" w:fill="auto"/>
        <w:suppressAutoHyphens/>
        <w:rPr>
          <w:color w:val="000000"/>
        </w:rPr>
      </w:pPr>
      <w:r w:rsidRPr="002840FB">
        <w:rPr>
          <w:color w:val="000000"/>
        </w:rPr>
        <w:t>Этим обеспечиваются полнота и последовательность проведения мероприятий по подготовке, упорядочивается контроль за совершением процессуальных действий. Судья вправе совершать и иные действия, не указанные в определении, если в процессе подготовки в них возникла необходимость. Результат совершения процессуальных действий, не запланированных судьей в определении о подготовке, фиксируется в ином процессуальном документе (протоколе,</w:t>
      </w:r>
      <w:r w:rsidR="003E6C33" w:rsidRPr="002840FB">
        <w:rPr>
          <w:color w:val="000000"/>
        </w:rPr>
        <w:t xml:space="preserve"> </w:t>
      </w:r>
      <w:r w:rsidRPr="002840FB">
        <w:rPr>
          <w:color w:val="000000"/>
        </w:rPr>
        <w:t>определении).</w:t>
      </w:r>
    </w:p>
    <w:p w:rsidR="00796594" w:rsidRPr="002840FB" w:rsidRDefault="00796594" w:rsidP="000F5517">
      <w:pPr>
        <w:shd w:val="clear" w:color="000000" w:fill="auto"/>
        <w:suppressAutoHyphens/>
        <w:rPr>
          <w:color w:val="000000"/>
        </w:rPr>
      </w:pPr>
      <w:r w:rsidRPr="002840FB">
        <w:rPr>
          <w:color w:val="000000"/>
        </w:rPr>
        <w:t>Менее определенной представляется позиция законодателя относительно того, как должно оформляться решение вопроса о проведении предварительного судебного заседания – прямых указаний на этот счет в законе не содержится. Это дает достаточные основания для применения общего правила, согласно которому в случаях, когда совершение тех или иных действий требует специальной мотивировки (например, назначение экспертизы, направление судебного поручения и т.п.), судья помимо общего определения о подготовке дела выносит отдельное мотивированное определение о совершении соответствующего действия.</w:t>
      </w:r>
    </w:p>
    <w:p w:rsidR="00796594" w:rsidRPr="002840FB" w:rsidRDefault="00796594" w:rsidP="000F5517">
      <w:pPr>
        <w:shd w:val="clear" w:color="000000" w:fill="auto"/>
        <w:suppressAutoHyphens/>
        <w:rPr>
          <w:color w:val="000000"/>
        </w:rPr>
      </w:pPr>
      <w:r w:rsidRPr="002840FB">
        <w:rPr>
          <w:color w:val="000000"/>
        </w:rPr>
        <w:t>Поскольку для проведения предварительного судебного заседания достаточно лишь констатации наличия определенной цели, то вынесение отдельного определения по вопросу о проведении такого судебного заседания, его времени и месте не требуется; вполне достаточно включить проведение предварительного судебного заседания с указанием его места и времени в перечень подготовительных действий, излагаемый судьей в общем определении о подготовке дела к судебному разбирательству.</w:t>
      </w:r>
    </w:p>
    <w:p w:rsidR="00064925" w:rsidRPr="002840FB" w:rsidRDefault="00796594" w:rsidP="000F5517">
      <w:pPr>
        <w:shd w:val="clear" w:color="000000" w:fill="auto"/>
        <w:suppressAutoHyphens/>
        <w:rPr>
          <w:color w:val="000000"/>
        </w:rPr>
      </w:pPr>
      <w:r w:rsidRPr="002840FB">
        <w:rPr>
          <w:color w:val="000000"/>
        </w:rPr>
        <w:t>Однако цель проведения предварительного судебного заседания может быть установлена после вынесения определения о подготовке дела к судебному разбирательству. В этой ситуации возможны два варианта процессуального оформления вопроса о проведении предварительного судебного заседания: если наряду с проведением предварительного судебного заседания возникает необходимость в совершении других действий из числа перечисленных в ч. 1 статьи 150, то оптимальным будет вынесение определения о совершении дополнительных действий по подготовке дела к судебному разбирательству; если же предварительное судебное заседание выступает в качестве единственного дополнительного подготовительного действия, то, очевидно, следует вынести отдельное определение о назначении предварительного судебного заседания.</w:t>
      </w:r>
    </w:p>
    <w:p w:rsidR="000F5517" w:rsidRPr="002840FB" w:rsidRDefault="00F41024" w:rsidP="000F5517">
      <w:pPr>
        <w:shd w:val="clear" w:color="000000" w:fill="auto"/>
        <w:suppressAutoHyphens/>
        <w:rPr>
          <w:color w:val="000000"/>
        </w:rPr>
      </w:pPr>
      <w:r w:rsidRPr="002840FB">
        <w:rPr>
          <w:color w:val="000000"/>
        </w:rPr>
        <w:t>Предварительное судебное заседание должно быть обязательно запротоколировано. При этом закон требует соблюдения правил, закрепленных ст. ст. 229 и 230 ГПК. Однако специфика предварительного судебного заседания делает невозможным строгое следование требованиям к содержанию протокола, составляемого при рассмотрении дела по первой инстанции, установленным ст. 229</w:t>
      </w:r>
      <w:r w:rsidR="000F5517" w:rsidRPr="002840FB">
        <w:rPr>
          <w:color w:val="000000"/>
        </w:rPr>
        <w:t xml:space="preserve"> </w:t>
      </w:r>
      <w:r w:rsidRPr="002840FB">
        <w:rPr>
          <w:color w:val="000000"/>
        </w:rPr>
        <w:t>ГПК.</w:t>
      </w:r>
    </w:p>
    <w:p w:rsidR="00F41024" w:rsidRPr="002840FB" w:rsidRDefault="00F41024" w:rsidP="000F5517">
      <w:pPr>
        <w:shd w:val="clear" w:color="000000" w:fill="auto"/>
        <w:suppressAutoHyphens/>
        <w:rPr>
          <w:color w:val="000000"/>
        </w:rPr>
      </w:pPr>
      <w:r w:rsidRPr="002840FB">
        <w:rPr>
          <w:color w:val="000000"/>
        </w:rPr>
        <w:t>Очевидно, протокол предварительного судебного заседания объективно не может не быть усеченным по сравнению с протоколом, составляемым в ходе судебного разбирательства дела. Так, в нем не могут содержаться сведения, о которых говорится в п. п. 9 - 12 ч. 2 ст. 229 ГПК; ряд реквизитов, характерных для протокола судебного заседания по рассмотрению дела, применительно к предварительному судебному заседанию нуждается в корректировке (п. п. 3, 5, 6 ч. 2 ст. 229 ГПК). Протокол предварительного судебного заседания ведет секретарь судебного заседания (ч. 1 ст. 230 ГПК).</w:t>
      </w:r>
    </w:p>
    <w:p w:rsidR="009B30C8" w:rsidRPr="002840FB" w:rsidRDefault="009B30C8" w:rsidP="000F5517">
      <w:pPr>
        <w:shd w:val="clear" w:color="000000" w:fill="auto"/>
        <w:suppressAutoHyphens/>
        <w:rPr>
          <w:color w:val="000000"/>
        </w:rPr>
      </w:pPr>
      <w:r w:rsidRPr="002840FB">
        <w:rPr>
          <w:color w:val="000000"/>
        </w:rPr>
        <w:t>Решение суда является одним из важнейших процессуальных документов. В отличие от определения оно всегда оформляется в письменной форме. Статья 197 ГПК четко определяет, кто из судей и каким образом излагает решение, кем оно должно быть подписано. Эти правила действуют и в отношении решений, принимаемых мировым судьей.</w:t>
      </w:r>
    </w:p>
    <w:p w:rsidR="009B30C8" w:rsidRPr="002840FB" w:rsidRDefault="009B30C8" w:rsidP="000F5517">
      <w:pPr>
        <w:shd w:val="clear" w:color="000000" w:fill="auto"/>
        <w:suppressAutoHyphens/>
        <w:rPr>
          <w:color w:val="000000"/>
        </w:rPr>
      </w:pPr>
      <w:r w:rsidRPr="002840FB">
        <w:rPr>
          <w:color w:val="000000"/>
        </w:rPr>
        <w:t>Текст решения может быть написан судьей от руки либо набран на компьютере или пишущей машинке. Решение суда подписывается мировым судьей при единоличном рассмотрении им дела.</w:t>
      </w:r>
    </w:p>
    <w:p w:rsidR="009B30C8" w:rsidRPr="002840FB" w:rsidRDefault="009B30C8" w:rsidP="000F5517">
      <w:pPr>
        <w:shd w:val="clear" w:color="000000" w:fill="auto"/>
        <w:suppressAutoHyphens/>
        <w:rPr>
          <w:color w:val="000000"/>
        </w:rPr>
      </w:pPr>
      <w:r w:rsidRPr="002840FB">
        <w:rPr>
          <w:color w:val="000000"/>
        </w:rPr>
        <w:t>К содержанию решения суда, как одному из важнейших процессуальных документов, наиболее полно предъявляются требования, связанные с его процессуальной формой.</w:t>
      </w:r>
    </w:p>
    <w:p w:rsidR="009B30C8" w:rsidRPr="002840FB" w:rsidRDefault="009B30C8" w:rsidP="000F5517">
      <w:pPr>
        <w:shd w:val="clear" w:color="000000" w:fill="auto"/>
        <w:suppressAutoHyphens/>
        <w:rPr>
          <w:color w:val="000000"/>
        </w:rPr>
      </w:pPr>
      <w:r w:rsidRPr="002840FB">
        <w:rPr>
          <w:color w:val="000000"/>
        </w:rPr>
        <w:t>Используемые судом формулировки должны быть понятны всем и не давать оснований для их неоднозначного толкования. Данное правило не включено в закон, однако оно вытекает из свойства исполнимости судебного решения. Содержание судебного решения должно быть ясным для любого лица, и в первую очередь для сторон по делу и лиц, осуществляющих принудительное исполнение решения, и не должно являться поводом для его разъяснения, предусмотренного ст. 202 ГПК.</w:t>
      </w:r>
    </w:p>
    <w:p w:rsidR="00C202E1" w:rsidRPr="002840FB" w:rsidRDefault="00C202E1" w:rsidP="000F5517">
      <w:pPr>
        <w:shd w:val="clear" w:color="000000" w:fill="auto"/>
        <w:suppressAutoHyphens/>
        <w:rPr>
          <w:color w:val="000000"/>
        </w:rPr>
      </w:pPr>
      <w:r w:rsidRPr="002840FB">
        <w:rPr>
          <w:color w:val="000000"/>
        </w:rPr>
        <w:t>Поскольку протокол судебного заседания является одним из основных процессуальных документов, он должен быть изложен полно, четко с точки зрения его прочтения, в той последовательности, в которой проводится судебное разбирательство, и, в частности, должен отражать: сведения о лицах, явившихся в судебное заседание (статьи 161, 169 ГПК РФ); сведения о разъяснении экспертам, переводчикам и специалистам их прав и обязанностей (статьи 85, 162, 171, 188 ГПК РФ); последовательность исследования доказательств (статья 175 ГПК РФ); изложение вопросов, заданных судом и лицами, участвующими в деле, и полученных на них ответов; данные об оглашении показаний отсутствующих лиц, исследовании письменных доказательств, которые были представлены для обозрения; сведения о воспроизведении аудио- или видеозаписи и ее исследовании, оглашении и разъяснении содержания решения и определений суда, разъяснении порядка и срока их обжалования; сведения о том, когда лица, участвующие в деле, и их представители могут ознакомиться с мотивированным решением, о разъяснении лицам, участвующим в деле, их прав на ознакомление с протоколом и подачу на него замечаний и о выполнении иных действий.</w:t>
      </w:r>
    </w:p>
    <w:p w:rsidR="00C202E1" w:rsidRPr="002840FB" w:rsidRDefault="009B30C8" w:rsidP="000F5517">
      <w:pPr>
        <w:shd w:val="clear" w:color="000000" w:fill="auto"/>
        <w:suppressAutoHyphens/>
        <w:rPr>
          <w:color w:val="000000"/>
        </w:rPr>
      </w:pPr>
      <w:r w:rsidRPr="002840FB">
        <w:rPr>
          <w:color w:val="000000"/>
        </w:rPr>
        <w:t>П</w:t>
      </w:r>
      <w:r w:rsidR="00C202E1" w:rsidRPr="002840FB">
        <w:rPr>
          <w:color w:val="000000"/>
        </w:rPr>
        <w:t>ринимаемые решения должны быть в соответствии со статьями 195, 198 ГПК РФ законными и обоснованными и содержать полный, мотивированный и ясно изложенный ответ на требования истца и возражения ответчика, кроме решений суда по делам, по которым ответчик признал иск и признание иска принято судом, а также по делам, по которым в иске (заявлении) отказано в связи с признанием неуважительными причин пропуска срока исковой давности или срока обращения в суд (абзацы второй и третий части 4 статьи 198 ГПК РФ).</w:t>
      </w:r>
    </w:p>
    <w:p w:rsidR="0023790E" w:rsidRPr="002840FB" w:rsidRDefault="0023790E" w:rsidP="000F5517">
      <w:pPr>
        <w:shd w:val="clear" w:color="000000" w:fill="auto"/>
        <w:suppressAutoHyphens/>
        <w:rPr>
          <w:color w:val="000000"/>
        </w:rPr>
      </w:pPr>
    </w:p>
    <w:p w:rsidR="0023790E" w:rsidRPr="002840FB" w:rsidRDefault="000F5517" w:rsidP="000F5517">
      <w:pPr>
        <w:pStyle w:val="4"/>
        <w:keepNext w:val="0"/>
        <w:widowControl w:val="0"/>
        <w:shd w:val="clear" w:color="000000" w:fill="auto"/>
        <w:spacing w:before="0" w:after="0"/>
        <w:ind w:firstLine="0"/>
        <w:rPr>
          <w:color w:val="000000"/>
        </w:rPr>
      </w:pPr>
      <w:bookmarkStart w:id="6" w:name="_Toc260510102"/>
      <w:r w:rsidRPr="002840FB">
        <w:rPr>
          <w:b w:val="0"/>
          <w:color w:val="000000"/>
        </w:rPr>
        <w:br w:type="page"/>
      </w:r>
      <w:r w:rsidR="0023790E" w:rsidRPr="002840FB">
        <w:rPr>
          <w:color w:val="000000"/>
        </w:rPr>
        <w:t>4. Обжалование актов мировых судей</w:t>
      </w:r>
      <w:bookmarkEnd w:id="6"/>
    </w:p>
    <w:p w:rsidR="00513587" w:rsidRPr="002840FB" w:rsidRDefault="00513587" w:rsidP="000F5517">
      <w:pPr>
        <w:shd w:val="clear" w:color="000000" w:fill="auto"/>
        <w:suppressAutoHyphens/>
        <w:rPr>
          <w:color w:val="000000"/>
        </w:rPr>
      </w:pPr>
    </w:p>
    <w:p w:rsidR="000F5517" w:rsidRPr="002840FB" w:rsidRDefault="00513587" w:rsidP="000F5517">
      <w:pPr>
        <w:shd w:val="clear" w:color="000000" w:fill="auto"/>
        <w:suppressAutoHyphens/>
        <w:rPr>
          <w:color w:val="000000"/>
        </w:rPr>
      </w:pPr>
      <w:r w:rsidRPr="002840FB">
        <w:rPr>
          <w:color w:val="000000"/>
        </w:rPr>
        <w:t>Объектом апелляционного обжалования могут быть только не вступившие в силу решения мировых судей (ч.1 ст.320 ГПК). Выносимые судом решения, как правило, порождают / прекращают правоотношения, в первую очередь, для лиц, участвующих в деле, поэтому любые лица, участвовавшие в деле, имеют право на обжалование решений суда (ст. ст. 320, 376 ГПК РФ).</w:t>
      </w:r>
    </w:p>
    <w:p w:rsidR="00513587" w:rsidRPr="002840FB" w:rsidRDefault="00513587" w:rsidP="000F5517">
      <w:pPr>
        <w:shd w:val="clear" w:color="000000" w:fill="auto"/>
        <w:suppressAutoHyphens/>
        <w:rPr>
          <w:color w:val="000000"/>
        </w:rPr>
      </w:pPr>
      <w:r w:rsidRPr="002840FB">
        <w:rPr>
          <w:color w:val="000000"/>
        </w:rPr>
        <w:t>В случае если в рассмотрении дела участвовал прокурор</w:t>
      </w:r>
      <w:r w:rsidRPr="002840FB">
        <w:rPr>
          <w:rStyle w:val="a8"/>
          <w:color w:val="000000"/>
        </w:rPr>
        <w:footnoteReference w:id="12"/>
      </w:r>
      <w:r w:rsidRPr="002840FB">
        <w:rPr>
          <w:color w:val="000000"/>
        </w:rPr>
        <w:t>, то он имеет право на подачу апелляционного решения. Причем ст.320 ГПК не делает различий между обжалованием и опротестованием решения, как это принято в кассационной инстанции. Таким образом, прокурор и его заместитель не могут требовать пересмотра решения мирового судьи в апелляционном порядке, если они не участвовали в деле.</w:t>
      </w:r>
    </w:p>
    <w:p w:rsidR="000F5517" w:rsidRPr="002840FB" w:rsidRDefault="00513587" w:rsidP="000F5517">
      <w:pPr>
        <w:shd w:val="clear" w:color="000000" w:fill="auto"/>
        <w:suppressAutoHyphens/>
        <w:rPr>
          <w:color w:val="000000"/>
        </w:rPr>
      </w:pPr>
      <w:r w:rsidRPr="002840FB">
        <w:rPr>
          <w:color w:val="000000"/>
        </w:rPr>
        <w:t>Целью апелляции является проверка правильности решения с точки зрения его законности и обоснованности. Если же в апелляционной инстанции истец изменяет предмет или основание иска, то проверка решения суда первой инстанции теряет всякий смысл. Апелляционная жалоба может быть подана в течении 10 дней со дня вынесения решения мировым судьей (ст.321 ГПК). По смыслу Закона течение данного срока не зависит от того, воспользовался ли мировой судья своим правом отложить составление мотивированного решения (ст.203ГПК).</w:t>
      </w:r>
    </w:p>
    <w:p w:rsidR="00513587" w:rsidRPr="002840FB" w:rsidRDefault="00513587" w:rsidP="000F5517">
      <w:pPr>
        <w:shd w:val="clear" w:color="000000" w:fill="auto"/>
        <w:suppressAutoHyphens/>
        <w:rPr>
          <w:color w:val="000000"/>
        </w:rPr>
      </w:pPr>
      <w:r w:rsidRPr="002840FB">
        <w:rPr>
          <w:color w:val="000000"/>
        </w:rPr>
        <w:t>Содержание апелляционной жалобы:</w:t>
      </w:r>
    </w:p>
    <w:p w:rsidR="00513587" w:rsidRPr="002840FB" w:rsidRDefault="00513587" w:rsidP="000F5517">
      <w:pPr>
        <w:shd w:val="clear" w:color="000000" w:fill="auto"/>
        <w:suppressAutoHyphens/>
        <w:rPr>
          <w:color w:val="000000"/>
        </w:rPr>
      </w:pPr>
      <w:r w:rsidRPr="002840FB">
        <w:rPr>
          <w:color w:val="000000"/>
        </w:rPr>
        <w:t>1) наименование районного суда, которому адресована жалоба;</w:t>
      </w:r>
    </w:p>
    <w:p w:rsidR="00513587" w:rsidRPr="002840FB" w:rsidRDefault="00513587" w:rsidP="000F5517">
      <w:pPr>
        <w:shd w:val="clear" w:color="000000" w:fill="auto"/>
        <w:suppressAutoHyphens/>
        <w:rPr>
          <w:color w:val="000000"/>
        </w:rPr>
      </w:pPr>
      <w:r w:rsidRPr="002840FB">
        <w:rPr>
          <w:color w:val="000000"/>
        </w:rPr>
        <w:t>2) наименование лица, подающего жалобу, его место жительства или место нахождения;</w:t>
      </w:r>
    </w:p>
    <w:p w:rsidR="00513587" w:rsidRPr="002840FB" w:rsidRDefault="00513587" w:rsidP="000F5517">
      <w:pPr>
        <w:shd w:val="clear" w:color="000000" w:fill="auto"/>
        <w:suppressAutoHyphens/>
        <w:rPr>
          <w:color w:val="000000"/>
        </w:rPr>
      </w:pPr>
      <w:r w:rsidRPr="002840FB">
        <w:rPr>
          <w:color w:val="000000"/>
        </w:rPr>
        <w:t>3) указание на обжалуемое решение мирового судьи;</w:t>
      </w:r>
    </w:p>
    <w:p w:rsidR="00513587" w:rsidRPr="002840FB" w:rsidRDefault="00513587" w:rsidP="000F5517">
      <w:pPr>
        <w:shd w:val="clear" w:color="000000" w:fill="auto"/>
        <w:suppressAutoHyphens/>
        <w:rPr>
          <w:color w:val="000000"/>
        </w:rPr>
      </w:pPr>
      <w:r w:rsidRPr="002840FB">
        <w:rPr>
          <w:color w:val="000000"/>
        </w:rPr>
        <w:t>4) доводы жалобы;</w:t>
      </w:r>
    </w:p>
    <w:p w:rsidR="00513587" w:rsidRPr="002840FB" w:rsidRDefault="00513587" w:rsidP="000F5517">
      <w:pPr>
        <w:shd w:val="clear" w:color="000000" w:fill="auto"/>
        <w:suppressAutoHyphens/>
        <w:rPr>
          <w:color w:val="000000"/>
        </w:rPr>
      </w:pPr>
      <w:r w:rsidRPr="002840FB">
        <w:rPr>
          <w:color w:val="000000"/>
        </w:rPr>
        <w:t>5) просьбу заинтересованного лица;</w:t>
      </w:r>
    </w:p>
    <w:p w:rsidR="00513587" w:rsidRPr="002840FB" w:rsidRDefault="00513587" w:rsidP="000F5517">
      <w:pPr>
        <w:shd w:val="clear" w:color="000000" w:fill="auto"/>
        <w:suppressAutoHyphens/>
        <w:rPr>
          <w:color w:val="000000"/>
        </w:rPr>
      </w:pPr>
      <w:r w:rsidRPr="002840FB">
        <w:rPr>
          <w:color w:val="000000"/>
        </w:rPr>
        <w:t>6) перечень прилагаемых к жалобе документов.</w:t>
      </w:r>
    </w:p>
    <w:p w:rsidR="000F5517" w:rsidRPr="002840FB" w:rsidRDefault="00513587" w:rsidP="000F5517">
      <w:pPr>
        <w:shd w:val="clear" w:color="000000" w:fill="auto"/>
        <w:suppressAutoHyphens/>
        <w:rPr>
          <w:color w:val="000000"/>
        </w:rPr>
      </w:pPr>
      <w:r w:rsidRPr="002840FB">
        <w:rPr>
          <w:color w:val="000000"/>
        </w:rPr>
        <w:t>Апелляционная жалоба подписывается лицом, подающим жалобу, или его представителем. К апелляционной жалобе, поданной представителем, должны быть предложены доверенность или иной документ, удостоверяющие полномочия представителя, если в деле не имеется таких документов.</w:t>
      </w:r>
    </w:p>
    <w:p w:rsidR="00513587" w:rsidRPr="002840FB" w:rsidRDefault="00513587" w:rsidP="000F5517">
      <w:pPr>
        <w:shd w:val="clear" w:color="000000" w:fill="auto"/>
        <w:suppressAutoHyphens/>
        <w:rPr>
          <w:color w:val="000000"/>
        </w:rPr>
      </w:pPr>
      <w:r w:rsidRPr="002840FB">
        <w:rPr>
          <w:color w:val="000000"/>
        </w:rPr>
        <w:t>В апелляции жалоба подается в вышестоящий суд через суд, принявший решение, который обязан при принятии жалобы провести ряд подготовительных мероприятий и направить дело в суд, которому адресована жалоба.</w:t>
      </w:r>
    </w:p>
    <w:p w:rsidR="00513587" w:rsidRPr="002840FB" w:rsidRDefault="00513587" w:rsidP="000F5517">
      <w:pPr>
        <w:shd w:val="clear" w:color="000000" w:fill="auto"/>
        <w:suppressAutoHyphens/>
        <w:rPr>
          <w:color w:val="000000"/>
        </w:rPr>
      </w:pPr>
      <w:r w:rsidRPr="002840FB">
        <w:rPr>
          <w:color w:val="000000"/>
        </w:rPr>
        <w:t>Движение апелляционной жалобы условно можно разбить на несколько процессуальных стадий (законодатель такого четкого разграничения не проводит)</w:t>
      </w:r>
      <w:r w:rsidRPr="002840FB">
        <w:rPr>
          <w:rStyle w:val="a8"/>
          <w:color w:val="000000"/>
        </w:rPr>
        <w:footnoteReference w:id="13"/>
      </w:r>
      <w:r w:rsidRPr="002840FB">
        <w:rPr>
          <w:color w:val="000000"/>
        </w:rPr>
        <w:t>.</w:t>
      </w:r>
    </w:p>
    <w:p w:rsidR="00513587" w:rsidRPr="002840FB" w:rsidRDefault="00513587" w:rsidP="000F5517">
      <w:pPr>
        <w:shd w:val="clear" w:color="000000" w:fill="auto"/>
        <w:suppressAutoHyphens/>
        <w:rPr>
          <w:color w:val="000000"/>
        </w:rPr>
      </w:pPr>
      <w:r w:rsidRPr="002840FB">
        <w:rPr>
          <w:color w:val="000000"/>
        </w:rPr>
        <w:t>Первую стадию обжалования условно, можно назвать стадией формальной оценки поданной жалобы. На этой стадии судья, в чьем производстве находится дело (т.е. судья, вынесший решение, которое не вступило в силу и обжалуется в силу норм соответствующей главы ГПК РФ) производит оценку поданной жалобы на предмет соответствия ее установленным требованиям, оплаты госпошлины, наличия необходимого числа копий (ст. ст. 322, 339, 378 ГПК РФ). Так, категорично установлено, что в апелляционной жалобе требования, не заявленные своевременно мировому суду, не рассматриваются.</w:t>
      </w:r>
    </w:p>
    <w:p w:rsidR="00513587" w:rsidRPr="002840FB" w:rsidRDefault="00513587" w:rsidP="000F5517">
      <w:pPr>
        <w:shd w:val="clear" w:color="000000" w:fill="auto"/>
        <w:suppressAutoHyphens/>
        <w:rPr>
          <w:color w:val="000000"/>
        </w:rPr>
      </w:pPr>
      <w:r w:rsidRPr="002840FB">
        <w:rPr>
          <w:color w:val="000000"/>
        </w:rPr>
        <w:t>На стадии формальной оценки поданной жалобы возможно вынесение двух судебных постановлений:</w:t>
      </w:r>
    </w:p>
    <w:p w:rsidR="00513587" w:rsidRPr="002840FB" w:rsidRDefault="00513587" w:rsidP="000F5517">
      <w:pPr>
        <w:shd w:val="clear" w:color="000000" w:fill="auto"/>
        <w:suppressAutoHyphens/>
        <w:rPr>
          <w:color w:val="000000"/>
        </w:rPr>
      </w:pPr>
      <w:r w:rsidRPr="002840FB">
        <w:rPr>
          <w:color w:val="000000"/>
        </w:rPr>
        <w:t>1) Определение об оставлении без движения выносится в случае несоответствия жалобы требованиям к ее содержанию, установленным ст. ст. 322, 339, 378 ГПК РФ;</w:t>
      </w:r>
    </w:p>
    <w:p w:rsidR="00513587" w:rsidRPr="002840FB" w:rsidRDefault="00513587" w:rsidP="000F5517">
      <w:pPr>
        <w:shd w:val="clear" w:color="000000" w:fill="auto"/>
        <w:suppressAutoHyphens/>
        <w:rPr>
          <w:color w:val="000000"/>
        </w:rPr>
      </w:pPr>
      <w:r w:rsidRPr="002840FB">
        <w:rPr>
          <w:color w:val="000000"/>
        </w:rPr>
        <w:t>2) Определение о возврате жалобы выносится в случаях:</w:t>
      </w:r>
    </w:p>
    <w:p w:rsidR="00513587" w:rsidRPr="002840FB" w:rsidRDefault="00513587" w:rsidP="000F5517">
      <w:pPr>
        <w:shd w:val="clear" w:color="000000" w:fill="auto"/>
        <w:suppressAutoHyphens/>
        <w:rPr>
          <w:color w:val="000000"/>
        </w:rPr>
      </w:pPr>
      <w:r w:rsidRPr="002840FB">
        <w:rPr>
          <w:color w:val="000000"/>
        </w:rPr>
        <w:t>- неустранения в установленный срок нарушений, послуживших основанием для вынесения определения об оставлении без движения;</w:t>
      </w:r>
    </w:p>
    <w:p w:rsidR="00513587" w:rsidRPr="002840FB" w:rsidRDefault="00513587" w:rsidP="000F5517">
      <w:pPr>
        <w:shd w:val="clear" w:color="000000" w:fill="auto"/>
        <w:suppressAutoHyphens/>
        <w:rPr>
          <w:color w:val="000000"/>
        </w:rPr>
      </w:pPr>
      <w:r w:rsidRPr="002840FB">
        <w:rPr>
          <w:color w:val="000000"/>
        </w:rPr>
        <w:t>- непосредственной просьбы заявителя о возврате жалобы (если таковая поступила на текущей стадии, т.е. до момента отправки в суд апелляционной инстанции). Поскольку требования к форме подобной просьбы отсутствуют, очевидно, что она может быть выражена и в устной форме;</w:t>
      </w:r>
    </w:p>
    <w:p w:rsidR="00513587" w:rsidRPr="002840FB" w:rsidRDefault="00513587" w:rsidP="000F5517">
      <w:pPr>
        <w:shd w:val="clear" w:color="000000" w:fill="auto"/>
        <w:suppressAutoHyphens/>
        <w:rPr>
          <w:color w:val="000000"/>
        </w:rPr>
      </w:pPr>
      <w:r w:rsidRPr="002840FB">
        <w:rPr>
          <w:color w:val="000000"/>
        </w:rPr>
        <w:t>- подачи жалобы по истечении срока обжалования (10 дней), при отсутствии просьбы о восстановлении этого срока либо в восстановлении этого срока отказано;</w:t>
      </w:r>
    </w:p>
    <w:p w:rsidR="00513587" w:rsidRPr="002840FB" w:rsidRDefault="00513587" w:rsidP="000F5517">
      <w:pPr>
        <w:shd w:val="clear" w:color="000000" w:fill="auto"/>
        <w:suppressAutoHyphens/>
        <w:rPr>
          <w:color w:val="000000"/>
        </w:rPr>
      </w:pPr>
      <w:r w:rsidRPr="002840FB">
        <w:rPr>
          <w:color w:val="000000"/>
        </w:rPr>
        <w:t>- изменения предмета или основания требования, рассмотренного мировым судьей.</w:t>
      </w:r>
    </w:p>
    <w:p w:rsidR="00513587" w:rsidRPr="002840FB" w:rsidRDefault="00513587" w:rsidP="000F5517">
      <w:pPr>
        <w:shd w:val="clear" w:color="000000" w:fill="auto"/>
        <w:suppressAutoHyphens/>
        <w:rPr>
          <w:color w:val="000000"/>
        </w:rPr>
      </w:pPr>
      <w:r w:rsidRPr="002840FB">
        <w:rPr>
          <w:color w:val="000000"/>
        </w:rPr>
        <w:t>Определение о возврате апелляционной жалобы заявитель вправе обжаловать в вышестоящий суд. Вынесение определения о возврате жалобы, равно как невозможность его вынесения означает конец стадии формальной оценки.</w:t>
      </w:r>
    </w:p>
    <w:p w:rsidR="00513587" w:rsidRPr="002840FB" w:rsidRDefault="00513587" w:rsidP="000F5517">
      <w:pPr>
        <w:shd w:val="clear" w:color="000000" w:fill="auto"/>
        <w:suppressAutoHyphens/>
        <w:rPr>
          <w:color w:val="000000"/>
        </w:rPr>
      </w:pPr>
      <w:r w:rsidRPr="002840FB">
        <w:rPr>
          <w:color w:val="000000"/>
        </w:rPr>
        <w:t>На стадии подготовки жалобы к рассмотрению по существу, характерной только для процедур апелляции мировой суд, в чье распоряжение поступила жалоба, готовят ее к рассмотрению в вышестоящем суде. Так, мировой суд знакомит с апелляционной жалобой, которая принята к рассмотрению лиц, участвующих в деле, собирает возможные возражения, отзывы сторон. На проведение этих действий мировому суду отводится ограниченное время (до истечения срока обжалования, т.е. 10 дней со дня вынесения решения в окончательной форме).</w:t>
      </w:r>
    </w:p>
    <w:p w:rsidR="000F5517" w:rsidRPr="002840FB" w:rsidRDefault="00513587" w:rsidP="000F5517">
      <w:pPr>
        <w:shd w:val="clear" w:color="000000" w:fill="auto"/>
        <w:suppressAutoHyphens/>
        <w:rPr>
          <w:color w:val="000000"/>
        </w:rPr>
      </w:pPr>
      <w:r w:rsidRPr="002840FB">
        <w:rPr>
          <w:color w:val="000000"/>
        </w:rPr>
        <w:t>С направлением дела в суд апелляционной, что согласно ст. 325 ГПК РФ должно иметь место по истечении срока на обжалование решения (это время дается на ознакомление участников с жалобами, на подачу возражений, отзывов, встречных, самостоятельных жалоб), стадия подготовки переходит в стадию рассмотрения жалобы.</w:t>
      </w:r>
    </w:p>
    <w:p w:rsidR="00513587" w:rsidRPr="002840FB" w:rsidRDefault="00513587" w:rsidP="000F5517">
      <w:pPr>
        <w:shd w:val="clear" w:color="000000" w:fill="auto"/>
        <w:suppressAutoHyphens/>
        <w:rPr>
          <w:color w:val="000000"/>
        </w:rPr>
      </w:pPr>
      <w:r w:rsidRPr="002840FB">
        <w:rPr>
          <w:color w:val="000000"/>
        </w:rPr>
        <w:t>Отказ от апелляционной жалобы на этой стадии возможен уже только на основании письменной просьбы заявителя, поданной до принятия решения (т.е. фактически до удаления судьи в совещательную комнату). При наличии таких волеизъявлений заявителей судом апелляционной инстанции выносится определение о прекращении апелляционного производства (ст.326 ГПК РФ).</w:t>
      </w:r>
    </w:p>
    <w:p w:rsidR="0023790E" w:rsidRPr="002840FB" w:rsidRDefault="000F5517" w:rsidP="000F5517">
      <w:pPr>
        <w:pStyle w:val="4"/>
        <w:keepNext w:val="0"/>
        <w:widowControl w:val="0"/>
        <w:shd w:val="clear" w:color="000000" w:fill="auto"/>
        <w:spacing w:before="0" w:after="0"/>
        <w:ind w:firstLine="0"/>
        <w:rPr>
          <w:color w:val="000000"/>
        </w:rPr>
      </w:pPr>
      <w:bookmarkStart w:id="7" w:name="_Toc260510103"/>
      <w:r w:rsidRPr="002840FB">
        <w:rPr>
          <w:b w:val="0"/>
          <w:color w:val="000000"/>
        </w:rPr>
        <w:br w:type="page"/>
      </w:r>
      <w:r w:rsidR="0023790E" w:rsidRPr="002840FB">
        <w:rPr>
          <w:color w:val="000000"/>
        </w:rPr>
        <w:t>Заключение</w:t>
      </w:r>
      <w:bookmarkEnd w:id="7"/>
    </w:p>
    <w:p w:rsidR="0023790E" w:rsidRPr="002840FB" w:rsidRDefault="0023790E" w:rsidP="000F5517">
      <w:pPr>
        <w:shd w:val="clear" w:color="000000" w:fill="auto"/>
        <w:suppressAutoHyphens/>
        <w:rPr>
          <w:color w:val="000000"/>
        </w:rPr>
      </w:pPr>
    </w:p>
    <w:p w:rsidR="000F5517" w:rsidRPr="002840FB" w:rsidRDefault="003F062B" w:rsidP="000F5517">
      <w:pPr>
        <w:shd w:val="clear" w:color="000000" w:fill="auto"/>
        <w:suppressAutoHyphens/>
        <w:rPr>
          <w:color w:val="000000"/>
        </w:rPr>
      </w:pPr>
      <w:r w:rsidRPr="002840FB">
        <w:rPr>
          <w:color w:val="000000"/>
        </w:rPr>
        <w:t>Цель курсового исследования достигнута путём реализации поставленных задач. В результате проведённого исследования по теме: «Производство по гражданским делам у мирового судьи» можно сделать ряд выводов:</w:t>
      </w:r>
    </w:p>
    <w:p w:rsidR="00513587" w:rsidRPr="002840FB" w:rsidRDefault="003F062B" w:rsidP="000F5517">
      <w:pPr>
        <w:shd w:val="clear" w:color="000000" w:fill="auto"/>
        <w:suppressAutoHyphens/>
        <w:rPr>
          <w:color w:val="000000"/>
        </w:rPr>
      </w:pPr>
      <w:r w:rsidRPr="002840FB">
        <w:rPr>
          <w:color w:val="000000"/>
        </w:rPr>
        <w:t>М</w:t>
      </w:r>
      <w:r w:rsidR="00513587" w:rsidRPr="002840FB">
        <w:rPr>
          <w:color w:val="000000"/>
        </w:rPr>
        <w:t>ировые судьи рассматривают дела в порядке, предписанном Гражданским процессуальным кодексом для рассмотрения гражданских дел по первой инстанции в судах общей юрисдикции</w:t>
      </w:r>
      <w:r w:rsidRPr="002840FB">
        <w:rPr>
          <w:color w:val="000000"/>
        </w:rPr>
        <w:t>:</w:t>
      </w:r>
    </w:p>
    <w:p w:rsidR="003F062B" w:rsidRPr="002840FB" w:rsidRDefault="003F062B" w:rsidP="000F5517">
      <w:pPr>
        <w:shd w:val="clear" w:color="000000" w:fill="auto"/>
        <w:suppressAutoHyphens/>
        <w:rPr>
          <w:color w:val="000000"/>
        </w:rPr>
      </w:pPr>
      <w:bookmarkStart w:id="8" w:name="p206"/>
      <w:bookmarkEnd w:id="8"/>
      <w:r w:rsidRPr="002840FB">
        <w:rPr>
          <w:color w:val="000000"/>
        </w:rPr>
        <w:t>1) дела о выдаче судебного приказа;</w:t>
      </w:r>
    </w:p>
    <w:p w:rsidR="003F062B" w:rsidRPr="002840FB" w:rsidRDefault="003F062B" w:rsidP="000F5517">
      <w:pPr>
        <w:shd w:val="clear" w:color="000000" w:fill="auto"/>
        <w:suppressAutoHyphens/>
        <w:rPr>
          <w:color w:val="000000"/>
        </w:rPr>
      </w:pPr>
      <w:r w:rsidRPr="002840FB">
        <w:rPr>
          <w:color w:val="000000"/>
        </w:rPr>
        <w:t>2) дела о расторжении брака, если между супругами отсутствует спор о детях;</w:t>
      </w:r>
    </w:p>
    <w:p w:rsidR="003F062B" w:rsidRPr="002840FB" w:rsidRDefault="003F062B" w:rsidP="000F5517">
      <w:pPr>
        <w:shd w:val="clear" w:color="000000" w:fill="auto"/>
        <w:suppressAutoHyphens/>
        <w:rPr>
          <w:color w:val="000000"/>
        </w:rPr>
      </w:pPr>
      <w:r w:rsidRPr="002840FB">
        <w:rPr>
          <w:color w:val="000000"/>
        </w:rPr>
        <w:t>3) дела о разделе между супругами совместно нажитого имущества при цене иска, не превышающей пятидесяти тысяч рублей;</w:t>
      </w:r>
    </w:p>
    <w:p w:rsidR="003F062B" w:rsidRPr="002840FB" w:rsidRDefault="003F062B" w:rsidP="000F5517">
      <w:pPr>
        <w:shd w:val="clear" w:color="000000" w:fill="auto"/>
        <w:suppressAutoHyphens/>
        <w:rPr>
          <w:color w:val="000000"/>
        </w:rPr>
      </w:pPr>
      <w:r w:rsidRPr="002840FB">
        <w:rPr>
          <w:color w:val="000000"/>
        </w:rPr>
        <w:t>4)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3F062B" w:rsidRPr="002840FB" w:rsidRDefault="003F062B" w:rsidP="000F5517">
      <w:pPr>
        <w:shd w:val="clear" w:color="000000" w:fill="auto"/>
        <w:suppressAutoHyphens/>
        <w:rPr>
          <w:color w:val="000000"/>
        </w:rPr>
      </w:pPr>
      <w:r w:rsidRPr="002840FB">
        <w:rPr>
          <w:color w:val="000000"/>
        </w:rP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3F062B" w:rsidRPr="002840FB" w:rsidRDefault="003F062B" w:rsidP="000F5517">
      <w:pPr>
        <w:shd w:val="clear" w:color="000000" w:fill="auto"/>
        <w:suppressAutoHyphens/>
        <w:rPr>
          <w:color w:val="000000"/>
        </w:rPr>
      </w:pPr>
      <w:bookmarkStart w:id="9" w:name="p224"/>
      <w:bookmarkStart w:id="10" w:name="p228"/>
      <w:bookmarkEnd w:id="9"/>
      <w:bookmarkEnd w:id="10"/>
      <w:r w:rsidRPr="002840FB">
        <w:rPr>
          <w:color w:val="000000"/>
        </w:rPr>
        <w:t>6) дела об определении порядка пользования имуществом.</w:t>
      </w:r>
    </w:p>
    <w:p w:rsidR="003F062B" w:rsidRPr="002840FB" w:rsidRDefault="003F062B" w:rsidP="000F5517">
      <w:pPr>
        <w:shd w:val="clear" w:color="000000" w:fill="auto"/>
        <w:suppressAutoHyphens/>
        <w:rPr>
          <w:color w:val="000000"/>
        </w:rPr>
      </w:pPr>
      <w:bookmarkStart w:id="11" w:name="p229"/>
      <w:bookmarkEnd w:id="11"/>
      <w:r w:rsidRPr="002840FB">
        <w:rPr>
          <w:color w:val="000000"/>
        </w:rPr>
        <w:t>Федеральными законами к подсудности мировых судей могут быть отнесены и другие дела.</w:t>
      </w:r>
    </w:p>
    <w:p w:rsidR="00064925" w:rsidRPr="002840FB" w:rsidRDefault="00513587" w:rsidP="000F5517">
      <w:pPr>
        <w:shd w:val="clear" w:color="000000" w:fill="auto"/>
        <w:suppressAutoHyphens/>
        <w:rPr>
          <w:color w:val="000000"/>
        </w:rPr>
      </w:pPr>
      <w:r w:rsidRPr="002840FB">
        <w:rPr>
          <w:color w:val="000000"/>
        </w:rPr>
        <w:t>О</w:t>
      </w:r>
      <w:r w:rsidR="00064925" w:rsidRPr="002840FB">
        <w:rPr>
          <w:color w:val="000000"/>
        </w:rPr>
        <w:t>собенности судопроизводства у мирового судьи образуют стройную систему отличительных признаков. Анализ действующего российского процессуального законодательства позволяет сформулировать следующий перечень особенностей судопроизводства у мирового судьи:</w:t>
      </w:r>
    </w:p>
    <w:p w:rsidR="00064925" w:rsidRPr="002840FB" w:rsidRDefault="00064925" w:rsidP="000F5517">
      <w:pPr>
        <w:shd w:val="clear" w:color="000000" w:fill="auto"/>
        <w:suppressAutoHyphens/>
        <w:rPr>
          <w:color w:val="000000"/>
        </w:rPr>
      </w:pPr>
      <w:r w:rsidRPr="002840FB">
        <w:rPr>
          <w:color w:val="000000"/>
        </w:rPr>
        <w:t>1) специальная ограниченная юрисдикция (дела о незначительных правонарушениях и небольших суммах иска);</w:t>
      </w:r>
    </w:p>
    <w:p w:rsidR="00064925" w:rsidRPr="002840FB" w:rsidRDefault="00064925" w:rsidP="000F5517">
      <w:pPr>
        <w:shd w:val="clear" w:color="000000" w:fill="auto"/>
        <w:suppressAutoHyphens/>
        <w:rPr>
          <w:color w:val="000000"/>
        </w:rPr>
      </w:pPr>
      <w:r w:rsidRPr="002840FB">
        <w:rPr>
          <w:color w:val="000000"/>
        </w:rPr>
        <w:t>2) единоличное рассмотрение дел;</w:t>
      </w:r>
    </w:p>
    <w:p w:rsidR="00064925" w:rsidRPr="002840FB" w:rsidRDefault="00064925" w:rsidP="000F5517">
      <w:pPr>
        <w:shd w:val="clear" w:color="000000" w:fill="auto"/>
        <w:suppressAutoHyphens/>
        <w:rPr>
          <w:color w:val="000000"/>
        </w:rPr>
      </w:pPr>
      <w:r w:rsidRPr="002840FB">
        <w:rPr>
          <w:color w:val="000000"/>
        </w:rPr>
        <w:t>3) использование упрощенных процедур;</w:t>
      </w:r>
    </w:p>
    <w:p w:rsidR="00064925" w:rsidRPr="002840FB" w:rsidRDefault="00064925" w:rsidP="000F5517">
      <w:pPr>
        <w:shd w:val="clear" w:color="000000" w:fill="auto"/>
        <w:suppressAutoHyphens/>
        <w:rPr>
          <w:color w:val="000000"/>
        </w:rPr>
      </w:pPr>
      <w:r w:rsidRPr="002840FB">
        <w:rPr>
          <w:color w:val="000000"/>
        </w:rPr>
        <w:t>4) активное использование примирительных процедур для ликвидации споров и конфликтов;</w:t>
      </w:r>
    </w:p>
    <w:p w:rsidR="00064925" w:rsidRPr="002840FB" w:rsidRDefault="00064925" w:rsidP="000F5517">
      <w:pPr>
        <w:shd w:val="clear" w:color="000000" w:fill="auto"/>
        <w:suppressAutoHyphens/>
        <w:rPr>
          <w:color w:val="000000"/>
        </w:rPr>
      </w:pPr>
      <w:r w:rsidRPr="002840FB">
        <w:rPr>
          <w:color w:val="000000"/>
        </w:rPr>
        <w:t>5) сокращенные сроки рассмотрения дел;</w:t>
      </w:r>
    </w:p>
    <w:p w:rsidR="00064925" w:rsidRPr="002840FB" w:rsidRDefault="00064925" w:rsidP="000F5517">
      <w:pPr>
        <w:shd w:val="clear" w:color="000000" w:fill="auto"/>
        <w:suppressAutoHyphens/>
        <w:rPr>
          <w:color w:val="000000"/>
        </w:rPr>
      </w:pPr>
      <w:r w:rsidRPr="002840FB">
        <w:rPr>
          <w:color w:val="000000"/>
        </w:rPr>
        <w:t>6) оказание помощи сторонам в собирании доказательств в силу расширения принципа состязательности сторон;</w:t>
      </w:r>
    </w:p>
    <w:p w:rsidR="00064925" w:rsidRPr="002840FB" w:rsidRDefault="00064925" w:rsidP="000F5517">
      <w:pPr>
        <w:shd w:val="clear" w:color="000000" w:fill="auto"/>
        <w:suppressAutoHyphens/>
        <w:rPr>
          <w:color w:val="000000"/>
        </w:rPr>
      </w:pPr>
      <w:r w:rsidRPr="002840FB">
        <w:rPr>
          <w:color w:val="000000"/>
        </w:rPr>
        <w:t>7) пересмотр судебных решений мировых судей в апелляционном порядке.</w:t>
      </w:r>
    </w:p>
    <w:p w:rsidR="000F5517" w:rsidRPr="002840FB" w:rsidRDefault="003F062B" w:rsidP="000F5517">
      <w:pPr>
        <w:shd w:val="clear" w:color="000000" w:fill="auto"/>
        <w:suppressAutoHyphens/>
        <w:rPr>
          <w:color w:val="000000"/>
        </w:rPr>
      </w:pPr>
      <w:r w:rsidRPr="002840FB">
        <w:rPr>
          <w:color w:val="000000"/>
        </w:rPr>
        <w:t>Мировые судьи вправе выносить все судебные акты, которые выносят судьи первой инстанции судов общей юрисдикции: решение, заочное решение, определение, судебные приказы, постановление.</w:t>
      </w:r>
    </w:p>
    <w:p w:rsidR="003F062B" w:rsidRPr="002840FB" w:rsidRDefault="003F062B" w:rsidP="000F5517">
      <w:pPr>
        <w:shd w:val="clear" w:color="000000" w:fill="auto"/>
        <w:suppressAutoHyphens/>
        <w:rPr>
          <w:color w:val="000000"/>
        </w:rPr>
      </w:pPr>
      <w:r w:rsidRPr="002840FB">
        <w:rPr>
          <w:color w:val="000000"/>
        </w:rPr>
        <w:t>Субъектами права на апелляционное обжалование являются лица, участвующие в деле, в т.ч. прокурор, при условии, что он был привлечен в процесс в качестве лица, участвующего в деле. Фактическое участие указанных лиц в рассмотрении дела значения не имеет. Представители лиц, участвующих в деле, могут обжаловать решение мирового судьи, если это право прямо оговорено в предоставленной им доверенности или ином документе, удостоверяющем их полномочия.</w:t>
      </w:r>
    </w:p>
    <w:p w:rsidR="000F5517" w:rsidRPr="002840FB" w:rsidRDefault="003F062B" w:rsidP="000F5517">
      <w:pPr>
        <w:shd w:val="clear" w:color="000000" w:fill="auto"/>
        <w:suppressAutoHyphens/>
        <w:rPr>
          <w:color w:val="000000"/>
        </w:rPr>
      </w:pPr>
      <w:r w:rsidRPr="002840FB">
        <w:rPr>
          <w:color w:val="000000"/>
        </w:rPr>
        <w:t>Апелляционные жалобы подаются в районный суд только через мирового судью. После того как мировой судья ее получил, его деятельность ограничена только проверкой жалобы (принимать/не принимать), и извещением лиц, участвующих в деле о поступившей жалобе, но не в его компетенции назначать дело к слушанию, этим занимается районный суд.</w:t>
      </w:r>
    </w:p>
    <w:p w:rsidR="003F062B" w:rsidRPr="002840FB" w:rsidRDefault="003F062B" w:rsidP="000F5517">
      <w:pPr>
        <w:shd w:val="clear" w:color="000000" w:fill="auto"/>
        <w:suppressAutoHyphens/>
        <w:rPr>
          <w:color w:val="000000"/>
        </w:rPr>
      </w:pPr>
      <w:r w:rsidRPr="002840FB">
        <w:rPr>
          <w:color w:val="000000"/>
        </w:rPr>
        <w:t>Решение</w:t>
      </w:r>
      <w:r w:rsidR="000F5517" w:rsidRPr="002840FB">
        <w:rPr>
          <w:color w:val="000000"/>
        </w:rPr>
        <w:t xml:space="preserve"> </w:t>
      </w:r>
      <w:r w:rsidRPr="002840FB">
        <w:rPr>
          <w:color w:val="000000"/>
        </w:rPr>
        <w:t>мирового</w:t>
      </w:r>
      <w:r w:rsidR="000F5517" w:rsidRPr="002840FB">
        <w:rPr>
          <w:color w:val="000000"/>
        </w:rPr>
        <w:t xml:space="preserve"> </w:t>
      </w:r>
      <w:r w:rsidRPr="002840FB">
        <w:rPr>
          <w:color w:val="000000"/>
        </w:rPr>
        <w:t>судьи</w:t>
      </w:r>
      <w:r w:rsidR="000F5517" w:rsidRPr="002840FB">
        <w:rPr>
          <w:color w:val="000000"/>
        </w:rPr>
        <w:t xml:space="preserve"> </w:t>
      </w:r>
      <w:r w:rsidRPr="002840FB">
        <w:rPr>
          <w:color w:val="000000"/>
        </w:rPr>
        <w:t>может</w:t>
      </w:r>
      <w:r w:rsidR="000F5517" w:rsidRPr="002840FB">
        <w:rPr>
          <w:color w:val="000000"/>
        </w:rPr>
        <w:t xml:space="preserve"> </w:t>
      </w:r>
      <w:r w:rsidRPr="002840FB">
        <w:rPr>
          <w:color w:val="000000"/>
        </w:rPr>
        <w:t>быть</w:t>
      </w:r>
      <w:r w:rsidR="000F5517" w:rsidRPr="002840FB">
        <w:rPr>
          <w:color w:val="000000"/>
        </w:rPr>
        <w:t xml:space="preserve"> </w:t>
      </w:r>
      <w:r w:rsidRPr="002840FB">
        <w:rPr>
          <w:color w:val="000000"/>
        </w:rPr>
        <w:t>отменено</w:t>
      </w:r>
      <w:r w:rsidR="000F5517" w:rsidRPr="002840FB">
        <w:rPr>
          <w:color w:val="000000"/>
        </w:rPr>
        <w:t xml:space="preserve"> </w:t>
      </w:r>
      <w:r w:rsidRPr="002840FB">
        <w:rPr>
          <w:color w:val="000000"/>
        </w:rPr>
        <w:t>или</w:t>
      </w:r>
      <w:r w:rsidR="000F5517" w:rsidRPr="002840FB">
        <w:rPr>
          <w:color w:val="000000"/>
        </w:rPr>
        <w:t xml:space="preserve"> </w:t>
      </w:r>
      <w:r w:rsidRPr="002840FB">
        <w:rPr>
          <w:color w:val="000000"/>
        </w:rPr>
        <w:t>изменено в апелляционном порядке по</w:t>
      </w:r>
      <w:r w:rsidR="000F5517" w:rsidRPr="002840FB">
        <w:rPr>
          <w:color w:val="000000"/>
        </w:rPr>
        <w:t xml:space="preserve"> </w:t>
      </w:r>
      <w:r w:rsidRPr="002840FB">
        <w:rPr>
          <w:color w:val="000000"/>
        </w:rPr>
        <w:t>основаниям,</w:t>
      </w:r>
      <w:r w:rsidR="000F5517" w:rsidRPr="002840FB">
        <w:rPr>
          <w:color w:val="000000"/>
        </w:rPr>
        <w:t xml:space="preserve"> </w:t>
      </w:r>
      <w:r w:rsidRPr="002840FB">
        <w:rPr>
          <w:color w:val="000000"/>
        </w:rPr>
        <w:t>предусмотренным</w:t>
      </w:r>
      <w:r w:rsidR="000F5517" w:rsidRPr="002840FB">
        <w:rPr>
          <w:color w:val="000000"/>
        </w:rPr>
        <w:t xml:space="preserve"> </w:t>
      </w:r>
      <w:r w:rsidRPr="002840FB">
        <w:rPr>
          <w:color w:val="000000"/>
        </w:rPr>
        <w:t>статьями</w:t>
      </w:r>
      <w:r w:rsidR="000F5517" w:rsidRPr="002840FB">
        <w:rPr>
          <w:color w:val="000000"/>
        </w:rPr>
        <w:t xml:space="preserve"> </w:t>
      </w:r>
      <w:r w:rsidRPr="002840FB">
        <w:rPr>
          <w:color w:val="000000"/>
        </w:rPr>
        <w:t>362-364 ГПК.</w:t>
      </w:r>
    </w:p>
    <w:p w:rsidR="000F5517" w:rsidRPr="002840FB" w:rsidRDefault="003F062B" w:rsidP="000F5517">
      <w:pPr>
        <w:shd w:val="clear" w:color="000000" w:fill="auto"/>
        <w:suppressAutoHyphens/>
        <w:rPr>
          <w:color w:val="000000"/>
        </w:rPr>
      </w:pPr>
      <w:r w:rsidRPr="002840FB">
        <w:rPr>
          <w:color w:val="000000"/>
        </w:rPr>
        <w:t>Постановление суда апелляционной инстанции вступает</w:t>
      </w:r>
      <w:r w:rsidR="000F5517" w:rsidRPr="002840FB">
        <w:rPr>
          <w:color w:val="000000"/>
        </w:rPr>
        <w:t xml:space="preserve"> </w:t>
      </w:r>
      <w:r w:rsidRPr="002840FB">
        <w:rPr>
          <w:color w:val="000000"/>
        </w:rPr>
        <w:t>в</w:t>
      </w:r>
      <w:r w:rsidR="000F5517" w:rsidRPr="002840FB">
        <w:rPr>
          <w:color w:val="000000"/>
        </w:rPr>
        <w:t xml:space="preserve"> </w:t>
      </w:r>
      <w:r w:rsidRPr="002840FB">
        <w:rPr>
          <w:color w:val="000000"/>
        </w:rPr>
        <w:t>законную силу со дня его принятия.</w:t>
      </w:r>
    </w:p>
    <w:p w:rsidR="0023790E" w:rsidRPr="002840FB" w:rsidRDefault="000F5517" w:rsidP="000F5517">
      <w:pPr>
        <w:pStyle w:val="4"/>
        <w:keepNext w:val="0"/>
        <w:widowControl w:val="0"/>
        <w:shd w:val="clear" w:color="000000" w:fill="auto"/>
        <w:spacing w:before="0" w:after="0"/>
        <w:ind w:firstLine="0"/>
        <w:rPr>
          <w:color w:val="000000"/>
        </w:rPr>
      </w:pPr>
      <w:bookmarkStart w:id="12" w:name="_Toc260510104"/>
      <w:r w:rsidRPr="002840FB">
        <w:rPr>
          <w:b w:val="0"/>
          <w:color w:val="000000"/>
        </w:rPr>
        <w:br w:type="page"/>
      </w:r>
      <w:r w:rsidR="0023790E" w:rsidRPr="002840FB">
        <w:rPr>
          <w:color w:val="000000"/>
        </w:rPr>
        <w:t>Библиографический список литературы</w:t>
      </w:r>
      <w:bookmarkEnd w:id="12"/>
    </w:p>
    <w:p w:rsidR="00896156" w:rsidRPr="002840FB" w:rsidRDefault="00896156" w:rsidP="000F5517">
      <w:pPr>
        <w:shd w:val="clear" w:color="000000" w:fill="auto"/>
        <w:suppressAutoHyphens/>
        <w:rPr>
          <w:color w:val="000000"/>
        </w:rPr>
      </w:pPr>
    </w:p>
    <w:p w:rsidR="003F062B" w:rsidRPr="002840FB" w:rsidRDefault="003F062B" w:rsidP="000F5517">
      <w:pPr>
        <w:numPr>
          <w:ilvl w:val="0"/>
          <w:numId w:val="4"/>
        </w:numPr>
        <w:shd w:val="clear" w:color="000000" w:fill="auto"/>
        <w:tabs>
          <w:tab w:val="left" w:pos="426"/>
        </w:tabs>
        <w:suppressAutoHyphens/>
        <w:ind w:firstLine="0"/>
        <w:rPr>
          <w:color w:val="000000"/>
        </w:rPr>
      </w:pPr>
      <w:r w:rsidRPr="002840FB">
        <w:rPr>
          <w:color w:val="000000"/>
        </w:rPr>
        <w:t>Гражданский процессуальный кодекс Российской Федерации от 14 ноября 2002 г. N 138-ФЗ (в ред. от 09.03.2010).</w:t>
      </w:r>
    </w:p>
    <w:p w:rsidR="003F062B" w:rsidRPr="002840FB" w:rsidRDefault="003F062B" w:rsidP="000F5517">
      <w:pPr>
        <w:numPr>
          <w:ilvl w:val="0"/>
          <w:numId w:val="4"/>
        </w:numPr>
        <w:shd w:val="clear" w:color="000000" w:fill="auto"/>
        <w:tabs>
          <w:tab w:val="left" w:pos="426"/>
        </w:tabs>
        <w:suppressAutoHyphens/>
        <w:ind w:firstLine="0"/>
        <w:rPr>
          <w:color w:val="000000"/>
        </w:rPr>
      </w:pPr>
      <w:r w:rsidRPr="002840FB">
        <w:rPr>
          <w:color w:val="000000"/>
        </w:rPr>
        <w:t>Федеральн</w:t>
      </w:r>
      <w:r w:rsidR="00F576A8" w:rsidRPr="002840FB">
        <w:rPr>
          <w:color w:val="000000"/>
        </w:rPr>
        <w:t>ый закон</w:t>
      </w:r>
      <w:r w:rsidRPr="002840FB">
        <w:rPr>
          <w:color w:val="000000"/>
        </w:rPr>
        <w:t xml:space="preserve"> "О мировых судьях в Российской Федерации"</w:t>
      </w:r>
      <w:r w:rsidR="00F576A8" w:rsidRPr="002840FB">
        <w:rPr>
          <w:color w:val="000000"/>
        </w:rPr>
        <w:t xml:space="preserve"> от 17 декабря 1998 года N 188-ФЗ (ред. от 11.02.2010).</w:t>
      </w:r>
    </w:p>
    <w:p w:rsidR="003F062B" w:rsidRPr="002840FB" w:rsidRDefault="003F062B" w:rsidP="000F5517">
      <w:pPr>
        <w:numPr>
          <w:ilvl w:val="0"/>
          <w:numId w:val="4"/>
        </w:numPr>
        <w:shd w:val="clear" w:color="000000" w:fill="auto"/>
        <w:tabs>
          <w:tab w:val="left" w:pos="426"/>
        </w:tabs>
        <w:suppressAutoHyphens/>
        <w:ind w:firstLine="0"/>
        <w:rPr>
          <w:color w:val="000000"/>
        </w:rPr>
      </w:pPr>
      <w:r w:rsidRPr="002840FB">
        <w:rPr>
          <w:color w:val="000000"/>
        </w:rPr>
        <w:t>Постановлени</w:t>
      </w:r>
      <w:r w:rsidR="00F576A8" w:rsidRPr="002840FB">
        <w:rPr>
          <w:color w:val="000000"/>
        </w:rPr>
        <w:t>е</w:t>
      </w:r>
      <w:r w:rsidRPr="002840FB">
        <w:rPr>
          <w:color w:val="000000"/>
        </w:rPr>
        <w:t xml:space="preserve"> Пленума Верховного Суда РФ и Пленума Высшего Арбитражного Суда РФ "О некоторых вопросах,</w:t>
      </w:r>
      <w:r w:rsidR="000F5517" w:rsidRPr="002840FB">
        <w:rPr>
          <w:color w:val="000000"/>
        </w:rPr>
        <w:t xml:space="preserve"> </w:t>
      </w:r>
      <w:r w:rsidRPr="002840FB">
        <w:rPr>
          <w:color w:val="000000"/>
        </w:rPr>
        <w:t>связанных с применением норм Гражданского кодекса Российской Федерации об исковой давности"</w:t>
      </w:r>
      <w:r w:rsidR="00F576A8" w:rsidRPr="002840FB">
        <w:rPr>
          <w:color w:val="000000"/>
        </w:rPr>
        <w:t xml:space="preserve"> от 12 ноября 2001 г. N 15</w:t>
      </w:r>
      <w:r w:rsidRPr="002840FB">
        <w:rPr>
          <w:color w:val="000000"/>
        </w:rPr>
        <w:t>.</w:t>
      </w:r>
    </w:p>
    <w:p w:rsidR="00C202E1" w:rsidRPr="002840FB" w:rsidRDefault="00C202E1" w:rsidP="000F5517">
      <w:pPr>
        <w:numPr>
          <w:ilvl w:val="0"/>
          <w:numId w:val="4"/>
        </w:numPr>
        <w:shd w:val="clear" w:color="000000" w:fill="auto"/>
        <w:tabs>
          <w:tab w:val="left" w:pos="426"/>
        </w:tabs>
        <w:suppressAutoHyphens/>
        <w:ind w:firstLine="0"/>
        <w:rPr>
          <w:bCs/>
          <w:color w:val="000000"/>
        </w:rPr>
      </w:pPr>
      <w:r w:rsidRPr="002840FB">
        <w:rPr>
          <w:bCs/>
          <w:color w:val="000000"/>
        </w:rPr>
        <w:t>Постановление</w:t>
      </w:r>
      <w:r w:rsidR="000F5517" w:rsidRPr="002840FB">
        <w:rPr>
          <w:bCs/>
          <w:color w:val="000000"/>
        </w:rPr>
        <w:t xml:space="preserve"> </w:t>
      </w:r>
      <w:r w:rsidRPr="002840FB">
        <w:rPr>
          <w:bCs/>
          <w:color w:val="000000"/>
        </w:rPr>
        <w:t>Пленума Верхового Суда Российской Федерации « О применении норм Гражданского процессуального Кодекса Российской Федерации при рассмотрении и разрешении дел в суде первой инстанции»</w:t>
      </w:r>
      <w:r w:rsidR="00D75229" w:rsidRPr="002840FB">
        <w:rPr>
          <w:bCs/>
          <w:color w:val="000000"/>
        </w:rPr>
        <w:t xml:space="preserve"> от 26 июня 2008 г. N 13</w:t>
      </w:r>
    </w:p>
    <w:p w:rsidR="000F5517" w:rsidRPr="002840FB" w:rsidRDefault="003F062B" w:rsidP="000F5517">
      <w:pPr>
        <w:numPr>
          <w:ilvl w:val="0"/>
          <w:numId w:val="4"/>
        </w:numPr>
        <w:shd w:val="clear" w:color="000000" w:fill="auto"/>
        <w:tabs>
          <w:tab w:val="left" w:pos="426"/>
        </w:tabs>
        <w:suppressAutoHyphens/>
        <w:ind w:firstLine="0"/>
        <w:rPr>
          <w:color w:val="000000"/>
        </w:rPr>
      </w:pPr>
      <w:r w:rsidRPr="002840FB">
        <w:rPr>
          <w:color w:val="000000"/>
        </w:rPr>
        <w:t xml:space="preserve">Постановление Пленума </w:t>
      </w:r>
      <w:r w:rsidR="00D75229" w:rsidRPr="002840FB">
        <w:rPr>
          <w:bCs/>
          <w:color w:val="000000"/>
        </w:rPr>
        <w:t>Верхового Суда</w:t>
      </w:r>
      <w:r w:rsidRPr="002840FB">
        <w:rPr>
          <w:color w:val="000000"/>
        </w:rPr>
        <w:t xml:space="preserve"> РФ «О некоторых вопросах, возникших в связи с принятием и введением в действие Гражданского процессуального кодекса Российской Федерации» </w:t>
      </w:r>
      <w:r w:rsidR="00F576A8" w:rsidRPr="002840FB">
        <w:rPr>
          <w:color w:val="000000"/>
        </w:rPr>
        <w:t>от 20.01.2003</w:t>
      </w:r>
      <w:r w:rsidR="00D75229" w:rsidRPr="002840FB">
        <w:rPr>
          <w:color w:val="000000"/>
        </w:rPr>
        <w:t>.-</w:t>
      </w:r>
      <w:r w:rsidRPr="002840FB">
        <w:rPr>
          <w:color w:val="000000"/>
        </w:rPr>
        <w:t xml:space="preserve"> № 2.</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Гражданский процесс: Учебник / Под ред. М.К. Треушникова.- М., 2006.</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 xml:space="preserve">Гражданский процесс: Учебник /Под редакцией М. Л. Викут. – М.: ЮРИСТЪ, </w:t>
      </w:r>
      <w:r w:rsidRPr="002840FB">
        <w:rPr>
          <w:color w:val="000000"/>
          <w:szCs w:val="28"/>
        </w:rPr>
        <w:t>2005</w:t>
      </w:r>
      <w:r w:rsidRPr="002840FB">
        <w:rPr>
          <w:color w:val="000000"/>
        </w:rPr>
        <w:t>.</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Гражданское процессуальное право России. Учебник. /Под ред. М. С. Шакарян. – М.: Былина, 2002.</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Диордиева О.Н. Процессуальный срок обжалования постановлений суда // Арбитражный и гражданский процесс.- 2004. -N 6. -С. 25; Адвокатская практика.-2004.- N 3.- С. 33.</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Комментарий к Гражданскому процессуальному Кодексу Российской Федерации. Издание третье, пер. и доп./ Под общей ред.</w:t>
      </w:r>
      <w:r w:rsidR="000F5517" w:rsidRPr="002840FB">
        <w:rPr>
          <w:color w:val="000000"/>
        </w:rPr>
        <w:t xml:space="preserve"> </w:t>
      </w:r>
      <w:r w:rsidRPr="002840FB">
        <w:rPr>
          <w:color w:val="000000"/>
        </w:rPr>
        <w:t>В.И. Нечаева. – М.: Норма, 2008.</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Мировой судья в гражданском судопроизводстве: Научно-практическое пособие / Под ред. А.Ф. Ефимова, И.К. Пискарева. - М., 2004.</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Обзор законодательства и судебной практики Верховного Суда РФ за первый квартал 2003 г. - М., 2003. - С. 47-48.</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Обзор судебной практики Верховного Суда РФ за четвертый квартал 2005 г. // БВС РФ.- 2006. -N 5. -С. 16.</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Осипов П.Н. Практическое содержание процессуальных форм обжалования постановлений суда - апелляция, кассация, надзор: Сравнительный анализ.//Арбитражный и гражданский процесс.- 2005.-N 3.-С.2-3.</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Осокина Г.Л. Курс гражданского судопроизводства России. Общая часть. - Томск, 2002.</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Плешанов А.Г.</w:t>
      </w:r>
      <w:r w:rsidR="000F5517" w:rsidRPr="002840FB">
        <w:rPr>
          <w:color w:val="000000"/>
        </w:rPr>
        <w:t xml:space="preserve"> </w:t>
      </w:r>
      <w:r w:rsidRPr="002840FB">
        <w:rPr>
          <w:color w:val="000000"/>
        </w:rPr>
        <w:t>К вопросу о сущности предварительного судебного заседания // Российский ежегодник гражданского и арбитражного процесса -.2004.-№ 2. - С. 46.</w:t>
      </w:r>
    </w:p>
    <w:p w:rsidR="00D75229" w:rsidRPr="002840FB" w:rsidRDefault="00D75229" w:rsidP="000F5517">
      <w:pPr>
        <w:numPr>
          <w:ilvl w:val="0"/>
          <w:numId w:val="4"/>
        </w:numPr>
        <w:shd w:val="clear" w:color="000000" w:fill="auto"/>
        <w:tabs>
          <w:tab w:val="left" w:pos="426"/>
        </w:tabs>
        <w:suppressAutoHyphens/>
        <w:ind w:firstLine="0"/>
        <w:rPr>
          <w:color w:val="000000"/>
        </w:rPr>
      </w:pPr>
      <w:r w:rsidRPr="002840FB">
        <w:rPr>
          <w:color w:val="000000"/>
        </w:rPr>
        <w:t>Шакирьянов Р.В. Рассмотрение гражданских дел в апелляционном и кассационном порядке.//"Право и экономика". -2003. - №7. - С. 75.</w:t>
      </w:r>
      <w:r w:rsidRPr="002840FB">
        <w:rPr>
          <w:color w:val="000000"/>
        </w:rPr>
        <w:tab/>
      </w:r>
      <w:bookmarkStart w:id="13" w:name="_GoBack"/>
      <w:bookmarkEnd w:id="13"/>
    </w:p>
    <w:sectPr w:rsidR="00D75229" w:rsidRPr="002840FB" w:rsidSect="000F5517">
      <w:headerReference w:type="even" r:id="rId7"/>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FB" w:rsidRDefault="002840FB">
      <w:r>
        <w:separator/>
      </w:r>
    </w:p>
  </w:endnote>
  <w:endnote w:type="continuationSeparator" w:id="0">
    <w:p w:rsidR="002840FB" w:rsidRDefault="002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FB" w:rsidRDefault="002840FB">
      <w:r>
        <w:separator/>
      </w:r>
    </w:p>
  </w:footnote>
  <w:footnote w:type="continuationSeparator" w:id="0">
    <w:p w:rsidR="002840FB" w:rsidRDefault="002840FB">
      <w:r>
        <w:continuationSeparator/>
      </w:r>
    </w:p>
  </w:footnote>
  <w:footnote w:id="1">
    <w:p w:rsidR="002840FB" w:rsidRDefault="00D75229" w:rsidP="00F22394">
      <w:pPr>
        <w:pStyle w:val="a4"/>
      </w:pPr>
      <w:r>
        <w:rPr>
          <w:rStyle w:val="a8"/>
        </w:rPr>
        <w:footnoteRef/>
      </w:r>
      <w:r>
        <w:t xml:space="preserve"> </w:t>
      </w:r>
      <w:r w:rsidRPr="0023790E">
        <w:t>Гражданский процесс: Учебник / Под ред. М.К. Треушникова. М., 2006.</w:t>
      </w:r>
      <w:r>
        <w:t xml:space="preserve"> С.436-443.</w:t>
      </w:r>
    </w:p>
  </w:footnote>
  <w:footnote w:id="2">
    <w:p w:rsidR="002840FB" w:rsidRDefault="00D75229" w:rsidP="00F22394">
      <w:pPr>
        <w:pStyle w:val="a4"/>
        <w:spacing w:line="240" w:lineRule="auto"/>
      </w:pPr>
      <w:r>
        <w:rPr>
          <w:rStyle w:val="a8"/>
        </w:rPr>
        <w:footnoteRef/>
      </w:r>
      <w:r>
        <w:t xml:space="preserve"> Обзор законодательства и судебной практики Верховного Суда РФ за первый квартал 2003 г. - М., 2003. С. 47-48.</w:t>
      </w:r>
    </w:p>
  </w:footnote>
  <w:footnote w:id="3">
    <w:p w:rsidR="002840FB" w:rsidRDefault="00D75229" w:rsidP="00993124">
      <w:pPr>
        <w:pStyle w:val="a4"/>
      </w:pPr>
      <w:r>
        <w:rPr>
          <w:rStyle w:val="a8"/>
        </w:rPr>
        <w:footnoteRef/>
      </w:r>
      <w:r>
        <w:t xml:space="preserve"> </w:t>
      </w:r>
      <w:r w:rsidRPr="0023790E">
        <w:t>Гражданский процесс: Учебник / Под ред. М.К. Треушникова. М., 2006.</w:t>
      </w:r>
      <w:r>
        <w:t>С.444-445.</w:t>
      </w:r>
    </w:p>
  </w:footnote>
  <w:footnote w:id="4">
    <w:p w:rsidR="002840FB" w:rsidRDefault="00D75229" w:rsidP="00993124">
      <w:pPr>
        <w:pStyle w:val="a4"/>
        <w:spacing w:line="240" w:lineRule="auto"/>
      </w:pPr>
      <w:r>
        <w:rPr>
          <w:rStyle w:val="a8"/>
        </w:rPr>
        <w:footnoteRef/>
      </w:r>
      <w:r>
        <w:t xml:space="preserve"> Обзор судебной практики Верховного Суда РФ за четвертый квартал 2005 г. // БВС РФ. 2006. N 5. С. 16.</w:t>
      </w:r>
    </w:p>
  </w:footnote>
  <w:footnote w:id="5">
    <w:p w:rsidR="002840FB" w:rsidRDefault="00D75229" w:rsidP="00993124">
      <w:pPr>
        <w:pStyle w:val="a4"/>
        <w:spacing w:line="240" w:lineRule="auto"/>
      </w:pPr>
      <w:r>
        <w:rPr>
          <w:rStyle w:val="a8"/>
        </w:rPr>
        <w:footnoteRef/>
      </w:r>
      <w:r>
        <w:t xml:space="preserve"> </w:t>
      </w:r>
      <w:r w:rsidRPr="00993124">
        <w:t>Комментарий к Гражданскому процессуальному Кодексу Российской Федерации. Издание третье, пер. и доп./ Под общей ред.  В.И. Нечаева. – М.: Норма, 2008.</w:t>
      </w:r>
    </w:p>
  </w:footnote>
  <w:footnote w:id="6">
    <w:p w:rsidR="002840FB" w:rsidRDefault="00D75229" w:rsidP="00993124">
      <w:pPr>
        <w:pStyle w:val="a4"/>
        <w:spacing w:line="240" w:lineRule="auto"/>
      </w:pPr>
      <w:r>
        <w:rPr>
          <w:rStyle w:val="a8"/>
        </w:rPr>
        <w:footnoteRef/>
      </w:r>
      <w:r>
        <w:t xml:space="preserve"> </w:t>
      </w:r>
      <w:r w:rsidRPr="0023790E">
        <w:t>ст. 4 Федерального закона "О мировых судьях в Российской Федерации"</w:t>
      </w:r>
    </w:p>
  </w:footnote>
  <w:footnote w:id="7">
    <w:p w:rsidR="002840FB" w:rsidRDefault="00D75229" w:rsidP="00993124">
      <w:pPr>
        <w:pStyle w:val="a4"/>
        <w:spacing w:line="240" w:lineRule="auto"/>
      </w:pPr>
      <w:r>
        <w:rPr>
          <w:rStyle w:val="a8"/>
        </w:rPr>
        <w:footnoteRef/>
      </w:r>
      <w:r>
        <w:t xml:space="preserve"> </w:t>
      </w:r>
      <w:r w:rsidRPr="0023790E">
        <w:t>в ред. ФЗ от 30 ноября 2004 г. N 14</w:t>
      </w:r>
      <w:r>
        <w:t>2-ФЗ.</w:t>
      </w:r>
    </w:p>
  </w:footnote>
  <w:footnote w:id="8">
    <w:p w:rsidR="002840FB" w:rsidRDefault="00D75229" w:rsidP="00796594">
      <w:pPr>
        <w:pStyle w:val="a4"/>
        <w:spacing w:line="240" w:lineRule="auto"/>
      </w:pPr>
      <w:r>
        <w:rPr>
          <w:rStyle w:val="a8"/>
        </w:rPr>
        <w:footnoteRef/>
      </w:r>
      <w:r>
        <w:t xml:space="preserve"> Плешанов А.Г.  К вопросу о сущности предварительного судебного заседания // Российский ежегодник гражданского и арбитражного процесса -.2004.-№ 2. С. 46.</w:t>
      </w:r>
    </w:p>
  </w:footnote>
  <w:footnote w:id="9">
    <w:p w:rsidR="002840FB" w:rsidRDefault="00D75229" w:rsidP="00796594">
      <w:pPr>
        <w:pStyle w:val="a4"/>
        <w:spacing w:line="240" w:lineRule="auto"/>
      </w:pPr>
      <w:r>
        <w:rPr>
          <w:rStyle w:val="a8"/>
        </w:rPr>
        <w:footnoteRef/>
      </w:r>
      <w:r>
        <w:t xml:space="preserve">  п. 3  Постановления Пленума Верховного Суда РФ и Пленума Высшего Арбитражного Суда РФ "О некоторых вопросах,  связанных с применением норм Гражданского кодекса Российской Федерации об исковой давности".</w:t>
      </w:r>
    </w:p>
  </w:footnote>
  <w:footnote w:id="10">
    <w:p w:rsidR="002840FB" w:rsidRDefault="00D75229">
      <w:pPr>
        <w:pStyle w:val="a4"/>
      </w:pPr>
      <w:r>
        <w:rPr>
          <w:rStyle w:val="a8"/>
        </w:rPr>
        <w:footnoteRef/>
      </w:r>
      <w:r>
        <w:t xml:space="preserve"> </w:t>
      </w:r>
      <w:r w:rsidRPr="00871B37">
        <w:t>ч. 3 ст. 3 Федерального закона "О мировых судьях в Российской Федерации"</w:t>
      </w:r>
    </w:p>
  </w:footnote>
  <w:footnote w:id="11">
    <w:p w:rsidR="002840FB" w:rsidRDefault="00D75229" w:rsidP="00C202E1">
      <w:pPr>
        <w:pStyle w:val="a4"/>
        <w:spacing w:line="240" w:lineRule="auto"/>
      </w:pPr>
      <w:r>
        <w:rPr>
          <w:rStyle w:val="a8"/>
        </w:rPr>
        <w:footnoteRef/>
      </w:r>
      <w:r>
        <w:t xml:space="preserve"> </w:t>
      </w:r>
      <w:r w:rsidRPr="00C202E1">
        <w:rPr>
          <w:bCs/>
        </w:rPr>
        <w:t>Постановление  Пленума Верхового Суда Российской Федерации от 26 июня 2008 г. N 13 « О применении норм Гражданского процессуального Кодекса Российской Федерации при рассмотрении и разрешении дел в суде первой инстанции».</w:t>
      </w:r>
    </w:p>
  </w:footnote>
  <w:footnote w:id="12">
    <w:p w:rsidR="002840FB" w:rsidRDefault="00D75229" w:rsidP="00513587">
      <w:pPr>
        <w:pStyle w:val="a4"/>
        <w:spacing w:line="240" w:lineRule="auto"/>
      </w:pPr>
      <w:r w:rsidRPr="00835DDD">
        <w:rPr>
          <w:rStyle w:val="a8"/>
          <w:sz w:val="22"/>
          <w:szCs w:val="22"/>
        </w:rPr>
        <w:footnoteRef/>
      </w:r>
      <w:r w:rsidRPr="00835DDD">
        <w:rPr>
          <w:sz w:val="22"/>
          <w:szCs w:val="22"/>
        </w:rPr>
        <w:t xml:space="preserve"> </w:t>
      </w:r>
      <w:r w:rsidRPr="00835DDD">
        <w:rPr>
          <w:spacing w:val="-1"/>
          <w:sz w:val="22"/>
          <w:szCs w:val="22"/>
        </w:rPr>
        <w:t>п. 19 Постановления Пленума Верховного Суда РФ от 20.01.2003 N 2</w:t>
      </w:r>
      <w:r w:rsidRPr="00835DDD">
        <w:rPr>
          <w:sz w:val="22"/>
          <w:szCs w:val="22"/>
        </w:rPr>
        <w:t>"О некоторых вопросах, возникших в связи с принятием и введением в действие Гражданского процессуального кодекса РФ".</w:t>
      </w:r>
    </w:p>
  </w:footnote>
  <w:footnote w:id="13">
    <w:p w:rsidR="002840FB" w:rsidRDefault="00D75229" w:rsidP="00513587">
      <w:pPr>
        <w:pStyle w:val="a4"/>
        <w:spacing w:line="240" w:lineRule="auto"/>
      </w:pPr>
      <w:r>
        <w:rPr>
          <w:rStyle w:val="a8"/>
        </w:rPr>
        <w:footnoteRef/>
      </w:r>
      <w:r>
        <w:t xml:space="preserve"> </w:t>
      </w:r>
      <w:r w:rsidRPr="00860B44">
        <w:t>Осипов</w:t>
      </w:r>
      <w:r>
        <w:t xml:space="preserve"> </w:t>
      </w:r>
      <w:r w:rsidRPr="00860B44">
        <w:t>П.Н. Практическо</w:t>
      </w:r>
      <w:r>
        <w:t>е</w:t>
      </w:r>
      <w:r w:rsidRPr="00860B44">
        <w:t xml:space="preserve"> </w:t>
      </w:r>
      <w:r>
        <w:t>с</w:t>
      </w:r>
      <w:r w:rsidRPr="00860B44">
        <w:t xml:space="preserve">одержание </w:t>
      </w:r>
      <w:r>
        <w:t>п</w:t>
      </w:r>
      <w:r w:rsidRPr="00860B44">
        <w:t xml:space="preserve">роцессуальных </w:t>
      </w:r>
      <w:r>
        <w:t>ф</w:t>
      </w:r>
      <w:r w:rsidRPr="00860B44">
        <w:t xml:space="preserve">орм </w:t>
      </w:r>
      <w:r>
        <w:t>о</w:t>
      </w:r>
      <w:r w:rsidRPr="00860B44">
        <w:t xml:space="preserve">бжалования </w:t>
      </w:r>
      <w:r>
        <w:t>п</w:t>
      </w:r>
      <w:r w:rsidRPr="00860B44">
        <w:t xml:space="preserve">остановлений </w:t>
      </w:r>
      <w:r>
        <w:t>с</w:t>
      </w:r>
      <w:r w:rsidRPr="00860B44">
        <w:t xml:space="preserve">уда - </w:t>
      </w:r>
      <w:r>
        <w:t>а</w:t>
      </w:r>
      <w:r w:rsidRPr="00860B44">
        <w:t xml:space="preserve">пелляция, </w:t>
      </w:r>
      <w:r>
        <w:t>к</w:t>
      </w:r>
      <w:r w:rsidRPr="00860B44">
        <w:t xml:space="preserve">ассация, </w:t>
      </w:r>
      <w:r>
        <w:t>н</w:t>
      </w:r>
      <w:r w:rsidRPr="00860B44">
        <w:t>адзор: Сравнительны</w:t>
      </w:r>
      <w:r>
        <w:t>й</w:t>
      </w:r>
      <w:r w:rsidRPr="00860B44">
        <w:t xml:space="preserve"> </w:t>
      </w:r>
      <w:r>
        <w:t>а</w:t>
      </w:r>
      <w:r w:rsidRPr="00860B44">
        <w:t>нализ</w:t>
      </w:r>
      <w:r>
        <w:t>.//</w:t>
      </w:r>
      <w:r w:rsidRPr="00860B44">
        <w:t>Арбитражный и граж</w:t>
      </w:r>
      <w:r>
        <w:t>данский процесс.-</w:t>
      </w:r>
      <w:r w:rsidRPr="00860B44">
        <w:t xml:space="preserve"> 2</w:t>
      </w:r>
      <w:r>
        <w:t>005.-</w:t>
      </w:r>
      <w:r w:rsidRPr="00860B44">
        <w:t>N 3</w:t>
      </w:r>
      <w:r>
        <w:t>.-С.2-3.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29" w:rsidRDefault="00D75229" w:rsidP="00D75229">
    <w:pPr>
      <w:pStyle w:val="ac"/>
      <w:framePr w:wrap="around" w:vAnchor="text" w:hAnchor="margin" w:xAlign="right" w:y="1"/>
      <w:rPr>
        <w:rStyle w:val="a3"/>
      </w:rPr>
    </w:pPr>
  </w:p>
  <w:p w:rsidR="00D75229" w:rsidRDefault="00D75229" w:rsidP="00D7522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C71B2"/>
    <w:multiLevelType w:val="hybridMultilevel"/>
    <w:tmpl w:val="0F3CCC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2B2299"/>
    <w:multiLevelType w:val="hybridMultilevel"/>
    <w:tmpl w:val="C93211DA"/>
    <w:lvl w:ilvl="0" w:tplc="93BAD204">
      <w:start w:val="1"/>
      <w:numFmt w:val="decimal"/>
      <w:lvlText w:val="%1."/>
      <w:lvlJc w:val="left"/>
      <w:pPr>
        <w:tabs>
          <w:tab w:val="num" w:pos="170"/>
        </w:tabs>
        <w:ind w:left="57"/>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3B26C0"/>
    <w:multiLevelType w:val="hybridMultilevel"/>
    <w:tmpl w:val="5BF8D08E"/>
    <w:lvl w:ilvl="0" w:tplc="FFA4D1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D84588A"/>
    <w:multiLevelType w:val="hybridMultilevel"/>
    <w:tmpl w:val="1DEEA108"/>
    <w:lvl w:ilvl="0" w:tplc="E668C862">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B0D"/>
    <w:rsid w:val="0000113D"/>
    <w:rsid w:val="00003422"/>
    <w:rsid w:val="0000491B"/>
    <w:rsid w:val="0000720C"/>
    <w:rsid w:val="00012D34"/>
    <w:rsid w:val="000156D1"/>
    <w:rsid w:val="00015A2B"/>
    <w:rsid w:val="00017784"/>
    <w:rsid w:val="00021CDE"/>
    <w:rsid w:val="00024946"/>
    <w:rsid w:val="00027D9D"/>
    <w:rsid w:val="00031007"/>
    <w:rsid w:val="00035451"/>
    <w:rsid w:val="000401AC"/>
    <w:rsid w:val="00042E03"/>
    <w:rsid w:val="000432D7"/>
    <w:rsid w:val="0004643C"/>
    <w:rsid w:val="0005147E"/>
    <w:rsid w:val="00053416"/>
    <w:rsid w:val="00053C36"/>
    <w:rsid w:val="00055312"/>
    <w:rsid w:val="00055F34"/>
    <w:rsid w:val="00061272"/>
    <w:rsid w:val="000621A9"/>
    <w:rsid w:val="000625C8"/>
    <w:rsid w:val="00064925"/>
    <w:rsid w:val="00066005"/>
    <w:rsid w:val="00073ADA"/>
    <w:rsid w:val="00080215"/>
    <w:rsid w:val="00080CB3"/>
    <w:rsid w:val="00083EA6"/>
    <w:rsid w:val="00084BDD"/>
    <w:rsid w:val="0009110B"/>
    <w:rsid w:val="00096CBB"/>
    <w:rsid w:val="0009738C"/>
    <w:rsid w:val="000A0F94"/>
    <w:rsid w:val="000A189A"/>
    <w:rsid w:val="000A18D8"/>
    <w:rsid w:val="000A3B08"/>
    <w:rsid w:val="000B09D3"/>
    <w:rsid w:val="000B552D"/>
    <w:rsid w:val="000B67E1"/>
    <w:rsid w:val="000B6A13"/>
    <w:rsid w:val="000B6D9D"/>
    <w:rsid w:val="000C0A4A"/>
    <w:rsid w:val="000C1003"/>
    <w:rsid w:val="000C3C98"/>
    <w:rsid w:val="000D1678"/>
    <w:rsid w:val="000D4A57"/>
    <w:rsid w:val="000D552E"/>
    <w:rsid w:val="000E0234"/>
    <w:rsid w:val="000E03EB"/>
    <w:rsid w:val="000E0591"/>
    <w:rsid w:val="000E17B0"/>
    <w:rsid w:val="000E1CFA"/>
    <w:rsid w:val="000E2839"/>
    <w:rsid w:val="000E44AA"/>
    <w:rsid w:val="000E515E"/>
    <w:rsid w:val="000E5CF3"/>
    <w:rsid w:val="000E5FB4"/>
    <w:rsid w:val="000E7F2A"/>
    <w:rsid w:val="000F21AD"/>
    <w:rsid w:val="000F5517"/>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608C"/>
    <w:rsid w:val="00137817"/>
    <w:rsid w:val="0014072E"/>
    <w:rsid w:val="00143599"/>
    <w:rsid w:val="00147CFC"/>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93A8F"/>
    <w:rsid w:val="001A0088"/>
    <w:rsid w:val="001A27B1"/>
    <w:rsid w:val="001A6062"/>
    <w:rsid w:val="001B14FF"/>
    <w:rsid w:val="001B18C9"/>
    <w:rsid w:val="001B338D"/>
    <w:rsid w:val="001C101F"/>
    <w:rsid w:val="001C2AA0"/>
    <w:rsid w:val="001C4275"/>
    <w:rsid w:val="001C5385"/>
    <w:rsid w:val="001D1204"/>
    <w:rsid w:val="001D4037"/>
    <w:rsid w:val="001D5782"/>
    <w:rsid w:val="001D742C"/>
    <w:rsid w:val="001E033C"/>
    <w:rsid w:val="001E101C"/>
    <w:rsid w:val="001E1EA9"/>
    <w:rsid w:val="001E74AB"/>
    <w:rsid w:val="001F077E"/>
    <w:rsid w:val="001F08D3"/>
    <w:rsid w:val="001F103D"/>
    <w:rsid w:val="001F5DD7"/>
    <w:rsid w:val="001F618F"/>
    <w:rsid w:val="00200772"/>
    <w:rsid w:val="002009FC"/>
    <w:rsid w:val="00202C0A"/>
    <w:rsid w:val="00204CCB"/>
    <w:rsid w:val="00206EC6"/>
    <w:rsid w:val="0021056A"/>
    <w:rsid w:val="00211380"/>
    <w:rsid w:val="00213FF0"/>
    <w:rsid w:val="002178BD"/>
    <w:rsid w:val="002211AB"/>
    <w:rsid w:val="00223C25"/>
    <w:rsid w:val="002258C6"/>
    <w:rsid w:val="00225C2D"/>
    <w:rsid w:val="00235777"/>
    <w:rsid w:val="00236798"/>
    <w:rsid w:val="0023790E"/>
    <w:rsid w:val="002401BD"/>
    <w:rsid w:val="00240F0E"/>
    <w:rsid w:val="00241195"/>
    <w:rsid w:val="002418F8"/>
    <w:rsid w:val="00247AB1"/>
    <w:rsid w:val="0025221A"/>
    <w:rsid w:val="0026248F"/>
    <w:rsid w:val="00263A8B"/>
    <w:rsid w:val="00265201"/>
    <w:rsid w:val="00265245"/>
    <w:rsid w:val="00273EC9"/>
    <w:rsid w:val="00280C2D"/>
    <w:rsid w:val="00281D92"/>
    <w:rsid w:val="002840FB"/>
    <w:rsid w:val="00284BB0"/>
    <w:rsid w:val="00290EE5"/>
    <w:rsid w:val="00295C17"/>
    <w:rsid w:val="00296B7C"/>
    <w:rsid w:val="002A09B1"/>
    <w:rsid w:val="002A0D8C"/>
    <w:rsid w:val="002A12C1"/>
    <w:rsid w:val="002A70E0"/>
    <w:rsid w:val="002B2184"/>
    <w:rsid w:val="002B61D5"/>
    <w:rsid w:val="002C0C51"/>
    <w:rsid w:val="002C1BCE"/>
    <w:rsid w:val="002C2E43"/>
    <w:rsid w:val="002C3A22"/>
    <w:rsid w:val="002C45D5"/>
    <w:rsid w:val="002D7AB5"/>
    <w:rsid w:val="002E0901"/>
    <w:rsid w:val="002E50B1"/>
    <w:rsid w:val="002E6430"/>
    <w:rsid w:val="002E6DCB"/>
    <w:rsid w:val="002F4464"/>
    <w:rsid w:val="002F55AA"/>
    <w:rsid w:val="002F7844"/>
    <w:rsid w:val="002F7917"/>
    <w:rsid w:val="00301DC5"/>
    <w:rsid w:val="00302E21"/>
    <w:rsid w:val="00303813"/>
    <w:rsid w:val="00304986"/>
    <w:rsid w:val="00307C9D"/>
    <w:rsid w:val="003106DA"/>
    <w:rsid w:val="00322C57"/>
    <w:rsid w:val="00323FC1"/>
    <w:rsid w:val="0032405C"/>
    <w:rsid w:val="00332C8D"/>
    <w:rsid w:val="00333121"/>
    <w:rsid w:val="00334307"/>
    <w:rsid w:val="0034487F"/>
    <w:rsid w:val="00345B79"/>
    <w:rsid w:val="003524AE"/>
    <w:rsid w:val="00352ECC"/>
    <w:rsid w:val="003544F8"/>
    <w:rsid w:val="00360A9F"/>
    <w:rsid w:val="00360D68"/>
    <w:rsid w:val="00361D3C"/>
    <w:rsid w:val="003626D6"/>
    <w:rsid w:val="00363A4A"/>
    <w:rsid w:val="00363A75"/>
    <w:rsid w:val="00363B2F"/>
    <w:rsid w:val="0036601A"/>
    <w:rsid w:val="003721D2"/>
    <w:rsid w:val="00373AAA"/>
    <w:rsid w:val="0037521F"/>
    <w:rsid w:val="00375AB1"/>
    <w:rsid w:val="00380EAE"/>
    <w:rsid w:val="003831F7"/>
    <w:rsid w:val="00386B7A"/>
    <w:rsid w:val="003933D7"/>
    <w:rsid w:val="00393EEC"/>
    <w:rsid w:val="00395C7F"/>
    <w:rsid w:val="00396EE8"/>
    <w:rsid w:val="003A2BD5"/>
    <w:rsid w:val="003A5995"/>
    <w:rsid w:val="003B430D"/>
    <w:rsid w:val="003B44F3"/>
    <w:rsid w:val="003B588F"/>
    <w:rsid w:val="003B5AA8"/>
    <w:rsid w:val="003C0CD3"/>
    <w:rsid w:val="003C0F7A"/>
    <w:rsid w:val="003C185C"/>
    <w:rsid w:val="003C2167"/>
    <w:rsid w:val="003C35D1"/>
    <w:rsid w:val="003C4E4A"/>
    <w:rsid w:val="003C54F0"/>
    <w:rsid w:val="003C68C7"/>
    <w:rsid w:val="003C7D58"/>
    <w:rsid w:val="003D1EBD"/>
    <w:rsid w:val="003D2480"/>
    <w:rsid w:val="003D7E0C"/>
    <w:rsid w:val="003E1C4F"/>
    <w:rsid w:val="003E4FB7"/>
    <w:rsid w:val="003E6C33"/>
    <w:rsid w:val="003F062B"/>
    <w:rsid w:val="003F211D"/>
    <w:rsid w:val="003F55DF"/>
    <w:rsid w:val="003F7ED0"/>
    <w:rsid w:val="00400160"/>
    <w:rsid w:val="004006B2"/>
    <w:rsid w:val="0040076F"/>
    <w:rsid w:val="0040159B"/>
    <w:rsid w:val="004015A1"/>
    <w:rsid w:val="00404194"/>
    <w:rsid w:val="00407B77"/>
    <w:rsid w:val="00410E15"/>
    <w:rsid w:val="00412A25"/>
    <w:rsid w:val="0041356A"/>
    <w:rsid w:val="004220CE"/>
    <w:rsid w:val="00422151"/>
    <w:rsid w:val="00422335"/>
    <w:rsid w:val="00423C02"/>
    <w:rsid w:val="00425EBE"/>
    <w:rsid w:val="00433337"/>
    <w:rsid w:val="0044011D"/>
    <w:rsid w:val="00442BC7"/>
    <w:rsid w:val="00442D75"/>
    <w:rsid w:val="00444DFA"/>
    <w:rsid w:val="00445A78"/>
    <w:rsid w:val="004460C6"/>
    <w:rsid w:val="00446B00"/>
    <w:rsid w:val="004510FA"/>
    <w:rsid w:val="0046028E"/>
    <w:rsid w:val="004603BB"/>
    <w:rsid w:val="00461431"/>
    <w:rsid w:val="004653D8"/>
    <w:rsid w:val="004656A9"/>
    <w:rsid w:val="00466E4F"/>
    <w:rsid w:val="004722DF"/>
    <w:rsid w:val="00472AEB"/>
    <w:rsid w:val="004736BC"/>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042D"/>
    <w:rsid w:val="004E4121"/>
    <w:rsid w:val="004E54B3"/>
    <w:rsid w:val="004F1347"/>
    <w:rsid w:val="004F5F21"/>
    <w:rsid w:val="004F6D34"/>
    <w:rsid w:val="00500381"/>
    <w:rsid w:val="00500CB3"/>
    <w:rsid w:val="0050673B"/>
    <w:rsid w:val="0051233E"/>
    <w:rsid w:val="005128D1"/>
    <w:rsid w:val="00513587"/>
    <w:rsid w:val="00515CA4"/>
    <w:rsid w:val="00516D4D"/>
    <w:rsid w:val="00516E32"/>
    <w:rsid w:val="00516F8C"/>
    <w:rsid w:val="00525013"/>
    <w:rsid w:val="00530C36"/>
    <w:rsid w:val="005329F5"/>
    <w:rsid w:val="00536C94"/>
    <w:rsid w:val="005413D8"/>
    <w:rsid w:val="005432E5"/>
    <w:rsid w:val="005443ED"/>
    <w:rsid w:val="00544F4F"/>
    <w:rsid w:val="00547F25"/>
    <w:rsid w:val="00551602"/>
    <w:rsid w:val="00551E4D"/>
    <w:rsid w:val="00552552"/>
    <w:rsid w:val="005534EC"/>
    <w:rsid w:val="00553C52"/>
    <w:rsid w:val="0055682A"/>
    <w:rsid w:val="00557E81"/>
    <w:rsid w:val="00562807"/>
    <w:rsid w:val="0056532C"/>
    <w:rsid w:val="005655ED"/>
    <w:rsid w:val="00565824"/>
    <w:rsid w:val="00565EDE"/>
    <w:rsid w:val="00572A1A"/>
    <w:rsid w:val="0057316B"/>
    <w:rsid w:val="005732D1"/>
    <w:rsid w:val="00573643"/>
    <w:rsid w:val="0057393F"/>
    <w:rsid w:val="00574A83"/>
    <w:rsid w:val="0057670F"/>
    <w:rsid w:val="005808C0"/>
    <w:rsid w:val="00580B2E"/>
    <w:rsid w:val="00583345"/>
    <w:rsid w:val="005931B5"/>
    <w:rsid w:val="00594ED2"/>
    <w:rsid w:val="00595F0E"/>
    <w:rsid w:val="00596109"/>
    <w:rsid w:val="005A37E0"/>
    <w:rsid w:val="005A4A22"/>
    <w:rsid w:val="005A4DC9"/>
    <w:rsid w:val="005A73B1"/>
    <w:rsid w:val="005B4BC7"/>
    <w:rsid w:val="005B59B4"/>
    <w:rsid w:val="005B6774"/>
    <w:rsid w:val="005C254E"/>
    <w:rsid w:val="005C51B8"/>
    <w:rsid w:val="005C65B7"/>
    <w:rsid w:val="005D2771"/>
    <w:rsid w:val="005D326D"/>
    <w:rsid w:val="005D4C4C"/>
    <w:rsid w:val="005D53C6"/>
    <w:rsid w:val="005D6D66"/>
    <w:rsid w:val="005E013D"/>
    <w:rsid w:val="005E04B9"/>
    <w:rsid w:val="005E09B6"/>
    <w:rsid w:val="005E392A"/>
    <w:rsid w:val="005F0828"/>
    <w:rsid w:val="005F3B72"/>
    <w:rsid w:val="005F4D5F"/>
    <w:rsid w:val="005F75CD"/>
    <w:rsid w:val="00601954"/>
    <w:rsid w:val="00604837"/>
    <w:rsid w:val="006115A6"/>
    <w:rsid w:val="00611660"/>
    <w:rsid w:val="0061360E"/>
    <w:rsid w:val="00613DE8"/>
    <w:rsid w:val="006237F0"/>
    <w:rsid w:val="00626AA4"/>
    <w:rsid w:val="006309F9"/>
    <w:rsid w:val="00633F27"/>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3A2B"/>
    <w:rsid w:val="00684FED"/>
    <w:rsid w:val="00685741"/>
    <w:rsid w:val="00685D74"/>
    <w:rsid w:val="00687CAD"/>
    <w:rsid w:val="00690668"/>
    <w:rsid w:val="00690ED1"/>
    <w:rsid w:val="006942A8"/>
    <w:rsid w:val="006A52C4"/>
    <w:rsid w:val="006A54FF"/>
    <w:rsid w:val="006A7A32"/>
    <w:rsid w:val="006B173C"/>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411C"/>
    <w:rsid w:val="006F5869"/>
    <w:rsid w:val="007013B3"/>
    <w:rsid w:val="00702525"/>
    <w:rsid w:val="00704EE2"/>
    <w:rsid w:val="0071110B"/>
    <w:rsid w:val="00711796"/>
    <w:rsid w:val="007126E5"/>
    <w:rsid w:val="00712EE0"/>
    <w:rsid w:val="00715D6C"/>
    <w:rsid w:val="00723A58"/>
    <w:rsid w:val="00725517"/>
    <w:rsid w:val="0073246F"/>
    <w:rsid w:val="0073591F"/>
    <w:rsid w:val="00742062"/>
    <w:rsid w:val="00742B11"/>
    <w:rsid w:val="00746B64"/>
    <w:rsid w:val="007477C6"/>
    <w:rsid w:val="00747893"/>
    <w:rsid w:val="00753D32"/>
    <w:rsid w:val="00754A1A"/>
    <w:rsid w:val="00756501"/>
    <w:rsid w:val="00757952"/>
    <w:rsid w:val="00761DEA"/>
    <w:rsid w:val="007701A0"/>
    <w:rsid w:val="0077021F"/>
    <w:rsid w:val="00781C6A"/>
    <w:rsid w:val="0078297A"/>
    <w:rsid w:val="00784BD7"/>
    <w:rsid w:val="00787E7D"/>
    <w:rsid w:val="00790D5D"/>
    <w:rsid w:val="00793187"/>
    <w:rsid w:val="00796594"/>
    <w:rsid w:val="007A20A6"/>
    <w:rsid w:val="007A37D0"/>
    <w:rsid w:val="007A4D90"/>
    <w:rsid w:val="007A7512"/>
    <w:rsid w:val="007B0560"/>
    <w:rsid w:val="007B09F7"/>
    <w:rsid w:val="007B1580"/>
    <w:rsid w:val="007B2772"/>
    <w:rsid w:val="007B7873"/>
    <w:rsid w:val="007B7C22"/>
    <w:rsid w:val="007C32A4"/>
    <w:rsid w:val="007C3C80"/>
    <w:rsid w:val="007C6671"/>
    <w:rsid w:val="007D1DD4"/>
    <w:rsid w:val="007D343A"/>
    <w:rsid w:val="007E10CB"/>
    <w:rsid w:val="007E10E3"/>
    <w:rsid w:val="007E2BA2"/>
    <w:rsid w:val="007E63BE"/>
    <w:rsid w:val="007F022A"/>
    <w:rsid w:val="007F0F03"/>
    <w:rsid w:val="007F1A9B"/>
    <w:rsid w:val="007F5975"/>
    <w:rsid w:val="00802024"/>
    <w:rsid w:val="00802E02"/>
    <w:rsid w:val="00803189"/>
    <w:rsid w:val="0080365E"/>
    <w:rsid w:val="0081059A"/>
    <w:rsid w:val="008107B1"/>
    <w:rsid w:val="00811E57"/>
    <w:rsid w:val="0081337D"/>
    <w:rsid w:val="00815855"/>
    <w:rsid w:val="008161C7"/>
    <w:rsid w:val="008162AB"/>
    <w:rsid w:val="00821AC8"/>
    <w:rsid w:val="008223D2"/>
    <w:rsid w:val="00822528"/>
    <w:rsid w:val="00822699"/>
    <w:rsid w:val="00824A5D"/>
    <w:rsid w:val="00833662"/>
    <w:rsid w:val="00835D3E"/>
    <w:rsid w:val="00835DDD"/>
    <w:rsid w:val="0083632A"/>
    <w:rsid w:val="00837865"/>
    <w:rsid w:val="00837EE8"/>
    <w:rsid w:val="0084068C"/>
    <w:rsid w:val="008412B6"/>
    <w:rsid w:val="008436C1"/>
    <w:rsid w:val="008450A3"/>
    <w:rsid w:val="00847521"/>
    <w:rsid w:val="00847B0D"/>
    <w:rsid w:val="00847B42"/>
    <w:rsid w:val="008525DA"/>
    <w:rsid w:val="0085511E"/>
    <w:rsid w:val="00860B44"/>
    <w:rsid w:val="008614B1"/>
    <w:rsid w:val="00864FB0"/>
    <w:rsid w:val="00866EAC"/>
    <w:rsid w:val="00871B37"/>
    <w:rsid w:val="00872FA3"/>
    <w:rsid w:val="008731FA"/>
    <w:rsid w:val="00874616"/>
    <w:rsid w:val="00875AF0"/>
    <w:rsid w:val="0088324C"/>
    <w:rsid w:val="00883B6C"/>
    <w:rsid w:val="00885B8B"/>
    <w:rsid w:val="00887B1D"/>
    <w:rsid w:val="00895B1F"/>
    <w:rsid w:val="00896156"/>
    <w:rsid w:val="0089686E"/>
    <w:rsid w:val="00897000"/>
    <w:rsid w:val="008A241F"/>
    <w:rsid w:val="008A4CC7"/>
    <w:rsid w:val="008A4EF4"/>
    <w:rsid w:val="008A7185"/>
    <w:rsid w:val="008A7604"/>
    <w:rsid w:val="008B2EAD"/>
    <w:rsid w:val="008B334A"/>
    <w:rsid w:val="008B3A06"/>
    <w:rsid w:val="008B3EBD"/>
    <w:rsid w:val="008B491F"/>
    <w:rsid w:val="008C0624"/>
    <w:rsid w:val="008C1101"/>
    <w:rsid w:val="008C1BD5"/>
    <w:rsid w:val="008C2841"/>
    <w:rsid w:val="008C4141"/>
    <w:rsid w:val="008C499B"/>
    <w:rsid w:val="008D0082"/>
    <w:rsid w:val="008D2D18"/>
    <w:rsid w:val="008D37B2"/>
    <w:rsid w:val="008E145C"/>
    <w:rsid w:val="008E172C"/>
    <w:rsid w:val="008E4154"/>
    <w:rsid w:val="008E758B"/>
    <w:rsid w:val="008E7D4A"/>
    <w:rsid w:val="008F3CC5"/>
    <w:rsid w:val="00902D80"/>
    <w:rsid w:val="00903DE8"/>
    <w:rsid w:val="00905F0E"/>
    <w:rsid w:val="00906D1E"/>
    <w:rsid w:val="00906D57"/>
    <w:rsid w:val="00911315"/>
    <w:rsid w:val="00912277"/>
    <w:rsid w:val="009159F0"/>
    <w:rsid w:val="00915D73"/>
    <w:rsid w:val="00917237"/>
    <w:rsid w:val="00926B0A"/>
    <w:rsid w:val="00927D3C"/>
    <w:rsid w:val="009314E0"/>
    <w:rsid w:val="00931BDF"/>
    <w:rsid w:val="00937820"/>
    <w:rsid w:val="00940928"/>
    <w:rsid w:val="009460FE"/>
    <w:rsid w:val="00946984"/>
    <w:rsid w:val="00956011"/>
    <w:rsid w:val="00961A17"/>
    <w:rsid w:val="00965FBB"/>
    <w:rsid w:val="0096694C"/>
    <w:rsid w:val="0097262C"/>
    <w:rsid w:val="00973EB5"/>
    <w:rsid w:val="00975973"/>
    <w:rsid w:val="00976B36"/>
    <w:rsid w:val="00980CAA"/>
    <w:rsid w:val="009832A2"/>
    <w:rsid w:val="00984A89"/>
    <w:rsid w:val="00992087"/>
    <w:rsid w:val="00992D3C"/>
    <w:rsid w:val="00993124"/>
    <w:rsid w:val="00994CAF"/>
    <w:rsid w:val="00996B41"/>
    <w:rsid w:val="00997B52"/>
    <w:rsid w:val="009A2C7D"/>
    <w:rsid w:val="009B2081"/>
    <w:rsid w:val="009B30C8"/>
    <w:rsid w:val="009B3AB7"/>
    <w:rsid w:val="009B7BB4"/>
    <w:rsid w:val="009C1027"/>
    <w:rsid w:val="009C5F04"/>
    <w:rsid w:val="009D48AB"/>
    <w:rsid w:val="009E0300"/>
    <w:rsid w:val="009E1CF6"/>
    <w:rsid w:val="009E706A"/>
    <w:rsid w:val="009F28B5"/>
    <w:rsid w:val="009F3017"/>
    <w:rsid w:val="009F5A0A"/>
    <w:rsid w:val="009F6386"/>
    <w:rsid w:val="00A0050C"/>
    <w:rsid w:val="00A06CFC"/>
    <w:rsid w:val="00A10404"/>
    <w:rsid w:val="00A1285A"/>
    <w:rsid w:val="00A13C70"/>
    <w:rsid w:val="00A14499"/>
    <w:rsid w:val="00A15A4F"/>
    <w:rsid w:val="00A171B9"/>
    <w:rsid w:val="00A201A8"/>
    <w:rsid w:val="00A20C1E"/>
    <w:rsid w:val="00A279EC"/>
    <w:rsid w:val="00A30819"/>
    <w:rsid w:val="00A310EB"/>
    <w:rsid w:val="00A312BF"/>
    <w:rsid w:val="00A339CB"/>
    <w:rsid w:val="00A36834"/>
    <w:rsid w:val="00A4096D"/>
    <w:rsid w:val="00A449A6"/>
    <w:rsid w:val="00A46A90"/>
    <w:rsid w:val="00A4780D"/>
    <w:rsid w:val="00A478F2"/>
    <w:rsid w:val="00A47F1D"/>
    <w:rsid w:val="00A52655"/>
    <w:rsid w:val="00A52AB4"/>
    <w:rsid w:val="00A530D5"/>
    <w:rsid w:val="00A53F8E"/>
    <w:rsid w:val="00A577FD"/>
    <w:rsid w:val="00A600F7"/>
    <w:rsid w:val="00A613CD"/>
    <w:rsid w:val="00A66285"/>
    <w:rsid w:val="00A736E0"/>
    <w:rsid w:val="00A77F78"/>
    <w:rsid w:val="00A81F12"/>
    <w:rsid w:val="00A905BF"/>
    <w:rsid w:val="00A90FED"/>
    <w:rsid w:val="00A92C79"/>
    <w:rsid w:val="00A94528"/>
    <w:rsid w:val="00A96A5A"/>
    <w:rsid w:val="00AA0880"/>
    <w:rsid w:val="00AA3DDB"/>
    <w:rsid w:val="00AA493A"/>
    <w:rsid w:val="00AB2580"/>
    <w:rsid w:val="00AB38EA"/>
    <w:rsid w:val="00AB6863"/>
    <w:rsid w:val="00AC3BD6"/>
    <w:rsid w:val="00AC3F17"/>
    <w:rsid w:val="00AC5AD4"/>
    <w:rsid w:val="00AC6249"/>
    <w:rsid w:val="00AC6A97"/>
    <w:rsid w:val="00AC722A"/>
    <w:rsid w:val="00AD14FC"/>
    <w:rsid w:val="00AD35EC"/>
    <w:rsid w:val="00AD7DBD"/>
    <w:rsid w:val="00AE06FB"/>
    <w:rsid w:val="00AE3552"/>
    <w:rsid w:val="00AE4F91"/>
    <w:rsid w:val="00AF0933"/>
    <w:rsid w:val="00AF1AD3"/>
    <w:rsid w:val="00AF5FD5"/>
    <w:rsid w:val="00B0334D"/>
    <w:rsid w:val="00B0362C"/>
    <w:rsid w:val="00B03A94"/>
    <w:rsid w:val="00B03C3D"/>
    <w:rsid w:val="00B04450"/>
    <w:rsid w:val="00B14727"/>
    <w:rsid w:val="00B14C53"/>
    <w:rsid w:val="00B15679"/>
    <w:rsid w:val="00B16D1B"/>
    <w:rsid w:val="00B16D6D"/>
    <w:rsid w:val="00B178D5"/>
    <w:rsid w:val="00B21A5A"/>
    <w:rsid w:val="00B21A9E"/>
    <w:rsid w:val="00B22895"/>
    <w:rsid w:val="00B262C0"/>
    <w:rsid w:val="00B357F4"/>
    <w:rsid w:val="00B36C41"/>
    <w:rsid w:val="00B41EC2"/>
    <w:rsid w:val="00B4731C"/>
    <w:rsid w:val="00B517DE"/>
    <w:rsid w:val="00B549E4"/>
    <w:rsid w:val="00B56A1E"/>
    <w:rsid w:val="00B5779E"/>
    <w:rsid w:val="00B604DC"/>
    <w:rsid w:val="00B62DA8"/>
    <w:rsid w:val="00B633B9"/>
    <w:rsid w:val="00B670EC"/>
    <w:rsid w:val="00B71230"/>
    <w:rsid w:val="00B729A0"/>
    <w:rsid w:val="00B758B4"/>
    <w:rsid w:val="00B75E34"/>
    <w:rsid w:val="00B807C7"/>
    <w:rsid w:val="00B82595"/>
    <w:rsid w:val="00B83D59"/>
    <w:rsid w:val="00B840BB"/>
    <w:rsid w:val="00B8484C"/>
    <w:rsid w:val="00B85A84"/>
    <w:rsid w:val="00B86087"/>
    <w:rsid w:val="00B91FBB"/>
    <w:rsid w:val="00B96F2E"/>
    <w:rsid w:val="00B97A98"/>
    <w:rsid w:val="00BA0228"/>
    <w:rsid w:val="00BA2068"/>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1F1A"/>
    <w:rsid w:val="00C12CC5"/>
    <w:rsid w:val="00C202E1"/>
    <w:rsid w:val="00C23DD4"/>
    <w:rsid w:val="00C255AA"/>
    <w:rsid w:val="00C25A51"/>
    <w:rsid w:val="00C25B8D"/>
    <w:rsid w:val="00C260B0"/>
    <w:rsid w:val="00C30414"/>
    <w:rsid w:val="00C32118"/>
    <w:rsid w:val="00C34037"/>
    <w:rsid w:val="00C36E92"/>
    <w:rsid w:val="00C375CC"/>
    <w:rsid w:val="00C40B8F"/>
    <w:rsid w:val="00C40F8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433"/>
    <w:rsid w:val="00C70AB5"/>
    <w:rsid w:val="00C77303"/>
    <w:rsid w:val="00C77485"/>
    <w:rsid w:val="00C77CCC"/>
    <w:rsid w:val="00C81E6C"/>
    <w:rsid w:val="00C83062"/>
    <w:rsid w:val="00C856D6"/>
    <w:rsid w:val="00C86886"/>
    <w:rsid w:val="00C90C57"/>
    <w:rsid w:val="00C93077"/>
    <w:rsid w:val="00C963DD"/>
    <w:rsid w:val="00CA5042"/>
    <w:rsid w:val="00CA58F0"/>
    <w:rsid w:val="00CA5D46"/>
    <w:rsid w:val="00CA773D"/>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5C4"/>
    <w:rsid w:val="00D11748"/>
    <w:rsid w:val="00D153C5"/>
    <w:rsid w:val="00D158A8"/>
    <w:rsid w:val="00D167B8"/>
    <w:rsid w:val="00D16D27"/>
    <w:rsid w:val="00D244B4"/>
    <w:rsid w:val="00D24F02"/>
    <w:rsid w:val="00D25111"/>
    <w:rsid w:val="00D26C8E"/>
    <w:rsid w:val="00D31070"/>
    <w:rsid w:val="00D31A31"/>
    <w:rsid w:val="00D322B6"/>
    <w:rsid w:val="00D32719"/>
    <w:rsid w:val="00D34F53"/>
    <w:rsid w:val="00D37F2A"/>
    <w:rsid w:val="00D45AB5"/>
    <w:rsid w:val="00D46C3A"/>
    <w:rsid w:val="00D47993"/>
    <w:rsid w:val="00D5163B"/>
    <w:rsid w:val="00D52179"/>
    <w:rsid w:val="00D52941"/>
    <w:rsid w:val="00D600BE"/>
    <w:rsid w:val="00D6058E"/>
    <w:rsid w:val="00D6115C"/>
    <w:rsid w:val="00D61674"/>
    <w:rsid w:val="00D63BBF"/>
    <w:rsid w:val="00D64DFF"/>
    <w:rsid w:val="00D70A30"/>
    <w:rsid w:val="00D72CDE"/>
    <w:rsid w:val="00D75229"/>
    <w:rsid w:val="00D758BE"/>
    <w:rsid w:val="00D75BDD"/>
    <w:rsid w:val="00D7782C"/>
    <w:rsid w:val="00D80FC2"/>
    <w:rsid w:val="00D82F61"/>
    <w:rsid w:val="00D850C9"/>
    <w:rsid w:val="00D8699D"/>
    <w:rsid w:val="00D872E5"/>
    <w:rsid w:val="00D90D58"/>
    <w:rsid w:val="00D92257"/>
    <w:rsid w:val="00DA3F49"/>
    <w:rsid w:val="00DA70F0"/>
    <w:rsid w:val="00DB015B"/>
    <w:rsid w:val="00DB1FDD"/>
    <w:rsid w:val="00DB23A1"/>
    <w:rsid w:val="00DB369B"/>
    <w:rsid w:val="00DB7DAA"/>
    <w:rsid w:val="00DC1AED"/>
    <w:rsid w:val="00DC1BD9"/>
    <w:rsid w:val="00DC2253"/>
    <w:rsid w:val="00DC30AE"/>
    <w:rsid w:val="00DC3D5E"/>
    <w:rsid w:val="00DD08D8"/>
    <w:rsid w:val="00DD0F99"/>
    <w:rsid w:val="00DD1D8C"/>
    <w:rsid w:val="00DD1DC5"/>
    <w:rsid w:val="00DD6867"/>
    <w:rsid w:val="00DD7D6C"/>
    <w:rsid w:val="00DE05ED"/>
    <w:rsid w:val="00DE360D"/>
    <w:rsid w:val="00DE368A"/>
    <w:rsid w:val="00DE43B2"/>
    <w:rsid w:val="00DE554F"/>
    <w:rsid w:val="00DF0074"/>
    <w:rsid w:val="00DF0497"/>
    <w:rsid w:val="00DF108F"/>
    <w:rsid w:val="00DF243D"/>
    <w:rsid w:val="00DF49E7"/>
    <w:rsid w:val="00DF7D22"/>
    <w:rsid w:val="00E02618"/>
    <w:rsid w:val="00E02BBA"/>
    <w:rsid w:val="00E03C6E"/>
    <w:rsid w:val="00E11ECD"/>
    <w:rsid w:val="00E12D6B"/>
    <w:rsid w:val="00E1312E"/>
    <w:rsid w:val="00E13A12"/>
    <w:rsid w:val="00E14250"/>
    <w:rsid w:val="00E207CD"/>
    <w:rsid w:val="00E20AB9"/>
    <w:rsid w:val="00E22844"/>
    <w:rsid w:val="00E22EDE"/>
    <w:rsid w:val="00E2452E"/>
    <w:rsid w:val="00E2600C"/>
    <w:rsid w:val="00E267FA"/>
    <w:rsid w:val="00E340F7"/>
    <w:rsid w:val="00E35FFF"/>
    <w:rsid w:val="00E377D9"/>
    <w:rsid w:val="00E41A03"/>
    <w:rsid w:val="00E42121"/>
    <w:rsid w:val="00E434E6"/>
    <w:rsid w:val="00E46437"/>
    <w:rsid w:val="00E50344"/>
    <w:rsid w:val="00E50A72"/>
    <w:rsid w:val="00E52F14"/>
    <w:rsid w:val="00E5584A"/>
    <w:rsid w:val="00E64C32"/>
    <w:rsid w:val="00E66E7E"/>
    <w:rsid w:val="00E725C3"/>
    <w:rsid w:val="00E73896"/>
    <w:rsid w:val="00E84197"/>
    <w:rsid w:val="00E846A3"/>
    <w:rsid w:val="00E85706"/>
    <w:rsid w:val="00E8673D"/>
    <w:rsid w:val="00E90FAA"/>
    <w:rsid w:val="00E93020"/>
    <w:rsid w:val="00E96BA3"/>
    <w:rsid w:val="00EA073E"/>
    <w:rsid w:val="00EA646F"/>
    <w:rsid w:val="00EA7EB4"/>
    <w:rsid w:val="00EB1F09"/>
    <w:rsid w:val="00EB47EE"/>
    <w:rsid w:val="00EB5A34"/>
    <w:rsid w:val="00EC16B3"/>
    <w:rsid w:val="00EC69AF"/>
    <w:rsid w:val="00EC7F75"/>
    <w:rsid w:val="00ED0B14"/>
    <w:rsid w:val="00ED54A1"/>
    <w:rsid w:val="00ED5C65"/>
    <w:rsid w:val="00ED69B9"/>
    <w:rsid w:val="00ED71E5"/>
    <w:rsid w:val="00ED7B78"/>
    <w:rsid w:val="00EE5B70"/>
    <w:rsid w:val="00EE7436"/>
    <w:rsid w:val="00EF0515"/>
    <w:rsid w:val="00EF3B58"/>
    <w:rsid w:val="00EF5367"/>
    <w:rsid w:val="00F15050"/>
    <w:rsid w:val="00F15AEB"/>
    <w:rsid w:val="00F202CB"/>
    <w:rsid w:val="00F202D5"/>
    <w:rsid w:val="00F20537"/>
    <w:rsid w:val="00F2172F"/>
    <w:rsid w:val="00F21C50"/>
    <w:rsid w:val="00F22394"/>
    <w:rsid w:val="00F23607"/>
    <w:rsid w:val="00F26AB6"/>
    <w:rsid w:val="00F27B96"/>
    <w:rsid w:val="00F27E59"/>
    <w:rsid w:val="00F30876"/>
    <w:rsid w:val="00F32464"/>
    <w:rsid w:val="00F354B4"/>
    <w:rsid w:val="00F41024"/>
    <w:rsid w:val="00F44C81"/>
    <w:rsid w:val="00F46286"/>
    <w:rsid w:val="00F500B3"/>
    <w:rsid w:val="00F50CFE"/>
    <w:rsid w:val="00F55A0F"/>
    <w:rsid w:val="00F55BD9"/>
    <w:rsid w:val="00F56352"/>
    <w:rsid w:val="00F56874"/>
    <w:rsid w:val="00F576A8"/>
    <w:rsid w:val="00F70D23"/>
    <w:rsid w:val="00F712E1"/>
    <w:rsid w:val="00F72E4C"/>
    <w:rsid w:val="00F77B7D"/>
    <w:rsid w:val="00F81548"/>
    <w:rsid w:val="00F81E54"/>
    <w:rsid w:val="00F85E98"/>
    <w:rsid w:val="00F9042E"/>
    <w:rsid w:val="00F94368"/>
    <w:rsid w:val="00F95706"/>
    <w:rsid w:val="00F97777"/>
    <w:rsid w:val="00FA365E"/>
    <w:rsid w:val="00FA38CF"/>
    <w:rsid w:val="00FB0575"/>
    <w:rsid w:val="00FB0A3A"/>
    <w:rsid w:val="00FB0BDE"/>
    <w:rsid w:val="00FB13F2"/>
    <w:rsid w:val="00FB318B"/>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11553-FED5-4D60-8C2B-044EDDBF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character" w:styleId="a8">
    <w:name w:val="footnote reference"/>
    <w:uiPriority w:val="99"/>
    <w:semiHidden/>
    <w:rsid w:val="0023790E"/>
    <w:rPr>
      <w:rFonts w:cs="Times New Roman"/>
      <w:vertAlign w:val="superscript"/>
    </w:rPr>
  </w:style>
  <w:style w:type="paragraph" w:styleId="a9">
    <w:name w:val="Document Map"/>
    <w:basedOn w:val="a"/>
    <w:link w:val="aa"/>
    <w:uiPriority w:val="99"/>
    <w:semiHidden/>
    <w:rsid w:val="0023790E"/>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customStyle="1" w:styleId="ConsPlusNormal">
    <w:name w:val="ConsPlusNormal"/>
    <w:rsid w:val="00896156"/>
    <w:pPr>
      <w:widowControl w:val="0"/>
      <w:autoSpaceDE w:val="0"/>
      <w:autoSpaceDN w:val="0"/>
      <w:adjustRightInd w:val="0"/>
      <w:ind w:firstLine="720"/>
    </w:pPr>
    <w:rPr>
      <w:rFonts w:ascii="Arial" w:hAnsi="Arial" w:cs="Arial"/>
    </w:rPr>
  </w:style>
  <w:style w:type="paragraph" w:customStyle="1" w:styleId="ConsPlusNonformat">
    <w:name w:val="ConsPlusNonformat"/>
    <w:rsid w:val="00896156"/>
    <w:pPr>
      <w:widowControl w:val="0"/>
      <w:autoSpaceDE w:val="0"/>
      <w:autoSpaceDN w:val="0"/>
      <w:adjustRightInd w:val="0"/>
    </w:pPr>
    <w:rPr>
      <w:rFonts w:ascii="Courier New" w:hAnsi="Courier New" w:cs="Courier New"/>
    </w:rPr>
  </w:style>
  <w:style w:type="paragraph" w:customStyle="1" w:styleId="ConsPlusTitle">
    <w:name w:val="ConsPlusTitle"/>
    <w:rsid w:val="00896156"/>
    <w:pPr>
      <w:widowControl w:val="0"/>
      <w:autoSpaceDE w:val="0"/>
      <w:autoSpaceDN w:val="0"/>
      <w:adjustRightInd w:val="0"/>
    </w:pPr>
    <w:rPr>
      <w:rFonts w:ascii="Arial" w:hAnsi="Arial" w:cs="Arial"/>
      <w:b/>
      <w:bCs/>
      <w:sz w:val="16"/>
      <w:szCs w:val="16"/>
    </w:rPr>
  </w:style>
  <w:style w:type="character" w:styleId="ab">
    <w:name w:val="Hyperlink"/>
    <w:uiPriority w:val="99"/>
    <w:rsid w:val="00E22EDE"/>
    <w:rPr>
      <w:rFonts w:cs="Times New Roman"/>
      <w:color w:val="0000FF"/>
      <w:u w:val="single"/>
    </w:rPr>
  </w:style>
  <w:style w:type="paragraph" w:styleId="HTML1">
    <w:name w:val="HTML Preformatted"/>
    <w:basedOn w:val="a"/>
    <w:link w:val="HTML2"/>
    <w:uiPriority w:val="99"/>
    <w:rsid w:val="00F576A8"/>
    <w:rPr>
      <w:rFonts w:ascii="Courier New" w:hAnsi="Courier New" w:cs="Courier New"/>
      <w:sz w:val="20"/>
      <w:szCs w:val="20"/>
    </w:rPr>
  </w:style>
  <w:style w:type="character" w:customStyle="1" w:styleId="HTML2">
    <w:name w:val="Стандартный HTML Знак"/>
    <w:link w:val="HTML1"/>
    <w:uiPriority w:val="99"/>
    <w:semiHidden/>
    <w:locked/>
    <w:rPr>
      <w:rFonts w:ascii="Courier New" w:hAnsi="Courier New" w:cs="Courier New"/>
    </w:rPr>
  </w:style>
  <w:style w:type="paragraph" w:styleId="ac">
    <w:name w:val="header"/>
    <w:basedOn w:val="a"/>
    <w:link w:val="ad"/>
    <w:uiPriority w:val="99"/>
    <w:rsid w:val="00D7522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41">
    <w:name w:val="toc 4"/>
    <w:basedOn w:val="a"/>
    <w:next w:val="a"/>
    <w:autoRedefine/>
    <w:uiPriority w:val="39"/>
    <w:semiHidden/>
    <w:rsid w:val="00D75229"/>
    <w:pPr>
      <w:ind w:left="840"/>
    </w:pPr>
  </w:style>
  <w:style w:type="paragraph" w:styleId="ae">
    <w:name w:val="footer"/>
    <w:basedOn w:val="a"/>
    <w:link w:val="af"/>
    <w:uiPriority w:val="99"/>
    <w:rsid w:val="000F5517"/>
    <w:pPr>
      <w:tabs>
        <w:tab w:val="center" w:pos="4677"/>
        <w:tab w:val="right" w:pos="9355"/>
      </w:tabs>
    </w:pPr>
  </w:style>
  <w:style w:type="character" w:customStyle="1" w:styleId="af">
    <w:name w:val="Нижний колонтитул Знак"/>
    <w:link w:val="ae"/>
    <w:uiPriority w:val="99"/>
    <w:locked/>
    <w:rsid w:val="000F55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78800">
      <w:marLeft w:val="0"/>
      <w:marRight w:val="0"/>
      <w:marTop w:val="0"/>
      <w:marBottom w:val="0"/>
      <w:divBdr>
        <w:top w:val="none" w:sz="0" w:space="0" w:color="auto"/>
        <w:left w:val="none" w:sz="0" w:space="0" w:color="auto"/>
        <w:bottom w:val="none" w:sz="0" w:space="0" w:color="auto"/>
        <w:right w:val="none" w:sz="0" w:space="0" w:color="auto"/>
      </w:divBdr>
    </w:div>
    <w:div w:id="2030178801">
      <w:marLeft w:val="0"/>
      <w:marRight w:val="0"/>
      <w:marTop w:val="0"/>
      <w:marBottom w:val="0"/>
      <w:divBdr>
        <w:top w:val="none" w:sz="0" w:space="0" w:color="auto"/>
        <w:left w:val="none" w:sz="0" w:space="0" w:color="auto"/>
        <w:bottom w:val="none" w:sz="0" w:space="0" w:color="auto"/>
        <w:right w:val="none" w:sz="0" w:space="0" w:color="auto"/>
      </w:divBdr>
    </w:div>
    <w:div w:id="2030178802">
      <w:marLeft w:val="0"/>
      <w:marRight w:val="0"/>
      <w:marTop w:val="0"/>
      <w:marBottom w:val="0"/>
      <w:divBdr>
        <w:top w:val="none" w:sz="0" w:space="0" w:color="auto"/>
        <w:left w:val="none" w:sz="0" w:space="0" w:color="auto"/>
        <w:bottom w:val="none" w:sz="0" w:space="0" w:color="auto"/>
        <w:right w:val="none" w:sz="0" w:space="0" w:color="auto"/>
      </w:divBdr>
    </w:div>
    <w:div w:id="2030178803">
      <w:marLeft w:val="0"/>
      <w:marRight w:val="0"/>
      <w:marTop w:val="0"/>
      <w:marBottom w:val="0"/>
      <w:divBdr>
        <w:top w:val="none" w:sz="0" w:space="0" w:color="auto"/>
        <w:left w:val="none" w:sz="0" w:space="0" w:color="auto"/>
        <w:bottom w:val="none" w:sz="0" w:space="0" w:color="auto"/>
        <w:right w:val="none" w:sz="0" w:space="0" w:color="auto"/>
      </w:divBdr>
      <w:divsChild>
        <w:div w:id="2030178799">
          <w:marLeft w:val="0"/>
          <w:marRight w:val="0"/>
          <w:marTop w:val="0"/>
          <w:marBottom w:val="0"/>
          <w:divBdr>
            <w:top w:val="none" w:sz="0" w:space="0" w:color="auto"/>
            <w:left w:val="none" w:sz="0" w:space="0" w:color="auto"/>
            <w:bottom w:val="none" w:sz="0" w:space="0" w:color="auto"/>
            <w:right w:val="none" w:sz="0" w:space="0" w:color="auto"/>
          </w:divBdr>
        </w:div>
        <w:div w:id="2030178818">
          <w:marLeft w:val="0"/>
          <w:marRight w:val="0"/>
          <w:marTop w:val="0"/>
          <w:marBottom w:val="0"/>
          <w:divBdr>
            <w:top w:val="none" w:sz="0" w:space="0" w:color="auto"/>
            <w:left w:val="none" w:sz="0" w:space="0" w:color="auto"/>
            <w:bottom w:val="none" w:sz="0" w:space="0" w:color="auto"/>
            <w:right w:val="none" w:sz="0" w:space="0" w:color="auto"/>
          </w:divBdr>
        </w:div>
      </w:divsChild>
    </w:div>
    <w:div w:id="2030178804">
      <w:marLeft w:val="0"/>
      <w:marRight w:val="0"/>
      <w:marTop w:val="0"/>
      <w:marBottom w:val="0"/>
      <w:divBdr>
        <w:top w:val="none" w:sz="0" w:space="0" w:color="auto"/>
        <w:left w:val="none" w:sz="0" w:space="0" w:color="auto"/>
        <w:bottom w:val="none" w:sz="0" w:space="0" w:color="auto"/>
        <w:right w:val="none" w:sz="0" w:space="0" w:color="auto"/>
      </w:divBdr>
    </w:div>
    <w:div w:id="2030178805">
      <w:marLeft w:val="0"/>
      <w:marRight w:val="0"/>
      <w:marTop w:val="0"/>
      <w:marBottom w:val="0"/>
      <w:divBdr>
        <w:top w:val="none" w:sz="0" w:space="0" w:color="auto"/>
        <w:left w:val="none" w:sz="0" w:space="0" w:color="auto"/>
        <w:bottom w:val="none" w:sz="0" w:space="0" w:color="auto"/>
        <w:right w:val="none" w:sz="0" w:space="0" w:color="auto"/>
      </w:divBdr>
    </w:div>
    <w:div w:id="2030178806">
      <w:marLeft w:val="0"/>
      <w:marRight w:val="0"/>
      <w:marTop w:val="0"/>
      <w:marBottom w:val="0"/>
      <w:divBdr>
        <w:top w:val="none" w:sz="0" w:space="0" w:color="auto"/>
        <w:left w:val="none" w:sz="0" w:space="0" w:color="auto"/>
        <w:bottom w:val="none" w:sz="0" w:space="0" w:color="auto"/>
        <w:right w:val="none" w:sz="0" w:space="0" w:color="auto"/>
      </w:divBdr>
    </w:div>
    <w:div w:id="2030178807">
      <w:marLeft w:val="0"/>
      <w:marRight w:val="0"/>
      <w:marTop w:val="0"/>
      <w:marBottom w:val="0"/>
      <w:divBdr>
        <w:top w:val="none" w:sz="0" w:space="0" w:color="auto"/>
        <w:left w:val="none" w:sz="0" w:space="0" w:color="auto"/>
        <w:bottom w:val="none" w:sz="0" w:space="0" w:color="auto"/>
        <w:right w:val="none" w:sz="0" w:space="0" w:color="auto"/>
      </w:divBdr>
    </w:div>
    <w:div w:id="2030178809">
      <w:marLeft w:val="0"/>
      <w:marRight w:val="0"/>
      <w:marTop w:val="0"/>
      <w:marBottom w:val="0"/>
      <w:divBdr>
        <w:top w:val="none" w:sz="0" w:space="0" w:color="auto"/>
        <w:left w:val="none" w:sz="0" w:space="0" w:color="auto"/>
        <w:bottom w:val="none" w:sz="0" w:space="0" w:color="auto"/>
        <w:right w:val="none" w:sz="0" w:space="0" w:color="auto"/>
      </w:divBdr>
    </w:div>
    <w:div w:id="2030178810">
      <w:marLeft w:val="0"/>
      <w:marRight w:val="0"/>
      <w:marTop w:val="0"/>
      <w:marBottom w:val="0"/>
      <w:divBdr>
        <w:top w:val="none" w:sz="0" w:space="0" w:color="auto"/>
        <w:left w:val="none" w:sz="0" w:space="0" w:color="auto"/>
        <w:bottom w:val="none" w:sz="0" w:space="0" w:color="auto"/>
        <w:right w:val="none" w:sz="0" w:space="0" w:color="auto"/>
      </w:divBdr>
    </w:div>
    <w:div w:id="2030178811">
      <w:marLeft w:val="0"/>
      <w:marRight w:val="0"/>
      <w:marTop w:val="0"/>
      <w:marBottom w:val="0"/>
      <w:divBdr>
        <w:top w:val="none" w:sz="0" w:space="0" w:color="auto"/>
        <w:left w:val="none" w:sz="0" w:space="0" w:color="auto"/>
        <w:bottom w:val="none" w:sz="0" w:space="0" w:color="auto"/>
        <w:right w:val="none" w:sz="0" w:space="0" w:color="auto"/>
      </w:divBdr>
    </w:div>
    <w:div w:id="2030178813">
      <w:marLeft w:val="0"/>
      <w:marRight w:val="0"/>
      <w:marTop w:val="0"/>
      <w:marBottom w:val="0"/>
      <w:divBdr>
        <w:top w:val="none" w:sz="0" w:space="0" w:color="auto"/>
        <w:left w:val="none" w:sz="0" w:space="0" w:color="auto"/>
        <w:bottom w:val="none" w:sz="0" w:space="0" w:color="auto"/>
        <w:right w:val="none" w:sz="0" w:space="0" w:color="auto"/>
      </w:divBdr>
    </w:div>
    <w:div w:id="2030178814">
      <w:marLeft w:val="0"/>
      <w:marRight w:val="0"/>
      <w:marTop w:val="0"/>
      <w:marBottom w:val="0"/>
      <w:divBdr>
        <w:top w:val="none" w:sz="0" w:space="0" w:color="auto"/>
        <w:left w:val="none" w:sz="0" w:space="0" w:color="auto"/>
        <w:bottom w:val="none" w:sz="0" w:space="0" w:color="auto"/>
        <w:right w:val="none" w:sz="0" w:space="0" w:color="auto"/>
      </w:divBdr>
    </w:div>
    <w:div w:id="2030178815">
      <w:marLeft w:val="0"/>
      <w:marRight w:val="0"/>
      <w:marTop w:val="0"/>
      <w:marBottom w:val="0"/>
      <w:divBdr>
        <w:top w:val="none" w:sz="0" w:space="0" w:color="auto"/>
        <w:left w:val="none" w:sz="0" w:space="0" w:color="auto"/>
        <w:bottom w:val="none" w:sz="0" w:space="0" w:color="auto"/>
        <w:right w:val="none" w:sz="0" w:space="0" w:color="auto"/>
      </w:divBdr>
      <w:divsChild>
        <w:div w:id="2030178808">
          <w:marLeft w:val="0"/>
          <w:marRight w:val="0"/>
          <w:marTop w:val="0"/>
          <w:marBottom w:val="0"/>
          <w:divBdr>
            <w:top w:val="none" w:sz="0" w:space="0" w:color="auto"/>
            <w:left w:val="none" w:sz="0" w:space="0" w:color="auto"/>
            <w:bottom w:val="none" w:sz="0" w:space="0" w:color="auto"/>
            <w:right w:val="none" w:sz="0" w:space="0" w:color="auto"/>
          </w:divBdr>
        </w:div>
        <w:div w:id="2030178812">
          <w:marLeft w:val="0"/>
          <w:marRight w:val="0"/>
          <w:marTop w:val="0"/>
          <w:marBottom w:val="0"/>
          <w:divBdr>
            <w:top w:val="none" w:sz="0" w:space="0" w:color="auto"/>
            <w:left w:val="none" w:sz="0" w:space="0" w:color="auto"/>
            <w:bottom w:val="none" w:sz="0" w:space="0" w:color="auto"/>
            <w:right w:val="none" w:sz="0" w:space="0" w:color="auto"/>
          </w:divBdr>
        </w:div>
      </w:divsChild>
    </w:div>
    <w:div w:id="2030178816">
      <w:marLeft w:val="0"/>
      <w:marRight w:val="0"/>
      <w:marTop w:val="0"/>
      <w:marBottom w:val="0"/>
      <w:divBdr>
        <w:top w:val="none" w:sz="0" w:space="0" w:color="auto"/>
        <w:left w:val="none" w:sz="0" w:space="0" w:color="auto"/>
        <w:bottom w:val="none" w:sz="0" w:space="0" w:color="auto"/>
        <w:right w:val="none" w:sz="0" w:space="0" w:color="auto"/>
      </w:divBdr>
    </w:div>
    <w:div w:id="2030178817">
      <w:marLeft w:val="0"/>
      <w:marRight w:val="0"/>
      <w:marTop w:val="0"/>
      <w:marBottom w:val="0"/>
      <w:divBdr>
        <w:top w:val="none" w:sz="0" w:space="0" w:color="auto"/>
        <w:left w:val="none" w:sz="0" w:space="0" w:color="auto"/>
        <w:bottom w:val="none" w:sz="0" w:space="0" w:color="auto"/>
        <w:right w:val="none" w:sz="0" w:space="0" w:color="auto"/>
      </w:divBdr>
    </w:div>
    <w:div w:id="2030178819">
      <w:marLeft w:val="0"/>
      <w:marRight w:val="0"/>
      <w:marTop w:val="0"/>
      <w:marBottom w:val="0"/>
      <w:divBdr>
        <w:top w:val="none" w:sz="0" w:space="0" w:color="auto"/>
        <w:left w:val="none" w:sz="0" w:space="0" w:color="auto"/>
        <w:bottom w:val="none" w:sz="0" w:space="0" w:color="auto"/>
        <w:right w:val="none" w:sz="0" w:space="0" w:color="auto"/>
      </w:divBdr>
    </w:div>
    <w:div w:id="2030178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8173</Words>
  <Characters>46588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Производство по гражданским делам у мирового судьи</vt:lpstr>
    </vt:vector>
  </TitlesOfParts>
  <Company>Дом</Company>
  <LinksUpToDate>false</LinksUpToDate>
  <CharactersWithSpaces>54652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по гражданским делам у мирового судьи</dc:title>
  <dc:subject/>
  <dc:creator>Мильберг</dc:creator>
  <cp:keywords/>
  <dc:description/>
  <cp:lastModifiedBy>admin</cp:lastModifiedBy>
  <cp:revision>2</cp:revision>
  <cp:lastPrinted>2010-05-01T18:56:00Z</cp:lastPrinted>
  <dcterms:created xsi:type="dcterms:W3CDTF">2014-03-07T03:31:00Z</dcterms:created>
  <dcterms:modified xsi:type="dcterms:W3CDTF">2014-03-07T03:31:00Z</dcterms:modified>
</cp:coreProperties>
</file>