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87" w:rsidRDefault="00347287">
      <w:pPr>
        <w:keepNext/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МИНИСТЕРСТВО ОБРАЗОВАНИЯ РОССИЙСКОЙ ФЕДЕРАЦИИ</w:t>
      </w:r>
    </w:p>
    <w:p w:rsidR="00347287" w:rsidRDefault="00347287">
      <w:pPr>
        <w:keepNext/>
        <w:jc w:val="center"/>
        <w:rPr>
          <w:b/>
          <w:bCs/>
          <w:caps/>
          <w:sz w:val="8"/>
          <w:szCs w:val="8"/>
        </w:rPr>
      </w:pPr>
    </w:p>
    <w:p w:rsidR="00347287" w:rsidRDefault="00347287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Саратовская государственная академия права</w:t>
      </w:r>
    </w:p>
    <w:p w:rsidR="00347287" w:rsidRDefault="00347287">
      <w:pPr>
        <w:jc w:val="center"/>
        <w:rPr>
          <w:b/>
          <w:bCs/>
          <w:caps/>
          <w:sz w:val="16"/>
          <w:szCs w:val="16"/>
        </w:rPr>
      </w:pPr>
    </w:p>
    <w:p w:rsidR="00347287" w:rsidRDefault="0034728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Поволжский региональный юридический институт</w:t>
      </w: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теории государства и права</w:t>
      </w: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Теория государства и права</w:t>
      </w: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pStyle w:val="ab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Прокурорский надзор как гарантия законности в российском государстве</w:t>
      </w:r>
    </w:p>
    <w:p w:rsidR="00347287" w:rsidRDefault="00347287">
      <w:pPr>
        <w:pStyle w:val="ab"/>
        <w:rPr>
          <w:b/>
          <w:bCs/>
          <w:sz w:val="14"/>
          <w:szCs w:val="14"/>
        </w:rPr>
      </w:pPr>
    </w:p>
    <w:p w:rsidR="00347287" w:rsidRDefault="00347287">
      <w:pPr>
        <w:pStyle w:val="2"/>
        <w:rPr>
          <w:caps/>
          <w:sz w:val="34"/>
          <w:szCs w:val="34"/>
        </w:rPr>
      </w:pPr>
      <w:r>
        <w:rPr>
          <w:caps/>
          <w:sz w:val="34"/>
          <w:szCs w:val="34"/>
        </w:rPr>
        <w:t>/Курсовая работа/</w:t>
      </w: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rPr>
          <w:sz w:val="28"/>
          <w:szCs w:val="28"/>
        </w:rPr>
      </w:pPr>
    </w:p>
    <w:p w:rsidR="00347287" w:rsidRDefault="00347287">
      <w:pPr>
        <w:ind w:firstLine="5954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Выполнил:</w:t>
      </w:r>
    </w:p>
    <w:p w:rsidR="00347287" w:rsidRDefault="00347287">
      <w:pPr>
        <w:ind w:firstLine="5954"/>
        <w:rPr>
          <w:b/>
          <w:bCs/>
          <w:sz w:val="6"/>
          <w:szCs w:val="6"/>
          <w:u w:val="single"/>
        </w:rPr>
      </w:pPr>
    </w:p>
    <w:p w:rsidR="00347287" w:rsidRDefault="00347287">
      <w:pPr>
        <w:ind w:firstLine="5954"/>
        <w:rPr>
          <w:b/>
          <w:bCs/>
          <w:sz w:val="2"/>
          <w:szCs w:val="2"/>
          <w:u w:val="single"/>
        </w:rPr>
      </w:pPr>
    </w:p>
    <w:p w:rsidR="00347287" w:rsidRDefault="00347287">
      <w:pPr>
        <w:ind w:firstLine="5954"/>
        <w:rPr>
          <w:sz w:val="30"/>
          <w:szCs w:val="30"/>
        </w:rPr>
      </w:pPr>
      <w:r>
        <w:rPr>
          <w:sz w:val="30"/>
          <w:szCs w:val="30"/>
        </w:rPr>
        <w:t>студент 1 курса 108 группы</w:t>
      </w:r>
    </w:p>
    <w:p w:rsidR="00347287" w:rsidRDefault="00347287">
      <w:pPr>
        <w:ind w:firstLine="5954"/>
        <w:rPr>
          <w:sz w:val="30"/>
          <w:szCs w:val="30"/>
        </w:rPr>
      </w:pPr>
      <w:r>
        <w:rPr>
          <w:sz w:val="30"/>
          <w:szCs w:val="30"/>
        </w:rPr>
        <w:t>дневного отделения</w:t>
      </w:r>
    </w:p>
    <w:p w:rsidR="00347287" w:rsidRDefault="00347287">
      <w:pPr>
        <w:ind w:firstLine="5954"/>
        <w:rPr>
          <w:sz w:val="16"/>
          <w:szCs w:val="16"/>
        </w:rPr>
      </w:pPr>
    </w:p>
    <w:p w:rsidR="00347287" w:rsidRDefault="00347287">
      <w:pPr>
        <w:ind w:firstLine="5954"/>
        <w:rPr>
          <w:b/>
          <w:bCs/>
          <w:i/>
          <w:iCs/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>************</w:t>
      </w:r>
    </w:p>
    <w:p w:rsidR="00347287" w:rsidRDefault="00347287">
      <w:pPr>
        <w:ind w:firstLine="5954"/>
        <w:rPr>
          <w:b/>
          <w:bCs/>
          <w:sz w:val="30"/>
          <w:szCs w:val="30"/>
        </w:rPr>
      </w:pPr>
    </w:p>
    <w:p w:rsidR="00347287" w:rsidRDefault="00347287">
      <w:pPr>
        <w:ind w:firstLine="5954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Преподаватель:</w:t>
      </w:r>
    </w:p>
    <w:p w:rsidR="00347287" w:rsidRDefault="00347287">
      <w:pPr>
        <w:ind w:firstLine="5954"/>
        <w:rPr>
          <w:b/>
          <w:bCs/>
          <w:sz w:val="6"/>
          <w:szCs w:val="6"/>
          <w:u w:val="single"/>
        </w:rPr>
      </w:pPr>
    </w:p>
    <w:p w:rsidR="00347287" w:rsidRDefault="00347287">
      <w:pPr>
        <w:ind w:firstLine="5954"/>
        <w:rPr>
          <w:b/>
          <w:bCs/>
          <w:sz w:val="2"/>
          <w:szCs w:val="2"/>
          <w:u w:val="single"/>
        </w:rPr>
      </w:pPr>
    </w:p>
    <w:p w:rsidR="00347287" w:rsidRDefault="00347287">
      <w:pPr>
        <w:ind w:firstLine="5954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к.ю.н., Циболенко О.И.</w:t>
      </w:r>
    </w:p>
    <w:p w:rsidR="00347287" w:rsidRDefault="00347287"/>
    <w:p w:rsidR="00347287" w:rsidRDefault="00347287"/>
    <w:p w:rsidR="00347287" w:rsidRDefault="00347287"/>
    <w:p w:rsidR="00347287" w:rsidRDefault="00347287"/>
    <w:p w:rsidR="00347287" w:rsidRDefault="00347287"/>
    <w:p w:rsidR="00347287" w:rsidRDefault="00347287">
      <w:pPr>
        <w:rPr>
          <w:sz w:val="28"/>
          <w:szCs w:val="28"/>
        </w:rPr>
      </w:pPr>
    </w:p>
    <w:p w:rsidR="00347287" w:rsidRDefault="0034728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Саратов – 2003</w:t>
      </w:r>
    </w:p>
    <w:p w:rsidR="00347287" w:rsidRDefault="00347287">
      <w:pPr>
        <w:jc w:val="center"/>
        <w:rPr>
          <w:b/>
          <w:bCs/>
          <w:spacing w:val="68"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pacing w:val="68"/>
          <w:sz w:val="32"/>
          <w:szCs w:val="32"/>
        </w:rPr>
        <w:t>СОДЕРЖАНИЕ</w:t>
      </w:r>
    </w:p>
    <w:p w:rsidR="00347287" w:rsidRDefault="00347287">
      <w:pPr>
        <w:ind w:firstLine="227"/>
        <w:jc w:val="center"/>
        <w:rPr>
          <w:sz w:val="28"/>
          <w:szCs w:val="28"/>
        </w:rPr>
      </w:pPr>
    </w:p>
    <w:p w:rsidR="00347287" w:rsidRDefault="00347287">
      <w:pPr>
        <w:ind w:firstLine="227"/>
        <w:jc w:val="center"/>
        <w:rPr>
          <w:sz w:val="28"/>
          <w:szCs w:val="28"/>
        </w:rPr>
      </w:pPr>
    </w:p>
    <w:p w:rsidR="00347287" w:rsidRDefault="00347287">
      <w:pPr>
        <w:ind w:firstLine="227"/>
        <w:jc w:val="center"/>
        <w:rPr>
          <w:sz w:val="28"/>
          <w:szCs w:val="28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……………………………………………………………………... 3</w:t>
      </w:r>
    </w:p>
    <w:p w:rsidR="00347287" w:rsidRDefault="00347287">
      <w:pPr>
        <w:ind w:left="284"/>
        <w:jc w:val="both"/>
        <w:rPr>
          <w:sz w:val="42"/>
          <w:szCs w:val="42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>1. Понятие, основные принципы и гарантии законности</w:t>
      </w:r>
      <w:r>
        <w:rPr>
          <w:sz w:val="28"/>
          <w:szCs w:val="28"/>
        </w:rPr>
        <w:t xml:space="preserve"> …............. 5</w:t>
      </w: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42"/>
          <w:szCs w:val="42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2. Прокурорский надзор: понятие, особенности организации </w:t>
      </w:r>
    </w:p>
    <w:p w:rsidR="00347287" w:rsidRDefault="00347287">
      <w:pPr>
        <w:pStyle w:val="ad"/>
        <w:spacing w:before="0" w:beforeAutospacing="0" w:after="0" w:afterAutospacing="0"/>
        <w:ind w:left="284" w:firstLine="425"/>
        <w:jc w:val="both"/>
        <w:rPr>
          <w:sz w:val="26"/>
          <w:szCs w:val="26"/>
        </w:rPr>
      </w:pPr>
      <w:r>
        <w:rPr>
          <w:b/>
          <w:bCs/>
          <w:sz w:val="30"/>
          <w:szCs w:val="30"/>
        </w:rPr>
        <w:t>и деятельности прокуратуры</w:t>
      </w:r>
      <w:r>
        <w:rPr>
          <w:sz w:val="28"/>
          <w:szCs w:val="28"/>
        </w:rPr>
        <w:t xml:space="preserve"> ……………………….……………… 10</w:t>
      </w: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42"/>
          <w:szCs w:val="42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bookmarkStart w:id="0" w:name="_Toc527708697"/>
      <w:r>
        <w:rPr>
          <w:b/>
          <w:bCs/>
          <w:sz w:val="30"/>
          <w:szCs w:val="30"/>
        </w:rPr>
        <w:t xml:space="preserve">Надзор за соблюдением законности, прав и свобод </w:t>
      </w:r>
    </w:p>
    <w:p w:rsidR="00347287" w:rsidRDefault="00347287">
      <w:pPr>
        <w:pStyle w:val="ad"/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>человека и гражданина</w:t>
      </w:r>
      <w:bookmarkEnd w:id="0"/>
      <w:r>
        <w:rPr>
          <w:b/>
          <w:bCs/>
          <w:sz w:val="30"/>
          <w:szCs w:val="30"/>
        </w:rPr>
        <w:t xml:space="preserve"> </w:t>
      </w:r>
      <w:r>
        <w:rPr>
          <w:sz w:val="28"/>
          <w:szCs w:val="28"/>
        </w:rPr>
        <w:t>…………………………................................. 15</w:t>
      </w: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42"/>
          <w:szCs w:val="42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Заключение </w:t>
      </w:r>
      <w:r>
        <w:rPr>
          <w:sz w:val="28"/>
          <w:szCs w:val="28"/>
        </w:rPr>
        <w:t>…………………………………………………………………. 24</w:t>
      </w: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b/>
          <w:bCs/>
          <w:sz w:val="42"/>
          <w:szCs w:val="42"/>
        </w:rPr>
      </w:pPr>
    </w:p>
    <w:p w:rsidR="00347287" w:rsidRDefault="00347287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Библиография </w:t>
      </w:r>
      <w:r>
        <w:rPr>
          <w:sz w:val="28"/>
          <w:szCs w:val="28"/>
        </w:rPr>
        <w:t>…………………………………………………………….... 26</w:t>
      </w:r>
    </w:p>
    <w:p w:rsidR="00347287" w:rsidRDefault="00347287">
      <w:pPr>
        <w:jc w:val="both"/>
        <w:rPr>
          <w:sz w:val="28"/>
          <w:szCs w:val="28"/>
        </w:rPr>
      </w:pPr>
    </w:p>
    <w:p w:rsidR="00347287" w:rsidRDefault="00347287">
      <w:pPr>
        <w:ind w:firstLine="227"/>
        <w:jc w:val="both"/>
        <w:rPr>
          <w:sz w:val="28"/>
          <w:szCs w:val="28"/>
        </w:rPr>
      </w:pPr>
    </w:p>
    <w:p w:rsidR="00347287" w:rsidRDefault="00347287">
      <w:pPr>
        <w:ind w:firstLine="227"/>
        <w:jc w:val="both"/>
        <w:rPr>
          <w:sz w:val="28"/>
          <w:szCs w:val="28"/>
        </w:rPr>
      </w:pPr>
    </w:p>
    <w:p w:rsidR="00347287" w:rsidRDefault="00347287">
      <w:pPr>
        <w:ind w:firstLine="227"/>
        <w:jc w:val="both"/>
        <w:rPr>
          <w:sz w:val="28"/>
          <w:szCs w:val="28"/>
        </w:rPr>
      </w:pPr>
    </w:p>
    <w:p w:rsidR="00347287" w:rsidRDefault="00347287">
      <w:pPr>
        <w:jc w:val="center"/>
        <w:rPr>
          <w:b/>
          <w:bCs/>
          <w:caps/>
          <w:sz w:val="30"/>
          <w:szCs w:val="30"/>
        </w:rPr>
      </w:pPr>
      <w:r>
        <w:rPr>
          <w:noProof/>
          <w:sz w:val="28"/>
          <w:szCs w:val="28"/>
        </w:rPr>
        <w:br w:type="page"/>
      </w:r>
      <w:r>
        <w:rPr>
          <w:b/>
          <w:bCs/>
          <w:caps/>
          <w:sz w:val="32"/>
          <w:szCs w:val="32"/>
        </w:rPr>
        <w:t>Введение</w:t>
      </w:r>
    </w:p>
    <w:p w:rsidR="00347287" w:rsidRDefault="00347287">
      <w:pPr>
        <w:jc w:val="center"/>
        <w:rPr>
          <w:b/>
          <w:bCs/>
          <w:caps/>
          <w:sz w:val="32"/>
          <w:szCs w:val="32"/>
        </w:rPr>
      </w:pP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законности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– одна из центральных в общей тео</w:t>
      </w:r>
      <w:r>
        <w:rPr>
          <w:rFonts w:ascii="Times New Roman CYR" w:hAnsi="Times New Roman CYR" w:cs="Times New Roman CYR"/>
          <w:sz w:val="28"/>
          <w:szCs w:val="28"/>
        </w:rPr>
        <w:softHyphen/>
        <w:t>рии государства и права. Актуальность ее очевидна как в теоре</w:t>
      </w:r>
      <w:r>
        <w:rPr>
          <w:rFonts w:ascii="Times New Roman CYR" w:hAnsi="Times New Roman CYR" w:cs="Times New Roman CYR"/>
          <w:sz w:val="28"/>
          <w:szCs w:val="28"/>
        </w:rPr>
        <w:softHyphen/>
        <w:t>тическом, так и в практическом плане. В советской юридической науке можно отметить целый ряд работ, посвященных данной категории</w:t>
      </w:r>
      <w:r>
        <w:rPr>
          <w:rStyle w:val="a5"/>
          <w:rFonts w:ascii="Times New Roman CYR" w:hAnsi="Times New Roman CYR" w:cs="Times New Roman CYR"/>
          <w:sz w:val="28"/>
          <w:szCs w:val="28"/>
        </w:rPr>
        <w:footnoteReference w:id="1"/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разных этапах развития общей теории права одни исследователи стремились доказать, что социалистическая законность – лишь метод государственного руководства обществом, другие – что только принцип. Введение такого удачного понятия для характеристики состояния господства законности в социалистическом обществе, как «режим законности» (Н.Г. Александровым, затем И.С. Самощенко), вызывало возражения со стороны тех, кто настаивал на монистическом подходе: или метод, способ, или принцип.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Законность как общественный феномен – результат взаимо</w:t>
      </w:r>
      <w:r>
        <w:rPr>
          <w:rFonts w:ascii="Times New Roman CYR" w:hAnsi="Times New Roman CYR" w:cs="Times New Roman CYR"/>
          <w:sz w:val="28"/>
          <w:szCs w:val="28"/>
        </w:rPr>
        <w:softHyphen/>
        <w:t>действия различных факторов, которые и определяют ее приро</w:t>
      </w:r>
      <w:r>
        <w:rPr>
          <w:rFonts w:ascii="Times New Roman CYR" w:hAnsi="Times New Roman CYR" w:cs="Times New Roman CYR"/>
          <w:sz w:val="28"/>
          <w:szCs w:val="28"/>
        </w:rPr>
        <w:softHyphen/>
        <w:t>ду. Следовательно, теоретическая концепция законности должна быть некоторым эмпирическим обобщением, не противоречащим человеческому опыту. Это подчеркивает объективный характер явления и исключает вероятность субъективно-идеалистического его толкования.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законности практически все ученые столкнулись с проблемой: необходимо ли включать в понятие законности сам закон? По этому пути с большей или меньшей решительностью пошло немало теоретиков права, пытавшихся предложить «всеохватывающее» его определение.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схема соотношения «закон – законность» рассматривала закон как «нормативную основу», «нормативную предпосылку» законности. «Действующее советское законодательство есть основа советской социалистической законности», указывал М.С. Строгович</w:t>
      </w:r>
      <w:r>
        <w:rPr>
          <w:rStyle w:val="a5"/>
          <w:rFonts w:ascii="Times New Roman CYR" w:hAnsi="Times New Roman CYR" w:cs="Times New Roman CYR"/>
          <w:sz w:val="28"/>
          <w:szCs w:val="28"/>
        </w:rPr>
        <w:footnoteReference w:id="2"/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по мнению А.Б. Лисюткина, такое понимание законности неосновательно сужает эту правовую категорию. Во-первых, такое содержание не отражает всего многообразия явлений, формирующих представления о ней; во-вторых, она не позволяет определить ее нравственную природу; в-третьих, в ней доминирует политико-юридический аспект; в-четвертых, сугубо нормативистский взгляд, связанный с предметно-функциональной характеристикой законности, нередко ведет к правовому фетишизму; в-пятых, конструируемые на такой основе дефиниции способствуют возникновению противоречий между отдельными правовыми категориями</w:t>
      </w:r>
      <w:r>
        <w:footnoteReference w:id="3"/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законности, также, как и многие схожие правовые явления будет мертвой конструкцией, без надлежащего закрепления гарантий ее соблюдения. Реальность законности во многом зависит от постоянного совершенствования системы гарантий. Путь от декларативности к реальности законности в общественной системе лежит через эффективность гарантий, т.е. через совершенствование специальных юридических средств укрепления законности. В данной курсовой работе рассматривается  прокурорский надзор как гарантия законности в российском государстве.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287" w:rsidRDefault="00347287">
      <w:pPr>
        <w:tabs>
          <w:tab w:val="left" w:leader="dot" w:pos="9072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1. Понятие, основные принципы и гарантии законности</w:t>
      </w:r>
    </w:p>
    <w:p w:rsidR="00347287" w:rsidRDefault="0034728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сформулировать следующее определение законности: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законность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– политико-правовое явление, характеризую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softHyphen/>
        <w:t>щее процесс совершенствования государственно-правовой фор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softHyphen/>
        <w:t>мы организации общества и реализации идеи социальной спра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softHyphen/>
        <w:t>ведливости путем строгого и неуклонного соблюдения и исполне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softHyphen/>
        <w:t>ния действующего законодательства</w:t>
      </w:r>
      <w:r>
        <w:rPr>
          <w:rStyle w:val="a5"/>
          <w:rFonts w:ascii="Times New Roman CYR" w:hAnsi="Times New Roman CYR" w:cs="Times New Roman CYR"/>
          <w:sz w:val="28"/>
          <w:szCs w:val="28"/>
        </w:rPr>
        <w:footnoteReference w:id="4"/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Законность базируется на ряде принципов.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Принципы законности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– это обусловленная закономерностями общественного развития система идей и взглядов, которые при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обретают качество исходного начала в формировании мотивов правомерного поведения и внутреннего убеждения относительно необходимости соблюдения законов и иных нормативных актов. В качестве основных можно выделить следующие принципы: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единство законности;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гарантированность основных прав и свобод граждан;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неотвратимость нака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зания за совершенное правонарушение;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недопустимость про</w:t>
      </w:r>
      <w:r>
        <w:rPr>
          <w:rFonts w:ascii="Times New Roman CYR" w:hAnsi="Times New Roman CYR" w:cs="Times New Roman CYR"/>
          <w:sz w:val="28"/>
          <w:szCs w:val="28"/>
        </w:rPr>
        <w:softHyphen/>
        <w:t>тивопоставления законности и целесообразности;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взаимосвязь законности и культурности.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поводу принципа единства законности надо заметить, что его предпосылками являются наличие авторитетной легитимной государственной власти и единой правовой системы общества. Именно степень общности этих институтов определяет эффектив</w:t>
      </w:r>
      <w:r>
        <w:rPr>
          <w:rFonts w:ascii="Times New Roman CYR" w:hAnsi="Times New Roman CYR" w:cs="Times New Roman CYR"/>
          <w:sz w:val="28"/>
          <w:szCs w:val="28"/>
        </w:rPr>
        <w:softHyphen/>
        <w:t>ность и содержательность данного принципа. Содержание указанного принципа составляют общеобязате</w:t>
      </w:r>
      <w:r>
        <w:rPr>
          <w:rFonts w:ascii="Times New Roman CYR" w:hAnsi="Times New Roman CYR" w:cs="Times New Roman CYR"/>
          <w:sz w:val="28"/>
          <w:szCs w:val="28"/>
        </w:rPr>
        <w:softHyphen/>
        <w:t>льность требования действующего законодательства для всех субъектов правовых отношений, единообразное понимание юри</w:t>
      </w:r>
      <w:r>
        <w:rPr>
          <w:rFonts w:ascii="Times New Roman CYR" w:hAnsi="Times New Roman CYR" w:cs="Times New Roman CYR"/>
          <w:sz w:val="28"/>
          <w:szCs w:val="28"/>
        </w:rPr>
        <w:softHyphen/>
        <w:t>дических критериев оценки поведения участников отношений, их толкования и применения.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Гарантированность основных прав и свобод человека – один из важнейших принципов не только законности, но и права. Его роль обусловлена значимостью личных и групповых интересов, их реализацией.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неотвратимости наказания за совершенное право</w:t>
      </w:r>
      <w:r>
        <w:rPr>
          <w:rFonts w:ascii="Times New Roman CYR" w:hAnsi="Times New Roman CYR" w:cs="Times New Roman CYR"/>
          <w:sz w:val="28"/>
          <w:szCs w:val="28"/>
        </w:rPr>
        <w:softHyphen/>
        <w:t>нарушение характеризует юридическую природу законности и определяется деятельностью общественных и государственных институтов по ее осуществлению. Его суть заключается в том, что любое противоправное деяние должно быть своевременно раскрыто, а виновные в его совершении понести адекватно соде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янному наказание.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для понимания законности имеет принцип недопустимости противопоставления законности и целе</w:t>
      </w:r>
      <w:r>
        <w:rPr>
          <w:rFonts w:ascii="Times New Roman CYR" w:hAnsi="Times New Roman CYR" w:cs="Times New Roman CYR"/>
          <w:sz w:val="28"/>
          <w:szCs w:val="28"/>
        </w:rPr>
        <w:softHyphen/>
        <w:t>сообразности. Он указывает на политико-правовую сущность рассматриваемого явления. А для участников отношений в со</w:t>
      </w:r>
      <w:r>
        <w:rPr>
          <w:rFonts w:ascii="Times New Roman CYR" w:hAnsi="Times New Roman CYR" w:cs="Times New Roman CYR"/>
          <w:sz w:val="28"/>
          <w:szCs w:val="28"/>
        </w:rPr>
        <w:softHyphen/>
        <w:t>ответствии с нормами права предоставляет возможность при</w:t>
      </w:r>
      <w:r>
        <w:rPr>
          <w:rFonts w:ascii="Times New Roman CYR" w:hAnsi="Times New Roman CYR" w:cs="Times New Roman CYR"/>
          <w:sz w:val="28"/>
          <w:szCs w:val="28"/>
        </w:rPr>
        <w:softHyphen/>
        <w:t>нять наиболее целесообразное решение и вариант поведения применительно к фактическим обстоятельствам и в рамках за</w:t>
      </w:r>
      <w:r>
        <w:rPr>
          <w:rFonts w:ascii="Times New Roman CYR" w:hAnsi="Times New Roman CYR" w:cs="Times New Roman CYR"/>
          <w:sz w:val="28"/>
          <w:szCs w:val="28"/>
        </w:rPr>
        <w:softHyphen/>
        <w:t>кона.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концентрированное выражение нравственная при</w:t>
      </w:r>
      <w:r>
        <w:rPr>
          <w:rFonts w:ascii="Times New Roman CYR" w:hAnsi="Times New Roman CYR" w:cs="Times New Roman CYR"/>
          <w:sz w:val="28"/>
          <w:szCs w:val="28"/>
        </w:rPr>
        <w:softHyphen/>
        <w:t>рода законности находит в ее взаимосвязи с культурой. За</w:t>
      </w:r>
      <w:r>
        <w:rPr>
          <w:rFonts w:ascii="Times New Roman CYR" w:hAnsi="Times New Roman CYR" w:cs="Times New Roman CYR"/>
          <w:sz w:val="28"/>
          <w:szCs w:val="28"/>
        </w:rPr>
        <w:softHyphen/>
        <w:t>конность не может ни развиваться, ни функционировать без опо</w:t>
      </w:r>
      <w:r>
        <w:rPr>
          <w:rFonts w:ascii="Times New Roman CYR" w:hAnsi="Times New Roman CYR" w:cs="Times New Roman CYR"/>
          <w:sz w:val="28"/>
          <w:szCs w:val="28"/>
        </w:rPr>
        <w:softHyphen/>
        <w:t>ры на достижения человеческих знаний. Общая и правовая культура выступают важнейшей социальной основой законно</w:t>
      </w:r>
      <w:r>
        <w:rPr>
          <w:rFonts w:ascii="Times New Roman CYR" w:hAnsi="Times New Roman CYR" w:cs="Times New Roman CYR"/>
          <w:sz w:val="28"/>
          <w:szCs w:val="28"/>
        </w:rPr>
        <w:softHyphen/>
        <w:t>сти. Но и законность в свою очередь является одной из политико-правовых предпосылок формирования культуры общества. В этом состоит назначение данного принципа.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Гарантии законности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– это обусловленная закономерностями общественного развития система условии и средств, обеспечивающая процесс реализации законности и тем самым формирую</w:t>
      </w:r>
      <w:r>
        <w:rPr>
          <w:rFonts w:ascii="Times New Roman CYR" w:hAnsi="Times New Roman CYR" w:cs="Times New Roman CYR"/>
          <w:sz w:val="28"/>
          <w:szCs w:val="28"/>
        </w:rPr>
        <w:softHyphen/>
        <w:t>щая такую упорядоченность социальных отношений, которая способствует движению страны к состоянию демократии.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Гарантии законности выражают все многообразие и богатство связей существующих в обществе. Поэтому в литературе их подразделяют на две группы: общие и специальные. К первому виду относятся экономические, политико-идеологические, нравственно-духовные, а ко второму – собственно юридические.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Определяющее значение среди них имеют экономические и политико-идеологические: различные виды собственности и соответствующий им способ производства, бескризисное развитие хозяйственного комплекса, уровень занятости населения в общественно полезном труде, политическая система, идеология, состояние культуры. Именно неоднозначность, противоречивость положения в этих сферах создает питательную среду для роста правонарушений, криминализации общества.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преобразования по-новому ставят вопрос о месте и роли нравственно-духовных гарантий обеспечения законности. В кризисные периоды люди судят о результатах деятельности и поступках своих соотечественников больше с позиции моральных ценностей и национальных традиций. Совесть, честь, порядочность, сострадание имеют непреходящее значе</w:t>
      </w:r>
      <w:r>
        <w:rPr>
          <w:rFonts w:ascii="Times New Roman CYR" w:hAnsi="Times New Roman CYR" w:cs="Times New Roman CYR"/>
          <w:sz w:val="28"/>
          <w:szCs w:val="28"/>
        </w:rPr>
        <w:softHyphen/>
        <w:t>ние.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обществе дефицит культуры, духовности, то научное руководство им заменяется импровизацией, административным нажимом, волевыми решениями. При господстве волюнтаризма игнорируются нормы права и морали, исторические традиции и обычаи. В конечном счете это приносит невосполнимый вред государству и личности.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моментом являются социально-психологические аспекты соблюдения законности. Несомненно, что законность является фактором, активно воздействующим на нормативно-ценностную ориентацию личности. Универсальность принципа законности воспринимается как выражение господства социальной справедливости, как конкретное проявление обеспеченности равенства социальных возможностей. Исходя из этого гражданин демократического государства принимает закон к безоговорочному исполнению, видит в нем выражение своих представлений о справедливом и общественно полезном.. 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и то, что требование точного и неуклонного соблюдения законов психологически не должно восприниматься большинством людей как вынужденное подчинение закону. В литературе правильно отмечалось, что законность выступает в качестве юридического выражения полезности, приемлемости определенного вида поведения</w:t>
      </w:r>
      <w:r>
        <w:rPr>
          <w:rStyle w:val="a5"/>
          <w:rFonts w:ascii="Times New Roman CYR" w:hAnsi="Times New Roman CYR" w:cs="Times New Roman CYR"/>
          <w:sz w:val="28"/>
          <w:szCs w:val="28"/>
        </w:rPr>
        <w:footnoteReference w:id="5"/>
      </w:r>
      <w:r>
        <w:rPr>
          <w:rFonts w:ascii="Times New Roman CYR" w:hAnsi="Times New Roman CYR" w:cs="Times New Roman CYR"/>
          <w:sz w:val="28"/>
          <w:szCs w:val="28"/>
        </w:rPr>
        <w:t>. В более общем плане можно сказать, что поскольку право закрепляет общую волю народа, свободно выраженную и основанную на познанной необходимости, то, естественно, его реализация осуществляется сознательно и добровольно значительным большинством граждан.</w:t>
      </w:r>
    </w:p>
    <w:p w:rsidR="00347287" w:rsidRDefault="00347287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общие условия обеспечения законности составляют материальную базу использования специальных (юридических) мер по охране законности. Юридические гарантии законности – это обусловленная особенностями экономического и общественного строя система условий и средств, закрепленных в действующем законодательстве и непосредственно направленных на обеспече</w:t>
      </w:r>
      <w:r>
        <w:rPr>
          <w:rFonts w:ascii="Times New Roman CYR" w:hAnsi="Times New Roman CYR" w:cs="Times New Roman CYR"/>
          <w:sz w:val="28"/>
          <w:szCs w:val="28"/>
        </w:rPr>
        <w:softHyphen/>
        <w:t>ние законности.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можно сформулировать их общие черты: они обусловлены социально-экономическим и государст</w:t>
      </w:r>
      <w:r>
        <w:rPr>
          <w:rFonts w:ascii="Times New Roman CYR" w:hAnsi="Times New Roman CYR" w:cs="Times New Roman CYR"/>
          <w:sz w:val="28"/>
          <w:szCs w:val="28"/>
        </w:rPr>
        <w:softHyphen/>
        <w:t>венно-правовым развитием общества и природой законности; но</w:t>
      </w:r>
      <w:r>
        <w:rPr>
          <w:rFonts w:ascii="Times New Roman CYR" w:hAnsi="Times New Roman CYR" w:cs="Times New Roman CYR"/>
          <w:sz w:val="28"/>
          <w:szCs w:val="28"/>
        </w:rPr>
        <w:softHyphen/>
        <w:t>сят непосредственный и целевой характер; закреплены в дейст</w:t>
      </w:r>
      <w:r>
        <w:rPr>
          <w:rFonts w:ascii="Times New Roman CYR" w:hAnsi="Times New Roman CYR" w:cs="Times New Roman CYR"/>
          <w:sz w:val="28"/>
          <w:szCs w:val="28"/>
        </w:rPr>
        <w:softHyphen/>
        <w:t>вующем законодательстве; нормативно-юридической основой их применения является право.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юридической литературе довольно подробно охарактеризован количественный и качественный состав специ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альных юридических гарантий законности. Наиболее существенными из них являются: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полнота и эффективность юридических норм, которые адекватно отражают основные закономерности и тенденции развития общества;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высокий уровень контроля и надзора за реализацией законности, направленной на своевре</w:t>
      </w:r>
      <w:r>
        <w:rPr>
          <w:rFonts w:ascii="Times New Roman CYR" w:hAnsi="Times New Roman CYR" w:cs="Times New Roman CYR"/>
          <w:sz w:val="28"/>
          <w:szCs w:val="28"/>
        </w:rPr>
        <w:softHyphen/>
        <w:t>менное выявление, предупреждение и пресечение правонаруше</w:t>
      </w:r>
      <w:r>
        <w:rPr>
          <w:rFonts w:ascii="Times New Roman CYR" w:hAnsi="Times New Roman CYR" w:cs="Times New Roman CYR"/>
          <w:sz w:val="28"/>
          <w:szCs w:val="28"/>
        </w:rPr>
        <w:softHyphen/>
        <w:t>ний;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эффективность мер юридической ответственности и защи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ты, ведущих к восстановлению нарушенных прав и обязанностей и оказанию воздействия на правонарушителей;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качественная работа компетентных органов власти по обеспечению законности в различных сферах жизнедеятельности общества;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постоянное совершенствование и улучшение юридической деятельности; 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развитое правовое сознание и высокая правовая культура на</w:t>
      </w:r>
      <w:r>
        <w:rPr>
          <w:rFonts w:ascii="Times New Roman CYR" w:hAnsi="Times New Roman CYR" w:cs="Times New Roman CYR"/>
          <w:sz w:val="28"/>
          <w:szCs w:val="28"/>
        </w:rPr>
        <w:softHyphen/>
        <w:t>селения страны.</w:t>
      </w:r>
    </w:p>
    <w:p w:rsidR="00347287" w:rsidRDefault="00347287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вышеперечисленных условий и средств состав</w:t>
      </w:r>
      <w:r>
        <w:rPr>
          <w:rFonts w:ascii="Times New Roman CYR" w:hAnsi="Times New Roman CYR" w:cs="Times New Roman CYR"/>
          <w:sz w:val="28"/>
          <w:szCs w:val="28"/>
        </w:rPr>
        <w:softHyphen/>
        <w:t>ляет систему гарантий. Сами по себе, в разрозненном виде, они малоэффективны. Их практический результат может быть до</w:t>
      </w:r>
      <w:r>
        <w:rPr>
          <w:rFonts w:ascii="Times New Roman CYR" w:hAnsi="Times New Roman CYR" w:cs="Times New Roman CYR"/>
          <w:sz w:val="28"/>
          <w:szCs w:val="28"/>
        </w:rPr>
        <w:softHyphen/>
        <w:t>стигнут только в комплексе с другими элементами единого меха</w:t>
      </w:r>
      <w:r>
        <w:rPr>
          <w:rFonts w:ascii="Times New Roman CYR" w:hAnsi="Times New Roman CYR" w:cs="Times New Roman CYR"/>
          <w:sz w:val="28"/>
          <w:szCs w:val="28"/>
        </w:rPr>
        <w:softHyphen/>
        <w:t>низма реализации идеи и принципов законности, функциониро</w:t>
      </w:r>
      <w:r>
        <w:rPr>
          <w:rFonts w:ascii="Times New Roman CYR" w:hAnsi="Times New Roman CYR" w:cs="Times New Roman CYR"/>
          <w:sz w:val="28"/>
          <w:szCs w:val="28"/>
        </w:rPr>
        <w:softHyphen/>
        <w:t>вание которого создает реальные предпосылки для формирова</w:t>
      </w:r>
      <w:r>
        <w:rPr>
          <w:rFonts w:ascii="Times New Roman CYR" w:hAnsi="Times New Roman CYR" w:cs="Times New Roman CYR"/>
          <w:sz w:val="28"/>
          <w:szCs w:val="28"/>
        </w:rPr>
        <w:softHyphen/>
        <w:t>ния в обществе высокого уровня правопорядка – неотъемлемого «спутника» законности.</w:t>
      </w:r>
    </w:p>
    <w:p w:rsidR="00347287" w:rsidRDefault="00347287">
      <w:pPr>
        <w:keepNext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7287" w:rsidRDefault="00347287">
      <w:pPr>
        <w:pStyle w:val="1"/>
        <w:keepNext w:val="0"/>
        <w:spacing w:line="360" w:lineRule="auto"/>
        <w:ind w:firstLine="0"/>
        <w:jc w:val="center"/>
        <w:rPr>
          <w:i w:val="0"/>
          <w:iCs w:val="0"/>
          <w:caps/>
          <w:sz w:val="32"/>
          <w:szCs w:val="32"/>
        </w:rPr>
      </w:pPr>
      <w:r>
        <w:br w:type="page"/>
      </w:r>
      <w:r>
        <w:rPr>
          <w:i w:val="0"/>
          <w:iCs w:val="0"/>
          <w:caps/>
          <w:sz w:val="32"/>
          <w:szCs w:val="32"/>
        </w:rPr>
        <w:t xml:space="preserve">2. </w:t>
      </w:r>
      <w:bookmarkStart w:id="1" w:name="_Toc374545880"/>
      <w:r>
        <w:rPr>
          <w:i w:val="0"/>
          <w:iCs w:val="0"/>
          <w:caps/>
          <w:sz w:val="32"/>
          <w:szCs w:val="32"/>
        </w:rPr>
        <w:t>Прокурорский надзор: понятие, особенности организации и деятельности прокуратуры</w:t>
      </w:r>
      <w:bookmarkEnd w:id="1"/>
    </w:p>
    <w:p w:rsidR="00347287" w:rsidRDefault="003472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  <w:szCs w:val="30"/>
        </w:rPr>
      </w:pP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Сегодня прокуратура – это многофункциональный орган надзора за исполнением законов, имеющий необходимую правовую и организационно – распорядительную базу, подготовленные кадры, материально – технические и иные условия для своей деятельности</w:t>
      </w:r>
      <w:r>
        <w:rPr>
          <w:rStyle w:val="a5"/>
          <w:b w:val="0"/>
          <w:bCs w:val="0"/>
          <w:sz w:val="28"/>
          <w:szCs w:val="28"/>
        </w:rPr>
        <w:footnoteReference w:id="6"/>
      </w:r>
      <w:r>
        <w:rPr>
          <w:b w:val="0"/>
          <w:bCs w:val="0"/>
          <w:sz w:val="28"/>
          <w:szCs w:val="28"/>
        </w:rPr>
        <w:t xml:space="preserve">. 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 Раздел 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 xml:space="preserve"> («Общие положения») Федерального закона «О прокуратуре Российской Федерации» дает четкое определение прокуратуре Российской Федерации и понимает ее как единую федеральную централизованную систему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</w:t>
      </w:r>
      <w:r>
        <w:rPr>
          <w:rStyle w:val="a5"/>
          <w:b w:val="0"/>
          <w:bCs w:val="0"/>
          <w:sz w:val="28"/>
          <w:szCs w:val="28"/>
        </w:rPr>
        <w:footnoteReference w:id="7"/>
      </w:r>
      <w:r>
        <w:rPr>
          <w:b w:val="0"/>
          <w:bCs w:val="0"/>
          <w:sz w:val="28"/>
          <w:szCs w:val="28"/>
        </w:rPr>
        <w:t xml:space="preserve">. 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надзор за исполнением законов судебными приставами;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:rsidR="00347287" w:rsidRDefault="00347287">
      <w:pPr>
        <w:pStyle w:val="21"/>
        <w:numPr>
          <w:ilvl w:val="0"/>
          <w:numId w:val="36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Принципы организации и деятельности прокуратуры Российской Федерации обозначены в ст. 4 Закона: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Прокуратура Российской Федерации составляет единую федеральную централизованную систему органов (далее – органы прокуратуры) и учреждений и действует на основе подчинения нижестоящих прокуроров вышестоящим и Генеральному прокурору Российской Федерации.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Органы прокуратуры:</w:t>
      </w:r>
    </w:p>
    <w:p w:rsidR="00347287" w:rsidRDefault="00347287">
      <w:pPr>
        <w:pStyle w:val="21"/>
        <w:numPr>
          <w:ilvl w:val="0"/>
          <w:numId w:val="3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 Российской Федерации законами;</w:t>
      </w:r>
    </w:p>
    <w:p w:rsidR="00347287" w:rsidRDefault="00347287">
      <w:pPr>
        <w:pStyle w:val="21"/>
        <w:numPr>
          <w:ilvl w:val="0"/>
          <w:numId w:val="3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действуют гласно в той мере, в какой это не противоречит требованиям законодательства Российской Федерации об охране прав и свобод граждан, а также </w:t>
      </w:r>
      <w:r>
        <w:rPr>
          <w:b w:val="0"/>
          <w:bCs w:val="0"/>
          <w:color w:val="000000"/>
          <w:sz w:val="28"/>
          <w:szCs w:val="28"/>
        </w:rPr>
        <w:t>законодательства Российской Федерации о государственной и иной специально охраняемой</w:t>
      </w:r>
      <w:r>
        <w:rPr>
          <w:b w:val="0"/>
          <w:bCs w:val="0"/>
          <w:sz w:val="28"/>
          <w:szCs w:val="28"/>
        </w:rPr>
        <w:t xml:space="preserve"> законом тайне;</w:t>
      </w:r>
    </w:p>
    <w:p w:rsidR="00347287" w:rsidRDefault="00347287">
      <w:pPr>
        <w:pStyle w:val="21"/>
        <w:numPr>
          <w:ilvl w:val="0"/>
          <w:numId w:val="3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информируют федеральные органы государственной власти, органы государственной власти субъектов Российской Федерации, органы местного самоуправления, а также население о состоянии законности.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Прокуроры и следователи органов прокуратуры (далее – прокуроры и следователи) не могут быть членами выборных и иных органов, образуемых органами государственной власти и органами местного самоуправления.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Прокурорские работники не могут являться членами общественных объединений, преследующих политические цели, и принимать участие в их деятельности. Создание и деятельность общественных объединений, преследующих политические цели, и их организаций в органах и учреждениях прокуратуры не допускаются. Прокуроры и следователи в своей служебной деятельности не связаны решениями общественных объединений.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Прокурорские работники не вправе совмещать свою основную деятельность с иной оплачиваемой или безвозмездной деятельностью, кроме преподавательской, научной и творческой.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Следует также указать на отличие прокурорской власти от иных видов власти, которое заключается в прокурорском надзоре за исполнением законов и уголовном преследовании. Говоря о последнем, следует отметить, что согласно действующему Закону о прокуратуре РФ (ст.1 ч.2) прокуратура осуществляет уголовное преследование в соответствии с полномочиями, установленными уголовно-процессуальным законодательством Российской Федерации.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Поскольку осуществление уголовного преследования является функцией государственной власти, входит в предмет деятельности органов прокуратуры согласно действующему законодательству (Закон о прокуратуре РФ, Уголовно-процессуальный кодекс), поэтому оно отнесено к видовому отличию прокурорской власти, как форме ее осуществления.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Изложенное позволяет сделать вывод, что прокурорская власть – вид государственной власти, осуществляемый в формах прокурорского надзора за соблюдением Конституции РФ и исполнением действующих на территории Российской Федерации законов, а также уголовного преследования.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Как следствие, предлагаются меры законодательного характера, направленные на обеспечение нормального функционирования органов государственной власти (включая прокуратуру), единства действий всех ветвей власти, сопровождающиеся системой сдержек и противовесов.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Прокурорский надзор возникает не потому, что учреждается прокуратура а потому, что с возникновением законности в государстве появляются органически связанные между собой объективные потребности в обеспечении ее единства и к этому направлена функция надзора. И если правомочиями по обеспечению прав и свобод граждан, народовластия, правопорядка наделены высшие органы государственной власти, судебные, правоохранительные и другие органы, то осуществление надзора за соблюдением Конституции РФ, исполнением законов в целях обеспечения их верховенства, единства и укрепления законности – явление уникальное. Эта обязанность возложена государством только на один орган – прокуратуру Российской Федерации</w:t>
      </w:r>
      <w:r>
        <w:rPr>
          <w:rStyle w:val="a5"/>
          <w:b w:val="0"/>
          <w:bCs w:val="0"/>
          <w:sz w:val="28"/>
          <w:szCs w:val="28"/>
        </w:rPr>
        <w:footnoteReference w:id="8"/>
      </w:r>
      <w:r>
        <w:rPr>
          <w:b w:val="0"/>
          <w:bCs w:val="0"/>
          <w:sz w:val="28"/>
          <w:szCs w:val="28"/>
        </w:rPr>
        <w:t>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Надзор за исполнением законов в Российской Федерации представляет собой закономерно и в силу внутренней потребности возникший один из основных видов государственной деятельности и осуществляется он специальным органом, отличающимся по своему правовому статусу, системе построения, структуре, предмету, методу, задачам и целям деятельности, называемым «прокуратурой» и имеющим все признаки органа государственной власти. И данное явление в современной правовой системе Российской Федерации, служит прогрессивным фактором, приводящим в активное и постоянное движение все ее демократические механизмы с учетом специфики России.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Из изложенного видно, что прокурорский надзор в Российской Федерации представляет собой отдельный и самостоятельный вид основной (конституционной) деятельности государственной власти:</w:t>
      </w:r>
    </w:p>
    <w:p w:rsidR="00347287" w:rsidRDefault="00347287">
      <w:pPr>
        <w:pStyle w:val="21"/>
        <w:numPr>
          <w:ilvl w:val="0"/>
          <w:numId w:val="38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осуществляемый в целях охраны и защиты законности как одной из составляющих основы конституционного строя Российской Федерации, без вмешательства во внутренние функции правоприменяющих субъектов, специально созданным органом государственной власти, имеющим специфические полномочия и не входящим ни в президентскую и ни в одну из трех ветвей власти;</w:t>
      </w:r>
    </w:p>
    <w:p w:rsidR="00347287" w:rsidRDefault="00347287">
      <w:pPr>
        <w:pStyle w:val="21"/>
        <w:numPr>
          <w:ilvl w:val="0"/>
          <w:numId w:val="38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проводимый во всех сферах общественных отношений, урегулированных правом, и во всех стадиях процесса государственного преследования правонарушения – от поиска и обнаружения его до привлечения правонарушителя к законной ответственности, независимо от вида правонарушения и вида юридической ответственности, включая процесс предупреждения нарушения законности (в т.ч. и преступности), устранения их последствий</w:t>
      </w:r>
      <w:r>
        <w:rPr>
          <w:rStyle w:val="a5"/>
          <w:b w:val="0"/>
          <w:bCs w:val="0"/>
          <w:sz w:val="28"/>
          <w:szCs w:val="28"/>
        </w:rPr>
        <w:footnoteReference w:id="9"/>
      </w:r>
      <w:r>
        <w:rPr>
          <w:b w:val="0"/>
          <w:bCs w:val="0"/>
          <w:sz w:val="28"/>
          <w:szCs w:val="28"/>
        </w:rPr>
        <w:t xml:space="preserve">. </w:t>
      </w:r>
    </w:p>
    <w:p w:rsidR="00347287" w:rsidRDefault="003472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  <w:szCs w:val="30"/>
        </w:rPr>
      </w:pPr>
    </w:p>
    <w:p w:rsidR="00347287" w:rsidRDefault="00347287">
      <w:pPr>
        <w:pStyle w:val="ad"/>
        <w:spacing w:before="0" w:beforeAutospacing="0" w:after="0" w:afterAutospacing="0"/>
        <w:jc w:val="center"/>
        <w:rPr>
          <w:b/>
          <w:bCs/>
          <w:caps/>
          <w:sz w:val="32"/>
          <w:szCs w:val="32"/>
        </w:rPr>
      </w:pPr>
    </w:p>
    <w:p w:rsidR="00347287" w:rsidRDefault="00347287">
      <w:pPr>
        <w:pStyle w:val="1"/>
        <w:spacing w:line="360" w:lineRule="auto"/>
        <w:ind w:firstLine="709"/>
        <w:jc w:val="center"/>
        <w:rPr>
          <w:i w:val="0"/>
          <w:iCs w:val="0"/>
          <w:caps/>
          <w:sz w:val="32"/>
          <w:szCs w:val="32"/>
        </w:rPr>
      </w:pPr>
      <w:r>
        <w:rPr>
          <w:b w:val="0"/>
          <w:bCs w:val="0"/>
        </w:rPr>
        <w:br w:type="page"/>
      </w:r>
      <w:r>
        <w:rPr>
          <w:b w:val="0"/>
          <w:bCs w:val="0"/>
          <w:i w:val="0"/>
          <w:iCs w:val="0"/>
          <w:caps/>
          <w:sz w:val="32"/>
          <w:szCs w:val="32"/>
        </w:rPr>
        <w:t xml:space="preserve">3. </w:t>
      </w:r>
      <w:r>
        <w:rPr>
          <w:i w:val="0"/>
          <w:iCs w:val="0"/>
          <w:caps/>
          <w:sz w:val="32"/>
          <w:szCs w:val="32"/>
        </w:rPr>
        <w:t>Надзор за соблюдением законности, прав и свобод человека и гражданина</w:t>
      </w:r>
    </w:p>
    <w:p w:rsidR="00347287" w:rsidRDefault="003472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Правозащитная функция органов прокуратуры – одно из зве</w:t>
      </w:r>
      <w:r>
        <w:rPr>
          <w:b w:val="0"/>
          <w:bCs w:val="0"/>
          <w:sz w:val="28"/>
          <w:szCs w:val="28"/>
        </w:rPr>
        <w:softHyphen/>
        <w:t>ньев правозащитного механизма в государстве, реализующегося специальными правовыми институтами. Многолетние статисти</w:t>
      </w:r>
      <w:r>
        <w:rPr>
          <w:b w:val="0"/>
          <w:bCs w:val="0"/>
          <w:sz w:val="28"/>
          <w:szCs w:val="28"/>
        </w:rPr>
        <w:softHyphen/>
        <w:t>ческие наблюдения свидетельствуют о безусловно активной роли органов прокуратуры в отстаивании прав и законных интересов граждан. В настоящее время число обращений граждан за защитой в органы прокуратуры превышает более чем в десять раз число обращений в суды.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Чтобы отразить ди</w:t>
      </w:r>
      <w:r>
        <w:rPr>
          <w:b w:val="0"/>
          <w:bCs w:val="0"/>
          <w:sz w:val="28"/>
          <w:szCs w:val="28"/>
        </w:rPr>
        <w:softHyphen/>
        <w:t>намику роста таких обращений, прокурор Саратовской области Макаров А. приводил следующие цифры по Саратовской области: в 1994 г. – 14 тыс., 1995 г. – 16 тыс., 1996 г. – 18 тыс. Каждое третье из них удовлетворено. Для сравнения: в судебные инстанции области поступило жалоб на неза</w:t>
      </w:r>
      <w:r>
        <w:rPr>
          <w:b w:val="0"/>
          <w:bCs w:val="0"/>
          <w:sz w:val="28"/>
          <w:szCs w:val="28"/>
        </w:rPr>
        <w:softHyphen/>
        <w:t>конный арест, действия должност</w:t>
      </w:r>
      <w:r>
        <w:rPr>
          <w:b w:val="0"/>
          <w:bCs w:val="0"/>
          <w:sz w:val="28"/>
          <w:szCs w:val="28"/>
        </w:rPr>
        <w:softHyphen/>
        <w:t>ных лиц, административные взы</w:t>
      </w:r>
      <w:r>
        <w:rPr>
          <w:b w:val="0"/>
          <w:bCs w:val="0"/>
          <w:sz w:val="28"/>
          <w:szCs w:val="28"/>
        </w:rPr>
        <w:softHyphen/>
        <w:t>скания и т. д. менее 2,8 тыс.</w:t>
      </w:r>
      <w:r>
        <w:rPr>
          <w:rStyle w:val="a5"/>
          <w:b w:val="0"/>
          <w:bCs w:val="0"/>
          <w:sz w:val="28"/>
          <w:szCs w:val="28"/>
        </w:rPr>
        <w:footnoteReference w:id="10"/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Всего же по протестам прокуроров, например, в 1996 году отменено свыше 60 тысяч актов органов власти, управления и контроля, грубо нарушающих права и свободы граждан</w:t>
      </w:r>
      <w:r>
        <w:rPr>
          <w:rStyle w:val="a5"/>
          <w:b w:val="0"/>
          <w:bCs w:val="0"/>
          <w:sz w:val="28"/>
          <w:szCs w:val="28"/>
        </w:rPr>
        <w:footnoteReference w:id="11"/>
      </w:r>
      <w:r>
        <w:rPr>
          <w:b w:val="0"/>
          <w:bCs w:val="0"/>
          <w:sz w:val="28"/>
          <w:szCs w:val="28"/>
        </w:rPr>
        <w:t>. При этом четверть этих актов издается в системе местного самоуправления.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Юристы отмечают расширяющийся в ряде субъектов Федерации процесс деваль</w:t>
      </w:r>
      <w:r>
        <w:rPr>
          <w:b w:val="0"/>
          <w:bCs w:val="0"/>
          <w:sz w:val="28"/>
          <w:szCs w:val="28"/>
        </w:rPr>
        <w:softHyphen/>
        <w:t>вации провозглашенных в стране прав и свобод. В первую очередь это попытки региональных властей ограничит права граждан, установленные Конституцией Российской Федерации (права работников несовершеннолетних, предпринимателей), и в то же время неправомерно расширить сферу использования мер административного принуждения. Чаще всего нарушается налого</w:t>
      </w:r>
      <w:r>
        <w:rPr>
          <w:b w:val="0"/>
          <w:bCs w:val="0"/>
          <w:sz w:val="28"/>
          <w:szCs w:val="28"/>
        </w:rPr>
        <w:softHyphen/>
        <w:t>вое, земельное, жилищное, трудо</w:t>
      </w:r>
      <w:r>
        <w:rPr>
          <w:b w:val="0"/>
          <w:bCs w:val="0"/>
          <w:sz w:val="28"/>
          <w:szCs w:val="28"/>
        </w:rPr>
        <w:softHyphen/>
        <w:t>вое, административное законодатель</w:t>
      </w:r>
      <w:r>
        <w:rPr>
          <w:b w:val="0"/>
          <w:bCs w:val="0"/>
          <w:sz w:val="28"/>
          <w:szCs w:val="28"/>
        </w:rPr>
        <w:softHyphen/>
        <w:t>ство, а также законы, предусматри</w:t>
      </w:r>
      <w:r>
        <w:rPr>
          <w:b w:val="0"/>
          <w:bCs w:val="0"/>
          <w:sz w:val="28"/>
          <w:szCs w:val="28"/>
        </w:rPr>
        <w:softHyphen/>
        <w:t>вающие предоставление льгот граж</w:t>
      </w:r>
      <w:r>
        <w:rPr>
          <w:b w:val="0"/>
          <w:bCs w:val="0"/>
          <w:sz w:val="28"/>
          <w:szCs w:val="28"/>
        </w:rPr>
        <w:softHyphen/>
        <w:t>данам. Нередко издаются правовые акты, неправомерно ограничиваю</w:t>
      </w:r>
      <w:r>
        <w:rPr>
          <w:b w:val="0"/>
          <w:bCs w:val="0"/>
          <w:sz w:val="28"/>
          <w:szCs w:val="28"/>
        </w:rPr>
        <w:softHyphen/>
        <w:t>щие права и свободы граждан, уста</w:t>
      </w:r>
      <w:r>
        <w:rPr>
          <w:b w:val="0"/>
          <w:bCs w:val="0"/>
          <w:sz w:val="28"/>
          <w:szCs w:val="28"/>
        </w:rPr>
        <w:softHyphen/>
        <w:t>навливаются не предусмотренные законом штрафы, налоги, сборы</w:t>
      </w:r>
      <w:r>
        <w:rPr>
          <w:rStyle w:val="a5"/>
          <w:b w:val="0"/>
          <w:bCs w:val="0"/>
          <w:sz w:val="28"/>
          <w:szCs w:val="28"/>
        </w:rPr>
        <w:footnoteReference w:id="12"/>
      </w:r>
      <w:r>
        <w:rPr>
          <w:b w:val="0"/>
          <w:bCs w:val="0"/>
          <w:sz w:val="28"/>
          <w:szCs w:val="28"/>
        </w:rPr>
        <w:t>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Прокурорский надзор в данном случае служит дополнительной гарантией справедливого распределения социальных возможностей, защиты политических, экономических, культурных и иных  прав гражданина и человека.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Конституцией РФ закреплены такие важнейшие принципы правового статуса личности, как: равноправие; неотчуждаемость прав и свобод; непосредственное действие прав и свобод; гарантированность прав, свобод и обязанностей; запрещение злоупотребления правами и обязанностями; запрещение на незаконное ограничение конституционных прав и свобод.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статье 1 Федерального закона «О прокуратуре Российской Федерации» № 168-ФЗ  от 17 ноября 1995 г. сказано, что деятельность прокуратуры подчинена решению главной задачи: обеспечению  верховенства закона, единства, укрепления законности, защиты прав и свобод человека и гражданина, а также охраняемых законом интересов общества и государства.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Функция надзора за соблюдением прав и свобод человека и гражданина обособлена в специальную главу Закона (статья 26, 27), что на деле не означает противопоставления надзорной деятельности по защите публичного интереса. И законодатель, и социальная практика исходят из единства прав и обязанностей граждан, их коллективов.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Осущест</w:t>
      </w:r>
      <w:r>
        <w:rPr>
          <w:b w:val="0"/>
          <w:bCs w:val="0"/>
          <w:sz w:val="28"/>
          <w:szCs w:val="28"/>
        </w:rPr>
        <w:softHyphen/>
        <w:t>вляющие надзор за соблюдением прав и свобод прокуроры обязаны ощущать грань дозволенного как со стороны граж</w:t>
      </w:r>
      <w:r>
        <w:rPr>
          <w:b w:val="0"/>
          <w:bCs w:val="0"/>
          <w:sz w:val="28"/>
          <w:szCs w:val="28"/>
        </w:rPr>
        <w:softHyphen/>
        <w:t>дан, так и со стороны государственных органов. Права, как известно, всегда связаны с определенными обязанностя</w:t>
      </w:r>
      <w:r>
        <w:rPr>
          <w:b w:val="0"/>
          <w:bCs w:val="0"/>
          <w:sz w:val="28"/>
          <w:szCs w:val="28"/>
        </w:rPr>
        <w:softHyphen/>
        <w:t>ми. Однако во всех случаях должен торжествовать принцип: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 (ч. 3 статьи 55 Конституции РФ). Эта статья является принципиально важной для определения предмета надзора за соблюдением прав и свобод человека и гражданина. Все иные ограничения прав и свобод не основаны на законе и требуют безотлагательного реагирования со стороны прокурора.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Главным принципом, определяющим содержание надзорной деятельности, служит принцип формального юридического равенства, трансформирующийся в равенство прав, равенство обязан</w:t>
      </w:r>
      <w:r>
        <w:rPr>
          <w:b w:val="0"/>
          <w:bCs w:val="0"/>
          <w:sz w:val="28"/>
          <w:szCs w:val="28"/>
        </w:rPr>
        <w:softHyphen/>
        <w:t>ностей, равенство перед законом и судом. Обязанность государства, а, следовательно, и его органов защи</w:t>
      </w:r>
      <w:r>
        <w:rPr>
          <w:b w:val="0"/>
          <w:bCs w:val="0"/>
          <w:sz w:val="28"/>
          <w:szCs w:val="28"/>
        </w:rPr>
        <w:softHyphen/>
        <w:t>щать права и свободы гражданина от своеволия в обществе, вбирающего в себя не только образцы правомерного поведения, но и ложно понятые, подчас намеренно искаженные ценности, испове</w:t>
      </w:r>
      <w:r>
        <w:rPr>
          <w:b w:val="0"/>
          <w:bCs w:val="0"/>
          <w:sz w:val="28"/>
          <w:szCs w:val="28"/>
        </w:rPr>
        <w:softHyphen/>
        <w:t>дуемые узкими группами граждан, пытающихся корпоративную мораль противопоставить общественной, не говоря уже о крайних формах индивидуального эгоизма.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Генеральная прокуратура РФ на</w:t>
      </w:r>
      <w:r>
        <w:rPr>
          <w:b w:val="0"/>
          <w:bCs w:val="0"/>
          <w:sz w:val="28"/>
          <w:szCs w:val="28"/>
        </w:rPr>
        <w:softHyphen/>
        <w:t>целивает подчиненных прокуроров избегать дублирования судебных ор</w:t>
      </w:r>
      <w:r>
        <w:rPr>
          <w:b w:val="0"/>
          <w:bCs w:val="0"/>
          <w:sz w:val="28"/>
          <w:szCs w:val="28"/>
        </w:rPr>
        <w:softHyphen/>
        <w:t>ганов, роль которых в защите прав и свобод граждан первостепенная и в конечном счете решающая. По общему правилу прокуроры подключаются к этой работе в случа</w:t>
      </w:r>
      <w:r>
        <w:rPr>
          <w:b w:val="0"/>
          <w:bCs w:val="0"/>
          <w:sz w:val="28"/>
          <w:szCs w:val="28"/>
        </w:rPr>
        <w:softHyphen/>
        <w:t>ях, когда требуется без всяких на то отлагательств применить специальные, только им предоставленные полномо</w:t>
      </w:r>
      <w:r>
        <w:rPr>
          <w:b w:val="0"/>
          <w:bCs w:val="0"/>
          <w:sz w:val="28"/>
          <w:szCs w:val="28"/>
        </w:rPr>
        <w:softHyphen/>
        <w:t>чия в защиту публичных интересов (неопределенного круга лиц) либо в защиту отдельных категорий граж</w:t>
      </w:r>
      <w:r>
        <w:rPr>
          <w:b w:val="0"/>
          <w:bCs w:val="0"/>
          <w:sz w:val="28"/>
          <w:szCs w:val="28"/>
        </w:rPr>
        <w:softHyphen/>
        <w:t>дан, лишенных в силу объективных причин возможности самостоятельно отстаивать свои права в суде. Причём эти полномочия минимальны, их при</w:t>
      </w:r>
      <w:r>
        <w:rPr>
          <w:b w:val="0"/>
          <w:bCs w:val="0"/>
          <w:sz w:val="28"/>
          <w:szCs w:val="28"/>
        </w:rPr>
        <w:softHyphen/>
        <w:t>менение открыто для обсуждения и может быть оспорено в суде.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Среди специальных полномочий прокурора – опротестование неза</w:t>
      </w:r>
      <w:r>
        <w:rPr>
          <w:b w:val="0"/>
          <w:bCs w:val="0"/>
          <w:sz w:val="28"/>
          <w:szCs w:val="28"/>
        </w:rPr>
        <w:softHyphen/>
        <w:t>конных правовых актов, направление заявлении в суды (арбитражные суды), внесение представлений об устранении нарушений правовых норм, возбуждение уголовных дел и производств об административных правонарушениях в отношении до</w:t>
      </w:r>
      <w:r>
        <w:rPr>
          <w:b w:val="0"/>
          <w:bCs w:val="0"/>
          <w:sz w:val="28"/>
          <w:szCs w:val="28"/>
        </w:rPr>
        <w:softHyphen/>
        <w:t>лжностных лиц, нарушающих права граждан.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Наиболее полно определил усло</w:t>
      </w:r>
      <w:r>
        <w:rPr>
          <w:b w:val="0"/>
          <w:bCs w:val="0"/>
          <w:sz w:val="28"/>
          <w:szCs w:val="28"/>
        </w:rPr>
        <w:softHyphen/>
        <w:t>вия прокурорского вмешательства приказ Генерального прокурора РФ от 22 мая 1996 г. «Об организации прокурорского надзора за исполнени</w:t>
      </w:r>
      <w:r>
        <w:rPr>
          <w:b w:val="0"/>
          <w:bCs w:val="0"/>
          <w:sz w:val="28"/>
          <w:szCs w:val="28"/>
        </w:rPr>
        <w:softHyphen/>
        <w:t>ем законов, соблюдением прав и сво</w:t>
      </w:r>
      <w:r>
        <w:rPr>
          <w:b w:val="0"/>
          <w:bCs w:val="0"/>
          <w:sz w:val="28"/>
          <w:szCs w:val="28"/>
        </w:rPr>
        <w:softHyphen/>
        <w:t>бод человека и гражданина». Он устанавливает, что прокурорские проверки могут проводиться только на основании поступившей информа</w:t>
      </w:r>
      <w:r>
        <w:rPr>
          <w:b w:val="0"/>
          <w:bCs w:val="0"/>
          <w:sz w:val="28"/>
          <w:szCs w:val="28"/>
        </w:rPr>
        <w:softHyphen/>
        <w:t>ции о допущенных правонарушени</w:t>
      </w:r>
      <w:r>
        <w:rPr>
          <w:b w:val="0"/>
          <w:bCs w:val="0"/>
          <w:sz w:val="28"/>
          <w:szCs w:val="28"/>
        </w:rPr>
        <w:softHyphen/>
        <w:t>ях, требующих использования специ</w:t>
      </w:r>
      <w:r>
        <w:rPr>
          <w:b w:val="0"/>
          <w:bCs w:val="0"/>
          <w:sz w:val="28"/>
          <w:szCs w:val="28"/>
        </w:rPr>
        <w:softHyphen/>
        <w:t>альных полномочий прокурора, и, как правило, для защиты общезначи</w:t>
      </w:r>
      <w:r>
        <w:rPr>
          <w:b w:val="0"/>
          <w:bCs w:val="0"/>
          <w:sz w:val="28"/>
          <w:szCs w:val="28"/>
        </w:rPr>
        <w:softHyphen/>
        <w:t>мых или государственных интересов, прав и гарантий групп населения, трудовых коллективов, репрессиро</w:t>
      </w:r>
      <w:r>
        <w:rPr>
          <w:b w:val="0"/>
          <w:bCs w:val="0"/>
          <w:sz w:val="28"/>
          <w:szCs w:val="28"/>
        </w:rPr>
        <w:softHyphen/>
        <w:t>ванных, малочисленных народов, граждан, нуждающихся в особой со</w:t>
      </w:r>
      <w:r>
        <w:rPr>
          <w:b w:val="0"/>
          <w:bCs w:val="0"/>
          <w:sz w:val="28"/>
          <w:szCs w:val="28"/>
        </w:rPr>
        <w:softHyphen/>
        <w:t>циальной и правовой охране.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предмет надзора за соблюдением прав и свобод человека и гражданина входят конституционные права и свободы, т.е. права, относящиеся к каждому человеку и гражданину. Эти права равны и едины для всех; они фиксируются в Конституции. Следуя общепринятым принципам и нормам международного права, традиционно конституционные права делят на три группы: личные, политические и социально-экономические. Эта классифи</w:t>
      </w:r>
      <w:r>
        <w:rPr>
          <w:b w:val="0"/>
          <w:bCs w:val="0"/>
          <w:sz w:val="28"/>
          <w:szCs w:val="28"/>
        </w:rPr>
        <w:softHyphen/>
        <w:t>кация воспроизведена и в Декларации прав и свобод человека и гражданина.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Право на жизнь, охрану государством достоинства личности, неприкосновенность личности, жилища, частной жизни образуют так называемые личные права, охраняемые всеми отраслями над</w:t>
      </w:r>
      <w:r>
        <w:rPr>
          <w:b w:val="0"/>
          <w:bCs w:val="0"/>
          <w:sz w:val="28"/>
          <w:szCs w:val="28"/>
        </w:rPr>
        <w:softHyphen/>
        <w:t>зора с учетом специфики предмета каждой. Посягательства на лич</w:t>
      </w:r>
      <w:r>
        <w:rPr>
          <w:b w:val="0"/>
          <w:bCs w:val="0"/>
          <w:sz w:val="28"/>
          <w:szCs w:val="28"/>
        </w:rPr>
        <w:softHyphen/>
        <w:t>ные права граждан в виде причинения телесных повреждений, вреда здоровью, достоинству образуют элементы уголовно наказу</w:t>
      </w:r>
      <w:r>
        <w:rPr>
          <w:b w:val="0"/>
          <w:bCs w:val="0"/>
          <w:sz w:val="28"/>
          <w:szCs w:val="28"/>
        </w:rPr>
        <w:softHyphen/>
        <w:t>емых деяний, и их защита средствами прокурорского надзора реа</w:t>
      </w:r>
      <w:r>
        <w:rPr>
          <w:b w:val="0"/>
          <w:bCs w:val="0"/>
          <w:sz w:val="28"/>
          <w:szCs w:val="28"/>
        </w:rPr>
        <w:softHyphen/>
        <w:t>лизуется чаще всего за пределами общенадзорной отрасли.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Политические права и свободы граждан связаны с наличием гражданства Российской Федерации и реализуются в рамках, уста</w:t>
      </w:r>
      <w:r>
        <w:rPr>
          <w:b w:val="0"/>
          <w:bCs w:val="0"/>
          <w:sz w:val="28"/>
          <w:szCs w:val="28"/>
        </w:rPr>
        <w:softHyphen/>
        <w:t>новленных действующим законодательством. Содержание надзорной деятельности в данном случае опреде</w:t>
      </w:r>
      <w:r>
        <w:rPr>
          <w:b w:val="0"/>
          <w:bCs w:val="0"/>
          <w:sz w:val="28"/>
          <w:szCs w:val="28"/>
        </w:rPr>
        <w:softHyphen/>
        <w:t>ляется тем, что носителем суверенитета и единственным источником власти в Российской Федерации является ее многонациональный народ, который реализует свое право участия в управлении общими делами как непосредственно, так и через представителей (статья 32 Конституции). Это право закрепле</w:t>
      </w:r>
      <w:r>
        <w:rPr>
          <w:b w:val="0"/>
          <w:bCs w:val="0"/>
          <w:sz w:val="28"/>
          <w:szCs w:val="28"/>
        </w:rPr>
        <w:softHyphen/>
        <w:t>но также в нормах международно-правовых документов: Всеобщей дек</w:t>
      </w:r>
      <w:r>
        <w:rPr>
          <w:b w:val="0"/>
          <w:bCs w:val="0"/>
          <w:sz w:val="28"/>
          <w:szCs w:val="28"/>
        </w:rPr>
        <w:softHyphen/>
        <w:t>ларации прав человека (статья 21) и Международном пакте о гражданс</w:t>
      </w:r>
      <w:r>
        <w:rPr>
          <w:b w:val="0"/>
          <w:bCs w:val="0"/>
          <w:sz w:val="28"/>
          <w:szCs w:val="28"/>
        </w:rPr>
        <w:softHyphen/>
        <w:t>ких и политических правах (статья 25).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Формой непосредственного участия граждан в управлении слу</w:t>
      </w:r>
      <w:r>
        <w:rPr>
          <w:b w:val="0"/>
          <w:bCs w:val="0"/>
          <w:sz w:val="28"/>
          <w:szCs w:val="28"/>
        </w:rPr>
        <w:softHyphen/>
        <w:t>жат референдумы, проводимые по различным вопросам, имеющим существенное значение для жизни граждан, населяющих соответ</w:t>
      </w:r>
      <w:r>
        <w:rPr>
          <w:b w:val="0"/>
          <w:bCs w:val="0"/>
          <w:sz w:val="28"/>
          <w:szCs w:val="28"/>
        </w:rPr>
        <w:softHyphen/>
        <w:t>ствующие территории.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Федеральным законом «Об общественных объединениях» от 14 ап</w:t>
      </w:r>
      <w:r>
        <w:rPr>
          <w:b w:val="0"/>
          <w:bCs w:val="0"/>
          <w:sz w:val="28"/>
          <w:szCs w:val="28"/>
        </w:rPr>
        <w:softHyphen/>
        <w:t>реля 1995 г. законодательно урегулировано право на объединение граждан во всех сферах общественного бытия за исключением ре</w:t>
      </w:r>
      <w:r>
        <w:rPr>
          <w:b w:val="0"/>
          <w:bCs w:val="0"/>
          <w:sz w:val="28"/>
          <w:szCs w:val="28"/>
        </w:rPr>
        <w:softHyphen/>
        <w:t>лигиозных и коммерческих форм. Статья 31 Конституции РФ закрепила право граждан проводить митинги, демонстрации, шествия и пикетирования – также одного из важных политических прав. К числу политических относится право избирать и быть избран</w:t>
      </w:r>
      <w:r>
        <w:rPr>
          <w:b w:val="0"/>
          <w:bCs w:val="0"/>
          <w:sz w:val="28"/>
          <w:szCs w:val="28"/>
        </w:rPr>
        <w:softHyphen/>
        <w:t>ным в органы государственной власти и местного самоуправления.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Задачи прокурорского надзора за исполнением избирательного законодательства определены в указаниях Генерального прокурора РФ «Об организации прокурорского надзора за соблюдением законодательства о выборах депутатов Государственной Думы» от 29 августа 1995 г. № 43/7 и «Об организации прокурорского надзора за соблюдением законодательства о выборах Президента Россий</w:t>
      </w:r>
      <w:r>
        <w:rPr>
          <w:b w:val="0"/>
          <w:bCs w:val="0"/>
          <w:sz w:val="28"/>
          <w:szCs w:val="28"/>
        </w:rPr>
        <w:softHyphen/>
        <w:t>ской Федерации» от 2 февраля 1996 г. № 6/7.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период избирательных кампаний прокурорам предписано со</w:t>
      </w:r>
      <w:r>
        <w:rPr>
          <w:b w:val="0"/>
          <w:bCs w:val="0"/>
          <w:sz w:val="28"/>
          <w:szCs w:val="28"/>
        </w:rPr>
        <w:softHyphen/>
        <w:t>здавать рабочие группы для руководства деятельностью подчинен</w:t>
      </w:r>
      <w:r>
        <w:rPr>
          <w:b w:val="0"/>
          <w:bCs w:val="0"/>
          <w:sz w:val="28"/>
          <w:szCs w:val="28"/>
        </w:rPr>
        <w:softHyphen/>
        <w:t>ных прокуратур и осуществления взаимодействия с иными право</w:t>
      </w:r>
      <w:r>
        <w:rPr>
          <w:b w:val="0"/>
          <w:bCs w:val="0"/>
          <w:sz w:val="28"/>
          <w:szCs w:val="28"/>
        </w:rPr>
        <w:softHyphen/>
        <w:t>охранительными органами. Цель надзора – обеспечить правовыми средствами единообраз</w:t>
      </w:r>
      <w:r>
        <w:rPr>
          <w:b w:val="0"/>
          <w:bCs w:val="0"/>
          <w:sz w:val="28"/>
          <w:szCs w:val="28"/>
        </w:rPr>
        <w:softHyphen/>
        <w:t>ное исполнение законов о выборах на всех стадиях избирательного процесса, как в период подготовки, проведения избирательных кампаний, так и при подведении их итогов, с тем чтобы вовремя пресечь нарушения законодательства, не допустить в последую</w:t>
      </w:r>
      <w:r>
        <w:rPr>
          <w:b w:val="0"/>
          <w:bCs w:val="0"/>
          <w:sz w:val="28"/>
          <w:szCs w:val="28"/>
        </w:rPr>
        <w:softHyphen/>
        <w:t>щем признание выборов недействительными по указанным причи</w:t>
      </w:r>
      <w:r>
        <w:rPr>
          <w:b w:val="0"/>
          <w:bCs w:val="0"/>
          <w:sz w:val="28"/>
          <w:szCs w:val="28"/>
        </w:rPr>
        <w:softHyphen/>
        <w:t>нам.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области защиты избирательных прав граждан задачи проку</w:t>
      </w:r>
      <w:r>
        <w:rPr>
          <w:b w:val="0"/>
          <w:bCs w:val="0"/>
          <w:sz w:val="28"/>
          <w:szCs w:val="28"/>
        </w:rPr>
        <w:softHyphen/>
        <w:t>рорского надзора должны быть сосредоточены на двух направле</w:t>
      </w:r>
      <w:r>
        <w:rPr>
          <w:b w:val="0"/>
          <w:bCs w:val="0"/>
          <w:sz w:val="28"/>
          <w:szCs w:val="28"/>
        </w:rPr>
        <w:softHyphen/>
        <w:t>ниях: надзор за соответствием федеральным законам нормативных актов, издаваемых избирательными комиссиями, и надзор за за</w:t>
      </w:r>
      <w:r>
        <w:rPr>
          <w:b w:val="0"/>
          <w:bCs w:val="0"/>
          <w:sz w:val="28"/>
          <w:szCs w:val="28"/>
        </w:rPr>
        <w:softHyphen/>
        <w:t>конностью в деятельности избирательных комиссий.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Конституция РФ (статья 30), а также Федеральный закон «Об обще</w:t>
      </w:r>
      <w:r>
        <w:rPr>
          <w:b w:val="0"/>
          <w:bCs w:val="0"/>
          <w:sz w:val="28"/>
          <w:szCs w:val="28"/>
        </w:rPr>
        <w:softHyphen/>
        <w:t>ственных объединениях» от 14 апреля 1995 г. гарантируют гражда</w:t>
      </w:r>
      <w:r>
        <w:rPr>
          <w:b w:val="0"/>
          <w:bCs w:val="0"/>
          <w:sz w:val="28"/>
          <w:szCs w:val="28"/>
        </w:rPr>
        <w:softHyphen/>
        <w:t>нам свободу общественных объединений по признаку общности интересов для решения целей, указанных в их Уставах.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Обнаружение фактов злоупотребления свободой со стороны политических партий, общественных движений, выразившихся, в частности, пропаганде через средства массовой информации за</w:t>
      </w:r>
      <w:r>
        <w:rPr>
          <w:b w:val="0"/>
          <w:bCs w:val="0"/>
          <w:sz w:val="28"/>
          <w:szCs w:val="28"/>
        </w:rPr>
        <w:softHyphen/>
        <w:t>прещенных законом идей, служит безусловным поводом для про</w:t>
      </w:r>
      <w:r>
        <w:rPr>
          <w:b w:val="0"/>
          <w:bCs w:val="0"/>
          <w:sz w:val="28"/>
          <w:szCs w:val="28"/>
        </w:rPr>
        <w:softHyphen/>
        <w:t>курорского вмешательства. Прокуроры должны принять исчерпы</w:t>
      </w:r>
      <w:r>
        <w:rPr>
          <w:b w:val="0"/>
          <w:bCs w:val="0"/>
          <w:sz w:val="28"/>
          <w:szCs w:val="28"/>
        </w:rPr>
        <w:softHyphen/>
        <w:t>вающие меры воздействия и ставить вопрос о принудительном прекращении деятельности политических партий, общественных движений перед органом государственного контроля за деятель</w:t>
      </w:r>
      <w:r>
        <w:rPr>
          <w:b w:val="0"/>
          <w:bCs w:val="0"/>
          <w:sz w:val="28"/>
          <w:szCs w:val="28"/>
        </w:rPr>
        <w:softHyphen/>
        <w:t>ностью средств массовой информации, а также об аннулировании или приостановлении лицензий печатного органа, электронных средств за нарушение Федерального закона «О средствах массо</w:t>
      </w:r>
      <w:r>
        <w:rPr>
          <w:b w:val="0"/>
          <w:bCs w:val="0"/>
          <w:sz w:val="28"/>
          <w:szCs w:val="28"/>
        </w:rPr>
        <w:softHyphen/>
        <w:t>вой информации» от 27 декабря 1991 г.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Свобода собраний, митингов, уличных шествий предоставляет</w:t>
      </w:r>
      <w:r>
        <w:rPr>
          <w:b w:val="0"/>
          <w:bCs w:val="0"/>
          <w:sz w:val="28"/>
          <w:szCs w:val="28"/>
        </w:rPr>
        <w:softHyphen/>
        <w:t>ся гражданам Конституцией для выражения политической и соци</w:t>
      </w:r>
      <w:r>
        <w:rPr>
          <w:b w:val="0"/>
          <w:bCs w:val="0"/>
          <w:sz w:val="28"/>
          <w:szCs w:val="28"/>
        </w:rPr>
        <w:softHyphen/>
        <w:t>альной позиции.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Нормативной основой реализации этого политического права граждан служит Указ Президента Российской Федерации от 25 мая 1992 г. «О порядке организации и проведения митингов и уличных шествий, демонстраций и пикетирования».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Надзорные полномочия прокурора сводятся к тому, чтобы граж</w:t>
      </w:r>
      <w:r>
        <w:rPr>
          <w:b w:val="0"/>
          <w:bCs w:val="0"/>
          <w:sz w:val="28"/>
          <w:szCs w:val="28"/>
        </w:rPr>
        <w:softHyphen/>
        <w:t>данами и органами исполнительной власти соблюдался уведоми</w:t>
      </w:r>
      <w:r>
        <w:rPr>
          <w:b w:val="0"/>
          <w:bCs w:val="0"/>
          <w:sz w:val="28"/>
          <w:szCs w:val="28"/>
        </w:rPr>
        <w:softHyphen/>
        <w:t>тельный порядок их организации, не допускалось использование шествий, демонстраций в целях, противных интересам общества и государства, не вводилось дополнительных ограничений при осу</w:t>
      </w:r>
      <w:r>
        <w:rPr>
          <w:b w:val="0"/>
          <w:bCs w:val="0"/>
          <w:sz w:val="28"/>
          <w:szCs w:val="28"/>
        </w:rPr>
        <w:softHyphen/>
        <w:t>ществлении политического волеизъявления.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Прокурорская практика изобилует примерами ненадлежащего пользования правами со стороны как граждан, так и государствен</w:t>
      </w:r>
      <w:r>
        <w:rPr>
          <w:b w:val="0"/>
          <w:bCs w:val="0"/>
          <w:sz w:val="28"/>
          <w:szCs w:val="28"/>
        </w:rPr>
        <w:softHyphen/>
        <w:t>ных органов. Самое распространенное нарушение законодательства, регла</w:t>
      </w:r>
      <w:r>
        <w:rPr>
          <w:b w:val="0"/>
          <w:bCs w:val="0"/>
          <w:sz w:val="28"/>
          <w:szCs w:val="28"/>
        </w:rPr>
        <w:softHyphen/>
        <w:t>ментирующего порядок проведения публичных акций граждан, – их стихийный характер, несоблюдение требований о предвари</w:t>
      </w:r>
      <w:r>
        <w:rPr>
          <w:b w:val="0"/>
          <w:bCs w:val="0"/>
          <w:sz w:val="28"/>
          <w:szCs w:val="28"/>
        </w:rPr>
        <w:softHyphen/>
        <w:t>тельном уведомлении. Прокурорский надзор в рассматриваемой сфере требует неос</w:t>
      </w:r>
      <w:r>
        <w:rPr>
          <w:b w:val="0"/>
          <w:bCs w:val="0"/>
          <w:sz w:val="28"/>
          <w:szCs w:val="28"/>
        </w:rPr>
        <w:softHyphen/>
        <w:t>лабного внимания, особенно в период социальных напряжений, и должен носить упреждающий характер.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Социально-экономические права человека и гражданина каса</w:t>
      </w:r>
      <w:r>
        <w:rPr>
          <w:b w:val="0"/>
          <w:bCs w:val="0"/>
          <w:sz w:val="28"/>
          <w:szCs w:val="28"/>
        </w:rPr>
        <w:softHyphen/>
        <w:t>ются важнейших сторон жизни общества и индивида.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Провозглашенную в статье 7 Конституции Российской Федерации политику государства, направленную на создание условий, обеспе</w:t>
      </w:r>
      <w:r>
        <w:rPr>
          <w:b w:val="0"/>
          <w:bCs w:val="0"/>
          <w:sz w:val="28"/>
          <w:szCs w:val="28"/>
        </w:rPr>
        <w:softHyphen/>
        <w:t>чивающих достойную жизнь и свободное развитие человека, пока следует рассматривать как перспективу развития общества, стрем</w:t>
      </w:r>
      <w:r>
        <w:rPr>
          <w:b w:val="0"/>
          <w:bCs w:val="0"/>
          <w:sz w:val="28"/>
          <w:szCs w:val="28"/>
        </w:rPr>
        <w:softHyphen/>
        <w:t>ление приблизиться к стандартам индустриально развитых стран, обеспечивающих новое качество жизни. В этих целях недопустимо возвышение интересов одних за счет других, отступление от провозглашенных Конституцией прин</w:t>
      </w:r>
      <w:r>
        <w:rPr>
          <w:b w:val="0"/>
          <w:bCs w:val="0"/>
          <w:sz w:val="28"/>
          <w:szCs w:val="28"/>
        </w:rPr>
        <w:softHyphen/>
        <w:t>ципов.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Защита социально-экономических прав основана на конститу</w:t>
      </w:r>
      <w:r>
        <w:rPr>
          <w:b w:val="0"/>
          <w:bCs w:val="0"/>
          <w:sz w:val="28"/>
          <w:szCs w:val="28"/>
        </w:rPr>
        <w:softHyphen/>
        <w:t>ционном нормировании основных прав. В законодательстве за</w:t>
      </w:r>
      <w:r>
        <w:rPr>
          <w:b w:val="0"/>
          <w:bCs w:val="0"/>
          <w:sz w:val="28"/>
          <w:szCs w:val="28"/>
        </w:rPr>
        <w:softHyphen/>
        <w:t>креплен такой режим экономической деятельности, который по</w:t>
      </w:r>
      <w:r>
        <w:rPr>
          <w:b w:val="0"/>
          <w:bCs w:val="0"/>
          <w:sz w:val="28"/>
          <w:szCs w:val="28"/>
        </w:rPr>
        <w:softHyphen/>
        <w:t>зволяет обеспечить обладание каждым гражданином конституци</w:t>
      </w:r>
      <w:r>
        <w:rPr>
          <w:b w:val="0"/>
          <w:bCs w:val="0"/>
          <w:sz w:val="28"/>
          <w:szCs w:val="28"/>
        </w:rPr>
        <w:softHyphen/>
        <w:t>онно признанными правами, среди которых право на свободное использование своих способностей и имущества для занятия лю</w:t>
      </w:r>
      <w:r>
        <w:rPr>
          <w:b w:val="0"/>
          <w:bCs w:val="0"/>
          <w:sz w:val="28"/>
          <w:szCs w:val="28"/>
        </w:rPr>
        <w:softHyphen/>
        <w:t>быми не запрещенными видами деятельности и корреспондирую</w:t>
      </w:r>
      <w:r>
        <w:rPr>
          <w:b w:val="0"/>
          <w:bCs w:val="0"/>
          <w:sz w:val="28"/>
          <w:szCs w:val="28"/>
        </w:rPr>
        <w:softHyphen/>
        <w:t>щая им обязанность органов государственной регистрации не чи</w:t>
      </w:r>
      <w:r>
        <w:rPr>
          <w:b w:val="0"/>
          <w:bCs w:val="0"/>
          <w:sz w:val="28"/>
          <w:szCs w:val="28"/>
        </w:rPr>
        <w:softHyphen/>
        <w:t>нить препятствий в становлении предпринимательства.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Группу конституционных прав и свобод образуют право свобод</w:t>
      </w:r>
      <w:r>
        <w:rPr>
          <w:b w:val="0"/>
          <w:bCs w:val="0"/>
          <w:sz w:val="28"/>
          <w:szCs w:val="28"/>
        </w:rPr>
        <w:softHyphen/>
        <w:t>но избирать род деятельности и профессию (часть 1 статьи 37 Конститу</w:t>
      </w:r>
      <w:r>
        <w:rPr>
          <w:b w:val="0"/>
          <w:bCs w:val="0"/>
          <w:sz w:val="28"/>
          <w:szCs w:val="28"/>
        </w:rPr>
        <w:softHyphen/>
        <w:t>ции); право частной собственности на имущество, его всемерную охрану со стороны государства (статья 35, 36); свобода объединения граждан, в том числе для предпринимательских целей (статья 30); по</w:t>
      </w:r>
      <w:r>
        <w:rPr>
          <w:b w:val="0"/>
          <w:bCs w:val="0"/>
          <w:sz w:val="28"/>
          <w:szCs w:val="28"/>
        </w:rPr>
        <w:softHyphen/>
        <w:t>ощрение со стороны государства свободной конкуренции и огра</w:t>
      </w:r>
      <w:r>
        <w:rPr>
          <w:b w:val="0"/>
          <w:bCs w:val="0"/>
          <w:sz w:val="28"/>
          <w:szCs w:val="28"/>
        </w:rPr>
        <w:softHyphen/>
        <w:t>ничение монополистической деятельности (статья 34).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Генеральный прокурор РФ ориентирует прокуроров на охрану законных интересов прежде всего больших групп населения, на вмешательство в наиболее неблагоприятные сферы общественных отношений, такие, как трудовые правоотношения, пенсионное обеспечение, защита прав престарелых и инвалидов,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Подобные нарушения законодательства носят устойчивый и распространенный характер; их выявлению и устранению проку</w:t>
      </w:r>
      <w:r>
        <w:rPr>
          <w:b w:val="0"/>
          <w:bCs w:val="0"/>
          <w:sz w:val="28"/>
          <w:szCs w:val="28"/>
        </w:rPr>
        <w:softHyphen/>
        <w:t>роры уделяют серьезное внимание. Самый злободневный вопрос середины 90-х годов – это вопрос о невыплате заработной платы.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указании Генерального прокурора РФ от 28 февраля 1996 г. №14/7 «Об усилении прокурорского надзора за исполнением за</w:t>
      </w:r>
      <w:r>
        <w:rPr>
          <w:b w:val="0"/>
          <w:bCs w:val="0"/>
          <w:sz w:val="28"/>
          <w:szCs w:val="28"/>
        </w:rPr>
        <w:softHyphen/>
        <w:t>конодательства о своевременной выплате заработной платы и со</w:t>
      </w:r>
      <w:r>
        <w:rPr>
          <w:b w:val="0"/>
          <w:bCs w:val="0"/>
          <w:sz w:val="28"/>
          <w:szCs w:val="28"/>
        </w:rPr>
        <w:softHyphen/>
        <w:t>блюдением платежной дисциплины» определены цели, задачи, средства надзора в этой правовой сфере. Как свидетельствует над</w:t>
      </w:r>
      <w:r>
        <w:rPr>
          <w:b w:val="0"/>
          <w:bCs w:val="0"/>
          <w:sz w:val="28"/>
          <w:szCs w:val="28"/>
        </w:rPr>
        <w:softHyphen/>
        <w:t>зорная практика, наибольший эффект приносят в данном случае использование права на обращение в суд с заявлением в защиту прав и охраняемых законом интересов других лиц, а также обра</w:t>
      </w:r>
      <w:r>
        <w:rPr>
          <w:b w:val="0"/>
          <w:bCs w:val="0"/>
          <w:sz w:val="28"/>
          <w:szCs w:val="28"/>
        </w:rPr>
        <w:softHyphen/>
        <w:t>щение в арбитражный суд с иском в защиту государственных и общественных интересов (статья 41 ГПК РСФСР и статья 41 АПК РФ). Наработана практика использования новых полномочий – обра</w:t>
      </w:r>
      <w:r>
        <w:rPr>
          <w:b w:val="0"/>
          <w:bCs w:val="0"/>
          <w:sz w:val="28"/>
          <w:szCs w:val="28"/>
        </w:rPr>
        <w:softHyphen/>
        <w:t>щение прокуроров в суды с заявлениями на взыскание начислен</w:t>
      </w:r>
      <w:r>
        <w:rPr>
          <w:b w:val="0"/>
          <w:bCs w:val="0"/>
          <w:sz w:val="28"/>
          <w:szCs w:val="28"/>
        </w:rPr>
        <w:softHyphen/>
        <w:t>ной, но невыплаченной работникам заработной платы.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Предмет надзора за соблюдением экономических прав и свобод граждан образует также исполнение законодательных установле</w:t>
      </w:r>
      <w:r>
        <w:rPr>
          <w:b w:val="0"/>
          <w:bCs w:val="0"/>
          <w:sz w:val="28"/>
          <w:szCs w:val="28"/>
        </w:rPr>
        <w:softHyphen/>
        <w:t>ний о правомерном ограничении прав на занятие отдельными ви</w:t>
      </w:r>
      <w:r>
        <w:rPr>
          <w:b w:val="0"/>
          <w:bCs w:val="0"/>
          <w:sz w:val="28"/>
          <w:szCs w:val="28"/>
        </w:rPr>
        <w:softHyphen/>
        <w:t>дами деятельности в соответствии со статьей 55 Конституции и статьей 49 ГК РФ. Лицензирование отдельных видов деятельности – одна из га</w:t>
      </w:r>
      <w:r>
        <w:rPr>
          <w:b w:val="0"/>
          <w:bCs w:val="0"/>
          <w:sz w:val="28"/>
          <w:szCs w:val="28"/>
        </w:rPr>
        <w:softHyphen/>
        <w:t>рантий предотвращения вреда жизни, здоровью граждан из-за от</w:t>
      </w:r>
      <w:r>
        <w:rPr>
          <w:b w:val="0"/>
          <w:bCs w:val="0"/>
          <w:sz w:val="28"/>
          <w:szCs w:val="28"/>
        </w:rPr>
        <w:softHyphen/>
        <w:t>сутствия специального образования, надлежащей профессиональ</w:t>
      </w:r>
      <w:r>
        <w:rPr>
          <w:b w:val="0"/>
          <w:bCs w:val="0"/>
          <w:sz w:val="28"/>
          <w:szCs w:val="28"/>
        </w:rPr>
        <w:softHyphen/>
        <w:t>ной подготовки физических и юридических лиц – предпринима</w:t>
      </w:r>
      <w:r>
        <w:rPr>
          <w:b w:val="0"/>
          <w:bCs w:val="0"/>
          <w:sz w:val="28"/>
          <w:szCs w:val="28"/>
        </w:rPr>
        <w:softHyphen/>
        <w:t>телей. Лицензирование имеет в виду защиту публичного, т.е. общест</w:t>
      </w:r>
      <w:r>
        <w:rPr>
          <w:b w:val="0"/>
          <w:bCs w:val="0"/>
          <w:sz w:val="28"/>
          <w:szCs w:val="28"/>
        </w:rPr>
        <w:softHyphen/>
        <w:t>венного интереса.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Прокурор не должен упускать из вида и факты злоупотребления предпринимательской свободой, такие, как систематическое из</w:t>
      </w:r>
      <w:r>
        <w:rPr>
          <w:b w:val="0"/>
          <w:bCs w:val="0"/>
          <w:sz w:val="28"/>
          <w:szCs w:val="28"/>
        </w:rPr>
        <w:softHyphen/>
        <w:t>влечение прибыли некоммерческой организацией путем занятия деятельностью, не соответствующей ее уставной правоспособнос</w:t>
      </w:r>
      <w:r>
        <w:rPr>
          <w:b w:val="0"/>
          <w:bCs w:val="0"/>
          <w:sz w:val="28"/>
          <w:szCs w:val="28"/>
        </w:rPr>
        <w:softHyphen/>
        <w:t>ти, уклонения от постановки на налоговый учет и т.д. Поэтому на</w:t>
      </w:r>
      <w:r>
        <w:rPr>
          <w:b w:val="0"/>
          <w:bCs w:val="0"/>
          <w:sz w:val="28"/>
          <w:szCs w:val="28"/>
        </w:rPr>
        <w:softHyphen/>
        <w:t>ряду с проверкой соблюдения прав граждан в процессе регистра</w:t>
      </w:r>
      <w:r>
        <w:rPr>
          <w:b w:val="0"/>
          <w:bCs w:val="0"/>
          <w:sz w:val="28"/>
          <w:szCs w:val="28"/>
        </w:rPr>
        <w:softHyphen/>
        <w:t>ции такой же тщательной должна быть проверка выполнения обя</w:t>
      </w:r>
      <w:r>
        <w:rPr>
          <w:b w:val="0"/>
          <w:bCs w:val="0"/>
          <w:sz w:val="28"/>
          <w:szCs w:val="28"/>
        </w:rPr>
        <w:softHyphen/>
        <w:t>занностей перед обществом.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Неослабного внимания прокурора требуют вопросы законнос</w:t>
      </w:r>
      <w:r>
        <w:rPr>
          <w:b w:val="0"/>
          <w:bCs w:val="0"/>
          <w:sz w:val="28"/>
          <w:szCs w:val="28"/>
        </w:rPr>
        <w:softHyphen/>
        <w:t>ти применения мер государственного принуждения к предприни</w:t>
      </w:r>
      <w:r>
        <w:rPr>
          <w:b w:val="0"/>
          <w:bCs w:val="0"/>
          <w:sz w:val="28"/>
          <w:szCs w:val="28"/>
        </w:rPr>
        <w:softHyphen/>
        <w:t>мателям вследствие неисполнения ими или ненадлежащего испол</w:t>
      </w:r>
      <w:r>
        <w:rPr>
          <w:b w:val="0"/>
          <w:bCs w:val="0"/>
          <w:sz w:val="28"/>
          <w:szCs w:val="28"/>
        </w:rPr>
        <w:softHyphen/>
        <w:t>нения предписаний законодателя, совершения действий, образую</w:t>
      </w:r>
      <w:r>
        <w:rPr>
          <w:b w:val="0"/>
          <w:bCs w:val="0"/>
          <w:sz w:val="28"/>
          <w:szCs w:val="28"/>
        </w:rPr>
        <w:softHyphen/>
        <w:t>щих административно наказуемый проступок или уголовное пре</w:t>
      </w:r>
      <w:r>
        <w:rPr>
          <w:b w:val="0"/>
          <w:bCs w:val="0"/>
          <w:sz w:val="28"/>
          <w:szCs w:val="28"/>
        </w:rPr>
        <w:softHyphen/>
        <w:t>ступление. Имеется в виду законность мер привлечения к финан</w:t>
      </w:r>
      <w:r>
        <w:rPr>
          <w:b w:val="0"/>
          <w:bCs w:val="0"/>
          <w:sz w:val="28"/>
          <w:szCs w:val="28"/>
        </w:rPr>
        <w:softHyphen/>
        <w:t>совой, административной ответственности со стороны налоговых, антимонопольных органов.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Особую, охраняемую законом группу составляют права граж</w:t>
      </w:r>
      <w:r>
        <w:rPr>
          <w:b w:val="0"/>
          <w:bCs w:val="0"/>
          <w:sz w:val="28"/>
          <w:szCs w:val="28"/>
        </w:rPr>
        <w:softHyphen/>
        <w:t>дан на благоприятную среду обитания. Генеральный прокурор требует от всех прокуроров, чтобы над</w:t>
      </w:r>
      <w:r>
        <w:rPr>
          <w:b w:val="0"/>
          <w:bCs w:val="0"/>
          <w:sz w:val="28"/>
          <w:szCs w:val="28"/>
        </w:rPr>
        <w:softHyphen/>
        <w:t>зор за исполнением природоохранного законодательства воспри</w:t>
      </w:r>
      <w:r>
        <w:rPr>
          <w:b w:val="0"/>
          <w:bCs w:val="0"/>
          <w:sz w:val="28"/>
          <w:szCs w:val="28"/>
        </w:rPr>
        <w:softHyphen/>
        <w:t xml:space="preserve">нимался как одно из приоритетных направлений. </w:t>
      </w:r>
    </w:p>
    <w:p w:rsidR="00347287" w:rsidRDefault="00347287">
      <w:pPr>
        <w:pStyle w:val="21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Особое значение в деле предупреждения экологических право</w:t>
      </w:r>
      <w:r>
        <w:rPr>
          <w:b w:val="0"/>
          <w:bCs w:val="0"/>
          <w:sz w:val="28"/>
          <w:szCs w:val="28"/>
        </w:rPr>
        <w:softHyphen/>
        <w:t>нарушений имеет взаимодействие органов прокуратуры с общест</w:t>
      </w:r>
      <w:r>
        <w:rPr>
          <w:b w:val="0"/>
          <w:bCs w:val="0"/>
          <w:sz w:val="28"/>
          <w:szCs w:val="28"/>
        </w:rPr>
        <w:softHyphen/>
        <w:t>венными природоохранными движениями в целях своевременного выявления самовольно возводящихся объектов в обход требований об обязательной экологической экспертизе, ненадлежащего вы</w:t>
      </w:r>
      <w:r>
        <w:rPr>
          <w:b w:val="0"/>
          <w:bCs w:val="0"/>
          <w:sz w:val="28"/>
          <w:szCs w:val="28"/>
        </w:rPr>
        <w:softHyphen/>
        <w:t>полнения контрольных полномочий территориальными органами.</w:t>
      </w:r>
    </w:p>
    <w:p w:rsidR="00347287" w:rsidRDefault="00347287">
      <w:pPr>
        <w:jc w:val="center"/>
        <w:rPr>
          <w:b/>
          <w:bCs/>
          <w:sz w:val="32"/>
          <w:szCs w:val="32"/>
        </w:rPr>
      </w:pPr>
    </w:p>
    <w:p w:rsidR="00347287" w:rsidRDefault="00347287">
      <w:pPr>
        <w:spacing w:line="480" w:lineRule="auto"/>
        <w:ind w:firstLine="720"/>
        <w:jc w:val="both"/>
        <w:rPr>
          <w:sz w:val="28"/>
          <w:szCs w:val="28"/>
        </w:rPr>
      </w:pPr>
    </w:p>
    <w:p w:rsidR="00347287" w:rsidRDefault="00347287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</w:rPr>
        <w:br w:type="page"/>
      </w:r>
      <w:bookmarkStart w:id="2" w:name="_Toc529289161"/>
      <w:r>
        <w:rPr>
          <w:b/>
          <w:bCs/>
          <w:caps/>
          <w:sz w:val="32"/>
          <w:szCs w:val="32"/>
        </w:rPr>
        <w:t>Заключение</w:t>
      </w:r>
      <w:bookmarkEnd w:id="2"/>
    </w:p>
    <w:p w:rsidR="00347287" w:rsidRDefault="00347287"/>
    <w:p w:rsidR="00347287" w:rsidRDefault="00347287">
      <w:pPr>
        <w:rPr>
          <w:sz w:val="18"/>
          <w:szCs w:val="18"/>
        </w:rPr>
      </w:pPr>
    </w:p>
    <w:p w:rsidR="00347287" w:rsidRDefault="00347287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bookmarkStart w:id="3" w:name="_Toc529289162"/>
      <w:r>
        <w:rPr>
          <w:snapToGrid w:val="0"/>
          <w:color w:val="000000"/>
          <w:sz w:val="28"/>
          <w:szCs w:val="28"/>
        </w:rPr>
        <w:t>Практика применения Закона о прокуратуре подтверждает эффективность и государственную целесообразность перечисленных в ст. 2 этого Закона направлений прокурорской деятельности, таких как надзор за исполнением законов местными органами представительной и исполнительной власти, а также за соответствием законам издаваемых ими правовых актов, надзор за исполнением законов органами дознания и предварительного следствия, надзор за исполнением законов в местах содержания задержанных и арестованных и отбывания наказания, надзор за исполнением законов органами военного управления, воинскими частями и учреждениями, участие прокуроров в судебном разбирательстве дел и др.</w:t>
      </w:r>
      <w:r>
        <w:rPr>
          <w:snapToGrid w:val="0"/>
          <w:sz w:val="28"/>
          <w:szCs w:val="28"/>
        </w:rPr>
        <w:t xml:space="preserve"> </w:t>
      </w:r>
    </w:p>
    <w:p w:rsidR="00347287" w:rsidRDefault="003472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прокурорского надзора – надзора  за точным и единообразным исполнением законов – на современном этапе должны рассматриваться как защита граждан, общества, государства от преступных посягательств, соблюдение конституционных гарантий, прав и свобод личности в процессе следствия и дознания требуют решительного улучшения постановки прокурорского надзора за расследованием и раскрытием преступлений.</w:t>
      </w:r>
    </w:p>
    <w:p w:rsidR="00347287" w:rsidRDefault="00347287">
      <w:pPr>
        <w:pStyle w:val="1"/>
        <w:spacing w:line="360" w:lineRule="auto"/>
        <w:rPr>
          <w:b w:val="0"/>
          <w:bCs w:val="0"/>
          <w:i w:val="0"/>
          <w:iCs w:val="0"/>
          <w:snapToGrid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snapToGrid w:val="0"/>
          <w:color w:val="000000"/>
          <w:sz w:val="28"/>
          <w:szCs w:val="28"/>
        </w:rPr>
        <w:t>В результате прокурорского надзора устраняются ошибки и недостатки в правоприменительной практике, ежегодно отменяется большое количество незаконных правовых актов, рассматриваются и должным образом разрешаются многочисленные жалобы и заявления граждан, восстанавливаются нарушенные права многих сотен тысяч заявителей, исправляются ошибки в работе следственных органов, пересматриваются незаконные судебные решения. Улучшение правового регулирования организации и деятельности прокуратуры, усиление роли и государственной значимости работы ее органов отвечают задачам строительства правового государства.</w:t>
      </w:r>
    </w:p>
    <w:p w:rsidR="00347287" w:rsidRDefault="00347287">
      <w:pPr>
        <w:pStyle w:val="1"/>
        <w:spacing w:line="360" w:lineRule="auto"/>
        <w:rPr>
          <w:b w:val="0"/>
          <w:bCs w:val="0"/>
          <w:i w:val="0"/>
          <w:iCs w:val="0"/>
          <w:snapToGrid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snapToGrid w:val="0"/>
          <w:color w:val="000000"/>
          <w:sz w:val="28"/>
          <w:szCs w:val="28"/>
        </w:rPr>
        <w:t>В заключении можно сказать, что в соответствии с Конституцией высшей ценностей является человек, его права и свободы, которые обязаны защищать все ветви государственной власти. Отсюда вытекает и главная цель деятельности прокуратуры – правозащита. Правозащитная деятельность прокуратуры охватывает все сферы жизни общества, урегулированные законодательными актами. В деятельности прокуратуры проявляется двуединая направленность – охрана прав и законных интересов отдельного гражданина и охрана всех граждан через охрану прав и законных интересов государства, общества. Названная цель реализуется даже тогда, когда прокурор участвует в уголовном судопроизводстве: обвиняя преступника, он защищает других граждан от преступлений (одновременно он следит и за тем, чтобы права подсудимого – гражданина не были нарушены).</w:t>
      </w:r>
    </w:p>
    <w:p w:rsidR="00347287" w:rsidRDefault="00347287">
      <w:pPr>
        <w:pStyle w:val="1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</w:p>
    <w:p w:rsidR="00347287" w:rsidRDefault="00347287">
      <w:pPr>
        <w:pStyle w:val="1"/>
        <w:ind w:firstLine="0"/>
        <w:jc w:val="center"/>
        <w:rPr>
          <w:i w:val="0"/>
          <w:iCs w:val="0"/>
          <w:caps/>
          <w:sz w:val="32"/>
          <w:szCs w:val="32"/>
        </w:rPr>
      </w:pPr>
      <w:r>
        <w:rPr>
          <w:sz w:val="28"/>
          <w:szCs w:val="28"/>
        </w:rPr>
        <w:br w:type="page"/>
      </w:r>
      <w:bookmarkEnd w:id="3"/>
      <w:r>
        <w:rPr>
          <w:i w:val="0"/>
          <w:iCs w:val="0"/>
          <w:caps/>
          <w:sz w:val="32"/>
          <w:szCs w:val="32"/>
        </w:rPr>
        <w:t>БИБЛИОГРАФИЯ</w:t>
      </w:r>
    </w:p>
    <w:p w:rsidR="00347287" w:rsidRDefault="00347287"/>
    <w:p w:rsidR="00347287" w:rsidRDefault="00347287"/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Амирбеков К.И. Конституционные основы деятельности прокуратуры Российской Федерации </w:t>
      </w:r>
      <w:r>
        <w:rPr>
          <w:rStyle w:val="error"/>
          <w:sz w:val="24"/>
          <w:szCs w:val="24"/>
        </w:rPr>
        <w:t>// Прокурорский надзор</w:t>
      </w:r>
      <w:r>
        <w:rPr>
          <w:sz w:val="24"/>
          <w:szCs w:val="24"/>
        </w:rPr>
        <w:t xml:space="preserve"> – №6. – 2002.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Бессарабов В.Г. Новое в законодательстве о прокуратуре. //Законодательство. – 1999.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// Российская Газета. – 25 декабря. – 1993.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Макаров Н. Правозащитная роль прокуратуры. // Законность. – 1997. – №9.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Мельников Н.В.</w:t>
      </w:r>
      <w:r>
        <w:rPr>
          <w:rStyle w:val="error"/>
          <w:sz w:val="24"/>
          <w:szCs w:val="24"/>
        </w:rPr>
        <w:t xml:space="preserve">. </w:t>
      </w:r>
      <w:r>
        <w:rPr>
          <w:sz w:val="24"/>
          <w:szCs w:val="24"/>
        </w:rPr>
        <w:t>Место прокуратуры в системе органов государственной власти России // Прокурорский надзор. – №6. – 2002.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rStyle w:val="error"/>
          <w:sz w:val="24"/>
          <w:szCs w:val="24"/>
        </w:rPr>
        <w:t xml:space="preserve">Мыцыков А. </w:t>
      </w:r>
      <w:r>
        <w:rPr>
          <w:sz w:val="24"/>
          <w:szCs w:val="24"/>
        </w:rPr>
        <w:t>Прокуратура: проблемы развития // Прокурорский надзор. – №3. – 2000.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Правовая система социализма. Ч. 1 Понятие, структура, социальные связи. – М.: Юридическая литература, 1986.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Строгович М.С. Основные вопросы советской социалистической законности. – М., 1966.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Теория государства и права. / Под ред. Матузова Н.И., Малько А.В. – Саратов, 1995.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Теория государства и права. / Под. ред. Марченко М.Н. – М., 1997.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17 ноября 1995 г. №168-ФЗ "О внесении изменений и дополнений в Закон Российской Федерации "О прокуратуре Российской Федерации" //Собрание законодательств Российской Федерации. – 20 ноября 1995 г. – №47, ст. 4472.</w:t>
      </w:r>
    </w:p>
    <w:p w:rsidR="00347287" w:rsidRDefault="00347287">
      <w:pPr>
        <w:numPr>
          <w:ilvl w:val="0"/>
          <w:numId w:val="39"/>
        </w:numPr>
        <w:spacing w:before="140" w:after="140"/>
        <w:ind w:left="714" w:hanging="357"/>
        <w:jc w:val="both"/>
      </w:pPr>
      <w:r>
        <w:rPr>
          <w:sz w:val="24"/>
          <w:szCs w:val="24"/>
        </w:rPr>
        <w:t>Чурилов А. Прокурорский надзор за соблюдением прав и свобод граждан. // Законность. – 1997. – №8.</w:t>
      </w:r>
    </w:p>
    <w:p w:rsidR="00347287" w:rsidRDefault="00347287">
      <w:pPr>
        <w:pStyle w:val="af0"/>
        <w:numPr>
          <w:ilvl w:val="0"/>
          <w:numId w:val="39"/>
        </w:numPr>
        <w:spacing w:before="140" w:after="1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Чурилов А., Винокуров А. Охрана прав и свобод гражданина: обеспечение международных обязательств РФ. // Законность. – 1997. – №6. </w:t>
      </w:r>
      <w:bookmarkStart w:id="4" w:name="_GoBack"/>
      <w:bookmarkEnd w:id="4"/>
    </w:p>
    <w:sectPr w:rsidR="00347287">
      <w:headerReference w:type="default" r:id="rId7"/>
      <w:pgSz w:w="11907" w:h="16840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87" w:rsidRDefault="00347287">
      <w:r>
        <w:separator/>
      </w:r>
    </w:p>
  </w:endnote>
  <w:endnote w:type="continuationSeparator" w:id="0">
    <w:p w:rsidR="00347287" w:rsidRDefault="0034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87" w:rsidRDefault="00347287">
      <w:r>
        <w:separator/>
      </w:r>
    </w:p>
  </w:footnote>
  <w:footnote w:type="continuationSeparator" w:id="0">
    <w:p w:rsidR="00347287" w:rsidRDefault="00347287">
      <w:r>
        <w:continuationSeparator/>
      </w:r>
    </w:p>
  </w:footnote>
  <w:footnote w:id="1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Крыленко Н.В. О революционной законности. М., 1932; Лунев А.Е., Студеникин С.С., Ямпольская Ц.А. Социалистическая законность в советском государственном управлении. М., 1948; Александров Н.Г. Законность и правоотношения в советском обществе. М., 1955; Самощенко И.С. Охрана режима законности Советским государством. М., 1960; Строгович М.С. Основные вопросы советской социалистической законности. М., 1966; Братусь С.Н. Юридическая ответственность и законность: (Очерк теории). М., 1976 и др.</w:t>
      </w:r>
    </w:p>
  </w:footnote>
  <w:footnote w:id="2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Строгович М.С. Основные вопросы советской социалистической законности, М., 1966, с. 96.</w:t>
      </w:r>
    </w:p>
  </w:footnote>
  <w:footnote w:id="3">
    <w:p w:rsidR="00347287" w:rsidRDefault="00347287">
      <w:pPr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 / Под ред. Матузова Н.И., Малько А.В. – Саратов, 1995, с. 419. (Автор главы – Лисюткин А.Б.).</w:t>
      </w:r>
    </w:p>
  </w:footnote>
  <w:footnote w:id="4">
    <w:p w:rsidR="00347287" w:rsidRDefault="00347287">
      <w:pPr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 / Под ред. Матузова Н.И., Малько А.В. – Саратов, 1995, с. 423. </w:t>
      </w:r>
    </w:p>
  </w:footnote>
  <w:footnote w:id="5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Правовая система социализма. Ч. 1 Понятие, структура, социальные связи. – М.: Юридическая литература, 1986, с. 224-225.</w:t>
      </w:r>
    </w:p>
  </w:footnote>
  <w:footnote w:id="6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error"/>
          <w:sz w:val="24"/>
          <w:szCs w:val="24"/>
        </w:rPr>
        <w:t xml:space="preserve">Мыцыков А. </w:t>
      </w:r>
      <w:r>
        <w:rPr>
          <w:sz w:val="24"/>
          <w:szCs w:val="24"/>
        </w:rPr>
        <w:t>Прокуратура: проблемы развития // Прокурорский надзор. – №3. – 2000.</w:t>
      </w:r>
    </w:p>
  </w:footnote>
  <w:footnote w:id="7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Федеральный закон от 17 ноября 1995 г. №168-ФЗ "О внесении изменений и дополнений в Закон Российской Федерации "О прокуратуре Российской Федерации" //Собрание законодательств Российской Федерации. – 20 ноября 1995 г. – №47, ст. 4472.  ст. 1.</w:t>
      </w:r>
    </w:p>
  </w:footnote>
  <w:footnote w:id="8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Мельников Н.В.</w:t>
      </w:r>
      <w:r>
        <w:rPr>
          <w:rStyle w:val="error"/>
          <w:sz w:val="24"/>
          <w:szCs w:val="24"/>
        </w:rPr>
        <w:t xml:space="preserve">. </w:t>
      </w:r>
      <w:r>
        <w:rPr>
          <w:sz w:val="24"/>
          <w:szCs w:val="24"/>
        </w:rPr>
        <w:t>Место прокуратуры в системе органов государственной власти России // Прокурорский надзор. – №6. – 2002.</w:t>
      </w:r>
    </w:p>
  </w:footnote>
  <w:footnote w:id="9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Амирбеков К.И. Конституционные основы деятельности прокуратуры Российской Федерации </w:t>
      </w:r>
      <w:r>
        <w:rPr>
          <w:rStyle w:val="error"/>
          <w:sz w:val="24"/>
          <w:szCs w:val="24"/>
        </w:rPr>
        <w:t>// Прокурорский надзор</w:t>
      </w:r>
      <w:r>
        <w:rPr>
          <w:sz w:val="24"/>
          <w:szCs w:val="24"/>
        </w:rPr>
        <w:t xml:space="preserve"> – №6. – 2002.</w:t>
      </w:r>
    </w:p>
  </w:footnote>
  <w:footnote w:id="10">
    <w:p w:rsidR="00347287" w:rsidRDefault="00347287">
      <w:pPr>
        <w:pStyle w:val="a3"/>
        <w:spacing w:line="360" w:lineRule="auto"/>
        <w:ind w:firstLine="709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Макаров Н. Правозащитная роль прокуратуры. // Законность. 1997. №9. С.7.</w:t>
      </w:r>
    </w:p>
  </w:footnote>
  <w:footnote w:id="11">
    <w:p w:rsidR="00347287" w:rsidRDefault="00347287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Чурилов А., Винокуров А. Охрана прав и свобод гражданина: обеспечение международных обязательств РФ. // Законность. 1997. №6. С.7.</w:t>
      </w:r>
    </w:p>
    <w:p w:rsidR="00347287" w:rsidRDefault="00347287">
      <w:pPr>
        <w:pStyle w:val="a3"/>
        <w:spacing w:line="360" w:lineRule="auto"/>
        <w:ind w:firstLine="709"/>
        <w:jc w:val="both"/>
      </w:pPr>
    </w:p>
  </w:footnote>
  <w:footnote w:id="12">
    <w:p w:rsidR="00347287" w:rsidRDefault="00347287">
      <w:pPr>
        <w:spacing w:line="360" w:lineRule="auto"/>
        <w:ind w:firstLine="709"/>
        <w:jc w:val="both"/>
      </w:pPr>
      <w:r>
        <w:rPr>
          <w:rStyle w:val="a5"/>
          <w:b/>
          <w:bCs/>
          <w:sz w:val="24"/>
          <w:szCs w:val="24"/>
        </w:rPr>
        <w:footnoteRef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Чурилов А. Прокурорский надзор за соблюдением прав и свобод граждан. // Законность . 1997. №8. С.8.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287" w:rsidRDefault="007130D6">
    <w:pPr>
      <w:pStyle w:val="a6"/>
      <w:framePr w:wrap="auto" w:vAnchor="text" w:hAnchor="margin" w:xAlign="right" w:y="1"/>
      <w:rPr>
        <w:rStyle w:val="a8"/>
        <w:sz w:val="22"/>
        <w:szCs w:val="22"/>
      </w:rPr>
    </w:pPr>
    <w:r>
      <w:rPr>
        <w:rStyle w:val="a8"/>
        <w:noProof/>
        <w:sz w:val="22"/>
        <w:szCs w:val="22"/>
      </w:rPr>
      <w:t>3</w:t>
    </w:r>
  </w:p>
  <w:p w:rsidR="00347287" w:rsidRDefault="0034728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7CAB"/>
    <w:multiLevelType w:val="hybridMultilevel"/>
    <w:tmpl w:val="FFDEA8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B96EB1"/>
    <w:multiLevelType w:val="singleLevel"/>
    <w:tmpl w:val="BBE23F94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04CF2BCB"/>
    <w:multiLevelType w:val="hybridMultilevel"/>
    <w:tmpl w:val="910860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9484F31"/>
    <w:multiLevelType w:val="hybridMultilevel"/>
    <w:tmpl w:val="B438746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C762B38"/>
    <w:multiLevelType w:val="singleLevel"/>
    <w:tmpl w:val="813659BA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0D3D135F"/>
    <w:multiLevelType w:val="hybridMultilevel"/>
    <w:tmpl w:val="CC5A40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0914216"/>
    <w:multiLevelType w:val="hybridMultilevel"/>
    <w:tmpl w:val="B7560A32"/>
    <w:lvl w:ilvl="0" w:tplc="EA266F50">
      <w:start w:val="1"/>
      <w:numFmt w:val="decimal"/>
      <w:lvlText w:val="%1."/>
      <w:lvlJc w:val="left"/>
      <w:pPr>
        <w:tabs>
          <w:tab w:val="num" w:pos="3289"/>
        </w:tabs>
        <w:ind w:left="3289" w:hanging="25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F12773"/>
    <w:multiLevelType w:val="hybridMultilevel"/>
    <w:tmpl w:val="2EA0F5D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9C37B48"/>
    <w:multiLevelType w:val="hybridMultilevel"/>
    <w:tmpl w:val="BAB2C81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9C419F4"/>
    <w:multiLevelType w:val="hybridMultilevel"/>
    <w:tmpl w:val="B6F69D5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B6D6321"/>
    <w:multiLevelType w:val="hybridMultilevel"/>
    <w:tmpl w:val="7158AE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E30445B"/>
    <w:multiLevelType w:val="hybridMultilevel"/>
    <w:tmpl w:val="30626E66"/>
    <w:lvl w:ilvl="0" w:tplc="FAE8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7732D"/>
    <w:multiLevelType w:val="hybridMultilevel"/>
    <w:tmpl w:val="B74C8EA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1A20406"/>
    <w:multiLevelType w:val="hybridMultilevel"/>
    <w:tmpl w:val="F0AE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F3037"/>
    <w:multiLevelType w:val="hybridMultilevel"/>
    <w:tmpl w:val="16A40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1110D"/>
    <w:multiLevelType w:val="hybridMultilevel"/>
    <w:tmpl w:val="BB206E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825384"/>
    <w:multiLevelType w:val="hybridMultilevel"/>
    <w:tmpl w:val="5360F2A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64541A2"/>
    <w:multiLevelType w:val="hybridMultilevel"/>
    <w:tmpl w:val="5F12D1E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6E06CDB"/>
    <w:multiLevelType w:val="hybridMultilevel"/>
    <w:tmpl w:val="B6A6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A2DF1"/>
    <w:multiLevelType w:val="hybridMultilevel"/>
    <w:tmpl w:val="5D86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B7E5B"/>
    <w:multiLevelType w:val="hybridMultilevel"/>
    <w:tmpl w:val="78BEA626"/>
    <w:lvl w:ilvl="0" w:tplc="D848C11A">
      <w:start w:val="1"/>
      <w:numFmt w:val="decimal"/>
      <w:lvlText w:val="%1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1F1968"/>
    <w:multiLevelType w:val="hybridMultilevel"/>
    <w:tmpl w:val="AF061A90"/>
    <w:lvl w:ilvl="0" w:tplc="EA266F50">
      <w:start w:val="1"/>
      <w:numFmt w:val="decimal"/>
      <w:lvlText w:val="%1."/>
      <w:lvlJc w:val="left"/>
      <w:pPr>
        <w:tabs>
          <w:tab w:val="num" w:pos="3998"/>
        </w:tabs>
        <w:ind w:left="3998" w:hanging="25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0A71714"/>
    <w:multiLevelType w:val="hybridMultilevel"/>
    <w:tmpl w:val="2B5E330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37E019E"/>
    <w:multiLevelType w:val="hybridMultilevel"/>
    <w:tmpl w:val="659C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528D6"/>
    <w:multiLevelType w:val="hybridMultilevel"/>
    <w:tmpl w:val="948EA35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4DC12484"/>
    <w:multiLevelType w:val="hybridMultilevel"/>
    <w:tmpl w:val="0BB0C1B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0116342"/>
    <w:multiLevelType w:val="hybridMultilevel"/>
    <w:tmpl w:val="370C245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18B7584"/>
    <w:multiLevelType w:val="hybridMultilevel"/>
    <w:tmpl w:val="1E5034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572036D4"/>
    <w:multiLevelType w:val="hybridMultilevel"/>
    <w:tmpl w:val="5D30828E"/>
    <w:lvl w:ilvl="0" w:tplc="00FC0A18">
      <w:start w:val="4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253F04"/>
    <w:multiLevelType w:val="hybridMultilevel"/>
    <w:tmpl w:val="7ED67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1065DF1"/>
    <w:multiLevelType w:val="hybridMultilevel"/>
    <w:tmpl w:val="4D5AE0B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1862FE9"/>
    <w:multiLevelType w:val="hybridMultilevel"/>
    <w:tmpl w:val="8F0C5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9218E9"/>
    <w:multiLevelType w:val="hybridMultilevel"/>
    <w:tmpl w:val="ACEC7C2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58D28BC"/>
    <w:multiLevelType w:val="hybridMultilevel"/>
    <w:tmpl w:val="C6E8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A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824FD1"/>
    <w:multiLevelType w:val="singleLevel"/>
    <w:tmpl w:val="00FC0A18"/>
    <w:lvl w:ilvl="0">
      <w:start w:val="4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6">
    <w:nsid w:val="6DC61A70"/>
    <w:multiLevelType w:val="hybridMultilevel"/>
    <w:tmpl w:val="DADCD52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14B1AC4"/>
    <w:multiLevelType w:val="hybridMultilevel"/>
    <w:tmpl w:val="303E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C23D3"/>
    <w:multiLevelType w:val="hybridMultilevel"/>
    <w:tmpl w:val="227A064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4"/>
  </w:num>
  <w:num w:numId="3">
    <w:abstractNumId w:val="34"/>
  </w:num>
  <w:num w:numId="4">
    <w:abstractNumId w:val="19"/>
  </w:num>
  <w:num w:numId="5">
    <w:abstractNumId w:val="14"/>
  </w:num>
  <w:num w:numId="6">
    <w:abstractNumId w:val="28"/>
  </w:num>
  <w:num w:numId="7">
    <w:abstractNumId w:val="33"/>
  </w:num>
  <w:num w:numId="8">
    <w:abstractNumId w:val="13"/>
  </w:num>
  <w:num w:numId="9">
    <w:abstractNumId w:val="32"/>
  </w:num>
  <w:num w:numId="10">
    <w:abstractNumId w:val="12"/>
  </w:num>
  <w:num w:numId="11">
    <w:abstractNumId w:val="8"/>
  </w:num>
  <w:num w:numId="12">
    <w:abstractNumId w:val="27"/>
  </w:num>
  <w:num w:numId="13">
    <w:abstractNumId w:val="10"/>
  </w:num>
  <w:num w:numId="14">
    <w:abstractNumId w:val="24"/>
  </w:num>
  <w:num w:numId="15">
    <w:abstractNumId w:val="25"/>
  </w:num>
  <w:num w:numId="16">
    <w:abstractNumId w:val="26"/>
  </w:num>
  <w:num w:numId="17">
    <w:abstractNumId w:val="2"/>
  </w:num>
  <w:num w:numId="18">
    <w:abstractNumId w:val="3"/>
  </w:num>
  <w:num w:numId="19">
    <w:abstractNumId w:val="9"/>
  </w:num>
  <w:num w:numId="20">
    <w:abstractNumId w:val="7"/>
  </w:num>
  <w:num w:numId="21">
    <w:abstractNumId w:val="36"/>
  </w:num>
  <w:num w:numId="22">
    <w:abstractNumId w:val="0"/>
  </w:num>
  <w:num w:numId="23">
    <w:abstractNumId w:val="22"/>
  </w:num>
  <w:num w:numId="24">
    <w:abstractNumId w:val="30"/>
  </w:num>
  <w:num w:numId="25">
    <w:abstractNumId w:val="15"/>
  </w:num>
  <w:num w:numId="26">
    <w:abstractNumId w:val="6"/>
  </w:num>
  <w:num w:numId="27">
    <w:abstractNumId w:val="21"/>
  </w:num>
  <w:num w:numId="28">
    <w:abstractNumId w:val="20"/>
  </w:num>
  <w:num w:numId="29">
    <w:abstractNumId w:val="29"/>
  </w:num>
  <w:num w:numId="30">
    <w:abstractNumId w:val="5"/>
  </w:num>
  <w:num w:numId="31">
    <w:abstractNumId w:val="23"/>
  </w:num>
  <w:num w:numId="32">
    <w:abstractNumId w:val="11"/>
  </w:num>
  <w:num w:numId="33">
    <w:abstractNumId w:val="31"/>
  </w:num>
  <w:num w:numId="34">
    <w:abstractNumId w:val="18"/>
  </w:num>
  <w:num w:numId="35">
    <w:abstractNumId w:val="1"/>
  </w:num>
  <w:num w:numId="36">
    <w:abstractNumId w:val="38"/>
  </w:num>
  <w:num w:numId="37">
    <w:abstractNumId w:val="16"/>
  </w:num>
  <w:num w:numId="38">
    <w:abstractNumId w:val="1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0D6"/>
    <w:rsid w:val="00347287"/>
    <w:rsid w:val="007130D6"/>
    <w:rsid w:val="00904231"/>
    <w:rsid w:val="00F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4F9F35-48A2-4289-85DC-503DAEB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b/>
      <w:bCs/>
      <w:i/>
      <w:i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27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error">
    <w:name w:val="error"/>
    <w:uiPriority w:val="99"/>
  </w:style>
  <w:style w:type="paragraph" w:styleId="ae">
    <w:name w:val="Subtitle"/>
    <w:basedOn w:val="a"/>
    <w:next w:val="a"/>
    <w:link w:val="af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styleId="af0">
    <w:name w:val="endnote text"/>
    <w:basedOn w:val="a"/>
    <w:link w:val="af1"/>
    <w:uiPriority w:val="99"/>
  </w:style>
  <w:style w:type="character" w:customStyle="1" w:styleId="af1">
    <w:name w:val="Текст концевой сноски Знак"/>
    <w:link w:val="af0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Julia</dc:creator>
  <cp:keywords/>
  <dc:description/>
  <cp:lastModifiedBy>admin</cp:lastModifiedBy>
  <cp:revision>2</cp:revision>
  <cp:lastPrinted>2003-01-09T07:52:00Z</cp:lastPrinted>
  <dcterms:created xsi:type="dcterms:W3CDTF">2014-03-07T03:46:00Z</dcterms:created>
  <dcterms:modified xsi:type="dcterms:W3CDTF">2014-03-07T03:46:00Z</dcterms:modified>
</cp:coreProperties>
</file>