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33E0" w:rsidRPr="00C12CEA" w:rsidRDefault="00E733E0" w:rsidP="00C12CEA">
      <w:pPr>
        <w:widowControl w:val="0"/>
        <w:numPr>
          <w:ilvl w:val="0"/>
          <w:numId w:val="17"/>
        </w:numPr>
        <w:spacing w:line="360" w:lineRule="auto"/>
        <w:ind w:left="0" w:firstLine="709"/>
        <w:jc w:val="both"/>
        <w:rPr>
          <w:b/>
          <w:sz w:val="28"/>
          <w:szCs w:val="28"/>
          <w:lang w:val="uk-UA"/>
        </w:rPr>
      </w:pPr>
      <w:r w:rsidRPr="00C12CEA">
        <w:rPr>
          <w:b/>
          <w:sz w:val="28"/>
          <w:szCs w:val="28"/>
          <w:lang w:val="uk-UA"/>
        </w:rPr>
        <w:t>Стратегічний маркети</w:t>
      </w:r>
      <w:r w:rsidR="00C12CEA">
        <w:rPr>
          <w:b/>
          <w:sz w:val="28"/>
          <w:szCs w:val="28"/>
          <w:lang w:val="uk-UA"/>
        </w:rPr>
        <w:t>нг на ринку засобів виробництва</w:t>
      </w:r>
    </w:p>
    <w:p w:rsidR="00E733E0" w:rsidRPr="00C12CEA" w:rsidRDefault="00E733E0" w:rsidP="00C12CEA">
      <w:pPr>
        <w:widowControl w:val="0"/>
        <w:spacing w:line="360" w:lineRule="auto"/>
        <w:ind w:firstLine="709"/>
        <w:jc w:val="both"/>
        <w:rPr>
          <w:b/>
          <w:sz w:val="28"/>
          <w:szCs w:val="28"/>
          <w:lang w:val="uk-UA"/>
        </w:rPr>
      </w:pPr>
    </w:p>
    <w:p w:rsidR="00E733E0" w:rsidRPr="00C12CEA" w:rsidRDefault="00E733E0" w:rsidP="00C12CEA">
      <w:pPr>
        <w:widowControl w:val="0"/>
        <w:spacing w:line="360" w:lineRule="auto"/>
        <w:ind w:firstLine="709"/>
        <w:jc w:val="both"/>
        <w:rPr>
          <w:sz w:val="28"/>
          <w:szCs w:val="28"/>
          <w:lang w:val="uk-UA"/>
        </w:rPr>
      </w:pPr>
      <w:r w:rsidRPr="00C12CEA">
        <w:rPr>
          <w:sz w:val="28"/>
          <w:szCs w:val="28"/>
          <w:lang w:val="uk-UA"/>
        </w:rPr>
        <w:t>Сукупність ринку машин і устаткування та ринку сировини утворює ринок засобів виробництва. Важливою організаційною основою розвитку ринку засобів виробництва є демонополізація останнього, забезпечення конкуренції між товаровиробниками й торговельними посередниками, упровадження сучасних систем маркетингу, рекламної діяльності.</w:t>
      </w:r>
    </w:p>
    <w:p w:rsidR="00E733E0" w:rsidRPr="00C12CEA" w:rsidRDefault="00E733E0" w:rsidP="00C12CEA">
      <w:pPr>
        <w:widowControl w:val="0"/>
        <w:spacing w:line="360" w:lineRule="auto"/>
        <w:ind w:firstLine="709"/>
        <w:jc w:val="both"/>
        <w:rPr>
          <w:sz w:val="28"/>
          <w:szCs w:val="28"/>
          <w:lang w:val="uk-UA"/>
        </w:rPr>
      </w:pPr>
      <w:r w:rsidRPr="00C12CEA">
        <w:rPr>
          <w:sz w:val="28"/>
          <w:szCs w:val="28"/>
          <w:lang w:val="uk-UA"/>
        </w:rPr>
        <w:t>У процесі побудови статистичного забезпечення маркетингу слід ураховувати специфічні особливості ринку засобів виробництва, які відрізняють його від ринку предметів споживання. Це, як зазначає П.</w:t>
      </w:r>
      <w:r w:rsidR="00C12CEA" w:rsidRPr="00C12CEA">
        <w:rPr>
          <w:sz w:val="28"/>
          <w:szCs w:val="28"/>
          <w:lang w:val="uk-UA"/>
        </w:rPr>
        <w:t xml:space="preserve"> </w:t>
      </w:r>
      <w:r w:rsidRPr="00C12CEA">
        <w:rPr>
          <w:sz w:val="28"/>
          <w:szCs w:val="28"/>
          <w:lang w:val="uk-UA"/>
        </w:rPr>
        <w:t>Г.</w:t>
      </w:r>
      <w:r w:rsidR="00C12CEA" w:rsidRPr="00C12CEA">
        <w:rPr>
          <w:sz w:val="28"/>
          <w:szCs w:val="28"/>
          <w:lang w:val="uk-UA"/>
        </w:rPr>
        <w:t xml:space="preserve"> </w:t>
      </w:r>
      <w:r w:rsidRPr="00C12CEA">
        <w:rPr>
          <w:sz w:val="28"/>
          <w:szCs w:val="28"/>
          <w:lang w:val="uk-UA"/>
        </w:rPr>
        <w:t>Перерва, такі особливості.</w:t>
      </w:r>
    </w:p>
    <w:p w:rsidR="00E733E0" w:rsidRPr="00C12CEA" w:rsidRDefault="00E733E0" w:rsidP="00C12CEA">
      <w:pPr>
        <w:widowControl w:val="0"/>
        <w:numPr>
          <w:ilvl w:val="0"/>
          <w:numId w:val="8"/>
        </w:numPr>
        <w:spacing w:line="360" w:lineRule="auto"/>
        <w:ind w:left="0" w:firstLine="709"/>
        <w:jc w:val="both"/>
        <w:rPr>
          <w:sz w:val="28"/>
          <w:szCs w:val="28"/>
          <w:lang w:val="uk-UA"/>
        </w:rPr>
      </w:pPr>
      <w:r w:rsidRPr="00C12CEA">
        <w:rPr>
          <w:sz w:val="28"/>
          <w:szCs w:val="28"/>
          <w:lang w:val="uk-UA"/>
        </w:rPr>
        <w:t>Кількість споживачів на ринку засобів виробництва значно менша, ніж на ринку споживчих товарів.</w:t>
      </w:r>
    </w:p>
    <w:p w:rsidR="00E733E0" w:rsidRPr="00C12CEA" w:rsidRDefault="00E733E0" w:rsidP="00C12CEA">
      <w:pPr>
        <w:widowControl w:val="0"/>
        <w:numPr>
          <w:ilvl w:val="0"/>
          <w:numId w:val="8"/>
        </w:numPr>
        <w:spacing w:line="360" w:lineRule="auto"/>
        <w:ind w:left="0" w:firstLine="709"/>
        <w:jc w:val="both"/>
        <w:rPr>
          <w:sz w:val="28"/>
          <w:szCs w:val="28"/>
          <w:lang w:val="uk-UA"/>
        </w:rPr>
      </w:pPr>
      <w:r w:rsidRPr="00C12CEA">
        <w:rPr>
          <w:sz w:val="28"/>
          <w:szCs w:val="28"/>
          <w:lang w:val="uk-UA"/>
        </w:rPr>
        <w:t>Вартість покупки кожного споживача значно більша.</w:t>
      </w:r>
      <w:r w:rsidRPr="00C12CEA">
        <w:rPr>
          <w:i/>
          <w:iCs/>
          <w:sz w:val="28"/>
          <w:szCs w:val="28"/>
          <w:lang w:val="uk-UA"/>
        </w:rPr>
        <w:t xml:space="preserve"> </w:t>
      </w:r>
    </w:p>
    <w:p w:rsidR="00E733E0" w:rsidRPr="00C12CEA" w:rsidRDefault="00E733E0" w:rsidP="00C12CEA">
      <w:pPr>
        <w:widowControl w:val="0"/>
        <w:numPr>
          <w:ilvl w:val="0"/>
          <w:numId w:val="8"/>
        </w:numPr>
        <w:spacing w:line="360" w:lineRule="auto"/>
        <w:ind w:left="0" w:firstLine="709"/>
        <w:jc w:val="both"/>
        <w:rPr>
          <w:sz w:val="28"/>
          <w:szCs w:val="28"/>
          <w:lang w:val="uk-UA"/>
        </w:rPr>
      </w:pPr>
      <w:r w:rsidRPr="00C12CEA">
        <w:rPr>
          <w:sz w:val="28"/>
          <w:szCs w:val="28"/>
          <w:lang w:val="uk-UA"/>
        </w:rPr>
        <w:t>Порівняно висока концентрація споживачів у межах певного географічного регіону.</w:t>
      </w:r>
      <w:r w:rsidRPr="00C12CEA">
        <w:rPr>
          <w:i/>
          <w:iCs/>
          <w:sz w:val="28"/>
          <w:szCs w:val="28"/>
          <w:lang w:val="uk-UA"/>
        </w:rPr>
        <w:t xml:space="preserve"> </w:t>
      </w:r>
    </w:p>
    <w:p w:rsidR="00E733E0" w:rsidRPr="00C12CEA" w:rsidRDefault="00E733E0" w:rsidP="00C12CEA">
      <w:pPr>
        <w:widowControl w:val="0"/>
        <w:numPr>
          <w:ilvl w:val="0"/>
          <w:numId w:val="8"/>
        </w:numPr>
        <w:spacing w:line="360" w:lineRule="auto"/>
        <w:ind w:left="0" w:firstLine="709"/>
        <w:jc w:val="both"/>
        <w:rPr>
          <w:sz w:val="28"/>
          <w:szCs w:val="28"/>
          <w:lang w:val="uk-UA"/>
        </w:rPr>
      </w:pPr>
      <w:r w:rsidRPr="00C12CEA">
        <w:rPr>
          <w:sz w:val="28"/>
          <w:szCs w:val="28"/>
          <w:lang w:val="uk-UA"/>
        </w:rPr>
        <w:t>Специфічність критеріїв сегментації ринку засобів виробництва. Основними є географічне положення, рівень споживання, якість, потреба в сервісному обслуговуванні тощо</w:t>
      </w:r>
      <w:r w:rsidRPr="00C12CEA">
        <w:rPr>
          <w:i/>
          <w:iCs/>
          <w:sz w:val="28"/>
          <w:szCs w:val="28"/>
          <w:lang w:val="uk-UA"/>
        </w:rPr>
        <w:t>.</w:t>
      </w:r>
    </w:p>
    <w:p w:rsidR="00E733E0" w:rsidRPr="00C12CEA" w:rsidRDefault="00E733E0" w:rsidP="00C12CEA">
      <w:pPr>
        <w:widowControl w:val="0"/>
        <w:numPr>
          <w:ilvl w:val="0"/>
          <w:numId w:val="8"/>
        </w:numPr>
        <w:spacing w:line="360" w:lineRule="auto"/>
        <w:ind w:left="0" w:firstLine="709"/>
        <w:jc w:val="both"/>
        <w:rPr>
          <w:sz w:val="28"/>
          <w:szCs w:val="28"/>
          <w:lang w:val="uk-UA"/>
        </w:rPr>
      </w:pPr>
      <w:r w:rsidRPr="00C12CEA">
        <w:rPr>
          <w:sz w:val="28"/>
          <w:szCs w:val="28"/>
          <w:lang w:val="uk-UA"/>
        </w:rPr>
        <w:t>Нижча цінова еластичність попиту, тобто зміна цін на засоби виробництва не супроводжується такою самою інтенсивністю зміни попиту, як у разі предметів споживання.</w:t>
      </w:r>
      <w:r w:rsidRPr="00C12CEA">
        <w:rPr>
          <w:i/>
          <w:iCs/>
          <w:sz w:val="28"/>
          <w:szCs w:val="28"/>
          <w:lang w:val="uk-UA"/>
        </w:rPr>
        <w:t xml:space="preserve"> </w:t>
      </w:r>
    </w:p>
    <w:p w:rsidR="00E733E0" w:rsidRPr="00C12CEA" w:rsidRDefault="00E733E0" w:rsidP="00C12CEA">
      <w:pPr>
        <w:widowControl w:val="0"/>
        <w:numPr>
          <w:ilvl w:val="0"/>
          <w:numId w:val="8"/>
        </w:numPr>
        <w:spacing w:line="360" w:lineRule="auto"/>
        <w:ind w:left="0" w:firstLine="709"/>
        <w:jc w:val="both"/>
        <w:rPr>
          <w:sz w:val="28"/>
          <w:szCs w:val="28"/>
          <w:lang w:val="uk-UA"/>
        </w:rPr>
      </w:pPr>
      <w:r w:rsidRPr="00C12CEA">
        <w:rPr>
          <w:sz w:val="28"/>
          <w:szCs w:val="28"/>
          <w:lang w:val="uk-UA"/>
        </w:rPr>
        <w:t>Повільніший процес купівлі, пов’язаний з перевіркою якості виробів, укладанням угод та іншими діями, що потребують вищого професійного рівня менеджерів, більш повного і різнобічного статистичного забезпечення маркетингу.</w:t>
      </w:r>
      <w:r w:rsidRPr="00C12CEA">
        <w:rPr>
          <w:i/>
          <w:iCs/>
          <w:sz w:val="28"/>
          <w:szCs w:val="28"/>
          <w:lang w:val="uk-UA"/>
        </w:rPr>
        <w:t xml:space="preserve"> </w:t>
      </w:r>
    </w:p>
    <w:p w:rsidR="00E733E0" w:rsidRPr="00C12CEA" w:rsidRDefault="00E733E0" w:rsidP="00C12CEA">
      <w:pPr>
        <w:widowControl w:val="0"/>
        <w:numPr>
          <w:ilvl w:val="0"/>
          <w:numId w:val="8"/>
        </w:numPr>
        <w:spacing w:line="360" w:lineRule="auto"/>
        <w:ind w:left="0" w:firstLine="709"/>
        <w:jc w:val="both"/>
        <w:rPr>
          <w:sz w:val="28"/>
          <w:szCs w:val="28"/>
          <w:lang w:val="uk-UA"/>
        </w:rPr>
      </w:pPr>
      <w:r w:rsidRPr="00C12CEA">
        <w:rPr>
          <w:sz w:val="28"/>
          <w:szCs w:val="28"/>
          <w:lang w:val="uk-UA"/>
        </w:rPr>
        <w:t>Попит на засоби виробництва інерційніший, ніж на споживчі товари.</w:t>
      </w:r>
    </w:p>
    <w:p w:rsidR="00E733E0" w:rsidRPr="00C12CEA" w:rsidRDefault="00E733E0" w:rsidP="00C12CEA">
      <w:pPr>
        <w:widowControl w:val="0"/>
        <w:spacing w:line="360" w:lineRule="auto"/>
        <w:ind w:firstLine="709"/>
        <w:jc w:val="both"/>
        <w:rPr>
          <w:sz w:val="28"/>
          <w:szCs w:val="28"/>
          <w:lang w:val="uk-UA"/>
        </w:rPr>
      </w:pPr>
      <w:r w:rsidRPr="00C12CEA">
        <w:rPr>
          <w:sz w:val="28"/>
          <w:szCs w:val="28"/>
          <w:lang w:val="uk-UA"/>
        </w:rPr>
        <w:t>Статистичне забезпечення маркетингових заходів базується на результатах комплексного дослідження ринку засобів виробництва.</w:t>
      </w:r>
    </w:p>
    <w:p w:rsidR="00E733E0" w:rsidRPr="00C12CEA" w:rsidRDefault="00E733E0" w:rsidP="00C12CEA">
      <w:pPr>
        <w:widowControl w:val="0"/>
        <w:spacing w:line="360" w:lineRule="auto"/>
        <w:ind w:firstLine="709"/>
        <w:jc w:val="both"/>
        <w:rPr>
          <w:sz w:val="28"/>
          <w:szCs w:val="28"/>
          <w:lang w:val="uk-UA"/>
        </w:rPr>
      </w:pPr>
      <w:r w:rsidRPr="00C12CEA">
        <w:rPr>
          <w:sz w:val="28"/>
          <w:szCs w:val="28"/>
          <w:lang w:val="uk-UA"/>
        </w:rPr>
        <w:t>Це дослідження складається з таких етапів.</w:t>
      </w:r>
    </w:p>
    <w:p w:rsidR="00E733E0" w:rsidRPr="00C12CEA" w:rsidRDefault="00E733E0" w:rsidP="00C12CEA">
      <w:pPr>
        <w:widowControl w:val="0"/>
        <w:spacing w:line="360" w:lineRule="auto"/>
        <w:ind w:firstLine="709"/>
        <w:jc w:val="both"/>
        <w:rPr>
          <w:sz w:val="28"/>
          <w:szCs w:val="28"/>
          <w:lang w:val="uk-UA"/>
        </w:rPr>
      </w:pPr>
      <w:r w:rsidRPr="00C12CEA">
        <w:rPr>
          <w:b/>
          <w:bCs/>
          <w:i/>
          <w:iCs/>
          <w:sz w:val="28"/>
          <w:szCs w:val="28"/>
          <w:lang w:val="uk-UA"/>
        </w:rPr>
        <w:t>Вивчення товару</w:t>
      </w:r>
      <w:r w:rsidRPr="00C12CEA">
        <w:rPr>
          <w:sz w:val="28"/>
          <w:szCs w:val="28"/>
          <w:lang w:val="uk-UA"/>
        </w:rPr>
        <w:t>:</w:t>
      </w:r>
      <w:r w:rsidRPr="00C12CEA">
        <w:rPr>
          <w:b/>
          <w:bCs/>
          <w:i/>
          <w:iCs/>
          <w:sz w:val="28"/>
          <w:szCs w:val="28"/>
          <w:lang w:val="uk-UA"/>
        </w:rPr>
        <w:t xml:space="preserve"> </w:t>
      </w:r>
    </w:p>
    <w:p w:rsidR="00E733E0" w:rsidRPr="00C12CEA" w:rsidRDefault="00E733E0" w:rsidP="00C12CEA">
      <w:pPr>
        <w:widowControl w:val="0"/>
        <w:numPr>
          <w:ilvl w:val="0"/>
          <w:numId w:val="9"/>
        </w:numPr>
        <w:spacing w:line="360" w:lineRule="auto"/>
        <w:ind w:left="0" w:firstLine="709"/>
        <w:jc w:val="both"/>
        <w:rPr>
          <w:sz w:val="28"/>
          <w:szCs w:val="28"/>
          <w:lang w:val="uk-UA"/>
        </w:rPr>
      </w:pPr>
      <w:r w:rsidRPr="00C12CEA">
        <w:rPr>
          <w:sz w:val="28"/>
          <w:szCs w:val="28"/>
          <w:lang w:val="uk-UA"/>
        </w:rPr>
        <w:t>новизна і конкурентоспроможність;</w:t>
      </w:r>
    </w:p>
    <w:p w:rsidR="00E733E0" w:rsidRPr="00C12CEA" w:rsidRDefault="00E733E0" w:rsidP="00C12CEA">
      <w:pPr>
        <w:widowControl w:val="0"/>
        <w:numPr>
          <w:ilvl w:val="0"/>
          <w:numId w:val="9"/>
        </w:numPr>
        <w:spacing w:line="360" w:lineRule="auto"/>
        <w:ind w:left="0" w:firstLine="709"/>
        <w:jc w:val="both"/>
        <w:rPr>
          <w:sz w:val="28"/>
          <w:szCs w:val="28"/>
          <w:lang w:val="uk-UA"/>
        </w:rPr>
      </w:pPr>
      <w:r w:rsidRPr="00C12CEA">
        <w:rPr>
          <w:sz w:val="28"/>
          <w:szCs w:val="28"/>
          <w:lang w:val="uk-UA"/>
        </w:rPr>
        <w:t>відповідність законодавчим актам і правилам;</w:t>
      </w:r>
    </w:p>
    <w:p w:rsidR="00E733E0" w:rsidRPr="00C12CEA" w:rsidRDefault="00E733E0" w:rsidP="00C12CEA">
      <w:pPr>
        <w:widowControl w:val="0"/>
        <w:numPr>
          <w:ilvl w:val="0"/>
          <w:numId w:val="9"/>
        </w:numPr>
        <w:spacing w:line="360" w:lineRule="auto"/>
        <w:ind w:left="0" w:firstLine="709"/>
        <w:jc w:val="both"/>
        <w:rPr>
          <w:sz w:val="28"/>
          <w:szCs w:val="28"/>
          <w:lang w:val="uk-UA"/>
        </w:rPr>
      </w:pPr>
      <w:r w:rsidRPr="00C12CEA">
        <w:rPr>
          <w:sz w:val="28"/>
          <w:szCs w:val="28"/>
          <w:lang w:val="uk-UA"/>
        </w:rPr>
        <w:t>здатність виробу задовольняти існуючі та перспективні потреби й побажання споживачів;</w:t>
      </w:r>
    </w:p>
    <w:p w:rsidR="00E733E0" w:rsidRPr="00C12CEA" w:rsidRDefault="00E733E0" w:rsidP="00C12CEA">
      <w:pPr>
        <w:widowControl w:val="0"/>
        <w:numPr>
          <w:ilvl w:val="0"/>
          <w:numId w:val="9"/>
        </w:numPr>
        <w:spacing w:line="360" w:lineRule="auto"/>
        <w:ind w:left="0" w:firstLine="709"/>
        <w:jc w:val="both"/>
        <w:rPr>
          <w:sz w:val="28"/>
          <w:szCs w:val="28"/>
          <w:lang w:val="uk-UA"/>
        </w:rPr>
      </w:pPr>
      <w:r w:rsidRPr="00C12CEA">
        <w:rPr>
          <w:sz w:val="28"/>
          <w:szCs w:val="28"/>
          <w:lang w:val="uk-UA"/>
        </w:rPr>
        <w:t>необхідність подальшого вдосконалення.</w:t>
      </w:r>
    </w:p>
    <w:p w:rsidR="00E733E0" w:rsidRPr="00C12CEA" w:rsidRDefault="00E733E0" w:rsidP="00C12CEA">
      <w:pPr>
        <w:widowControl w:val="0"/>
        <w:spacing w:line="360" w:lineRule="auto"/>
        <w:ind w:firstLine="709"/>
        <w:jc w:val="both"/>
        <w:rPr>
          <w:sz w:val="28"/>
          <w:szCs w:val="28"/>
          <w:lang w:val="uk-UA"/>
        </w:rPr>
      </w:pPr>
      <w:r w:rsidRPr="00C12CEA">
        <w:rPr>
          <w:b/>
          <w:bCs/>
          <w:i/>
          <w:iCs/>
          <w:sz w:val="28"/>
          <w:szCs w:val="28"/>
          <w:lang w:val="uk-UA"/>
        </w:rPr>
        <w:t>Безпосереднє вивчення ринку</w:t>
      </w:r>
      <w:r w:rsidRPr="00C12CEA">
        <w:rPr>
          <w:sz w:val="28"/>
          <w:szCs w:val="28"/>
          <w:lang w:val="uk-UA"/>
        </w:rPr>
        <w:t>:</w:t>
      </w:r>
      <w:r w:rsidRPr="00C12CEA">
        <w:rPr>
          <w:b/>
          <w:bCs/>
          <w:i/>
          <w:iCs/>
          <w:sz w:val="28"/>
          <w:szCs w:val="28"/>
          <w:lang w:val="uk-UA"/>
        </w:rPr>
        <w:t xml:space="preserve"> </w:t>
      </w:r>
    </w:p>
    <w:p w:rsidR="00E733E0" w:rsidRPr="00C12CEA" w:rsidRDefault="00E733E0" w:rsidP="00C12CEA">
      <w:pPr>
        <w:widowControl w:val="0"/>
        <w:numPr>
          <w:ilvl w:val="0"/>
          <w:numId w:val="10"/>
        </w:numPr>
        <w:spacing w:line="360" w:lineRule="auto"/>
        <w:ind w:left="0" w:firstLine="709"/>
        <w:jc w:val="both"/>
        <w:rPr>
          <w:sz w:val="28"/>
          <w:szCs w:val="28"/>
          <w:lang w:val="uk-UA"/>
        </w:rPr>
      </w:pPr>
      <w:r w:rsidRPr="00C12CEA">
        <w:rPr>
          <w:sz w:val="28"/>
          <w:szCs w:val="28"/>
          <w:lang w:val="uk-UA"/>
        </w:rPr>
        <w:t>географічне положення;</w:t>
      </w:r>
    </w:p>
    <w:p w:rsidR="00E733E0" w:rsidRPr="00C12CEA" w:rsidRDefault="00E733E0" w:rsidP="00C12CEA">
      <w:pPr>
        <w:widowControl w:val="0"/>
        <w:numPr>
          <w:ilvl w:val="0"/>
          <w:numId w:val="10"/>
        </w:numPr>
        <w:spacing w:line="360" w:lineRule="auto"/>
        <w:ind w:left="0" w:firstLine="709"/>
        <w:jc w:val="both"/>
        <w:rPr>
          <w:sz w:val="28"/>
          <w:szCs w:val="28"/>
          <w:lang w:val="uk-UA"/>
        </w:rPr>
      </w:pPr>
      <w:r w:rsidRPr="00C12CEA">
        <w:rPr>
          <w:sz w:val="28"/>
          <w:szCs w:val="28"/>
          <w:lang w:val="uk-UA"/>
        </w:rPr>
        <w:t>сегментація ринку в галузевому і функціональному планах; за напрямками використання;</w:t>
      </w:r>
    </w:p>
    <w:p w:rsidR="00E733E0" w:rsidRPr="00C12CEA" w:rsidRDefault="00E733E0" w:rsidP="00C12CEA">
      <w:pPr>
        <w:widowControl w:val="0"/>
        <w:numPr>
          <w:ilvl w:val="0"/>
          <w:numId w:val="10"/>
        </w:numPr>
        <w:spacing w:line="360" w:lineRule="auto"/>
        <w:ind w:left="0" w:firstLine="709"/>
        <w:jc w:val="both"/>
        <w:rPr>
          <w:sz w:val="28"/>
          <w:szCs w:val="28"/>
          <w:lang w:val="uk-UA"/>
        </w:rPr>
      </w:pPr>
      <w:r w:rsidRPr="00C12CEA">
        <w:rPr>
          <w:sz w:val="28"/>
          <w:szCs w:val="28"/>
          <w:lang w:val="uk-UA"/>
        </w:rPr>
        <w:t>визначення місткості ринку та частки в ньому імпортних поставок;</w:t>
      </w:r>
    </w:p>
    <w:p w:rsidR="00E733E0" w:rsidRPr="00C12CEA" w:rsidRDefault="00E733E0" w:rsidP="00C12CEA">
      <w:pPr>
        <w:widowControl w:val="0"/>
        <w:numPr>
          <w:ilvl w:val="0"/>
          <w:numId w:val="10"/>
        </w:numPr>
        <w:spacing w:line="360" w:lineRule="auto"/>
        <w:ind w:left="0" w:firstLine="709"/>
        <w:jc w:val="both"/>
        <w:rPr>
          <w:sz w:val="28"/>
          <w:szCs w:val="28"/>
          <w:lang w:val="uk-UA"/>
        </w:rPr>
      </w:pPr>
      <w:r w:rsidRPr="00C12CEA">
        <w:rPr>
          <w:sz w:val="28"/>
          <w:szCs w:val="28"/>
          <w:lang w:val="uk-UA"/>
        </w:rPr>
        <w:t>товарна, галузева, фірмова структура ринку;</w:t>
      </w:r>
    </w:p>
    <w:p w:rsidR="00E733E0" w:rsidRPr="00C12CEA" w:rsidRDefault="00E733E0" w:rsidP="00C12CEA">
      <w:pPr>
        <w:widowControl w:val="0"/>
        <w:numPr>
          <w:ilvl w:val="0"/>
          <w:numId w:val="10"/>
        </w:numPr>
        <w:spacing w:line="360" w:lineRule="auto"/>
        <w:ind w:left="0" w:firstLine="709"/>
        <w:jc w:val="both"/>
        <w:rPr>
          <w:sz w:val="28"/>
          <w:szCs w:val="28"/>
          <w:lang w:val="uk-UA"/>
        </w:rPr>
      </w:pPr>
      <w:r w:rsidRPr="00C12CEA">
        <w:rPr>
          <w:sz w:val="28"/>
          <w:szCs w:val="28"/>
          <w:lang w:val="uk-UA"/>
        </w:rPr>
        <w:t>конкурентне середовище;</w:t>
      </w:r>
    </w:p>
    <w:p w:rsidR="00E733E0" w:rsidRPr="00C12CEA" w:rsidRDefault="00E733E0" w:rsidP="00C12CEA">
      <w:pPr>
        <w:widowControl w:val="0"/>
        <w:numPr>
          <w:ilvl w:val="0"/>
          <w:numId w:val="10"/>
        </w:numPr>
        <w:spacing w:line="360" w:lineRule="auto"/>
        <w:ind w:left="0" w:firstLine="709"/>
        <w:jc w:val="both"/>
        <w:rPr>
          <w:sz w:val="28"/>
          <w:szCs w:val="28"/>
          <w:lang w:val="uk-UA"/>
        </w:rPr>
      </w:pPr>
      <w:r w:rsidRPr="00C12CEA">
        <w:rPr>
          <w:sz w:val="28"/>
          <w:szCs w:val="28"/>
          <w:lang w:val="uk-UA"/>
        </w:rPr>
        <w:t>кон’юнктура ринку та її прогноз на коротко-, середньо- та довгострокову перспективу.</w:t>
      </w:r>
    </w:p>
    <w:p w:rsidR="00E733E0" w:rsidRPr="00C12CEA" w:rsidRDefault="00E733E0" w:rsidP="00C12CEA">
      <w:pPr>
        <w:widowControl w:val="0"/>
        <w:spacing w:line="360" w:lineRule="auto"/>
        <w:ind w:firstLine="709"/>
        <w:jc w:val="both"/>
        <w:rPr>
          <w:sz w:val="28"/>
          <w:szCs w:val="28"/>
          <w:lang w:val="uk-UA"/>
        </w:rPr>
      </w:pPr>
      <w:r w:rsidRPr="00C12CEA">
        <w:rPr>
          <w:b/>
          <w:bCs/>
          <w:i/>
          <w:iCs/>
          <w:sz w:val="28"/>
          <w:szCs w:val="28"/>
          <w:lang w:val="uk-UA"/>
        </w:rPr>
        <w:t>Вивчення споживачів</w:t>
      </w:r>
      <w:r w:rsidRPr="00C12CEA">
        <w:rPr>
          <w:sz w:val="28"/>
          <w:szCs w:val="28"/>
          <w:lang w:val="uk-UA"/>
        </w:rPr>
        <w:t>:</w:t>
      </w:r>
      <w:r w:rsidRPr="00C12CEA">
        <w:rPr>
          <w:b/>
          <w:bCs/>
          <w:i/>
          <w:iCs/>
          <w:sz w:val="28"/>
          <w:szCs w:val="28"/>
          <w:lang w:val="uk-UA"/>
        </w:rPr>
        <w:t xml:space="preserve"> </w:t>
      </w:r>
    </w:p>
    <w:p w:rsidR="00E733E0" w:rsidRPr="00C12CEA" w:rsidRDefault="00E733E0" w:rsidP="00C12CEA">
      <w:pPr>
        <w:widowControl w:val="0"/>
        <w:numPr>
          <w:ilvl w:val="0"/>
          <w:numId w:val="11"/>
        </w:numPr>
        <w:spacing w:line="360" w:lineRule="auto"/>
        <w:ind w:left="0" w:firstLine="709"/>
        <w:jc w:val="both"/>
        <w:rPr>
          <w:sz w:val="28"/>
          <w:szCs w:val="28"/>
          <w:lang w:val="uk-UA"/>
        </w:rPr>
      </w:pPr>
      <w:r w:rsidRPr="00C12CEA">
        <w:rPr>
          <w:sz w:val="28"/>
          <w:szCs w:val="28"/>
          <w:lang w:val="uk-UA"/>
        </w:rPr>
        <w:t>склад споживачів за основними характеристиками, які визначають попит;</w:t>
      </w:r>
    </w:p>
    <w:p w:rsidR="00E733E0" w:rsidRPr="00C12CEA" w:rsidRDefault="00E733E0" w:rsidP="00C12CEA">
      <w:pPr>
        <w:widowControl w:val="0"/>
        <w:numPr>
          <w:ilvl w:val="0"/>
          <w:numId w:val="11"/>
        </w:numPr>
        <w:spacing w:line="360" w:lineRule="auto"/>
        <w:ind w:left="0" w:firstLine="709"/>
        <w:jc w:val="both"/>
        <w:rPr>
          <w:sz w:val="28"/>
          <w:szCs w:val="28"/>
          <w:lang w:val="uk-UA"/>
        </w:rPr>
      </w:pPr>
      <w:r w:rsidRPr="00C12CEA">
        <w:rPr>
          <w:sz w:val="28"/>
          <w:szCs w:val="28"/>
          <w:lang w:val="uk-UA"/>
        </w:rPr>
        <w:t>фактори, які визначають попит;</w:t>
      </w:r>
    </w:p>
    <w:p w:rsidR="00E733E0" w:rsidRPr="00C12CEA" w:rsidRDefault="00E733E0" w:rsidP="00C12CEA">
      <w:pPr>
        <w:widowControl w:val="0"/>
        <w:numPr>
          <w:ilvl w:val="0"/>
          <w:numId w:val="11"/>
        </w:numPr>
        <w:spacing w:line="360" w:lineRule="auto"/>
        <w:ind w:left="0" w:firstLine="709"/>
        <w:jc w:val="both"/>
        <w:rPr>
          <w:sz w:val="28"/>
          <w:szCs w:val="28"/>
          <w:lang w:val="uk-UA"/>
        </w:rPr>
      </w:pPr>
      <w:r w:rsidRPr="00C12CEA">
        <w:rPr>
          <w:sz w:val="28"/>
          <w:szCs w:val="28"/>
          <w:lang w:val="uk-UA"/>
        </w:rPr>
        <w:t>сегментація ринку споживачів за обсягом потреби, особливостями конструкції та експлуатації виробів, напрямками використання; оцінка чисельності споживачів за цими сегментами;</w:t>
      </w:r>
    </w:p>
    <w:p w:rsidR="00E733E0" w:rsidRPr="00C12CEA" w:rsidRDefault="00E733E0" w:rsidP="00C12CEA">
      <w:pPr>
        <w:widowControl w:val="0"/>
        <w:numPr>
          <w:ilvl w:val="0"/>
          <w:numId w:val="11"/>
        </w:numPr>
        <w:spacing w:line="360" w:lineRule="auto"/>
        <w:ind w:left="0" w:firstLine="709"/>
        <w:jc w:val="both"/>
        <w:rPr>
          <w:sz w:val="28"/>
          <w:szCs w:val="28"/>
          <w:lang w:val="uk-UA"/>
        </w:rPr>
      </w:pPr>
      <w:r w:rsidRPr="00C12CEA">
        <w:rPr>
          <w:sz w:val="28"/>
          <w:szCs w:val="28"/>
          <w:lang w:val="uk-UA"/>
        </w:rPr>
        <w:t>обсяг і структура незадоволеного попиту;</w:t>
      </w:r>
    </w:p>
    <w:p w:rsidR="00E733E0" w:rsidRPr="00C12CEA" w:rsidRDefault="00E733E0" w:rsidP="00C12CEA">
      <w:pPr>
        <w:widowControl w:val="0"/>
        <w:numPr>
          <w:ilvl w:val="0"/>
          <w:numId w:val="11"/>
        </w:numPr>
        <w:spacing w:line="360" w:lineRule="auto"/>
        <w:ind w:left="0" w:firstLine="709"/>
        <w:jc w:val="both"/>
        <w:rPr>
          <w:sz w:val="28"/>
          <w:szCs w:val="28"/>
          <w:lang w:val="uk-UA"/>
        </w:rPr>
      </w:pPr>
      <w:r w:rsidRPr="00C12CEA">
        <w:rPr>
          <w:sz w:val="28"/>
          <w:szCs w:val="28"/>
          <w:lang w:val="uk-UA"/>
        </w:rPr>
        <w:t>тенденції розвитку сегментів ринку.</w:t>
      </w:r>
    </w:p>
    <w:p w:rsidR="00E733E0" w:rsidRPr="00C12CEA" w:rsidRDefault="00E733E0" w:rsidP="00C12CEA">
      <w:pPr>
        <w:widowControl w:val="0"/>
        <w:spacing w:line="360" w:lineRule="auto"/>
        <w:ind w:firstLine="709"/>
        <w:jc w:val="both"/>
        <w:rPr>
          <w:sz w:val="28"/>
          <w:szCs w:val="28"/>
          <w:lang w:val="uk-UA"/>
        </w:rPr>
      </w:pPr>
      <w:r w:rsidRPr="00C12CEA">
        <w:rPr>
          <w:b/>
          <w:bCs/>
          <w:i/>
          <w:iCs/>
          <w:sz w:val="28"/>
          <w:szCs w:val="28"/>
          <w:lang w:val="uk-UA"/>
        </w:rPr>
        <w:t>Вивчення конкурентів</w:t>
      </w:r>
      <w:r w:rsidRPr="00C12CEA">
        <w:rPr>
          <w:sz w:val="28"/>
          <w:szCs w:val="28"/>
          <w:lang w:val="uk-UA"/>
        </w:rPr>
        <w:t>:</w:t>
      </w:r>
      <w:r w:rsidRPr="00C12CEA">
        <w:rPr>
          <w:b/>
          <w:bCs/>
          <w:i/>
          <w:iCs/>
          <w:sz w:val="28"/>
          <w:szCs w:val="28"/>
          <w:lang w:val="uk-UA"/>
        </w:rPr>
        <w:t xml:space="preserve"> </w:t>
      </w:r>
    </w:p>
    <w:p w:rsidR="00E733E0" w:rsidRPr="00C12CEA" w:rsidRDefault="00E733E0" w:rsidP="00C12CEA">
      <w:pPr>
        <w:widowControl w:val="0"/>
        <w:numPr>
          <w:ilvl w:val="0"/>
          <w:numId w:val="12"/>
        </w:numPr>
        <w:spacing w:line="360" w:lineRule="auto"/>
        <w:ind w:left="0" w:firstLine="709"/>
        <w:jc w:val="both"/>
        <w:rPr>
          <w:sz w:val="28"/>
          <w:szCs w:val="28"/>
          <w:lang w:val="uk-UA"/>
        </w:rPr>
      </w:pPr>
      <w:r w:rsidRPr="00C12CEA">
        <w:rPr>
          <w:sz w:val="28"/>
          <w:szCs w:val="28"/>
          <w:lang w:val="uk-UA"/>
        </w:rPr>
        <w:t>склад конкурентів, їх частка на ринку;</w:t>
      </w:r>
    </w:p>
    <w:p w:rsidR="00E733E0" w:rsidRPr="00C12CEA" w:rsidRDefault="00E733E0" w:rsidP="00C12CEA">
      <w:pPr>
        <w:widowControl w:val="0"/>
        <w:numPr>
          <w:ilvl w:val="0"/>
          <w:numId w:val="12"/>
        </w:numPr>
        <w:spacing w:line="360" w:lineRule="auto"/>
        <w:ind w:left="0" w:firstLine="709"/>
        <w:jc w:val="both"/>
        <w:rPr>
          <w:sz w:val="28"/>
          <w:szCs w:val="28"/>
          <w:lang w:val="uk-UA"/>
        </w:rPr>
      </w:pPr>
      <w:r w:rsidRPr="00C12CEA">
        <w:rPr>
          <w:sz w:val="28"/>
          <w:szCs w:val="28"/>
          <w:lang w:val="uk-UA"/>
        </w:rPr>
        <w:t>характеристика динамічності розвитку діяльності конкурентів на ринку;</w:t>
      </w:r>
    </w:p>
    <w:p w:rsidR="00E733E0" w:rsidRPr="00C12CEA" w:rsidRDefault="00E733E0" w:rsidP="00C12CEA">
      <w:pPr>
        <w:widowControl w:val="0"/>
        <w:numPr>
          <w:ilvl w:val="0"/>
          <w:numId w:val="12"/>
        </w:numPr>
        <w:spacing w:line="360" w:lineRule="auto"/>
        <w:ind w:left="0" w:firstLine="709"/>
        <w:jc w:val="both"/>
        <w:rPr>
          <w:sz w:val="28"/>
          <w:szCs w:val="28"/>
          <w:lang w:val="uk-UA"/>
        </w:rPr>
      </w:pPr>
      <w:r w:rsidRPr="00C12CEA">
        <w:rPr>
          <w:sz w:val="28"/>
          <w:szCs w:val="28"/>
          <w:lang w:val="uk-UA"/>
        </w:rPr>
        <w:t>торговельні марки виробів конкурентів, особливості виробів конкурентів, привабливі для споживачів;</w:t>
      </w:r>
    </w:p>
    <w:p w:rsidR="00E733E0" w:rsidRPr="00C12CEA" w:rsidRDefault="00E733E0" w:rsidP="00C12CEA">
      <w:pPr>
        <w:widowControl w:val="0"/>
        <w:numPr>
          <w:ilvl w:val="0"/>
          <w:numId w:val="12"/>
        </w:numPr>
        <w:spacing w:line="360" w:lineRule="auto"/>
        <w:ind w:left="0" w:firstLine="709"/>
        <w:jc w:val="both"/>
        <w:rPr>
          <w:sz w:val="28"/>
          <w:szCs w:val="28"/>
          <w:lang w:val="uk-UA"/>
        </w:rPr>
      </w:pPr>
      <w:r w:rsidRPr="00C12CEA">
        <w:rPr>
          <w:sz w:val="28"/>
          <w:szCs w:val="28"/>
          <w:lang w:val="uk-UA"/>
        </w:rPr>
        <w:t>форми та методи збутової діяльності, канали товаропросування;</w:t>
      </w:r>
    </w:p>
    <w:p w:rsidR="00E733E0" w:rsidRPr="00C12CEA" w:rsidRDefault="00E733E0" w:rsidP="00C12CEA">
      <w:pPr>
        <w:widowControl w:val="0"/>
        <w:numPr>
          <w:ilvl w:val="0"/>
          <w:numId w:val="12"/>
        </w:numPr>
        <w:spacing w:line="360" w:lineRule="auto"/>
        <w:ind w:left="0" w:firstLine="709"/>
        <w:jc w:val="both"/>
        <w:rPr>
          <w:sz w:val="28"/>
          <w:szCs w:val="28"/>
          <w:lang w:val="uk-UA"/>
        </w:rPr>
      </w:pPr>
      <w:r w:rsidRPr="00C12CEA">
        <w:rPr>
          <w:sz w:val="28"/>
          <w:szCs w:val="28"/>
          <w:lang w:val="uk-UA"/>
        </w:rPr>
        <w:t>результати господарської діяльності;</w:t>
      </w:r>
    </w:p>
    <w:p w:rsidR="00E733E0" w:rsidRPr="00C12CEA" w:rsidRDefault="00E733E0" w:rsidP="00C12CEA">
      <w:pPr>
        <w:widowControl w:val="0"/>
        <w:numPr>
          <w:ilvl w:val="0"/>
          <w:numId w:val="12"/>
        </w:numPr>
        <w:spacing w:line="360" w:lineRule="auto"/>
        <w:ind w:left="0" w:firstLine="709"/>
        <w:jc w:val="both"/>
        <w:rPr>
          <w:sz w:val="28"/>
          <w:szCs w:val="28"/>
          <w:lang w:val="uk-UA"/>
        </w:rPr>
      </w:pPr>
      <w:r w:rsidRPr="00C12CEA">
        <w:rPr>
          <w:sz w:val="28"/>
          <w:szCs w:val="28"/>
          <w:lang w:val="uk-UA"/>
        </w:rPr>
        <w:t>рекламна діяльність;</w:t>
      </w:r>
    </w:p>
    <w:p w:rsidR="00E733E0" w:rsidRPr="00C12CEA" w:rsidRDefault="00E733E0" w:rsidP="00C12CEA">
      <w:pPr>
        <w:widowControl w:val="0"/>
        <w:numPr>
          <w:ilvl w:val="0"/>
          <w:numId w:val="12"/>
        </w:numPr>
        <w:spacing w:line="360" w:lineRule="auto"/>
        <w:ind w:left="0" w:firstLine="709"/>
        <w:jc w:val="both"/>
        <w:rPr>
          <w:sz w:val="28"/>
          <w:szCs w:val="28"/>
          <w:lang w:val="uk-UA"/>
        </w:rPr>
      </w:pPr>
      <w:r w:rsidRPr="00C12CEA">
        <w:rPr>
          <w:sz w:val="28"/>
          <w:szCs w:val="28"/>
          <w:lang w:val="uk-UA"/>
        </w:rPr>
        <w:t>оцінка діяльності в пресі; науково-дослідні та дослідно-конструкторські розробки нової продукції.</w:t>
      </w:r>
    </w:p>
    <w:p w:rsidR="00E733E0" w:rsidRPr="00C12CEA" w:rsidRDefault="00E733E0" w:rsidP="00C12CEA">
      <w:pPr>
        <w:widowControl w:val="0"/>
        <w:spacing w:line="360" w:lineRule="auto"/>
        <w:ind w:firstLine="709"/>
        <w:jc w:val="both"/>
        <w:rPr>
          <w:sz w:val="28"/>
          <w:szCs w:val="28"/>
          <w:lang w:val="uk-UA"/>
        </w:rPr>
      </w:pPr>
      <w:r w:rsidRPr="00C12CEA">
        <w:rPr>
          <w:sz w:val="28"/>
          <w:szCs w:val="28"/>
          <w:lang w:val="uk-UA"/>
        </w:rPr>
        <w:t>Кон’юнктура ринку засобів виробництва формується в результаті взаємодії факторів і умов, що визначають структуру, динаміку і співвідношення попиту та пропозиції на ці засоби.</w:t>
      </w:r>
    </w:p>
    <w:p w:rsidR="00E733E0" w:rsidRPr="00C12CEA" w:rsidRDefault="00E733E0" w:rsidP="00C12CEA">
      <w:pPr>
        <w:widowControl w:val="0"/>
        <w:spacing w:line="360" w:lineRule="auto"/>
        <w:ind w:firstLine="709"/>
        <w:jc w:val="both"/>
        <w:rPr>
          <w:sz w:val="28"/>
          <w:szCs w:val="28"/>
          <w:lang w:val="uk-UA"/>
        </w:rPr>
      </w:pPr>
      <w:r w:rsidRPr="00C12CEA">
        <w:rPr>
          <w:sz w:val="28"/>
          <w:szCs w:val="28"/>
          <w:lang w:val="uk-UA"/>
        </w:rPr>
        <w:t>Ринок засобів виробництва можна класифікувати за такими ознаками.</w:t>
      </w:r>
    </w:p>
    <w:p w:rsidR="00E733E0" w:rsidRPr="00C12CEA" w:rsidRDefault="00E733E0" w:rsidP="00C12CEA">
      <w:pPr>
        <w:widowControl w:val="0"/>
        <w:spacing w:line="360" w:lineRule="auto"/>
        <w:ind w:firstLine="709"/>
        <w:jc w:val="both"/>
        <w:rPr>
          <w:sz w:val="28"/>
          <w:szCs w:val="28"/>
          <w:lang w:val="uk-UA"/>
        </w:rPr>
      </w:pPr>
      <w:r w:rsidRPr="00C12CEA">
        <w:rPr>
          <w:b/>
          <w:bCs/>
          <w:sz w:val="28"/>
          <w:szCs w:val="28"/>
          <w:lang w:val="uk-UA"/>
        </w:rPr>
        <w:t>1. Територіальна ознака</w:t>
      </w:r>
      <w:r w:rsidRPr="00C12CEA">
        <w:rPr>
          <w:sz w:val="28"/>
          <w:szCs w:val="28"/>
          <w:lang w:val="uk-UA"/>
        </w:rPr>
        <w:t>:</w:t>
      </w:r>
    </w:p>
    <w:p w:rsidR="00E733E0" w:rsidRPr="00C12CEA" w:rsidRDefault="00E733E0" w:rsidP="00C12CEA">
      <w:pPr>
        <w:widowControl w:val="0"/>
        <w:numPr>
          <w:ilvl w:val="0"/>
          <w:numId w:val="13"/>
        </w:numPr>
        <w:spacing w:line="360" w:lineRule="auto"/>
        <w:ind w:left="0" w:firstLine="709"/>
        <w:jc w:val="both"/>
        <w:rPr>
          <w:sz w:val="28"/>
          <w:szCs w:val="28"/>
          <w:lang w:val="uk-UA"/>
        </w:rPr>
      </w:pPr>
      <w:r w:rsidRPr="00C12CEA">
        <w:rPr>
          <w:sz w:val="28"/>
          <w:szCs w:val="28"/>
          <w:lang w:val="uk-UA"/>
        </w:rPr>
        <w:t>ринок однієї країни;</w:t>
      </w:r>
    </w:p>
    <w:p w:rsidR="00E733E0" w:rsidRPr="00C12CEA" w:rsidRDefault="00E733E0" w:rsidP="00C12CEA">
      <w:pPr>
        <w:widowControl w:val="0"/>
        <w:numPr>
          <w:ilvl w:val="0"/>
          <w:numId w:val="13"/>
        </w:numPr>
        <w:spacing w:line="360" w:lineRule="auto"/>
        <w:ind w:left="0" w:firstLine="709"/>
        <w:jc w:val="both"/>
        <w:rPr>
          <w:sz w:val="28"/>
          <w:szCs w:val="28"/>
          <w:lang w:val="uk-UA"/>
        </w:rPr>
      </w:pPr>
      <w:r w:rsidRPr="00C12CEA">
        <w:rPr>
          <w:sz w:val="28"/>
          <w:szCs w:val="28"/>
          <w:lang w:val="uk-UA"/>
        </w:rPr>
        <w:t>регіональний ринок, що охоплює ринки відповідних країн,</w:t>
      </w:r>
      <w:r w:rsidR="00C12CEA" w:rsidRPr="00C12CEA">
        <w:rPr>
          <w:sz w:val="28"/>
          <w:szCs w:val="28"/>
          <w:lang w:val="uk-UA"/>
        </w:rPr>
        <w:t xml:space="preserve"> </w:t>
      </w:r>
      <w:r w:rsidRPr="00C12CEA">
        <w:rPr>
          <w:sz w:val="28"/>
          <w:szCs w:val="28"/>
          <w:lang w:val="uk-UA"/>
        </w:rPr>
        <w:t>— європейський, близькосхідний і т. ін.</w:t>
      </w:r>
    </w:p>
    <w:p w:rsidR="00E733E0" w:rsidRPr="00C12CEA" w:rsidRDefault="00E733E0" w:rsidP="00C12CEA">
      <w:pPr>
        <w:widowControl w:val="0"/>
        <w:numPr>
          <w:ilvl w:val="0"/>
          <w:numId w:val="13"/>
        </w:numPr>
        <w:spacing w:line="360" w:lineRule="auto"/>
        <w:ind w:left="0" w:firstLine="709"/>
        <w:jc w:val="both"/>
        <w:rPr>
          <w:sz w:val="28"/>
          <w:szCs w:val="28"/>
          <w:lang w:val="uk-UA"/>
        </w:rPr>
      </w:pPr>
      <w:r w:rsidRPr="00C12CEA">
        <w:rPr>
          <w:sz w:val="28"/>
          <w:szCs w:val="28"/>
          <w:lang w:val="uk-UA"/>
        </w:rPr>
        <w:t>світовий ринок — сукупність національних ринків різних країн.</w:t>
      </w:r>
    </w:p>
    <w:p w:rsidR="00E733E0" w:rsidRPr="00C12CEA" w:rsidRDefault="00E733E0" w:rsidP="00C12CEA">
      <w:pPr>
        <w:widowControl w:val="0"/>
        <w:spacing w:line="360" w:lineRule="auto"/>
        <w:ind w:firstLine="709"/>
        <w:jc w:val="both"/>
        <w:rPr>
          <w:sz w:val="28"/>
          <w:szCs w:val="28"/>
          <w:lang w:val="uk-UA"/>
        </w:rPr>
      </w:pPr>
      <w:r w:rsidRPr="00C12CEA">
        <w:rPr>
          <w:b/>
          <w:bCs/>
          <w:sz w:val="28"/>
          <w:szCs w:val="28"/>
          <w:lang w:val="uk-UA"/>
        </w:rPr>
        <w:t>2. Призначення виробів</w:t>
      </w:r>
      <w:r w:rsidRPr="00C12CEA">
        <w:rPr>
          <w:sz w:val="28"/>
          <w:szCs w:val="28"/>
          <w:lang w:val="uk-UA"/>
        </w:rPr>
        <w:t>:</w:t>
      </w:r>
    </w:p>
    <w:p w:rsidR="00E733E0" w:rsidRPr="00C12CEA" w:rsidRDefault="00E733E0" w:rsidP="00C12CEA">
      <w:pPr>
        <w:widowControl w:val="0"/>
        <w:numPr>
          <w:ilvl w:val="0"/>
          <w:numId w:val="14"/>
        </w:numPr>
        <w:spacing w:line="360" w:lineRule="auto"/>
        <w:ind w:left="0" w:firstLine="709"/>
        <w:jc w:val="both"/>
        <w:rPr>
          <w:sz w:val="28"/>
          <w:szCs w:val="28"/>
          <w:lang w:val="uk-UA"/>
        </w:rPr>
      </w:pPr>
      <w:r w:rsidRPr="00C12CEA">
        <w:rPr>
          <w:i/>
          <w:iCs/>
          <w:sz w:val="28"/>
          <w:szCs w:val="28"/>
          <w:lang w:val="uk-UA"/>
        </w:rPr>
        <w:t>ринок сировини</w:t>
      </w:r>
      <w:r w:rsidRPr="00C12CEA">
        <w:rPr>
          <w:sz w:val="28"/>
          <w:szCs w:val="28"/>
          <w:lang w:val="uk-UA"/>
        </w:rPr>
        <w:t xml:space="preserve"> — паливно-енергетичний, сировинний, сільськогосподарський, лісових матеріалів;</w:t>
      </w:r>
    </w:p>
    <w:p w:rsidR="00E733E0" w:rsidRPr="00C12CEA" w:rsidRDefault="00E733E0" w:rsidP="00C12CEA">
      <w:pPr>
        <w:widowControl w:val="0"/>
        <w:numPr>
          <w:ilvl w:val="0"/>
          <w:numId w:val="14"/>
        </w:numPr>
        <w:spacing w:line="360" w:lineRule="auto"/>
        <w:ind w:left="0" w:firstLine="709"/>
        <w:jc w:val="both"/>
        <w:rPr>
          <w:sz w:val="28"/>
          <w:szCs w:val="28"/>
          <w:lang w:val="uk-UA"/>
        </w:rPr>
      </w:pPr>
      <w:r w:rsidRPr="00C12CEA">
        <w:rPr>
          <w:sz w:val="28"/>
          <w:szCs w:val="28"/>
          <w:lang w:val="uk-UA"/>
        </w:rPr>
        <w:t>·</w:t>
      </w:r>
      <w:r w:rsidRPr="00C12CEA">
        <w:rPr>
          <w:i/>
          <w:iCs/>
          <w:sz w:val="28"/>
          <w:szCs w:val="28"/>
          <w:lang w:val="uk-UA"/>
        </w:rPr>
        <w:t xml:space="preserve"> ринок машин і устаткування</w:t>
      </w:r>
      <w:r w:rsidRPr="00C12CEA">
        <w:rPr>
          <w:sz w:val="28"/>
          <w:szCs w:val="28"/>
          <w:lang w:val="uk-UA"/>
        </w:rPr>
        <w:t>, на якому відбувається обмін продукцією машинобудівних галузей. Цей ринок пов’язаний з багатьма видами продукції і характеризується високою взаємозамінюваністю, різницею якісних характеристик, техніко-економічних параметрів, умовами комплектації та поставляння, сервісного обслуговування тощо. Складається з товарних ринків окремих видів машин і устаткування — автомобілів, верстатів, обчислювальної техніки тощо.</w:t>
      </w:r>
    </w:p>
    <w:p w:rsidR="00E733E0" w:rsidRPr="00C12CEA" w:rsidRDefault="00E733E0" w:rsidP="00C12CEA">
      <w:pPr>
        <w:widowControl w:val="0"/>
        <w:spacing w:line="360" w:lineRule="auto"/>
        <w:ind w:firstLine="709"/>
        <w:jc w:val="both"/>
        <w:rPr>
          <w:sz w:val="28"/>
          <w:szCs w:val="28"/>
          <w:lang w:val="uk-UA"/>
        </w:rPr>
      </w:pPr>
      <w:r w:rsidRPr="00C12CEA">
        <w:rPr>
          <w:sz w:val="28"/>
          <w:szCs w:val="28"/>
          <w:lang w:val="uk-UA"/>
        </w:rPr>
        <w:t>Згідно з принципами, покладеними в основу цієї класифікації, ринок засобів виробництва сегментується за такими ознаками:</w:t>
      </w:r>
    </w:p>
    <w:p w:rsidR="00E733E0" w:rsidRPr="00C12CEA" w:rsidRDefault="00E733E0" w:rsidP="00C12CEA">
      <w:pPr>
        <w:widowControl w:val="0"/>
        <w:spacing w:line="360" w:lineRule="auto"/>
        <w:ind w:firstLine="709"/>
        <w:jc w:val="both"/>
        <w:rPr>
          <w:sz w:val="28"/>
          <w:szCs w:val="28"/>
          <w:lang w:val="uk-UA"/>
        </w:rPr>
      </w:pPr>
      <w:r w:rsidRPr="00C12CEA">
        <w:rPr>
          <w:sz w:val="28"/>
          <w:szCs w:val="28"/>
          <w:lang w:val="uk-UA"/>
        </w:rPr>
        <w:t>1)</w:t>
      </w:r>
      <w:r w:rsidR="00C12CEA" w:rsidRPr="00C12CEA">
        <w:rPr>
          <w:sz w:val="28"/>
          <w:szCs w:val="28"/>
          <w:lang w:val="uk-UA"/>
        </w:rPr>
        <w:t xml:space="preserve"> </w:t>
      </w:r>
      <w:r w:rsidRPr="00C12CEA">
        <w:rPr>
          <w:b/>
          <w:bCs/>
          <w:sz w:val="28"/>
          <w:szCs w:val="28"/>
          <w:lang w:val="uk-UA"/>
        </w:rPr>
        <w:t xml:space="preserve">географічною </w:t>
      </w:r>
      <w:r w:rsidRPr="00C12CEA">
        <w:rPr>
          <w:sz w:val="28"/>
          <w:szCs w:val="28"/>
          <w:lang w:val="uk-UA"/>
        </w:rPr>
        <w:t xml:space="preserve">— виокремлюються </w:t>
      </w:r>
      <w:r w:rsidRPr="00C12CEA">
        <w:rPr>
          <w:b/>
          <w:bCs/>
          <w:i/>
          <w:iCs/>
          <w:sz w:val="28"/>
          <w:szCs w:val="28"/>
          <w:lang w:val="uk-UA"/>
        </w:rPr>
        <w:t>зовнішній ринок</w:t>
      </w:r>
      <w:r w:rsidRPr="00C12CEA">
        <w:rPr>
          <w:b/>
          <w:bCs/>
          <w:sz w:val="28"/>
          <w:szCs w:val="28"/>
          <w:lang w:val="uk-UA"/>
        </w:rPr>
        <w:t xml:space="preserve"> </w:t>
      </w:r>
      <w:r w:rsidRPr="00C12CEA">
        <w:rPr>
          <w:sz w:val="28"/>
          <w:szCs w:val="28"/>
          <w:lang w:val="uk-UA"/>
        </w:rPr>
        <w:t>у цілому, зокрема за материками, країнами, групами країн;</w:t>
      </w:r>
      <w:r w:rsidRPr="00C12CEA">
        <w:rPr>
          <w:i/>
          <w:iCs/>
          <w:sz w:val="28"/>
          <w:szCs w:val="28"/>
          <w:lang w:val="uk-UA"/>
        </w:rPr>
        <w:t xml:space="preserve"> </w:t>
      </w:r>
      <w:r w:rsidRPr="00C12CEA">
        <w:rPr>
          <w:b/>
          <w:bCs/>
          <w:i/>
          <w:iCs/>
          <w:sz w:val="28"/>
          <w:szCs w:val="28"/>
          <w:lang w:val="uk-UA"/>
        </w:rPr>
        <w:t>внутрішній ринок</w:t>
      </w:r>
      <w:r w:rsidRPr="00C12CEA">
        <w:rPr>
          <w:b/>
          <w:bCs/>
          <w:sz w:val="28"/>
          <w:szCs w:val="28"/>
          <w:lang w:val="uk-UA"/>
        </w:rPr>
        <w:t xml:space="preserve"> </w:t>
      </w:r>
      <w:r w:rsidRPr="00C12CEA">
        <w:rPr>
          <w:sz w:val="28"/>
          <w:szCs w:val="28"/>
          <w:lang w:val="uk-UA"/>
        </w:rPr>
        <w:t>— у цілому, зокрема за областями, регіонами тощо;</w:t>
      </w:r>
    </w:p>
    <w:p w:rsidR="00E733E0" w:rsidRPr="00C12CEA" w:rsidRDefault="00E733E0" w:rsidP="00C12CEA">
      <w:pPr>
        <w:widowControl w:val="0"/>
        <w:spacing w:line="360" w:lineRule="auto"/>
        <w:ind w:firstLine="709"/>
        <w:jc w:val="both"/>
        <w:rPr>
          <w:sz w:val="28"/>
          <w:szCs w:val="28"/>
          <w:lang w:val="uk-UA"/>
        </w:rPr>
      </w:pPr>
      <w:r w:rsidRPr="00C12CEA">
        <w:rPr>
          <w:sz w:val="28"/>
          <w:szCs w:val="28"/>
          <w:lang w:val="uk-UA"/>
        </w:rPr>
        <w:t>2)</w:t>
      </w:r>
      <w:r w:rsidR="00C12CEA" w:rsidRPr="00C12CEA">
        <w:rPr>
          <w:sz w:val="28"/>
          <w:szCs w:val="28"/>
          <w:lang w:val="uk-UA"/>
        </w:rPr>
        <w:t xml:space="preserve"> </w:t>
      </w:r>
      <w:r w:rsidRPr="00C12CEA">
        <w:rPr>
          <w:b/>
          <w:bCs/>
          <w:sz w:val="28"/>
          <w:szCs w:val="28"/>
          <w:lang w:val="uk-UA"/>
        </w:rPr>
        <w:t>вагомістю споживачів</w:t>
      </w:r>
      <w:r w:rsidRPr="00C12CEA">
        <w:rPr>
          <w:sz w:val="28"/>
          <w:szCs w:val="28"/>
          <w:lang w:val="uk-UA"/>
        </w:rPr>
        <w:t>;</w:t>
      </w:r>
    </w:p>
    <w:p w:rsidR="00E733E0" w:rsidRPr="00C12CEA" w:rsidRDefault="00E733E0" w:rsidP="00C12CEA">
      <w:pPr>
        <w:widowControl w:val="0"/>
        <w:spacing w:line="360" w:lineRule="auto"/>
        <w:ind w:firstLine="709"/>
        <w:jc w:val="both"/>
        <w:rPr>
          <w:sz w:val="28"/>
          <w:szCs w:val="28"/>
          <w:lang w:val="uk-UA"/>
        </w:rPr>
      </w:pPr>
      <w:r w:rsidRPr="00C12CEA">
        <w:rPr>
          <w:sz w:val="28"/>
          <w:szCs w:val="28"/>
          <w:lang w:val="uk-UA"/>
        </w:rPr>
        <w:t>3)</w:t>
      </w:r>
      <w:r w:rsidR="00C12CEA" w:rsidRPr="00C12CEA">
        <w:rPr>
          <w:sz w:val="28"/>
          <w:szCs w:val="28"/>
          <w:lang w:val="uk-UA"/>
        </w:rPr>
        <w:t xml:space="preserve"> </w:t>
      </w:r>
      <w:r w:rsidRPr="00C12CEA">
        <w:rPr>
          <w:b/>
          <w:bCs/>
          <w:sz w:val="28"/>
          <w:szCs w:val="28"/>
          <w:lang w:val="uk-UA"/>
        </w:rPr>
        <w:t>за галузевою ознакою</w:t>
      </w:r>
      <w:r w:rsidRPr="00C12CEA">
        <w:rPr>
          <w:sz w:val="28"/>
          <w:szCs w:val="28"/>
          <w:lang w:val="uk-UA"/>
        </w:rPr>
        <w:t>;</w:t>
      </w:r>
    </w:p>
    <w:p w:rsidR="00E733E0" w:rsidRPr="00C12CEA" w:rsidRDefault="00E733E0" w:rsidP="00C12CEA">
      <w:pPr>
        <w:widowControl w:val="0"/>
        <w:spacing w:line="360" w:lineRule="auto"/>
        <w:ind w:firstLine="709"/>
        <w:jc w:val="both"/>
        <w:rPr>
          <w:sz w:val="28"/>
          <w:szCs w:val="28"/>
          <w:lang w:val="uk-UA"/>
        </w:rPr>
      </w:pPr>
      <w:r w:rsidRPr="00C12CEA">
        <w:rPr>
          <w:sz w:val="28"/>
          <w:szCs w:val="28"/>
          <w:lang w:val="uk-UA"/>
        </w:rPr>
        <w:t>4)</w:t>
      </w:r>
      <w:r w:rsidR="00C12CEA" w:rsidRPr="00C12CEA">
        <w:rPr>
          <w:sz w:val="28"/>
          <w:szCs w:val="28"/>
          <w:lang w:val="uk-UA"/>
        </w:rPr>
        <w:t xml:space="preserve"> </w:t>
      </w:r>
      <w:r w:rsidRPr="00C12CEA">
        <w:rPr>
          <w:b/>
          <w:bCs/>
          <w:sz w:val="28"/>
          <w:szCs w:val="28"/>
          <w:lang w:val="uk-UA"/>
        </w:rPr>
        <w:t xml:space="preserve">класифікацією основних функцій, що їх виконують вироби </w:t>
      </w:r>
      <w:r w:rsidRPr="00C12CEA">
        <w:rPr>
          <w:sz w:val="28"/>
          <w:szCs w:val="28"/>
          <w:lang w:val="uk-UA"/>
        </w:rPr>
        <w:t>(функціональна сегментація). Наприклад, ринок сільськогосподарської техніки можна сегментувати на ринок машин і обладнання для зорювання землі, збирання зернових, переробки овочів тощо.</w:t>
      </w:r>
    </w:p>
    <w:p w:rsidR="00E733E0" w:rsidRPr="00C12CEA" w:rsidRDefault="00E733E0" w:rsidP="00C12CEA">
      <w:pPr>
        <w:widowControl w:val="0"/>
        <w:spacing w:line="360" w:lineRule="auto"/>
        <w:ind w:firstLine="709"/>
        <w:jc w:val="both"/>
        <w:rPr>
          <w:sz w:val="28"/>
          <w:szCs w:val="28"/>
          <w:lang w:val="uk-UA"/>
        </w:rPr>
      </w:pPr>
      <w:r w:rsidRPr="00C12CEA">
        <w:rPr>
          <w:sz w:val="28"/>
          <w:szCs w:val="28"/>
          <w:lang w:val="uk-UA"/>
        </w:rPr>
        <w:t>Критерії сегментації ринку товарів виробничого призначення:</w:t>
      </w:r>
    </w:p>
    <w:p w:rsidR="00E733E0" w:rsidRPr="00C12CEA" w:rsidRDefault="00E733E0" w:rsidP="00C12CEA">
      <w:pPr>
        <w:widowControl w:val="0"/>
        <w:numPr>
          <w:ilvl w:val="0"/>
          <w:numId w:val="15"/>
        </w:numPr>
        <w:spacing w:line="360" w:lineRule="auto"/>
        <w:ind w:left="0" w:firstLine="709"/>
        <w:jc w:val="both"/>
        <w:rPr>
          <w:sz w:val="28"/>
          <w:szCs w:val="28"/>
          <w:lang w:val="uk-UA"/>
        </w:rPr>
      </w:pPr>
      <w:r w:rsidRPr="00C12CEA">
        <w:rPr>
          <w:sz w:val="28"/>
          <w:szCs w:val="28"/>
          <w:lang w:val="uk-UA"/>
        </w:rPr>
        <w:t>виробничо-економічні (галузева приналежність підприємства, яке споживає товар, його розмір, характер технологічних процесів та матеріалоспоживання, масштаби фірм-споживачів, їх місцезнаходження, оцінка та прогноз розвитку кон’юнктури);</w:t>
      </w:r>
    </w:p>
    <w:p w:rsidR="00E733E0" w:rsidRPr="00C12CEA" w:rsidRDefault="00E733E0" w:rsidP="00C12CEA">
      <w:pPr>
        <w:widowControl w:val="0"/>
        <w:numPr>
          <w:ilvl w:val="0"/>
          <w:numId w:val="15"/>
        </w:numPr>
        <w:spacing w:line="360" w:lineRule="auto"/>
        <w:ind w:left="0" w:firstLine="709"/>
        <w:jc w:val="both"/>
        <w:rPr>
          <w:sz w:val="28"/>
          <w:szCs w:val="28"/>
          <w:lang w:val="uk-UA"/>
        </w:rPr>
      </w:pPr>
      <w:r w:rsidRPr="00C12CEA">
        <w:rPr>
          <w:sz w:val="28"/>
          <w:szCs w:val="28"/>
          <w:lang w:val="uk-UA"/>
        </w:rPr>
        <w:t>специфіка організації купівлі (швидкість та строки поставляння, умови оплати, методи розрахунків і т. ін.).</w:t>
      </w:r>
    </w:p>
    <w:p w:rsidR="00E733E0" w:rsidRPr="00C12CEA" w:rsidRDefault="00E733E0" w:rsidP="00C12CEA">
      <w:pPr>
        <w:widowControl w:val="0"/>
        <w:spacing w:line="360" w:lineRule="auto"/>
        <w:ind w:firstLine="709"/>
        <w:jc w:val="both"/>
        <w:rPr>
          <w:sz w:val="28"/>
          <w:szCs w:val="28"/>
          <w:lang w:val="uk-UA"/>
        </w:rPr>
      </w:pPr>
      <w:r w:rsidRPr="00C12CEA">
        <w:rPr>
          <w:sz w:val="28"/>
          <w:szCs w:val="28"/>
          <w:lang w:val="uk-UA"/>
        </w:rPr>
        <w:t>Сегментація ринку є базою розробки заходів з управління збутом продукції.</w:t>
      </w:r>
    </w:p>
    <w:p w:rsidR="00E733E0" w:rsidRPr="00C12CEA" w:rsidRDefault="00E733E0" w:rsidP="00C12CEA">
      <w:pPr>
        <w:widowControl w:val="0"/>
        <w:spacing w:line="360" w:lineRule="auto"/>
        <w:ind w:firstLine="709"/>
        <w:jc w:val="both"/>
        <w:rPr>
          <w:sz w:val="28"/>
          <w:szCs w:val="28"/>
          <w:lang w:val="uk-UA"/>
        </w:rPr>
      </w:pPr>
      <w:r w:rsidRPr="00C12CEA">
        <w:rPr>
          <w:sz w:val="28"/>
          <w:szCs w:val="28"/>
          <w:lang w:val="uk-UA"/>
        </w:rPr>
        <w:t>Важливим аспектом статистичного забезпечення управління збутом засобів виробництва та задоволення потреби в них є аналіз відповідних міжрегіональних зв’язків. Його метою є характеристика механізму взаємозв’язків територіального розміщення продуктивних сил з територіальною диференціацією джерел задоволення потреб. Характеристику взаємозв’язків, які виникають у процесі міжрегіонального розподілу та надходження засобів виробництва, а також предметів споживання, грошових потоків тощо можна дістати на підставі балансу міжрегіональних зв’язків (табл. 16.1). У ньому відбиваються потоки товарів між областями країни, а також вивезення за межі країни і завезення з інших країн.</w:t>
      </w:r>
    </w:p>
    <w:p w:rsidR="00E733E0" w:rsidRPr="00C12CEA" w:rsidRDefault="00C12CEA" w:rsidP="00C12CEA">
      <w:pPr>
        <w:widowControl w:val="0"/>
        <w:spacing w:line="360" w:lineRule="auto"/>
        <w:ind w:firstLine="709"/>
        <w:jc w:val="both"/>
        <w:rPr>
          <w:sz w:val="28"/>
          <w:szCs w:val="28"/>
          <w:lang w:val="uk-UA"/>
        </w:rPr>
      </w:pPr>
      <w:r>
        <w:rPr>
          <w:i/>
          <w:iCs/>
          <w:sz w:val="28"/>
          <w:szCs w:val="28"/>
          <w:lang w:val="uk-UA"/>
        </w:rPr>
        <w:br w:type="page"/>
      </w:r>
      <w:r w:rsidR="00E733E0" w:rsidRPr="00C12CEA">
        <w:rPr>
          <w:i/>
          <w:iCs/>
          <w:sz w:val="28"/>
          <w:szCs w:val="28"/>
          <w:lang w:val="uk-UA"/>
        </w:rPr>
        <w:t>Таблиця 16.1</w:t>
      </w:r>
    </w:p>
    <w:p w:rsidR="00E733E0" w:rsidRPr="00C12CEA" w:rsidRDefault="00E733E0" w:rsidP="00C12CEA">
      <w:pPr>
        <w:widowControl w:val="0"/>
        <w:spacing w:line="360" w:lineRule="auto"/>
        <w:ind w:firstLine="709"/>
        <w:jc w:val="both"/>
        <w:rPr>
          <w:b/>
          <w:bCs/>
          <w:sz w:val="28"/>
          <w:szCs w:val="28"/>
          <w:lang w:val="uk-UA"/>
        </w:rPr>
      </w:pPr>
      <w:r w:rsidRPr="00C12CEA">
        <w:rPr>
          <w:b/>
          <w:bCs/>
          <w:sz w:val="28"/>
          <w:szCs w:val="28"/>
          <w:lang w:val="uk-UA"/>
        </w:rPr>
        <w:t>БАЛАНС МІЖРЕГІОНАЛЬНИХ ЗВ’ЯЗКІВ</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01"/>
        <w:gridCol w:w="540"/>
        <w:gridCol w:w="540"/>
        <w:gridCol w:w="540"/>
        <w:gridCol w:w="540"/>
        <w:gridCol w:w="540"/>
        <w:gridCol w:w="735"/>
        <w:gridCol w:w="2235"/>
      </w:tblGrid>
      <w:tr w:rsidR="00E733E0" w:rsidRPr="00C12CEA" w:rsidTr="00E733E0">
        <w:trPr>
          <w:tblCellSpacing w:w="0" w:type="dxa"/>
        </w:trPr>
        <w:tc>
          <w:tcPr>
            <w:tcW w:w="855" w:type="dxa"/>
            <w:vMerge w:val="restart"/>
            <w:tcBorders>
              <w:top w:val="outset" w:sz="6" w:space="0" w:color="auto"/>
              <w:bottom w:val="outset" w:sz="6" w:space="0" w:color="auto"/>
              <w:right w:val="outset" w:sz="6" w:space="0" w:color="auto"/>
            </w:tcBorders>
            <w:vAlign w:val="center"/>
            <w:hideMark/>
          </w:tcPr>
          <w:p w:rsidR="00E733E0" w:rsidRPr="00C12CEA" w:rsidRDefault="00E733E0" w:rsidP="00C12CEA">
            <w:pPr>
              <w:widowControl w:val="0"/>
              <w:spacing w:line="360" w:lineRule="auto"/>
              <w:jc w:val="both"/>
              <w:rPr>
                <w:sz w:val="20"/>
                <w:szCs w:val="20"/>
                <w:lang w:val="uk-UA"/>
              </w:rPr>
            </w:pPr>
            <w:r w:rsidRPr="00C12CEA">
              <w:rPr>
                <w:sz w:val="20"/>
                <w:szCs w:val="20"/>
                <w:lang w:val="uk-UA"/>
              </w:rPr>
              <w:t>Області-постачальники</w:t>
            </w:r>
          </w:p>
        </w:tc>
        <w:tc>
          <w:tcPr>
            <w:tcW w:w="5670" w:type="dxa"/>
            <w:gridSpan w:val="7"/>
            <w:tcBorders>
              <w:top w:val="outset" w:sz="6" w:space="0" w:color="auto"/>
              <w:left w:val="outset" w:sz="6" w:space="0" w:color="auto"/>
              <w:bottom w:val="outset" w:sz="6" w:space="0" w:color="auto"/>
            </w:tcBorders>
            <w:vAlign w:val="center"/>
            <w:hideMark/>
          </w:tcPr>
          <w:p w:rsidR="00E733E0" w:rsidRPr="00C12CEA" w:rsidRDefault="00E733E0" w:rsidP="00C12CEA">
            <w:pPr>
              <w:widowControl w:val="0"/>
              <w:spacing w:line="360" w:lineRule="auto"/>
              <w:jc w:val="both"/>
              <w:rPr>
                <w:b/>
                <w:bCs/>
                <w:sz w:val="20"/>
                <w:szCs w:val="20"/>
                <w:lang w:val="uk-UA"/>
              </w:rPr>
            </w:pPr>
            <w:r w:rsidRPr="00C12CEA">
              <w:rPr>
                <w:b/>
                <w:bCs/>
                <w:sz w:val="20"/>
                <w:szCs w:val="20"/>
                <w:lang w:val="uk-UA"/>
              </w:rPr>
              <w:t>Області-одержувачі</w:t>
            </w:r>
          </w:p>
        </w:tc>
      </w:tr>
      <w:tr w:rsidR="00E733E0" w:rsidRPr="00C12CEA" w:rsidTr="00E733E0">
        <w:trPr>
          <w:tblCellSpacing w:w="0" w:type="dxa"/>
        </w:trPr>
        <w:tc>
          <w:tcPr>
            <w:tcW w:w="0" w:type="auto"/>
            <w:vMerge/>
            <w:tcBorders>
              <w:top w:val="outset" w:sz="6" w:space="0" w:color="auto"/>
              <w:bottom w:val="outset" w:sz="6" w:space="0" w:color="auto"/>
              <w:right w:val="outset" w:sz="6" w:space="0" w:color="auto"/>
            </w:tcBorders>
            <w:vAlign w:val="center"/>
            <w:hideMark/>
          </w:tcPr>
          <w:p w:rsidR="00E733E0" w:rsidRPr="00C12CEA" w:rsidRDefault="00E733E0" w:rsidP="00C12CEA">
            <w:pPr>
              <w:widowControl w:val="0"/>
              <w:spacing w:line="360" w:lineRule="auto"/>
              <w:jc w:val="both"/>
              <w:rPr>
                <w:sz w:val="20"/>
                <w:szCs w:val="20"/>
                <w:lang w:val="uk-UA"/>
              </w:rPr>
            </w:pPr>
          </w:p>
        </w:tc>
        <w:tc>
          <w:tcPr>
            <w:tcW w:w="540" w:type="dxa"/>
            <w:tcBorders>
              <w:top w:val="outset" w:sz="6" w:space="0" w:color="auto"/>
              <w:left w:val="outset" w:sz="6" w:space="0" w:color="auto"/>
              <w:bottom w:val="outset" w:sz="6" w:space="0" w:color="auto"/>
              <w:right w:val="outset" w:sz="6" w:space="0" w:color="auto"/>
            </w:tcBorders>
            <w:vAlign w:val="center"/>
            <w:hideMark/>
          </w:tcPr>
          <w:p w:rsidR="00E733E0" w:rsidRPr="00C12CEA" w:rsidRDefault="00E733E0" w:rsidP="00C12CEA">
            <w:pPr>
              <w:widowControl w:val="0"/>
              <w:spacing w:line="360" w:lineRule="auto"/>
              <w:jc w:val="both"/>
              <w:rPr>
                <w:sz w:val="20"/>
                <w:szCs w:val="20"/>
                <w:lang w:val="uk-UA"/>
              </w:rPr>
            </w:pPr>
            <w:r w:rsidRPr="00C12CEA">
              <w:rPr>
                <w:sz w:val="20"/>
                <w:szCs w:val="20"/>
                <w:lang w:val="uk-UA"/>
              </w:rPr>
              <w:t>1</w:t>
            </w:r>
          </w:p>
        </w:tc>
        <w:tc>
          <w:tcPr>
            <w:tcW w:w="540" w:type="dxa"/>
            <w:tcBorders>
              <w:top w:val="outset" w:sz="6" w:space="0" w:color="auto"/>
              <w:left w:val="outset" w:sz="6" w:space="0" w:color="auto"/>
              <w:bottom w:val="outset" w:sz="6" w:space="0" w:color="auto"/>
              <w:right w:val="outset" w:sz="6" w:space="0" w:color="auto"/>
            </w:tcBorders>
            <w:vAlign w:val="center"/>
            <w:hideMark/>
          </w:tcPr>
          <w:p w:rsidR="00E733E0" w:rsidRPr="00C12CEA" w:rsidRDefault="00E733E0" w:rsidP="00C12CEA">
            <w:pPr>
              <w:widowControl w:val="0"/>
              <w:spacing w:line="360" w:lineRule="auto"/>
              <w:jc w:val="both"/>
              <w:rPr>
                <w:sz w:val="20"/>
                <w:szCs w:val="20"/>
                <w:lang w:val="uk-UA"/>
              </w:rPr>
            </w:pPr>
            <w:r w:rsidRPr="00C12CEA">
              <w:rPr>
                <w:sz w:val="20"/>
                <w:szCs w:val="20"/>
                <w:lang w:val="uk-UA"/>
              </w:rPr>
              <w:t>2</w:t>
            </w:r>
          </w:p>
        </w:tc>
        <w:tc>
          <w:tcPr>
            <w:tcW w:w="540" w:type="dxa"/>
            <w:tcBorders>
              <w:top w:val="outset" w:sz="6" w:space="0" w:color="auto"/>
              <w:left w:val="outset" w:sz="6" w:space="0" w:color="auto"/>
              <w:bottom w:val="outset" w:sz="6" w:space="0" w:color="auto"/>
              <w:right w:val="outset" w:sz="6" w:space="0" w:color="auto"/>
            </w:tcBorders>
            <w:vAlign w:val="center"/>
            <w:hideMark/>
          </w:tcPr>
          <w:p w:rsidR="00E733E0" w:rsidRPr="00C12CEA" w:rsidRDefault="00E733E0" w:rsidP="00C12CEA">
            <w:pPr>
              <w:widowControl w:val="0"/>
              <w:spacing w:line="360" w:lineRule="auto"/>
              <w:jc w:val="both"/>
              <w:rPr>
                <w:sz w:val="20"/>
                <w:szCs w:val="20"/>
                <w:lang w:val="uk-UA"/>
              </w:rPr>
            </w:pPr>
            <w:r w:rsidRPr="00C12CEA">
              <w:rPr>
                <w:sz w:val="20"/>
                <w:szCs w:val="20"/>
                <w:lang w:val="uk-UA"/>
              </w:rPr>
              <w:t>3</w:t>
            </w:r>
          </w:p>
        </w:tc>
        <w:tc>
          <w:tcPr>
            <w:tcW w:w="540" w:type="dxa"/>
            <w:tcBorders>
              <w:top w:val="outset" w:sz="6" w:space="0" w:color="auto"/>
              <w:left w:val="outset" w:sz="6" w:space="0" w:color="auto"/>
              <w:bottom w:val="outset" w:sz="6" w:space="0" w:color="auto"/>
              <w:right w:val="outset" w:sz="6" w:space="0" w:color="auto"/>
            </w:tcBorders>
            <w:vAlign w:val="center"/>
            <w:hideMark/>
          </w:tcPr>
          <w:p w:rsidR="00E733E0" w:rsidRPr="00C12CEA" w:rsidRDefault="00E733E0" w:rsidP="00C12CEA">
            <w:pPr>
              <w:widowControl w:val="0"/>
              <w:spacing w:line="360" w:lineRule="auto"/>
              <w:jc w:val="both"/>
              <w:rPr>
                <w:sz w:val="20"/>
                <w:szCs w:val="20"/>
                <w:lang w:val="uk-UA"/>
              </w:rPr>
            </w:pPr>
            <w:r w:rsidRPr="00C12CEA">
              <w:rPr>
                <w:sz w:val="20"/>
                <w:szCs w:val="20"/>
                <w:lang w:val="uk-UA"/>
              </w:rPr>
              <w:t>…</w:t>
            </w:r>
          </w:p>
        </w:tc>
        <w:tc>
          <w:tcPr>
            <w:tcW w:w="540" w:type="dxa"/>
            <w:tcBorders>
              <w:top w:val="outset" w:sz="6" w:space="0" w:color="auto"/>
              <w:left w:val="outset" w:sz="6" w:space="0" w:color="auto"/>
              <w:bottom w:val="outset" w:sz="6" w:space="0" w:color="auto"/>
              <w:right w:val="outset" w:sz="6" w:space="0" w:color="auto"/>
            </w:tcBorders>
            <w:vAlign w:val="center"/>
            <w:hideMark/>
          </w:tcPr>
          <w:p w:rsidR="00E733E0" w:rsidRPr="00C12CEA" w:rsidRDefault="00E733E0" w:rsidP="00C12CEA">
            <w:pPr>
              <w:widowControl w:val="0"/>
              <w:spacing w:line="360" w:lineRule="auto"/>
              <w:jc w:val="both"/>
              <w:rPr>
                <w:sz w:val="20"/>
                <w:szCs w:val="20"/>
                <w:lang w:val="uk-UA"/>
              </w:rPr>
            </w:pPr>
            <w:r w:rsidRPr="00C12CEA">
              <w:rPr>
                <w:i/>
                <w:iCs/>
                <w:sz w:val="20"/>
                <w:szCs w:val="20"/>
                <w:lang w:val="uk-UA"/>
              </w:rPr>
              <w:t>m</w:t>
            </w:r>
          </w:p>
        </w:tc>
        <w:tc>
          <w:tcPr>
            <w:tcW w:w="735" w:type="dxa"/>
            <w:tcBorders>
              <w:top w:val="outset" w:sz="6" w:space="0" w:color="auto"/>
              <w:left w:val="outset" w:sz="6" w:space="0" w:color="auto"/>
              <w:bottom w:val="outset" w:sz="6" w:space="0" w:color="auto"/>
              <w:right w:val="outset" w:sz="6" w:space="0" w:color="auto"/>
            </w:tcBorders>
            <w:vAlign w:val="center"/>
            <w:hideMark/>
          </w:tcPr>
          <w:p w:rsidR="00E733E0" w:rsidRPr="00C12CEA" w:rsidRDefault="00E733E0" w:rsidP="00C12CEA">
            <w:pPr>
              <w:widowControl w:val="0"/>
              <w:spacing w:line="360" w:lineRule="auto"/>
              <w:jc w:val="both"/>
              <w:rPr>
                <w:sz w:val="20"/>
                <w:szCs w:val="20"/>
                <w:lang w:val="uk-UA"/>
              </w:rPr>
            </w:pPr>
          </w:p>
        </w:tc>
        <w:tc>
          <w:tcPr>
            <w:tcW w:w="2220" w:type="dxa"/>
            <w:tcBorders>
              <w:top w:val="outset" w:sz="6" w:space="0" w:color="auto"/>
              <w:left w:val="outset" w:sz="6" w:space="0" w:color="auto"/>
              <w:bottom w:val="outset" w:sz="6" w:space="0" w:color="auto"/>
            </w:tcBorders>
            <w:vAlign w:val="center"/>
            <w:hideMark/>
          </w:tcPr>
          <w:p w:rsidR="00E733E0" w:rsidRPr="00C12CEA" w:rsidRDefault="00E733E0" w:rsidP="00C12CEA">
            <w:pPr>
              <w:widowControl w:val="0"/>
              <w:spacing w:line="360" w:lineRule="auto"/>
              <w:jc w:val="both"/>
              <w:rPr>
                <w:sz w:val="20"/>
                <w:szCs w:val="20"/>
                <w:lang w:val="uk-UA"/>
              </w:rPr>
            </w:pPr>
          </w:p>
        </w:tc>
      </w:tr>
      <w:tr w:rsidR="00E733E0" w:rsidRPr="00C12CEA" w:rsidTr="00E733E0">
        <w:trPr>
          <w:tblCellSpacing w:w="0" w:type="dxa"/>
        </w:trPr>
        <w:tc>
          <w:tcPr>
            <w:tcW w:w="855" w:type="dxa"/>
            <w:tcBorders>
              <w:top w:val="outset" w:sz="6" w:space="0" w:color="auto"/>
              <w:bottom w:val="outset" w:sz="6" w:space="0" w:color="auto"/>
              <w:right w:val="outset" w:sz="6" w:space="0" w:color="auto"/>
            </w:tcBorders>
            <w:vAlign w:val="center"/>
            <w:hideMark/>
          </w:tcPr>
          <w:p w:rsidR="00E733E0" w:rsidRPr="00C12CEA" w:rsidRDefault="00E733E0" w:rsidP="00C12CEA">
            <w:pPr>
              <w:widowControl w:val="0"/>
              <w:spacing w:line="360" w:lineRule="auto"/>
              <w:jc w:val="both"/>
              <w:rPr>
                <w:sz w:val="20"/>
                <w:szCs w:val="20"/>
                <w:lang w:val="uk-UA"/>
              </w:rPr>
            </w:pPr>
            <w:r w:rsidRPr="00C12CEA">
              <w:rPr>
                <w:sz w:val="20"/>
                <w:szCs w:val="20"/>
                <w:lang w:val="uk-UA"/>
              </w:rPr>
              <w:t>1</w:t>
            </w:r>
          </w:p>
        </w:tc>
        <w:tc>
          <w:tcPr>
            <w:tcW w:w="540" w:type="dxa"/>
            <w:tcBorders>
              <w:top w:val="outset" w:sz="6" w:space="0" w:color="auto"/>
              <w:left w:val="outset" w:sz="6" w:space="0" w:color="auto"/>
              <w:bottom w:val="outset" w:sz="6" w:space="0" w:color="auto"/>
              <w:right w:val="outset" w:sz="6" w:space="0" w:color="auto"/>
            </w:tcBorders>
            <w:vAlign w:val="center"/>
            <w:hideMark/>
          </w:tcPr>
          <w:p w:rsidR="00E733E0" w:rsidRPr="00C12CEA" w:rsidRDefault="00E733E0" w:rsidP="00C12CEA">
            <w:pPr>
              <w:widowControl w:val="0"/>
              <w:spacing w:line="360" w:lineRule="auto"/>
              <w:jc w:val="both"/>
              <w:rPr>
                <w:sz w:val="20"/>
                <w:szCs w:val="20"/>
                <w:lang w:val="uk-UA"/>
              </w:rPr>
            </w:pPr>
            <w:r w:rsidRPr="00C12CEA">
              <w:rPr>
                <w:i/>
                <w:iCs/>
                <w:sz w:val="20"/>
                <w:szCs w:val="20"/>
                <w:lang w:val="uk-UA"/>
              </w:rPr>
              <w:t>a</w:t>
            </w:r>
            <w:r w:rsidRPr="00C12CEA">
              <w:rPr>
                <w:sz w:val="20"/>
                <w:szCs w:val="20"/>
                <w:vertAlign w:val="subscript"/>
                <w:lang w:val="uk-UA"/>
              </w:rPr>
              <w:t>11</w:t>
            </w:r>
          </w:p>
        </w:tc>
        <w:tc>
          <w:tcPr>
            <w:tcW w:w="540" w:type="dxa"/>
            <w:tcBorders>
              <w:top w:val="outset" w:sz="6" w:space="0" w:color="auto"/>
              <w:left w:val="outset" w:sz="6" w:space="0" w:color="auto"/>
              <w:bottom w:val="outset" w:sz="6" w:space="0" w:color="auto"/>
              <w:right w:val="outset" w:sz="6" w:space="0" w:color="auto"/>
            </w:tcBorders>
            <w:vAlign w:val="center"/>
            <w:hideMark/>
          </w:tcPr>
          <w:p w:rsidR="00E733E0" w:rsidRPr="00C12CEA" w:rsidRDefault="00E733E0" w:rsidP="00C12CEA">
            <w:pPr>
              <w:widowControl w:val="0"/>
              <w:spacing w:line="360" w:lineRule="auto"/>
              <w:jc w:val="both"/>
              <w:rPr>
                <w:sz w:val="20"/>
                <w:szCs w:val="20"/>
                <w:lang w:val="uk-UA"/>
              </w:rPr>
            </w:pPr>
            <w:r w:rsidRPr="00C12CEA">
              <w:rPr>
                <w:i/>
                <w:iCs/>
                <w:sz w:val="20"/>
                <w:szCs w:val="20"/>
                <w:lang w:val="uk-UA"/>
              </w:rPr>
              <w:t>a</w:t>
            </w:r>
            <w:r w:rsidRPr="00C12CEA">
              <w:rPr>
                <w:sz w:val="20"/>
                <w:szCs w:val="20"/>
                <w:vertAlign w:val="subscript"/>
                <w:lang w:val="uk-UA"/>
              </w:rPr>
              <w:t>12</w:t>
            </w:r>
          </w:p>
        </w:tc>
        <w:tc>
          <w:tcPr>
            <w:tcW w:w="540" w:type="dxa"/>
            <w:tcBorders>
              <w:top w:val="outset" w:sz="6" w:space="0" w:color="auto"/>
              <w:left w:val="outset" w:sz="6" w:space="0" w:color="auto"/>
              <w:bottom w:val="outset" w:sz="6" w:space="0" w:color="auto"/>
              <w:right w:val="outset" w:sz="6" w:space="0" w:color="auto"/>
            </w:tcBorders>
            <w:vAlign w:val="center"/>
            <w:hideMark/>
          </w:tcPr>
          <w:p w:rsidR="00E733E0" w:rsidRPr="00C12CEA" w:rsidRDefault="00E733E0" w:rsidP="00C12CEA">
            <w:pPr>
              <w:widowControl w:val="0"/>
              <w:spacing w:line="360" w:lineRule="auto"/>
              <w:jc w:val="both"/>
              <w:rPr>
                <w:sz w:val="20"/>
                <w:szCs w:val="20"/>
                <w:lang w:val="uk-UA"/>
              </w:rPr>
            </w:pPr>
            <w:r w:rsidRPr="00C12CEA">
              <w:rPr>
                <w:i/>
                <w:iCs/>
                <w:sz w:val="20"/>
                <w:szCs w:val="20"/>
                <w:lang w:val="uk-UA"/>
              </w:rPr>
              <w:t>a</w:t>
            </w:r>
            <w:r w:rsidRPr="00C12CEA">
              <w:rPr>
                <w:sz w:val="20"/>
                <w:szCs w:val="20"/>
                <w:vertAlign w:val="subscript"/>
                <w:lang w:val="uk-UA"/>
              </w:rPr>
              <w:t>13</w:t>
            </w:r>
          </w:p>
        </w:tc>
        <w:tc>
          <w:tcPr>
            <w:tcW w:w="540" w:type="dxa"/>
            <w:tcBorders>
              <w:top w:val="outset" w:sz="6" w:space="0" w:color="auto"/>
              <w:left w:val="outset" w:sz="6" w:space="0" w:color="auto"/>
              <w:bottom w:val="outset" w:sz="6" w:space="0" w:color="auto"/>
              <w:right w:val="outset" w:sz="6" w:space="0" w:color="auto"/>
            </w:tcBorders>
            <w:vAlign w:val="center"/>
            <w:hideMark/>
          </w:tcPr>
          <w:p w:rsidR="00E733E0" w:rsidRPr="00C12CEA" w:rsidRDefault="00E733E0" w:rsidP="00C12CEA">
            <w:pPr>
              <w:widowControl w:val="0"/>
              <w:spacing w:line="360" w:lineRule="auto"/>
              <w:jc w:val="both"/>
              <w:rPr>
                <w:sz w:val="20"/>
                <w:szCs w:val="20"/>
                <w:lang w:val="uk-UA"/>
              </w:rPr>
            </w:pPr>
            <w:r w:rsidRPr="00C12CEA">
              <w:rPr>
                <w:sz w:val="20"/>
                <w:szCs w:val="20"/>
                <w:lang w:val="uk-UA"/>
              </w:rPr>
              <w:t>…</w:t>
            </w:r>
          </w:p>
        </w:tc>
        <w:tc>
          <w:tcPr>
            <w:tcW w:w="540" w:type="dxa"/>
            <w:tcBorders>
              <w:top w:val="outset" w:sz="6" w:space="0" w:color="auto"/>
              <w:left w:val="outset" w:sz="6" w:space="0" w:color="auto"/>
              <w:bottom w:val="outset" w:sz="6" w:space="0" w:color="auto"/>
              <w:right w:val="outset" w:sz="6" w:space="0" w:color="auto"/>
            </w:tcBorders>
            <w:vAlign w:val="center"/>
            <w:hideMark/>
          </w:tcPr>
          <w:p w:rsidR="00E733E0" w:rsidRPr="00C12CEA" w:rsidRDefault="00E733E0" w:rsidP="00C12CEA">
            <w:pPr>
              <w:widowControl w:val="0"/>
              <w:spacing w:line="360" w:lineRule="auto"/>
              <w:jc w:val="both"/>
              <w:rPr>
                <w:sz w:val="20"/>
                <w:szCs w:val="20"/>
                <w:lang w:val="uk-UA"/>
              </w:rPr>
            </w:pPr>
            <w:r w:rsidRPr="00C12CEA">
              <w:rPr>
                <w:i/>
                <w:iCs/>
                <w:sz w:val="20"/>
                <w:szCs w:val="20"/>
                <w:lang w:val="uk-UA"/>
              </w:rPr>
              <w:t>a</w:t>
            </w:r>
            <w:r w:rsidRPr="00C12CEA">
              <w:rPr>
                <w:sz w:val="20"/>
                <w:szCs w:val="20"/>
                <w:vertAlign w:val="subscript"/>
                <w:lang w:val="uk-UA"/>
              </w:rPr>
              <w:t>1</w:t>
            </w:r>
            <w:r w:rsidRPr="00C12CEA">
              <w:rPr>
                <w:i/>
                <w:iCs/>
                <w:sz w:val="20"/>
                <w:szCs w:val="20"/>
                <w:vertAlign w:val="subscript"/>
                <w:lang w:val="uk-UA"/>
              </w:rPr>
              <w:t>m</w:t>
            </w:r>
          </w:p>
        </w:tc>
        <w:tc>
          <w:tcPr>
            <w:tcW w:w="735" w:type="dxa"/>
            <w:tcBorders>
              <w:top w:val="outset" w:sz="6" w:space="0" w:color="auto"/>
              <w:left w:val="outset" w:sz="6" w:space="0" w:color="auto"/>
              <w:bottom w:val="outset" w:sz="6" w:space="0" w:color="auto"/>
              <w:right w:val="outset" w:sz="6" w:space="0" w:color="auto"/>
            </w:tcBorders>
            <w:vAlign w:val="center"/>
            <w:hideMark/>
          </w:tcPr>
          <w:p w:rsidR="00E733E0" w:rsidRPr="00C12CEA" w:rsidRDefault="00E733E0" w:rsidP="00C12CEA">
            <w:pPr>
              <w:widowControl w:val="0"/>
              <w:spacing w:line="360" w:lineRule="auto"/>
              <w:jc w:val="both"/>
              <w:rPr>
                <w:sz w:val="20"/>
                <w:szCs w:val="20"/>
                <w:lang w:val="uk-UA"/>
              </w:rPr>
            </w:pPr>
            <w:r w:rsidRPr="00C12CEA">
              <w:rPr>
                <w:i/>
                <w:iCs/>
                <w:sz w:val="20"/>
                <w:szCs w:val="20"/>
                <w:lang w:val="uk-UA"/>
              </w:rPr>
              <w:t>b</w:t>
            </w:r>
            <w:r w:rsidRPr="00C12CEA">
              <w:rPr>
                <w:sz w:val="20"/>
                <w:szCs w:val="20"/>
                <w:vertAlign w:val="subscript"/>
                <w:lang w:val="uk-UA"/>
              </w:rPr>
              <w:t>1</w:t>
            </w:r>
          </w:p>
        </w:tc>
        <w:tc>
          <w:tcPr>
            <w:tcW w:w="2220" w:type="dxa"/>
            <w:tcBorders>
              <w:top w:val="outset" w:sz="6" w:space="0" w:color="auto"/>
              <w:left w:val="outset" w:sz="6" w:space="0" w:color="auto"/>
              <w:bottom w:val="outset" w:sz="6" w:space="0" w:color="auto"/>
            </w:tcBorders>
            <w:vAlign w:val="center"/>
            <w:hideMark/>
          </w:tcPr>
          <w:p w:rsidR="00E733E0" w:rsidRPr="00C12CEA" w:rsidRDefault="00E733E0" w:rsidP="00C12CEA">
            <w:pPr>
              <w:widowControl w:val="0"/>
              <w:spacing w:line="360" w:lineRule="auto"/>
              <w:jc w:val="both"/>
              <w:rPr>
                <w:sz w:val="20"/>
                <w:szCs w:val="20"/>
                <w:lang w:val="uk-UA"/>
              </w:rPr>
            </w:pPr>
            <w:r w:rsidRPr="00C12CEA">
              <w:rPr>
                <w:i/>
                <w:iCs/>
                <w:sz w:val="20"/>
                <w:szCs w:val="20"/>
                <w:lang w:val="uk-UA"/>
              </w:rPr>
              <w:t>W</w:t>
            </w:r>
            <w:r w:rsidRPr="00C12CEA">
              <w:rPr>
                <w:sz w:val="20"/>
                <w:szCs w:val="20"/>
                <w:vertAlign w:val="subscript"/>
                <w:lang w:val="uk-UA"/>
              </w:rPr>
              <w:t>1</w:t>
            </w:r>
          </w:p>
        </w:tc>
      </w:tr>
      <w:tr w:rsidR="00E733E0" w:rsidRPr="00C12CEA" w:rsidTr="00E733E0">
        <w:trPr>
          <w:tblCellSpacing w:w="0" w:type="dxa"/>
        </w:trPr>
        <w:tc>
          <w:tcPr>
            <w:tcW w:w="855" w:type="dxa"/>
            <w:tcBorders>
              <w:top w:val="outset" w:sz="6" w:space="0" w:color="auto"/>
              <w:bottom w:val="outset" w:sz="6" w:space="0" w:color="auto"/>
              <w:right w:val="outset" w:sz="6" w:space="0" w:color="auto"/>
            </w:tcBorders>
            <w:vAlign w:val="center"/>
            <w:hideMark/>
          </w:tcPr>
          <w:p w:rsidR="00E733E0" w:rsidRPr="00C12CEA" w:rsidRDefault="00E733E0" w:rsidP="00C12CEA">
            <w:pPr>
              <w:widowControl w:val="0"/>
              <w:spacing w:line="360" w:lineRule="auto"/>
              <w:jc w:val="both"/>
              <w:rPr>
                <w:sz w:val="20"/>
                <w:szCs w:val="20"/>
                <w:lang w:val="uk-UA"/>
              </w:rPr>
            </w:pPr>
            <w:r w:rsidRPr="00C12CEA">
              <w:rPr>
                <w:sz w:val="20"/>
                <w:szCs w:val="20"/>
                <w:lang w:val="uk-UA"/>
              </w:rPr>
              <w:t>2</w:t>
            </w:r>
          </w:p>
        </w:tc>
        <w:tc>
          <w:tcPr>
            <w:tcW w:w="540" w:type="dxa"/>
            <w:tcBorders>
              <w:top w:val="outset" w:sz="6" w:space="0" w:color="auto"/>
              <w:left w:val="outset" w:sz="6" w:space="0" w:color="auto"/>
              <w:bottom w:val="outset" w:sz="6" w:space="0" w:color="auto"/>
              <w:right w:val="outset" w:sz="6" w:space="0" w:color="auto"/>
            </w:tcBorders>
            <w:vAlign w:val="center"/>
            <w:hideMark/>
          </w:tcPr>
          <w:p w:rsidR="00E733E0" w:rsidRPr="00C12CEA" w:rsidRDefault="00E733E0" w:rsidP="00C12CEA">
            <w:pPr>
              <w:widowControl w:val="0"/>
              <w:spacing w:line="360" w:lineRule="auto"/>
              <w:jc w:val="both"/>
              <w:rPr>
                <w:sz w:val="20"/>
                <w:szCs w:val="20"/>
                <w:lang w:val="uk-UA"/>
              </w:rPr>
            </w:pPr>
            <w:r w:rsidRPr="00C12CEA">
              <w:rPr>
                <w:i/>
                <w:iCs/>
                <w:sz w:val="20"/>
                <w:szCs w:val="20"/>
                <w:lang w:val="uk-UA"/>
              </w:rPr>
              <w:t>a</w:t>
            </w:r>
            <w:r w:rsidRPr="00C12CEA">
              <w:rPr>
                <w:sz w:val="20"/>
                <w:szCs w:val="20"/>
                <w:vertAlign w:val="subscript"/>
                <w:lang w:val="uk-UA"/>
              </w:rPr>
              <w:t>21</w:t>
            </w:r>
          </w:p>
        </w:tc>
        <w:tc>
          <w:tcPr>
            <w:tcW w:w="540" w:type="dxa"/>
            <w:tcBorders>
              <w:top w:val="outset" w:sz="6" w:space="0" w:color="auto"/>
              <w:left w:val="outset" w:sz="6" w:space="0" w:color="auto"/>
              <w:bottom w:val="outset" w:sz="6" w:space="0" w:color="auto"/>
              <w:right w:val="outset" w:sz="6" w:space="0" w:color="auto"/>
            </w:tcBorders>
            <w:vAlign w:val="center"/>
            <w:hideMark/>
          </w:tcPr>
          <w:p w:rsidR="00E733E0" w:rsidRPr="00C12CEA" w:rsidRDefault="00E733E0" w:rsidP="00C12CEA">
            <w:pPr>
              <w:widowControl w:val="0"/>
              <w:spacing w:line="360" w:lineRule="auto"/>
              <w:jc w:val="both"/>
              <w:rPr>
                <w:sz w:val="20"/>
                <w:szCs w:val="20"/>
                <w:lang w:val="uk-UA"/>
              </w:rPr>
            </w:pPr>
            <w:r w:rsidRPr="00C12CEA">
              <w:rPr>
                <w:i/>
                <w:iCs/>
                <w:sz w:val="20"/>
                <w:szCs w:val="20"/>
                <w:lang w:val="uk-UA"/>
              </w:rPr>
              <w:t>a</w:t>
            </w:r>
            <w:r w:rsidRPr="00C12CEA">
              <w:rPr>
                <w:sz w:val="20"/>
                <w:szCs w:val="20"/>
                <w:vertAlign w:val="subscript"/>
                <w:lang w:val="uk-UA"/>
              </w:rPr>
              <w:t>22</w:t>
            </w:r>
          </w:p>
        </w:tc>
        <w:tc>
          <w:tcPr>
            <w:tcW w:w="540" w:type="dxa"/>
            <w:tcBorders>
              <w:top w:val="outset" w:sz="6" w:space="0" w:color="auto"/>
              <w:left w:val="outset" w:sz="6" w:space="0" w:color="auto"/>
              <w:bottom w:val="outset" w:sz="6" w:space="0" w:color="auto"/>
              <w:right w:val="outset" w:sz="6" w:space="0" w:color="auto"/>
            </w:tcBorders>
            <w:vAlign w:val="center"/>
            <w:hideMark/>
          </w:tcPr>
          <w:p w:rsidR="00E733E0" w:rsidRPr="00C12CEA" w:rsidRDefault="00E733E0" w:rsidP="00C12CEA">
            <w:pPr>
              <w:widowControl w:val="0"/>
              <w:spacing w:line="360" w:lineRule="auto"/>
              <w:jc w:val="both"/>
              <w:rPr>
                <w:sz w:val="20"/>
                <w:szCs w:val="20"/>
                <w:lang w:val="uk-UA"/>
              </w:rPr>
            </w:pPr>
            <w:r w:rsidRPr="00C12CEA">
              <w:rPr>
                <w:i/>
                <w:iCs/>
                <w:sz w:val="20"/>
                <w:szCs w:val="20"/>
                <w:lang w:val="uk-UA"/>
              </w:rPr>
              <w:t>a</w:t>
            </w:r>
            <w:r w:rsidRPr="00C12CEA">
              <w:rPr>
                <w:sz w:val="20"/>
                <w:szCs w:val="20"/>
                <w:vertAlign w:val="subscript"/>
                <w:lang w:val="uk-UA"/>
              </w:rPr>
              <w:t>23</w:t>
            </w:r>
          </w:p>
        </w:tc>
        <w:tc>
          <w:tcPr>
            <w:tcW w:w="540" w:type="dxa"/>
            <w:tcBorders>
              <w:top w:val="outset" w:sz="6" w:space="0" w:color="auto"/>
              <w:left w:val="outset" w:sz="6" w:space="0" w:color="auto"/>
              <w:bottom w:val="outset" w:sz="6" w:space="0" w:color="auto"/>
              <w:right w:val="outset" w:sz="6" w:space="0" w:color="auto"/>
            </w:tcBorders>
            <w:vAlign w:val="center"/>
            <w:hideMark/>
          </w:tcPr>
          <w:p w:rsidR="00E733E0" w:rsidRPr="00C12CEA" w:rsidRDefault="00E733E0" w:rsidP="00C12CEA">
            <w:pPr>
              <w:widowControl w:val="0"/>
              <w:spacing w:line="360" w:lineRule="auto"/>
              <w:jc w:val="both"/>
              <w:rPr>
                <w:sz w:val="20"/>
                <w:szCs w:val="20"/>
                <w:lang w:val="uk-UA"/>
              </w:rPr>
            </w:pPr>
            <w:r w:rsidRPr="00C12CEA">
              <w:rPr>
                <w:sz w:val="20"/>
                <w:szCs w:val="20"/>
                <w:lang w:val="uk-UA"/>
              </w:rPr>
              <w:t>…</w:t>
            </w:r>
          </w:p>
        </w:tc>
        <w:tc>
          <w:tcPr>
            <w:tcW w:w="540" w:type="dxa"/>
            <w:tcBorders>
              <w:top w:val="outset" w:sz="6" w:space="0" w:color="auto"/>
              <w:left w:val="outset" w:sz="6" w:space="0" w:color="auto"/>
              <w:bottom w:val="outset" w:sz="6" w:space="0" w:color="auto"/>
              <w:right w:val="outset" w:sz="6" w:space="0" w:color="auto"/>
            </w:tcBorders>
            <w:vAlign w:val="center"/>
            <w:hideMark/>
          </w:tcPr>
          <w:p w:rsidR="00E733E0" w:rsidRPr="00C12CEA" w:rsidRDefault="00E733E0" w:rsidP="00C12CEA">
            <w:pPr>
              <w:widowControl w:val="0"/>
              <w:spacing w:line="360" w:lineRule="auto"/>
              <w:jc w:val="both"/>
              <w:rPr>
                <w:sz w:val="20"/>
                <w:szCs w:val="20"/>
                <w:lang w:val="uk-UA"/>
              </w:rPr>
            </w:pPr>
            <w:r w:rsidRPr="00C12CEA">
              <w:rPr>
                <w:i/>
                <w:iCs/>
                <w:sz w:val="20"/>
                <w:szCs w:val="20"/>
                <w:lang w:val="uk-UA"/>
              </w:rPr>
              <w:t>a</w:t>
            </w:r>
            <w:r w:rsidRPr="00C12CEA">
              <w:rPr>
                <w:i/>
                <w:iCs/>
                <w:sz w:val="20"/>
                <w:szCs w:val="20"/>
                <w:vertAlign w:val="subscript"/>
                <w:lang w:val="uk-UA"/>
              </w:rPr>
              <w:t>2m</w:t>
            </w:r>
          </w:p>
        </w:tc>
        <w:tc>
          <w:tcPr>
            <w:tcW w:w="735" w:type="dxa"/>
            <w:tcBorders>
              <w:top w:val="outset" w:sz="6" w:space="0" w:color="auto"/>
              <w:left w:val="outset" w:sz="6" w:space="0" w:color="auto"/>
              <w:bottom w:val="outset" w:sz="6" w:space="0" w:color="auto"/>
              <w:right w:val="outset" w:sz="6" w:space="0" w:color="auto"/>
            </w:tcBorders>
            <w:vAlign w:val="center"/>
            <w:hideMark/>
          </w:tcPr>
          <w:p w:rsidR="00E733E0" w:rsidRPr="00C12CEA" w:rsidRDefault="00E733E0" w:rsidP="00C12CEA">
            <w:pPr>
              <w:widowControl w:val="0"/>
              <w:spacing w:line="360" w:lineRule="auto"/>
              <w:jc w:val="both"/>
              <w:rPr>
                <w:sz w:val="20"/>
                <w:szCs w:val="20"/>
                <w:lang w:val="uk-UA"/>
              </w:rPr>
            </w:pPr>
            <w:r w:rsidRPr="00C12CEA">
              <w:rPr>
                <w:i/>
                <w:iCs/>
                <w:sz w:val="20"/>
                <w:szCs w:val="20"/>
                <w:lang w:val="uk-UA"/>
              </w:rPr>
              <w:t>b</w:t>
            </w:r>
            <w:r w:rsidRPr="00C12CEA">
              <w:rPr>
                <w:sz w:val="20"/>
                <w:szCs w:val="20"/>
                <w:vertAlign w:val="subscript"/>
                <w:lang w:val="uk-UA"/>
              </w:rPr>
              <w:t>2</w:t>
            </w:r>
          </w:p>
        </w:tc>
        <w:tc>
          <w:tcPr>
            <w:tcW w:w="2220" w:type="dxa"/>
            <w:tcBorders>
              <w:top w:val="outset" w:sz="6" w:space="0" w:color="auto"/>
              <w:left w:val="outset" w:sz="6" w:space="0" w:color="auto"/>
              <w:bottom w:val="outset" w:sz="6" w:space="0" w:color="auto"/>
            </w:tcBorders>
            <w:vAlign w:val="center"/>
            <w:hideMark/>
          </w:tcPr>
          <w:p w:rsidR="00E733E0" w:rsidRPr="00C12CEA" w:rsidRDefault="00E733E0" w:rsidP="00C12CEA">
            <w:pPr>
              <w:widowControl w:val="0"/>
              <w:spacing w:line="360" w:lineRule="auto"/>
              <w:jc w:val="both"/>
              <w:rPr>
                <w:sz w:val="20"/>
                <w:szCs w:val="20"/>
                <w:lang w:val="uk-UA"/>
              </w:rPr>
            </w:pPr>
            <w:r w:rsidRPr="00C12CEA">
              <w:rPr>
                <w:i/>
                <w:iCs/>
                <w:sz w:val="20"/>
                <w:szCs w:val="20"/>
                <w:lang w:val="uk-UA"/>
              </w:rPr>
              <w:t>W</w:t>
            </w:r>
            <w:r w:rsidRPr="00C12CEA">
              <w:rPr>
                <w:sz w:val="20"/>
                <w:szCs w:val="20"/>
                <w:vertAlign w:val="subscript"/>
                <w:lang w:val="uk-UA"/>
              </w:rPr>
              <w:t>2</w:t>
            </w:r>
          </w:p>
        </w:tc>
      </w:tr>
      <w:tr w:rsidR="00E733E0" w:rsidRPr="00C12CEA" w:rsidTr="00E733E0">
        <w:trPr>
          <w:tblCellSpacing w:w="0" w:type="dxa"/>
        </w:trPr>
        <w:tc>
          <w:tcPr>
            <w:tcW w:w="855" w:type="dxa"/>
            <w:tcBorders>
              <w:top w:val="outset" w:sz="6" w:space="0" w:color="auto"/>
              <w:bottom w:val="outset" w:sz="6" w:space="0" w:color="auto"/>
              <w:right w:val="outset" w:sz="6" w:space="0" w:color="auto"/>
            </w:tcBorders>
            <w:vAlign w:val="center"/>
            <w:hideMark/>
          </w:tcPr>
          <w:p w:rsidR="00E733E0" w:rsidRPr="00C12CEA" w:rsidRDefault="00E733E0" w:rsidP="00C12CEA">
            <w:pPr>
              <w:widowControl w:val="0"/>
              <w:spacing w:line="360" w:lineRule="auto"/>
              <w:jc w:val="both"/>
              <w:rPr>
                <w:sz w:val="20"/>
                <w:szCs w:val="20"/>
                <w:lang w:val="uk-UA"/>
              </w:rPr>
            </w:pPr>
            <w:r w:rsidRPr="00C12CEA">
              <w:rPr>
                <w:sz w:val="20"/>
                <w:szCs w:val="20"/>
                <w:lang w:val="uk-UA"/>
              </w:rPr>
              <w:t>3</w:t>
            </w:r>
          </w:p>
        </w:tc>
        <w:tc>
          <w:tcPr>
            <w:tcW w:w="540" w:type="dxa"/>
            <w:tcBorders>
              <w:top w:val="outset" w:sz="6" w:space="0" w:color="auto"/>
              <w:left w:val="outset" w:sz="6" w:space="0" w:color="auto"/>
              <w:bottom w:val="outset" w:sz="6" w:space="0" w:color="auto"/>
              <w:right w:val="outset" w:sz="6" w:space="0" w:color="auto"/>
            </w:tcBorders>
            <w:vAlign w:val="center"/>
            <w:hideMark/>
          </w:tcPr>
          <w:p w:rsidR="00E733E0" w:rsidRPr="00C12CEA" w:rsidRDefault="00E733E0" w:rsidP="00C12CEA">
            <w:pPr>
              <w:widowControl w:val="0"/>
              <w:spacing w:line="360" w:lineRule="auto"/>
              <w:jc w:val="both"/>
              <w:rPr>
                <w:sz w:val="20"/>
                <w:szCs w:val="20"/>
                <w:lang w:val="uk-UA"/>
              </w:rPr>
            </w:pPr>
            <w:r w:rsidRPr="00C12CEA">
              <w:rPr>
                <w:i/>
                <w:iCs/>
                <w:sz w:val="20"/>
                <w:szCs w:val="20"/>
                <w:lang w:val="uk-UA"/>
              </w:rPr>
              <w:t>a</w:t>
            </w:r>
            <w:r w:rsidRPr="00C12CEA">
              <w:rPr>
                <w:sz w:val="20"/>
                <w:szCs w:val="20"/>
                <w:vertAlign w:val="subscript"/>
                <w:lang w:val="uk-UA"/>
              </w:rPr>
              <w:t>31</w:t>
            </w:r>
          </w:p>
        </w:tc>
        <w:tc>
          <w:tcPr>
            <w:tcW w:w="540" w:type="dxa"/>
            <w:tcBorders>
              <w:top w:val="outset" w:sz="6" w:space="0" w:color="auto"/>
              <w:left w:val="outset" w:sz="6" w:space="0" w:color="auto"/>
              <w:bottom w:val="outset" w:sz="6" w:space="0" w:color="auto"/>
              <w:right w:val="outset" w:sz="6" w:space="0" w:color="auto"/>
            </w:tcBorders>
            <w:vAlign w:val="center"/>
            <w:hideMark/>
          </w:tcPr>
          <w:p w:rsidR="00E733E0" w:rsidRPr="00C12CEA" w:rsidRDefault="00E733E0" w:rsidP="00C12CEA">
            <w:pPr>
              <w:widowControl w:val="0"/>
              <w:spacing w:line="360" w:lineRule="auto"/>
              <w:jc w:val="both"/>
              <w:rPr>
                <w:sz w:val="20"/>
                <w:szCs w:val="20"/>
                <w:lang w:val="uk-UA"/>
              </w:rPr>
            </w:pPr>
            <w:r w:rsidRPr="00C12CEA">
              <w:rPr>
                <w:i/>
                <w:iCs/>
                <w:sz w:val="20"/>
                <w:szCs w:val="20"/>
                <w:lang w:val="uk-UA"/>
              </w:rPr>
              <w:t>a</w:t>
            </w:r>
            <w:r w:rsidRPr="00C12CEA">
              <w:rPr>
                <w:sz w:val="20"/>
                <w:szCs w:val="20"/>
                <w:vertAlign w:val="subscript"/>
                <w:lang w:val="uk-UA"/>
              </w:rPr>
              <w:t>32</w:t>
            </w:r>
          </w:p>
        </w:tc>
        <w:tc>
          <w:tcPr>
            <w:tcW w:w="540" w:type="dxa"/>
            <w:tcBorders>
              <w:top w:val="outset" w:sz="6" w:space="0" w:color="auto"/>
              <w:left w:val="outset" w:sz="6" w:space="0" w:color="auto"/>
              <w:bottom w:val="outset" w:sz="6" w:space="0" w:color="auto"/>
              <w:right w:val="outset" w:sz="6" w:space="0" w:color="auto"/>
            </w:tcBorders>
            <w:vAlign w:val="center"/>
            <w:hideMark/>
          </w:tcPr>
          <w:p w:rsidR="00E733E0" w:rsidRPr="00C12CEA" w:rsidRDefault="00E733E0" w:rsidP="00C12CEA">
            <w:pPr>
              <w:widowControl w:val="0"/>
              <w:spacing w:line="360" w:lineRule="auto"/>
              <w:jc w:val="both"/>
              <w:rPr>
                <w:sz w:val="20"/>
                <w:szCs w:val="20"/>
                <w:lang w:val="uk-UA"/>
              </w:rPr>
            </w:pPr>
            <w:r w:rsidRPr="00C12CEA">
              <w:rPr>
                <w:i/>
                <w:iCs/>
                <w:sz w:val="20"/>
                <w:szCs w:val="20"/>
                <w:lang w:val="uk-UA"/>
              </w:rPr>
              <w:t>a</w:t>
            </w:r>
            <w:r w:rsidRPr="00C12CEA">
              <w:rPr>
                <w:sz w:val="20"/>
                <w:szCs w:val="20"/>
                <w:vertAlign w:val="subscript"/>
                <w:lang w:val="uk-UA"/>
              </w:rPr>
              <w:t>33</w:t>
            </w:r>
          </w:p>
        </w:tc>
        <w:tc>
          <w:tcPr>
            <w:tcW w:w="540" w:type="dxa"/>
            <w:tcBorders>
              <w:top w:val="outset" w:sz="6" w:space="0" w:color="auto"/>
              <w:left w:val="outset" w:sz="6" w:space="0" w:color="auto"/>
              <w:bottom w:val="outset" w:sz="6" w:space="0" w:color="auto"/>
              <w:right w:val="outset" w:sz="6" w:space="0" w:color="auto"/>
            </w:tcBorders>
            <w:vAlign w:val="center"/>
            <w:hideMark/>
          </w:tcPr>
          <w:p w:rsidR="00E733E0" w:rsidRPr="00C12CEA" w:rsidRDefault="00E733E0" w:rsidP="00C12CEA">
            <w:pPr>
              <w:widowControl w:val="0"/>
              <w:spacing w:line="360" w:lineRule="auto"/>
              <w:jc w:val="both"/>
              <w:rPr>
                <w:sz w:val="20"/>
                <w:szCs w:val="20"/>
                <w:lang w:val="uk-UA"/>
              </w:rPr>
            </w:pPr>
            <w:r w:rsidRPr="00C12CEA">
              <w:rPr>
                <w:sz w:val="20"/>
                <w:szCs w:val="20"/>
                <w:lang w:val="uk-UA"/>
              </w:rPr>
              <w:t>…</w:t>
            </w:r>
          </w:p>
        </w:tc>
        <w:tc>
          <w:tcPr>
            <w:tcW w:w="540" w:type="dxa"/>
            <w:tcBorders>
              <w:top w:val="outset" w:sz="6" w:space="0" w:color="auto"/>
              <w:left w:val="outset" w:sz="6" w:space="0" w:color="auto"/>
              <w:bottom w:val="outset" w:sz="6" w:space="0" w:color="auto"/>
              <w:right w:val="outset" w:sz="6" w:space="0" w:color="auto"/>
            </w:tcBorders>
            <w:vAlign w:val="center"/>
            <w:hideMark/>
          </w:tcPr>
          <w:p w:rsidR="00E733E0" w:rsidRPr="00C12CEA" w:rsidRDefault="00E733E0" w:rsidP="00C12CEA">
            <w:pPr>
              <w:widowControl w:val="0"/>
              <w:spacing w:line="360" w:lineRule="auto"/>
              <w:jc w:val="both"/>
              <w:rPr>
                <w:sz w:val="20"/>
                <w:szCs w:val="20"/>
                <w:lang w:val="uk-UA"/>
              </w:rPr>
            </w:pPr>
            <w:r w:rsidRPr="00C12CEA">
              <w:rPr>
                <w:i/>
                <w:iCs/>
                <w:sz w:val="20"/>
                <w:szCs w:val="20"/>
                <w:lang w:val="uk-UA"/>
              </w:rPr>
              <w:t>a</w:t>
            </w:r>
            <w:r w:rsidRPr="00C12CEA">
              <w:rPr>
                <w:sz w:val="20"/>
                <w:szCs w:val="20"/>
                <w:vertAlign w:val="subscript"/>
                <w:lang w:val="uk-UA"/>
              </w:rPr>
              <w:t>3</w:t>
            </w:r>
            <w:r w:rsidRPr="00C12CEA">
              <w:rPr>
                <w:i/>
                <w:iCs/>
                <w:sz w:val="20"/>
                <w:szCs w:val="20"/>
                <w:vertAlign w:val="subscript"/>
                <w:lang w:val="uk-UA"/>
              </w:rPr>
              <w:t>m</w:t>
            </w:r>
          </w:p>
        </w:tc>
        <w:tc>
          <w:tcPr>
            <w:tcW w:w="735" w:type="dxa"/>
            <w:tcBorders>
              <w:top w:val="outset" w:sz="6" w:space="0" w:color="auto"/>
              <w:left w:val="outset" w:sz="6" w:space="0" w:color="auto"/>
              <w:bottom w:val="outset" w:sz="6" w:space="0" w:color="auto"/>
              <w:right w:val="outset" w:sz="6" w:space="0" w:color="auto"/>
            </w:tcBorders>
            <w:vAlign w:val="center"/>
            <w:hideMark/>
          </w:tcPr>
          <w:p w:rsidR="00E733E0" w:rsidRPr="00C12CEA" w:rsidRDefault="00E733E0" w:rsidP="00C12CEA">
            <w:pPr>
              <w:widowControl w:val="0"/>
              <w:spacing w:line="360" w:lineRule="auto"/>
              <w:jc w:val="both"/>
              <w:rPr>
                <w:sz w:val="20"/>
                <w:szCs w:val="20"/>
                <w:lang w:val="uk-UA"/>
              </w:rPr>
            </w:pPr>
            <w:r w:rsidRPr="00C12CEA">
              <w:rPr>
                <w:i/>
                <w:iCs/>
                <w:sz w:val="20"/>
                <w:szCs w:val="20"/>
                <w:lang w:val="uk-UA"/>
              </w:rPr>
              <w:t>b</w:t>
            </w:r>
            <w:r w:rsidRPr="00C12CEA">
              <w:rPr>
                <w:i/>
                <w:iCs/>
                <w:sz w:val="20"/>
                <w:szCs w:val="20"/>
                <w:vertAlign w:val="subscript"/>
                <w:lang w:val="uk-UA"/>
              </w:rPr>
              <w:t>3</w:t>
            </w:r>
          </w:p>
        </w:tc>
        <w:tc>
          <w:tcPr>
            <w:tcW w:w="2220" w:type="dxa"/>
            <w:tcBorders>
              <w:top w:val="outset" w:sz="6" w:space="0" w:color="auto"/>
              <w:left w:val="outset" w:sz="6" w:space="0" w:color="auto"/>
              <w:bottom w:val="outset" w:sz="6" w:space="0" w:color="auto"/>
            </w:tcBorders>
            <w:vAlign w:val="center"/>
            <w:hideMark/>
          </w:tcPr>
          <w:p w:rsidR="00E733E0" w:rsidRPr="00C12CEA" w:rsidRDefault="00E733E0" w:rsidP="00C12CEA">
            <w:pPr>
              <w:widowControl w:val="0"/>
              <w:spacing w:line="360" w:lineRule="auto"/>
              <w:jc w:val="both"/>
              <w:rPr>
                <w:sz w:val="20"/>
                <w:szCs w:val="20"/>
                <w:lang w:val="uk-UA"/>
              </w:rPr>
            </w:pPr>
            <w:r w:rsidRPr="00C12CEA">
              <w:rPr>
                <w:i/>
                <w:iCs/>
                <w:sz w:val="20"/>
                <w:szCs w:val="20"/>
                <w:lang w:val="uk-UA"/>
              </w:rPr>
              <w:t>W</w:t>
            </w:r>
            <w:r w:rsidRPr="00C12CEA">
              <w:rPr>
                <w:sz w:val="20"/>
                <w:szCs w:val="20"/>
                <w:vertAlign w:val="subscript"/>
                <w:lang w:val="uk-UA"/>
              </w:rPr>
              <w:t>3</w:t>
            </w:r>
          </w:p>
        </w:tc>
      </w:tr>
      <w:tr w:rsidR="00E733E0" w:rsidRPr="00C12CEA" w:rsidTr="00E733E0">
        <w:trPr>
          <w:tblCellSpacing w:w="0" w:type="dxa"/>
        </w:trPr>
        <w:tc>
          <w:tcPr>
            <w:tcW w:w="855" w:type="dxa"/>
            <w:tcBorders>
              <w:top w:val="outset" w:sz="6" w:space="0" w:color="auto"/>
              <w:bottom w:val="outset" w:sz="6" w:space="0" w:color="auto"/>
              <w:right w:val="outset" w:sz="6" w:space="0" w:color="auto"/>
            </w:tcBorders>
            <w:vAlign w:val="center"/>
            <w:hideMark/>
          </w:tcPr>
          <w:p w:rsidR="00E733E0" w:rsidRPr="00C12CEA" w:rsidRDefault="00E733E0" w:rsidP="00C12CEA">
            <w:pPr>
              <w:widowControl w:val="0"/>
              <w:spacing w:line="360" w:lineRule="auto"/>
              <w:jc w:val="both"/>
              <w:rPr>
                <w:sz w:val="20"/>
                <w:szCs w:val="20"/>
                <w:lang w:val="uk-UA"/>
              </w:rPr>
            </w:pPr>
            <w:r w:rsidRPr="00C12CEA">
              <w:rPr>
                <w:sz w:val="20"/>
                <w:szCs w:val="20"/>
                <w:lang w:val="uk-UA"/>
              </w:rPr>
              <w:t>:</w:t>
            </w:r>
          </w:p>
        </w:tc>
        <w:tc>
          <w:tcPr>
            <w:tcW w:w="540" w:type="dxa"/>
            <w:tcBorders>
              <w:top w:val="outset" w:sz="6" w:space="0" w:color="auto"/>
              <w:left w:val="outset" w:sz="6" w:space="0" w:color="auto"/>
              <w:bottom w:val="outset" w:sz="6" w:space="0" w:color="auto"/>
              <w:right w:val="outset" w:sz="6" w:space="0" w:color="auto"/>
            </w:tcBorders>
            <w:vAlign w:val="center"/>
            <w:hideMark/>
          </w:tcPr>
          <w:p w:rsidR="00E733E0" w:rsidRPr="00C12CEA" w:rsidRDefault="00E733E0" w:rsidP="00C12CEA">
            <w:pPr>
              <w:widowControl w:val="0"/>
              <w:spacing w:line="360" w:lineRule="auto"/>
              <w:jc w:val="both"/>
              <w:rPr>
                <w:sz w:val="20"/>
                <w:szCs w:val="20"/>
                <w:lang w:val="uk-UA"/>
              </w:rPr>
            </w:pPr>
            <w:r w:rsidRPr="00C12CEA">
              <w:rPr>
                <w:sz w:val="20"/>
                <w:szCs w:val="20"/>
                <w:lang w:val="uk-UA"/>
              </w:rPr>
              <w:t>…</w:t>
            </w:r>
          </w:p>
        </w:tc>
        <w:tc>
          <w:tcPr>
            <w:tcW w:w="540" w:type="dxa"/>
            <w:tcBorders>
              <w:top w:val="outset" w:sz="6" w:space="0" w:color="auto"/>
              <w:left w:val="outset" w:sz="6" w:space="0" w:color="auto"/>
              <w:bottom w:val="outset" w:sz="6" w:space="0" w:color="auto"/>
              <w:right w:val="outset" w:sz="6" w:space="0" w:color="auto"/>
            </w:tcBorders>
            <w:vAlign w:val="center"/>
            <w:hideMark/>
          </w:tcPr>
          <w:p w:rsidR="00E733E0" w:rsidRPr="00C12CEA" w:rsidRDefault="00E733E0" w:rsidP="00C12CEA">
            <w:pPr>
              <w:widowControl w:val="0"/>
              <w:spacing w:line="360" w:lineRule="auto"/>
              <w:jc w:val="both"/>
              <w:rPr>
                <w:sz w:val="20"/>
                <w:szCs w:val="20"/>
                <w:lang w:val="uk-UA"/>
              </w:rPr>
            </w:pPr>
            <w:r w:rsidRPr="00C12CEA">
              <w:rPr>
                <w:sz w:val="20"/>
                <w:szCs w:val="20"/>
                <w:lang w:val="uk-UA"/>
              </w:rPr>
              <w:t>…</w:t>
            </w:r>
          </w:p>
        </w:tc>
        <w:tc>
          <w:tcPr>
            <w:tcW w:w="540" w:type="dxa"/>
            <w:tcBorders>
              <w:top w:val="outset" w:sz="6" w:space="0" w:color="auto"/>
              <w:left w:val="outset" w:sz="6" w:space="0" w:color="auto"/>
              <w:bottom w:val="outset" w:sz="6" w:space="0" w:color="auto"/>
              <w:right w:val="outset" w:sz="6" w:space="0" w:color="auto"/>
            </w:tcBorders>
            <w:vAlign w:val="center"/>
            <w:hideMark/>
          </w:tcPr>
          <w:p w:rsidR="00E733E0" w:rsidRPr="00C12CEA" w:rsidRDefault="00E733E0" w:rsidP="00C12CEA">
            <w:pPr>
              <w:widowControl w:val="0"/>
              <w:spacing w:line="360" w:lineRule="auto"/>
              <w:jc w:val="both"/>
              <w:rPr>
                <w:sz w:val="20"/>
                <w:szCs w:val="20"/>
                <w:lang w:val="uk-UA"/>
              </w:rPr>
            </w:pPr>
            <w:r w:rsidRPr="00C12CEA">
              <w:rPr>
                <w:sz w:val="20"/>
                <w:szCs w:val="20"/>
                <w:lang w:val="uk-UA"/>
              </w:rPr>
              <w:t>…</w:t>
            </w:r>
          </w:p>
        </w:tc>
        <w:tc>
          <w:tcPr>
            <w:tcW w:w="540" w:type="dxa"/>
            <w:tcBorders>
              <w:top w:val="outset" w:sz="6" w:space="0" w:color="auto"/>
              <w:left w:val="outset" w:sz="6" w:space="0" w:color="auto"/>
              <w:bottom w:val="outset" w:sz="6" w:space="0" w:color="auto"/>
              <w:right w:val="outset" w:sz="6" w:space="0" w:color="auto"/>
            </w:tcBorders>
            <w:vAlign w:val="center"/>
            <w:hideMark/>
          </w:tcPr>
          <w:p w:rsidR="00E733E0" w:rsidRPr="00C12CEA" w:rsidRDefault="00E733E0" w:rsidP="00C12CEA">
            <w:pPr>
              <w:widowControl w:val="0"/>
              <w:spacing w:line="360" w:lineRule="auto"/>
              <w:jc w:val="both"/>
              <w:rPr>
                <w:sz w:val="20"/>
                <w:szCs w:val="20"/>
                <w:lang w:val="uk-UA"/>
              </w:rPr>
            </w:pPr>
            <w:r w:rsidRPr="00C12CEA">
              <w:rPr>
                <w:sz w:val="20"/>
                <w:szCs w:val="20"/>
                <w:lang w:val="uk-UA"/>
              </w:rPr>
              <w:t>…</w:t>
            </w:r>
          </w:p>
        </w:tc>
        <w:tc>
          <w:tcPr>
            <w:tcW w:w="540" w:type="dxa"/>
            <w:tcBorders>
              <w:top w:val="outset" w:sz="6" w:space="0" w:color="auto"/>
              <w:left w:val="outset" w:sz="6" w:space="0" w:color="auto"/>
              <w:bottom w:val="outset" w:sz="6" w:space="0" w:color="auto"/>
              <w:right w:val="outset" w:sz="6" w:space="0" w:color="auto"/>
            </w:tcBorders>
            <w:vAlign w:val="center"/>
            <w:hideMark/>
          </w:tcPr>
          <w:p w:rsidR="00E733E0" w:rsidRPr="00C12CEA" w:rsidRDefault="00E733E0" w:rsidP="00C12CEA">
            <w:pPr>
              <w:widowControl w:val="0"/>
              <w:spacing w:line="360" w:lineRule="auto"/>
              <w:jc w:val="both"/>
              <w:rPr>
                <w:sz w:val="20"/>
                <w:szCs w:val="20"/>
                <w:lang w:val="uk-UA"/>
              </w:rPr>
            </w:pPr>
            <w:r w:rsidRPr="00C12CEA">
              <w:rPr>
                <w:sz w:val="20"/>
                <w:szCs w:val="20"/>
                <w:lang w:val="uk-UA"/>
              </w:rPr>
              <w:t>…</w:t>
            </w:r>
          </w:p>
        </w:tc>
        <w:tc>
          <w:tcPr>
            <w:tcW w:w="735" w:type="dxa"/>
            <w:tcBorders>
              <w:top w:val="outset" w:sz="6" w:space="0" w:color="auto"/>
              <w:left w:val="outset" w:sz="6" w:space="0" w:color="auto"/>
              <w:bottom w:val="outset" w:sz="6" w:space="0" w:color="auto"/>
              <w:right w:val="outset" w:sz="6" w:space="0" w:color="auto"/>
            </w:tcBorders>
            <w:vAlign w:val="center"/>
            <w:hideMark/>
          </w:tcPr>
          <w:p w:rsidR="00E733E0" w:rsidRPr="00C12CEA" w:rsidRDefault="00E733E0" w:rsidP="00C12CEA">
            <w:pPr>
              <w:widowControl w:val="0"/>
              <w:spacing w:line="360" w:lineRule="auto"/>
              <w:jc w:val="both"/>
              <w:rPr>
                <w:sz w:val="20"/>
                <w:szCs w:val="20"/>
                <w:lang w:val="uk-UA"/>
              </w:rPr>
            </w:pPr>
            <w:r w:rsidRPr="00C12CEA">
              <w:rPr>
                <w:sz w:val="20"/>
                <w:szCs w:val="20"/>
                <w:lang w:val="uk-UA"/>
              </w:rPr>
              <w:t>…</w:t>
            </w:r>
          </w:p>
        </w:tc>
        <w:tc>
          <w:tcPr>
            <w:tcW w:w="2220" w:type="dxa"/>
            <w:tcBorders>
              <w:top w:val="outset" w:sz="6" w:space="0" w:color="auto"/>
              <w:left w:val="outset" w:sz="6" w:space="0" w:color="auto"/>
              <w:bottom w:val="outset" w:sz="6" w:space="0" w:color="auto"/>
            </w:tcBorders>
            <w:vAlign w:val="center"/>
            <w:hideMark/>
          </w:tcPr>
          <w:p w:rsidR="00E733E0" w:rsidRPr="00C12CEA" w:rsidRDefault="00E733E0" w:rsidP="00C12CEA">
            <w:pPr>
              <w:widowControl w:val="0"/>
              <w:spacing w:line="360" w:lineRule="auto"/>
              <w:jc w:val="both"/>
              <w:rPr>
                <w:sz w:val="20"/>
                <w:szCs w:val="20"/>
                <w:lang w:val="uk-UA"/>
              </w:rPr>
            </w:pPr>
            <w:r w:rsidRPr="00C12CEA">
              <w:rPr>
                <w:sz w:val="20"/>
                <w:szCs w:val="20"/>
                <w:lang w:val="uk-UA"/>
              </w:rPr>
              <w:t>…</w:t>
            </w:r>
          </w:p>
        </w:tc>
      </w:tr>
      <w:tr w:rsidR="00E733E0" w:rsidRPr="00C12CEA" w:rsidTr="00E733E0">
        <w:trPr>
          <w:tblCellSpacing w:w="0" w:type="dxa"/>
        </w:trPr>
        <w:tc>
          <w:tcPr>
            <w:tcW w:w="855" w:type="dxa"/>
            <w:tcBorders>
              <w:top w:val="outset" w:sz="6" w:space="0" w:color="auto"/>
              <w:bottom w:val="outset" w:sz="6" w:space="0" w:color="auto"/>
              <w:right w:val="outset" w:sz="6" w:space="0" w:color="auto"/>
            </w:tcBorders>
            <w:vAlign w:val="center"/>
            <w:hideMark/>
          </w:tcPr>
          <w:p w:rsidR="00E733E0" w:rsidRPr="00C12CEA" w:rsidRDefault="00E733E0" w:rsidP="00C12CEA">
            <w:pPr>
              <w:widowControl w:val="0"/>
              <w:spacing w:line="360" w:lineRule="auto"/>
              <w:jc w:val="both"/>
              <w:rPr>
                <w:sz w:val="20"/>
                <w:szCs w:val="20"/>
                <w:lang w:val="uk-UA"/>
              </w:rPr>
            </w:pPr>
            <w:r w:rsidRPr="00C12CEA">
              <w:rPr>
                <w:sz w:val="20"/>
                <w:szCs w:val="20"/>
                <w:lang w:val="uk-UA"/>
              </w:rPr>
              <w:t>:</w:t>
            </w:r>
          </w:p>
        </w:tc>
        <w:tc>
          <w:tcPr>
            <w:tcW w:w="540" w:type="dxa"/>
            <w:tcBorders>
              <w:top w:val="outset" w:sz="6" w:space="0" w:color="auto"/>
              <w:left w:val="outset" w:sz="6" w:space="0" w:color="auto"/>
              <w:bottom w:val="outset" w:sz="6" w:space="0" w:color="auto"/>
              <w:right w:val="outset" w:sz="6" w:space="0" w:color="auto"/>
            </w:tcBorders>
            <w:vAlign w:val="center"/>
            <w:hideMark/>
          </w:tcPr>
          <w:p w:rsidR="00E733E0" w:rsidRPr="00C12CEA" w:rsidRDefault="00E733E0" w:rsidP="00C12CEA">
            <w:pPr>
              <w:widowControl w:val="0"/>
              <w:spacing w:line="360" w:lineRule="auto"/>
              <w:jc w:val="both"/>
              <w:rPr>
                <w:sz w:val="20"/>
                <w:szCs w:val="20"/>
                <w:lang w:val="uk-UA"/>
              </w:rPr>
            </w:pPr>
            <w:r w:rsidRPr="00C12CEA">
              <w:rPr>
                <w:sz w:val="20"/>
                <w:szCs w:val="20"/>
                <w:lang w:val="uk-UA"/>
              </w:rPr>
              <w:t>…</w:t>
            </w:r>
          </w:p>
        </w:tc>
        <w:tc>
          <w:tcPr>
            <w:tcW w:w="540" w:type="dxa"/>
            <w:tcBorders>
              <w:top w:val="outset" w:sz="6" w:space="0" w:color="auto"/>
              <w:left w:val="outset" w:sz="6" w:space="0" w:color="auto"/>
              <w:bottom w:val="outset" w:sz="6" w:space="0" w:color="auto"/>
              <w:right w:val="outset" w:sz="6" w:space="0" w:color="auto"/>
            </w:tcBorders>
            <w:vAlign w:val="center"/>
            <w:hideMark/>
          </w:tcPr>
          <w:p w:rsidR="00E733E0" w:rsidRPr="00C12CEA" w:rsidRDefault="00E733E0" w:rsidP="00C12CEA">
            <w:pPr>
              <w:widowControl w:val="0"/>
              <w:spacing w:line="360" w:lineRule="auto"/>
              <w:jc w:val="both"/>
              <w:rPr>
                <w:sz w:val="20"/>
                <w:szCs w:val="20"/>
                <w:lang w:val="uk-UA"/>
              </w:rPr>
            </w:pPr>
            <w:r w:rsidRPr="00C12CEA">
              <w:rPr>
                <w:sz w:val="20"/>
                <w:szCs w:val="20"/>
                <w:lang w:val="uk-UA"/>
              </w:rPr>
              <w:t>…</w:t>
            </w:r>
          </w:p>
        </w:tc>
        <w:tc>
          <w:tcPr>
            <w:tcW w:w="540" w:type="dxa"/>
            <w:tcBorders>
              <w:top w:val="outset" w:sz="6" w:space="0" w:color="auto"/>
              <w:left w:val="outset" w:sz="6" w:space="0" w:color="auto"/>
              <w:bottom w:val="outset" w:sz="6" w:space="0" w:color="auto"/>
              <w:right w:val="outset" w:sz="6" w:space="0" w:color="auto"/>
            </w:tcBorders>
            <w:vAlign w:val="center"/>
            <w:hideMark/>
          </w:tcPr>
          <w:p w:rsidR="00E733E0" w:rsidRPr="00C12CEA" w:rsidRDefault="00E733E0" w:rsidP="00C12CEA">
            <w:pPr>
              <w:widowControl w:val="0"/>
              <w:spacing w:line="360" w:lineRule="auto"/>
              <w:jc w:val="both"/>
              <w:rPr>
                <w:sz w:val="20"/>
                <w:szCs w:val="20"/>
                <w:lang w:val="uk-UA"/>
              </w:rPr>
            </w:pPr>
            <w:r w:rsidRPr="00C12CEA">
              <w:rPr>
                <w:sz w:val="20"/>
                <w:szCs w:val="20"/>
                <w:lang w:val="uk-UA"/>
              </w:rPr>
              <w:t>…</w:t>
            </w:r>
          </w:p>
        </w:tc>
        <w:tc>
          <w:tcPr>
            <w:tcW w:w="540" w:type="dxa"/>
            <w:tcBorders>
              <w:top w:val="outset" w:sz="6" w:space="0" w:color="auto"/>
              <w:left w:val="outset" w:sz="6" w:space="0" w:color="auto"/>
              <w:bottom w:val="outset" w:sz="6" w:space="0" w:color="auto"/>
              <w:right w:val="outset" w:sz="6" w:space="0" w:color="auto"/>
            </w:tcBorders>
            <w:vAlign w:val="center"/>
            <w:hideMark/>
          </w:tcPr>
          <w:p w:rsidR="00E733E0" w:rsidRPr="00C12CEA" w:rsidRDefault="00E733E0" w:rsidP="00C12CEA">
            <w:pPr>
              <w:widowControl w:val="0"/>
              <w:spacing w:line="360" w:lineRule="auto"/>
              <w:jc w:val="both"/>
              <w:rPr>
                <w:sz w:val="20"/>
                <w:szCs w:val="20"/>
                <w:lang w:val="uk-UA"/>
              </w:rPr>
            </w:pPr>
            <w:r w:rsidRPr="00C12CEA">
              <w:rPr>
                <w:sz w:val="20"/>
                <w:szCs w:val="20"/>
                <w:lang w:val="uk-UA"/>
              </w:rPr>
              <w:t>…</w:t>
            </w:r>
          </w:p>
        </w:tc>
        <w:tc>
          <w:tcPr>
            <w:tcW w:w="540" w:type="dxa"/>
            <w:tcBorders>
              <w:top w:val="outset" w:sz="6" w:space="0" w:color="auto"/>
              <w:left w:val="outset" w:sz="6" w:space="0" w:color="auto"/>
              <w:bottom w:val="outset" w:sz="6" w:space="0" w:color="auto"/>
              <w:right w:val="outset" w:sz="6" w:space="0" w:color="auto"/>
            </w:tcBorders>
            <w:vAlign w:val="center"/>
            <w:hideMark/>
          </w:tcPr>
          <w:p w:rsidR="00E733E0" w:rsidRPr="00C12CEA" w:rsidRDefault="00E733E0" w:rsidP="00C12CEA">
            <w:pPr>
              <w:widowControl w:val="0"/>
              <w:spacing w:line="360" w:lineRule="auto"/>
              <w:jc w:val="both"/>
              <w:rPr>
                <w:sz w:val="20"/>
                <w:szCs w:val="20"/>
                <w:lang w:val="uk-UA"/>
              </w:rPr>
            </w:pPr>
            <w:r w:rsidRPr="00C12CEA">
              <w:rPr>
                <w:sz w:val="20"/>
                <w:szCs w:val="20"/>
                <w:lang w:val="uk-UA"/>
              </w:rPr>
              <w:t>…</w:t>
            </w:r>
          </w:p>
        </w:tc>
        <w:tc>
          <w:tcPr>
            <w:tcW w:w="735" w:type="dxa"/>
            <w:tcBorders>
              <w:top w:val="outset" w:sz="6" w:space="0" w:color="auto"/>
              <w:left w:val="outset" w:sz="6" w:space="0" w:color="auto"/>
              <w:bottom w:val="outset" w:sz="6" w:space="0" w:color="auto"/>
              <w:right w:val="outset" w:sz="6" w:space="0" w:color="auto"/>
            </w:tcBorders>
            <w:vAlign w:val="center"/>
            <w:hideMark/>
          </w:tcPr>
          <w:p w:rsidR="00E733E0" w:rsidRPr="00C12CEA" w:rsidRDefault="00E733E0" w:rsidP="00C12CEA">
            <w:pPr>
              <w:widowControl w:val="0"/>
              <w:spacing w:line="360" w:lineRule="auto"/>
              <w:jc w:val="both"/>
              <w:rPr>
                <w:sz w:val="20"/>
                <w:szCs w:val="20"/>
                <w:lang w:val="uk-UA"/>
              </w:rPr>
            </w:pPr>
            <w:r w:rsidRPr="00C12CEA">
              <w:rPr>
                <w:sz w:val="20"/>
                <w:szCs w:val="20"/>
                <w:lang w:val="uk-UA"/>
              </w:rPr>
              <w:t>…</w:t>
            </w:r>
          </w:p>
        </w:tc>
        <w:tc>
          <w:tcPr>
            <w:tcW w:w="2220" w:type="dxa"/>
            <w:tcBorders>
              <w:top w:val="outset" w:sz="6" w:space="0" w:color="auto"/>
              <w:left w:val="outset" w:sz="6" w:space="0" w:color="auto"/>
              <w:bottom w:val="outset" w:sz="6" w:space="0" w:color="auto"/>
            </w:tcBorders>
            <w:vAlign w:val="center"/>
            <w:hideMark/>
          </w:tcPr>
          <w:p w:rsidR="00E733E0" w:rsidRPr="00C12CEA" w:rsidRDefault="00E733E0" w:rsidP="00C12CEA">
            <w:pPr>
              <w:widowControl w:val="0"/>
              <w:spacing w:line="360" w:lineRule="auto"/>
              <w:jc w:val="both"/>
              <w:rPr>
                <w:sz w:val="20"/>
                <w:szCs w:val="20"/>
                <w:lang w:val="uk-UA"/>
              </w:rPr>
            </w:pPr>
            <w:r w:rsidRPr="00C12CEA">
              <w:rPr>
                <w:sz w:val="20"/>
                <w:szCs w:val="20"/>
                <w:lang w:val="uk-UA"/>
              </w:rPr>
              <w:t>…</w:t>
            </w:r>
          </w:p>
        </w:tc>
      </w:tr>
      <w:tr w:rsidR="00E733E0" w:rsidRPr="00C12CEA" w:rsidTr="00E733E0">
        <w:trPr>
          <w:tblCellSpacing w:w="0" w:type="dxa"/>
        </w:trPr>
        <w:tc>
          <w:tcPr>
            <w:tcW w:w="855" w:type="dxa"/>
            <w:tcBorders>
              <w:top w:val="outset" w:sz="6" w:space="0" w:color="auto"/>
              <w:bottom w:val="outset" w:sz="6" w:space="0" w:color="auto"/>
              <w:right w:val="outset" w:sz="6" w:space="0" w:color="auto"/>
            </w:tcBorders>
            <w:vAlign w:val="center"/>
            <w:hideMark/>
          </w:tcPr>
          <w:p w:rsidR="00E733E0" w:rsidRPr="00C12CEA" w:rsidRDefault="00E733E0" w:rsidP="00C12CEA">
            <w:pPr>
              <w:widowControl w:val="0"/>
              <w:spacing w:line="360" w:lineRule="auto"/>
              <w:jc w:val="both"/>
              <w:rPr>
                <w:sz w:val="20"/>
                <w:szCs w:val="20"/>
                <w:lang w:val="uk-UA"/>
              </w:rPr>
            </w:pPr>
            <w:r w:rsidRPr="00C12CEA">
              <w:rPr>
                <w:i/>
                <w:iCs/>
                <w:sz w:val="20"/>
                <w:szCs w:val="20"/>
                <w:lang w:val="uk-UA"/>
              </w:rPr>
              <w:t>n</w:t>
            </w:r>
          </w:p>
        </w:tc>
        <w:tc>
          <w:tcPr>
            <w:tcW w:w="540" w:type="dxa"/>
            <w:tcBorders>
              <w:top w:val="outset" w:sz="6" w:space="0" w:color="auto"/>
              <w:left w:val="outset" w:sz="6" w:space="0" w:color="auto"/>
              <w:bottom w:val="outset" w:sz="6" w:space="0" w:color="auto"/>
              <w:right w:val="outset" w:sz="6" w:space="0" w:color="auto"/>
            </w:tcBorders>
            <w:vAlign w:val="center"/>
            <w:hideMark/>
          </w:tcPr>
          <w:p w:rsidR="00E733E0" w:rsidRPr="00C12CEA" w:rsidRDefault="00E733E0" w:rsidP="00C12CEA">
            <w:pPr>
              <w:widowControl w:val="0"/>
              <w:spacing w:line="360" w:lineRule="auto"/>
              <w:jc w:val="both"/>
              <w:rPr>
                <w:sz w:val="20"/>
                <w:szCs w:val="20"/>
                <w:lang w:val="uk-UA"/>
              </w:rPr>
            </w:pPr>
            <w:r w:rsidRPr="00C12CEA">
              <w:rPr>
                <w:i/>
                <w:iCs/>
                <w:sz w:val="20"/>
                <w:szCs w:val="20"/>
                <w:lang w:val="uk-UA"/>
              </w:rPr>
              <w:t>a</w:t>
            </w:r>
            <w:r w:rsidRPr="00C12CEA">
              <w:rPr>
                <w:i/>
                <w:iCs/>
                <w:sz w:val="20"/>
                <w:szCs w:val="20"/>
                <w:vertAlign w:val="subscript"/>
                <w:lang w:val="uk-UA"/>
              </w:rPr>
              <w:t>n</w:t>
            </w:r>
            <w:r w:rsidRPr="00C12CEA">
              <w:rPr>
                <w:sz w:val="20"/>
                <w:szCs w:val="20"/>
                <w:vertAlign w:val="subscript"/>
                <w:lang w:val="uk-UA"/>
              </w:rPr>
              <w:t>1</w:t>
            </w:r>
          </w:p>
        </w:tc>
        <w:tc>
          <w:tcPr>
            <w:tcW w:w="540" w:type="dxa"/>
            <w:tcBorders>
              <w:top w:val="outset" w:sz="6" w:space="0" w:color="auto"/>
              <w:left w:val="outset" w:sz="6" w:space="0" w:color="auto"/>
              <w:bottom w:val="outset" w:sz="6" w:space="0" w:color="auto"/>
              <w:right w:val="outset" w:sz="6" w:space="0" w:color="auto"/>
            </w:tcBorders>
            <w:vAlign w:val="center"/>
            <w:hideMark/>
          </w:tcPr>
          <w:p w:rsidR="00E733E0" w:rsidRPr="00C12CEA" w:rsidRDefault="00E733E0" w:rsidP="00C12CEA">
            <w:pPr>
              <w:widowControl w:val="0"/>
              <w:spacing w:line="360" w:lineRule="auto"/>
              <w:jc w:val="both"/>
              <w:rPr>
                <w:sz w:val="20"/>
                <w:szCs w:val="20"/>
                <w:lang w:val="uk-UA"/>
              </w:rPr>
            </w:pPr>
            <w:r w:rsidRPr="00C12CEA">
              <w:rPr>
                <w:i/>
                <w:iCs/>
                <w:sz w:val="20"/>
                <w:szCs w:val="20"/>
                <w:lang w:val="uk-UA"/>
              </w:rPr>
              <w:t>a</w:t>
            </w:r>
            <w:r w:rsidRPr="00C12CEA">
              <w:rPr>
                <w:i/>
                <w:iCs/>
                <w:sz w:val="20"/>
                <w:szCs w:val="20"/>
                <w:vertAlign w:val="subscript"/>
                <w:lang w:val="uk-UA"/>
              </w:rPr>
              <w:t>n</w:t>
            </w:r>
            <w:r w:rsidRPr="00C12CEA">
              <w:rPr>
                <w:sz w:val="20"/>
                <w:szCs w:val="20"/>
                <w:vertAlign w:val="subscript"/>
                <w:lang w:val="uk-UA"/>
              </w:rPr>
              <w:t>2</w:t>
            </w:r>
          </w:p>
        </w:tc>
        <w:tc>
          <w:tcPr>
            <w:tcW w:w="540" w:type="dxa"/>
            <w:tcBorders>
              <w:top w:val="outset" w:sz="6" w:space="0" w:color="auto"/>
              <w:left w:val="outset" w:sz="6" w:space="0" w:color="auto"/>
              <w:bottom w:val="outset" w:sz="6" w:space="0" w:color="auto"/>
              <w:right w:val="outset" w:sz="6" w:space="0" w:color="auto"/>
            </w:tcBorders>
            <w:vAlign w:val="center"/>
            <w:hideMark/>
          </w:tcPr>
          <w:p w:rsidR="00E733E0" w:rsidRPr="00C12CEA" w:rsidRDefault="00E733E0" w:rsidP="00C12CEA">
            <w:pPr>
              <w:widowControl w:val="0"/>
              <w:spacing w:line="360" w:lineRule="auto"/>
              <w:jc w:val="both"/>
              <w:rPr>
                <w:sz w:val="20"/>
                <w:szCs w:val="20"/>
                <w:lang w:val="uk-UA"/>
              </w:rPr>
            </w:pPr>
            <w:r w:rsidRPr="00C12CEA">
              <w:rPr>
                <w:i/>
                <w:iCs/>
                <w:sz w:val="20"/>
                <w:szCs w:val="20"/>
                <w:lang w:val="uk-UA"/>
              </w:rPr>
              <w:t>a</w:t>
            </w:r>
            <w:r w:rsidRPr="00C12CEA">
              <w:rPr>
                <w:i/>
                <w:iCs/>
                <w:sz w:val="20"/>
                <w:szCs w:val="20"/>
                <w:vertAlign w:val="subscript"/>
                <w:lang w:val="uk-UA"/>
              </w:rPr>
              <w:t>n</w:t>
            </w:r>
            <w:r w:rsidRPr="00C12CEA">
              <w:rPr>
                <w:sz w:val="20"/>
                <w:szCs w:val="20"/>
                <w:vertAlign w:val="subscript"/>
                <w:lang w:val="uk-UA"/>
              </w:rPr>
              <w:t>3</w:t>
            </w:r>
          </w:p>
        </w:tc>
        <w:tc>
          <w:tcPr>
            <w:tcW w:w="540" w:type="dxa"/>
            <w:tcBorders>
              <w:top w:val="outset" w:sz="6" w:space="0" w:color="auto"/>
              <w:left w:val="outset" w:sz="6" w:space="0" w:color="auto"/>
              <w:bottom w:val="outset" w:sz="6" w:space="0" w:color="auto"/>
              <w:right w:val="outset" w:sz="6" w:space="0" w:color="auto"/>
            </w:tcBorders>
            <w:vAlign w:val="center"/>
            <w:hideMark/>
          </w:tcPr>
          <w:p w:rsidR="00E733E0" w:rsidRPr="00C12CEA" w:rsidRDefault="00E733E0" w:rsidP="00C12CEA">
            <w:pPr>
              <w:widowControl w:val="0"/>
              <w:spacing w:line="360" w:lineRule="auto"/>
              <w:jc w:val="both"/>
              <w:rPr>
                <w:sz w:val="20"/>
                <w:szCs w:val="20"/>
                <w:lang w:val="uk-UA"/>
              </w:rPr>
            </w:pPr>
          </w:p>
        </w:tc>
        <w:tc>
          <w:tcPr>
            <w:tcW w:w="540" w:type="dxa"/>
            <w:tcBorders>
              <w:top w:val="outset" w:sz="6" w:space="0" w:color="auto"/>
              <w:left w:val="outset" w:sz="6" w:space="0" w:color="auto"/>
              <w:bottom w:val="outset" w:sz="6" w:space="0" w:color="auto"/>
              <w:right w:val="outset" w:sz="6" w:space="0" w:color="auto"/>
            </w:tcBorders>
            <w:vAlign w:val="center"/>
            <w:hideMark/>
          </w:tcPr>
          <w:p w:rsidR="00E733E0" w:rsidRPr="00C12CEA" w:rsidRDefault="00E733E0" w:rsidP="00C12CEA">
            <w:pPr>
              <w:widowControl w:val="0"/>
              <w:spacing w:line="360" w:lineRule="auto"/>
              <w:jc w:val="both"/>
              <w:rPr>
                <w:sz w:val="20"/>
                <w:szCs w:val="20"/>
                <w:lang w:val="uk-UA"/>
              </w:rPr>
            </w:pPr>
            <w:r w:rsidRPr="00C12CEA">
              <w:rPr>
                <w:i/>
                <w:iCs/>
                <w:sz w:val="20"/>
                <w:szCs w:val="20"/>
                <w:lang w:val="uk-UA"/>
              </w:rPr>
              <w:t>a</w:t>
            </w:r>
            <w:r w:rsidRPr="00C12CEA">
              <w:rPr>
                <w:i/>
                <w:iCs/>
                <w:sz w:val="20"/>
                <w:szCs w:val="20"/>
                <w:vertAlign w:val="subscript"/>
                <w:lang w:val="uk-UA"/>
              </w:rPr>
              <w:t>nm</w:t>
            </w:r>
          </w:p>
        </w:tc>
        <w:tc>
          <w:tcPr>
            <w:tcW w:w="735" w:type="dxa"/>
            <w:tcBorders>
              <w:top w:val="outset" w:sz="6" w:space="0" w:color="auto"/>
              <w:left w:val="outset" w:sz="6" w:space="0" w:color="auto"/>
              <w:bottom w:val="outset" w:sz="6" w:space="0" w:color="auto"/>
              <w:right w:val="outset" w:sz="6" w:space="0" w:color="auto"/>
            </w:tcBorders>
            <w:vAlign w:val="center"/>
            <w:hideMark/>
          </w:tcPr>
          <w:p w:rsidR="00E733E0" w:rsidRPr="00C12CEA" w:rsidRDefault="00E733E0" w:rsidP="00C12CEA">
            <w:pPr>
              <w:widowControl w:val="0"/>
              <w:spacing w:line="360" w:lineRule="auto"/>
              <w:jc w:val="both"/>
              <w:rPr>
                <w:sz w:val="20"/>
                <w:szCs w:val="20"/>
                <w:lang w:val="uk-UA"/>
              </w:rPr>
            </w:pPr>
            <w:r w:rsidRPr="00C12CEA">
              <w:rPr>
                <w:i/>
                <w:iCs/>
                <w:sz w:val="20"/>
                <w:szCs w:val="20"/>
                <w:lang w:val="uk-UA"/>
              </w:rPr>
              <w:t>b</w:t>
            </w:r>
            <w:r w:rsidRPr="00C12CEA">
              <w:rPr>
                <w:i/>
                <w:iCs/>
                <w:sz w:val="20"/>
                <w:szCs w:val="20"/>
                <w:vertAlign w:val="subscript"/>
                <w:lang w:val="uk-UA"/>
              </w:rPr>
              <w:t>n</w:t>
            </w:r>
          </w:p>
        </w:tc>
        <w:tc>
          <w:tcPr>
            <w:tcW w:w="2220" w:type="dxa"/>
            <w:tcBorders>
              <w:top w:val="outset" w:sz="6" w:space="0" w:color="auto"/>
              <w:left w:val="outset" w:sz="6" w:space="0" w:color="auto"/>
              <w:bottom w:val="outset" w:sz="6" w:space="0" w:color="auto"/>
            </w:tcBorders>
            <w:vAlign w:val="center"/>
            <w:hideMark/>
          </w:tcPr>
          <w:p w:rsidR="00E733E0" w:rsidRPr="00C12CEA" w:rsidRDefault="00E733E0" w:rsidP="00C12CEA">
            <w:pPr>
              <w:widowControl w:val="0"/>
              <w:spacing w:line="360" w:lineRule="auto"/>
              <w:jc w:val="both"/>
              <w:rPr>
                <w:sz w:val="20"/>
                <w:szCs w:val="20"/>
                <w:lang w:val="uk-UA"/>
              </w:rPr>
            </w:pPr>
            <w:r w:rsidRPr="00C12CEA">
              <w:rPr>
                <w:i/>
                <w:iCs/>
                <w:sz w:val="20"/>
                <w:szCs w:val="20"/>
                <w:lang w:val="uk-UA"/>
              </w:rPr>
              <w:t>W</w:t>
            </w:r>
            <w:r w:rsidRPr="00C12CEA">
              <w:rPr>
                <w:i/>
                <w:iCs/>
                <w:sz w:val="20"/>
                <w:szCs w:val="20"/>
                <w:vertAlign w:val="subscript"/>
                <w:lang w:val="uk-UA"/>
              </w:rPr>
              <w:t>n</w:t>
            </w:r>
          </w:p>
        </w:tc>
      </w:tr>
      <w:tr w:rsidR="00E733E0" w:rsidRPr="00C12CEA" w:rsidTr="00E733E0">
        <w:trPr>
          <w:tblCellSpacing w:w="0" w:type="dxa"/>
        </w:trPr>
        <w:tc>
          <w:tcPr>
            <w:tcW w:w="855" w:type="dxa"/>
            <w:tcBorders>
              <w:top w:val="outset" w:sz="6" w:space="0" w:color="auto"/>
              <w:bottom w:val="outset" w:sz="6" w:space="0" w:color="auto"/>
              <w:right w:val="outset" w:sz="6" w:space="0" w:color="auto"/>
            </w:tcBorders>
            <w:vAlign w:val="center"/>
            <w:hideMark/>
          </w:tcPr>
          <w:p w:rsidR="00E733E0" w:rsidRPr="00C12CEA" w:rsidRDefault="00E733E0" w:rsidP="00C12CEA">
            <w:pPr>
              <w:widowControl w:val="0"/>
              <w:spacing w:line="360" w:lineRule="auto"/>
              <w:jc w:val="both"/>
              <w:rPr>
                <w:sz w:val="20"/>
                <w:szCs w:val="20"/>
                <w:lang w:val="uk-UA"/>
              </w:rPr>
            </w:pPr>
          </w:p>
        </w:tc>
        <w:tc>
          <w:tcPr>
            <w:tcW w:w="540" w:type="dxa"/>
            <w:tcBorders>
              <w:top w:val="outset" w:sz="6" w:space="0" w:color="auto"/>
              <w:left w:val="outset" w:sz="6" w:space="0" w:color="auto"/>
              <w:bottom w:val="outset" w:sz="6" w:space="0" w:color="auto"/>
              <w:right w:val="outset" w:sz="6" w:space="0" w:color="auto"/>
            </w:tcBorders>
            <w:vAlign w:val="center"/>
            <w:hideMark/>
          </w:tcPr>
          <w:p w:rsidR="00E733E0" w:rsidRPr="00C12CEA" w:rsidRDefault="00E733E0" w:rsidP="00C12CEA">
            <w:pPr>
              <w:widowControl w:val="0"/>
              <w:spacing w:line="360" w:lineRule="auto"/>
              <w:jc w:val="both"/>
              <w:rPr>
                <w:sz w:val="20"/>
                <w:szCs w:val="20"/>
                <w:lang w:val="uk-UA"/>
              </w:rPr>
            </w:pPr>
            <w:r w:rsidRPr="00C12CEA">
              <w:rPr>
                <w:i/>
                <w:iCs/>
                <w:sz w:val="20"/>
                <w:szCs w:val="20"/>
                <w:lang w:val="uk-UA"/>
              </w:rPr>
              <w:t>С</w:t>
            </w:r>
            <w:r w:rsidRPr="00C12CEA">
              <w:rPr>
                <w:sz w:val="20"/>
                <w:szCs w:val="20"/>
                <w:vertAlign w:val="subscript"/>
                <w:lang w:val="uk-UA"/>
              </w:rPr>
              <w:t>1</w:t>
            </w:r>
          </w:p>
        </w:tc>
        <w:tc>
          <w:tcPr>
            <w:tcW w:w="540" w:type="dxa"/>
            <w:tcBorders>
              <w:top w:val="outset" w:sz="6" w:space="0" w:color="auto"/>
              <w:left w:val="outset" w:sz="6" w:space="0" w:color="auto"/>
              <w:bottom w:val="outset" w:sz="6" w:space="0" w:color="auto"/>
              <w:right w:val="outset" w:sz="6" w:space="0" w:color="auto"/>
            </w:tcBorders>
            <w:vAlign w:val="center"/>
            <w:hideMark/>
          </w:tcPr>
          <w:p w:rsidR="00E733E0" w:rsidRPr="00C12CEA" w:rsidRDefault="00E733E0" w:rsidP="00C12CEA">
            <w:pPr>
              <w:widowControl w:val="0"/>
              <w:spacing w:line="360" w:lineRule="auto"/>
              <w:jc w:val="both"/>
              <w:rPr>
                <w:sz w:val="20"/>
                <w:szCs w:val="20"/>
                <w:lang w:val="uk-UA"/>
              </w:rPr>
            </w:pPr>
            <w:r w:rsidRPr="00C12CEA">
              <w:rPr>
                <w:i/>
                <w:iCs/>
                <w:sz w:val="20"/>
                <w:szCs w:val="20"/>
                <w:lang w:val="uk-UA"/>
              </w:rPr>
              <w:t>С</w:t>
            </w:r>
            <w:r w:rsidRPr="00C12CEA">
              <w:rPr>
                <w:sz w:val="20"/>
                <w:szCs w:val="20"/>
                <w:vertAlign w:val="subscript"/>
                <w:lang w:val="uk-UA"/>
              </w:rPr>
              <w:t>2</w:t>
            </w:r>
          </w:p>
        </w:tc>
        <w:tc>
          <w:tcPr>
            <w:tcW w:w="540" w:type="dxa"/>
            <w:tcBorders>
              <w:top w:val="outset" w:sz="6" w:space="0" w:color="auto"/>
              <w:left w:val="outset" w:sz="6" w:space="0" w:color="auto"/>
              <w:bottom w:val="outset" w:sz="6" w:space="0" w:color="auto"/>
              <w:right w:val="outset" w:sz="6" w:space="0" w:color="auto"/>
            </w:tcBorders>
            <w:vAlign w:val="center"/>
            <w:hideMark/>
          </w:tcPr>
          <w:p w:rsidR="00E733E0" w:rsidRPr="00C12CEA" w:rsidRDefault="00E733E0" w:rsidP="00C12CEA">
            <w:pPr>
              <w:widowControl w:val="0"/>
              <w:spacing w:line="360" w:lineRule="auto"/>
              <w:jc w:val="both"/>
              <w:rPr>
                <w:sz w:val="20"/>
                <w:szCs w:val="20"/>
                <w:lang w:val="uk-UA"/>
              </w:rPr>
            </w:pPr>
            <w:r w:rsidRPr="00C12CEA">
              <w:rPr>
                <w:i/>
                <w:iCs/>
                <w:sz w:val="20"/>
                <w:szCs w:val="20"/>
                <w:lang w:val="uk-UA"/>
              </w:rPr>
              <w:t>С</w:t>
            </w:r>
            <w:r w:rsidRPr="00C12CEA">
              <w:rPr>
                <w:sz w:val="20"/>
                <w:szCs w:val="20"/>
                <w:vertAlign w:val="subscript"/>
                <w:lang w:val="uk-UA"/>
              </w:rPr>
              <w:t>3</w:t>
            </w:r>
          </w:p>
        </w:tc>
        <w:tc>
          <w:tcPr>
            <w:tcW w:w="540" w:type="dxa"/>
            <w:tcBorders>
              <w:top w:val="outset" w:sz="6" w:space="0" w:color="auto"/>
              <w:left w:val="outset" w:sz="6" w:space="0" w:color="auto"/>
              <w:bottom w:val="outset" w:sz="6" w:space="0" w:color="auto"/>
              <w:right w:val="outset" w:sz="6" w:space="0" w:color="auto"/>
            </w:tcBorders>
            <w:vAlign w:val="center"/>
            <w:hideMark/>
          </w:tcPr>
          <w:p w:rsidR="00E733E0" w:rsidRPr="00C12CEA" w:rsidRDefault="00E733E0" w:rsidP="00C12CEA">
            <w:pPr>
              <w:widowControl w:val="0"/>
              <w:spacing w:line="360" w:lineRule="auto"/>
              <w:jc w:val="both"/>
              <w:rPr>
                <w:sz w:val="20"/>
                <w:szCs w:val="20"/>
                <w:lang w:val="uk-UA"/>
              </w:rPr>
            </w:pPr>
          </w:p>
        </w:tc>
        <w:tc>
          <w:tcPr>
            <w:tcW w:w="540" w:type="dxa"/>
            <w:tcBorders>
              <w:top w:val="outset" w:sz="6" w:space="0" w:color="auto"/>
              <w:left w:val="outset" w:sz="6" w:space="0" w:color="auto"/>
              <w:bottom w:val="outset" w:sz="6" w:space="0" w:color="auto"/>
              <w:right w:val="outset" w:sz="6" w:space="0" w:color="auto"/>
            </w:tcBorders>
            <w:vAlign w:val="center"/>
            <w:hideMark/>
          </w:tcPr>
          <w:p w:rsidR="00E733E0" w:rsidRPr="00C12CEA" w:rsidRDefault="00E733E0" w:rsidP="00C12CEA">
            <w:pPr>
              <w:widowControl w:val="0"/>
              <w:spacing w:line="360" w:lineRule="auto"/>
              <w:jc w:val="both"/>
              <w:rPr>
                <w:sz w:val="20"/>
                <w:szCs w:val="20"/>
                <w:lang w:val="uk-UA"/>
              </w:rPr>
            </w:pPr>
            <w:r w:rsidRPr="00C12CEA">
              <w:rPr>
                <w:i/>
                <w:iCs/>
                <w:sz w:val="20"/>
                <w:szCs w:val="20"/>
                <w:lang w:val="uk-UA"/>
              </w:rPr>
              <w:t>С</w:t>
            </w:r>
            <w:r w:rsidRPr="00C12CEA">
              <w:rPr>
                <w:i/>
                <w:iCs/>
                <w:sz w:val="20"/>
                <w:szCs w:val="20"/>
                <w:vertAlign w:val="subscript"/>
                <w:lang w:val="uk-UA"/>
              </w:rPr>
              <w:t>m</w:t>
            </w:r>
          </w:p>
        </w:tc>
        <w:tc>
          <w:tcPr>
            <w:tcW w:w="735" w:type="dxa"/>
            <w:tcBorders>
              <w:top w:val="outset" w:sz="6" w:space="0" w:color="auto"/>
              <w:left w:val="outset" w:sz="6" w:space="0" w:color="auto"/>
              <w:bottom w:val="outset" w:sz="6" w:space="0" w:color="auto"/>
              <w:right w:val="outset" w:sz="6" w:space="0" w:color="auto"/>
            </w:tcBorders>
            <w:vAlign w:val="center"/>
            <w:hideMark/>
          </w:tcPr>
          <w:p w:rsidR="00E733E0" w:rsidRPr="00C12CEA" w:rsidRDefault="00E733E0" w:rsidP="00C12CEA">
            <w:pPr>
              <w:widowControl w:val="0"/>
              <w:spacing w:line="360" w:lineRule="auto"/>
              <w:jc w:val="both"/>
              <w:rPr>
                <w:sz w:val="20"/>
                <w:szCs w:val="20"/>
                <w:lang w:val="uk-UA"/>
              </w:rPr>
            </w:pPr>
            <w:r w:rsidRPr="00C12CEA">
              <w:rPr>
                <w:sz w:val="20"/>
                <w:szCs w:val="20"/>
                <w:lang w:val="uk-UA"/>
              </w:rPr>
              <w:t>—</w:t>
            </w:r>
          </w:p>
        </w:tc>
        <w:tc>
          <w:tcPr>
            <w:tcW w:w="2220" w:type="dxa"/>
            <w:tcBorders>
              <w:top w:val="outset" w:sz="6" w:space="0" w:color="auto"/>
              <w:left w:val="outset" w:sz="6" w:space="0" w:color="auto"/>
              <w:bottom w:val="outset" w:sz="6" w:space="0" w:color="auto"/>
            </w:tcBorders>
            <w:vAlign w:val="center"/>
            <w:hideMark/>
          </w:tcPr>
          <w:p w:rsidR="00E733E0" w:rsidRPr="00C12CEA" w:rsidRDefault="00E733E0" w:rsidP="00C12CEA">
            <w:pPr>
              <w:widowControl w:val="0"/>
              <w:spacing w:line="360" w:lineRule="auto"/>
              <w:jc w:val="both"/>
              <w:rPr>
                <w:sz w:val="20"/>
                <w:szCs w:val="20"/>
                <w:lang w:val="uk-UA"/>
              </w:rPr>
            </w:pPr>
            <w:r w:rsidRPr="00C12CEA">
              <w:rPr>
                <w:sz w:val="20"/>
                <w:szCs w:val="20"/>
                <w:lang w:val="uk-UA"/>
              </w:rPr>
              <w:t>å</w:t>
            </w:r>
          </w:p>
        </w:tc>
      </w:tr>
      <w:tr w:rsidR="00E733E0" w:rsidRPr="00C12CEA" w:rsidTr="00E733E0">
        <w:trPr>
          <w:tblCellSpacing w:w="0" w:type="dxa"/>
        </w:trPr>
        <w:tc>
          <w:tcPr>
            <w:tcW w:w="855" w:type="dxa"/>
            <w:tcBorders>
              <w:top w:val="outset" w:sz="6" w:space="0" w:color="auto"/>
              <w:bottom w:val="outset" w:sz="6" w:space="0" w:color="auto"/>
              <w:right w:val="outset" w:sz="6" w:space="0" w:color="auto"/>
            </w:tcBorders>
            <w:vAlign w:val="center"/>
            <w:hideMark/>
          </w:tcPr>
          <w:p w:rsidR="00E733E0" w:rsidRPr="00C12CEA" w:rsidRDefault="00E733E0" w:rsidP="00C12CEA">
            <w:pPr>
              <w:widowControl w:val="0"/>
              <w:spacing w:line="360" w:lineRule="auto"/>
              <w:jc w:val="both"/>
              <w:rPr>
                <w:sz w:val="20"/>
                <w:szCs w:val="20"/>
                <w:lang w:val="uk-UA"/>
              </w:rPr>
            </w:pPr>
          </w:p>
        </w:tc>
        <w:tc>
          <w:tcPr>
            <w:tcW w:w="540" w:type="dxa"/>
            <w:tcBorders>
              <w:top w:val="outset" w:sz="6" w:space="0" w:color="auto"/>
              <w:left w:val="outset" w:sz="6" w:space="0" w:color="auto"/>
              <w:bottom w:val="outset" w:sz="6" w:space="0" w:color="auto"/>
              <w:right w:val="outset" w:sz="6" w:space="0" w:color="auto"/>
            </w:tcBorders>
            <w:vAlign w:val="center"/>
            <w:hideMark/>
          </w:tcPr>
          <w:p w:rsidR="00E733E0" w:rsidRPr="00C12CEA" w:rsidRDefault="00E733E0" w:rsidP="00C12CEA">
            <w:pPr>
              <w:widowControl w:val="0"/>
              <w:spacing w:line="360" w:lineRule="auto"/>
              <w:jc w:val="both"/>
              <w:rPr>
                <w:sz w:val="20"/>
                <w:szCs w:val="20"/>
                <w:lang w:val="uk-UA"/>
              </w:rPr>
            </w:pPr>
            <w:r w:rsidRPr="00C12CEA">
              <w:rPr>
                <w:i/>
                <w:iCs/>
                <w:sz w:val="20"/>
                <w:szCs w:val="20"/>
                <w:lang w:val="uk-UA"/>
              </w:rPr>
              <w:t>V</w:t>
            </w:r>
            <w:r w:rsidRPr="00C12CEA">
              <w:rPr>
                <w:sz w:val="20"/>
                <w:szCs w:val="20"/>
                <w:vertAlign w:val="subscript"/>
                <w:lang w:val="uk-UA"/>
              </w:rPr>
              <w:t>1</w:t>
            </w:r>
          </w:p>
        </w:tc>
        <w:tc>
          <w:tcPr>
            <w:tcW w:w="540" w:type="dxa"/>
            <w:tcBorders>
              <w:top w:val="outset" w:sz="6" w:space="0" w:color="auto"/>
              <w:left w:val="outset" w:sz="6" w:space="0" w:color="auto"/>
              <w:bottom w:val="outset" w:sz="6" w:space="0" w:color="auto"/>
              <w:right w:val="outset" w:sz="6" w:space="0" w:color="auto"/>
            </w:tcBorders>
            <w:vAlign w:val="center"/>
            <w:hideMark/>
          </w:tcPr>
          <w:p w:rsidR="00E733E0" w:rsidRPr="00C12CEA" w:rsidRDefault="00E733E0" w:rsidP="00C12CEA">
            <w:pPr>
              <w:widowControl w:val="0"/>
              <w:spacing w:line="360" w:lineRule="auto"/>
              <w:jc w:val="both"/>
              <w:rPr>
                <w:sz w:val="20"/>
                <w:szCs w:val="20"/>
                <w:lang w:val="uk-UA"/>
              </w:rPr>
            </w:pPr>
            <w:r w:rsidRPr="00C12CEA">
              <w:rPr>
                <w:i/>
                <w:iCs/>
                <w:sz w:val="20"/>
                <w:szCs w:val="20"/>
                <w:lang w:val="uk-UA"/>
              </w:rPr>
              <w:t>V</w:t>
            </w:r>
            <w:r w:rsidRPr="00C12CEA">
              <w:rPr>
                <w:sz w:val="20"/>
                <w:szCs w:val="20"/>
                <w:vertAlign w:val="subscript"/>
                <w:lang w:val="uk-UA"/>
              </w:rPr>
              <w:t>2</w:t>
            </w:r>
          </w:p>
        </w:tc>
        <w:tc>
          <w:tcPr>
            <w:tcW w:w="540" w:type="dxa"/>
            <w:tcBorders>
              <w:top w:val="outset" w:sz="6" w:space="0" w:color="auto"/>
              <w:left w:val="outset" w:sz="6" w:space="0" w:color="auto"/>
              <w:bottom w:val="outset" w:sz="6" w:space="0" w:color="auto"/>
              <w:right w:val="outset" w:sz="6" w:space="0" w:color="auto"/>
            </w:tcBorders>
            <w:vAlign w:val="center"/>
            <w:hideMark/>
          </w:tcPr>
          <w:p w:rsidR="00E733E0" w:rsidRPr="00C12CEA" w:rsidRDefault="00E733E0" w:rsidP="00C12CEA">
            <w:pPr>
              <w:widowControl w:val="0"/>
              <w:spacing w:line="360" w:lineRule="auto"/>
              <w:jc w:val="both"/>
              <w:rPr>
                <w:sz w:val="20"/>
                <w:szCs w:val="20"/>
                <w:lang w:val="uk-UA"/>
              </w:rPr>
            </w:pPr>
            <w:r w:rsidRPr="00C12CEA">
              <w:rPr>
                <w:i/>
                <w:iCs/>
                <w:sz w:val="20"/>
                <w:szCs w:val="20"/>
                <w:lang w:val="uk-UA"/>
              </w:rPr>
              <w:t>V</w:t>
            </w:r>
            <w:r w:rsidRPr="00C12CEA">
              <w:rPr>
                <w:sz w:val="20"/>
                <w:szCs w:val="20"/>
                <w:vertAlign w:val="subscript"/>
                <w:lang w:val="uk-UA"/>
              </w:rPr>
              <w:t>3</w:t>
            </w:r>
          </w:p>
        </w:tc>
        <w:tc>
          <w:tcPr>
            <w:tcW w:w="540" w:type="dxa"/>
            <w:tcBorders>
              <w:top w:val="outset" w:sz="6" w:space="0" w:color="auto"/>
              <w:left w:val="outset" w:sz="6" w:space="0" w:color="auto"/>
              <w:bottom w:val="outset" w:sz="6" w:space="0" w:color="auto"/>
              <w:right w:val="outset" w:sz="6" w:space="0" w:color="auto"/>
            </w:tcBorders>
            <w:vAlign w:val="center"/>
            <w:hideMark/>
          </w:tcPr>
          <w:p w:rsidR="00E733E0" w:rsidRPr="00C12CEA" w:rsidRDefault="00E733E0" w:rsidP="00C12CEA">
            <w:pPr>
              <w:widowControl w:val="0"/>
              <w:spacing w:line="360" w:lineRule="auto"/>
              <w:jc w:val="both"/>
              <w:rPr>
                <w:sz w:val="20"/>
                <w:szCs w:val="20"/>
                <w:lang w:val="uk-UA"/>
              </w:rPr>
            </w:pPr>
          </w:p>
        </w:tc>
        <w:tc>
          <w:tcPr>
            <w:tcW w:w="540" w:type="dxa"/>
            <w:tcBorders>
              <w:top w:val="outset" w:sz="6" w:space="0" w:color="auto"/>
              <w:left w:val="outset" w:sz="6" w:space="0" w:color="auto"/>
              <w:bottom w:val="outset" w:sz="6" w:space="0" w:color="auto"/>
              <w:right w:val="outset" w:sz="6" w:space="0" w:color="auto"/>
            </w:tcBorders>
            <w:vAlign w:val="center"/>
            <w:hideMark/>
          </w:tcPr>
          <w:p w:rsidR="00E733E0" w:rsidRPr="00C12CEA" w:rsidRDefault="00E733E0" w:rsidP="00C12CEA">
            <w:pPr>
              <w:widowControl w:val="0"/>
              <w:spacing w:line="360" w:lineRule="auto"/>
              <w:jc w:val="both"/>
              <w:rPr>
                <w:sz w:val="20"/>
                <w:szCs w:val="20"/>
                <w:lang w:val="uk-UA"/>
              </w:rPr>
            </w:pPr>
            <w:r w:rsidRPr="00C12CEA">
              <w:rPr>
                <w:i/>
                <w:iCs/>
                <w:sz w:val="20"/>
                <w:szCs w:val="20"/>
                <w:lang w:val="uk-UA"/>
              </w:rPr>
              <w:t>V</w:t>
            </w:r>
            <w:r w:rsidRPr="00C12CEA">
              <w:rPr>
                <w:i/>
                <w:iCs/>
                <w:sz w:val="20"/>
                <w:szCs w:val="20"/>
                <w:vertAlign w:val="subscript"/>
                <w:lang w:val="uk-UA"/>
              </w:rPr>
              <w:t>m</w:t>
            </w:r>
          </w:p>
        </w:tc>
        <w:tc>
          <w:tcPr>
            <w:tcW w:w="735" w:type="dxa"/>
            <w:tcBorders>
              <w:top w:val="outset" w:sz="6" w:space="0" w:color="auto"/>
              <w:left w:val="outset" w:sz="6" w:space="0" w:color="auto"/>
              <w:bottom w:val="outset" w:sz="6" w:space="0" w:color="auto"/>
              <w:right w:val="outset" w:sz="6" w:space="0" w:color="auto"/>
            </w:tcBorders>
            <w:vAlign w:val="center"/>
            <w:hideMark/>
          </w:tcPr>
          <w:p w:rsidR="00E733E0" w:rsidRPr="00C12CEA" w:rsidRDefault="00E733E0" w:rsidP="00C12CEA">
            <w:pPr>
              <w:widowControl w:val="0"/>
              <w:spacing w:line="360" w:lineRule="auto"/>
              <w:jc w:val="both"/>
              <w:rPr>
                <w:sz w:val="20"/>
                <w:szCs w:val="20"/>
                <w:lang w:val="uk-UA"/>
              </w:rPr>
            </w:pPr>
          </w:p>
        </w:tc>
        <w:tc>
          <w:tcPr>
            <w:tcW w:w="2220" w:type="dxa"/>
            <w:tcBorders>
              <w:top w:val="outset" w:sz="6" w:space="0" w:color="auto"/>
              <w:left w:val="outset" w:sz="6" w:space="0" w:color="auto"/>
              <w:bottom w:val="outset" w:sz="6" w:space="0" w:color="auto"/>
            </w:tcBorders>
            <w:vAlign w:val="center"/>
            <w:hideMark/>
          </w:tcPr>
          <w:p w:rsidR="00E733E0" w:rsidRPr="00C12CEA" w:rsidRDefault="00E733E0" w:rsidP="00C12CEA">
            <w:pPr>
              <w:widowControl w:val="0"/>
              <w:spacing w:line="360" w:lineRule="auto"/>
              <w:jc w:val="both"/>
              <w:rPr>
                <w:sz w:val="20"/>
                <w:szCs w:val="20"/>
                <w:lang w:val="uk-UA"/>
              </w:rPr>
            </w:pPr>
          </w:p>
        </w:tc>
      </w:tr>
    </w:tbl>
    <w:p w:rsidR="00C12CEA" w:rsidRDefault="00C12CEA" w:rsidP="00C12CEA">
      <w:pPr>
        <w:widowControl w:val="0"/>
        <w:spacing w:line="360" w:lineRule="auto"/>
        <w:ind w:firstLine="709"/>
        <w:jc w:val="both"/>
        <w:rPr>
          <w:sz w:val="28"/>
          <w:szCs w:val="28"/>
          <w:lang w:val="uk-UA"/>
        </w:rPr>
      </w:pPr>
    </w:p>
    <w:p w:rsidR="00E733E0" w:rsidRPr="00C12CEA" w:rsidRDefault="00E733E0" w:rsidP="00C12CEA">
      <w:pPr>
        <w:widowControl w:val="0"/>
        <w:spacing w:line="360" w:lineRule="auto"/>
        <w:ind w:firstLine="709"/>
        <w:jc w:val="both"/>
        <w:rPr>
          <w:sz w:val="28"/>
          <w:szCs w:val="28"/>
          <w:lang w:val="uk-UA"/>
        </w:rPr>
      </w:pPr>
      <w:r w:rsidRPr="00C12CEA">
        <w:rPr>
          <w:sz w:val="28"/>
          <w:szCs w:val="28"/>
          <w:lang w:val="uk-UA"/>
        </w:rPr>
        <w:t>Кожний рядок балансу характеризує розподіл ресурсів відповідної області, що призначені для реалізації як у цій області, так і в інших областях країни, а також за її межами.</w:t>
      </w:r>
    </w:p>
    <w:p w:rsidR="00E733E0" w:rsidRPr="00C12CEA" w:rsidRDefault="00E733E0" w:rsidP="00C12CEA">
      <w:pPr>
        <w:widowControl w:val="0"/>
        <w:spacing w:line="360" w:lineRule="auto"/>
        <w:ind w:firstLine="709"/>
        <w:jc w:val="both"/>
        <w:rPr>
          <w:sz w:val="28"/>
          <w:szCs w:val="28"/>
          <w:lang w:val="uk-UA"/>
        </w:rPr>
      </w:pPr>
      <w:r w:rsidRPr="00C12CEA">
        <w:rPr>
          <w:sz w:val="28"/>
          <w:szCs w:val="28"/>
          <w:lang w:val="uk-UA"/>
        </w:rPr>
        <w:t>Кожний стовпець балансу відбиває регіональні джерела ресурсів певної області. Ці ресурси складаються з виробництва цієї області і завезення з інших областей і країн.</w:t>
      </w:r>
    </w:p>
    <w:p w:rsidR="00E733E0" w:rsidRPr="00C12CEA" w:rsidRDefault="00E733E0" w:rsidP="00C12CEA">
      <w:pPr>
        <w:widowControl w:val="0"/>
        <w:spacing w:line="360" w:lineRule="auto"/>
        <w:ind w:firstLine="709"/>
        <w:jc w:val="both"/>
        <w:rPr>
          <w:sz w:val="28"/>
          <w:szCs w:val="28"/>
          <w:lang w:val="uk-UA"/>
        </w:rPr>
      </w:pPr>
      <w:r w:rsidRPr="00C12CEA">
        <w:rPr>
          <w:sz w:val="28"/>
          <w:szCs w:val="28"/>
          <w:lang w:val="uk-UA"/>
        </w:rPr>
        <w:t xml:space="preserve">Міжобласна міграція всередині країни характеризується матрицею </w:t>
      </w:r>
      <w:r w:rsidRPr="00C12CEA">
        <w:rPr>
          <w:i/>
          <w:iCs/>
          <w:sz w:val="28"/>
          <w:szCs w:val="28"/>
          <w:lang w:val="uk-UA"/>
        </w:rPr>
        <w:t>А</w:t>
      </w:r>
      <w:r w:rsidRPr="00C12CEA">
        <w:rPr>
          <w:sz w:val="28"/>
          <w:szCs w:val="28"/>
          <w:lang w:val="uk-UA"/>
        </w:rPr>
        <w:t xml:space="preserve">, яка складається з елементів </w:t>
      </w:r>
      <w:r w:rsidRPr="00C12CEA">
        <w:rPr>
          <w:i/>
          <w:iCs/>
          <w:sz w:val="28"/>
          <w:szCs w:val="28"/>
          <w:lang w:val="uk-UA"/>
        </w:rPr>
        <w:t>а</w:t>
      </w:r>
      <w:r w:rsidRPr="00C12CEA">
        <w:rPr>
          <w:i/>
          <w:iCs/>
          <w:sz w:val="28"/>
          <w:szCs w:val="28"/>
          <w:vertAlign w:val="subscript"/>
          <w:lang w:val="uk-UA"/>
        </w:rPr>
        <w:t>ij</w:t>
      </w:r>
      <w:r w:rsidRPr="00C12CEA">
        <w:rPr>
          <w:sz w:val="28"/>
          <w:szCs w:val="28"/>
          <w:lang w:val="uk-UA"/>
        </w:rPr>
        <w:t xml:space="preserve">. Кожний такий елемент відбиває обсяг завозу з </w:t>
      </w:r>
      <w:r w:rsidRPr="00C12CEA">
        <w:rPr>
          <w:i/>
          <w:iCs/>
          <w:sz w:val="28"/>
          <w:szCs w:val="28"/>
          <w:lang w:val="uk-UA"/>
        </w:rPr>
        <w:t>і</w:t>
      </w:r>
      <w:r w:rsidRPr="00C12CEA">
        <w:rPr>
          <w:sz w:val="28"/>
          <w:szCs w:val="28"/>
          <w:lang w:val="uk-UA"/>
        </w:rPr>
        <w:t xml:space="preserve">-ї області в </w:t>
      </w:r>
      <w:r w:rsidRPr="00C12CEA">
        <w:rPr>
          <w:i/>
          <w:iCs/>
          <w:sz w:val="28"/>
          <w:szCs w:val="28"/>
          <w:lang w:val="uk-UA"/>
        </w:rPr>
        <w:t>j</w:t>
      </w:r>
      <w:r w:rsidRPr="00C12CEA">
        <w:rPr>
          <w:sz w:val="28"/>
          <w:szCs w:val="28"/>
          <w:lang w:val="uk-UA"/>
        </w:rPr>
        <w:t>-ту область. Елементи, які розміщені по діагоналі , характеризують обсяги продажу за рахунок місцевого виробництва (місцевих ресурсів).</w:t>
      </w:r>
    </w:p>
    <w:p w:rsidR="00E733E0" w:rsidRPr="00C12CEA" w:rsidRDefault="00E733E0" w:rsidP="00C12CEA">
      <w:pPr>
        <w:widowControl w:val="0"/>
        <w:spacing w:line="360" w:lineRule="auto"/>
        <w:ind w:firstLine="709"/>
        <w:jc w:val="both"/>
        <w:rPr>
          <w:b/>
          <w:bCs/>
          <w:kern w:val="36"/>
          <w:sz w:val="28"/>
          <w:szCs w:val="28"/>
          <w:lang w:val="uk-UA"/>
        </w:rPr>
      </w:pPr>
      <w:r w:rsidRPr="00C12CEA">
        <w:rPr>
          <w:b/>
          <w:bCs/>
          <w:kern w:val="36"/>
          <w:sz w:val="28"/>
          <w:szCs w:val="28"/>
          <w:lang w:val="uk-UA"/>
        </w:rPr>
        <w:t xml:space="preserve">Елемент </w:t>
      </w:r>
      <w:r w:rsidRPr="00C12CEA">
        <w:rPr>
          <w:b/>
          <w:bCs/>
          <w:i/>
          <w:iCs/>
          <w:kern w:val="36"/>
          <w:sz w:val="28"/>
          <w:szCs w:val="28"/>
          <w:lang w:val="uk-UA"/>
        </w:rPr>
        <w:t>а</w:t>
      </w:r>
      <w:r w:rsidRPr="00C12CEA">
        <w:rPr>
          <w:b/>
          <w:bCs/>
          <w:i/>
          <w:iCs/>
          <w:kern w:val="36"/>
          <w:sz w:val="28"/>
          <w:szCs w:val="28"/>
          <w:vertAlign w:val="subscript"/>
          <w:lang w:val="uk-UA"/>
        </w:rPr>
        <w:t>ij</w:t>
      </w:r>
      <w:r w:rsidRPr="00C12CEA">
        <w:rPr>
          <w:b/>
          <w:bCs/>
          <w:kern w:val="36"/>
          <w:sz w:val="28"/>
          <w:szCs w:val="28"/>
          <w:vertAlign w:val="subscript"/>
          <w:lang w:val="uk-UA"/>
        </w:rPr>
        <w:t xml:space="preserve"> </w:t>
      </w:r>
      <w:r w:rsidRPr="00C12CEA">
        <w:rPr>
          <w:b/>
          <w:bCs/>
          <w:kern w:val="36"/>
          <w:sz w:val="28"/>
          <w:szCs w:val="28"/>
          <w:lang w:val="uk-UA"/>
        </w:rPr>
        <w:t xml:space="preserve">по горизонталі показує напрями потоку товарів (з області </w:t>
      </w:r>
      <w:r w:rsidRPr="00C12CEA">
        <w:rPr>
          <w:b/>
          <w:bCs/>
          <w:i/>
          <w:iCs/>
          <w:kern w:val="36"/>
          <w:sz w:val="28"/>
          <w:szCs w:val="28"/>
          <w:lang w:val="uk-UA"/>
        </w:rPr>
        <w:t>і</w:t>
      </w:r>
      <w:r w:rsidRPr="00C12CEA">
        <w:rPr>
          <w:b/>
          <w:bCs/>
          <w:kern w:val="36"/>
          <w:sz w:val="28"/>
          <w:szCs w:val="28"/>
          <w:lang w:val="uk-UA"/>
        </w:rPr>
        <w:t xml:space="preserve"> в область </w:t>
      </w:r>
      <w:r w:rsidRPr="00C12CEA">
        <w:rPr>
          <w:b/>
          <w:bCs/>
          <w:i/>
          <w:iCs/>
          <w:kern w:val="36"/>
          <w:sz w:val="28"/>
          <w:szCs w:val="28"/>
          <w:lang w:val="uk-UA"/>
        </w:rPr>
        <w:t>j</w:t>
      </w:r>
      <w:r w:rsidRPr="00C12CEA">
        <w:rPr>
          <w:b/>
          <w:bCs/>
          <w:kern w:val="36"/>
          <w:sz w:val="28"/>
          <w:szCs w:val="28"/>
          <w:lang w:val="uk-UA"/>
        </w:rPr>
        <w:t xml:space="preserve">). Цей самий елемент по вертикалі показує джерела постачання в </w:t>
      </w:r>
      <w:r w:rsidRPr="00C12CEA">
        <w:rPr>
          <w:b/>
          <w:bCs/>
          <w:i/>
          <w:iCs/>
          <w:kern w:val="36"/>
          <w:sz w:val="28"/>
          <w:szCs w:val="28"/>
          <w:lang w:val="uk-UA"/>
        </w:rPr>
        <w:t>j</w:t>
      </w:r>
      <w:r w:rsidRPr="00C12CEA">
        <w:rPr>
          <w:b/>
          <w:bCs/>
          <w:kern w:val="36"/>
          <w:sz w:val="28"/>
          <w:szCs w:val="28"/>
          <w:lang w:val="uk-UA"/>
        </w:rPr>
        <w:t>-ту область.</w:t>
      </w:r>
    </w:p>
    <w:p w:rsidR="00E733E0" w:rsidRPr="00C12CEA" w:rsidRDefault="00E733E0" w:rsidP="00C12CEA">
      <w:pPr>
        <w:widowControl w:val="0"/>
        <w:spacing w:line="360" w:lineRule="auto"/>
        <w:ind w:firstLine="709"/>
        <w:jc w:val="both"/>
        <w:rPr>
          <w:sz w:val="28"/>
          <w:szCs w:val="28"/>
          <w:lang w:val="uk-UA"/>
        </w:rPr>
      </w:pPr>
      <w:r w:rsidRPr="00C12CEA">
        <w:rPr>
          <w:sz w:val="28"/>
          <w:szCs w:val="28"/>
          <w:lang w:val="uk-UA"/>
        </w:rPr>
        <w:t xml:space="preserve">Вектор-стовпець </w:t>
      </w:r>
      <w:r w:rsidRPr="00C12CEA">
        <w:rPr>
          <w:i/>
          <w:iCs/>
          <w:sz w:val="28"/>
          <w:szCs w:val="28"/>
          <w:lang w:val="uk-UA"/>
        </w:rPr>
        <w:t>В</w:t>
      </w:r>
      <w:r w:rsidRPr="00C12CEA">
        <w:rPr>
          <w:sz w:val="28"/>
          <w:szCs w:val="28"/>
          <w:lang w:val="uk-UA"/>
        </w:rPr>
        <w:t xml:space="preserve"> характеризує вивезення товарів з окремих областей за межі країни (</w:t>
      </w:r>
      <w:r w:rsidRPr="00C12CEA">
        <w:rPr>
          <w:i/>
          <w:iCs/>
          <w:sz w:val="28"/>
          <w:szCs w:val="28"/>
          <w:lang w:val="uk-UA"/>
        </w:rPr>
        <w:t>b</w:t>
      </w:r>
      <w:r w:rsidRPr="00C12CEA">
        <w:rPr>
          <w:sz w:val="28"/>
          <w:szCs w:val="28"/>
          <w:vertAlign w:val="subscript"/>
          <w:lang w:val="uk-UA"/>
        </w:rPr>
        <w:t>1</w:t>
      </w:r>
      <w:r w:rsidRPr="00C12CEA">
        <w:rPr>
          <w:sz w:val="28"/>
          <w:szCs w:val="28"/>
          <w:lang w:val="uk-UA"/>
        </w:rPr>
        <w:t xml:space="preserve"> — з першої області, </w:t>
      </w:r>
      <w:r w:rsidRPr="00C12CEA">
        <w:rPr>
          <w:i/>
          <w:iCs/>
          <w:sz w:val="28"/>
          <w:szCs w:val="28"/>
          <w:lang w:val="uk-UA"/>
        </w:rPr>
        <w:t>b</w:t>
      </w:r>
      <w:r w:rsidRPr="00C12CEA">
        <w:rPr>
          <w:sz w:val="28"/>
          <w:szCs w:val="28"/>
          <w:vertAlign w:val="subscript"/>
          <w:lang w:val="uk-UA"/>
        </w:rPr>
        <w:t>2</w:t>
      </w:r>
      <w:r w:rsidRPr="00C12CEA">
        <w:rPr>
          <w:sz w:val="28"/>
          <w:szCs w:val="28"/>
          <w:lang w:val="uk-UA"/>
        </w:rPr>
        <w:t xml:space="preserve"> — з другої і т. д.)</w:t>
      </w:r>
    </w:p>
    <w:p w:rsidR="00E733E0" w:rsidRPr="00C12CEA" w:rsidRDefault="00E733E0" w:rsidP="00C12CEA">
      <w:pPr>
        <w:widowControl w:val="0"/>
        <w:spacing w:line="360" w:lineRule="auto"/>
        <w:ind w:firstLine="709"/>
        <w:jc w:val="both"/>
        <w:rPr>
          <w:sz w:val="28"/>
          <w:szCs w:val="28"/>
          <w:lang w:val="uk-UA"/>
        </w:rPr>
      </w:pPr>
      <w:r w:rsidRPr="00C12CEA">
        <w:rPr>
          <w:sz w:val="28"/>
          <w:szCs w:val="28"/>
          <w:lang w:val="uk-UA"/>
        </w:rPr>
        <w:t xml:space="preserve">Рядки </w:t>
      </w:r>
      <w:r w:rsidRPr="00C12CEA">
        <w:rPr>
          <w:i/>
          <w:iCs/>
          <w:sz w:val="28"/>
          <w:szCs w:val="28"/>
          <w:lang w:val="uk-UA"/>
        </w:rPr>
        <w:t>С</w:t>
      </w:r>
      <w:r w:rsidRPr="00C12CEA">
        <w:rPr>
          <w:i/>
          <w:iCs/>
          <w:sz w:val="28"/>
          <w:szCs w:val="28"/>
          <w:vertAlign w:val="subscript"/>
          <w:lang w:val="uk-UA"/>
        </w:rPr>
        <w:t>j</w:t>
      </w:r>
      <w:r w:rsidRPr="00C12CEA">
        <w:rPr>
          <w:i/>
          <w:iCs/>
          <w:sz w:val="28"/>
          <w:szCs w:val="28"/>
          <w:lang w:val="uk-UA"/>
        </w:rPr>
        <w:t xml:space="preserve"> </w:t>
      </w:r>
      <w:r w:rsidRPr="00C12CEA">
        <w:rPr>
          <w:sz w:val="28"/>
          <w:szCs w:val="28"/>
          <w:lang w:val="uk-UA"/>
        </w:rPr>
        <w:t xml:space="preserve">характеризують завезення товарів у окремі області країни з інших країн. Елементи </w:t>
      </w:r>
      <w:r w:rsidRPr="00C12CEA">
        <w:rPr>
          <w:i/>
          <w:iCs/>
          <w:sz w:val="28"/>
          <w:szCs w:val="28"/>
          <w:lang w:val="uk-UA"/>
        </w:rPr>
        <w:t>B</w:t>
      </w:r>
      <w:r w:rsidRPr="00C12CEA">
        <w:rPr>
          <w:i/>
          <w:iCs/>
          <w:sz w:val="28"/>
          <w:szCs w:val="28"/>
          <w:vertAlign w:val="subscript"/>
          <w:lang w:val="uk-UA"/>
        </w:rPr>
        <w:t>i</w:t>
      </w:r>
      <w:r w:rsidRPr="00C12CEA">
        <w:rPr>
          <w:sz w:val="28"/>
          <w:szCs w:val="28"/>
          <w:lang w:val="uk-UA"/>
        </w:rPr>
        <w:t xml:space="preserve"> та </w:t>
      </w:r>
      <w:r w:rsidRPr="00C12CEA">
        <w:rPr>
          <w:i/>
          <w:iCs/>
          <w:sz w:val="28"/>
          <w:szCs w:val="28"/>
          <w:lang w:val="uk-UA"/>
        </w:rPr>
        <w:t>C</w:t>
      </w:r>
      <w:r w:rsidRPr="00C12CEA">
        <w:rPr>
          <w:i/>
          <w:iCs/>
          <w:sz w:val="28"/>
          <w:szCs w:val="28"/>
          <w:vertAlign w:val="subscript"/>
          <w:lang w:val="uk-UA"/>
        </w:rPr>
        <w:t>j</w:t>
      </w:r>
      <w:r w:rsidRPr="00C12CEA">
        <w:rPr>
          <w:sz w:val="28"/>
          <w:szCs w:val="28"/>
          <w:lang w:val="uk-UA"/>
        </w:rPr>
        <w:t xml:space="preserve"> можуть бути розшифровані по окремих країнах.</w:t>
      </w:r>
    </w:p>
    <w:p w:rsidR="00E733E0" w:rsidRPr="00C12CEA" w:rsidRDefault="00E733E0" w:rsidP="00C12CEA">
      <w:pPr>
        <w:widowControl w:val="0"/>
        <w:spacing w:line="360" w:lineRule="auto"/>
        <w:ind w:firstLine="709"/>
        <w:jc w:val="both"/>
        <w:rPr>
          <w:sz w:val="28"/>
          <w:szCs w:val="28"/>
          <w:lang w:val="uk-UA"/>
        </w:rPr>
      </w:pPr>
      <w:r w:rsidRPr="00C12CEA">
        <w:rPr>
          <w:sz w:val="28"/>
          <w:szCs w:val="28"/>
          <w:lang w:val="uk-UA"/>
        </w:rPr>
        <w:t>Отже, рядки балансу дають уявлення про регіональну структуру розподілу ресурсів товарів, зокрема засобів виробництва, а стовпці — про регіональну структуру формування відповідних ресурсів окремих областей.</w:t>
      </w:r>
    </w:p>
    <w:p w:rsidR="00E733E0" w:rsidRPr="00C12CEA" w:rsidRDefault="00E733E0" w:rsidP="00C12CEA">
      <w:pPr>
        <w:widowControl w:val="0"/>
        <w:spacing w:line="360" w:lineRule="auto"/>
        <w:ind w:firstLine="709"/>
        <w:jc w:val="both"/>
        <w:rPr>
          <w:sz w:val="28"/>
          <w:szCs w:val="28"/>
          <w:lang w:val="uk-UA"/>
        </w:rPr>
      </w:pPr>
      <w:r w:rsidRPr="00C12CEA">
        <w:rPr>
          <w:sz w:val="28"/>
          <w:szCs w:val="28"/>
          <w:lang w:val="uk-UA"/>
        </w:rPr>
        <w:t xml:space="preserve">Ринкова орієнтація в діяльності підприємств означає максимальне пристосування до вимог споживачів. Необхідність постійного оновлення продукції пояснюється тим, що життєвий цикл останньої обмежений. </w:t>
      </w:r>
      <w:r w:rsidRPr="00C12CEA">
        <w:rPr>
          <w:b/>
          <w:bCs/>
          <w:i/>
          <w:iCs/>
          <w:sz w:val="28"/>
          <w:szCs w:val="28"/>
          <w:lang w:val="uk-UA"/>
        </w:rPr>
        <w:t>Життєвий цикл продукції</w:t>
      </w:r>
      <w:r w:rsidRPr="00C12CEA">
        <w:rPr>
          <w:b/>
          <w:bCs/>
          <w:sz w:val="28"/>
          <w:szCs w:val="28"/>
          <w:lang w:val="uk-UA"/>
        </w:rPr>
        <w:t xml:space="preserve"> </w:t>
      </w:r>
      <w:r w:rsidRPr="00C12CEA">
        <w:rPr>
          <w:sz w:val="28"/>
          <w:szCs w:val="28"/>
          <w:lang w:val="uk-UA"/>
        </w:rPr>
        <w:t>— це інтервал часу, протягом якого існує попит на неї, а відповідне виробництво економічно доцільне. Життєвий цикл продукції має такі фази.</w:t>
      </w:r>
    </w:p>
    <w:p w:rsidR="00E733E0" w:rsidRPr="00C12CEA" w:rsidRDefault="00E733E0" w:rsidP="00C12CEA">
      <w:pPr>
        <w:widowControl w:val="0"/>
        <w:spacing w:line="360" w:lineRule="auto"/>
        <w:ind w:firstLine="709"/>
        <w:jc w:val="both"/>
        <w:rPr>
          <w:sz w:val="28"/>
          <w:szCs w:val="28"/>
          <w:lang w:val="uk-UA"/>
        </w:rPr>
      </w:pPr>
      <w:r w:rsidRPr="00C12CEA">
        <w:rPr>
          <w:sz w:val="28"/>
          <w:szCs w:val="28"/>
          <w:lang w:val="uk-UA"/>
        </w:rPr>
        <w:t>1.</w:t>
      </w:r>
      <w:r w:rsidRPr="00C12CEA">
        <w:rPr>
          <w:i/>
          <w:iCs/>
          <w:sz w:val="28"/>
          <w:szCs w:val="28"/>
          <w:lang w:val="uk-UA"/>
        </w:rPr>
        <w:t xml:space="preserve"> </w:t>
      </w:r>
      <w:r w:rsidRPr="00C12CEA">
        <w:rPr>
          <w:b/>
          <w:bCs/>
          <w:i/>
          <w:iCs/>
          <w:sz w:val="28"/>
          <w:szCs w:val="28"/>
          <w:lang w:val="uk-UA"/>
        </w:rPr>
        <w:t>Фаза впровадження</w:t>
      </w:r>
      <w:r w:rsidRPr="00C12CEA">
        <w:rPr>
          <w:sz w:val="28"/>
          <w:szCs w:val="28"/>
          <w:lang w:val="uk-UA"/>
        </w:rPr>
        <w:t>. Характеризується низьким обсягом виробництва та споживання. Асортимент та число модифікацій продукції обмежені. Великі витрати на рекламу. Можлива збитковість виробництва через малий обсяг останнього та великі витрати. Посилений контроль якості. Швидка і послідовна ліквідація недоліків, дослідне використання продукції першими споживачами. Інтенсивне поширення інформації про можливі сфери застосування продукції. Дослідження слабких сторін виробництва.</w:t>
      </w:r>
    </w:p>
    <w:p w:rsidR="00E733E0" w:rsidRPr="00C12CEA" w:rsidRDefault="00E733E0" w:rsidP="00C12CEA">
      <w:pPr>
        <w:widowControl w:val="0"/>
        <w:spacing w:line="360" w:lineRule="auto"/>
        <w:ind w:firstLine="709"/>
        <w:jc w:val="both"/>
        <w:rPr>
          <w:sz w:val="28"/>
          <w:szCs w:val="28"/>
          <w:lang w:val="uk-UA"/>
        </w:rPr>
      </w:pPr>
      <w:r w:rsidRPr="00C12CEA">
        <w:rPr>
          <w:sz w:val="28"/>
          <w:szCs w:val="28"/>
          <w:lang w:val="uk-UA"/>
        </w:rPr>
        <w:t>2.</w:t>
      </w:r>
      <w:r w:rsidRPr="00C12CEA">
        <w:rPr>
          <w:i/>
          <w:iCs/>
          <w:sz w:val="28"/>
          <w:szCs w:val="28"/>
          <w:lang w:val="uk-UA"/>
        </w:rPr>
        <w:t xml:space="preserve"> </w:t>
      </w:r>
      <w:r w:rsidRPr="00C12CEA">
        <w:rPr>
          <w:b/>
          <w:bCs/>
          <w:i/>
          <w:iCs/>
          <w:sz w:val="28"/>
          <w:szCs w:val="28"/>
          <w:lang w:val="uk-UA"/>
        </w:rPr>
        <w:t>Фаза зростання</w:t>
      </w:r>
      <w:r w:rsidRPr="00C12CEA">
        <w:rPr>
          <w:sz w:val="28"/>
          <w:szCs w:val="28"/>
          <w:lang w:val="uk-UA"/>
        </w:rPr>
        <w:t>. Збільшення обсягу виробництва та реалізації продукції, досягнене завдяки визнанню споживачами. Стабілізація витрат на рекламу. Дослідження реакції споживачів на продукцію. Додержання необхідного рівня її запасів, які гарантують безперервність постачання новим споживачам. Прискорення товарообороту. Закріплення позицій серед споживачів. Продукція стає рентабельною.</w:t>
      </w:r>
    </w:p>
    <w:p w:rsidR="00E733E0" w:rsidRPr="00C12CEA" w:rsidRDefault="00E733E0" w:rsidP="00C12CEA">
      <w:pPr>
        <w:widowControl w:val="0"/>
        <w:spacing w:line="360" w:lineRule="auto"/>
        <w:ind w:firstLine="709"/>
        <w:jc w:val="both"/>
        <w:rPr>
          <w:sz w:val="28"/>
          <w:szCs w:val="28"/>
          <w:lang w:val="uk-UA"/>
        </w:rPr>
      </w:pPr>
      <w:r w:rsidRPr="00C12CEA">
        <w:rPr>
          <w:sz w:val="28"/>
          <w:szCs w:val="28"/>
          <w:lang w:val="uk-UA"/>
        </w:rPr>
        <w:t>3.</w:t>
      </w:r>
      <w:r w:rsidRPr="00C12CEA">
        <w:rPr>
          <w:i/>
          <w:iCs/>
          <w:sz w:val="28"/>
          <w:szCs w:val="28"/>
          <w:lang w:val="uk-UA"/>
        </w:rPr>
        <w:t xml:space="preserve"> </w:t>
      </w:r>
      <w:r w:rsidRPr="00C12CEA">
        <w:rPr>
          <w:b/>
          <w:bCs/>
          <w:i/>
          <w:iCs/>
          <w:sz w:val="28"/>
          <w:szCs w:val="28"/>
          <w:lang w:val="uk-UA"/>
        </w:rPr>
        <w:t>Фаза зрілості</w:t>
      </w:r>
      <w:r w:rsidRPr="00C12CEA">
        <w:rPr>
          <w:sz w:val="28"/>
          <w:szCs w:val="28"/>
          <w:lang w:val="uk-UA"/>
        </w:rPr>
        <w:t>. Темпи зростання обсягу виробництва і реалізації падають, але зростання триває. Підвищення рентабельності продукції. Посилення ролі реклами для підтримки попиту. Скорочення запасів готової продукції. Загострюється необхідність формування позиції лідера серед конкурентів.</w:t>
      </w:r>
    </w:p>
    <w:p w:rsidR="00E733E0" w:rsidRPr="00C12CEA" w:rsidRDefault="00E733E0" w:rsidP="00C12CEA">
      <w:pPr>
        <w:widowControl w:val="0"/>
        <w:spacing w:line="360" w:lineRule="auto"/>
        <w:ind w:firstLine="709"/>
        <w:jc w:val="both"/>
        <w:rPr>
          <w:sz w:val="28"/>
          <w:szCs w:val="28"/>
          <w:lang w:val="uk-UA"/>
        </w:rPr>
      </w:pPr>
      <w:r w:rsidRPr="00C12CEA">
        <w:rPr>
          <w:sz w:val="28"/>
          <w:szCs w:val="28"/>
          <w:lang w:val="uk-UA"/>
        </w:rPr>
        <w:t>4.</w:t>
      </w:r>
      <w:r w:rsidRPr="00C12CEA">
        <w:rPr>
          <w:i/>
          <w:iCs/>
          <w:sz w:val="28"/>
          <w:szCs w:val="28"/>
          <w:lang w:val="uk-UA"/>
        </w:rPr>
        <w:t xml:space="preserve"> </w:t>
      </w:r>
      <w:r w:rsidRPr="00C12CEA">
        <w:rPr>
          <w:b/>
          <w:bCs/>
          <w:i/>
          <w:iCs/>
          <w:sz w:val="28"/>
          <w:szCs w:val="28"/>
          <w:lang w:val="uk-UA"/>
        </w:rPr>
        <w:t>Фаза насичення</w:t>
      </w:r>
      <w:r w:rsidRPr="00C12CEA">
        <w:rPr>
          <w:sz w:val="28"/>
          <w:szCs w:val="28"/>
          <w:lang w:val="uk-UA"/>
        </w:rPr>
        <w:t>. Зростання обсягу виробництва та реалізації припиняється, оскільки попит на продукцію стабілізується. Рентабельність продукції підвищується завдяки нагромадженому досвіду, який дозволяє підвищувати продуктивність праці. Поліпшення якості та інтенсивна реклама можуть підвищити попит. Зниження цін на продукцію може стати ефективним фактором нарощування обсягів прибутку.</w:t>
      </w:r>
    </w:p>
    <w:p w:rsidR="00E733E0" w:rsidRPr="00C12CEA" w:rsidRDefault="00E733E0" w:rsidP="00C12CEA">
      <w:pPr>
        <w:widowControl w:val="0"/>
        <w:spacing w:line="360" w:lineRule="auto"/>
        <w:ind w:firstLine="709"/>
        <w:jc w:val="both"/>
        <w:rPr>
          <w:sz w:val="28"/>
          <w:szCs w:val="28"/>
          <w:lang w:val="uk-UA"/>
        </w:rPr>
      </w:pPr>
      <w:r w:rsidRPr="00C12CEA">
        <w:rPr>
          <w:sz w:val="28"/>
          <w:szCs w:val="28"/>
          <w:lang w:val="uk-UA"/>
        </w:rPr>
        <w:t xml:space="preserve">5. </w:t>
      </w:r>
      <w:r w:rsidRPr="00C12CEA">
        <w:rPr>
          <w:b/>
          <w:bCs/>
          <w:i/>
          <w:iCs/>
          <w:sz w:val="28"/>
          <w:szCs w:val="28"/>
          <w:lang w:val="uk-UA"/>
        </w:rPr>
        <w:t>Фаза спаду</w:t>
      </w:r>
      <w:r w:rsidRPr="00C12CEA">
        <w:rPr>
          <w:sz w:val="28"/>
          <w:szCs w:val="28"/>
          <w:lang w:val="uk-UA"/>
        </w:rPr>
        <w:t>. Період швидкого зниження обсягу виробництва та реалізації продукції, а також рентабельності, яку не вдається підтримувати зменшенням виробничих витрат. У цей час необхідно виходити на ринок з новою продукцією.</w:t>
      </w:r>
    </w:p>
    <w:p w:rsidR="00E733E0" w:rsidRPr="00C12CEA" w:rsidRDefault="00E733E0" w:rsidP="00C12CEA">
      <w:pPr>
        <w:widowControl w:val="0"/>
        <w:spacing w:line="360" w:lineRule="auto"/>
        <w:ind w:firstLine="709"/>
        <w:jc w:val="both"/>
        <w:rPr>
          <w:sz w:val="28"/>
          <w:szCs w:val="28"/>
          <w:lang w:val="uk-UA"/>
        </w:rPr>
      </w:pPr>
      <w:r w:rsidRPr="00C12CEA">
        <w:rPr>
          <w:sz w:val="28"/>
          <w:szCs w:val="28"/>
          <w:lang w:val="uk-UA"/>
        </w:rPr>
        <w:t xml:space="preserve">Зі щойно сказаного випливає, що для моніторингу життєвого циклу окремих виробів, їх модифікації необхідні дані про динаміку обсягу виробництва, реалізації РП, собівартості С, прибутку П, витрат на рекламу, запасів готової продукції, цін реалізації. На підставі даних обчислюються показники: </w:t>
      </w:r>
      <w:r w:rsidRPr="00C12CEA">
        <w:rPr>
          <w:bCs/>
          <w:iCs/>
          <w:sz w:val="28"/>
          <w:szCs w:val="28"/>
          <w:lang w:val="uk-UA"/>
        </w:rPr>
        <w:t>рентабельності реалізації</w:t>
      </w:r>
      <w:r w:rsidRPr="00C12CEA">
        <w:rPr>
          <w:b/>
          <w:bCs/>
          <w:sz w:val="28"/>
          <w:szCs w:val="28"/>
          <w:lang w:val="uk-UA"/>
        </w:rPr>
        <w:t xml:space="preserve"> </w:t>
      </w:r>
      <w:r w:rsidRPr="00C12CEA">
        <w:rPr>
          <w:sz w:val="28"/>
          <w:szCs w:val="28"/>
          <w:lang w:val="uk-UA"/>
        </w:rPr>
        <w:t xml:space="preserve">як відношення прибутку до обсягу реалізації ; </w:t>
      </w:r>
      <w:r w:rsidRPr="00C12CEA">
        <w:rPr>
          <w:bCs/>
          <w:iCs/>
          <w:sz w:val="28"/>
          <w:szCs w:val="28"/>
          <w:lang w:val="uk-UA"/>
        </w:rPr>
        <w:t>рентабельності витрат</w:t>
      </w:r>
      <w:r w:rsidRPr="00C12CEA">
        <w:rPr>
          <w:bCs/>
          <w:sz w:val="28"/>
          <w:szCs w:val="28"/>
          <w:lang w:val="uk-UA"/>
        </w:rPr>
        <w:t xml:space="preserve"> </w:t>
      </w:r>
      <w:r w:rsidRPr="00C12CEA">
        <w:rPr>
          <w:sz w:val="28"/>
          <w:szCs w:val="28"/>
          <w:lang w:val="uk-UA"/>
        </w:rPr>
        <w:t xml:space="preserve">як відношення прибутку до собівартості продукції ; </w:t>
      </w:r>
      <w:r w:rsidRPr="00C12CEA">
        <w:rPr>
          <w:bCs/>
          <w:iCs/>
          <w:sz w:val="28"/>
          <w:szCs w:val="28"/>
          <w:lang w:val="uk-UA"/>
        </w:rPr>
        <w:t>цінової еластичності реалізації</w:t>
      </w:r>
      <w:r w:rsidRPr="00C12CEA">
        <w:rPr>
          <w:bCs/>
          <w:sz w:val="28"/>
          <w:szCs w:val="28"/>
          <w:lang w:val="uk-UA"/>
        </w:rPr>
        <w:t xml:space="preserve"> </w:t>
      </w:r>
      <w:r w:rsidRPr="00C12CEA">
        <w:rPr>
          <w:sz w:val="28"/>
          <w:szCs w:val="28"/>
          <w:lang w:val="uk-UA"/>
        </w:rPr>
        <w:t>і т. ін. Подальший аналіз дає відомості про вплив на динаміку рентабельності обсягів прибутку П і обсягів реалізації РП за формулами:</w:t>
      </w:r>
    </w:p>
    <w:p w:rsidR="00E733E0" w:rsidRPr="00C12CEA" w:rsidRDefault="00E733E0" w:rsidP="00C12CEA">
      <w:pPr>
        <w:widowControl w:val="0"/>
        <w:spacing w:line="360" w:lineRule="auto"/>
        <w:ind w:firstLine="709"/>
        <w:jc w:val="both"/>
        <w:rPr>
          <w:sz w:val="28"/>
          <w:szCs w:val="28"/>
          <w:lang w:val="uk-UA"/>
        </w:rPr>
      </w:pPr>
      <w:r w:rsidRPr="00C12CEA">
        <w:rPr>
          <w:sz w:val="28"/>
          <w:szCs w:val="28"/>
          <w:lang w:val="uk-UA"/>
        </w:rPr>
        <w:t>Результати такого аналізу є вихідною базою для окреслення фаз життєвого циклу і розробки відповідного блоку стратегії маркетингу ринку.</w:t>
      </w:r>
    </w:p>
    <w:p w:rsidR="00E733E0" w:rsidRPr="00C12CEA" w:rsidRDefault="00E733E0" w:rsidP="00C12CEA">
      <w:pPr>
        <w:widowControl w:val="0"/>
        <w:spacing w:line="360" w:lineRule="auto"/>
        <w:ind w:firstLine="709"/>
        <w:jc w:val="both"/>
        <w:rPr>
          <w:sz w:val="28"/>
          <w:szCs w:val="28"/>
          <w:lang w:val="uk-UA"/>
        </w:rPr>
      </w:pPr>
      <w:r w:rsidRPr="00C12CEA">
        <w:rPr>
          <w:sz w:val="28"/>
          <w:szCs w:val="28"/>
          <w:lang w:val="uk-UA"/>
        </w:rPr>
        <w:t>Необхідним етапом розробки стратегії маркетингу ринку є визначення його місткості. Під місткістю ринку розуміють максимально можливий обсяг реалізації протягом певного періоду часу. Найчастіше місткість ринку визначають на рік.</w:t>
      </w:r>
    </w:p>
    <w:p w:rsidR="00E733E0" w:rsidRPr="00C12CEA" w:rsidRDefault="00E733E0" w:rsidP="00C12CEA">
      <w:pPr>
        <w:widowControl w:val="0"/>
        <w:spacing w:line="360" w:lineRule="auto"/>
        <w:ind w:firstLine="709"/>
        <w:jc w:val="both"/>
        <w:rPr>
          <w:sz w:val="28"/>
          <w:szCs w:val="28"/>
          <w:lang w:val="uk-UA"/>
        </w:rPr>
      </w:pPr>
      <w:r w:rsidRPr="00C12CEA">
        <w:rPr>
          <w:sz w:val="28"/>
          <w:szCs w:val="28"/>
          <w:lang w:val="uk-UA"/>
        </w:rPr>
        <w:t>Розрахунок місткості ринку ґрунтується на таких показниках: О</w:t>
      </w:r>
      <w:r w:rsidR="00C12CEA" w:rsidRPr="00C12CEA">
        <w:rPr>
          <w:sz w:val="28"/>
          <w:szCs w:val="28"/>
          <w:lang w:val="uk-UA"/>
        </w:rPr>
        <w:t xml:space="preserve"> </w:t>
      </w:r>
      <w:r w:rsidRPr="00C12CEA">
        <w:rPr>
          <w:sz w:val="28"/>
          <w:szCs w:val="28"/>
          <w:lang w:val="uk-UA"/>
        </w:rPr>
        <w:t>— обсяг виробництва; — запаси на складах підприємств-виробників та споживачів відповідно на початок і на кінець періоду; Е — експорт; І — імпорт; Н, В — відповідно надходження крім виробництва та імпорту і витрати крім використання на виробничі потреби та експорт.</w:t>
      </w:r>
    </w:p>
    <w:p w:rsidR="00E733E0" w:rsidRPr="00C12CEA" w:rsidRDefault="00E733E0" w:rsidP="00C12CEA">
      <w:pPr>
        <w:widowControl w:val="0"/>
        <w:spacing w:line="360" w:lineRule="auto"/>
        <w:ind w:firstLine="709"/>
        <w:jc w:val="both"/>
        <w:rPr>
          <w:bCs/>
          <w:sz w:val="28"/>
          <w:szCs w:val="28"/>
          <w:lang w:val="uk-UA"/>
        </w:rPr>
      </w:pPr>
      <w:r w:rsidRPr="00C12CEA">
        <w:rPr>
          <w:bCs/>
          <w:sz w:val="28"/>
          <w:szCs w:val="28"/>
          <w:lang w:val="uk-UA"/>
        </w:rPr>
        <w:t>Тоді місткість ринку можна визначити за формулою</w:t>
      </w:r>
    </w:p>
    <w:p w:rsidR="00E733E0" w:rsidRPr="00C12CEA" w:rsidRDefault="00E733E0" w:rsidP="00C12CEA">
      <w:pPr>
        <w:widowControl w:val="0"/>
        <w:spacing w:line="360" w:lineRule="auto"/>
        <w:ind w:firstLine="709"/>
        <w:jc w:val="both"/>
        <w:rPr>
          <w:sz w:val="28"/>
          <w:szCs w:val="28"/>
          <w:lang w:val="uk-UA"/>
        </w:rPr>
      </w:pPr>
      <w:r w:rsidRPr="00C12CEA">
        <w:rPr>
          <w:sz w:val="28"/>
          <w:szCs w:val="28"/>
          <w:lang w:val="uk-UA"/>
        </w:rPr>
        <w:t>Для виробів із широким колом споживачів місткість ринку визначається на основі прогнозування окремих складових наведеної формули з використанням багатофакторних регресійних моделей. Останні враховують як зв’язки, що склалися в минулому, так і тенденції в майбутньому, зокрема фактори науково-технічного прогресу, розширення зв’язків тощо.</w:t>
      </w:r>
    </w:p>
    <w:p w:rsidR="00E733E0" w:rsidRPr="00C12CEA" w:rsidRDefault="00E733E0" w:rsidP="00C12CEA">
      <w:pPr>
        <w:widowControl w:val="0"/>
        <w:spacing w:line="360" w:lineRule="auto"/>
        <w:ind w:firstLine="709"/>
        <w:jc w:val="both"/>
        <w:rPr>
          <w:sz w:val="28"/>
          <w:szCs w:val="28"/>
          <w:lang w:val="uk-UA"/>
        </w:rPr>
      </w:pPr>
      <w:r w:rsidRPr="00C12CEA">
        <w:rPr>
          <w:sz w:val="28"/>
          <w:szCs w:val="28"/>
          <w:lang w:val="uk-UA"/>
        </w:rPr>
        <w:t>Якщо товар випускає одне підприємство, то місткість ринку є, по суті, орієнтованою величиною, що відбиває розвиток виробництва.</w:t>
      </w:r>
    </w:p>
    <w:p w:rsidR="00E733E0" w:rsidRPr="00C12CEA" w:rsidRDefault="00E733E0" w:rsidP="00C12CEA">
      <w:pPr>
        <w:widowControl w:val="0"/>
        <w:spacing w:line="360" w:lineRule="auto"/>
        <w:ind w:firstLine="709"/>
        <w:jc w:val="both"/>
        <w:rPr>
          <w:sz w:val="28"/>
          <w:szCs w:val="28"/>
          <w:lang w:val="uk-UA"/>
        </w:rPr>
      </w:pPr>
      <w:r w:rsidRPr="00C12CEA">
        <w:rPr>
          <w:sz w:val="28"/>
          <w:szCs w:val="28"/>
          <w:lang w:val="uk-UA"/>
        </w:rPr>
        <w:t xml:space="preserve">У разі, коли виробництво здійснюють кілька підприємств, між ними існує конкуренція і кожне обіймає певну частину ринку, то можливий обсяг виробництва окремого підприємства визначається за місткістю частки ринку , що припадає на це підприємство, та прогнозованої частки останнього </w:t>
      </w:r>
      <w:r w:rsidRPr="00C12CEA">
        <w:rPr>
          <w:i/>
          <w:iCs/>
          <w:sz w:val="28"/>
          <w:szCs w:val="28"/>
          <w:lang w:val="uk-UA"/>
        </w:rPr>
        <w:t>d</w:t>
      </w:r>
      <w:r w:rsidRPr="00C12CEA">
        <w:rPr>
          <w:i/>
          <w:iCs/>
          <w:sz w:val="28"/>
          <w:szCs w:val="28"/>
          <w:vertAlign w:val="subscript"/>
          <w:lang w:val="uk-UA"/>
        </w:rPr>
        <w:t>і</w:t>
      </w:r>
      <w:r w:rsidRPr="00C12CEA">
        <w:rPr>
          <w:sz w:val="28"/>
          <w:szCs w:val="28"/>
          <w:lang w:val="uk-UA"/>
        </w:rPr>
        <w:t xml:space="preserve"> за формулою:</w:t>
      </w:r>
    </w:p>
    <w:p w:rsidR="00E733E0" w:rsidRPr="00C12CEA" w:rsidRDefault="00E733E0" w:rsidP="00C12CEA">
      <w:pPr>
        <w:widowControl w:val="0"/>
        <w:spacing w:line="360" w:lineRule="auto"/>
        <w:ind w:firstLine="709"/>
        <w:jc w:val="both"/>
        <w:rPr>
          <w:sz w:val="28"/>
          <w:szCs w:val="28"/>
          <w:lang w:val="uk-UA"/>
        </w:rPr>
      </w:pPr>
      <w:r w:rsidRPr="00C12CEA">
        <w:rPr>
          <w:sz w:val="28"/>
          <w:szCs w:val="28"/>
          <w:lang w:val="uk-UA"/>
        </w:rPr>
        <w:t>Прогнозуючи таку частку, враховують, що її значення змінюється пропорційно до зусиль даного підприємства, а прогнозуючи потребу в продукції виробничо-технічного призначення, беруть до уваги обставини і фактори, котрі впливають на неї. Насамперед ідеться про те, що значна частина устаткування, особливо виробничо-технічного, а також того, яке потребує монтажу, вводиться завдяки капітальному будівництву нових, реконструкції і розширенню діючих підприємств. З огляду на тривалі строки проектування та виконання будівельно-монтажних робіт потребу в технологічному устаткуванні слід з’ясовувати заздалегідь, під час розробки технічної документації на спорудження відповідних об’єктів.</w:t>
      </w:r>
    </w:p>
    <w:p w:rsidR="00E733E0" w:rsidRPr="00C12CEA" w:rsidRDefault="00E733E0" w:rsidP="00C12CEA">
      <w:pPr>
        <w:widowControl w:val="0"/>
        <w:spacing w:line="360" w:lineRule="auto"/>
        <w:ind w:firstLine="709"/>
        <w:jc w:val="both"/>
        <w:rPr>
          <w:sz w:val="28"/>
          <w:szCs w:val="28"/>
          <w:lang w:val="uk-UA"/>
        </w:rPr>
      </w:pPr>
      <w:r w:rsidRPr="00C12CEA">
        <w:rPr>
          <w:sz w:val="28"/>
          <w:szCs w:val="28"/>
          <w:lang w:val="uk-UA"/>
        </w:rPr>
        <w:t>Перш ніж визначати потребу щодо продукції виробничо-технічного призначення, необхідно статистичними методами дослідити тенденції та структурні зрушення, пов’язані з потребою за окремими галузями, а також можливості впровадження нових технологічних процесів, удосконалення організації виробництва, розширення й оновлення асортименту продукції.</w:t>
      </w:r>
    </w:p>
    <w:p w:rsidR="00E733E0" w:rsidRPr="00C12CEA" w:rsidRDefault="00E733E0" w:rsidP="00C12CEA">
      <w:pPr>
        <w:widowControl w:val="0"/>
        <w:spacing w:line="360" w:lineRule="auto"/>
        <w:ind w:firstLine="709"/>
        <w:jc w:val="both"/>
        <w:rPr>
          <w:sz w:val="28"/>
          <w:szCs w:val="28"/>
          <w:lang w:val="uk-UA"/>
        </w:rPr>
      </w:pPr>
      <w:r w:rsidRPr="00C12CEA">
        <w:rPr>
          <w:sz w:val="28"/>
          <w:szCs w:val="28"/>
          <w:lang w:val="uk-UA"/>
        </w:rPr>
        <w:t>У процесі прогнозування мають братися до уваги такі фактори: заплановане зростання обсягів виробництва; зміна структури виробництва продукції, яку споживають підприємства — споживачі технологічного устаткування; перспективні прогресивні норми використання останнього; основні напрямки науково-технічного прогресу у відповідних галузях; удосконалення технологічних рішень. Водночас мають ураховуватися фактори, зумовлені специфікою виробництва і використання продукції виробничо-технічного призначення.</w:t>
      </w:r>
    </w:p>
    <w:p w:rsidR="00E733E0" w:rsidRPr="00C12CEA" w:rsidRDefault="00E733E0" w:rsidP="00C12CEA">
      <w:pPr>
        <w:widowControl w:val="0"/>
        <w:spacing w:line="360" w:lineRule="auto"/>
        <w:ind w:firstLine="709"/>
        <w:jc w:val="both"/>
        <w:rPr>
          <w:sz w:val="28"/>
          <w:szCs w:val="28"/>
          <w:lang w:val="uk-UA"/>
        </w:rPr>
      </w:pPr>
      <w:r w:rsidRPr="00C12CEA">
        <w:rPr>
          <w:sz w:val="28"/>
          <w:szCs w:val="28"/>
          <w:lang w:val="uk-UA"/>
        </w:rPr>
        <w:t>Ступінь обґрунтованості таких прогнозів визначається насамперед достовірністю використаної інформації. Важливо також якомога повніше врахувати фактори, що формують потребу на даний вид продукції, основні тенденції технічного прогресу в галузях-споживачах, забезпечити високу якість науково-технічної експертизи та економічного оцінювання прогнозів потреби, про яку йдеться.</w:t>
      </w:r>
    </w:p>
    <w:p w:rsidR="00E733E0" w:rsidRPr="00C12CEA" w:rsidRDefault="00E733E0" w:rsidP="00C12CEA">
      <w:pPr>
        <w:widowControl w:val="0"/>
        <w:spacing w:line="360" w:lineRule="auto"/>
        <w:ind w:firstLine="709"/>
        <w:jc w:val="both"/>
        <w:rPr>
          <w:sz w:val="28"/>
          <w:szCs w:val="28"/>
          <w:lang w:val="uk-UA"/>
        </w:rPr>
      </w:pPr>
      <w:r w:rsidRPr="00C12CEA">
        <w:rPr>
          <w:sz w:val="28"/>
          <w:szCs w:val="28"/>
          <w:lang w:val="uk-UA"/>
        </w:rPr>
        <w:t>Отже, прогноз потреби має будуватися з урахуванням таких факторів:</w:t>
      </w:r>
    </w:p>
    <w:p w:rsidR="00E733E0" w:rsidRPr="00C12CEA" w:rsidRDefault="00E733E0" w:rsidP="00C12CEA">
      <w:pPr>
        <w:widowControl w:val="0"/>
        <w:numPr>
          <w:ilvl w:val="0"/>
          <w:numId w:val="16"/>
        </w:numPr>
        <w:spacing w:line="360" w:lineRule="auto"/>
        <w:ind w:left="0" w:firstLine="709"/>
        <w:jc w:val="both"/>
        <w:rPr>
          <w:sz w:val="28"/>
          <w:szCs w:val="28"/>
          <w:lang w:val="uk-UA"/>
        </w:rPr>
      </w:pPr>
      <w:r w:rsidRPr="00C12CEA">
        <w:rPr>
          <w:sz w:val="28"/>
          <w:szCs w:val="28"/>
          <w:lang w:val="uk-UA"/>
        </w:rPr>
        <w:t>обсяг виробництва продукції, для виготовлення якої використовується устаткування, кількісні і якісні зміни у складі цієї продукції;</w:t>
      </w:r>
    </w:p>
    <w:p w:rsidR="00E733E0" w:rsidRPr="00C12CEA" w:rsidRDefault="00E733E0" w:rsidP="00C12CEA">
      <w:pPr>
        <w:widowControl w:val="0"/>
        <w:numPr>
          <w:ilvl w:val="0"/>
          <w:numId w:val="16"/>
        </w:numPr>
        <w:spacing w:line="360" w:lineRule="auto"/>
        <w:ind w:left="0" w:firstLine="709"/>
        <w:jc w:val="both"/>
        <w:rPr>
          <w:sz w:val="28"/>
          <w:szCs w:val="28"/>
          <w:lang w:val="uk-UA"/>
        </w:rPr>
      </w:pPr>
      <w:r w:rsidRPr="00C12CEA">
        <w:rPr>
          <w:sz w:val="28"/>
          <w:szCs w:val="28"/>
          <w:lang w:val="uk-UA"/>
        </w:rPr>
        <w:t>основні напрямки розвитку техніки, технології та організації виробництва (як у виробників, так і у споживачів продукції), які перебувають під впливом науково-технічного прогресу;</w:t>
      </w:r>
    </w:p>
    <w:p w:rsidR="00E733E0" w:rsidRPr="00C12CEA" w:rsidRDefault="00E733E0" w:rsidP="00C12CEA">
      <w:pPr>
        <w:widowControl w:val="0"/>
        <w:numPr>
          <w:ilvl w:val="0"/>
          <w:numId w:val="16"/>
        </w:numPr>
        <w:spacing w:line="360" w:lineRule="auto"/>
        <w:ind w:left="0" w:firstLine="709"/>
        <w:jc w:val="both"/>
        <w:rPr>
          <w:sz w:val="28"/>
          <w:szCs w:val="28"/>
          <w:lang w:val="uk-UA"/>
        </w:rPr>
      </w:pPr>
      <w:r w:rsidRPr="00C12CEA">
        <w:rPr>
          <w:sz w:val="28"/>
          <w:szCs w:val="28"/>
          <w:lang w:val="uk-UA"/>
        </w:rPr>
        <w:t>характер та ефективність використання продукції у споживачів;</w:t>
      </w:r>
    </w:p>
    <w:p w:rsidR="00E733E0" w:rsidRPr="00C12CEA" w:rsidRDefault="00E733E0" w:rsidP="00C12CEA">
      <w:pPr>
        <w:widowControl w:val="0"/>
        <w:numPr>
          <w:ilvl w:val="0"/>
          <w:numId w:val="16"/>
        </w:numPr>
        <w:spacing w:line="360" w:lineRule="auto"/>
        <w:ind w:left="0" w:firstLine="709"/>
        <w:jc w:val="both"/>
        <w:rPr>
          <w:sz w:val="28"/>
          <w:szCs w:val="28"/>
          <w:lang w:val="uk-UA"/>
        </w:rPr>
      </w:pPr>
      <w:r w:rsidRPr="00C12CEA">
        <w:rPr>
          <w:sz w:val="28"/>
          <w:szCs w:val="28"/>
          <w:lang w:val="uk-UA"/>
        </w:rPr>
        <w:t>експортно-імпортні можливості економіки в цілому і окремих галузей;</w:t>
      </w:r>
    </w:p>
    <w:p w:rsidR="00E733E0" w:rsidRPr="00C12CEA" w:rsidRDefault="00E733E0" w:rsidP="00C12CEA">
      <w:pPr>
        <w:widowControl w:val="0"/>
        <w:numPr>
          <w:ilvl w:val="0"/>
          <w:numId w:val="16"/>
        </w:numPr>
        <w:spacing w:line="360" w:lineRule="auto"/>
        <w:ind w:left="0" w:firstLine="709"/>
        <w:jc w:val="both"/>
        <w:rPr>
          <w:sz w:val="28"/>
          <w:szCs w:val="28"/>
          <w:lang w:val="uk-UA"/>
        </w:rPr>
      </w:pPr>
      <w:r w:rsidRPr="00C12CEA">
        <w:rPr>
          <w:sz w:val="28"/>
          <w:szCs w:val="28"/>
          <w:lang w:val="uk-UA"/>
        </w:rPr>
        <w:t>запланований галузями-споживачами обсяг капіталовкладень, зокрема розмір капіталовкладень для придбання устаткування.</w:t>
      </w:r>
    </w:p>
    <w:p w:rsidR="00E733E0" w:rsidRPr="00C12CEA" w:rsidRDefault="00E733E0" w:rsidP="00C12CEA">
      <w:pPr>
        <w:widowControl w:val="0"/>
        <w:spacing w:line="360" w:lineRule="auto"/>
        <w:ind w:firstLine="709"/>
        <w:jc w:val="both"/>
        <w:rPr>
          <w:sz w:val="28"/>
          <w:szCs w:val="28"/>
          <w:lang w:val="uk-UA"/>
        </w:rPr>
      </w:pPr>
      <w:r w:rsidRPr="00C12CEA">
        <w:rPr>
          <w:sz w:val="28"/>
          <w:szCs w:val="28"/>
          <w:lang w:val="uk-UA"/>
        </w:rPr>
        <w:t>Оскільки капіталовкладення розраховуються у вартісному виразі, необхідно врахувати індекси цін на основні види використовуваного устаткування.</w:t>
      </w:r>
    </w:p>
    <w:p w:rsidR="00E733E0" w:rsidRPr="00C12CEA" w:rsidRDefault="00E733E0" w:rsidP="00C12CEA">
      <w:pPr>
        <w:widowControl w:val="0"/>
        <w:spacing w:line="360" w:lineRule="auto"/>
        <w:ind w:firstLine="709"/>
        <w:jc w:val="both"/>
        <w:rPr>
          <w:sz w:val="28"/>
          <w:szCs w:val="28"/>
          <w:lang w:val="uk-UA"/>
        </w:rPr>
      </w:pPr>
      <w:r w:rsidRPr="00C12CEA">
        <w:rPr>
          <w:sz w:val="28"/>
          <w:szCs w:val="28"/>
          <w:lang w:val="uk-UA"/>
        </w:rPr>
        <w:t>Визначаючи перспективну потребу щодо продукції виробничо-технічного призначення важливо застосовувати обґрунтовані методи розрахунку, зокрема методи прямого розрахунку на основі узагальнюючих (агрегованих) нормативів; кореляційно-регресійні моделі; екстраполяцію, економіко-математичне моделювання, експертні оцінки.</w:t>
      </w:r>
    </w:p>
    <w:p w:rsidR="00E733E0" w:rsidRPr="00C12CEA" w:rsidRDefault="00E733E0" w:rsidP="00C12CEA">
      <w:pPr>
        <w:widowControl w:val="0"/>
        <w:spacing w:line="360" w:lineRule="auto"/>
        <w:ind w:firstLine="709"/>
        <w:jc w:val="both"/>
        <w:rPr>
          <w:sz w:val="28"/>
          <w:szCs w:val="28"/>
          <w:lang w:val="uk-UA"/>
        </w:rPr>
      </w:pPr>
      <w:r w:rsidRPr="00C12CEA">
        <w:rPr>
          <w:sz w:val="28"/>
          <w:szCs w:val="28"/>
          <w:lang w:val="uk-UA"/>
        </w:rPr>
        <w:t>Метод прямого розрахунку полягає в тому, що окремі характеристики (або кінцевий стан прогнозованого об’єкта) задаються у вигляді деякого узагальнюючого показника. Останній визначає обсяг діяльності галузі — споживача продукції виробничо-технічного призначення і норми її використання. Економіко-математичні методи дають змогу знайти кількісний вираз цих норм, потреби і попиту. Кореляційно-регресійним методом установлюють зв’язок між потребою щодо продукції виробничо-технічного призначення і факторами, які визначають цю потребу.</w:t>
      </w:r>
    </w:p>
    <w:p w:rsidR="00E733E0" w:rsidRPr="00C12CEA" w:rsidRDefault="00E733E0" w:rsidP="00C12CEA">
      <w:pPr>
        <w:widowControl w:val="0"/>
        <w:spacing w:line="360" w:lineRule="auto"/>
        <w:ind w:firstLine="709"/>
        <w:jc w:val="both"/>
        <w:rPr>
          <w:sz w:val="28"/>
          <w:szCs w:val="28"/>
          <w:lang w:val="uk-UA"/>
        </w:rPr>
      </w:pPr>
      <w:r w:rsidRPr="00C12CEA">
        <w:rPr>
          <w:sz w:val="28"/>
          <w:szCs w:val="28"/>
          <w:lang w:val="uk-UA"/>
        </w:rPr>
        <w:t>Для оцінювання потреби у продукції міжгалузевого призначення застосовуються також методи міжгалузевого балансу, які оперують системою відносних величин — коефіцієнтів фондомісткості, фондоозброєності праці, матеріаломісткості, фондовіддачі, іншими показниками, специфічними для окремих галузей.</w:t>
      </w:r>
    </w:p>
    <w:p w:rsidR="00C12CEA" w:rsidRDefault="00C12CEA" w:rsidP="00C12CEA">
      <w:pPr>
        <w:widowControl w:val="0"/>
        <w:shd w:val="clear" w:color="auto" w:fill="FFFFFF"/>
        <w:spacing w:line="360" w:lineRule="auto"/>
        <w:ind w:firstLine="709"/>
        <w:jc w:val="both"/>
        <w:rPr>
          <w:sz w:val="28"/>
          <w:lang w:val="uk-UA"/>
        </w:rPr>
      </w:pPr>
    </w:p>
    <w:p w:rsidR="00655D5D" w:rsidRPr="00C12CEA" w:rsidRDefault="00655D5D" w:rsidP="00C12CEA">
      <w:pPr>
        <w:widowControl w:val="0"/>
        <w:shd w:val="clear" w:color="auto" w:fill="FFFFFF"/>
        <w:spacing w:line="360" w:lineRule="auto"/>
        <w:ind w:firstLine="709"/>
        <w:jc w:val="both"/>
        <w:rPr>
          <w:b/>
          <w:sz w:val="28"/>
          <w:lang w:val="uk-UA"/>
        </w:rPr>
      </w:pPr>
      <w:r w:rsidRPr="00C12CEA">
        <w:rPr>
          <w:b/>
          <w:sz w:val="28"/>
          <w:lang w:val="uk-UA"/>
        </w:rPr>
        <w:t xml:space="preserve">2. Чи є особистий продаж найефективнішим засобом просування товарів у промисловому маркетингу? </w:t>
      </w:r>
      <w:r w:rsidR="00E733E0" w:rsidRPr="00C12CEA">
        <w:rPr>
          <w:b/>
          <w:sz w:val="28"/>
          <w:lang w:val="uk-UA"/>
        </w:rPr>
        <w:t>Які особливості притаманні тільки цьому засобу просування?</w:t>
      </w:r>
    </w:p>
    <w:p w:rsidR="00E733E0" w:rsidRPr="00C12CEA" w:rsidRDefault="00E733E0" w:rsidP="00C12CEA">
      <w:pPr>
        <w:widowControl w:val="0"/>
        <w:shd w:val="clear" w:color="auto" w:fill="FFFFFF"/>
        <w:spacing w:line="360" w:lineRule="auto"/>
        <w:ind w:firstLine="709"/>
        <w:jc w:val="both"/>
        <w:rPr>
          <w:b/>
          <w:sz w:val="28"/>
          <w:lang w:val="uk-UA"/>
        </w:rPr>
      </w:pPr>
    </w:p>
    <w:p w:rsidR="0000252A" w:rsidRPr="00C12CEA" w:rsidRDefault="0000252A" w:rsidP="00C12CEA">
      <w:pPr>
        <w:widowControl w:val="0"/>
        <w:shd w:val="clear" w:color="auto" w:fill="FFFFFF"/>
        <w:spacing w:line="360" w:lineRule="auto"/>
        <w:ind w:firstLine="709"/>
        <w:jc w:val="both"/>
        <w:rPr>
          <w:sz w:val="28"/>
          <w:lang w:val="uk-UA"/>
        </w:rPr>
      </w:pPr>
      <w:r w:rsidRPr="00C12CEA">
        <w:rPr>
          <w:sz w:val="28"/>
          <w:lang w:val="uk-UA"/>
        </w:rPr>
        <w:t>На промисловому ринку найефективнішим інструментом просування товарів є особистий (персональний) продаж. Зокрема, це відбувається з таких причин:</w:t>
      </w:r>
    </w:p>
    <w:p w:rsidR="0000252A" w:rsidRPr="00C12CEA" w:rsidRDefault="0000252A" w:rsidP="00C12CEA">
      <w:pPr>
        <w:widowControl w:val="0"/>
        <w:numPr>
          <w:ilvl w:val="0"/>
          <w:numId w:val="1"/>
        </w:numPr>
        <w:shd w:val="clear" w:color="auto" w:fill="FFFFFF"/>
        <w:spacing w:line="360" w:lineRule="auto"/>
        <w:ind w:left="0" w:firstLine="709"/>
        <w:jc w:val="both"/>
        <w:rPr>
          <w:sz w:val="28"/>
          <w:lang w:val="uk-UA"/>
        </w:rPr>
      </w:pPr>
      <w:r w:rsidRPr="00C12CEA">
        <w:rPr>
          <w:sz w:val="28"/>
          <w:lang w:val="uk-UA"/>
        </w:rPr>
        <w:t>цільовий ринок представлений посередниками та виробничими споживачами з різноманітною спеціалізацією, що передбачає індивідуальний підхід до продажу ТВП кожному з них;</w:t>
      </w:r>
    </w:p>
    <w:p w:rsidR="0000252A" w:rsidRPr="00C12CEA" w:rsidRDefault="0000252A" w:rsidP="00C12CEA">
      <w:pPr>
        <w:widowControl w:val="0"/>
        <w:numPr>
          <w:ilvl w:val="0"/>
          <w:numId w:val="1"/>
        </w:numPr>
        <w:shd w:val="clear" w:color="auto" w:fill="FFFFFF"/>
        <w:spacing w:line="360" w:lineRule="auto"/>
        <w:ind w:left="0" w:firstLine="709"/>
        <w:jc w:val="both"/>
        <w:rPr>
          <w:sz w:val="28"/>
          <w:lang w:val="uk-UA"/>
        </w:rPr>
      </w:pPr>
      <w:r w:rsidRPr="00C12CEA">
        <w:rPr>
          <w:sz w:val="28"/>
          <w:lang w:val="uk-UA"/>
        </w:rPr>
        <w:t>високий рівень складності потребує проведення попередніх кваліфікованих консультацій з постачальником ТВП;</w:t>
      </w:r>
    </w:p>
    <w:p w:rsidR="0000252A" w:rsidRPr="00C12CEA" w:rsidRDefault="0000252A" w:rsidP="00C12CEA">
      <w:pPr>
        <w:widowControl w:val="0"/>
        <w:numPr>
          <w:ilvl w:val="0"/>
          <w:numId w:val="1"/>
        </w:numPr>
        <w:shd w:val="clear" w:color="auto" w:fill="FFFFFF"/>
        <w:spacing w:line="360" w:lineRule="auto"/>
        <w:ind w:left="0" w:firstLine="709"/>
        <w:jc w:val="both"/>
        <w:rPr>
          <w:sz w:val="28"/>
          <w:lang w:val="uk-UA"/>
        </w:rPr>
      </w:pPr>
      <w:r w:rsidRPr="00C12CEA">
        <w:rPr>
          <w:sz w:val="28"/>
          <w:lang w:val="uk-UA"/>
        </w:rPr>
        <w:t>особливості та умови організації збуту ТВП потребують від спеціалістів зі збуту відповідних технічних знань, досвіду і творчого підходу, що найкраще реалізується через особистий продаж.</w:t>
      </w:r>
    </w:p>
    <w:p w:rsidR="0000252A" w:rsidRPr="00C12CEA" w:rsidRDefault="0000252A" w:rsidP="00C12CEA">
      <w:pPr>
        <w:widowControl w:val="0"/>
        <w:shd w:val="clear" w:color="auto" w:fill="FFFFFF"/>
        <w:spacing w:line="360" w:lineRule="auto"/>
        <w:ind w:firstLine="709"/>
        <w:jc w:val="both"/>
        <w:rPr>
          <w:sz w:val="28"/>
          <w:lang w:val="uk-UA"/>
        </w:rPr>
      </w:pPr>
      <w:r w:rsidRPr="00C12CEA">
        <w:rPr>
          <w:sz w:val="28"/>
          <w:lang w:val="uk-UA"/>
        </w:rPr>
        <w:t>Основні завоювання організації особистого продажу:</w:t>
      </w:r>
    </w:p>
    <w:p w:rsidR="0000252A" w:rsidRPr="00C12CEA" w:rsidRDefault="0000252A" w:rsidP="00C12CEA">
      <w:pPr>
        <w:widowControl w:val="0"/>
        <w:numPr>
          <w:ilvl w:val="0"/>
          <w:numId w:val="1"/>
        </w:numPr>
        <w:shd w:val="clear" w:color="auto" w:fill="FFFFFF"/>
        <w:spacing w:line="360" w:lineRule="auto"/>
        <w:ind w:left="0" w:firstLine="709"/>
        <w:jc w:val="both"/>
        <w:rPr>
          <w:sz w:val="28"/>
          <w:lang w:val="uk-UA"/>
        </w:rPr>
      </w:pPr>
      <w:r w:rsidRPr="00C12CEA">
        <w:rPr>
          <w:sz w:val="28"/>
          <w:lang w:val="uk-UA"/>
        </w:rPr>
        <w:t>постійний пошук і відбір потенційних покупців, оскільки перспективних споживачів небагато;</w:t>
      </w:r>
    </w:p>
    <w:p w:rsidR="0000252A" w:rsidRPr="00C12CEA" w:rsidRDefault="0000252A" w:rsidP="00C12CEA">
      <w:pPr>
        <w:widowControl w:val="0"/>
        <w:numPr>
          <w:ilvl w:val="0"/>
          <w:numId w:val="1"/>
        </w:numPr>
        <w:shd w:val="clear" w:color="auto" w:fill="FFFFFF"/>
        <w:spacing w:line="360" w:lineRule="auto"/>
        <w:ind w:left="0" w:firstLine="709"/>
        <w:jc w:val="both"/>
        <w:rPr>
          <w:sz w:val="28"/>
          <w:lang w:val="uk-UA"/>
        </w:rPr>
      </w:pPr>
      <w:r w:rsidRPr="00C12CEA">
        <w:rPr>
          <w:sz w:val="28"/>
          <w:lang w:val="uk-UA"/>
        </w:rPr>
        <w:t>вивчення побажань потенційних покупців і рівень їхньої зацікавленості в конкретному ТВП;</w:t>
      </w:r>
    </w:p>
    <w:p w:rsidR="0000252A" w:rsidRPr="00C12CEA" w:rsidRDefault="0000252A" w:rsidP="00C12CEA">
      <w:pPr>
        <w:widowControl w:val="0"/>
        <w:numPr>
          <w:ilvl w:val="0"/>
          <w:numId w:val="1"/>
        </w:numPr>
        <w:shd w:val="clear" w:color="auto" w:fill="FFFFFF"/>
        <w:spacing w:line="360" w:lineRule="auto"/>
        <w:ind w:left="0" w:firstLine="709"/>
        <w:jc w:val="both"/>
        <w:rPr>
          <w:sz w:val="28"/>
          <w:lang w:val="uk-UA"/>
        </w:rPr>
      </w:pPr>
      <w:r w:rsidRPr="00C12CEA">
        <w:rPr>
          <w:sz w:val="28"/>
          <w:lang w:val="uk-UA"/>
        </w:rPr>
        <w:t>застосування різних засобів заохочення потенційного покупця для того, щоб у нього виникло бажання придбати товар.</w:t>
      </w:r>
    </w:p>
    <w:p w:rsidR="0000252A" w:rsidRDefault="0000252A" w:rsidP="00C12CEA">
      <w:pPr>
        <w:widowControl w:val="0"/>
        <w:shd w:val="clear" w:color="auto" w:fill="FFFFFF"/>
        <w:spacing w:line="360" w:lineRule="auto"/>
        <w:ind w:firstLine="709"/>
        <w:jc w:val="both"/>
        <w:rPr>
          <w:sz w:val="28"/>
          <w:lang w:val="uk-UA"/>
        </w:rPr>
      </w:pPr>
      <w:r w:rsidRPr="00C12CEA">
        <w:rPr>
          <w:sz w:val="28"/>
          <w:lang w:val="uk-UA"/>
        </w:rPr>
        <w:t>Цілі й етапи процесу особистого продажу ілюструє рис. 11.3.</w:t>
      </w:r>
    </w:p>
    <w:p w:rsidR="00C12CEA" w:rsidRPr="00C12CEA" w:rsidRDefault="00C12CEA" w:rsidP="00C12CEA">
      <w:pPr>
        <w:widowControl w:val="0"/>
        <w:shd w:val="clear" w:color="auto" w:fill="FFFFFF"/>
        <w:spacing w:line="360" w:lineRule="auto"/>
        <w:ind w:firstLine="709"/>
        <w:jc w:val="both"/>
        <w:rPr>
          <w:sz w:val="28"/>
          <w:lang w:val="uk-UA"/>
        </w:rPr>
      </w:pPr>
    </w:p>
    <w:p w:rsidR="0000252A" w:rsidRDefault="00824FD8" w:rsidP="00C12CEA">
      <w:pPr>
        <w:widowControl w:val="0"/>
        <w:spacing w:line="360" w:lineRule="auto"/>
        <w:ind w:firstLine="709"/>
        <w:jc w:val="both"/>
        <w:rPr>
          <w:sz w:val="28"/>
          <w:lang w:val="uk-UA"/>
        </w:rPr>
      </w:pPr>
      <w:r>
        <w:rPr>
          <w:sz w:val="28"/>
          <w:lang w:val="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1.5pt;height:174pt">
            <v:imagedata r:id="rId5" o:title=""/>
          </v:shape>
        </w:pict>
      </w:r>
    </w:p>
    <w:p w:rsidR="0000252A" w:rsidRPr="00C12CEA" w:rsidRDefault="00C12CEA" w:rsidP="00C12CEA">
      <w:pPr>
        <w:widowControl w:val="0"/>
        <w:spacing w:line="360" w:lineRule="auto"/>
        <w:ind w:firstLine="709"/>
        <w:jc w:val="both"/>
        <w:rPr>
          <w:sz w:val="28"/>
          <w:lang w:val="uk-UA"/>
        </w:rPr>
      </w:pPr>
      <w:r>
        <w:rPr>
          <w:sz w:val="28"/>
          <w:lang w:val="uk-UA"/>
        </w:rPr>
        <w:br w:type="page"/>
      </w:r>
      <w:r w:rsidR="00824FD8">
        <w:rPr>
          <w:sz w:val="28"/>
          <w:lang w:val="uk-UA"/>
        </w:rPr>
        <w:pict>
          <v:shape id="_x0000_i1026" type="#_x0000_t75" style="width:322.5pt;height:342pt">
            <v:imagedata r:id="rId6" o:title=""/>
          </v:shape>
        </w:pict>
      </w:r>
    </w:p>
    <w:p w:rsidR="0000252A" w:rsidRPr="00C12CEA" w:rsidRDefault="00824FD8" w:rsidP="00C12CEA">
      <w:pPr>
        <w:widowControl w:val="0"/>
        <w:spacing w:line="360" w:lineRule="auto"/>
        <w:ind w:firstLine="709"/>
        <w:jc w:val="both"/>
        <w:rPr>
          <w:sz w:val="28"/>
          <w:lang w:val="uk-UA"/>
        </w:rPr>
      </w:pPr>
      <w:r>
        <w:rPr>
          <w:sz w:val="28"/>
          <w:lang w:val="uk-UA"/>
        </w:rPr>
        <w:pict>
          <v:shape id="_x0000_i1027" type="#_x0000_t75" style="width:322.5pt;height:350.25pt">
            <v:imagedata r:id="rId7" o:title=""/>
          </v:shape>
        </w:pict>
      </w:r>
    </w:p>
    <w:p w:rsidR="0000252A" w:rsidRPr="00C12CEA" w:rsidRDefault="00C12CEA" w:rsidP="00C12CEA">
      <w:pPr>
        <w:pStyle w:val="31"/>
        <w:ind w:firstLine="709"/>
        <w:jc w:val="both"/>
      </w:pPr>
      <w:r>
        <w:br w:type="page"/>
      </w:r>
      <w:r w:rsidR="0000252A" w:rsidRPr="00C12CEA">
        <w:t>Цілі, функції і засоби розповсюдження реклами на промисловому ринку</w:t>
      </w:r>
    </w:p>
    <w:p w:rsidR="0000252A" w:rsidRPr="00C12CEA" w:rsidRDefault="0000252A" w:rsidP="00C12CEA">
      <w:pPr>
        <w:widowControl w:val="0"/>
        <w:shd w:val="clear" w:color="auto" w:fill="FFFFFF"/>
        <w:spacing w:line="360" w:lineRule="auto"/>
        <w:ind w:firstLine="709"/>
        <w:jc w:val="both"/>
        <w:rPr>
          <w:sz w:val="28"/>
          <w:lang w:val="uk-UA"/>
        </w:rPr>
      </w:pPr>
      <w:r w:rsidRPr="00C12CEA">
        <w:rPr>
          <w:sz w:val="28"/>
          <w:lang w:val="uk-UA"/>
        </w:rPr>
        <w:t>Як на споживчому, так і на промисловому ринку реклама є складовою системи просування товарів, що виконує функції допоміжної інформації. Члени закупівельних центрів, які приймають рішення про закупівлю промислових товарів, в основному користуються інформацією, отриманою від торговельних представників, а рекламна інформація полегшує їх подальшу роботу. Тому й бюджет на рекламу промислових товарів набагато перевищує бюджет на рекламу споживчих товарів.</w:t>
      </w:r>
    </w:p>
    <w:p w:rsidR="0000252A" w:rsidRPr="00C12CEA" w:rsidRDefault="0000252A" w:rsidP="00C12CEA">
      <w:pPr>
        <w:widowControl w:val="0"/>
        <w:shd w:val="clear" w:color="auto" w:fill="FFFFFF"/>
        <w:spacing w:line="360" w:lineRule="auto"/>
        <w:ind w:firstLine="709"/>
        <w:jc w:val="both"/>
        <w:rPr>
          <w:sz w:val="28"/>
          <w:lang w:val="uk-UA"/>
        </w:rPr>
      </w:pPr>
      <w:r w:rsidRPr="00C12CEA">
        <w:rPr>
          <w:sz w:val="28"/>
          <w:lang w:val="uk-UA"/>
        </w:rPr>
        <w:t>Цілі реклами на промисловому ринку (рис. 11.4):</w:t>
      </w:r>
    </w:p>
    <w:p w:rsidR="0000252A" w:rsidRPr="00C12CEA" w:rsidRDefault="0000252A" w:rsidP="00C12CEA">
      <w:pPr>
        <w:widowControl w:val="0"/>
        <w:shd w:val="clear" w:color="auto" w:fill="FFFFFF"/>
        <w:spacing w:line="360" w:lineRule="auto"/>
        <w:ind w:firstLine="709"/>
        <w:jc w:val="both"/>
        <w:rPr>
          <w:sz w:val="28"/>
          <w:lang w:val="uk-UA"/>
        </w:rPr>
      </w:pPr>
      <w:r w:rsidRPr="00C12CEA">
        <w:rPr>
          <w:sz w:val="28"/>
          <w:lang w:val="uk-UA"/>
        </w:rPr>
        <w:t>• пізнавальні;</w:t>
      </w:r>
    </w:p>
    <w:p w:rsidR="0000252A" w:rsidRPr="00C12CEA" w:rsidRDefault="0000252A" w:rsidP="00C12CEA">
      <w:pPr>
        <w:widowControl w:val="0"/>
        <w:shd w:val="clear" w:color="auto" w:fill="FFFFFF"/>
        <w:spacing w:line="360" w:lineRule="auto"/>
        <w:ind w:firstLine="709"/>
        <w:jc w:val="both"/>
        <w:rPr>
          <w:sz w:val="28"/>
          <w:lang w:val="uk-UA"/>
        </w:rPr>
      </w:pPr>
      <w:r w:rsidRPr="00C12CEA">
        <w:rPr>
          <w:sz w:val="28"/>
          <w:lang w:val="uk-UA"/>
        </w:rPr>
        <w:t>• такі, що забезпечують вплив на споживача;</w:t>
      </w:r>
    </w:p>
    <w:p w:rsidR="0000252A" w:rsidRPr="00C12CEA" w:rsidRDefault="0000252A" w:rsidP="00C12CEA">
      <w:pPr>
        <w:widowControl w:val="0"/>
        <w:shd w:val="clear" w:color="auto" w:fill="FFFFFF"/>
        <w:spacing w:line="360" w:lineRule="auto"/>
        <w:ind w:firstLine="709"/>
        <w:jc w:val="both"/>
        <w:rPr>
          <w:sz w:val="28"/>
          <w:lang w:val="uk-UA"/>
        </w:rPr>
      </w:pPr>
      <w:r w:rsidRPr="00C12CEA">
        <w:rPr>
          <w:sz w:val="28"/>
          <w:lang w:val="uk-UA"/>
        </w:rPr>
        <w:t>• спонукальні.</w:t>
      </w:r>
    </w:p>
    <w:p w:rsidR="0000252A" w:rsidRPr="00C12CEA" w:rsidRDefault="0000252A" w:rsidP="00C12CEA">
      <w:pPr>
        <w:widowControl w:val="0"/>
        <w:shd w:val="clear" w:color="auto" w:fill="FFFFFF"/>
        <w:spacing w:line="360" w:lineRule="auto"/>
        <w:ind w:firstLine="709"/>
        <w:jc w:val="both"/>
        <w:rPr>
          <w:sz w:val="28"/>
          <w:lang w:val="uk-UA"/>
        </w:rPr>
      </w:pPr>
      <w:r w:rsidRPr="00C12CEA">
        <w:rPr>
          <w:sz w:val="28"/>
          <w:lang w:val="uk-UA"/>
        </w:rPr>
        <w:t>У свою чергу, досягнення цілей реклами забезпечується реалізацією відповідних її функцій (рис. 11.5). На промисловому ринку реклама виконує такі самі функції, що й на споживчому.</w:t>
      </w:r>
    </w:p>
    <w:p w:rsidR="0000252A" w:rsidRPr="00C12CEA" w:rsidRDefault="0000252A" w:rsidP="00C12CEA">
      <w:pPr>
        <w:widowControl w:val="0"/>
        <w:shd w:val="clear" w:color="auto" w:fill="FFFFFF"/>
        <w:spacing w:line="360" w:lineRule="auto"/>
        <w:ind w:firstLine="709"/>
        <w:jc w:val="both"/>
        <w:rPr>
          <w:sz w:val="28"/>
          <w:lang w:val="uk-UA"/>
        </w:rPr>
      </w:pPr>
      <w:r w:rsidRPr="00C12CEA">
        <w:rPr>
          <w:sz w:val="28"/>
          <w:lang w:val="uk-UA"/>
        </w:rPr>
        <w:t>Основними засобами розповсюдження реклами на промисловому ринку є публікації у діловій періодиці, послуги телекомунікацій і радіореклама, прямий маркетинг, зовнішня реклама, виставки та ярмарки, комп'ютеризована реклама (рис. 11.6).</w:t>
      </w:r>
    </w:p>
    <w:p w:rsidR="0000252A" w:rsidRPr="00C12CEA" w:rsidRDefault="0000252A" w:rsidP="00C12CEA">
      <w:pPr>
        <w:widowControl w:val="0"/>
        <w:shd w:val="clear" w:color="auto" w:fill="FFFFFF"/>
        <w:spacing w:line="360" w:lineRule="auto"/>
        <w:ind w:firstLine="709"/>
        <w:jc w:val="both"/>
        <w:rPr>
          <w:sz w:val="28"/>
          <w:lang w:val="uk-UA"/>
        </w:rPr>
      </w:pPr>
      <w:r w:rsidRPr="00C12CEA">
        <w:rPr>
          <w:sz w:val="28"/>
          <w:lang w:val="uk-UA"/>
        </w:rPr>
        <w:t>Процес розробки рекламної програми керівництвом маркетингової служби передбачає прийняття певних принципових рішень (рис. 11.7).</w:t>
      </w:r>
    </w:p>
    <w:p w:rsidR="0000252A" w:rsidRPr="00C12CEA" w:rsidRDefault="0000252A" w:rsidP="00C12CEA">
      <w:pPr>
        <w:widowControl w:val="0"/>
        <w:shd w:val="clear" w:color="auto" w:fill="FFFFFF"/>
        <w:spacing w:line="360" w:lineRule="auto"/>
        <w:ind w:firstLine="709"/>
        <w:jc w:val="both"/>
        <w:rPr>
          <w:sz w:val="28"/>
          <w:lang w:val="uk-UA"/>
        </w:rPr>
      </w:pPr>
      <w:r w:rsidRPr="00C12CEA">
        <w:rPr>
          <w:sz w:val="28"/>
          <w:lang w:val="uk-UA"/>
        </w:rPr>
        <w:t>Норми якісної реклами регулюються законодавством і відображають основні вимоги Міжнародного кодексу рекламної практики. Згідно із Законом України "Про рекламу" від 3 липня 1996 р. у рекламі забороняється:</w:t>
      </w:r>
    </w:p>
    <w:p w:rsidR="0000252A" w:rsidRPr="00C12CEA" w:rsidRDefault="0000252A" w:rsidP="00C12CEA">
      <w:pPr>
        <w:widowControl w:val="0"/>
        <w:shd w:val="clear" w:color="auto" w:fill="FFFFFF"/>
        <w:spacing w:line="360" w:lineRule="auto"/>
        <w:ind w:firstLine="709"/>
        <w:jc w:val="both"/>
        <w:rPr>
          <w:sz w:val="28"/>
          <w:lang w:val="uk-UA"/>
        </w:rPr>
      </w:pPr>
      <w:r w:rsidRPr="00C12CEA">
        <w:rPr>
          <w:sz w:val="28"/>
          <w:lang w:val="uk-UA"/>
        </w:rPr>
        <w:t>• використовувати державну символіку України;</w:t>
      </w:r>
    </w:p>
    <w:p w:rsidR="0000252A" w:rsidRPr="00C12CEA" w:rsidRDefault="0000252A" w:rsidP="00C12CEA">
      <w:pPr>
        <w:widowControl w:val="0"/>
        <w:shd w:val="clear" w:color="auto" w:fill="FFFFFF"/>
        <w:spacing w:line="360" w:lineRule="auto"/>
        <w:ind w:firstLine="709"/>
        <w:jc w:val="both"/>
        <w:rPr>
          <w:sz w:val="28"/>
          <w:lang w:val="uk-UA"/>
        </w:rPr>
      </w:pPr>
      <w:r w:rsidRPr="00C12CEA">
        <w:rPr>
          <w:sz w:val="28"/>
          <w:lang w:val="uk-UA"/>
        </w:rPr>
        <w:t>• зазначати розміри дивідендів, які виплачуються за простими акціями та інвестиційними сертифікатами, крім фактично виплачених за підсумками не менш як одного року;</w:t>
      </w:r>
    </w:p>
    <w:p w:rsidR="0000252A" w:rsidRPr="00C12CEA" w:rsidRDefault="0000252A" w:rsidP="00C12CEA">
      <w:pPr>
        <w:widowControl w:val="0"/>
        <w:shd w:val="clear" w:color="auto" w:fill="FFFFFF"/>
        <w:spacing w:line="360" w:lineRule="auto"/>
        <w:ind w:firstLine="709"/>
        <w:jc w:val="both"/>
        <w:rPr>
          <w:sz w:val="28"/>
          <w:lang w:val="uk-UA"/>
        </w:rPr>
      </w:pPr>
      <w:r w:rsidRPr="00C12CEA">
        <w:rPr>
          <w:sz w:val="28"/>
          <w:lang w:val="uk-UA"/>
        </w:rPr>
        <w:t>• зазначати гарантії, крім передбачених чинним законодавством;</w:t>
      </w:r>
    </w:p>
    <w:p w:rsidR="0000252A" w:rsidRPr="00C12CEA" w:rsidRDefault="0000252A" w:rsidP="00C12CEA">
      <w:pPr>
        <w:widowControl w:val="0"/>
        <w:shd w:val="clear" w:color="auto" w:fill="FFFFFF"/>
        <w:spacing w:line="360" w:lineRule="auto"/>
        <w:ind w:firstLine="709"/>
        <w:jc w:val="both"/>
        <w:rPr>
          <w:sz w:val="28"/>
          <w:lang w:val="uk-UA"/>
        </w:rPr>
      </w:pPr>
      <w:r w:rsidRPr="00C12CEA">
        <w:rPr>
          <w:sz w:val="28"/>
          <w:lang w:val="uk-UA"/>
        </w:rPr>
        <w:t>• надавати обіцянки, які не відповідають дійсності;</w:t>
      </w:r>
    </w:p>
    <w:p w:rsidR="0000252A" w:rsidRDefault="0000252A" w:rsidP="00C12CEA">
      <w:pPr>
        <w:widowControl w:val="0"/>
        <w:shd w:val="clear" w:color="auto" w:fill="FFFFFF"/>
        <w:spacing w:line="360" w:lineRule="auto"/>
        <w:ind w:firstLine="709"/>
        <w:jc w:val="both"/>
        <w:rPr>
          <w:sz w:val="28"/>
          <w:lang w:val="uk-UA"/>
        </w:rPr>
      </w:pPr>
      <w:r w:rsidRPr="00C12CEA">
        <w:rPr>
          <w:sz w:val="28"/>
          <w:lang w:val="uk-UA"/>
        </w:rPr>
        <w:t>• рекламувати наркотичні засоби, отруйні і радіоактивні речовини та препарати, тютюнові вироби, алкогольні напої та інші шкідливі для здоров'я товари;</w:t>
      </w:r>
    </w:p>
    <w:p w:rsidR="00C12CEA" w:rsidRPr="00C12CEA" w:rsidRDefault="00C12CEA" w:rsidP="00C12CEA">
      <w:pPr>
        <w:widowControl w:val="0"/>
        <w:shd w:val="clear" w:color="auto" w:fill="FFFFFF"/>
        <w:spacing w:line="360" w:lineRule="auto"/>
        <w:ind w:firstLine="709"/>
        <w:jc w:val="both"/>
        <w:rPr>
          <w:sz w:val="28"/>
          <w:lang w:val="uk-UA"/>
        </w:rPr>
      </w:pPr>
    </w:p>
    <w:p w:rsidR="0000252A" w:rsidRPr="00C12CEA" w:rsidRDefault="00824FD8" w:rsidP="00C12CEA">
      <w:pPr>
        <w:widowControl w:val="0"/>
        <w:spacing w:line="360" w:lineRule="auto"/>
        <w:ind w:firstLine="709"/>
        <w:jc w:val="both"/>
        <w:rPr>
          <w:sz w:val="28"/>
          <w:lang w:val="uk-UA"/>
        </w:rPr>
      </w:pPr>
      <w:r>
        <w:rPr>
          <w:sz w:val="28"/>
          <w:lang w:val="uk-UA"/>
        </w:rPr>
        <w:pict>
          <v:shape id="_x0000_i1028" type="#_x0000_t75" style="width:324pt;height:363pt">
            <v:imagedata r:id="rId8" o:title=""/>
          </v:shape>
        </w:pict>
      </w:r>
    </w:p>
    <w:p w:rsidR="00C12CEA" w:rsidRDefault="00C12CEA" w:rsidP="00C12CEA">
      <w:pPr>
        <w:widowControl w:val="0"/>
        <w:shd w:val="clear" w:color="auto" w:fill="FFFFFF"/>
        <w:spacing w:line="360" w:lineRule="auto"/>
        <w:ind w:firstLine="709"/>
        <w:jc w:val="both"/>
        <w:rPr>
          <w:sz w:val="28"/>
          <w:lang w:val="uk-UA"/>
        </w:rPr>
      </w:pPr>
    </w:p>
    <w:p w:rsidR="0000252A" w:rsidRPr="00C12CEA" w:rsidRDefault="0000252A" w:rsidP="00C12CEA">
      <w:pPr>
        <w:widowControl w:val="0"/>
        <w:shd w:val="clear" w:color="auto" w:fill="FFFFFF"/>
        <w:spacing w:line="360" w:lineRule="auto"/>
        <w:ind w:firstLine="709"/>
        <w:jc w:val="both"/>
        <w:rPr>
          <w:sz w:val="28"/>
          <w:lang w:val="uk-UA"/>
        </w:rPr>
      </w:pPr>
      <w:r w:rsidRPr="00C12CEA">
        <w:rPr>
          <w:sz w:val="28"/>
          <w:lang w:val="uk-UA"/>
        </w:rPr>
        <w:t>- зазначати не підтверджені фактами відомості про юридичних та фізичних осіб;</w:t>
      </w:r>
    </w:p>
    <w:p w:rsidR="0000252A" w:rsidRPr="00C12CEA" w:rsidRDefault="0000252A" w:rsidP="00C12CEA">
      <w:pPr>
        <w:widowControl w:val="0"/>
        <w:shd w:val="clear" w:color="auto" w:fill="FFFFFF"/>
        <w:spacing w:line="360" w:lineRule="auto"/>
        <w:ind w:firstLine="709"/>
        <w:jc w:val="both"/>
        <w:rPr>
          <w:sz w:val="28"/>
          <w:lang w:val="uk-UA"/>
        </w:rPr>
      </w:pPr>
      <w:r w:rsidRPr="00C12CEA">
        <w:rPr>
          <w:sz w:val="28"/>
          <w:lang w:val="uk-UA"/>
        </w:rPr>
        <w:t>- зазначати неправдиві відомості про виробників, походження, сертифікацію, ліцензування товарів та цін на них;</w:t>
      </w:r>
    </w:p>
    <w:p w:rsidR="0000252A" w:rsidRPr="00C12CEA" w:rsidRDefault="0000252A" w:rsidP="00C12CEA">
      <w:pPr>
        <w:widowControl w:val="0"/>
        <w:shd w:val="clear" w:color="auto" w:fill="FFFFFF"/>
        <w:spacing w:line="360" w:lineRule="auto"/>
        <w:ind w:firstLine="709"/>
        <w:jc w:val="both"/>
        <w:rPr>
          <w:sz w:val="28"/>
          <w:lang w:val="uk-UA"/>
        </w:rPr>
      </w:pPr>
      <w:r w:rsidRPr="00C12CEA">
        <w:rPr>
          <w:sz w:val="28"/>
          <w:lang w:val="uk-UA"/>
        </w:rPr>
        <w:t>- демонструвати пошкоджені, неякісні та застарілі товари;</w:t>
      </w:r>
    </w:p>
    <w:p w:rsidR="0000252A" w:rsidRPr="00C12CEA" w:rsidRDefault="0000252A" w:rsidP="00C12CEA">
      <w:pPr>
        <w:widowControl w:val="0"/>
        <w:shd w:val="clear" w:color="auto" w:fill="FFFFFF"/>
        <w:spacing w:line="360" w:lineRule="auto"/>
        <w:ind w:firstLine="709"/>
        <w:jc w:val="both"/>
        <w:rPr>
          <w:sz w:val="28"/>
          <w:lang w:val="uk-UA"/>
        </w:rPr>
      </w:pPr>
      <w:r w:rsidRPr="00C12CEA">
        <w:rPr>
          <w:sz w:val="28"/>
          <w:lang w:val="uk-UA"/>
        </w:rPr>
        <w:t>- поширювати інформацію, яка може ввести в оману щодо кількості, якості, строку придатності, особливостей оплати, вартості товарів тощо;</w:t>
      </w:r>
    </w:p>
    <w:p w:rsidR="0000252A" w:rsidRPr="00C12CEA" w:rsidRDefault="0000252A" w:rsidP="00C12CEA">
      <w:pPr>
        <w:widowControl w:val="0"/>
        <w:shd w:val="clear" w:color="auto" w:fill="FFFFFF"/>
        <w:spacing w:line="360" w:lineRule="auto"/>
        <w:ind w:firstLine="709"/>
        <w:jc w:val="both"/>
        <w:rPr>
          <w:sz w:val="28"/>
          <w:lang w:val="uk-UA"/>
        </w:rPr>
      </w:pPr>
      <w:r w:rsidRPr="00C12CEA">
        <w:rPr>
          <w:sz w:val="28"/>
          <w:lang w:val="uk-UA"/>
        </w:rPr>
        <w:t>- використовувати неправдиві відомості про способи виготовлення товарів, їх складові;</w:t>
      </w:r>
    </w:p>
    <w:p w:rsidR="0000252A" w:rsidRDefault="0000252A" w:rsidP="00C12CEA">
      <w:pPr>
        <w:widowControl w:val="0"/>
        <w:shd w:val="clear" w:color="auto" w:fill="FFFFFF"/>
        <w:spacing w:line="360" w:lineRule="auto"/>
        <w:ind w:firstLine="709"/>
        <w:jc w:val="both"/>
        <w:rPr>
          <w:sz w:val="28"/>
          <w:lang w:val="uk-UA"/>
        </w:rPr>
      </w:pPr>
      <w:r w:rsidRPr="00C12CEA">
        <w:rPr>
          <w:sz w:val="28"/>
          <w:lang w:val="uk-UA"/>
        </w:rPr>
        <w:t>- оприлюднювати рекламу, де використані засоби і технології, які безпосередньо діють на підсвідомість споживача.</w:t>
      </w:r>
    </w:p>
    <w:p w:rsidR="00C12CEA" w:rsidRPr="00C12CEA" w:rsidRDefault="00C12CEA" w:rsidP="00C12CEA">
      <w:pPr>
        <w:widowControl w:val="0"/>
        <w:shd w:val="clear" w:color="auto" w:fill="FFFFFF"/>
        <w:spacing w:line="360" w:lineRule="auto"/>
        <w:ind w:firstLine="709"/>
        <w:jc w:val="both"/>
        <w:rPr>
          <w:sz w:val="28"/>
          <w:lang w:val="uk-UA"/>
        </w:rPr>
      </w:pPr>
    </w:p>
    <w:p w:rsidR="0000252A" w:rsidRDefault="00824FD8" w:rsidP="00C12CEA">
      <w:pPr>
        <w:widowControl w:val="0"/>
        <w:spacing w:line="360" w:lineRule="auto"/>
        <w:ind w:firstLine="709"/>
        <w:jc w:val="both"/>
        <w:rPr>
          <w:sz w:val="28"/>
          <w:lang w:val="uk-UA"/>
        </w:rPr>
      </w:pPr>
      <w:r>
        <w:rPr>
          <w:sz w:val="28"/>
          <w:lang w:val="uk-UA"/>
        </w:rPr>
        <w:pict>
          <v:shape id="_x0000_i1029" type="#_x0000_t75" style="width:422.25pt;height:618.75pt">
            <v:imagedata r:id="rId9" o:title=""/>
          </v:shape>
        </w:pict>
      </w:r>
    </w:p>
    <w:p w:rsidR="0000252A" w:rsidRPr="00C12CEA" w:rsidRDefault="00C12CEA" w:rsidP="00C12CEA">
      <w:pPr>
        <w:widowControl w:val="0"/>
        <w:spacing w:line="360" w:lineRule="auto"/>
        <w:ind w:firstLine="709"/>
        <w:jc w:val="both"/>
        <w:rPr>
          <w:sz w:val="28"/>
          <w:lang w:val="uk-UA"/>
        </w:rPr>
      </w:pPr>
      <w:r>
        <w:rPr>
          <w:sz w:val="28"/>
          <w:lang w:val="uk-UA"/>
        </w:rPr>
        <w:br w:type="page"/>
      </w:r>
      <w:r w:rsidR="00824FD8">
        <w:rPr>
          <w:sz w:val="28"/>
          <w:lang w:val="uk-UA"/>
        </w:rPr>
        <w:pict>
          <v:shape id="_x0000_i1030" type="#_x0000_t75" style="width:325.5pt;height:433.5pt">
            <v:imagedata r:id="rId10" o:title=""/>
          </v:shape>
        </w:pict>
      </w:r>
    </w:p>
    <w:p w:rsidR="00E733E0" w:rsidRPr="00C12CEA" w:rsidRDefault="00824FD8" w:rsidP="00C12CEA">
      <w:pPr>
        <w:widowControl w:val="0"/>
        <w:spacing w:line="360" w:lineRule="auto"/>
        <w:ind w:firstLine="709"/>
        <w:jc w:val="both"/>
        <w:rPr>
          <w:sz w:val="28"/>
          <w:lang w:val="uk-UA"/>
        </w:rPr>
      </w:pPr>
      <w:r>
        <w:rPr>
          <w:sz w:val="28"/>
          <w:lang w:val="uk-UA"/>
        </w:rPr>
        <w:pict>
          <v:shape id="_x0000_i1031" type="#_x0000_t75" style="width:325.5pt;height:199.5pt">
            <v:imagedata r:id="rId11" o:title=""/>
          </v:shape>
        </w:pict>
      </w:r>
    </w:p>
    <w:p w:rsidR="00E733E0" w:rsidRPr="00C12CEA" w:rsidRDefault="00E733E0" w:rsidP="00C12CEA">
      <w:pPr>
        <w:widowControl w:val="0"/>
        <w:spacing w:line="360" w:lineRule="auto"/>
        <w:ind w:firstLine="709"/>
        <w:jc w:val="both"/>
        <w:rPr>
          <w:sz w:val="28"/>
          <w:lang w:val="uk-UA"/>
        </w:rPr>
      </w:pPr>
    </w:p>
    <w:p w:rsidR="0000252A" w:rsidRPr="00C12CEA" w:rsidRDefault="00C12CEA" w:rsidP="00C12CEA">
      <w:pPr>
        <w:widowControl w:val="0"/>
        <w:spacing w:line="360" w:lineRule="auto"/>
        <w:ind w:firstLine="709"/>
        <w:jc w:val="both"/>
        <w:rPr>
          <w:sz w:val="28"/>
          <w:lang w:val="uk-UA"/>
        </w:rPr>
      </w:pPr>
      <w:r>
        <w:rPr>
          <w:sz w:val="28"/>
          <w:lang w:val="uk-UA"/>
        </w:rPr>
        <w:br w:type="page"/>
      </w:r>
      <w:r w:rsidR="0000252A" w:rsidRPr="00C12CEA">
        <w:rPr>
          <w:b/>
          <w:bCs/>
          <w:sz w:val="28"/>
          <w:szCs w:val="28"/>
          <w:lang w:val="uk-UA"/>
        </w:rPr>
        <w:t>Список використаної літератури</w:t>
      </w:r>
    </w:p>
    <w:p w:rsidR="0000252A" w:rsidRPr="00C12CEA" w:rsidRDefault="0000252A" w:rsidP="00C12CEA">
      <w:pPr>
        <w:widowControl w:val="0"/>
        <w:shd w:val="clear" w:color="auto" w:fill="FFFFFF"/>
        <w:spacing w:line="360" w:lineRule="auto"/>
        <w:ind w:firstLine="709"/>
        <w:jc w:val="both"/>
        <w:rPr>
          <w:sz w:val="28"/>
          <w:lang w:val="uk-UA"/>
        </w:rPr>
      </w:pPr>
    </w:p>
    <w:p w:rsidR="00C12CEA" w:rsidRDefault="00655D5D" w:rsidP="00C12CEA">
      <w:pPr>
        <w:widowControl w:val="0"/>
        <w:spacing w:line="360" w:lineRule="auto"/>
        <w:jc w:val="both"/>
        <w:rPr>
          <w:sz w:val="28"/>
          <w:szCs w:val="28"/>
          <w:lang w:val="uk-UA"/>
        </w:rPr>
      </w:pPr>
      <w:r w:rsidRPr="00C12CEA">
        <w:rPr>
          <w:sz w:val="28"/>
          <w:szCs w:val="28"/>
          <w:lang w:val="uk-UA"/>
        </w:rPr>
        <w:t>1. Вачевський М. Промисловий маркетинг: Основи теорії і практики:Навч. посіб. для студ. вищих навч. закл.. — Дрогобич : НВЦ Каменяр 2006. — 253с.</w:t>
      </w:r>
    </w:p>
    <w:p w:rsidR="00C12CEA" w:rsidRDefault="00655D5D" w:rsidP="00C12CEA">
      <w:pPr>
        <w:widowControl w:val="0"/>
        <w:spacing w:line="360" w:lineRule="auto"/>
        <w:jc w:val="both"/>
        <w:rPr>
          <w:sz w:val="28"/>
          <w:szCs w:val="28"/>
          <w:lang w:val="uk-UA"/>
        </w:rPr>
      </w:pPr>
      <w:r w:rsidRPr="00C12CEA">
        <w:rPr>
          <w:sz w:val="28"/>
          <w:szCs w:val="28"/>
          <w:lang w:val="uk-UA"/>
        </w:rPr>
        <w:t>2. Крикавський Є. Промисловий маркетинг: Підручник для студ. екон. спец. / Національний ун-т Львівська політехніка . — 2. вид. — Л. : Видавництво Національного ун</w:t>
      </w:r>
      <w:r w:rsidR="00E733E0" w:rsidRPr="00C12CEA">
        <w:rPr>
          <w:sz w:val="28"/>
          <w:szCs w:val="28"/>
          <w:lang w:val="uk-UA"/>
        </w:rPr>
        <w:t>-ту Львівська політехніка 2004.</w:t>
      </w:r>
      <w:r w:rsidRPr="00C12CEA">
        <w:rPr>
          <w:sz w:val="28"/>
          <w:szCs w:val="28"/>
          <w:lang w:val="uk-UA"/>
        </w:rPr>
        <w:t>— 472с.</w:t>
      </w:r>
    </w:p>
    <w:p w:rsidR="00C12CEA" w:rsidRDefault="00655D5D" w:rsidP="00C12CEA">
      <w:pPr>
        <w:widowControl w:val="0"/>
        <w:spacing w:line="360" w:lineRule="auto"/>
        <w:jc w:val="both"/>
        <w:rPr>
          <w:sz w:val="28"/>
          <w:szCs w:val="28"/>
          <w:lang w:val="uk-UA"/>
        </w:rPr>
      </w:pPr>
      <w:r w:rsidRPr="00C12CEA">
        <w:rPr>
          <w:sz w:val="28"/>
          <w:szCs w:val="28"/>
          <w:lang w:val="uk-UA"/>
        </w:rPr>
        <w:t>3. Маркетинг для магістрів: навч. посіб. для студ. вищ. навч. закл. / С.М. Ілляшенко (ред.). — Суми : Університетська книга 2008. — 928c.</w:t>
      </w:r>
    </w:p>
    <w:p w:rsidR="00C12CEA" w:rsidRDefault="00655D5D" w:rsidP="00C12CEA">
      <w:pPr>
        <w:widowControl w:val="0"/>
        <w:spacing w:line="360" w:lineRule="auto"/>
        <w:jc w:val="both"/>
        <w:rPr>
          <w:sz w:val="28"/>
          <w:szCs w:val="28"/>
          <w:lang w:val="uk-UA"/>
        </w:rPr>
      </w:pPr>
      <w:r w:rsidRPr="00C12CEA">
        <w:rPr>
          <w:sz w:val="28"/>
          <w:szCs w:val="28"/>
          <w:lang w:val="uk-UA"/>
        </w:rPr>
        <w:t xml:space="preserve">4. Маслова Т. Маркетинг. /Татьяна Маслова Светлана Божук Ла-риса Ковалик Ред. В. Усманов. - СПб.: Питер М. Харьков Минск 2001. - 128 с. </w:t>
      </w:r>
    </w:p>
    <w:p w:rsidR="00C12CEA" w:rsidRDefault="00655D5D" w:rsidP="00C12CEA">
      <w:pPr>
        <w:widowControl w:val="0"/>
        <w:spacing w:line="360" w:lineRule="auto"/>
        <w:jc w:val="both"/>
        <w:rPr>
          <w:sz w:val="28"/>
          <w:szCs w:val="28"/>
          <w:lang w:val="uk-UA"/>
        </w:rPr>
      </w:pPr>
      <w:r w:rsidRPr="00C12CEA">
        <w:rPr>
          <w:sz w:val="28"/>
          <w:szCs w:val="28"/>
          <w:lang w:val="uk-UA"/>
        </w:rPr>
        <w:t>5. Петропавловська С. Промисловий та авіаційний маркетинг: Курс лекцій / Національний авіаційний ун-т. — К. : НАУ 2007. — 56с.</w:t>
      </w:r>
    </w:p>
    <w:p w:rsidR="00C12CEA" w:rsidRDefault="00655D5D" w:rsidP="00C12CEA">
      <w:pPr>
        <w:widowControl w:val="0"/>
        <w:spacing w:line="360" w:lineRule="auto"/>
        <w:jc w:val="both"/>
        <w:rPr>
          <w:sz w:val="28"/>
          <w:szCs w:val="28"/>
          <w:lang w:val="uk-UA"/>
        </w:rPr>
      </w:pPr>
      <w:r w:rsidRPr="00C12CEA">
        <w:rPr>
          <w:sz w:val="28"/>
          <w:szCs w:val="28"/>
          <w:lang w:val="uk-UA"/>
        </w:rPr>
        <w:t>6. Подрєза С. Промисловий маркетинг: визначення сегментів ринку: Текст лекцій / Національний авіаційний ун-т. — К. : НАУ 2003. — 64с.</w:t>
      </w:r>
    </w:p>
    <w:p w:rsidR="00C12CEA" w:rsidRDefault="00655D5D" w:rsidP="00C12CEA">
      <w:pPr>
        <w:widowControl w:val="0"/>
        <w:spacing w:line="360" w:lineRule="auto"/>
        <w:jc w:val="both"/>
        <w:rPr>
          <w:sz w:val="28"/>
          <w:szCs w:val="28"/>
          <w:lang w:val="uk-UA"/>
        </w:rPr>
      </w:pPr>
      <w:r w:rsidRPr="00C12CEA">
        <w:rPr>
          <w:sz w:val="28"/>
          <w:szCs w:val="28"/>
          <w:lang w:val="uk-UA"/>
        </w:rPr>
        <w:t>7. Промисловий маркетинг. Теорія та господарські ситуації: Підр. для студ. екон. спец. / А.О. Старостіна (ред.). — К. : Іван Федоров 2003. — 400с.</w:t>
      </w:r>
    </w:p>
    <w:p w:rsidR="00C12CEA" w:rsidRDefault="00655D5D" w:rsidP="00C12CEA">
      <w:pPr>
        <w:widowControl w:val="0"/>
        <w:spacing w:line="360" w:lineRule="auto"/>
        <w:jc w:val="both"/>
        <w:rPr>
          <w:sz w:val="28"/>
          <w:szCs w:val="28"/>
          <w:lang w:val="uk-UA"/>
        </w:rPr>
      </w:pPr>
      <w:r w:rsidRPr="00C12CEA">
        <w:rPr>
          <w:sz w:val="28"/>
          <w:szCs w:val="28"/>
          <w:lang w:val="uk-UA"/>
        </w:rPr>
        <w:t>8. Святненко В. Промисловий маркетинг: Навч.посіб. / Міжрегіональна Академія управління персоналом (МАУП). — К. : МАУП 2001. — 262с.</w:t>
      </w:r>
    </w:p>
    <w:p w:rsidR="00C12CEA" w:rsidRDefault="00655D5D" w:rsidP="00C12CEA">
      <w:pPr>
        <w:widowControl w:val="0"/>
        <w:spacing w:line="360" w:lineRule="auto"/>
        <w:jc w:val="both"/>
        <w:rPr>
          <w:sz w:val="28"/>
          <w:szCs w:val="28"/>
          <w:lang w:val="uk-UA"/>
        </w:rPr>
      </w:pPr>
      <w:r w:rsidRPr="00C12CEA">
        <w:rPr>
          <w:sz w:val="28"/>
          <w:szCs w:val="28"/>
          <w:lang w:val="uk-UA"/>
        </w:rPr>
        <w:t>9. Старостіна А. Маркетинг: Навчальний посібник/ Алла Старостіна Дмитро Черваньов Олександр Зозульов . - К.: Знання-Прес 2002. - 192 с.</w:t>
      </w:r>
    </w:p>
    <w:p w:rsidR="00C12CEA" w:rsidRDefault="00655D5D" w:rsidP="00C12CEA">
      <w:pPr>
        <w:widowControl w:val="0"/>
        <w:spacing w:line="360" w:lineRule="auto"/>
        <w:jc w:val="both"/>
        <w:rPr>
          <w:sz w:val="28"/>
          <w:szCs w:val="28"/>
          <w:lang w:val="uk-UA"/>
        </w:rPr>
      </w:pPr>
      <w:r w:rsidRPr="00C12CEA">
        <w:rPr>
          <w:sz w:val="28"/>
          <w:szCs w:val="28"/>
          <w:lang w:val="uk-UA"/>
        </w:rPr>
        <w:t>10. Старостіна А. О. Длігач А. О. Кравченоко В. А. Промисловий маркетинг: Теорія світовий досвід українська практика: Підруч</w:t>
      </w:r>
      <w:r w:rsidR="00E733E0" w:rsidRPr="00C12CEA">
        <w:rPr>
          <w:sz w:val="28"/>
          <w:szCs w:val="28"/>
          <w:lang w:val="uk-UA"/>
        </w:rPr>
        <w:t>ник / А.О. Старостіна (ред.). —К.:Знання2005.—</w:t>
      </w:r>
      <w:r w:rsidRPr="00C12CEA">
        <w:rPr>
          <w:sz w:val="28"/>
          <w:szCs w:val="28"/>
          <w:lang w:val="uk-UA"/>
        </w:rPr>
        <w:t>764с.</w:t>
      </w:r>
    </w:p>
    <w:p w:rsidR="0000252A" w:rsidRPr="00C12CEA" w:rsidRDefault="00655D5D" w:rsidP="00C12CEA">
      <w:pPr>
        <w:widowControl w:val="0"/>
        <w:spacing w:line="360" w:lineRule="auto"/>
        <w:jc w:val="both"/>
        <w:rPr>
          <w:sz w:val="28"/>
          <w:szCs w:val="28"/>
          <w:lang w:val="uk-UA"/>
        </w:rPr>
      </w:pPr>
      <w:r w:rsidRPr="00C12CEA">
        <w:rPr>
          <w:sz w:val="28"/>
          <w:szCs w:val="28"/>
          <w:lang w:val="uk-UA"/>
        </w:rPr>
        <w:t>11. Щербань В. Маркетинг: Навчальний посібник/ Володимир Щербань М-во освіти і науки України Черкаська академія менеджменту. - К.: Центр навчальної літератури 2006. - 202 с.</w:t>
      </w:r>
      <w:bookmarkStart w:id="0" w:name="_GoBack"/>
      <w:bookmarkEnd w:id="0"/>
    </w:p>
    <w:sectPr w:rsidR="0000252A" w:rsidRPr="00C12CEA" w:rsidSect="00C12CEA">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B695E"/>
    <w:multiLevelType w:val="multilevel"/>
    <w:tmpl w:val="104A395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09EB22CA"/>
    <w:multiLevelType w:val="multilevel"/>
    <w:tmpl w:val="C4766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C31167"/>
    <w:multiLevelType w:val="hybridMultilevel"/>
    <w:tmpl w:val="DAB049FE"/>
    <w:lvl w:ilvl="0" w:tplc="E570C122">
      <w:start w:val="6"/>
      <w:numFmt w:val="bullet"/>
      <w:lvlText w:val="-"/>
      <w:lvlJc w:val="left"/>
      <w:pPr>
        <w:tabs>
          <w:tab w:val="num" w:pos="1785"/>
        </w:tabs>
        <w:ind w:left="1785" w:hanging="1065"/>
      </w:pPr>
      <w:rPr>
        <w:rFonts w:ascii="Times New Roman" w:eastAsia="Times New Roman" w:hAnsi="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
    <w:nsid w:val="1D364F18"/>
    <w:multiLevelType w:val="hybridMultilevel"/>
    <w:tmpl w:val="F6B66616"/>
    <w:lvl w:ilvl="0" w:tplc="F716CB6E">
      <w:start w:val="1"/>
      <w:numFmt w:val="decimal"/>
      <w:lvlText w:val="%1."/>
      <w:lvlJc w:val="left"/>
      <w:pPr>
        <w:tabs>
          <w:tab w:val="num" w:pos="1740"/>
        </w:tabs>
        <w:ind w:left="1740" w:hanging="102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4">
    <w:nsid w:val="1EED1274"/>
    <w:multiLevelType w:val="multilevel"/>
    <w:tmpl w:val="29C01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0E94118"/>
    <w:multiLevelType w:val="multilevel"/>
    <w:tmpl w:val="E12AC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1987615"/>
    <w:multiLevelType w:val="multilevel"/>
    <w:tmpl w:val="AE429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20F6073"/>
    <w:multiLevelType w:val="hybridMultilevel"/>
    <w:tmpl w:val="C4941350"/>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8">
    <w:nsid w:val="27040224"/>
    <w:multiLevelType w:val="hybridMultilevel"/>
    <w:tmpl w:val="717E7C5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35B342AC"/>
    <w:multiLevelType w:val="multilevel"/>
    <w:tmpl w:val="14D48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6773AF4"/>
    <w:multiLevelType w:val="multilevel"/>
    <w:tmpl w:val="AD123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D15025A"/>
    <w:multiLevelType w:val="hybridMultilevel"/>
    <w:tmpl w:val="E352804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3E8065B6"/>
    <w:multiLevelType w:val="hybridMultilevel"/>
    <w:tmpl w:val="46A227A4"/>
    <w:lvl w:ilvl="0" w:tplc="9D3C7372">
      <w:start w:val="1"/>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13">
    <w:nsid w:val="44104EFB"/>
    <w:multiLevelType w:val="hybridMultilevel"/>
    <w:tmpl w:val="57EC738C"/>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4">
    <w:nsid w:val="5D9C6744"/>
    <w:multiLevelType w:val="hybridMultilevel"/>
    <w:tmpl w:val="D4EE49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A894B2F"/>
    <w:multiLevelType w:val="multilevel"/>
    <w:tmpl w:val="1178A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4C87851"/>
    <w:multiLevelType w:val="multilevel"/>
    <w:tmpl w:val="1A7EB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4"/>
  </w:num>
  <w:num w:numId="4">
    <w:abstractNumId w:val="8"/>
  </w:num>
  <w:num w:numId="5">
    <w:abstractNumId w:val="11"/>
  </w:num>
  <w:num w:numId="6">
    <w:abstractNumId w:val="13"/>
  </w:num>
  <w:num w:numId="7">
    <w:abstractNumId w:val="7"/>
  </w:num>
  <w:num w:numId="8">
    <w:abstractNumId w:val="0"/>
  </w:num>
  <w:num w:numId="9">
    <w:abstractNumId w:val="1"/>
  </w:num>
  <w:num w:numId="10">
    <w:abstractNumId w:val="4"/>
  </w:num>
  <w:num w:numId="11">
    <w:abstractNumId w:val="15"/>
  </w:num>
  <w:num w:numId="12">
    <w:abstractNumId w:val="16"/>
  </w:num>
  <w:num w:numId="13">
    <w:abstractNumId w:val="5"/>
  </w:num>
  <w:num w:numId="14">
    <w:abstractNumId w:val="6"/>
  </w:num>
  <w:num w:numId="15">
    <w:abstractNumId w:val="9"/>
  </w:num>
  <w:num w:numId="16">
    <w:abstractNumId w:val="10"/>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87"/>
  <w:displayVerticalDrawingGridEvery w:val="2"/>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55D5D"/>
    <w:rsid w:val="0000252A"/>
    <w:rsid w:val="000250C9"/>
    <w:rsid w:val="001F7E74"/>
    <w:rsid w:val="00655D5D"/>
    <w:rsid w:val="00824FD8"/>
    <w:rsid w:val="00972658"/>
    <w:rsid w:val="00C12CEA"/>
    <w:rsid w:val="00CD3892"/>
    <w:rsid w:val="00E733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3"/>
    <o:shapelayout v:ext="edit">
      <o:idmap v:ext="edit" data="1"/>
    </o:shapelayout>
  </w:shapeDefaults>
  <w:decimalSymbol w:val=","/>
  <w:listSeparator w:val=";"/>
  <w14:defaultImageDpi w14:val="0"/>
  <w15:chartTrackingRefBased/>
  <w15:docId w15:val="{2B5C3F3F-1BF4-411B-8E44-63B20649C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rsid w:val="00E733E0"/>
    <w:pPr>
      <w:spacing w:before="100" w:beforeAutospacing="1" w:after="100" w:afterAutospacing="1"/>
      <w:outlineLvl w:val="0"/>
    </w:pPr>
    <w:rPr>
      <w:b/>
      <w:bCs/>
      <w:kern w:val="36"/>
      <w:sz w:val="48"/>
      <w:szCs w:val="48"/>
    </w:rPr>
  </w:style>
  <w:style w:type="paragraph" w:styleId="2">
    <w:name w:val="heading 2"/>
    <w:basedOn w:val="a"/>
    <w:link w:val="20"/>
    <w:uiPriority w:val="9"/>
    <w:qFormat/>
    <w:rsid w:val="00E733E0"/>
    <w:pPr>
      <w:spacing w:before="100" w:beforeAutospacing="1" w:after="100" w:afterAutospacing="1"/>
      <w:outlineLvl w:val="1"/>
    </w:pPr>
    <w:rPr>
      <w:b/>
      <w:bCs/>
      <w:sz w:val="36"/>
      <w:szCs w:val="36"/>
    </w:rPr>
  </w:style>
  <w:style w:type="paragraph" w:styleId="3">
    <w:name w:val="heading 3"/>
    <w:basedOn w:val="a"/>
    <w:link w:val="30"/>
    <w:uiPriority w:val="9"/>
    <w:qFormat/>
    <w:rsid w:val="00E733E0"/>
    <w:pPr>
      <w:spacing w:before="100" w:beforeAutospacing="1" w:after="100" w:afterAutospacing="1"/>
      <w:outlineLvl w:val="2"/>
    </w:pPr>
    <w:rPr>
      <w:b/>
      <w:bCs/>
      <w:sz w:val="27"/>
      <w:szCs w:val="27"/>
    </w:rPr>
  </w:style>
  <w:style w:type="paragraph" w:styleId="4">
    <w:name w:val="heading 4"/>
    <w:basedOn w:val="a"/>
    <w:link w:val="40"/>
    <w:uiPriority w:val="9"/>
    <w:qFormat/>
    <w:rsid w:val="00E733E0"/>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E733E0"/>
    <w:rPr>
      <w:rFonts w:cs="Times New Roman"/>
      <w:b/>
      <w:bCs/>
      <w:kern w:val="36"/>
      <w:sz w:val="48"/>
      <w:szCs w:val="48"/>
    </w:rPr>
  </w:style>
  <w:style w:type="character" w:customStyle="1" w:styleId="20">
    <w:name w:val="Заголовок 2 Знак"/>
    <w:link w:val="2"/>
    <w:uiPriority w:val="9"/>
    <w:locked/>
    <w:rsid w:val="00E733E0"/>
    <w:rPr>
      <w:rFonts w:cs="Times New Roman"/>
      <w:b/>
      <w:bCs/>
      <w:sz w:val="36"/>
      <w:szCs w:val="36"/>
    </w:rPr>
  </w:style>
  <w:style w:type="character" w:customStyle="1" w:styleId="30">
    <w:name w:val="Заголовок 3 Знак"/>
    <w:link w:val="3"/>
    <w:uiPriority w:val="9"/>
    <w:locked/>
    <w:rsid w:val="00E733E0"/>
    <w:rPr>
      <w:rFonts w:cs="Times New Roman"/>
      <w:b/>
      <w:bCs/>
      <w:sz w:val="27"/>
      <w:szCs w:val="27"/>
    </w:rPr>
  </w:style>
  <w:style w:type="character" w:customStyle="1" w:styleId="40">
    <w:name w:val="Заголовок 4 Знак"/>
    <w:link w:val="4"/>
    <w:uiPriority w:val="9"/>
    <w:locked/>
    <w:rsid w:val="00E733E0"/>
    <w:rPr>
      <w:rFonts w:cs="Times New Roman"/>
      <w:b/>
      <w:bCs/>
      <w:sz w:val="24"/>
      <w:szCs w:val="24"/>
    </w:rPr>
  </w:style>
  <w:style w:type="paragraph" w:styleId="a3">
    <w:name w:val="Title"/>
    <w:basedOn w:val="a"/>
    <w:link w:val="a4"/>
    <w:uiPriority w:val="10"/>
    <w:qFormat/>
    <w:pPr>
      <w:widowControl w:val="0"/>
      <w:shd w:val="clear" w:color="auto" w:fill="FFFFFF"/>
      <w:autoSpaceDE w:val="0"/>
      <w:autoSpaceDN w:val="0"/>
      <w:adjustRightInd w:val="0"/>
      <w:spacing w:line="360" w:lineRule="auto"/>
      <w:jc w:val="center"/>
    </w:pPr>
    <w:rPr>
      <w:b/>
      <w:bCs/>
      <w:sz w:val="28"/>
      <w:lang w:val="uk-UA"/>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31">
    <w:name w:val="Body Text Indent 3"/>
    <w:basedOn w:val="a"/>
    <w:link w:val="32"/>
    <w:uiPriority w:val="99"/>
    <w:semiHidden/>
    <w:pPr>
      <w:widowControl w:val="0"/>
      <w:autoSpaceDE w:val="0"/>
      <w:autoSpaceDN w:val="0"/>
      <w:adjustRightInd w:val="0"/>
      <w:spacing w:line="360" w:lineRule="auto"/>
      <w:ind w:firstLine="720"/>
      <w:jc w:val="center"/>
    </w:pPr>
    <w:rPr>
      <w:b/>
      <w:bCs/>
      <w:sz w:val="28"/>
      <w:lang w:val="uk-UA"/>
    </w:rPr>
  </w:style>
  <w:style w:type="character" w:customStyle="1" w:styleId="32">
    <w:name w:val="Основной текст с отступом 3 Знак"/>
    <w:link w:val="31"/>
    <w:uiPriority w:val="99"/>
    <w:semiHidden/>
    <w:rPr>
      <w:sz w:val="16"/>
      <w:szCs w:val="16"/>
    </w:rPr>
  </w:style>
  <w:style w:type="paragraph" w:styleId="a5">
    <w:name w:val="Normal (Web)"/>
    <w:basedOn w:val="a"/>
    <w:uiPriority w:val="99"/>
    <w:unhideWhenUsed/>
    <w:rsid w:val="00E733E0"/>
    <w:pPr>
      <w:spacing w:before="100" w:beforeAutospacing="1" w:after="100" w:afterAutospacing="1"/>
    </w:pPr>
  </w:style>
  <w:style w:type="character" w:styleId="a6">
    <w:name w:val="Emphasis"/>
    <w:uiPriority w:val="20"/>
    <w:qFormat/>
    <w:rsid w:val="00E733E0"/>
    <w:rPr>
      <w:rFonts w:cs="Times New Roman"/>
      <w:i/>
      <w:iCs/>
    </w:rPr>
  </w:style>
  <w:style w:type="character" w:styleId="a7">
    <w:name w:val="Strong"/>
    <w:uiPriority w:val="22"/>
    <w:qFormat/>
    <w:rsid w:val="00E733E0"/>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41332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3088</Words>
  <Characters>17607</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www.ukrreferat.com</dc:description>
  <cp:lastModifiedBy>admin</cp:lastModifiedBy>
  <cp:revision>2</cp:revision>
  <cp:lastPrinted>2010-11-14T19:43:00Z</cp:lastPrinted>
  <dcterms:created xsi:type="dcterms:W3CDTF">2014-03-15T10:18:00Z</dcterms:created>
  <dcterms:modified xsi:type="dcterms:W3CDTF">2014-03-15T10:18:00Z</dcterms:modified>
</cp:coreProperties>
</file>