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02" w:rsidRPr="000428D3" w:rsidRDefault="00A74411" w:rsidP="00BD4DF4">
      <w:pPr>
        <w:pStyle w:val="aff0"/>
      </w:pPr>
      <w:r w:rsidRPr="000428D3">
        <w:t>Министерство Образования и Науки Российской Федерации</w:t>
      </w:r>
    </w:p>
    <w:p w:rsidR="00A74411" w:rsidRPr="000428D3" w:rsidRDefault="00A74411" w:rsidP="00BD4DF4">
      <w:pPr>
        <w:pStyle w:val="aff0"/>
      </w:pPr>
      <w:r w:rsidRPr="000428D3">
        <w:t>Пензенский Государственный Университет</w:t>
      </w:r>
    </w:p>
    <w:p w:rsidR="00A74411" w:rsidRPr="000428D3" w:rsidRDefault="00A74411" w:rsidP="00BD4DF4">
      <w:pPr>
        <w:pStyle w:val="aff0"/>
      </w:pPr>
      <w:r w:rsidRPr="000428D3">
        <w:t>Медицинский институт</w:t>
      </w:r>
    </w:p>
    <w:p w:rsidR="000428D3" w:rsidRDefault="00A74411" w:rsidP="00BD4DF4">
      <w:pPr>
        <w:pStyle w:val="aff0"/>
      </w:pPr>
      <w:r w:rsidRPr="000428D3">
        <w:t>Кафедра</w:t>
      </w:r>
      <w:r w:rsidR="000428D3">
        <w:t xml:space="preserve"> "</w:t>
      </w:r>
      <w:r w:rsidRPr="000428D3">
        <w:t>Общая и клиническая фармакология</w:t>
      </w:r>
      <w:r w:rsidR="000428D3">
        <w:t>"</w:t>
      </w:r>
    </w:p>
    <w:p w:rsidR="000428D3" w:rsidRDefault="000428D3" w:rsidP="00BD4DF4">
      <w:pPr>
        <w:pStyle w:val="aff0"/>
      </w:pPr>
    </w:p>
    <w:p w:rsidR="00BD4DF4" w:rsidRDefault="00BD4DF4" w:rsidP="00BD4DF4">
      <w:pPr>
        <w:pStyle w:val="aff0"/>
      </w:pPr>
    </w:p>
    <w:p w:rsidR="00BD4DF4" w:rsidRDefault="00BD4DF4" w:rsidP="00BD4DF4">
      <w:pPr>
        <w:pStyle w:val="aff0"/>
      </w:pPr>
    </w:p>
    <w:p w:rsidR="00BD4DF4" w:rsidRDefault="00BD4DF4" w:rsidP="00BD4DF4">
      <w:pPr>
        <w:pStyle w:val="aff0"/>
      </w:pPr>
    </w:p>
    <w:p w:rsidR="00BD4DF4" w:rsidRDefault="00BD4DF4" w:rsidP="00BD4DF4">
      <w:pPr>
        <w:pStyle w:val="aff0"/>
      </w:pPr>
    </w:p>
    <w:p w:rsidR="00BD4DF4" w:rsidRDefault="00BD4DF4" w:rsidP="00BD4DF4">
      <w:pPr>
        <w:pStyle w:val="aff0"/>
      </w:pPr>
    </w:p>
    <w:p w:rsidR="00BD4DF4" w:rsidRDefault="00BD4DF4" w:rsidP="00BD4DF4">
      <w:pPr>
        <w:pStyle w:val="aff0"/>
      </w:pPr>
    </w:p>
    <w:p w:rsidR="00BD4DF4" w:rsidRPr="000428D3" w:rsidRDefault="00BD4DF4" w:rsidP="00BD4DF4">
      <w:pPr>
        <w:pStyle w:val="aff0"/>
      </w:pPr>
    </w:p>
    <w:p w:rsidR="000428D3" w:rsidRDefault="00A74411" w:rsidP="00BD4DF4">
      <w:pPr>
        <w:pStyle w:val="aff0"/>
        <w:rPr>
          <w:b/>
          <w:bCs/>
        </w:rPr>
      </w:pPr>
      <w:r w:rsidRPr="000428D3">
        <w:rPr>
          <w:b/>
          <w:bCs/>
        </w:rPr>
        <w:t>Курсовая работа на тему</w:t>
      </w:r>
      <w:r w:rsidR="000428D3" w:rsidRPr="000428D3">
        <w:rPr>
          <w:b/>
          <w:bCs/>
        </w:rPr>
        <w:t>:</w:t>
      </w:r>
    </w:p>
    <w:p w:rsidR="000428D3" w:rsidRDefault="00A74411" w:rsidP="00BD4DF4">
      <w:pPr>
        <w:pStyle w:val="aff0"/>
        <w:rPr>
          <w:b/>
          <w:bCs/>
        </w:rPr>
      </w:pPr>
      <w:r w:rsidRPr="000428D3">
        <w:rPr>
          <w:b/>
          <w:bCs/>
        </w:rPr>
        <w:t>Противоопухолевые средства</w:t>
      </w:r>
    </w:p>
    <w:p w:rsidR="00BD4DF4" w:rsidRDefault="00BD4DF4" w:rsidP="00BD4DF4">
      <w:pPr>
        <w:pStyle w:val="aff0"/>
        <w:rPr>
          <w:b/>
          <w:bCs/>
        </w:rPr>
      </w:pPr>
    </w:p>
    <w:p w:rsidR="00BD4DF4" w:rsidRDefault="00BD4DF4" w:rsidP="00BD4DF4">
      <w:pPr>
        <w:pStyle w:val="aff0"/>
        <w:rPr>
          <w:b/>
          <w:bCs/>
        </w:rPr>
      </w:pPr>
    </w:p>
    <w:p w:rsidR="00BD4DF4" w:rsidRDefault="00BD4DF4" w:rsidP="00BD4DF4">
      <w:pPr>
        <w:pStyle w:val="aff0"/>
        <w:rPr>
          <w:b/>
          <w:bCs/>
        </w:rPr>
      </w:pPr>
    </w:p>
    <w:p w:rsidR="00BD4DF4" w:rsidRDefault="00BD4DF4" w:rsidP="00BD4DF4">
      <w:pPr>
        <w:pStyle w:val="aff0"/>
        <w:rPr>
          <w:b/>
          <w:bCs/>
        </w:rPr>
      </w:pPr>
    </w:p>
    <w:p w:rsidR="00BD4DF4" w:rsidRDefault="00BD4DF4" w:rsidP="00BD4DF4">
      <w:pPr>
        <w:pStyle w:val="aff0"/>
        <w:rPr>
          <w:b/>
          <w:bCs/>
        </w:rPr>
      </w:pPr>
    </w:p>
    <w:p w:rsidR="000428D3" w:rsidRDefault="00A74411" w:rsidP="00BD4DF4">
      <w:pPr>
        <w:pStyle w:val="aff0"/>
        <w:jc w:val="left"/>
      </w:pPr>
      <w:r w:rsidRPr="000428D3">
        <w:t>Выполнила</w:t>
      </w:r>
      <w:r w:rsidR="000428D3" w:rsidRPr="000428D3">
        <w:t xml:space="preserve">: </w:t>
      </w:r>
      <w:r w:rsidRPr="000428D3">
        <w:t>ст</w:t>
      </w:r>
      <w:r w:rsidR="000428D3">
        <w:t>.4</w:t>
      </w:r>
      <w:r w:rsidRPr="000428D3">
        <w:t xml:space="preserve"> курса</w:t>
      </w:r>
    </w:p>
    <w:p w:rsidR="000428D3" w:rsidRDefault="00A74411" w:rsidP="00BD4DF4">
      <w:pPr>
        <w:pStyle w:val="aff0"/>
        <w:jc w:val="left"/>
      </w:pPr>
      <w:r w:rsidRPr="000428D3">
        <w:t>Гр</w:t>
      </w:r>
      <w:r w:rsidR="000428D3">
        <w:t>.0</w:t>
      </w:r>
      <w:r w:rsidRPr="000428D3">
        <w:t>4лф1 Кишонкова Т</w:t>
      </w:r>
      <w:r w:rsidR="000428D3">
        <w:t>.А.</w:t>
      </w:r>
    </w:p>
    <w:p w:rsidR="000428D3" w:rsidRDefault="00A74411" w:rsidP="00BD4DF4">
      <w:pPr>
        <w:pStyle w:val="aff0"/>
        <w:jc w:val="left"/>
      </w:pPr>
      <w:r w:rsidRPr="000428D3">
        <w:t>Проверила</w:t>
      </w:r>
      <w:r w:rsidR="000428D3" w:rsidRPr="000428D3">
        <w:t xml:space="preserve">: </w:t>
      </w:r>
      <w:r w:rsidRPr="000428D3">
        <w:t>Кустикова И</w:t>
      </w:r>
      <w:r w:rsidR="000428D3" w:rsidRPr="000428D3">
        <w:t xml:space="preserve">. </w:t>
      </w:r>
      <w:r w:rsidRPr="000428D3">
        <w:t>Н</w:t>
      </w:r>
    </w:p>
    <w:p w:rsidR="000428D3" w:rsidRDefault="000428D3" w:rsidP="00BD4DF4">
      <w:pPr>
        <w:pStyle w:val="aff0"/>
      </w:pPr>
    </w:p>
    <w:p w:rsidR="00BD4DF4" w:rsidRDefault="00BD4DF4" w:rsidP="00BD4DF4">
      <w:pPr>
        <w:pStyle w:val="aff0"/>
      </w:pPr>
    </w:p>
    <w:p w:rsidR="00BD4DF4" w:rsidRDefault="00BD4DF4" w:rsidP="00BD4DF4">
      <w:pPr>
        <w:pStyle w:val="aff0"/>
      </w:pPr>
    </w:p>
    <w:p w:rsidR="000428D3" w:rsidRPr="000428D3" w:rsidRDefault="000428D3" w:rsidP="00BD4DF4">
      <w:pPr>
        <w:pStyle w:val="aff0"/>
      </w:pPr>
    </w:p>
    <w:p w:rsidR="00A74411" w:rsidRPr="000428D3" w:rsidRDefault="00A74411" w:rsidP="00BD4DF4">
      <w:pPr>
        <w:pStyle w:val="aff0"/>
      </w:pPr>
      <w:r w:rsidRPr="000428D3">
        <w:t>Пенза 2007</w:t>
      </w:r>
    </w:p>
    <w:p w:rsidR="000428D3" w:rsidRDefault="00BD4DF4" w:rsidP="00BD4DF4">
      <w:pPr>
        <w:pStyle w:val="af8"/>
      </w:pPr>
      <w:r>
        <w:br w:type="page"/>
      </w:r>
      <w:r w:rsidR="00A74411" w:rsidRPr="000428D3">
        <w:t>Содержание</w:t>
      </w:r>
    </w:p>
    <w:p w:rsidR="00BD4DF4" w:rsidRDefault="00BD4DF4" w:rsidP="00BD4DF4">
      <w:pPr>
        <w:pStyle w:val="af8"/>
      </w:pPr>
    </w:p>
    <w:p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B81BE3">
        <w:rPr>
          <w:rStyle w:val="aa"/>
          <w:noProof/>
        </w:rPr>
        <w:t>Введение</w:t>
      </w:r>
    </w:p>
    <w:p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B81BE3">
        <w:rPr>
          <w:rStyle w:val="aa"/>
          <w:noProof/>
        </w:rPr>
        <w:t>Классификация противоопухолевых средств</w:t>
      </w:r>
    </w:p>
    <w:p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B81BE3">
        <w:rPr>
          <w:rStyle w:val="aa"/>
          <w:noProof/>
        </w:rPr>
        <w:t>Краткая характеристика препаратов</w:t>
      </w:r>
    </w:p>
    <w:p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B81BE3">
        <w:rPr>
          <w:rStyle w:val="aa"/>
          <w:noProof/>
        </w:rPr>
        <w:t>Обзор современных противоопухолевых средств</w:t>
      </w:r>
    </w:p>
    <w:p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B81BE3">
        <w:rPr>
          <w:rStyle w:val="aa"/>
          <w:noProof/>
        </w:rPr>
        <w:t>Заключение</w:t>
      </w:r>
    </w:p>
    <w:p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B81BE3">
        <w:rPr>
          <w:rStyle w:val="aa"/>
          <w:noProof/>
        </w:rPr>
        <w:t>Литература</w:t>
      </w:r>
    </w:p>
    <w:p w:rsidR="000428D3" w:rsidRDefault="000428D3" w:rsidP="000428D3"/>
    <w:p w:rsidR="00A74411" w:rsidRPr="000428D3" w:rsidRDefault="00BD4DF4" w:rsidP="00BD4DF4">
      <w:pPr>
        <w:pStyle w:val="2"/>
      </w:pPr>
      <w:r>
        <w:br w:type="page"/>
      </w:r>
      <w:bookmarkStart w:id="0" w:name="_Toc248989152"/>
      <w:r w:rsidR="00A74411" w:rsidRPr="000428D3">
        <w:t>Введение</w:t>
      </w:r>
      <w:bookmarkEnd w:id="0"/>
    </w:p>
    <w:p w:rsidR="00BD4DF4" w:rsidRDefault="00BD4DF4" w:rsidP="000428D3"/>
    <w:p w:rsidR="000428D3" w:rsidRDefault="00262AB3" w:rsidP="000428D3">
      <w:r w:rsidRPr="000428D3">
        <w:t>Фармакотерапия опухолевой патологии, наряду с лучевой терапией и хирургией, является наиболее важной составляющей борьбы с онкологическими заболеваниями</w:t>
      </w:r>
      <w:r w:rsidR="000428D3" w:rsidRPr="000428D3">
        <w:t xml:space="preserve">. </w:t>
      </w:r>
      <w:r w:rsidRPr="000428D3">
        <w:t>За последние годы она обогатилась многочисленными новыми препаратами, повысившими ее эффективность и безопасность</w:t>
      </w:r>
      <w:r w:rsidR="000428D3" w:rsidRPr="000428D3">
        <w:t>.</w:t>
      </w:r>
    </w:p>
    <w:p w:rsidR="000428D3" w:rsidRDefault="00262AB3" w:rsidP="000428D3">
      <w:r w:rsidRPr="000428D3">
        <w:t>Все противоопухолевые препараты разделяют на ряд групп, исходя из их химической структуры, механизма действия, источников получения</w:t>
      </w:r>
      <w:r w:rsidR="000428D3" w:rsidRPr="000428D3">
        <w:t xml:space="preserve">: </w:t>
      </w:r>
      <w:r w:rsidRPr="000428D3">
        <w:t>алкилирующие веще</w:t>
      </w:r>
      <w:r w:rsidR="004358F9" w:rsidRPr="000428D3">
        <w:t>ства</w:t>
      </w:r>
      <w:r w:rsidRPr="000428D3">
        <w:t>, антиметаболиты, антибиотики, агонисты и антагонисты гормонов, алкалоиды и другие средст</w:t>
      </w:r>
      <w:r w:rsidR="004358F9" w:rsidRPr="000428D3">
        <w:t>ва растительного происхождения</w:t>
      </w:r>
      <w:r w:rsidR="000428D3" w:rsidRPr="000428D3">
        <w:t>.</w:t>
      </w:r>
    </w:p>
    <w:p w:rsidR="000428D3" w:rsidRDefault="00262AB3" w:rsidP="000428D3">
      <w:r w:rsidRPr="000428D3">
        <w:t>Сравнительно недавно большое внимание стали привлекать эндогенные противоопухолевые соединения</w:t>
      </w:r>
      <w:r w:rsidR="000428D3" w:rsidRPr="000428D3">
        <w:t xml:space="preserve">. </w:t>
      </w:r>
      <w:r w:rsidRPr="000428D3">
        <w:t>Обнаружена эффективность интерферонов при некоторых видах опухолей, изучается противоопухолевая активность других лимфокинов</w:t>
      </w:r>
      <w:r w:rsidR="000428D3">
        <w:t xml:space="preserve"> (</w:t>
      </w:r>
      <w:r w:rsidRPr="000428D3">
        <w:t>интерлейкинов</w:t>
      </w:r>
      <w:r w:rsidR="000428D3" w:rsidRPr="000428D3">
        <w:t xml:space="preserve"> - </w:t>
      </w:r>
      <w:r w:rsidRPr="000428D3">
        <w:t>1 и 2</w:t>
      </w:r>
      <w:r w:rsidR="000428D3" w:rsidRPr="000428D3">
        <w:t>).</w:t>
      </w:r>
    </w:p>
    <w:p w:rsidR="000428D3" w:rsidRDefault="00262AB3" w:rsidP="000428D3">
      <w:r w:rsidRPr="000428D3">
        <w:t>Наряду со специфическим тормозящим влиянием на опухоли, современные противоопухолевые средства действуют на другие ткани и системы организма, что, с одной стороны, обусловливает их нежелательные побочные эффекты, а с другой</w:t>
      </w:r>
      <w:r w:rsidR="000428D3" w:rsidRPr="000428D3">
        <w:t xml:space="preserve"> - </w:t>
      </w:r>
      <w:r w:rsidRPr="000428D3">
        <w:t>позволяет использовать их в других областях медицины</w:t>
      </w:r>
      <w:r w:rsidR="000428D3" w:rsidRPr="000428D3">
        <w:t>.</w:t>
      </w:r>
    </w:p>
    <w:p w:rsidR="000428D3" w:rsidRDefault="00262AB3" w:rsidP="000428D3">
      <w:r w:rsidRPr="000428D3">
        <w:t>Одним из основных побочных эффектов противоопухолевой химиотерапии является угнетение кроветворения, что требует точного регулирования доз и режима применения препаратов</w:t>
      </w:r>
      <w:r w:rsidR="000428D3" w:rsidRPr="000428D3">
        <w:t xml:space="preserve">; </w:t>
      </w:r>
      <w:r w:rsidRPr="000428D3">
        <w:t>необходимо учитывать, что депрессия гемопоэза усиливается при комбинированной терапии</w:t>
      </w:r>
      <w:r w:rsidR="000428D3" w:rsidRPr="000428D3">
        <w:t xml:space="preserve"> - </w:t>
      </w:r>
      <w:r w:rsidRPr="000428D3">
        <w:t>сочетании препаратов с лучевой терапией и др</w:t>
      </w:r>
      <w:r w:rsidR="000428D3" w:rsidRPr="000428D3">
        <w:t xml:space="preserve">. </w:t>
      </w:r>
      <w:r w:rsidRPr="000428D3">
        <w:t>Часто наблюдаются тошнота, рвота, потеря аппетита, диарея, возможны алопеция и другие побочные явления</w:t>
      </w:r>
      <w:r w:rsidR="000428D3" w:rsidRPr="000428D3">
        <w:t xml:space="preserve">. </w:t>
      </w:r>
      <w:r w:rsidRPr="000428D3">
        <w:t>Некоторые противоопухолевые антибиотики обладают кардио</w:t>
      </w:r>
      <w:r w:rsidR="000428D3" w:rsidRPr="000428D3">
        <w:t xml:space="preserve"> -</w:t>
      </w:r>
      <w:r w:rsidR="000428D3">
        <w:t xml:space="preserve"> (</w:t>
      </w:r>
      <w:r w:rsidRPr="000428D3">
        <w:t xml:space="preserve">доксорубицин и </w:t>
      </w:r>
      <w:r w:rsidR="000428D3">
        <w:t>др.)</w:t>
      </w:r>
      <w:r w:rsidR="000428D3" w:rsidRPr="000428D3">
        <w:t>,</w:t>
      </w:r>
      <w:r w:rsidRPr="000428D3">
        <w:t xml:space="preserve"> нефро</w:t>
      </w:r>
      <w:r w:rsidR="000428D3" w:rsidRPr="000428D3">
        <w:t xml:space="preserve"> - </w:t>
      </w:r>
      <w:r w:rsidRPr="000428D3">
        <w:t>и ототоксичностью</w:t>
      </w:r>
      <w:r w:rsidR="000428D3" w:rsidRPr="000428D3">
        <w:t xml:space="preserve">. </w:t>
      </w:r>
      <w:r w:rsidRPr="000428D3">
        <w:t>При применении отдельных препаратов возможно развитие гиперурикемии</w:t>
      </w:r>
      <w:r w:rsidR="000428D3" w:rsidRPr="000428D3">
        <w:t xml:space="preserve">. </w:t>
      </w:r>
      <w:r w:rsidRPr="000428D3">
        <w:t>Эстрогены, андрогены, их аналоги и антагонисты могут вызывать гормональные расстройства</w:t>
      </w:r>
      <w:r w:rsidR="000428D3" w:rsidRPr="000428D3">
        <w:t>.</w:t>
      </w:r>
    </w:p>
    <w:p w:rsidR="000428D3" w:rsidRDefault="00262AB3" w:rsidP="000428D3">
      <w:r w:rsidRPr="000428D3">
        <w:t>Одной из характерных особенностей многих противоопухолевых препаратов является их иммуносупрессивное действие, сопровождающееся развитием инфекционных осложнений</w:t>
      </w:r>
      <w:r w:rsidR="000428D3" w:rsidRPr="000428D3">
        <w:t xml:space="preserve">. </w:t>
      </w:r>
      <w:r w:rsidRPr="000428D3">
        <w:t>В то же время ряд противоопухолевых средств</w:t>
      </w:r>
      <w:r w:rsidR="000428D3">
        <w:t xml:space="preserve"> (</w:t>
      </w:r>
      <w:r w:rsidRPr="000428D3">
        <w:t xml:space="preserve">метотрексат, азатиоприн, циклофосфан, цитарабин, проспидин и </w:t>
      </w:r>
      <w:r w:rsidR="000428D3">
        <w:t>др.)</w:t>
      </w:r>
      <w:r w:rsidR="000428D3" w:rsidRPr="000428D3">
        <w:t xml:space="preserve"> </w:t>
      </w:r>
      <w:r w:rsidRPr="000428D3">
        <w:t>используется как иммунодепрессанты при аутоиммунных заболеваниях</w:t>
      </w:r>
      <w:r w:rsidR="000428D3" w:rsidRPr="000428D3">
        <w:t>.</w:t>
      </w:r>
    </w:p>
    <w:p w:rsidR="00BD4DF4" w:rsidRDefault="00262AB3" w:rsidP="000428D3">
      <w:r w:rsidRPr="000428D3">
        <w:t>Общими противопоказаниями к применению противоопухолевых препаратов являются выраженная лейко</w:t>
      </w:r>
      <w:r w:rsidR="000428D3" w:rsidRPr="000428D3">
        <w:t xml:space="preserve"> - </w:t>
      </w:r>
      <w:r w:rsidRPr="000428D3">
        <w:t>и тромбоцитопения, тяжелая кахексия, терминальные стадии заболевания</w:t>
      </w:r>
      <w:r w:rsidR="000428D3" w:rsidRPr="000428D3">
        <w:t xml:space="preserve">. </w:t>
      </w:r>
      <w:r w:rsidRPr="000428D3">
        <w:t>Вопрос об их использовании при беременности решается индивидуально</w:t>
      </w:r>
      <w:r w:rsidR="000428D3" w:rsidRPr="000428D3">
        <w:t xml:space="preserve">. </w:t>
      </w:r>
      <w:r w:rsidRPr="000428D3">
        <w:t>Обычно, в связи с опасностью тератогенного действия, эти препараты при беременности не назначают, как и при кормлении грудью</w:t>
      </w:r>
      <w:r w:rsidR="000428D3">
        <w:t xml:space="preserve"> (</w:t>
      </w:r>
      <w:r w:rsidRPr="000428D3">
        <w:t>следует прекратить грудное вскармливание</w:t>
      </w:r>
      <w:r w:rsidR="000428D3" w:rsidRPr="000428D3">
        <w:t>).</w:t>
      </w:r>
      <w:r w:rsidR="00BD4DF4">
        <w:t xml:space="preserve"> </w:t>
      </w:r>
      <w:r w:rsidRPr="000428D3">
        <w:t>Применяют противоопухолевые средства только по назначению врача-онколога</w:t>
      </w:r>
      <w:r w:rsidR="000428D3" w:rsidRPr="000428D3">
        <w:t xml:space="preserve">. </w:t>
      </w:r>
      <w:r w:rsidRPr="000428D3">
        <w:t xml:space="preserve">В зависимости от особенностей заболевания и его течения, эффективности и переносимости химиотерапии может меняться схема назначения, дозы, вводиться сочетание с другими препаратами и </w:t>
      </w:r>
      <w:r w:rsidR="000428D3">
        <w:t>т.д.</w:t>
      </w:r>
      <w:r w:rsidR="00BD4DF4">
        <w:t xml:space="preserve"> </w:t>
      </w:r>
      <w:r w:rsidRPr="000428D3">
        <w:t>В последнее время разработаны лекарственные методы повышения переносимости противоопухолевых препаратов</w:t>
      </w:r>
      <w:r w:rsidR="000428D3" w:rsidRPr="000428D3">
        <w:t xml:space="preserve">. </w:t>
      </w:r>
      <w:r w:rsidRPr="000428D3">
        <w:t>Так, новые высокоэффективные противорвотные средства</w:t>
      </w:r>
      <w:r w:rsidR="000428D3">
        <w:t xml:space="preserve"> (</w:t>
      </w:r>
      <w:r w:rsidRPr="000428D3">
        <w:t>блокаторы серотониновых 5-НТ_3-рецепторов</w:t>
      </w:r>
      <w:r w:rsidR="000428D3" w:rsidRPr="000428D3">
        <w:t xml:space="preserve">: </w:t>
      </w:r>
      <w:r w:rsidRPr="000428D3">
        <w:t xml:space="preserve">ондансетрон, трописетрон и </w:t>
      </w:r>
      <w:r w:rsidR="000428D3">
        <w:t>др.)</w:t>
      </w:r>
      <w:r w:rsidR="000428D3" w:rsidRPr="000428D3">
        <w:t xml:space="preserve"> </w:t>
      </w:r>
      <w:r w:rsidRPr="000428D3">
        <w:t>позволяют уменьшить тошноту и рвоту,</w:t>
      </w:r>
      <w:r w:rsidR="000428D3">
        <w:t xml:space="preserve"> ""</w:t>
      </w:r>
      <w:r w:rsidRPr="000428D3">
        <w:t>колониестимулирующие факторы</w:t>
      </w:r>
      <w:r w:rsidR="000428D3">
        <w:t>"" (</w:t>
      </w:r>
      <w:r w:rsidRPr="000428D3">
        <w:t xml:space="preserve">филграстим, молграмостим и </w:t>
      </w:r>
      <w:r w:rsidR="000428D3">
        <w:t>др.)</w:t>
      </w:r>
      <w:r w:rsidR="000428D3" w:rsidRPr="000428D3">
        <w:t xml:space="preserve"> - </w:t>
      </w:r>
      <w:r w:rsidRPr="000428D3">
        <w:t>снизить риск развития нейтропении</w:t>
      </w:r>
      <w:r w:rsidR="00135979" w:rsidRPr="000428D3">
        <w:t>, вызывамой противоопухолевыми препаратами</w:t>
      </w:r>
      <w:r w:rsidR="000428D3" w:rsidRPr="000428D3">
        <w:t>.</w:t>
      </w:r>
      <w:r w:rsidR="00BD4DF4">
        <w:t xml:space="preserve"> </w:t>
      </w:r>
      <w:r w:rsidR="00135979" w:rsidRPr="000428D3">
        <w:t>В последнее время в России разрешен к применению ряд новых протиоопухолевых препаратов</w:t>
      </w:r>
      <w:r w:rsidR="000428D3" w:rsidRPr="000428D3">
        <w:t xml:space="preserve">. </w:t>
      </w:r>
      <w:r w:rsidR="00135979" w:rsidRPr="000428D3">
        <w:t>Вместе с тем некоторые препараты</w:t>
      </w:r>
      <w:r w:rsidR="000428D3" w:rsidRPr="000428D3">
        <w:t xml:space="preserve"> [</w:t>
      </w:r>
      <w:r w:rsidR="00135979" w:rsidRPr="000428D3">
        <w:t>из произодных этиленимина и бис-</w:t>
      </w:r>
      <w:r w:rsidR="000428D3">
        <w:t xml:space="preserve"> (</w:t>
      </w:r>
      <w:r w:rsidR="00135979" w:rsidRPr="000428D3">
        <w:t>b-хлорэтил</w:t>
      </w:r>
      <w:r w:rsidR="000428D3" w:rsidRPr="000428D3">
        <w:t xml:space="preserve">) - </w:t>
      </w:r>
      <w:r w:rsidR="00135979" w:rsidRPr="000428D3">
        <w:t xml:space="preserve">амина и </w:t>
      </w:r>
      <w:r w:rsidR="000428D3">
        <w:t>др.]</w:t>
      </w:r>
      <w:r w:rsidR="000428D3" w:rsidRPr="000428D3">
        <w:t xml:space="preserve"> </w:t>
      </w:r>
      <w:r w:rsidR="00135979" w:rsidRPr="000428D3">
        <w:t xml:space="preserve">широкого примеения в настоящее время не имеют, однако сохранились в </w:t>
      </w:r>
      <w:r w:rsidR="00C3190A" w:rsidRPr="000428D3">
        <w:t>Государственном</w:t>
      </w:r>
      <w:r w:rsidR="00135979" w:rsidRPr="000428D3">
        <w:t xml:space="preserve"> реестре лекарственных средств</w:t>
      </w:r>
      <w:r w:rsidR="000428D3" w:rsidRPr="000428D3">
        <w:t>.</w:t>
      </w:r>
    </w:p>
    <w:p w:rsidR="000428D3" w:rsidRDefault="00BD4DF4" w:rsidP="00BD4DF4">
      <w:pPr>
        <w:pStyle w:val="2"/>
      </w:pPr>
      <w:r>
        <w:br w:type="page"/>
      </w:r>
      <w:bookmarkStart w:id="1" w:name="_Toc248989153"/>
      <w:r w:rsidR="00620F27" w:rsidRPr="000428D3">
        <w:t>Классификация противоопухолевых средств</w:t>
      </w:r>
      <w:bookmarkEnd w:id="1"/>
    </w:p>
    <w:p w:rsidR="00BD4DF4" w:rsidRDefault="00BD4DF4" w:rsidP="000428D3">
      <w:pPr>
        <w:rPr>
          <w:b/>
          <w:bCs/>
        </w:rPr>
      </w:pPr>
    </w:p>
    <w:p w:rsidR="000428D3" w:rsidRDefault="000428D3" w:rsidP="000428D3">
      <w:r>
        <w:rPr>
          <w:b/>
          <w:bCs/>
        </w:rPr>
        <w:t>(</w:t>
      </w:r>
      <w:r w:rsidR="009312A9" w:rsidRPr="000428D3">
        <w:t>I</w:t>
      </w:r>
      <w:r w:rsidRPr="000428D3">
        <w:t xml:space="preserve">) </w:t>
      </w:r>
      <w:r w:rsidR="009312A9" w:rsidRPr="000428D3">
        <w:t>АЛКИЛИРУЮЩИЕ АГЕНТЫ</w:t>
      </w:r>
      <w:r w:rsidRPr="000428D3">
        <w:t>:</w:t>
      </w:r>
    </w:p>
    <w:p w:rsidR="000428D3" w:rsidRDefault="009312A9" w:rsidP="000428D3">
      <w:r w:rsidRPr="000428D3">
        <w:t>1</w:t>
      </w:r>
      <w:r w:rsidR="000428D3" w:rsidRPr="000428D3">
        <w:t xml:space="preserve">. </w:t>
      </w:r>
      <w:r w:rsidRPr="000428D3">
        <w:t>Производные хлорэтиламина</w:t>
      </w:r>
      <w:r w:rsidR="000428D3">
        <w:t xml:space="preserve"> (</w:t>
      </w:r>
      <w:r w:rsidRPr="000428D3">
        <w:t>азотистые аналоги иприта</w:t>
      </w:r>
      <w:r w:rsidR="000428D3" w:rsidRPr="000428D3">
        <w:t>):</w:t>
      </w:r>
    </w:p>
    <w:p w:rsidR="000428D3" w:rsidRDefault="009312A9" w:rsidP="000428D3">
      <w:r w:rsidRPr="000428D3">
        <w:t>Хлорэтиламиноурацил</w:t>
      </w:r>
      <w:r w:rsidR="000428D3">
        <w:t xml:space="preserve"> (</w:t>
      </w:r>
      <w:r w:rsidRPr="000428D3">
        <w:t>допан</w:t>
      </w:r>
      <w:r w:rsidR="000428D3" w:rsidRPr="000428D3">
        <w:t>)</w:t>
      </w:r>
    </w:p>
    <w:p w:rsidR="000428D3" w:rsidRDefault="009312A9" w:rsidP="000428D3">
      <w:r w:rsidRPr="000428D3">
        <w:t>Бендамустина гидрохлорид</w:t>
      </w:r>
      <w:r w:rsidR="000428D3">
        <w:t xml:space="preserve"> (</w:t>
      </w:r>
      <w:r w:rsidRPr="000428D3">
        <w:t>цитостазан</w:t>
      </w:r>
      <w:r w:rsidR="000428D3" w:rsidRPr="000428D3">
        <w:t>)</w:t>
      </w:r>
    </w:p>
    <w:p w:rsidR="000428D3" w:rsidRDefault="009312A9" w:rsidP="000428D3">
      <w:r w:rsidRPr="000428D3">
        <w:t>Циклофосфамид</w:t>
      </w:r>
      <w:r w:rsidR="000428D3">
        <w:t xml:space="preserve"> (</w:t>
      </w:r>
      <w:r w:rsidRPr="000428D3">
        <w:t>циклофосфан</w:t>
      </w:r>
      <w:r w:rsidR="000428D3" w:rsidRPr="000428D3">
        <w:t>)</w:t>
      </w:r>
    </w:p>
    <w:p w:rsidR="000428D3" w:rsidRDefault="009312A9" w:rsidP="000428D3">
      <w:r w:rsidRPr="000428D3">
        <w:t>Хлорамбуцил</w:t>
      </w:r>
      <w:r w:rsidR="000428D3">
        <w:t xml:space="preserve"> (</w:t>
      </w:r>
      <w:r w:rsidRPr="000428D3">
        <w:t>хлорбутин, лейкеран</w:t>
      </w:r>
      <w:r w:rsidR="000428D3" w:rsidRPr="000428D3">
        <w:t>)</w:t>
      </w:r>
    </w:p>
    <w:p w:rsidR="000428D3" w:rsidRDefault="009312A9" w:rsidP="000428D3">
      <w:r w:rsidRPr="000428D3">
        <w:t>Рацемелфалан</w:t>
      </w:r>
      <w:r w:rsidR="000428D3">
        <w:t xml:space="preserve"> (</w:t>
      </w:r>
      <w:r w:rsidRPr="000428D3">
        <w:t>сарколизин</w:t>
      </w:r>
      <w:r w:rsidR="000428D3" w:rsidRPr="000428D3">
        <w:t>)</w:t>
      </w:r>
    </w:p>
    <w:p w:rsidR="000428D3" w:rsidRDefault="009312A9" w:rsidP="000428D3">
      <w:r w:rsidRPr="000428D3">
        <w:t>Проспидия хлорид</w:t>
      </w:r>
      <w:r w:rsidR="000428D3">
        <w:t xml:space="preserve"> (</w:t>
      </w:r>
      <w:r w:rsidRPr="000428D3">
        <w:t>проспидин</w:t>
      </w:r>
      <w:r w:rsidR="000428D3" w:rsidRPr="000428D3">
        <w:t>)</w:t>
      </w:r>
    </w:p>
    <w:p w:rsidR="000428D3" w:rsidRDefault="009312A9" w:rsidP="000428D3">
      <w:r w:rsidRPr="000428D3">
        <w:t>Диброспидия хлорид</w:t>
      </w:r>
      <w:r w:rsidR="000428D3">
        <w:t xml:space="preserve"> (</w:t>
      </w:r>
      <w:r w:rsidRPr="000428D3">
        <w:t>спиробромин</w:t>
      </w:r>
      <w:r w:rsidR="000428D3" w:rsidRPr="000428D3">
        <w:t>)</w:t>
      </w:r>
    </w:p>
    <w:p w:rsidR="000428D3" w:rsidRPr="000428D3" w:rsidRDefault="009312A9" w:rsidP="000428D3">
      <w:r w:rsidRPr="000428D3">
        <w:t>Лофенал</w:t>
      </w:r>
    </w:p>
    <w:p w:rsidR="000428D3" w:rsidRPr="000428D3" w:rsidRDefault="009312A9" w:rsidP="000428D3">
      <w:r w:rsidRPr="000428D3">
        <w:t>Пафенцил</w:t>
      </w:r>
    </w:p>
    <w:p w:rsidR="000428D3" w:rsidRPr="000428D3" w:rsidRDefault="00D878E5" w:rsidP="000428D3">
      <w:r w:rsidRPr="000428D3">
        <w:t>Ифосфамид</w:t>
      </w:r>
    </w:p>
    <w:p w:rsidR="000428D3" w:rsidRDefault="009312A9" w:rsidP="000428D3">
      <w:r w:rsidRPr="000428D3">
        <w:t>2</w:t>
      </w:r>
      <w:r w:rsidR="000428D3" w:rsidRPr="000428D3">
        <w:t xml:space="preserve">. </w:t>
      </w:r>
      <w:r w:rsidRPr="000428D3">
        <w:t>Этиленимины и этилендиамины</w:t>
      </w:r>
      <w:r w:rsidR="000428D3" w:rsidRPr="000428D3">
        <w:t>:</w:t>
      </w:r>
    </w:p>
    <w:p w:rsidR="000428D3" w:rsidRDefault="009312A9" w:rsidP="000428D3">
      <w:r w:rsidRPr="000428D3">
        <w:t>Тиотепа</w:t>
      </w:r>
      <w:r w:rsidR="000428D3">
        <w:t xml:space="preserve"> (</w:t>
      </w:r>
      <w:r w:rsidRPr="000428D3">
        <w:t>тиофосфамид, ТиоТЭФ</w:t>
      </w:r>
      <w:r w:rsidR="000428D3" w:rsidRPr="000428D3">
        <w:t>)</w:t>
      </w:r>
    </w:p>
    <w:p w:rsidR="000428D3" w:rsidRPr="000428D3" w:rsidRDefault="009312A9" w:rsidP="000428D3">
      <w:r w:rsidRPr="000428D3">
        <w:t>Бензоте</w:t>
      </w:r>
      <w:r w:rsidR="000428D3">
        <w:t xml:space="preserve">ф </w:t>
      </w:r>
      <w:r w:rsidRPr="000428D3">
        <w:t>Фторбензотэ</w:t>
      </w:r>
      <w:r w:rsidR="000428D3">
        <w:t xml:space="preserve">ф </w:t>
      </w:r>
      <w:r w:rsidRPr="000428D3">
        <w:t>Дипин</w:t>
      </w:r>
    </w:p>
    <w:p w:rsidR="000428D3" w:rsidRDefault="009312A9" w:rsidP="000428D3">
      <w:r w:rsidRPr="000428D3">
        <w:t>Имифос</w:t>
      </w:r>
      <w:r w:rsidR="000428D3">
        <w:t xml:space="preserve"> (</w:t>
      </w:r>
      <w:r w:rsidRPr="000428D3">
        <w:t>маркофан</w:t>
      </w:r>
      <w:r w:rsidR="000428D3" w:rsidRPr="000428D3">
        <w:t>)</w:t>
      </w:r>
    </w:p>
    <w:p w:rsidR="000428D3" w:rsidRPr="000428D3" w:rsidRDefault="009312A9" w:rsidP="000428D3">
      <w:r w:rsidRPr="000428D3">
        <w:t>Гексафосфамид</w:t>
      </w:r>
    </w:p>
    <w:p w:rsidR="000428D3" w:rsidRDefault="009312A9" w:rsidP="000428D3">
      <w:r w:rsidRPr="000428D3">
        <w:t>Фотретамин</w:t>
      </w:r>
      <w:r w:rsidR="000428D3">
        <w:t xml:space="preserve"> (</w:t>
      </w:r>
      <w:r w:rsidRPr="000428D3">
        <w:t>фотрин</w:t>
      </w:r>
      <w:r w:rsidR="000428D3" w:rsidRPr="000428D3">
        <w:t>)</w:t>
      </w:r>
    </w:p>
    <w:p w:rsidR="000428D3" w:rsidRPr="000428D3" w:rsidRDefault="009312A9" w:rsidP="000428D3">
      <w:r w:rsidRPr="000428D3">
        <w:t>Продимин</w:t>
      </w:r>
    </w:p>
    <w:p w:rsidR="000428D3" w:rsidRDefault="009312A9" w:rsidP="000428D3">
      <w:r w:rsidRPr="000428D3">
        <w:t>3</w:t>
      </w:r>
      <w:r w:rsidR="000428D3" w:rsidRPr="000428D3">
        <w:t xml:space="preserve">. </w:t>
      </w:r>
      <w:r w:rsidRPr="000428D3">
        <w:t>Эфиры дисульфоновых кислот</w:t>
      </w:r>
      <w:r w:rsidR="000428D3">
        <w:t xml:space="preserve"> (</w:t>
      </w:r>
      <w:r w:rsidRPr="000428D3">
        <w:t>алкилсульфонаты</w:t>
      </w:r>
      <w:r w:rsidR="000428D3" w:rsidRPr="000428D3">
        <w:t>):</w:t>
      </w:r>
    </w:p>
    <w:p w:rsidR="000428D3" w:rsidRDefault="009312A9" w:rsidP="000428D3">
      <w:r w:rsidRPr="000428D3">
        <w:t>Бусульфан</w:t>
      </w:r>
      <w:r w:rsidR="000428D3">
        <w:t xml:space="preserve"> (</w:t>
      </w:r>
      <w:r w:rsidRPr="000428D3">
        <w:t>миелосан</w:t>
      </w:r>
      <w:r w:rsidR="000428D3" w:rsidRPr="000428D3">
        <w:t>)</w:t>
      </w:r>
    </w:p>
    <w:p w:rsidR="000428D3" w:rsidRDefault="009312A9" w:rsidP="000428D3">
      <w:r w:rsidRPr="000428D3">
        <w:t>4</w:t>
      </w:r>
      <w:r w:rsidR="000428D3" w:rsidRPr="000428D3">
        <w:t xml:space="preserve">. </w:t>
      </w:r>
      <w:r w:rsidRPr="000428D3">
        <w:t>Нитрозомочевины и триазены</w:t>
      </w:r>
      <w:r w:rsidR="000428D3" w:rsidRPr="000428D3">
        <w:t>:</w:t>
      </w:r>
    </w:p>
    <w:p w:rsidR="000428D3" w:rsidRPr="000428D3" w:rsidRDefault="009312A9" w:rsidP="000428D3">
      <w:r w:rsidRPr="000428D3">
        <w:t>Нитрозометилмочевина</w:t>
      </w:r>
    </w:p>
    <w:p w:rsidR="000428D3" w:rsidRPr="000428D3" w:rsidRDefault="009312A9" w:rsidP="000428D3">
      <w:r w:rsidRPr="000428D3">
        <w:t>Ломустин</w:t>
      </w:r>
    </w:p>
    <w:p w:rsidR="000428D3" w:rsidRPr="000428D3" w:rsidRDefault="00D878E5" w:rsidP="000428D3">
      <w:r w:rsidRPr="000428D3">
        <w:t>Фотемустин</w:t>
      </w:r>
    </w:p>
    <w:p w:rsidR="000428D3" w:rsidRPr="000428D3" w:rsidRDefault="00D878E5" w:rsidP="000428D3">
      <w:r w:rsidRPr="000428D3">
        <w:t>Кармустин</w:t>
      </w:r>
    </w:p>
    <w:p w:rsidR="000428D3" w:rsidRPr="000428D3" w:rsidRDefault="00D878E5" w:rsidP="000428D3">
      <w:r w:rsidRPr="000428D3">
        <w:t>Нимустин</w:t>
      </w:r>
    </w:p>
    <w:p w:rsidR="000428D3" w:rsidRDefault="00D878E5" w:rsidP="000428D3">
      <w:r w:rsidRPr="000428D3">
        <w:t>Дакарбазин</w:t>
      </w:r>
      <w:r w:rsidR="000428D3">
        <w:t xml:space="preserve"> (</w:t>
      </w:r>
      <w:r w:rsidR="00A2024D" w:rsidRPr="000428D3">
        <w:t>датисен</w:t>
      </w:r>
      <w:r w:rsidR="000428D3" w:rsidRPr="000428D3">
        <w:t>)</w:t>
      </w:r>
    </w:p>
    <w:p w:rsidR="000428D3" w:rsidRDefault="000428D3" w:rsidP="000428D3">
      <w:r>
        <w:t>(</w:t>
      </w:r>
      <w:r w:rsidR="009312A9" w:rsidRPr="000428D3">
        <w:t>II</w:t>
      </w:r>
      <w:r w:rsidRPr="000428D3">
        <w:t xml:space="preserve">) </w:t>
      </w:r>
      <w:r w:rsidR="009312A9" w:rsidRPr="000428D3">
        <w:t>АНТИМЕТАБОЛИТЫ</w:t>
      </w:r>
      <w:r w:rsidRPr="000428D3">
        <w:t>:</w:t>
      </w:r>
    </w:p>
    <w:p w:rsidR="000428D3" w:rsidRDefault="009312A9" w:rsidP="000428D3">
      <w:r w:rsidRPr="000428D3">
        <w:t>1</w:t>
      </w:r>
      <w:r w:rsidR="000428D3" w:rsidRPr="000428D3">
        <w:t xml:space="preserve">. </w:t>
      </w:r>
      <w:r w:rsidRPr="000428D3">
        <w:t>Фолиевой к-ты</w:t>
      </w:r>
      <w:r w:rsidR="000428D3" w:rsidRPr="000428D3">
        <w:t>:</w:t>
      </w:r>
    </w:p>
    <w:p w:rsidR="000428D3" w:rsidRPr="000428D3" w:rsidRDefault="009312A9" w:rsidP="000428D3">
      <w:r w:rsidRPr="000428D3">
        <w:t>Метотрексат</w:t>
      </w:r>
    </w:p>
    <w:p w:rsidR="000428D3" w:rsidRDefault="009312A9" w:rsidP="000428D3">
      <w:r w:rsidRPr="000428D3">
        <w:t>2</w:t>
      </w:r>
      <w:r w:rsidR="000428D3" w:rsidRPr="000428D3">
        <w:t xml:space="preserve">. </w:t>
      </w:r>
      <w:r w:rsidRPr="000428D3">
        <w:t>Пуриновых нуклеотидов</w:t>
      </w:r>
      <w:r w:rsidR="000428D3" w:rsidRPr="000428D3">
        <w:t>:</w:t>
      </w:r>
    </w:p>
    <w:p w:rsidR="000428D3" w:rsidRDefault="009312A9" w:rsidP="000428D3">
      <w:r w:rsidRPr="000428D3">
        <w:t>Меркаптопурин</w:t>
      </w:r>
      <w:r w:rsidR="000428D3">
        <w:t xml:space="preserve"> (</w:t>
      </w:r>
      <w:r w:rsidRPr="000428D3">
        <w:t>лейкерин</w:t>
      </w:r>
      <w:r w:rsidR="000428D3" w:rsidRPr="000428D3">
        <w:t>)</w:t>
      </w:r>
    </w:p>
    <w:p w:rsidR="000428D3" w:rsidRDefault="009312A9" w:rsidP="000428D3">
      <w:r w:rsidRPr="000428D3">
        <w:t>Тиогуанин</w:t>
      </w:r>
      <w:r w:rsidR="000428D3">
        <w:t xml:space="preserve"> (</w:t>
      </w:r>
      <w:r w:rsidRPr="000428D3">
        <w:t>ланвис</w:t>
      </w:r>
      <w:r w:rsidR="000428D3" w:rsidRPr="000428D3">
        <w:t>)</w:t>
      </w:r>
    </w:p>
    <w:p w:rsidR="000428D3" w:rsidRDefault="009312A9" w:rsidP="000428D3">
      <w:r w:rsidRPr="000428D3">
        <w:t>Пумитепа</w:t>
      </w:r>
      <w:r w:rsidR="000428D3">
        <w:t xml:space="preserve"> (</w:t>
      </w:r>
      <w:r w:rsidRPr="000428D3">
        <w:t>фопурин, пумиТЭФ</w:t>
      </w:r>
      <w:r w:rsidR="000428D3" w:rsidRPr="000428D3">
        <w:t>)</w:t>
      </w:r>
    </w:p>
    <w:p w:rsidR="000428D3" w:rsidRDefault="009312A9" w:rsidP="000428D3">
      <w:r w:rsidRPr="000428D3">
        <w:t>3</w:t>
      </w:r>
      <w:r w:rsidR="000428D3" w:rsidRPr="000428D3">
        <w:t xml:space="preserve">. </w:t>
      </w:r>
      <w:r w:rsidRPr="000428D3">
        <w:t>Пиримидиновых нуклеотидов</w:t>
      </w:r>
      <w:r w:rsidR="000428D3" w:rsidRPr="000428D3">
        <w:t>:</w:t>
      </w:r>
    </w:p>
    <w:p w:rsidR="000428D3" w:rsidRDefault="009312A9" w:rsidP="000428D3">
      <w:r w:rsidRPr="000428D3">
        <w:t>Флюороурацил</w:t>
      </w:r>
      <w:r w:rsidR="000428D3">
        <w:t xml:space="preserve"> (</w:t>
      </w:r>
      <w:r w:rsidRPr="000428D3">
        <w:t>5-фторурацил</w:t>
      </w:r>
      <w:r w:rsidR="000428D3" w:rsidRPr="000428D3">
        <w:t>)</w:t>
      </w:r>
    </w:p>
    <w:p w:rsidR="000428D3" w:rsidRDefault="009312A9" w:rsidP="000428D3">
      <w:r w:rsidRPr="000428D3">
        <w:t>Тегафур</w:t>
      </w:r>
      <w:r w:rsidR="000428D3">
        <w:t xml:space="preserve"> (</w:t>
      </w:r>
      <w:r w:rsidRPr="000428D3">
        <w:t>фторафур</w:t>
      </w:r>
      <w:r w:rsidR="000428D3" w:rsidRPr="000428D3">
        <w:t>)</w:t>
      </w:r>
    </w:p>
    <w:p w:rsidR="000428D3" w:rsidRDefault="009312A9" w:rsidP="000428D3">
      <w:r w:rsidRPr="000428D3">
        <w:t>Цитарабин</w:t>
      </w:r>
      <w:r w:rsidR="000428D3">
        <w:t xml:space="preserve"> (</w:t>
      </w:r>
      <w:r w:rsidRPr="000428D3">
        <w:t>цитозар, алексан</w:t>
      </w:r>
      <w:r w:rsidR="000428D3" w:rsidRPr="000428D3">
        <w:t>)</w:t>
      </w:r>
    </w:p>
    <w:p w:rsidR="000428D3" w:rsidRPr="000428D3" w:rsidRDefault="00D878E5" w:rsidP="000428D3">
      <w:r w:rsidRPr="000428D3">
        <w:t>Гемцитабин</w:t>
      </w:r>
    </w:p>
    <w:p w:rsidR="000428D3" w:rsidRPr="000428D3" w:rsidRDefault="00D878E5" w:rsidP="000428D3">
      <w:r w:rsidRPr="000428D3">
        <w:t>Флударабин</w:t>
      </w:r>
    </w:p>
    <w:p w:rsidR="000428D3" w:rsidRPr="000428D3" w:rsidRDefault="00D878E5" w:rsidP="000428D3">
      <w:r w:rsidRPr="000428D3">
        <w:t>Капецитабин</w:t>
      </w:r>
    </w:p>
    <w:p w:rsidR="000428D3" w:rsidRDefault="00D878E5" w:rsidP="000428D3">
      <w:r w:rsidRPr="000428D3">
        <w:t>Ралтитрекид</w:t>
      </w:r>
    </w:p>
    <w:p w:rsidR="000428D3" w:rsidRDefault="000428D3" w:rsidP="000428D3">
      <w:r>
        <w:t>(</w:t>
      </w:r>
      <w:r w:rsidR="009312A9" w:rsidRPr="000428D3">
        <w:t>III</w:t>
      </w:r>
      <w:r w:rsidRPr="000428D3">
        <w:t xml:space="preserve">) </w:t>
      </w:r>
      <w:r w:rsidR="009312A9" w:rsidRPr="000428D3">
        <w:t>ПРЕПАРАТЫ РАСТИТЕЛЬНОГО ПРОИСХОЖДЕНИЯ</w:t>
      </w:r>
      <w:r w:rsidRPr="000428D3">
        <w:t>:</w:t>
      </w:r>
    </w:p>
    <w:p w:rsidR="000428D3" w:rsidRDefault="009312A9" w:rsidP="000428D3">
      <w:r w:rsidRPr="000428D3">
        <w:t>Розевин</w:t>
      </w:r>
      <w:r w:rsidR="000428D3">
        <w:t xml:space="preserve"> (</w:t>
      </w:r>
      <w:r w:rsidRPr="000428D3">
        <w:t>винбластин</w:t>
      </w:r>
      <w:r w:rsidR="000428D3" w:rsidRPr="000428D3">
        <w:t>)</w:t>
      </w:r>
    </w:p>
    <w:p w:rsidR="000428D3" w:rsidRDefault="009312A9" w:rsidP="000428D3">
      <w:r w:rsidRPr="000428D3">
        <w:t>Винкристин</w:t>
      </w:r>
      <w:r w:rsidR="000428D3">
        <w:t xml:space="preserve"> (</w:t>
      </w:r>
      <w:r w:rsidRPr="000428D3">
        <w:t>онковин</w:t>
      </w:r>
      <w:r w:rsidR="000428D3" w:rsidRPr="000428D3">
        <w:t>)</w:t>
      </w:r>
    </w:p>
    <w:p w:rsidR="000428D3" w:rsidRDefault="009312A9" w:rsidP="000428D3">
      <w:r w:rsidRPr="000428D3">
        <w:t>Колхицин</w:t>
      </w:r>
      <w:r w:rsidR="000428D3">
        <w:t xml:space="preserve"> (</w:t>
      </w:r>
      <w:r w:rsidRPr="000428D3">
        <w:t>артрихин</w:t>
      </w:r>
      <w:r w:rsidR="000428D3" w:rsidRPr="000428D3">
        <w:t>)</w:t>
      </w:r>
    </w:p>
    <w:p w:rsidR="000428D3" w:rsidRDefault="009312A9" w:rsidP="000428D3">
      <w:r w:rsidRPr="000428D3">
        <w:t>Демеколцин</w:t>
      </w:r>
      <w:r w:rsidR="000428D3">
        <w:t xml:space="preserve"> (</w:t>
      </w:r>
      <w:r w:rsidRPr="000428D3">
        <w:t>колхамин, омаин</w:t>
      </w:r>
      <w:r w:rsidR="000428D3" w:rsidRPr="000428D3">
        <w:t>)</w:t>
      </w:r>
    </w:p>
    <w:p w:rsidR="000428D3" w:rsidRPr="000428D3" w:rsidRDefault="009312A9" w:rsidP="000428D3">
      <w:r w:rsidRPr="000428D3">
        <w:t>Подофиллин</w:t>
      </w:r>
    </w:p>
    <w:p w:rsidR="000428D3" w:rsidRDefault="009312A9" w:rsidP="000428D3">
      <w:r w:rsidRPr="000428D3">
        <w:t>Этопозид</w:t>
      </w:r>
      <w:r w:rsidR="000428D3">
        <w:t xml:space="preserve"> (</w:t>
      </w:r>
      <w:r w:rsidRPr="000428D3">
        <w:t>вепезид</w:t>
      </w:r>
      <w:r w:rsidR="000428D3" w:rsidRPr="000428D3">
        <w:t>)</w:t>
      </w:r>
    </w:p>
    <w:p w:rsidR="000428D3" w:rsidRPr="000428D3" w:rsidRDefault="009312A9" w:rsidP="000428D3">
      <w:r w:rsidRPr="000428D3">
        <w:t>Тенипозид</w:t>
      </w:r>
    </w:p>
    <w:p w:rsidR="009312A9" w:rsidRPr="000428D3" w:rsidRDefault="00D878E5" w:rsidP="000428D3">
      <w:r w:rsidRPr="000428D3">
        <w:t>Виндезин</w:t>
      </w:r>
    </w:p>
    <w:p w:rsidR="00D878E5" w:rsidRPr="000428D3" w:rsidRDefault="00D878E5" w:rsidP="000428D3">
      <w:r w:rsidRPr="000428D3">
        <w:t>Иринотекан</w:t>
      </w:r>
    </w:p>
    <w:p w:rsidR="00D878E5" w:rsidRPr="000428D3" w:rsidRDefault="00D878E5" w:rsidP="000428D3">
      <w:r w:rsidRPr="000428D3">
        <w:t>Топотекан</w:t>
      </w:r>
    </w:p>
    <w:p w:rsidR="00D878E5" w:rsidRPr="000428D3" w:rsidRDefault="00D878E5" w:rsidP="000428D3">
      <w:r w:rsidRPr="000428D3">
        <w:t>Подофиллотоксин</w:t>
      </w:r>
    </w:p>
    <w:p w:rsidR="00D878E5" w:rsidRPr="000428D3" w:rsidRDefault="00D878E5" w:rsidP="000428D3">
      <w:r w:rsidRPr="000428D3">
        <w:t>Паклитаксел</w:t>
      </w:r>
    </w:p>
    <w:p w:rsidR="000428D3" w:rsidRDefault="00D878E5" w:rsidP="000428D3">
      <w:r w:rsidRPr="000428D3">
        <w:t>Доцетаксел</w:t>
      </w:r>
    </w:p>
    <w:p w:rsidR="000428D3" w:rsidRDefault="000428D3" w:rsidP="000428D3">
      <w:r>
        <w:t>(</w:t>
      </w:r>
      <w:r w:rsidR="009312A9" w:rsidRPr="000428D3">
        <w:t>IV</w:t>
      </w:r>
      <w:r w:rsidRPr="000428D3">
        <w:t xml:space="preserve">) </w:t>
      </w:r>
      <w:r w:rsidR="009312A9" w:rsidRPr="000428D3">
        <w:t>ПРОТИВООПУХОЛЕВЫЕ АНТИБИОТИКИ</w:t>
      </w:r>
      <w:r w:rsidRPr="000428D3">
        <w:t>:</w:t>
      </w:r>
    </w:p>
    <w:p w:rsidR="000428D3" w:rsidRDefault="009312A9" w:rsidP="000428D3">
      <w:r w:rsidRPr="000428D3">
        <w:t>Дактиномицин</w:t>
      </w:r>
      <w:r w:rsidR="000428D3">
        <w:t xml:space="preserve"> (</w:t>
      </w:r>
      <w:r w:rsidRPr="000428D3">
        <w:t>актиномицин D</w:t>
      </w:r>
      <w:r w:rsidR="000428D3" w:rsidRPr="000428D3">
        <w:t>)</w:t>
      </w:r>
    </w:p>
    <w:p w:rsidR="000428D3" w:rsidRDefault="009312A9" w:rsidP="000428D3">
      <w:r w:rsidRPr="000428D3">
        <w:t>Даунорубицина гидрохлорид</w:t>
      </w:r>
      <w:r w:rsidR="000428D3">
        <w:t xml:space="preserve"> (</w:t>
      </w:r>
      <w:r w:rsidRPr="000428D3">
        <w:t>рубомицин, дауномицин</w:t>
      </w:r>
      <w:r w:rsidR="000428D3" w:rsidRPr="000428D3">
        <w:t>)</w:t>
      </w:r>
    </w:p>
    <w:p w:rsidR="000428D3" w:rsidRDefault="009312A9" w:rsidP="000428D3">
      <w:r w:rsidRPr="000428D3">
        <w:t>Доксорубицина гидрохлорид</w:t>
      </w:r>
      <w:r w:rsidR="000428D3">
        <w:t xml:space="preserve"> (</w:t>
      </w:r>
      <w:r w:rsidRPr="000428D3">
        <w:t>адриамицин, адриабластин</w:t>
      </w:r>
      <w:r w:rsidR="000428D3" w:rsidRPr="000428D3">
        <w:t>)</w:t>
      </w:r>
    </w:p>
    <w:p w:rsidR="000428D3" w:rsidRDefault="009312A9" w:rsidP="000428D3">
      <w:r w:rsidRPr="000428D3">
        <w:t>Эпирубицин</w:t>
      </w:r>
      <w:r w:rsidR="000428D3">
        <w:t xml:space="preserve"> (</w:t>
      </w:r>
      <w:r w:rsidRPr="000428D3">
        <w:t>фарморубицин</w:t>
      </w:r>
      <w:r w:rsidR="000428D3" w:rsidRPr="000428D3">
        <w:t>)</w:t>
      </w:r>
    </w:p>
    <w:p w:rsidR="000428D3" w:rsidRPr="000428D3" w:rsidRDefault="009312A9" w:rsidP="000428D3">
      <w:r w:rsidRPr="000428D3">
        <w:t>Карминомицин гидрохлорид</w:t>
      </w:r>
    </w:p>
    <w:p w:rsidR="000428D3" w:rsidRDefault="009312A9" w:rsidP="000428D3">
      <w:r w:rsidRPr="000428D3">
        <w:t>Блеомицетина гидрохлорид</w:t>
      </w:r>
      <w:r w:rsidR="000428D3">
        <w:t xml:space="preserve"> (</w:t>
      </w:r>
      <w:r w:rsidRPr="000428D3">
        <w:t>блеомицин А5</w:t>
      </w:r>
      <w:r w:rsidR="000428D3" w:rsidRPr="000428D3">
        <w:t>)</w:t>
      </w:r>
    </w:p>
    <w:p w:rsidR="000428D3" w:rsidRPr="000428D3" w:rsidRDefault="00D878E5" w:rsidP="000428D3">
      <w:r w:rsidRPr="000428D3">
        <w:t>Оливомицин</w:t>
      </w:r>
    </w:p>
    <w:p w:rsidR="000428D3" w:rsidRDefault="009312A9" w:rsidP="000428D3">
      <w:r w:rsidRPr="000428D3">
        <w:t>Руфокромомицин</w:t>
      </w:r>
      <w:r w:rsidR="000428D3">
        <w:t xml:space="preserve"> (</w:t>
      </w:r>
      <w:r w:rsidRPr="000428D3">
        <w:t>брунеомицин, стрептонигрин</w:t>
      </w:r>
      <w:r w:rsidR="000428D3" w:rsidRPr="000428D3">
        <w:t>)</w:t>
      </w:r>
    </w:p>
    <w:p w:rsidR="000428D3" w:rsidRDefault="009312A9" w:rsidP="000428D3">
      <w:r w:rsidRPr="000428D3">
        <w:t>Митомицин</w:t>
      </w:r>
      <w:r w:rsidR="000428D3">
        <w:t xml:space="preserve"> (</w:t>
      </w:r>
      <w:r w:rsidRPr="000428D3">
        <w:t>аметицин</w:t>
      </w:r>
      <w:r w:rsidR="000428D3" w:rsidRPr="000428D3">
        <w:t>)</w:t>
      </w:r>
    </w:p>
    <w:p w:rsidR="000428D3" w:rsidRPr="000428D3" w:rsidRDefault="009312A9" w:rsidP="000428D3">
      <w:r w:rsidRPr="000428D3">
        <w:t>Реумицин</w:t>
      </w:r>
    </w:p>
    <w:p w:rsidR="000428D3" w:rsidRDefault="00D878E5" w:rsidP="000428D3">
      <w:r w:rsidRPr="000428D3">
        <w:t>Карминомицин</w:t>
      </w:r>
    </w:p>
    <w:p w:rsidR="000428D3" w:rsidRDefault="000428D3" w:rsidP="000428D3">
      <w:r>
        <w:t>(</w:t>
      </w:r>
      <w:r w:rsidR="009312A9" w:rsidRPr="000428D3">
        <w:t>V</w:t>
      </w:r>
      <w:r w:rsidRPr="000428D3">
        <w:t xml:space="preserve">) </w:t>
      </w:r>
      <w:r w:rsidR="009312A9" w:rsidRPr="000428D3">
        <w:t>ФЕРМЕНТНЫЕ ПРОТИВООПУХОЛЕВЫЕ ПРЕПАРАТЫ</w:t>
      </w:r>
      <w:r w:rsidRPr="000428D3">
        <w:t>:</w:t>
      </w:r>
    </w:p>
    <w:p w:rsidR="000428D3" w:rsidRDefault="009312A9" w:rsidP="000428D3">
      <w:r w:rsidRPr="000428D3">
        <w:t>L-аспарагиназа</w:t>
      </w:r>
      <w:r w:rsidR="000428D3">
        <w:t xml:space="preserve"> (</w:t>
      </w:r>
      <w:r w:rsidRPr="000428D3">
        <w:t>Краснитин</w:t>
      </w:r>
      <w:r w:rsidR="000428D3" w:rsidRPr="000428D3">
        <w:t>)</w:t>
      </w:r>
    </w:p>
    <w:p w:rsidR="000428D3" w:rsidRDefault="00A2024D" w:rsidP="000428D3">
      <w:r w:rsidRPr="000428D3">
        <w:t>Пэгаспаргаза</w:t>
      </w:r>
    </w:p>
    <w:p w:rsidR="000428D3" w:rsidRDefault="000428D3" w:rsidP="000428D3">
      <w:r>
        <w:t>(</w:t>
      </w:r>
      <w:r w:rsidR="009312A9" w:rsidRPr="000428D3">
        <w:t>VI</w:t>
      </w:r>
      <w:r w:rsidRPr="000428D3">
        <w:t xml:space="preserve">) </w:t>
      </w:r>
      <w:r w:rsidR="009312A9" w:rsidRPr="000428D3">
        <w:t>СИНТЕТИЧЕСКИЕ ПРЕПАРАТЫ РАЗНЫХ ГРУПП</w:t>
      </w:r>
      <w:r w:rsidRPr="000428D3">
        <w:t>:</w:t>
      </w:r>
    </w:p>
    <w:p w:rsidR="000428D3" w:rsidRDefault="009312A9" w:rsidP="000428D3">
      <w:r w:rsidRPr="000428D3">
        <w:t>Цисплатин</w:t>
      </w:r>
      <w:r w:rsidR="000428D3">
        <w:t xml:space="preserve"> (</w:t>
      </w:r>
      <w:r w:rsidRPr="000428D3">
        <w:t>платидиам</w:t>
      </w:r>
      <w:r w:rsidR="000428D3" w:rsidRPr="000428D3">
        <w:t>)</w:t>
      </w:r>
    </w:p>
    <w:p w:rsidR="000428D3" w:rsidRPr="000428D3" w:rsidRDefault="009312A9" w:rsidP="000428D3">
      <w:r w:rsidRPr="000428D3">
        <w:t>Платин</w:t>
      </w:r>
    </w:p>
    <w:p w:rsidR="000428D3" w:rsidRPr="000428D3" w:rsidRDefault="009312A9" w:rsidP="000428D3">
      <w:r w:rsidRPr="000428D3">
        <w:t>Карбоплатин</w:t>
      </w:r>
    </w:p>
    <w:p w:rsidR="000428D3" w:rsidRDefault="009312A9" w:rsidP="000428D3">
      <w:r w:rsidRPr="000428D3">
        <w:t>Прокарбазина гидрохлорид</w:t>
      </w:r>
      <w:r w:rsidR="000428D3">
        <w:t xml:space="preserve"> (</w:t>
      </w:r>
      <w:r w:rsidRPr="000428D3">
        <w:t>натулан</w:t>
      </w:r>
      <w:r w:rsidR="000428D3" w:rsidRPr="000428D3">
        <w:t>)</w:t>
      </w:r>
    </w:p>
    <w:p w:rsidR="000428D3" w:rsidRDefault="009312A9" w:rsidP="000428D3">
      <w:r w:rsidRPr="000428D3">
        <w:t>Гидроксимочевина</w:t>
      </w:r>
      <w:r w:rsidR="000428D3">
        <w:t xml:space="preserve"> (</w:t>
      </w:r>
      <w:r w:rsidRPr="000428D3">
        <w:t>гидреа-литалир</w:t>
      </w:r>
      <w:r w:rsidR="000428D3" w:rsidRPr="000428D3">
        <w:t>)</w:t>
      </w:r>
    </w:p>
    <w:p w:rsidR="000428D3" w:rsidRDefault="009312A9" w:rsidP="000428D3">
      <w:r w:rsidRPr="000428D3">
        <w:t>Митоксантрон</w:t>
      </w:r>
      <w:r w:rsidR="000428D3">
        <w:t xml:space="preserve"> (</w:t>
      </w:r>
      <w:r w:rsidRPr="000428D3">
        <w:t>новатрон</w:t>
      </w:r>
      <w:r w:rsidR="000428D3" w:rsidRPr="000428D3">
        <w:t>)</w:t>
      </w:r>
    </w:p>
    <w:p w:rsidR="000428D3" w:rsidRPr="000428D3" w:rsidRDefault="00A2024D" w:rsidP="000428D3">
      <w:r w:rsidRPr="000428D3">
        <w:t>Оксалиплатин</w:t>
      </w:r>
    </w:p>
    <w:p w:rsidR="000428D3" w:rsidRPr="000428D3" w:rsidRDefault="00A2024D" w:rsidP="000428D3">
      <w:r w:rsidRPr="000428D3">
        <w:t>Араноза</w:t>
      </w:r>
    </w:p>
    <w:p w:rsidR="000428D3" w:rsidRDefault="00A2024D" w:rsidP="000428D3">
      <w:r w:rsidRPr="000428D3">
        <w:t>Алтретамин</w:t>
      </w:r>
    </w:p>
    <w:p w:rsidR="000428D3" w:rsidRDefault="000428D3" w:rsidP="000428D3">
      <w:r>
        <w:t>(</w:t>
      </w:r>
      <w:r w:rsidR="009312A9" w:rsidRPr="000428D3">
        <w:t>VII</w:t>
      </w:r>
      <w:r w:rsidRPr="000428D3">
        <w:t xml:space="preserve">) </w:t>
      </w:r>
      <w:r w:rsidR="009312A9" w:rsidRPr="000428D3">
        <w:t>ГОРМОНАЛЬНЫЕ И АНТИГОРМОНАЛЬНЫЕ ПРОТИВООПУХОЛЕВЫЕ СРЕДСТВА</w:t>
      </w:r>
      <w:r w:rsidRPr="000428D3">
        <w:t>:</w:t>
      </w:r>
    </w:p>
    <w:p w:rsidR="000428D3" w:rsidRDefault="00A2024D" w:rsidP="000428D3">
      <w:r w:rsidRPr="000428D3">
        <w:t>1</w:t>
      </w:r>
      <w:r w:rsidR="000428D3" w:rsidRPr="000428D3">
        <w:t xml:space="preserve">. </w:t>
      </w:r>
      <w:r w:rsidR="009312A9" w:rsidRPr="000428D3">
        <w:t>Ингибиторы синтеза стероидных гормонов</w:t>
      </w:r>
      <w:r w:rsidR="000428D3" w:rsidRPr="000428D3">
        <w:t>:</w:t>
      </w:r>
    </w:p>
    <w:p w:rsidR="000428D3" w:rsidRDefault="009312A9" w:rsidP="000428D3">
      <w:r w:rsidRPr="000428D3">
        <w:t>Аминоглютетимид</w:t>
      </w:r>
      <w:r w:rsidR="000428D3">
        <w:t xml:space="preserve"> (</w:t>
      </w:r>
      <w:r w:rsidRPr="000428D3">
        <w:t>мамомит, ориметен</w:t>
      </w:r>
      <w:r w:rsidR="000428D3" w:rsidRPr="000428D3">
        <w:t>)</w:t>
      </w:r>
    </w:p>
    <w:p w:rsidR="000428D3" w:rsidRDefault="009312A9" w:rsidP="000428D3">
      <w:r w:rsidRPr="000428D3">
        <w:t>Митотан</w:t>
      </w:r>
      <w:r w:rsidR="000428D3">
        <w:t xml:space="preserve"> (</w:t>
      </w:r>
      <w:r w:rsidRPr="000428D3">
        <w:t>хлодитан</w:t>
      </w:r>
      <w:r w:rsidR="000428D3" w:rsidRPr="000428D3">
        <w:t>)</w:t>
      </w:r>
    </w:p>
    <w:p w:rsidR="000428D3" w:rsidRDefault="00A2024D" w:rsidP="000428D3">
      <w:r w:rsidRPr="000428D3">
        <w:t>2</w:t>
      </w:r>
      <w:r w:rsidR="000428D3" w:rsidRPr="000428D3">
        <w:t xml:space="preserve">. </w:t>
      </w:r>
      <w:r w:rsidR="009312A9" w:rsidRPr="000428D3">
        <w:t>Андрогенные препараты</w:t>
      </w:r>
      <w:r w:rsidR="000428D3" w:rsidRPr="000428D3">
        <w:t>:</w:t>
      </w:r>
    </w:p>
    <w:p w:rsidR="000428D3" w:rsidRPr="000428D3" w:rsidRDefault="00A2024D" w:rsidP="000428D3">
      <w:r w:rsidRPr="000428D3">
        <w:t>Медротестрон пропионат</w:t>
      </w:r>
    </w:p>
    <w:p w:rsidR="000428D3" w:rsidRDefault="00A2024D" w:rsidP="000428D3">
      <w:r w:rsidRPr="000428D3">
        <w:t>Пролотестон</w:t>
      </w:r>
    </w:p>
    <w:p w:rsidR="000428D3" w:rsidRDefault="00A2024D" w:rsidP="000428D3">
      <w:r w:rsidRPr="000428D3">
        <w:t>3</w:t>
      </w:r>
      <w:r w:rsidR="000428D3" w:rsidRPr="000428D3">
        <w:t xml:space="preserve">. </w:t>
      </w:r>
      <w:r w:rsidR="009312A9" w:rsidRPr="000428D3">
        <w:t>Антиандрогенные препараты</w:t>
      </w:r>
      <w:r w:rsidR="000428D3" w:rsidRPr="000428D3">
        <w:t>:</w:t>
      </w:r>
    </w:p>
    <w:p w:rsidR="000428D3" w:rsidRDefault="00A2024D" w:rsidP="000428D3">
      <w:r w:rsidRPr="000428D3">
        <w:t>Ципротерон</w:t>
      </w:r>
      <w:r w:rsidR="000428D3">
        <w:t xml:space="preserve"> (</w:t>
      </w:r>
      <w:r w:rsidR="009312A9" w:rsidRPr="000428D3">
        <w:t>андрокур</w:t>
      </w:r>
      <w:r w:rsidR="000428D3" w:rsidRPr="000428D3">
        <w:t>)</w:t>
      </w:r>
    </w:p>
    <w:p w:rsidR="000428D3" w:rsidRDefault="009312A9" w:rsidP="000428D3">
      <w:r w:rsidRPr="000428D3">
        <w:t>Флутамид</w:t>
      </w:r>
      <w:r w:rsidR="000428D3">
        <w:t xml:space="preserve"> (</w:t>
      </w:r>
      <w:r w:rsidRPr="000428D3">
        <w:t>флуцином</w:t>
      </w:r>
      <w:r w:rsidR="000428D3" w:rsidRPr="000428D3">
        <w:t>)</w:t>
      </w:r>
    </w:p>
    <w:p w:rsidR="00A2024D" w:rsidRPr="000428D3" w:rsidRDefault="00A2024D" w:rsidP="000428D3">
      <w:r w:rsidRPr="000428D3">
        <w:t>Финастерид</w:t>
      </w:r>
    </w:p>
    <w:p w:rsidR="00A2024D" w:rsidRPr="000428D3" w:rsidRDefault="00A2024D" w:rsidP="000428D3">
      <w:r w:rsidRPr="000428D3">
        <w:t>Бикалутамид</w:t>
      </w:r>
    </w:p>
    <w:p w:rsidR="00A2024D" w:rsidRPr="000428D3" w:rsidRDefault="00A2024D" w:rsidP="000428D3">
      <w:r w:rsidRPr="000428D3">
        <w:t>Пермиксон</w:t>
      </w:r>
    </w:p>
    <w:p w:rsidR="000428D3" w:rsidRPr="000428D3" w:rsidRDefault="00A2024D" w:rsidP="000428D3">
      <w:r w:rsidRPr="000428D3">
        <w:t>Простаплант</w:t>
      </w:r>
    </w:p>
    <w:p w:rsidR="000428D3" w:rsidRDefault="00A2024D" w:rsidP="000428D3">
      <w:r w:rsidRPr="000428D3">
        <w:t>4</w:t>
      </w:r>
      <w:r w:rsidR="000428D3" w:rsidRPr="000428D3">
        <w:t xml:space="preserve">. </w:t>
      </w:r>
      <w:r w:rsidR="009312A9" w:rsidRPr="000428D3">
        <w:t>Эстрогенные препараты</w:t>
      </w:r>
      <w:r w:rsidR="000428D3" w:rsidRPr="000428D3">
        <w:t>:</w:t>
      </w:r>
    </w:p>
    <w:p w:rsidR="000428D3" w:rsidRDefault="009312A9" w:rsidP="000428D3">
      <w:r w:rsidRPr="000428D3">
        <w:t>Хлоротрианизен</w:t>
      </w:r>
      <w:r w:rsidR="000428D3">
        <w:t xml:space="preserve"> (</w:t>
      </w:r>
      <w:r w:rsidRPr="000428D3">
        <w:t>мербентул</w:t>
      </w:r>
      <w:r w:rsidR="000428D3" w:rsidRPr="000428D3">
        <w:t>)</w:t>
      </w:r>
    </w:p>
    <w:p w:rsidR="000428D3" w:rsidRDefault="009312A9" w:rsidP="000428D3">
      <w:r w:rsidRPr="000428D3">
        <w:t>Фосфэстрол</w:t>
      </w:r>
      <w:r w:rsidR="000428D3">
        <w:t xml:space="preserve"> (</w:t>
      </w:r>
      <w:r w:rsidRPr="000428D3">
        <w:t>хонван</w:t>
      </w:r>
      <w:r w:rsidR="000428D3" w:rsidRPr="000428D3">
        <w:t>)</w:t>
      </w:r>
    </w:p>
    <w:p w:rsidR="000428D3" w:rsidRDefault="009312A9" w:rsidP="000428D3">
      <w:r w:rsidRPr="000428D3">
        <w:t>Полиэстрадиол-фосфат</w:t>
      </w:r>
      <w:r w:rsidR="000428D3">
        <w:t xml:space="preserve"> (</w:t>
      </w:r>
      <w:r w:rsidRPr="000428D3">
        <w:t>эстрадурин</w:t>
      </w:r>
      <w:r w:rsidR="000428D3" w:rsidRPr="000428D3">
        <w:t>)</w:t>
      </w:r>
    </w:p>
    <w:p w:rsidR="000428D3" w:rsidRDefault="00A2024D" w:rsidP="000428D3">
      <w:r w:rsidRPr="000428D3">
        <w:t>Эстрамустин</w:t>
      </w:r>
      <w:r w:rsidR="000428D3">
        <w:t xml:space="preserve"> (</w:t>
      </w:r>
      <w:r w:rsidR="009312A9" w:rsidRPr="000428D3">
        <w:t>эстрацит</w:t>
      </w:r>
      <w:r w:rsidR="000428D3" w:rsidRPr="000428D3">
        <w:t>)</w:t>
      </w:r>
    </w:p>
    <w:p w:rsidR="000428D3" w:rsidRDefault="00A2024D" w:rsidP="000428D3">
      <w:r w:rsidRPr="000428D3">
        <w:t>5</w:t>
      </w:r>
      <w:r w:rsidR="000428D3" w:rsidRPr="000428D3">
        <w:t xml:space="preserve">. </w:t>
      </w:r>
      <w:r w:rsidR="009312A9" w:rsidRPr="000428D3">
        <w:t>Антиэстрогенные препараты</w:t>
      </w:r>
      <w:r w:rsidR="000428D3" w:rsidRPr="000428D3">
        <w:t>:</w:t>
      </w:r>
    </w:p>
    <w:p w:rsidR="000428D3" w:rsidRDefault="00A2024D" w:rsidP="000428D3">
      <w:r w:rsidRPr="000428D3">
        <w:t>Тамоксифен</w:t>
      </w:r>
      <w:r w:rsidR="000428D3">
        <w:t xml:space="preserve"> (</w:t>
      </w:r>
      <w:r w:rsidR="009312A9" w:rsidRPr="000428D3">
        <w:t>зитазониум, нолвадекс</w:t>
      </w:r>
      <w:r w:rsidR="000428D3" w:rsidRPr="000428D3">
        <w:t>)</w:t>
      </w:r>
    </w:p>
    <w:p w:rsidR="000428D3" w:rsidRDefault="009312A9" w:rsidP="000428D3">
      <w:r w:rsidRPr="000428D3">
        <w:t>Т</w:t>
      </w:r>
      <w:r w:rsidR="00A2024D" w:rsidRPr="000428D3">
        <w:t>оремифен</w:t>
      </w:r>
      <w:r w:rsidR="000428D3">
        <w:t xml:space="preserve"> (</w:t>
      </w:r>
      <w:r w:rsidRPr="000428D3">
        <w:t>фарестон</w:t>
      </w:r>
      <w:r w:rsidR="000428D3" w:rsidRPr="000428D3">
        <w:t>)</w:t>
      </w:r>
    </w:p>
    <w:p w:rsidR="000428D3" w:rsidRDefault="00A2024D" w:rsidP="000428D3">
      <w:r w:rsidRPr="000428D3">
        <w:t>6</w:t>
      </w:r>
      <w:r w:rsidR="000428D3" w:rsidRPr="000428D3">
        <w:t xml:space="preserve">. </w:t>
      </w:r>
      <w:r w:rsidR="009312A9" w:rsidRPr="000428D3">
        <w:t>Гестагенные препараты</w:t>
      </w:r>
      <w:r w:rsidR="000428D3" w:rsidRPr="000428D3">
        <w:t>:</w:t>
      </w:r>
    </w:p>
    <w:p w:rsidR="000428D3" w:rsidRDefault="009312A9" w:rsidP="000428D3">
      <w:r w:rsidRPr="000428D3">
        <w:t>Медроксипрогестерона ацетат</w:t>
      </w:r>
      <w:r w:rsidR="000428D3">
        <w:t xml:space="preserve"> (</w:t>
      </w:r>
      <w:r w:rsidRPr="000428D3">
        <w:t>провера, депо-провера, фарлутал</w:t>
      </w:r>
      <w:r w:rsidR="000428D3" w:rsidRPr="000428D3">
        <w:t>)</w:t>
      </w:r>
    </w:p>
    <w:p w:rsidR="000428D3" w:rsidRDefault="009312A9" w:rsidP="000428D3">
      <w:r w:rsidRPr="000428D3">
        <w:t>Гестонорон</w:t>
      </w:r>
      <w:r w:rsidR="00A2024D" w:rsidRPr="000428D3">
        <w:t xml:space="preserve">а </w:t>
      </w:r>
      <w:r w:rsidRPr="000428D3">
        <w:t>капроат</w:t>
      </w:r>
      <w:r w:rsidR="000428D3">
        <w:t xml:space="preserve"> (</w:t>
      </w:r>
      <w:r w:rsidRPr="000428D3">
        <w:t>депостат</w:t>
      </w:r>
      <w:r w:rsidR="000428D3" w:rsidRPr="000428D3">
        <w:t>)</w:t>
      </w:r>
    </w:p>
    <w:p w:rsidR="000428D3" w:rsidRPr="000428D3" w:rsidRDefault="004D42C5" w:rsidP="000428D3">
      <w:r w:rsidRPr="000428D3">
        <w:t>7</w:t>
      </w:r>
      <w:r w:rsidR="000428D3" w:rsidRPr="000428D3">
        <w:t xml:space="preserve">. </w:t>
      </w:r>
      <w:r w:rsidRPr="000428D3">
        <w:t>Ингибиторы ароматазы</w:t>
      </w:r>
    </w:p>
    <w:p w:rsidR="000428D3" w:rsidRPr="000428D3" w:rsidRDefault="004D42C5" w:rsidP="000428D3">
      <w:r w:rsidRPr="000428D3">
        <w:t>Анастрозол</w:t>
      </w:r>
    </w:p>
    <w:p w:rsidR="000428D3" w:rsidRDefault="004D42C5" w:rsidP="000428D3">
      <w:r w:rsidRPr="000428D3">
        <w:t>Летрозол</w:t>
      </w:r>
    </w:p>
    <w:p w:rsidR="000428D3" w:rsidRDefault="000428D3" w:rsidP="000428D3">
      <w:r>
        <w:t>(</w:t>
      </w:r>
      <w:r w:rsidR="00A2024D" w:rsidRPr="000428D3">
        <w:rPr>
          <w:lang w:val="en-US"/>
        </w:rPr>
        <w:t>VII</w:t>
      </w:r>
      <w:r w:rsidRPr="000428D3">
        <w:t xml:space="preserve">) </w:t>
      </w:r>
      <w:r w:rsidR="004D42C5" w:rsidRPr="000428D3">
        <w:t>ИНТЕРФЕРОНЫ И ИНТЕРЛЕЙКИНЫ</w:t>
      </w:r>
      <w:r w:rsidRPr="000428D3">
        <w:t>:</w:t>
      </w:r>
    </w:p>
    <w:p w:rsidR="000428D3" w:rsidRDefault="00A2024D" w:rsidP="000428D3">
      <w:r w:rsidRPr="000428D3">
        <w:t>Альдеслейкин</w:t>
      </w:r>
    </w:p>
    <w:p w:rsidR="000428D3" w:rsidRPr="000428D3" w:rsidRDefault="00BD4DF4" w:rsidP="00BD4DF4">
      <w:pPr>
        <w:pStyle w:val="2"/>
      </w:pPr>
      <w:r>
        <w:br w:type="page"/>
      </w:r>
      <w:bookmarkStart w:id="2" w:name="_Toc248989154"/>
      <w:r w:rsidR="006D3435" w:rsidRPr="000428D3">
        <w:t>Краткая характеристика препаратов</w:t>
      </w:r>
      <w:bookmarkEnd w:id="2"/>
    </w:p>
    <w:p w:rsidR="00BD4DF4" w:rsidRDefault="00BD4DF4" w:rsidP="000428D3">
      <w:pPr>
        <w:rPr>
          <w:b/>
          <w:bCs/>
        </w:rPr>
      </w:pPr>
    </w:p>
    <w:p w:rsidR="000428D3" w:rsidRPr="000428D3" w:rsidRDefault="00E25632" w:rsidP="000428D3">
      <w:pPr>
        <w:rPr>
          <w:b/>
          <w:bCs/>
        </w:rPr>
      </w:pPr>
      <w:r w:rsidRPr="000428D3">
        <w:rPr>
          <w:b/>
          <w:bCs/>
        </w:rPr>
        <w:t>Алкилирующие средства</w:t>
      </w:r>
      <w:r w:rsidR="00BD4DF4">
        <w:rPr>
          <w:b/>
          <w:bCs/>
        </w:rPr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Сарколизин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Sarcolysinum</w:t>
      </w:r>
      <w:r w:rsidR="000428D3" w:rsidRPr="000428D3">
        <w:rPr>
          <w:b/>
          <w:bCs/>
        </w:rPr>
        <w:t>)</w:t>
      </w:r>
    </w:p>
    <w:p w:rsidR="00901672" w:rsidRP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rPr>
          <w:lang w:val="en-US"/>
        </w:rPr>
        <w:t>Racemelphalanum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внутрь</w:t>
      </w:r>
      <w:r w:rsidR="000428D3">
        <w:t xml:space="preserve"> (</w:t>
      </w:r>
      <w:r w:rsidRPr="000428D3">
        <w:t>после еды</w:t>
      </w:r>
      <w:r w:rsidR="000428D3" w:rsidRPr="000428D3">
        <w:t xml:space="preserve">) </w:t>
      </w:r>
      <w:r w:rsidRPr="000428D3">
        <w:t>и внутривенно, вводят также в полости</w:t>
      </w:r>
      <w:r w:rsidR="000428D3" w:rsidRPr="000428D3">
        <w:t>.</w:t>
      </w:r>
    </w:p>
    <w:p w:rsidR="000428D3" w:rsidRDefault="00901672" w:rsidP="000428D3">
      <w:r w:rsidRPr="000428D3">
        <w:t>Внутрь или внутривенно назначают 1 раз в неделю</w:t>
      </w:r>
      <w:r w:rsidR="000428D3" w:rsidRPr="000428D3">
        <w:t xml:space="preserve">. </w:t>
      </w:r>
      <w:r w:rsidRPr="000428D3">
        <w:t xml:space="preserve">Разовая доза для взрослых с массой тела 60-70кг составляет 0,04 </w:t>
      </w:r>
      <w:r w:rsidR="000428D3">
        <w:t>-</w:t>
      </w:r>
      <w:r w:rsidRPr="000428D3">
        <w:t xml:space="preserve"> 0,05г</w:t>
      </w:r>
      <w:r w:rsidR="000428D3">
        <w:t xml:space="preserve"> (</w:t>
      </w:r>
      <w:r w:rsidRPr="000428D3">
        <w:t xml:space="preserve">40 </w:t>
      </w:r>
      <w:r w:rsidR="000428D3">
        <w:t>-</w:t>
      </w:r>
      <w:r w:rsidRPr="000428D3">
        <w:t xml:space="preserve"> 50 мг</w:t>
      </w:r>
      <w:r w:rsidR="000428D3" w:rsidRPr="000428D3">
        <w:t>),</w:t>
      </w:r>
      <w:r w:rsidRPr="000428D3">
        <w:t xml:space="preserve"> для больных с массой тела 50кг и менее, а также для детей </w:t>
      </w:r>
      <w:r w:rsidR="000428D3">
        <w:t>-</w:t>
      </w:r>
      <w:r w:rsidRPr="000428D3">
        <w:t xml:space="preserve"> 0,5-0,7мг/кг</w:t>
      </w:r>
      <w:r w:rsidR="000428D3" w:rsidRPr="000428D3">
        <w:t xml:space="preserve">. </w:t>
      </w:r>
      <w:r w:rsidRPr="000428D3">
        <w:t xml:space="preserve">На первые два приема назначают по 0,05г, затем </w:t>
      </w:r>
      <w:r w:rsidR="000428D3">
        <w:t>-</w:t>
      </w:r>
      <w:r w:rsidRPr="000428D3">
        <w:t xml:space="preserve"> по 0,03г</w:t>
      </w:r>
      <w:r w:rsidR="000428D3" w:rsidRPr="000428D3">
        <w:t xml:space="preserve">. </w:t>
      </w:r>
      <w:r w:rsidRPr="000428D3">
        <w:t>Курс лечения продолжается 4-7 недель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 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0,01г</w:t>
      </w:r>
      <w:r w:rsidR="000428D3" w:rsidRPr="000428D3">
        <w:t xml:space="preserve">; </w:t>
      </w:r>
      <w:r w:rsidRPr="000428D3">
        <w:t>порошок для инъекционных растворов во флаконах по 0,02 и 0,04г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 xml:space="preserve">список </w:t>
      </w:r>
      <w:r w:rsidRPr="000428D3">
        <w:rPr>
          <w:lang w:val="en-US"/>
        </w:rPr>
        <w:t>A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Мелфалан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Melphalan</w:t>
      </w:r>
      <w:r w:rsidR="000428D3" w:rsidRPr="000428D3">
        <w:rPr>
          <w:b/>
          <w:bCs/>
        </w:rPr>
        <w:t>)</w:t>
      </w:r>
    </w:p>
    <w:p w:rsidR="00901672" w:rsidRP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Алкеран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или внутривенно</w:t>
      </w:r>
      <w:r w:rsidR="000428D3" w:rsidRPr="000428D3">
        <w:t>.</w:t>
      </w:r>
    </w:p>
    <w:p w:rsidR="000428D3" w:rsidRDefault="00901672" w:rsidP="000428D3">
      <w:r w:rsidRPr="000428D3">
        <w:t>Внутрь применяют обычно по 0,006г</w:t>
      </w:r>
      <w:r w:rsidR="000428D3">
        <w:t xml:space="preserve"> (</w:t>
      </w:r>
      <w:r w:rsidRPr="000428D3">
        <w:t>6мг</w:t>
      </w:r>
      <w:r w:rsidR="000428D3" w:rsidRPr="000428D3">
        <w:t xml:space="preserve">) </w:t>
      </w:r>
      <w:r w:rsidRPr="000428D3">
        <w:t>через день</w:t>
      </w:r>
      <w:r w:rsidR="000428D3">
        <w:t xml:space="preserve"> (</w:t>
      </w:r>
      <w:r w:rsidRPr="000428D3">
        <w:t>под контролем показателей кроветворения</w:t>
      </w:r>
      <w:r w:rsidR="000428D3" w:rsidRPr="000428D3">
        <w:t>).</w:t>
      </w:r>
    </w:p>
    <w:p w:rsidR="000428D3" w:rsidRDefault="00901672" w:rsidP="000428D3">
      <w:r w:rsidRPr="000428D3">
        <w:t>Внутривенно вводят по 0,01г</w:t>
      </w:r>
      <w:r w:rsidR="000428D3">
        <w:t xml:space="preserve"> (</w:t>
      </w:r>
      <w:r w:rsidRPr="000428D3">
        <w:t>10мг</w:t>
      </w:r>
      <w:r w:rsidR="000428D3" w:rsidRPr="000428D3">
        <w:t xml:space="preserve">) </w:t>
      </w:r>
      <w:r w:rsidRPr="000428D3">
        <w:t>в сутки в течение 7-10 дней, затем по 0,002г</w:t>
      </w:r>
      <w:r w:rsidR="000428D3">
        <w:t xml:space="preserve"> (</w:t>
      </w:r>
      <w:r w:rsidRPr="000428D3">
        <w:t>2мг</w:t>
      </w:r>
      <w:r w:rsidR="000428D3" w:rsidRPr="000428D3">
        <w:t xml:space="preserve">) </w:t>
      </w:r>
      <w:r w:rsidRPr="000428D3">
        <w:t>в сутки в качестве поддерживающей терапии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 и 0,005г</w:t>
      </w:r>
      <w:r w:rsidR="000428D3">
        <w:t xml:space="preserve"> (</w:t>
      </w:r>
      <w:r w:rsidRPr="000428D3">
        <w:t>2 и 5мг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.2</w:t>
      </w:r>
      <w:r w:rsidRPr="000428D3">
        <w:t>5</w:t>
      </w:r>
      <w:r w:rsidR="000428D3" w:rsidRPr="000428D3">
        <w:t xml:space="preserve">); </w:t>
      </w:r>
      <w:r w:rsidRPr="000428D3">
        <w:t>лиофилизированный порошок для инъекционных растворов во флаконах по 0,05г</w:t>
      </w:r>
      <w:r w:rsidR="000428D3">
        <w:t xml:space="preserve"> (</w:t>
      </w:r>
      <w:r w:rsidRPr="000428D3">
        <w:t>50мг</w:t>
      </w:r>
      <w:r w:rsidR="000428D3" w:rsidRPr="000428D3">
        <w:t xml:space="preserve">) </w:t>
      </w:r>
      <w:r w:rsidRPr="000428D3">
        <w:t>в комплекте с растворителем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 xml:space="preserve">список </w:t>
      </w:r>
      <w:r w:rsidRPr="000428D3">
        <w:rPr>
          <w:lang w:val="en-US"/>
        </w:rPr>
        <w:t>A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Хлорбутин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Chlorbutinum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Лейкеран,</w:t>
      </w:r>
      <w:r w:rsidR="00F752E6" w:rsidRPr="000428D3">
        <w:t xml:space="preserve"> Хлорамбуцил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обычно в дозах 0,1-0,2мг/кг</w:t>
      </w:r>
      <w:r w:rsidR="000428D3">
        <w:t xml:space="preserve"> (</w:t>
      </w:r>
      <w:r w:rsidRPr="000428D3">
        <w:t>0,004-0,01г</w:t>
      </w:r>
      <w:r w:rsidR="000428D3" w:rsidRPr="000428D3">
        <w:t xml:space="preserve">) </w:t>
      </w:r>
      <w:r w:rsidRPr="000428D3">
        <w:t>ежедневно на протяжении 3-6 недель</w:t>
      </w:r>
      <w:r w:rsidR="000428D3" w:rsidRPr="000428D3">
        <w:t xml:space="preserve">. </w:t>
      </w:r>
      <w:r w:rsidRPr="000428D3">
        <w:t>Поддерживающие дозы-0,002-0,004</w:t>
      </w:r>
      <w:r w:rsidR="000428D3">
        <w:t xml:space="preserve"> (</w:t>
      </w:r>
      <w:r w:rsidRPr="000428D3">
        <w:t>2-4мг</w:t>
      </w:r>
      <w:r w:rsidR="000428D3" w:rsidRPr="000428D3">
        <w:t xml:space="preserve">) </w:t>
      </w:r>
      <w:r w:rsidRPr="000428D3">
        <w:t>ежедневно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 и 0,005г</w:t>
      </w:r>
      <w:r w:rsidR="000428D3">
        <w:t xml:space="preserve"> (</w:t>
      </w:r>
      <w:r w:rsidRPr="000428D3">
        <w:t>2и5мг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Pr="000428D3">
        <w:t>/25</w:t>
      </w:r>
      <w:r w:rsidR="000428D3">
        <w:t>.1</w:t>
      </w:r>
      <w:r w:rsidRPr="000428D3">
        <w:t>00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 xml:space="preserve">список </w:t>
      </w:r>
      <w:r w:rsidRPr="000428D3">
        <w:rPr>
          <w:lang w:val="en-US"/>
        </w:rPr>
        <w:t>A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Циклофосфан</w:t>
      </w:r>
      <w:r w:rsidR="000428D3">
        <w:t xml:space="preserve"> (</w:t>
      </w:r>
      <w:r w:rsidRPr="000428D3">
        <w:rPr>
          <w:b/>
          <w:bCs/>
          <w:lang w:val="en-US"/>
        </w:rPr>
        <w:t>Cyclophos</w:t>
      </w:r>
      <w:r w:rsidR="00F752E6" w:rsidRPr="000428D3">
        <w:rPr>
          <w:b/>
          <w:bCs/>
          <w:lang w:val="en-US"/>
        </w:rPr>
        <w:t>p</w:t>
      </w:r>
      <w:r w:rsidRPr="000428D3">
        <w:rPr>
          <w:b/>
          <w:bCs/>
          <w:lang w:val="en-US"/>
        </w:rPr>
        <w:t>hanum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Ледоксина, Цик</w:t>
      </w:r>
      <w:r w:rsidR="00F752E6" w:rsidRPr="000428D3">
        <w:t>лофосфамид, Цитоксан, Эндоксан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внутривенно, внутримышечно, внутрь, а также в полости</w:t>
      </w:r>
      <w:r w:rsidR="000428D3" w:rsidRPr="000428D3">
        <w:t>.</w:t>
      </w:r>
    </w:p>
    <w:p w:rsidR="000428D3" w:rsidRDefault="00901672" w:rsidP="000428D3">
      <w:r w:rsidRPr="000428D3">
        <w:t>Внутрь назначают по 0,05-0,2г</w:t>
      </w:r>
      <w:r w:rsidR="000428D3">
        <w:t xml:space="preserve"> (</w:t>
      </w:r>
      <w:r w:rsidRPr="000428D3">
        <w:t>50-200мг</w:t>
      </w:r>
      <w:r w:rsidR="000428D3" w:rsidRPr="000428D3">
        <w:t xml:space="preserve">) </w:t>
      </w:r>
      <w:r w:rsidRPr="000428D3">
        <w:t>ежедневно в течение 2-3 недель</w:t>
      </w:r>
      <w:r w:rsidR="000428D3" w:rsidRPr="000428D3">
        <w:t xml:space="preserve">; </w:t>
      </w:r>
      <w:r w:rsidRPr="000428D3">
        <w:t>внутримышечно-по 0,2-0,4г 2-3 раза в неделю в течение 3-4 недель</w:t>
      </w:r>
      <w:r w:rsidR="000428D3" w:rsidRPr="000428D3">
        <w:t xml:space="preserve">; </w:t>
      </w:r>
      <w:r w:rsidRPr="000428D3">
        <w:t>внутривенно-по 0,6г на 1м</w:t>
      </w:r>
      <w:r w:rsidRPr="000428D3">
        <w:rPr>
          <w:vertAlign w:val="superscript"/>
        </w:rPr>
        <w:t>2</w:t>
      </w:r>
      <w:r w:rsidRPr="000428D3">
        <w:t xml:space="preserve"> поверхности тела 1 раз в 2 недели</w:t>
      </w:r>
      <w:r w:rsidR="000428D3">
        <w:t xml:space="preserve"> (</w:t>
      </w:r>
      <w:r w:rsidRPr="000428D3">
        <w:t>на курс 3 дозы</w:t>
      </w:r>
      <w:r w:rsidR="000428D3" w:rsidRPr="000428D3">
        <w:t xml:space="preserve">) </w:t>
      </w:r>
      <w:r w:rsidRPr="000428D3">
        <w:t>или по 0,2-0,4г 2-3 раза в неделю в течение 3-4 недель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0,05г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0,50</w:t>
      </w:r>
      <w:r w:rsidR="000428D3" w:rsidRPr="000428D3">
        <w:t xml:space="preserve">); </w:t>
      </w:r>
      <w:r w:rsidRPr="000428D3">
        <w:t>лиофилизированный порошок для инъекционных растворов во флаконах по 0,2 и 0,2г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 xml:space="preserve">список </w:t>
      </w:r>
      <w:r w:rsidRPr="000428D3">
        <w:rPr>
          <w:lang w:val="en-US"/>
        </w:rPr>
        <w:t>A</w:t>
      </w:r>
      <w:r w:rsidR="000428D3" w:rsidRPr="000428D3">
        <w:t xml:space="preserve">. </w:t>
      </w:r>
      <w:r w:rsidRPr="000428D3">
        <w:t>В сухом,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Ифосфамид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Ifosfamide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Холоксан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применяют только внутривенно по 3,5-5 г/м</w:t>
      </w:r>
      <w:r w:rsidRPr="000428D3">
        <w:rPr>
          <w:vertAlign w:val="superscript"/>
        </w:rPr>
        <w:t>2</w:t>
      </w:r>
      <w:r w:rsidRPr="000428D3">
        <w:t xml:space="preserve"> 1 раз в 2 недели или</w:t>
      </w:r>
      <w:r w:rsidR="000428D3" w:rsidRPr="000428D3">
        <w:t xml:space="preserve"> </w:t>
      </w:r>
      <w:r w:rsidRPr="000428D3">
        <w:t>по 1,2-2 г/м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течение 3-5 дней каждые 3 недели или по 10 г/м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1 раз в 3-4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раствора для внутривенного введения во флаконах по 0,2</w:t>
      </w:r>
      <w:r w:rsidR="000428D3" w:rsidRPr="000428D3">
        <w:t xml:space="preserve">; </w:t>
      </w:r>
      <w:r w:rsidRPr="000428D3">
        <w:t>0,5</w:t>
      </w:r>
      <w:r w:rsidR="000428D3" w:rsidRPr="000428D3">
        <w:t xml:space="preserve">; </w:t>
      </w:r>
      <w:r w:rsidRPr="000428D3">
        <w:t>1 и 2г</w:t>
      </w:r>
      <w:r w:rsidR="000428D3" w:rsidRPr="000428D3">
        <w:t>.</w:t>
      </w:r>
    </w:p>
    <w:p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Проспидин</w:t>
      </w:r>
      <w:r w:rsidR="000428D3">
        <w:t xml:space="preserve"> (</w:t>
      </w:r>
      <w:r w:rsidR="00F752E6" w:rsidRPr="000428D3">
        <w:rPr>
          <w:b/>
          <w:bCs/>
          <w:lang w:val="en-US"/>
        </w:rPr>
        <w:t>Pro</w:t>
      </w:r>
      <w:r w:rsidRPr="000428D3">
        <w:rPr>
          <w:b/>
          <w:bCs/>
          <w:lang w:val="en-US"/>
        </w:rPr>
        <w:t>spidinum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Проспидия хлорид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внутривенно, внутримышечно</w:t>
      </w:r>
      <w:r w:rsidR="000428D3" w:rsidRPr="000428D3">
        <w:t xml:space="preserve"> </w:t>
      </w:r>
      <w:r w:rsidRPr="000428D3">
        <w:t>и местно</w:t>
      </w:r>
      <w:r w:rsidR="000428D3" w:rsidRPr="000428D3">
        <w:t>.</w:t>
      </w:r>
    </w:p>
    <w:p w:rsidR="000428D3" w:rsidRDefault="00901672" w:rsidP="000428D3">
      <w:r w:rsidRPr="000428D3">
        <w:t>При раке гортани и злокачественных новообразованиях глотки вводят внутривенно или внутримышечно 1 раз в день ежедневно или через день</w:t>
      </w:r>
      <w:r w:rsidR="000428D3" w:rsidRPr="000428D3">
        <w:t xml:space="preserve">. </w:t>
      </w:r>
      <w:r w:rsidR="00FD0486">
        <w:t>Внутривенное применение обы</w:t>
      </w:r>
      <w:r w:rsidRPr="000428D3">
        <w:t>чно несколько более эффективно, чем внутримышечно</w:t>
      </w:r>
      <w:r w:rsidR="000428D3" w:rsidRPr="000428D3">
        <w:t xml:space="preserve">. </w:t>
      </w:r>
      <w:r w:rsidRPr="000428D3">
        <w:t>Начинают с разовой</w:t>
      </w:r>
      <w:r w:rsidR="000428D3">
        <w:t xml:space="preserve"> (</w:t>
      </w:r>
      <w:r w:rsidRPr="000428D3">
        <w:t>она же и суточная</w:t>
      </w:r>
      <w:r w:rsidR="000428D3" w:rsidRPr="000428D3">
        <w:t xml:space="preserve">) </w:t>
      </w:r>
      <w:r w:rsidRPr="000428D3">
        <w:t>дозы 0,05г</w:t>
      </w:r>
      <w:r w:rsidR="000428D3">
        <w:t xml:space="preserve"> (</w:t>
      </w:r>
      <w:r w:rsidRPr="000428D3">
        <w:t>50мг</w:t>
      </w:r>
      <w:r w:rsidR="000428D3" w:rsidRPr="000428D3">
        <w:t xml:space="preserve">). </w:t>
      </w:r>
      <w:r w:rsidRPr="000428D3">
        <w:t>При хорошей переносимости после 1-2 инъекций дозу увеличивают до 0,1г, а через 3-6 дней до 0,15-0,2г</w:t>
      </w:r>
      <w:r w:rsidR="000428D3" w:rsidRPr="000428D3">
        <w:t xml:space="preserve">. </w:t>
      </w:r>
      <w:r w:rsidRPr="000428D3">
        <w:t>Терапевтический эффект обычно развивается при общей дозе 2,5-3г</w:t>
      </w:r>
      <w:r w:rsidR="000428D3" w:rsidRPr="000428D3">
        <w:t xml:space="preserve">. </w:t>
      </w:r>
      <w:r w:rsidRPr="000428D3">
        <w:t>Однако курсовая доза может быть увеличена</w:t>
      </w:r>
      <w:r w:rsidR="000428D3" w:rsidRPr="000428D3">
        <w:t xml:space="preserve"> </w:t>
      </w:r>
      <w:r w:rsidRPr="000428D3">
        <w:t>до 6г</w:t>
      </w:r>
      <w:r w:rsidR="000428D3" w:rsidRPr="000428D3">
        <w:t xml:space="preserve">. </w:t>
      </w:r>
      <w:r w:rsidRPr="000428D3">
        <w:t>В случае недостаточного эффекта от дозы 2,5-3,0г целесообразно одновременно назначить лучевую терапию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</w:t>
      </w:r>
      <w:r w:rsidR="00F752E6" w:rsidRPr="000428D3">
        <w:t xml:space="preserve"> для инъекционных растворов в ампулах по 0,05 г</w:t>
      </w:r>
      <w:r w:rsidR="000428D3">
        <w:t xml:space="preserve"> (</w:t>
      </w:r>
      <w:r w:rsidR="00F752E6" w:rsidRPr="000428D3">
        <w:t>для детей</w:t>
      </w:r>
      <w:r w:rsidR="000428D3" w:rsidRPr="000428D3">
        <w:t xml:space="preserve">) </w:t>
      </w:r>
      <w:r w:rsidR="00F752E6" w:rsidRPr="000428D3">
        <w:t>и 0,1 г</w:t>
      </w:r>
      <w:r w:rsidR="000428D3" w:rsidRPr="000428D3">
        <w:t xml:space="preserve">; </w:t>
      </w:r>
      <w:r w:rsidR="00F752E6" w:rsidRPr="000428D3">
        <w:t>30% и 50% мазь в тубах по 15 и 30 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Допан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Dopanum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Хлорэтиламиноурацил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после еды</w:t>
      </w:r>
      <w:r w:rsidR="000428D3" w:rsidRPr="000428D3">
        <w:t xml:space="preserve">) </w:t>
      </w:r>
      <w:r w:rsidRPr="000428D3">
        <w:t>по 0,006-0,01г</w:t>
      </w:r>
      <w:r w:rsidR="000428D3">
        <w:t xml:space="preserve"> (</w:t>
      </w:r>
      <w:r w:rsidRPr="000428D3">
        <w:t>6-10мг</w:t>
      </w:r>
      <w:r w:rsidR="000428D3" w:rsidRPr="000428D3">
        <w:t xml:space="preserve">) </w:t>
      </w:r>
      <w:r w:rsidRPr="000428D3">
        <w:t>через каждые 5 дней</w:t>
      </w:r>
      <w:r w:rsidR="000428D3">
        <w:t xml:space="preserve"> (</w:t>
      </w:r>
      <w:r w:rsidRPr="000428D3">
        <w:t>детям по 0,1-0,2мг/кг</w:t>
      </w:r>
      <w:r w:rsidR="000428D3" w:rsidRPr="000428D3">
        <w:t xml:space="preserve">). </w:t>
      </w:r>
      <w:r w:rsidRPr="000428D3">
        <w:t>Курс лечения состоит из 5-7 приемов препарата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0,002г</w:t>
      </w:r>
      <w:r w:rsidR="000428D3">
        <w:t xml:space="preserve"> (</w:t>
      </w:r>
      <w:r w:rsidRPr="000428D3">
        <w:t>2мг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.3</w:t>
      </w:r>
      <w:r w:rsidRPr="000428D3">
        <w:t>5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="00F752E6" w:rsidRPr="000428D3">
        <w:t xml:space="preserve">список </w:t>
      </w:r>
      <w:r w:rsidRPr="000428D3">
        <w:t>А</w:t>
      </w:r>
    </w:p>
    <w:p w:rsidR="000428D3" w:rsidRDefault="00901672" w:rsidP="000428D3">
      <w:r w:rsidRPr="000428D3">
        <w:rPr>
          <w:b/>
          <w:bCs/>
        </w:rPr>
        <w:t>Лофенал</w:t>
      </w:r>
      <w:r w:rsidR="000428D3">
        <w:rPr>
          <w:b/>
          <w:bCs/>
        </w:rPr>
        <w:t xml:space="preserve"> (</w:t>
      </w:r>
      <w:r w:rsidRPr="000428D3">
        <w:rPr>
          <w:lang w:val="en-US"/>
        </w:rPr>
        <w:t>Lophenalum</w:t>
      </w:r>
      <w:r w:rsidR="000428D3" w:rsidRPr="000428D3">
        <w:t>)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после еды</w:t>
      </w:r>
      <w:r w:rsidR="000428D3" w:rsidRPr="000428D3">
        <w:t xml:space="preserve">) </w:t>
      </w:r>
      <w:r w:rsidRPr="000428D3">
        <w:t>в виде таблеток</w:t>
      </w:r>
      <w:r w:rsidR="000428D3" w:rsidRPr="000428D3">
        <w:t xml:space="preserve">. </w:t>
      </w:r>
      <w:r w:rsidRPr="000428D3">
        <w:t>Обычная доза для взрослых 0,6-1,2г в день</w:t>
      </w:r>
      <w:r w:rsidR="000428D3">
        <w:t xml:space="preserve"> (</w:t>
      </w:r>
      <w:r w:rsidRPr="000428D3">
        <w:t>10-20 мг/кг</w:t>
      </w:r>
      <w:r w:rsidR="000428D3" w:rsidRPr="000428D3">
        <w:t xml:space="preserve">). </w:t>
      </w:r>
      <w:r w:rsidRPr="000428D3">
        <w:t>Курсовая доза 30-50г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0,3г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00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Пафенцил</w:t>
      </w:r>
      <w:r w:rsidR="000428D3">
        <w:rPr>
          <w:b/>
          <w:bCs/>
        </w:rPr>
        <w:t xml:space="preserve"> (</w:t>
      </w:r>
      <w:r w:rsidRPr="000428D3">
        <w:rPr>
          <w:lang w:val="en-US"/>
        </w:rPr>
        <w:t>Paphencylum</w:t>
      </w:r>
      <w:r w:rsidR="000428D3" w:rsidRPr="000428D3">
        <w:t>)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в суточной дозе от 0,05-0,1г</w:t>
      </w:r>
      <w:r w:rsidR="000428D3">
        <w:t xml:space="preserve"> (</w:t>
      </w:r>
      <w:r w:rsidRPr="000428D3">
        <w:t>в 4 приема с интервалами в 4-6 ч</w:t>
      </w:r>
      <w:r w:rsidR="000428D3" w:rsidRPr="000428D3">
        <w:t xml:space="preserve">) </w:t>
      </w:r>
      <w:r w:rsidRPr="000428D3">
        <w:t>ежедневно</w:t>
      </w:r>
      <w:r w:rsidR="000428D3" w:rsidRPr="000428D3">
        <w:t xml:space="preserve">. </w:t>
      </w:r>
      <w:r w:rsidRPr="000428D3">
        <w:t>В случае быстрого уменьшения количества лейкоцитов принимают 2-3 раза в неделю</w:t>
      </w:r>
      <w:r w:rsidR="000428D3" w:rsidRPr="000428D3">
        <w:t xml:space="preserve">. </w:t>
      </w:r>
      <w:r w:rsidRPr="000428D3">
        <w:t>Курсовая доза 0,6-3г</w:t>
      </w:r>
      <w:r w:rsidR="000428D3">
        <w:t xml:space="preserve"> (</w:t>
      </w:r>
      <w:r w:rsidRPr="000428D3">
        <w:t>в среднем 1,5г на курс</w:t>
      </w:r>
      <w:r w:rsidR="000428D3" w:rsidRPr="000428D3">
        <w:t xml:space="preserve">). </w:t>
      </w:r>
      <w:r w:rsidRPr="000428D3">
        <w:t>В отдельных случаях ее повышают до 4г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0,025г</w:t>
      </w:r>
      <w:r w:rsidR="000428D3">
        <w:t xml:space="preserve"> (</w:t>
      </w:r>
      <w:r w:rsidRPr="000428D3">
        <w:t>25мг</w:t>
      </w:r>
      <w:r w:rsidR="000428D3" w:rsidRPr="000428D3">
        <w:t>)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Бендамустин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Bendamustin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Цитостазан</w:t>
      </w:r>
      <w:r w:rsidR="000428D3" w:rsidRPr="000428D3">
        <w:t>.</w:t>
      </w:r>
    </w:p>
    <w:p w:rsidR="000428D3" w:rsidRP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в виде 0,25% раствора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</w:t>
      </w:r>
      <w:r w:rsidR="000428D3" w:rsidRPr="000428D3">
        <w:t>.</w:t>
      </w:r>
    </w:p>
    <w:p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Спиробромин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Spirobrominum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="00F752E6" w:rsidRPr="000428D3">
        <w:t>Диброспидия хлорид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</w:t>
      </w:r>
      <w:r w:rsidR="00FD0486">
        <w:t>тр</w:t>
      </w:r>
      <w:r w:rsidRPr="000428D3">
        <w:t>ивенно или внутримышечно</w:t>
      </w:r>
      <w:r w:rsidR="000428D3" w:rsidRPr="000428D3">
        <w:t xml:space="preserve">. </w:t>
      </w:r>
      <w:r w:rsidRPr="000428D3">
        <w:t>Растворы готовят на изотоническом растворе натрия хлорида непосредственно перед введением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 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 ампулах по 0,1г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Тиофосфамид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Thiophosphamidum</w:t>
      </w:r>
      <w:r w:rsidR="000428D3" w:rsidRPr="000428D3">
        <w:rPr>
          <w:b/>
          <w:bCs/>
        </w:rPr>
        <w:t>).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Тиотепа, ТиоТЭФ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внутримышечно, внутривенно, внутриартериально, в полости</w:t>
      </w:r>
      <w:r w:rsidR="000428D3">
        <w:t xml:space="preserve"> (</w:t>
      </w:r>
      <w:r w:rsidRPr="000428D3">
        <w:t>внутриплеврально, внутрибрюшинно, в мочевой пузырь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и ампулах по 0,01г</w:t>
      </w:r>
      <w:r w:rsidR="000428D3">
        <w:t xml:space="preserve"> (</w:t>
      </w:r>
      <w:r w:rsidRPr="000428D3">
        <w:t>10мг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Бензотэф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Benzotephum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в дозе 0,024</w:t>
      </w:r>
      <w:r w:rsidR="000428D3">
        <w:t xml:space="preserve"> (</w:t>
      </w:r>
      <w:r w:rsidRPr="000428D3">
        <w:t>24мг</w:t>
      </w:r>
      <w:r w:rsidR="000428D3" w:rsidRPr="000428D3">
        <w:t xml:space="preserve">) </w:t>
      </w:r>
      <w:r w:rsidRPr="000428D3">
        <w:t>в 20мл стерильного изотонического раствора натрия хлорида</w:t>
      </w:r>
      <w:r w:rsidR="000428D3" w:rsidRPr="000428D3">
        <w:t xml:space="preserve">. </w:t>
      </w:r>
      <w:r w:rsidRPr="000428D3">
        <w:t>Растворы готовят в асептических условиях непосредственно перед употреблением</w:t>
      </w:r>
      <w:r w:rsidR="000428D3" w:rsidRPr="000428D3">
        <w:t xml:space="preserve">. </w:t>
      </w:r>
      <w:r w:rsidRPr="000428D3">
        <w:t>Обычно вводят 3 раза в неделю, а при плохой переносимости</w:t>
      </w:r>
      <w:r w:rsidR="000428D3">
        <w:t xml:space="preserve"> (</w:t>
      </w:r>
      <w:r w:rsidRPr="000428D3">
        <w:t>тошнота, рвота</w:t>
      </w:r>
      <w:r w:rsidR="000428D3" w:rsidRPr="000428D3">
        <w:t xml:space="preserve">) </w:t>
      </w:r>
      <w:r w:rsidRPr="000428D3">
        <w:t>интервалы между введениями увеличивают на</w:t>
      </w:r>
      <w:r w:rsidR="000428D3" w:rsidRPr="000428D3">
        <w:t xml:space="preserve"> </w:t>
      </w:r>
      <w:r w:rsidRPr="000428D3">
        <w:t>1-2дня</w:t>
      </w:r>
      <w:r w:rsidR="000428D3" w:rsidRPr="000428D3">
        <w:t xml:space="preserve">. </w:t>
      </w:r>
      <w:r w:rsidRPr="000428D3">
        <w:t>Курс лечения 15-20 введений</w:t>
      </w:r>
      <w:r w:rsidR="000428D3" w:rsidRPr="000428D3">
        <w:t xml:space="preserve">. </w:t>
      </w:r>
      <w:r w:rsidRPr="000428D3">
        <w:t>При быстром снижении уровня лейкоцитов и тромбоцитов число введений должно быть сокращено</w:t>
      </w:r>
      <w:r w:rsidR="000428D3" w:rsidRPr="000428D3">
        <w:t xml:space="preserve">. </w:t>
      </w:r>
      <w:r w:rsidRPr="000428D3">
        <w:t xml:space="preserve">Курс лечения заканчивают при уменьшении количества лейкоцитов до </w:t>
      </w:r>
      <w:r w:rsidR="000428D3">
        <w:t>3.1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 и тромбоцитов до 100</w:t>
      </w:r>
      <w:r w:rsidR="000428D3">
        <w:t>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 во флаконах и ампулах по 0,024г</w:t>
      </w:r>
      <w:r w:rsidR="000428D3">
        <w:t xml:space="preserve"> (</w:t>
      </w:r>
      <w:r w:rsidRPr="000428D3">
        <w:t>24мг</w:t>
      </w:r>
      <w:r w:rsidR="000428D3" w:rsidRPr="000428D3">
        <w:t>)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 xml:space="preserve">. </w:t>
      </w:r>
      <w:r w:rsidRPr="000428D3">
        <w:t>В защищенном от света месте при температуре не выше +5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Фторбензотэф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Phthorbenzotephum</w:t>
      </w:r>
      <w:r w:rsidR="000428D3" w:rsidRPr="000428D3">
        <w:rPr>
          <w:b/>
          <w:bCs/>
        </w:rPr>
        <w:t>).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обычно внутривенно взрослым в разовой дозе 0,04г</w:t>
      </w:r>
      <w:r w:rsidR="000428D3">
        <w:t xml:space="preserve"> (</w:t>
      </w:r>
      <w:r w:rsidRPr="000428D3">
        <w:t>40мг</w:t>
      </w:r>
      <w:r w:rsidR="000428D3" w:rsidRPr="000428D3">
        <w:t xml:space="preserve">) </w:t>
      </w:r>
      <w:r w:rsidRPr="000428D3">
        <w:t>через день</w:t>
      </w:r>
      <w:r w:rsidR="000428D3" w:rsidRPr="000428D3">
        <w:t xml:space="preserve">. </w:t>
      </w:r>
      <w:r w:rsidRPr="000428D3">
        <w:t>Непосредственно перед применением содержимое флакона растворяют</w:t>
      </w:r>
      <w:r w:rsidR="000428D3">
        <w:t xml:space="preserve"> (</w:t>
      </w:r>
      <w:r w:rsidRPr="000428D3">
        <w:t>в асептических условиях</w:t>
      </w:r>
      <w:r w:rsidR="000428D3" w:rsidRPr="000428D3">
        <w:t xml:space="preserve">) </w:t>
      </w:r>
      <w:r w:rsidRPr="000428D3">
        <w:t>в 1мл 95% спирта и затем добавляют 19мл стерильного изотонического раствора натрия хлорида</w:t>
      </w:r>
      <w:r w:rsidR="000428D3" w:rsidRPr="000428D3">
        <w:t xml:space="preserve">. </w:t>
      </w:r>
      <w:r w:rsidRPr="000428D3">
        <w:t>Общую дозу устанавливают индивидуально в зависимости от эффективности и переносимости</w:t>
      </w:r>
      <w:r w:rsidR="000428D3" w:rsidRPr="000428D3">
        <w:t xml:space="preserve">. </w:t>
      </w:r>
      <w:r w:rsidRPr="000428D3">
        <w:t>Обычно доза лечения составляет 0,4-0,6г</w:t>
      </w:r>
      <w:r w:rsidR="000428D3">
        <w:t xml:space="preserve"> (</w:t>
      </w:r>
      <w:r w:rsidRPr="000428D3">
        <w:t>в отдельных случаях ее увеличивают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 во флаконах по 0,04</w:t>
      </w:r>
      <w:r w:rsidR="000428D3">
        <w:t xml:space="preserve"> (</w:t>
      </w:r>
      <w:r w:rsidRPr="000428D3">
        <w:t>40мг</w:t>
      </w:r>
      <w:r w:rsidR="000428D3" w:rsidRPr="000428D3">
        <w:t>)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 xml:space="preserve">. </w:t>
      </w:r>
      <w:r w:rsidRPr="000428D3">
        <w:t>В прохладном месте</w:t>
      </w:r>
      <w:r w:rsidR="000428D3">
        <w:t xml:space="preserve"> (</w:t>
      </w:r>
      <w:r w:rsidRPr="000428D3">
        <w:t>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).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Дипин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Di</w:t>
      </w:r>
      <w:r w:rsidR="00F752E6" w:rsidRPr="000428D3">
        <w:rPr>
          <w:b/>
          <w:bCs/>
          <w:lang w:val="en-US"/>
        </w:rPr>
        <w:t>p</w:t>
      </w:r>
      <w:r w:rsidRPr="000428D3">
        <w:rPr>
          <w:b/>
          <w:bCs/>
          <w:lang w:val="en-US"/>
        </w:rPr>
        <w:t>inum</w:t>
      </w:r>
      <w:r w:rsidR="000428D3" w:rsidRPr="000428D3">
        <w:rPr>
          <w:b/>
          <w:bCs/>
        </w:rPr>
        <w:t>).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и внутримышечно</w:t>
      </w:r>
      <w:r w:rsidR="000428D3" w:rsidRPr="000428D3">
        <w:t xml:space="preserve">. </w:t>
      </w:r>
      <w:r w:rsidRPr="000428D3">
        <w:t xml:space="preserve">Растворы готовят </w:t>
      </w:r>
      <w:r w:rsidRPr="000428D3">
        <w:rPr>
          <w:lang w:val="en-US"/>
        </w:rPr>
        <w:t>ex</w:t>
      </w:r>
      <w:r w:rsidRPr="000428D3">
        <w:t xml:space="preserve"> </w:t>
      </w:r>
      <w:r w:rsidRPr="000428D3">
        <w:rPr>
          <w:lang w:val="en-US"/>
        </w:rPr>
        <w:t>tempore</w:t>
      </w:r>
      <w:r w:rsidRPr="000428D3">
        <w:t xml:space="preserve"> в 2 или 4мл изотонического раствора натрия хлорида</w:t>
      </w:r>
      <w:r w:rsidR="000428D3">
        <w:t xml:space="preserve"> (</w:t>
      </w:r>
      <w:r w:rsidRPr="000428D3">
        <w:t>получают соответственно 1% или 5% раствор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</w:t>
      </w:r>
      <w:r w:rsidR="000428D3" w:rsidRPr="000428D3">
        <w:t xml:space="preserve"> </w:t>
      </w:r>
      <w:r w:rsidRPr="000428D3">
        <w:t>порошок или пористая масса для инъекционных растворов во флаконах по 0,02г</w:t>
      </w:r>
      <w:r w:rsidR="000428D3">
        <w:t xml:space="preserve"> (</w:t>
      </w:r>
      <w:r w:rsidRPr="000428D3">
        <w:t>20мг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Имифос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Imiphosum</w:t>
      </w:r>
      <w:r w:rsidR="000428D3" w:rsidRPr="000428D3">
        <w:rPr>
          <w:b/>
          <w:bCs/>
        </w:rPr>
        <w:t>).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Маркофан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водят внутривенно и внутримышечно по 0,05г</w:t>
      </w:r>
      <w:r w:rsidR="000428D3">
        <w:t xml:space="preserve"> (</w:t>
      </w:r>
      <w:r w:rsidRPr="000428D3">
        <w:t>50мг</w:t>
      </w:r>
      <w:r w:rsidR="000428D3" w:rsidRPr="000428D3">
        <w:t xml:space="preserve">) </w:t>
      </w:r>
      <w:r w:rsidRPr="000428D3">
        <w:t>обычно через день</w:t>
      </w:r>
      <w:r w:rsidR="000428D3" w:rsidRPr="000428D3">
        <w:t xml:space="preserve">. </w:t>
      </w:r>
      <w:r w:rsidRPr="000428D3">
        <w:t>При повышенной чувствительности и быстром снижении количества лейкоцитов в крови промежутки между инъекциями</w:t>
      </w:r>
      <w:r w:rsidR="000428D3" w:rsidRPr="000428D3">
        <w:t xml:space="preserve"> </w:t>
      </w:r>
      <w:r w:rsidRPr="000428D3">
        <w:t>увеличивают до 2-4 дней</w:t>
      </w:r>
      <w:r w:rsidR="000428D3" w:rsidRPr="000428D3">
        <w:t xml:space="preserve">. </w:t>
      </w:r>
      <w:r w:rsidRPr="000428D3">
        <w:t>Общая доза имифоса на курс лечения составляет в среднем 0,5-0,65г</w:t>
      </w:r>
      <w:r w:rsidR="000428D3" w:rsidRPr="000428D3">
        <w:t xml:space="preserve">. </w:t>
      </w:r>
      <w:r w:rsidRPr="000428D3">
        <w:t>В случае рецидива можно проводить повторные курсы</w:t>
      </w:r>
      <w:r w:rsidR="000428D3">
        <w:t xml:space="preserve"> (</w:t>
      </w:r>
      <w:r w:rsidRPr="000428D3">
        <w:t>в указанных выше дозах</w:t>
      </w:r>
      <w:r w:rsidR="000428D3" w:rsidRPr="000428D3">
        <w:t>),</w:t>
      </w:r>
      <w:r w:rsidRPr="000428D3">
        <w:t xml:space="preserve"> но не ранее чем через 6 месяцев после окончания первого курса</w:t>
      </w:r>
      <w:r w:rsidR="000428D3" w:rsidRPr="000428D3">
        <w:t>.</w:t>
      </w:r>
    </w:p>
    <w:p w:rsidR="000428D3" w:rsidRDefault="00901672" w:rsidP="000428D3">
      <w:r w:rsidRPr="000428D3">
        <w:t>Непосредственно перед употреблением препарат растворяют в 10-20мл изотонического раствора натрия хлорида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</w:t>
      </w:r>
      <w:r w:rsidR="000428D3" w:rsidRPr="000428D3">
        <w:t xml:space="preserve"> </w:t>
      </w:r>
      <w:r w:rsidRPr="000428D3">
        <w:t>в ампулах по 0,05г</w:t>
      </w:r>
      <w:r w:rsidR="000428D3">
        <w:t xml:space="preserve"> (</w:t>
      </w:r>
      <w:r w:rsidRPr="000428D3">
        <w:t>50мг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 xml:space="preserve">. </w:t>
      </w:r>
      <w:r w:rsidRPr="000428D3">
        <w:t>В защищенном от света месте при температуре не выше +5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Гексафосфамид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Hexaphosphamidum</w:t>
      </w:r>
      <w:r w:rsidR="000428D3" w:rsidRPr="000428D3">
        <w:rPr>
          <w:b/>
          <w:bCs/>
        </w:rPr>
        <w:t>).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внутрь</w:t>
      </w:r>
      <w:r w:rsidR="000428D3" w:rsidRPr="000428D3">
        <w:t xml:space="preserve">. </w:t>
      </w:r>
      <w:r w:rsidRPr="000428D3">
        <w:t>Обычно суточная доза для взрослых составляет 0,02г</w:t>
      </w:r>
      <w:r w:rsidR="000428D3">
        <w:t xml:space="preserve"> (</w:t>
      </w:r>
      <w:r w:rsidRPr="000428D3">
        <w:t>20мг</w:t>
      </w:r>
      <w:r w:rsidR="000428D3" w:rsidRPr="000428D3">
        <w:t xml:space="preserve">). </w:t>
      </w:r>
      <w:r w:rsidRPr="000428D3">
        <w:t>При числе лейкоцитов в крови не выше 100</w:t>
      </w:r>
      <w:r w:rsidR="000428D3">
        <w:rPr>
          <w:vertAlign w:val="superscript"/>
        </w:rPr>
        <w:t>.1</w:t>
      </w:r>
      <w:r w:rsidRPr="000428D3">
        <w:t>0</w:t>
      </w:r>
      <w:r w:rsidRPr="000428D3">
        <w:rPr>
          <w:vertAlign w:val="superscript"/>
        </w:rPr>
        <w:t xml:space="preserve"> 9 </w:t>
      </w:r>
      <w:r w:rsidRPr="000428D3">
        <w:t>/л начинают с 0,01г</w:t>
      </w:r>
      <w:r w:rsidR="000428D3">
        <w:t xml:space="preserve"> (</w:t>
      </w:r>
      <w:r w:rsidRPr="000428D3">
        <w:t>10мг</w:t>
      </w:r>
      <w:r w:rsidR="000428D3" w:rsidRPr="000428D3">
        <w:t xml:space="preserve">) </w:t>
      </w:r>
      <w:r w:rsidRPr="000428D3">
        <w:t>в день, при отсутствии выраженного эффекта суточную дозу увеличивают до 0,02г</w:t>
      </w:r>
      <w:r w:rsidR="000428D3" w:rsidRPr="000428D3">
        <w:t xml:space="preserve">. </w:t>
      </w:r>
      <w:r w:rsidRPr="000428D3">
        <w:t>Обычно лечебное действие препарата развивается через 1-3 недели</w:t>
      </w:r>
      <w:r w:rsidR="000428D3" w:rsidRPr="000428D3">
        <w:t xml:space="preserve">. </w:t>
      </w:r>
      <w:r w:rsidRPr="000428D3">
        <w:t>При отсутствии терапевтического эффекта через 3-4 недели доза может быть постепенно увеличена, в отдельных случаях до 0,04-0,08г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0,01г</w:t>
      </w:r>
      <w:r w:rsidR="000428D3">
        <w:t xml:space="preserve"> (</w:t>
      </w:r>
      <w:r w:rsidRPr="000428D3">
        <w:t>10мг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00</w:t>
      </w:r>
      <w:r w:rsidR="000428D3" w:rsidRPr="000428D3">
        <w:t>)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Фотрин</w:t>
      </w:r>
      <w:r w:rsidR="000428D3">
        <w:rPr>
          <w:b/>
          <w:bCs/>
        </w:rPr>
        <w:t xml:space="preserve"> (</w:t>
      </w:r>
      <w:r w:rsidR="004F0E3F" w:rsidRPr="000428D3">
        <w:rPr>
          <w:b/>
          <w:bCs/>
          <w:lang w:val="en-US"/>
        </w:rPr>
        <w:t>Photrinum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="004F0E3F" w:rsidRPr="000428D3">
        <w:t>Фотретамин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внутривенно, внутримышечно и в полости</w:t>
      </w:r>
      <w:r w:rsidR="000428D3">
        <w:t xml:space="preserve"> (</w:t>
      </w:r>
      <w:r w:rsidRPr="000428D3">
        <w:t>внутрибрюшинно</w:t>
      </w:r>
      <w:r w:rsidR="000428D3" w:rsidRPr="000428D3">
        <w:t xml:space="preserve">). </w:t>
      </w:r>
      <w:r w:rsidRPr="000428D3">
        <w:t>Перед введением содержимое ампулы растворяют в 5 или 10мл изотонического раствора натрия хлорида</w:t>
      </w:r>
      <w:r w:rsidR="000428D3" w:rsidRPr="000428D3">
        <w:t xml:space="preserve">. </w:t>
      </w:r>
      <w:r w:rsidRPr="000428D3">
        <w:t>При хроническом лимфолейкозе вводят, начиная с разовой дозы 0,005г</w:t>
      </w:r>
      <w:r w:rsidR="000428D3">
        <w:t xml:space="preserve"> (</w:t>
      </w:r>
      <w:r w:rsidRPr="000428D3">
        <w:t>5мг</w:t>
      </w:r>
      <w:r w:rsidR="000428D3" w:rsidRPr="000428D3">
        <w:t>),</w:t>
      </w:r>
      <w:r w:rsidRPr="000428D3">
        <w:t xml:space="preserve"> через день</w:t>
      </w:r>
      <w:r w:rsidR="000428D3" w:rsidRPr="000428D3">
        <w:t xml:space="preserve">. </w:t>
      </w:r>
      <w:r w:rsidRPr="000428D3">
        <w:t>В дальнейшем при хорошей переносимости разовую дозу увеличивают до 0,01-0,015г</w:t>
      </w:r>
      <w:r w:rsidR="000428D3">
        <w:t xml:space="preserve"> (</w:t>
      </w:r>
      <w:r w:rsidRPr="000428D3">
        <w:t>10-15мг</w:t>
      </w:r>
      <w:r w:rsidR="000428D3" w:rsidRPr="000428D3">
        <w:t xml:space="preserve">). </w:t>
      </w:r>
      <w:r w:rsidRPr="000428D3">
        <w:t>Суммарная доза колеблется в широких пределах в зависимости от тяжести заболевания и эффективности терапии</w:t>
      </w:r>
      <w:r w:rsidR="000428D3" w:rsidRPr="000428D3">
        <w:t>.</w:t>
      </w:r>
    </w:p>
    <w:p w:rsidR="000428D3" w:rsidRDefault="00901672" w:rsidP="000428D3">
      <w:r w:rsidRPr="000428D3">
        <w:t>При эритремии вводят по 0,04г</w:t>
      </w:r>
      <w:r w:rsidR="000428D3">
        <w:t xml:space="preserve"> (</w:t>
      </w:r>
      <w:r w:rsidRPr="000428D3">
        <w:t>40мг</w:t>
      </w:r>
      <w:r w:rsidR="000428D3" w:rsidRPr="000428D3">
        <w:t xml:space="preserve">) </w:t>
      </w:r>
      <w:r w:rsidRPr="000428D3">
        <w:t>через день</w:t>
      </w:r>
      <w:r w:rsidR="000428D3" w:rsidRPr="000428D3">
        <w:t xml:space="preserve">. </w:t>
      </w:r>
      <w:r w:rsidRPr="000428D3">
        <w:t>На</w:t>
      </w:r>
      <w:r w:rsidR="000428D3" w:rsidRPr="000428D3">
        <w:t xml:space="preserve"> </w:t>
      </w:r>
      <w:r w:rsidRPr="000428D3">
        <w:t>курс 0,28-0,36г</w:t>
      </w:r>
      <w:r w:rsidR="000428D3">
        <w:t xml:space="preserve"> (</w:t>
      </w:r>
      <w:r w:rsidRPr="000428D3">
        <w:t>280-360мг</w:t>
      </w:r>
      <w:r w:rsidR="000428D3" w:rsidRPr="000428D3">
        <w:t xml:space="preserve">). </w:t>
      </w:r>
      <w:r w:rsidRPr="000428D3">
        <w:t>В случае рецидива курс лечения продолжают</w:t>
      </w:r>
      <w:r w:rsidR="000428D3" w:rsidRPr="000428D3">
        <w:t>.</w:t>
      </w:r>
    </w:p>
    <w:p w:rsidR="000428D3" w:rsidRDefault="00901672" w:rsidP="000428D3">
      <w:r w:rsidRPr="000428D3">
        <w:t>При гемодермиях вводят по 0,01-0,015г</w:t>
      </w:r>
      <w:r w:rsidR="000428D3">
        <w:t xml:space="preserve"> (</w:t>
      </w:r>
      <w:r w:rsidRPr="000428D3">
        <w:t>10-15мг</w:t>
      </w:r>
      <w:r w:rsidR="000428D3" w:rsidRPr="000428D3">
        <w:t xml:space="preserve">) </w:t>
      </w:r>
      <w:r w:rsidRPr="000428D3">
        <w:t>в день 2-3 раза в неделю</w:t>
      </w:r>
      <w:r w:rsidR="000428D3" w:rsidRPr="000428D3">
        <w:t xml:space="preserve">. </w:t>
      </w:r>
      <w:r w:rsidRPr="000428D3">
        <w:t>При хорошей переносимости дозу увеличивают до 0,02-0,025г</w:t>
      </w:r>
      <w:r w:rsidR="000428D3">
        <w:t xml:space="preserve"> (</w:t>
      </w:r>
      <w:r w:rsidRPr="000428D3">
        <w:t>20-25мг</w:t>
      </w:r>
      <w:r w:rsidR="000428D3" w:rsidRPr="000428D3">
        <w:t xml:space="preserve">). </w:t>
      </w:r>
      <w:r w:rsidRPr="000428D3">
        <w:t>На курс лечения 0,15-0,2г</w:t>
      </w:r>
      <w:r w:rsidR="000428D3">
        <w:t xml:space="preserve"> (</w:t>
      </w:r>
      <w:r w:rsidRPr="000428D3">
        <w:t>150-200мг</w:t>
      </w:r>
      <w:r w:rsidR="000428D3" w:rsidRPr="000428D3">
        <w:t>).</w:t>
      </w:r>
    </w:p>
    <w:p w:rsidR="000428D3" w:rsidRDefault="00901672" w:rsidP="000428D3">
      <w:r w:rsidRPr="000428D3">
        <w:t>При раке яичников вводят внутривенно или внутримышечно по 0,01-0,015г</w:t>
      </w:r>
      <w:r w:rsidR="000428D3">
        <w:t xml:space="preserve"> (</w:t>
      </w:r>
      <w:r w:rsidRPr="000428D3">
        <w:t>10-15мг</w:t>
      </w:r>
      <w:r w:rsidR="000428D3" w:rsidRPr="000428D3">
        <w:t xml:space="preserve">) </w:t>
      </w:r>
      <w:r w:rsidRPr="000428D3">
        <w:t>через день либо внутривенно или внутримышечно с одновременным введением в брюшную полость в дозе 0,02-0,04г</w:t>
      </w:r>
      <w:r w:rsidR="000428D3">
        <w:t xml:space="preserve"> (</w:t>
      </w:r>
      <w:r w:rsidRPr="000428D3">
        <w:t>20-40мг</w:t>
      </w:r>
      <w:r w:rsidR="000428D3" w:rsidRPr="000428D3">
        <w:t xml:space="preserve">) </w:t>
      </w:r>
      <w:r w:rsidRPr="000428D3">
        <w:t>однократно</w:t>
      </w:r>
      <w:r w:rsidR="000428D3" w:rsidRPr="000428D3">
        <w:t xml:space="preserve">. </w:t>
      </w:r>
      <w:r w:rsidRPr="000428D3">
        <w:t>Курсовая доза до 0,3г</w:t>
      </w:r>
      <w:r w:rsidR="000428D3">
        <w:t xml:space="preserve"> (</w:t>
      </w:r>
      <w:r w:rsidRPr="000428D3">
        <w:t>300мг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 ампулах по 0,02г</w:t>
      </w:r>
      <w:r w:rsidR="000428D3">
        <w:t xml:space="preserve"> (</w:t>
      </w:r>
      <w:r w:rsidRPr="000428D3">
        <w:t>20мг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 xml:space="preserve">. </w:t>
      </w:r>
      <w:r w:rsidRPr="000428D3">
        <w:t>При температуре не выше</w:t>
      </w:r>
      <w:r w:rsidR="000428D3" w:rsidRPr="000428D3">
        <w:t xml:space="preserve"> </w:t>
      </w:r>
      <w:r w:rsidRPr="000428D3">
        <w:t>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Продимин</w:t>
      </w:r>
      <w:r w:rsidR="000428D3">
        <w:rPr>
          <w:b/>
          <w:bCs/>
        </w:rPr>
        <w:t xml:space="preserve"> (</w:t>
      </w:r>
      <w:r w:rsidR="004F0E3F" w:rsidRPr="000428D3">
        <w:rPr>
          <w:b/>
          <w:bCs/>
          <w:lang w:val="en-US"/>
        </w:rPr>
        <w:t>Prodiminum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после еды</w:t>
      </w:r>
      <w:r w:rsidR="000428D3" w:rsidRPr="000428D3">
        <w:t xml:space="preserve">) </w:t>
      </w:r>
      <w:r w:rsidRPr="000428D3">
        <w:t>в дозе 0,2-0,3г 1 раз в день в течение 25-30 дней, затем при получении терапевтического эффекта уменьшают дозу с учетом показателей периферической крови</w:t>
      </w:r>
      <w:r w:rsidR="000428D3" w:rsidRPr="000428D3">
        <w:t>.</w:t>
      </w:r>
    </w:p>
    <w:p w:rsidR="000428D3" w:rsidRDefault="00901672" w:rsidP="000428D3">
      <w:r w:rsidRPr="000428D3">
        <w:t>При хорошей переносимости</w:t>
      </w:r>
      <w:r w:rsidR="000428D3" w:rsidRPr="000428D3">
        <w:t xml:space="preserve"> </w:t>
      </w:r>
      <w:r w:rsidRPr="000428D3">
        <w:t>и недостаточном терапевтическом эффекте суточная доза может быть увеличена до 0,4г</w:t>
      </w:r>
      <w:r w:rsidR="000428D3" w:rsidRPr="000428D3">
        <w:t xml:space="preserve">. </w:t>
      </w:r>
      <w:r w:rsidRPr="000428D3">
        <w:t>Обычно на курс лечения используют от 6-до 10г препарата</w:t>
      </w:r>
      <w:r w:rsidR="000428D3">
        <w:t xml:space="preserve"> (</w:t>
      </w:r>
      <w:r w:rsidRPr="000428D3">
        <w:t>до 12г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0,1г</w:t>
      </w:r>
      <w:r w:rsidR="000428D3">
        <w:t xml:space="preserve"> (</w:t>
      </w:r>
      <w:r w:rsidRPr="000428D3">
        <w:t>100мг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.3</w:t>
      </w:r>
      <w:r w:rsidRPr="000428D3">
        <w:t>0,60</w:t>
      </w:r>
      <w:r w:rsidR="000428D3" w:rsidRPr="000428D3">
        <w:t>).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Миелосан</w:t>
      </w:r>
      <w:r w:rsidR="000428D3">
        <w:rPr>
          <w:b/>
          <w:bCs/>
        </w:rPr>
        <w:t xml:space="preserve"> (</w:t>
      </w:r>
      <w:r w:rsidR="004F0E3F" w:rsidRPr="000428D3">
        <w:rPr>
          <w:b/>
          <w:bCs/>
          <w:lang w:val="en-US"/>
        </w:rPr>
        <w:t>Myelosanum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Бусульфан, Милеран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 w:rsidRPr="000428D3">
        <w:t xml:space="preserve">. </w:t>
      </w:r>
      <w:r w:rsidRPr="000428D3">
        <w:t>При хроническом миелолейкозе применяют в 1-й день в дозе 0,06мг/кг</w:t>
      </w:r>
      <w:r w:rsidR="000428D3" w:rsidRPr="000428D3">
        <w:t xml:space="preserve">. </w:t>
      </w:r>
      <w:r w:rsidRPr="000428D3">
        <w:t>Затем доза может быть увеличена до 0,004г</w:t>
      </w:r>
      <w:r w:rsidR="000428D3">
        <w:t xml:space="preserve"> (</w:t>
      </w:r>
      <w:r w:rsidRPr="000428D3">
        <w:t>4мг</w:t>
      </w:r>
      <w:r w:rsidR="000428D3" w:rsidRPr="000428D3">
        <w:t xml:space="preserve">) </w:t>
      </w:r>
      <w:r w:rsidRPr="000428D3">
        <w:t>в сутки</w:t>
      </w:r>
      <w:r w:rsidR="000428D3" w:rsidRPr="000428D3">
        <w:t xml:space="preserve">. </w:t>
      </w:r>
      <w:r w:rsidRPr="000428D3">
        <w:t>Терапию прекращают при снижении количества лейкоцитов до 15-25</w:t>
      </w:r>
      <w:r w:rsidR="000428D3">
        <w:rPr>
          <w:vertAlign w:val="superscript"/>
        </w:rPr>
        <w:t>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 xml:space="preserve">. </w:t>
      </w:r>
      <w:r w:rsidRPr="000428D3">
        <w:t>Снова назначают, если количество лейкоцитов превышает 50</w:t>
      </w:r>
      <w:r w:rsidR="000428D3">
        <w:rPr>
          <w:vertAlign w:val="superscript"/>
        </w:rPr>
        <w:t>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 xml:space="preserve">. </w:t>
      </w:r>
      <w:r w:rsidRPr="000428D3">
        <w:t>При поддерживающей терапии применяют до 0,002г</w:t>
      </w:r>
      <w:r w:rsidR="000428D3">
        <w:t xml:space="preserve"> (</w:t>
      </w:r>
      <w:r w:rsidRPr="000428D3">
        <w:t>2мг</w:t>
      </w:r>
      <w:r w:rsidR="000428D3" w:rsidRPr="000428D3">
        <w:t xml:space="preserve">) </w:t>
      </w:r>
      <w:r w:rsidRPr="000428D3">
        <w:t>в сутки, следя за количеством лейкоцитов</w:t>
      </w:r>
      <w:r w:rsidR="000428D3">
        <w:t xml:space="preserve"> (</w:t>
      </w:r>
      <w:r w:rsidRPr="000428D3">
        <w:t>не менее 10</w:t>
      </w:r>
      <w:r w:rsidR="000428D3">
        <w:rPr>
          <w:vertAlign w:val="superscript"/>
        </w:rPr>
        <w:t>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 xml:space="preserve">). </w:t>
      </w:r>
      <w:r w:rsidRPr="000428D3">
        <w:t>При полиц</w:t>
      </w:r>
      <w:r w:rsidR="004F0E3F" w:rsidRPr="000428D3">
        <w:t>ит</w:t>
      </w:r>
      <w:r w:rsidRPr="000428D3">
        <w:t>емии назначают обычно по 0,004-0,006г</w:t>
      </w:r>
      <w:r w:rsidR="000428D3">
        <w:t xml:space="preserve"> (</w:t>
      </w:r>
      <w:r w:rsidRPr="000428D3">
        <w:t>4-6мг</w:t>
      </w:r>
      <w:r w:rsidR="000428D3" w:rsidRPr="000428D3">
        <w:t xml:space="preserve">) </w:t>
      </w:r>
      <w:r w:rsidRPr="000428D3">
        <w:t>в сутки в течение 4-6 недель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0,002г</w:t>
      </w:r>
      <w:r w:rsidR="000428D3">
        <w:t xml:space="preserve"> (</w:t>
      </w:r>
      <w:r w:rsidRPr="000428D3">
        <w:t>2мг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00</w:t>
      </w:r>
      <w:r w:rsidR="000428D3" w:rsidRPr="000428D3">
        <w:t>)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Нитрозометилмочевина</w:t>
      </w:r>
      <w:r w:rsidR="000428D3">
        <w:rPr>
          <w:b/>
          <w:bCs/>
        </w:rPr>
        <w:t xml:space="preserve"> (</w:t>
      </w:r>
      <w:r w:rsidR="004F0E3F" w:rsidRPr="000428D3">
        <w:rPr>
          <w:b/>
          <w:bCs/>
          <w:lang w:val="en-US"/>
        </w:rPr>
        <w:t>nitrosomethylurea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Метинур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непосредственно перед введением содержимое флакона</w:t>
      </w:r>
      <w:r w:rsidR="000428D3">
        <w:t xml:space="preserve"> (</w:t>
      </w:r>
      <w:r w:rsidRPr="000428D3">
        <w:t>0,1г препарата</w:t>
      </w:r>
      <w:r w:rsidR="000428D3" w:rsidRPr="000428D3">
        <w:t xml:space="preserve">) </w:t>
      </w:r>
      <w:r w:rsidRPr="000428D3">
        <w:t>растворяют в 5-10мл стерильной воды для инъекций</w:t>
      </w:r>
      <w:r w:rsidR="000428D3" w:rsidRPr="000428D3">
        <w:t xml:space="preserve">. </w:t>
      </w:r>
      <w:r w:rsidRPr="000428D3">
        <w:t>Вводят внутривенно по 6-10мг/кг</w:t>
      </w:r>
      <w:r w:rsidR="000428D3">
        <w:t xml:space="preserve"> (</w:t>
      </w:r>
      <w:r w:rsidRPr="000428D3">
        <w:t>0,3-0,6г</w:t>
      </w:r>
      <w:r w:rsidR="000428D3" w:rsidRPr="000428D3">
        <w:t xml:space="preserve">) </w:t>
      </w:r>
      <w:r w:rsidRPr="000428D3">
        <w:t>1 раз в 3 дня</w:t>
      </w:r>
      <w:r w:rsidR="000428D3" w:rsidRPr="000428D3">
        <w:t xml:space="preserve">. </w:t>
      </w:r>
      <w:r w:rsidRPr="000428D3">
        <w:t>Длительность курса около 1 месяца</w:t>
      </w:r>
      <w:r w:rsidR="000428D3">
        <w:t xml:space="preserve"> (</w:t>
      </w:r>
      <w:r w:rsidRPr="000428D3">
        <w:t>8-10 инъекций</w:t>
      </w:r>
      <w:r w:rsidR="000428D3" w:rsidRPr="000428D3">
        <w:t xml:space="preserve">). </w:t>
      </w:r>
      <w:r w:rsidRPr="000428D3">
        <w:t>Курсы повторяют с перерывами в 3-4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0,1г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+5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4F0E3F" w:rsidP="000428D3">
      <w:pPr>
        <w:rPr>
          <w:b/>
          <w:bCs/>
          <w:lang w:val="en-US"/>
        </w:rPr>
      </w:pPr>
      <w:r w:rsidRPr="000428D3">
        <w:rPr>
          <w:b/>
          <w:bCs/>
        </w:rPr>
        <w:t>Ломустин</w:t>
      </w:r>
      <w:r w:rsidR="000428D3">
        <w:rPr>
          <w:b/>
          <w:bCs/>
          <w:lang w:val="en-US"/>
        </w:rPr>
        <w:t xml:space="preserve"> (</w:t>
      </w:r>
      <w:r w:rsidRPr="000428D3">
        <w:rPr>
          <w:b/>
          <w:bCs/>
          <w:lang w:val="en-US"/>
        </w:rPr>
        <w:t>Lomustin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СииНУ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в дозе 100-130мг на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поверхности тела по 1 разу в 6 недель или по 75мг/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каждые 3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0,04г</w:t>
      </w:r>
      <w:r w:rsidR="000428D3">
        <w:t xml:space="preserve"> (</w:t>
      </w:r>
      <w:r w:rsidRPr="000428D3">
        <w:t>40мг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.5</w:t>
      </w:r>
      <w:r w:rsidRPr="000428D3">
        <w:t>0</w:t>
      </w:r>
      <w:r w:rsidR="000428D3" w:rsidRPr="000428D3">
        <w:t xml:space="preserve">); </w:t>
      </w:r>
      <w:r w:rsidRPr="000428D3">
        <w:t>капсулы по 0,01</w:t>
      </w:r>
      <w:r w:rsidR="000428D3" w:rsidRPr="000428D3">
        <w:t xml:space="preserve">; </w:t>
      </w:r>
      <w:r w:rsidRPr="000428D3">
        <w:t>0,04 и 0,1г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 20</w:t>
      </w:r>
      <w:r w:rsidR="000428D3" w:rsidRPr="000428D3">
        <w:t>).</w:t>
      </w:r>
    </w:p>
    <w:p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Фотемустин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Fotemustin</w:t>
      </w:r>
      <w:r w:rsidR="000428D3" w:rsidRPr="000428D3">
        <w:rPr>
          <w:b/>
          <w:bCs/>
          <w:lang w:val="en-US"/>
        </w:rPr>
        <w:t>)</w:t>
      </w:r>
    </w:p>
    <w:p w:rsidR="00901672" w:rsidRP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Мюстофоран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строго внутривенно по 100мг/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</w:t>
      </w:r>
      <w:r w:rsidRPr="000428D3">
        <w:rPr>
          <w:vertAlign w:val="superscript"/>
        </w:rPr>
        <w:t xml:space="preserve"> </w:t>
      </w:r>
      <w:r w:rsidRPr="000428D3">
        <w:t>1,8 и 15-й дни каждые 5-6 недель, затем в той же дозе 1 раз в 3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 во флаконах по 0</w:t>
      </w:r>
      <w:r w:rsidR="000428D3">
        <w:t>, 20</w:t>
      </w:r>
      <w:r w:rsidRPr="000428D3">
        <w:t>8г в комплекте с растворителем</w:t>
      </w:r>
      <w:r w:rsidR="000428D3" w:rsidRPr="000428D3">
        <w:t>.</w:t>
      </w:r>
    </w:p>
    <w:p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Кармустин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Carmustine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БиКНУ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по 200мг/м</w:t>
      </w:r>
      <w:r w:rsidRPr="000428D3">
        <w:rPr>
          <w:vertAlign w:val="superscript"/>
        </w:rPr>
        <w:t>2</w:t>
      </w:r>
      <w:r w:rsidRPr="000428D3">
        <w:t xml:space="preserve"> однократно</w:t>
      </w:r>
      <w:r w:rsidR="000428D3">
        <w:t xml:space="preserve"> (</w:t>
      </w:r>
      <w:r w:rsidRPr="000428D3">
        <w:t>впервые лечащимся больным</w:t>
      </w:r>
      <w:r w:rsidR="000428D3" w:rsidRPr="000428D3">
        <w:t xml:space="preserve">) </w:t>
      </w:r>
      <w:r w:rsidRPr="000428D3">
        <w:t>или по 75-100мг/м</w:t>
      </w:r>
      <w:r w:rsidRPr="000428D3">
        <w:rPr>
          <w:vertAlign w:val="superscript"/>
        </w:rPr>
        <w:t xml:space="preserve">2 </w:t>
      </w:r>
      <w:r w:rsidRPr="000428D3">
        <w:t>2 дня подряд каждые 6 недель</w:t>
      </w:r>
      <w:r w:rsidR="000428D3" w:rsidRPr="000428D3">
        <w:t xml:space="preserve">. </w:t>
      </w:r>
      <w:r w:rsidRPr="000428D3">
        <w:t>Препарат растворяют в 3мл прилагаемого растворителя и затем в 27мл стерильной воды для инъекций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0,1г</w:t>
      </w:r>
      <w:r w:rsidR="000428D3" w:rsidRPr="000428D3">
        <w:t xml:space="preserve">. </w:t>
      </w:r>
      <w:r w:rsidRPr="000428D3">
        <w:t>В комплекте с растворителем</w:t>
      </w:r>
      <w:r w:rsidR="000428D3">
        <w:t xml:space="preserve"> (</w:t>
      </w:r>
      <w:r w:rsidRPr="000428D3">
        <w:t>3мл</w:t>
      </w:r>
      <w:r w:rsidR="000428D3" w:rsidRPr="000428D3">
        <w:t>).</w:t>
      </w:r>
    </w:p>
    <w:p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Нимустин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Nimustine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Нидран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по 2мг/кг 1 раз в 5-6 недель или по</w:t>
      </w:r>
      <w:r w:rsidR="000428D3" w:rsidRPr="000428D3">
        <w:t xml:space="preserve"> </w:t>
      </w:r>
      <w:r w:rsidRPr="000428D3">
        <w:t>1мг/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1-й и 8-й дни каждые 5-6 недель</w:t>
      </w:r>
      <w:r w:rsidR="000428D3" w:rsidRPr="000428D3">
        <w:t xml:space="preserve">. </w:t>
      </w:r>
      <w:r w:rsidRPr="000428D3">
        <w:t>Растворы готовят</w:t>
      </w:r>
      <w:r w:rsidR="00BD4DF4">
        <w:t xml:space="preserve"> </w:t>
      </w:r>
      <w:r w:rsidRPr="000428D3">
        <w:rPr>
          <w:lang w:val="en-US"/>
        </w:rPr>
        <w:t>ex</w:t>
      </w:r>
      <w:r w:rsidRPr="000428D3">
        <w:t xml:space="preserve"> </w:t>
      </w:r>
      <w:r w:rsidRPr="000428D3">
        <w:rPr>
          <w:lang w:val="en-US"/>
        </w:rPr>
        <w:t>tempore</w:t>
      </w:r>
      <w:r w:rsidRPr="000428D3">
        <w:t xml:space="preserve"> на воде для инъекций из расчета 0,005г</w:t>
      </w:r>
      <w:r w:rsidR="000428D3">
        <w:t xml:space="preserve"> (</w:t>
      </w:r>
      <w:r w:rsidRPr="000428D3">
        <w:t>5мг</w:t>
      </w:r>
      <w:r w:rsidR="000428D3" w:rsidRPr="000428D3">
        <w:t xml:space="preserve">) </w:t>
      </w:r>
      <w:r w:rsidRPr="000428D3">
        <w:t>в 1мл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0,05г</w:t>
      </w:r>
      <w:r w:rsidR="000428D3">
        <w:t xml:space="preserve"> (</w:t>
      </w:r>
      <w:r w:rsidRPr="000428D3">
        <w:t>50мг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Дакарбазин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Dacarbazine</w:t>
      </w:r>
      <w:r w:rsidR="000428D3" w:rsidRPr="000428D3">
        <w:rPr>
          <w:b/>
          <w:bCs/>
          <w:lang w:val="en-US"/>
        </w:rPr>
        <w:t>)</w:t>
      </w:r>
    </w:p>
    <w:p w:rsidR="00901672" w:rsidRP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Детицен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только внутривенно</w:t>
      </w:r>
      <w:r w:rsidR="000428D3">
        <w:t xml:space="preserve"> (</w:t>
      </w:r>
      <w:r w:rsidRPr="000428D3">
        <w:t>в 10-20мл изотонического раствора натрия хлорида</w:t>
      </w:r>
      <w:r w:rsidR="000428D3" w:rsidRPr="000428D3">
        <w:t xml:space="preserve">) </w:t>
      </w:r>
      <w:r w:rsidRPr="000428D3">
        <w:t>по 200-250 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1 раз в день в течении 5 дней с интервалом в 21 день</w:t>
      </w:r>
      <w:r w:rsidR="000428D3" w:rsidRPr="000428D3">
        <w:t xml:space="preserve">; </w:t>
      </w:r>
      <w:r w:rsidRPr="000428D3">
        <w:t>в комбинации с другими ЛС</w:t>
      </w:r>
      <w:r w:rsidR="000428D3" w:rsidRPr="000428D3">
        <w:t xml:space="preserve"> - </w:t>
      </w:r>
      <w:r w:rsidRPr="000428D3">
        <w:t>по 100-150 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4-5 дней подряд, повторение курса через 28 дней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0,1г и 0,2г</w:t>
      </w:r>
      <w:r w:rsidR="000428D3" w:rsidRPr="000428D3">
        <w:t>.</w:t>
      </w:r>
    </w:p>
    <w:p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Pr="000428D3" w:rsidRDefault="004F0E3F" w:rsidP="000428D3">
      <w:pPr>
        <w:rPr>
          <w:lang w:val="en-US"/>
        </w:rPr>
      </w:pPr>
      <w:r w:rsidRPr="000428D3">
        <w:rPr>
          <w:b/>
          <w:bCs/>
        </w:rPr>
        <w:t>Антиметаболиты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Метотрексат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Methotrexatum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pPr>
        <w:rPr>
          <w:lang w:val="en-US"/>
        </w:rPr>
      </w:pPr>
      <w:r w:rsidRPr="000428D3">
        <w:rPr>
          <w:b/>
          <w:bCs/>
        </w:rPr>
        <w:t>Синонимы</w:t>
      </w:r>
      <w:r w:rsidR="000428D3" w:rsidRPr="000428D3">
        <w:rPr>
          <w:b/>
          <w:bCs/>
          <w:lang w:val="en-US"/>
        </w:rPr>
        <w:t xml:space="preserve">: </w:t>
      </w:r>
      <w:r w:rsidRPr="000428D3">
        <w:t>Зексат</w:t>
      </w:r>
      <w:r w:rsidRPr="000428D3">
        <w:rPr>
          <w:lang w:val="en-US"/>
        </w:rPr>
        <w:t xml:space="preserve">, </w:t>
      </w:r>
      <w:r w:rsidRPr="000428D3">
        <w:t>Трексан</w:t>
      </w:r>
      <w:r w:rsidRPr="000428D3">
        <w:rPr>
          <w:lang w:val="en-US"/>
        </w:rPr>
        <w:t xml:space="preserve">, </w:t>
      </w:r>
      <w:r w:rsidRPr="000428D3">
        <w:t>Триксилем</w:t>
      </w:r>
      <w:r w:rsidR="000428D3" w:rsidRPr="000428D3">
        <w:rPr>
          <w:lang w:val="en-US"/>
        </w:rPr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внутрь, внутривенно, внутримышечно, интратекально</w:t>
      </w:r>
      <w:r w:rsidR="000428D3" w:rsidRPr="000428D3">
        <w:t xml:space="preserve">. </w:t>
      </w:r>
      <w:r w:rsidRPr="000428D3">
        <w:t>В качестве противоопухолевого средства назначают по 0,0025-0,005г</w:t>
      </w:r>
      <w:r w:rsidR="000428D3">
        <w:t xml:space="preserve"> (</w:t>
      </w:r>
      <w:r w:rsidRPr="000428D3">
        <w:t>2,5-5мг</w:t>
      </w:r>
      <w:r w:rsidR="000428D3" w:rsidRPr="000428D3">
        <w:t xml:space="preserve">) </w:t>
      </w:r>
      <w:r w:rsidRPr="000428D3">
        <w:t>ежедневно до появления первых признаков токсичности, или по 0,015-0,02г</w:t>
      </w:r>
      <w:r w:rsidR="000428D3">
        <w:t xml:space="preserve"> (</w:t>
      </w:r>
      <w:r w:rsidRPr="000428D3">
        <w:t>15-20мг</w:t>
      </w:r>
      <w:r w:rsidR="000428D3" w:rsidRPr="000428D3">
        <w:t xml:space="preserve">) </w:t>
      </w:r>
      <w:r w:rsidRPr="000428D3">
        <w:t>ежедневно в течение 4 дней, или по 0,025-0,03г</w:t>
      </w:r>
      <w:r w:rsidR="000428D3">
        <w:t xml:space="preserve"> (</w:t>
      </w:r>
      <w:r w:rsidRPr="000428D3">
        <w:t>25-30мг</w:t>
      </w:r>
      <w:r w:rsidR="000428D3" w:rsidRPr="000428D3">
        <w:t xml:space="preserve">) </w:t>
      </w:r>
      <w:r w:rsidRPr="000428D3">
        <w:t>через день 4 раза</w:t>
      </w:r>
      <w:r w:rsidR="000428D3" w:rsidRPr="000428D3">
        <w:t>.</w:t>
      </w:r>
    </w:p>
    <w:p w:rsidR="000428D3" w:rsidRDefault="00901672" w:rsidP="000428D3">
      <w:r w:rsidRPr="000428D3">
        <w:t>Внутримышечно или внутривенно вводят по 0,4мг/кг ежедневно в течение 4 дней, или в той же дозе 1 раз в 5 дней в течение 4 недель, или по 30-40 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1-й и 8-й дни</w:t>
      </w:r>
      <w:r w:rsidR="000428D3">
        <w:t xml:space="preserve"> (</w:t>
      </w:r>
      <w:r w:rsidRPr="000428D3">
        <w:t>при комбинированных режимах терапии</w:t>
      </w:r>
      <w:r w:rsidR="000428D3" w:rsidRPr="000428D3">
        <w:t>).</w:t>
      </w:r>
    </w:p>
    <w:p w:rsidR="000428D3" w:rsidRDefault="00901672" w:rsidP="000428D3">
      <w:r w:rsidRPr="000428D3">
        <w:t>Интратекально обычно вводят 0,012г</w:t>
      </w:r>
      <w:r w:rsidR="000428D3">
        <w:t xml:space="preserve"> (</w:t>
      </w:r>
      <w:r w:rsidRPr="000428D3">
        <w:t>12мг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0,0025</w:t>
      </w:r>
      <w:r w:rsidR="000428D3" w:rsidRPr="000428D3">
        <w:t xml:space="preserve">; </w:t>
      </w:r>
      <w:r w:rsidRPr="000428D3">
        <w:t>0,005 и 0,01г</w:t>
      </w:r>
      <w:r w:rsidR="000428D3">
        <w:t xml:space="preserve"> (</w:t>
      </w:r>
      <w:r w:rsidRPr="000428D3">
        <w:t>2,5</w:t>
      </w:r>
      <w:r w:rsidR="000428D3" w:rsidRPr="000428D3">
        <w:t xml:space="preserve">; </w:t>
      </w:r>
      <w:r w:rsidRPr="000428D3">
        <w:t>5 и 10мг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 20.5</w:t>
      </w:r>
      <w:r w:rsidRPr="000428D3">
        <w:t>0</w:t>
      </w:r>
      <w:r w:rsidR="000428D3">
        <w:t>.1</w:t>
      </w:r>
      <w:r w:rsidRPr="000428D3">
        <w:t>00</w:t>
      </w:r>
      <w:r w:rsidR="000428D3" w:rsidRPr="000428D3">
        <w:t xml:space="preserve">); </w:t>
      </w:r>
      <w:r w:rsidRPr="000428D3">
        <w:t>лиофилизированный порошок для инъекционных растворов во флаконах по 0,005</w:t>
      </w:r>
      <w:r w:rsidR="000428D3" w:rsidRPr="000428D3">
        <w:t xml:space="preserve">; </w:t>
      </w:r>
      <w:r w:rsidRPr="000428D3">
        <w:t>0,02</w:t>
      </w:r>
      <w:r w:rsidR="000428D3" w:rsidRPr="000428D3">
        <w:t xml:space="preserve">; </w:t>
      </w:r>
      <w:r w:rsidRPr="000428D3">
        <w:t>0,05</w:t>
      </w:r>
      <w:r w:rsidR="000428D3" w:rsidRPr="000428D3">
        <w:t xml:space="preserve">; </w:t>
      </w:r>
      <w:r w:rsidRPr="000428D3">
        <w:t>0,1</w:t>
      </w:r>
      <w:r w:rsidR="000428D3" w:rsidRPr="000428D3">
        <w:t xml:space="preserve">; </w:t>
      </w:r>
      <w:r w:rsidRPr="000428D3">
        <w:t>0,5 и 1Г</w:t>
      </w:r>
      <w:r w:rsidR="000428D3" w:rsidRPr="000428D3">
        <w:t xml:space="preserve">; </w:t>
      </w:r>
      <w:r w:rsidRPr="000428D3">
        <w:t>0,25% и 0,1%</w:t>
      </w:r>
      <w:r w:rsidR="000428D3" w:rsidRPr="000428D3">
        <w:t xml:space="preserve"> </w:t>
      </w:r>
      <w:r w:rsidRPr="000428D3">
        <w:t>растворы для инъекций во флаконах</w:t>
      </w:r>
      <w:r w:rsidR="000428D3" w:rsidRPr="000428D3">
        <w:t xml:space="preserve"> </w:t>
      </w:r>
      <w:r w:rsidRPr="000428D3">
        <w:t>по 1 и 2мл, 1%</w:t>
      </w:r>
      <w:r w:rsidR="000428D3" w:rsidRPr="000428D3">
        <w:t xml:space="preserve"> - </w:t>
      </w:r>
      <w:r w:rsidRPr="000428D3">
        <w:t>по 5мл, 2,5%</w:t>
      </w:r>
      <w:r w:rsidR="000428D3" w:rsidRPr="000428D3">
        <w:t xml:space="preserve"> - </w:t>
      </w:r>
      <w:r w:rsidRPr="000428D3">
        <w:t>в ампулах по 1 и2мл и флаконах по 2,4,8,10</w:t>
      </w:r>
      <w:r w:rsidR="000428D3">
        <w:t>, 20</w:t>
      </w:r>
      <w:r w:rsidRPr="000428D3">
        <w:t>,40 и 200мл, 5%</w:t>
      </w:r>
      <w:r w:rsidR="000428D3" w:rsidRPr="000428D3">
        <w:t xml:space="preserve"> - </w:t>
      </w:r>
      <w:r w:rsidRPr="000428D3">
        <w:t>во флаконах по 20мл</w:t>
      </w:r>
      <w:r w:rsidR="000428D3" w:rsidRPr="000428D3">
        <w:t xml:space="preserve">; </w:t>
      </w:r>
      <w:r w:rsidRPr="000428D3">
        <w:t>10% концентрат во флаконах по 5,10 и 50мл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Меркаптопурин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Mercaptopurinum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pPr>
        <w:rPr>
          <w:lang w:val="en-US"/>
        </w:rPr>
      </w:pPr>
      <w:r w:rsidRPr="000428D3">
        <w:rPr>
          <w:b/>
          <w:bCs/>
        </w:rPr>
        <w:t>Синонимы</w:t>
      </w:r>
      <w:r w:rsidR="000428D3" w:rsidRPr="000428D3">
        <w:rPr>
          <w:b/>
          <w:bCs/>
          <w:lang w:val="en-US"/>
        </w:rPr>
        <w:t xml:space="preserve">: </w:t>
      </w:r>
      <w:r w:rsidR="004F0E3F" w:rsidRPr="000428D3">
        <w:t>Пуринетол</w:t>
      </w:r>
      <w:r w:rsidR="000428D3" w:rsidRPr="000428D3">
        <w:rPr>
          <w:lang w:val="en-US"/>
        </w:rPr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внутрь, взрослым начиная обычно с 2-2,5мг/кг в день, при необходимости увеличивая дозу до 5мг/кг в день</w:t>
      </w:r>
      <w:r w:rsidR="000428D3">
        <w:t xml:space="preserve"> (</w:t>
      </w:r>
      <w:r w:rsidRPr="000428D3">
        <w:t>не более</w:t>
      </w:r>
      <w:r w:rsidR="000428D3" w:rsidRPr="000428D3">
        <w:t xml:space="preserve">). </w:t>
      </w:r>
      <w:r w:rsidRPr="000428D3">
        <w:t>Дозы соответствуют 0,05-0,075г</w:t>
      </w:r>
      <w:r w:rsidR="000428D3">
        <w:t xml:space="preserve"> (</w:t>
      </w:r>
      <w:r w:rsidRPr="000428D3">
        <w:t>50-75мг</w:t>
      </w:r>
      <w:r w:rsidR="000428D3" w:rsidRPr="000428D3">
        <w:t xml:space="preserve">) </w:t>
      </w:r>
      <w:r w:rsidRPr="000428D3">
        <w:t>на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поверхности тела в день</w:t>
      </w:r>
      <w:r w:rsidR="000428D3" w:rsidRPr="000428D3">
        <w:t xml:space="preserve">. </w:t>
      </w:r>
      <w:r w:rsidRPr="000428D3">
        <w:t>Для поддерживающей терапии применяют обычно в дозах 1,5-2,5мг/кг</w:t>
      </w:r>
      <w:r w:rsidR="000428D3" w:rsidRPr="000428D3">
        <w:t xml:space="preserve">. </w:t>
      </w:r>
      <w:r w:rsidRPr="000428D3">
        <w:t>Суточную дозу меркаптопурина принимают обычно за один раз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0,05г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.2</w:t>
      </w:r>
      <w:r w:rsidRPr="000428D3">
        <w:t>5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Тиогуанин</w:t>
      </w:r>
      <w:r w:rsidR="000428D3">
        <w:rPr>
          <w:b/>
          <w:bCs/>
        </w:rPr>
        <w:t xml:space="preserve"> (</w:t>
      </w:r>
      <w:r w:rsidR="004F0E3F" w:rsidRPr="000428D3">
        <w:rPr>
          <w:b/>
          <w:bCs/>
          <w:lang w:val="en-US"/>
        </w:rPr>
        <w:t>Thioguaninum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Ланвис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0,075-0,2мг/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день</w:t>
      </w:r>
      <w:r w:rsidR="000428D3">
        <w:t xml:space="preserve"> (</w:t>
      </w:r>
      <w:r w:rsidRPr="000428D3">
        <w:t>в 2 приема</w:t>
      </w:r>
      <w:r w:rsidR="000428D3" w:rsidRPr="000428D3">
        <w:t xml:space="preserve">). </w:t>
      </w:r>
      <w:r w:rsidRPr="000428D3">
        <w:t>Длительность курса лечения 5-7 дней и более в зависимости от режима применения, эффективности, переносимости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0,04г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.2</w:t>
      </w:r>
      <w:r w:rsidRPr="000428D3">
        <w:t>5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Фопурин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Phopurinum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Пумитепа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или внутримышечно</w:t>
      </w:r>
      <w:r w:rsidR="000428D3" w:rsidRPr="000428D3">
        <w:t xml:space="preserve">. </w:t>
      </w:r>
      <w:r w:rsidRPr="000428D3">
        <w:t>Перед употреблением содержимое ампулы растворяют в изотоническом растворе натрия хлорида, стерильной воде для инъекций или в 0,5% растворе новокаина</w:t>
      </w:r>
      <w:r w:rsidR="000428D3">
        <w:t xml:space="preserve"> (</w:t>
      </w:r>
      <w:r w:rsidRPr="000428D3">
        <w:t>для внутримышечного введения</w:t>
      </w:r>
      <w:r w:rsidR="000428D3" w:rsidRPr="000428D3">
        <w:t xml:space="preserve">). </w:t>
      </w:r>
      <w:r w:rsidRPr="000428D3">
        <w:t>Растворение препарата происходит мгновенно</w:t>
      </w:r>
      <w:r w:rsidR="000428D3" w:rsidRPr="000428D3">
        <w:t>.</w:t>
      </w:r>
    </w:p>
    <w:p w:rsidR="000428D3" w:rsidRDefault="00901672" w:rsidP="000428D3">
      <w:r w:rsidRPr="000428D3">
        <w:t>При остром лейкозе вводят ежедневно, начиная с 0,04г</w:t>
      </w:r>
      <w:r w:rsidR="000428D3">
        <w:t xml:space="preserve"> (</w:t>
      </w:r>
      <w:r w:rsidRPr="000428D3">
        <w:t>40мг</w:t>
      </w:r>
      <w:r w:rsidR="000428D3" w:rsidRPr="000428D3">
        <w:t>),</w:t>
      </w:r>
      <w:r w:rsidRPr="000428D3">
        <w:t xml:space="preserve"> затем при хорошей переносимости дозу постепенно увеличивают на 0,01-0,02г</w:t>
      </w:r>
      <w:r w:rsidR="000428D3">
        <w:t xml:space="preserve"> (</w:t>
      </w:r>
      <w:r w:rsidRPr="000428D3">
        <w:t>10-20мг</w:t>
      </w:r>
      <w:r w:rsidR="000428D3" w:rsidRPr="000428D3">
        <w:t xml:space="preserve">) </w:t>
      </w:r>
      <w:r w:rsidRPr="000428D3">
        <w:t>до 0,12г</w:t>
      </w:r>
      <w:r w:rsidR="000428D3">
        <w:t xml:space="preserve"> (</w:t>
      </w:r>
      <w:r w:rsidRPr="000428D3">
        <w:t>для взрослого</w:t>
      </w:r>
      <w:r w:rsidR="000428D3" w:rsidRPr="000428D3">
        <w:t xml:space="preserve">). </w:t>
      </w:r>
      <w:r w:rsidRPr="000428D3">
        <w:t>Курсовая доза составляет 1-3г</w:t>
      </w:r>
      <w:r w:rsidR="000428D3" w:rsidRPr="000428D3">
        <w:t xml:space="preserve">. </w:t>
      </w:r>
      <w:r w:rsidRPr="000428D3">
        <w:t>Детям назначают по 0,005-0,03г</w:t>
      </w:r>
      <w:r w:rsidR="000428D3">
        <w:t xml:space="preserve"> (</w:t>
      </w:r>
      <w:r w:rsidRPr="000428D3">
        <w:t>5-30мг</w:t>
      </w:r>
      <w:r w:rsidR="000428D3" w:rsidRPr="000428D3">
        <w:t xml:space="preserve">) </w:t>
      </w:r>
      <w:r w:rsidRPr="000428D3">
        <w:t>один раз в сутки</w:t>
      </w:r>
      <w:r w:rsidR="000428D3" w:rsidRPr="000428D3">
        <w:t xml:space="preserve">; </w:t>
      </w:r>
      <w:r w:rsidRPr="000428D3">
        <w:t>на курс лечения 0,5-0,7г</w:t>
      </w:r>
      <w:r w:rsidR="000428D3" w:rsidRPr="000428D3">
        <w:t>.</w:t>
      </w:r>
    </w:p>
    <w:p w:rsidR="000428D3" w:rsidRDefault="00901672" w:rsidP="000428D3">
      <w:r w:rsidRPr="000428D3">
        <w:t>При кожных ретикулезах</w:t>
      </w:r>
      <w:r w:rsidR="000428D3">
        <w:t xml:space="preserve"> (</w:t>
      </w:r>
      <w:r w:rsidRPr="000428D3">
        <w:t xml:space="preserve">грибовидный микоз, ангиоретикулез Капоши и </w:t>
      </w:r>
      <w:r w:rsidR="000428D3">
        <w:t>др.)</w:t>
      </w:r>
      <w:r w:rsidR="000428D3" w:rsidRPr="000428D3">
        <w:t xml:space="preserve"> </w:t>
      </w:r>
      <w:r w:rsidRPr="000428D3">
        <w:t>вводят ежедневно, начиная с 0,02г и повышая дозу до 0,12г</w:t>
      </w:r>
      <w:r w:rsidR="000428D3">
        <w:t xml:space="preserve"> (</w:t>
      </w:r>
      <w:r w:rsidRPr="000428D3">
        <w:t>120мг</w:t>
      </w:r>
      <w:r w:rsidR="000428D3" w:rsidRPr="000428D3">
        <w:t xml:space="preserve">). </w:t>
      </w:r>
      <w:r w:rsidRPr="000428D3">
        <w:t>На курс лечения 1,5-3,0г</w:t>
      </w:r>
      <w:r w:rsidR="000428D3" w:rsidRPr="000428D3">
        <w:t>.</w:t>
      </w:r>
    </w:p>
    <w:p w:rsidR="000428D3" w:rsidRDefault="00901672" w:rsidP="000428D3">
      <w:r w:rsidRPr="000428D3">
        <w:t>При ретинобластоме препарат вводят ежедневно внутримышечно, начиная с 0,005г</w:t>
      </w:r>
      <w:r w:rsidR="000428D3">
        <w:t xml:space="preserve"> (</w:t>
      </w:r>
      <w:r w:rsidRPr="000428D3">
        <w:t>5мг</w:t>
      </w:r>
      <w:r w:rsidR="000428D3" w:rsidRPr="000428D3">
        <w:t xml:space="preserve">) </w:t>
      </w:r>
      <w:r w:rsidRPr="000428D3">
        <w:t>и увеличивая дозу до 0,04г</w:t>
      </w:r>
      <w:r w:rsidR="000428D3">
        <w:t xml:space="preserve"> (</w:t>
      </w:r>
      <w:r w:rsidRPr="000428D3">
        <w:t>40мг</w:t>
      </w:r>
      <w:r w:rsidR="000428D3" w:rsidRPr="000428D3">
        <w:t xml:space="preserve">); </w:t>
      </w:r>
      <w:r w:rsidRPr="000428D3">
        <w:t>всего на курс до 45 инъекций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</w:t>
      </w:r>
      <w:r w:rsidR="000428D3" w:rsidRPr="000428D3">
        <w:t xml:space="preserve"> </w:t>
      </w:r>
      <w:r w:rsidRPr="000428D3">
        <w:t>порошок или пористая масса для инъекционных растворов в ампулах по 0,04г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Фторурацил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Phthoruracilum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pPr>
        <w:rPr>
          <w:lang w:val="en-US"/>
        </w:rPr>
      </w:pPr>
      <w:r w:rsidRPr="000428D3">
        <w:rPr>
          <w:b/>
          <w:bCs/>
        </w:rPr>
        <w:t>Синонимы</w:t>
      </w:r>
      <w:r w:rsidR="000428D3" w:rsidRPr="000428D3">
        <w:rPr>
          <w:b/>
          <w:bCs/>
          <w:lang w:val="en-US"/>
        </w:rPr>
        <w:t xml:space="preserve">: </w:t>
      </w:r>
      <w:r w:rsidR="00CC0C85" w:rsidRPr="000428D3">
        <w:t>Фивофлу</w:t>
      </w:r>
      <w:r w:rsidR="00CC0C85" w:rsidRPr="000428D3">
        <w:rPr>
          <w:lang w:val="en-US"/>
        </w:rPr>
        <w:t xml:space="preserve">, </w:t>
      </w:r>
      <w:r w:rsidR="00CC0C85" w:rsidRPr="000428D3">
        <w:t>Флуороурацил</w:t>
      </w:r>
      <w:r w:rsidR="00CC0C85" w:rsidRPr="000428D3">
        <w:rPr>
          <w:lang w:val="en-US"/>
        </w:rPr>
        <w:t xml:space="preserve">, </w:t>
      </w:r>
      <w:r w:rsidR="00CC0C85" w:rsidRPr="000428D3">
        <w:t>Флурокс</w:t>
      </w:r>
      <w:r w:rsidR="000428D3" w:rsidRPr="000428D3">
        <w:rPr>
          <w:lang w:val="en-US"/>
        </w:rPr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внутривенно, внутриартериально и в полости</w:t>
      </w:r>
      <w:r w:rsidR="000428D3" w:rsidRPr="000428D3">
        <w:t>.</w:t>
      </w:r>
    </w:p>
    <w:p w:rsidR="000428D3" w:rsidRDefault="00901672" w:rsidP="000428D3">
      <w:r w:rsidRPr="000428D3">
        <w:t>Внутривенно вводят по 10-15 мг/кг в день курсами по 4-5 дней с интервалами в 4 недели, или по 15мг/кг</w:t>
      </w:r>
      <w:r w:rsidR="000428D3">
        <w:t xml:space="preserve"> (</w:t>
      </w:r>
      <w:r w:rsidRPr="000428D3">
        <w:t>струйно</w:t>
      </w:r>
      <w:r w:rsidR="000428D3" w:rsidRPr="000428D3">
        <w:t xml:space="preserve">) </w:t>
      </w:r>
      <w:r w:rsidRPr="000428D3">
        <w:t>еженедельно</w:t>
      </w:r>
      <w:r w:rsidR="000428D3">
        <w:t xml:space="preserve"> (</w:t>
      </w:r>
      <w:r w:rsidRPr="000428D3">
        <w:t>8-10 доз</w:t>
      </w:r>
      <w:r w:rsidR="000428D3" w:rsidRPr="000428D3">
        <w:t>),</w:t>
      </w:r>
      <w:r w:rsidRPr="000428D3">
        <w:t xml:space="preserve"> или по 600 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1-й и 8-й дни</w:t>
      </w:r>
      <w:r w:rsidR="000428D3">
        <w:t xml:space="preserve"> (</w:t>
      </w:r>
      <w:r w:rsidRPr="000428D3">
        <w:t>при комбинированной химиотерапии</w:t>
      </w:r>
      <w:r w:rsidR="000428D3" w:rsidRPr="000428D3">
        <w:t xml:space="preserve">). </w:t>
      </w:r>
      <w:r w:rsidRPr="000428D3">
        <w:t>Используют и другие схемы введения препарата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2,5% раствор для инъекций во флаконах по 10</w:t>
      </w:r>
      <w:r w:rsidR="000428D3">
        <w:t>, 20</w:t>
      </w:r>
      <w:r w:rsidRPr="000428D3">
        <w:t>,40 и 100мл и 5</w:t>
      </w:r>
      <w:r w:rsidR="000428D3">
        <w:t>% -</w:t>
      </w:r>
      <w:r w:rsidRPr="000428D3">
        <w:t>по 5,10</w:t>
      </w:r>
      <w:r w:rsidR="000428D3">
        <w:t>, 20</w:t>
      </w:r>
      <w:r w:rsidRPr="000428D3">
        <w:t>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При температуре не выше +15</w:t>
      </w:r>
      <w:r w:rsidRPr="000428D3">
        <w:rPr>
          <w:vertAlign w:val="superscript"/>
        </w:rPr>
        <w:t>о</w:t>
      </w:r>
      <w:r w:rsidRPr="000428D3">
        <w:t>С до +25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Фторафур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Phthorafurum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Тегафур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</w:t>
      </w:r>
      <w:r w:rsidR="000428D3" w:rsidRPr="000428D3">
        <w:t xml:space="preserve"> </w:t>
      </w:r>
      <w:r w:rsidRPr="000428D3">
        <w:t>внутрь, внутривенно и местно</w:t>
      </w:r>
      <w:r w:rsidR="000428D3">
        <w:t xml:space="preserve"> (</w:t>
      </w:r>
      <w:r w:rsidRPr="000428D3">
        <w:t>ректально в виде суппозиториев и мази</w:t>
      </w:r>
      <w:r w:rsidR="000428D3" w:rsidRPr="000428D3">
        <w:t>).</w:t>
      </w:r>
    </w:p>
    <w:p w:rsidR="000428D3" w:rsidRDefault="00901672" w:rsidP="000428D3">
      <w:r w:rsidRPr="000428D3">
        <w:t>Внутрь применяют по 0,4г 2-3 раза в день в течение 3 недель с интервалами между курсами в 2 недели</w:t>
      </w:r>
      <w:r w:rsidR="000428D3" w:rsidRPr="000428D3">
        <w:t>.</w:t>
      </w:r>
    </w:p>
    <w:p w:rsidR="000428D3" w:rsidRDefault="00901672" w:rsidP="000428D3">
      <w:r w:rsidRPr="000428D3">
        <w:t>Внутривенно вводят по 30мг/кг ежедневно до курсовой дозы 30-40г или по 1-2г/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капельно в течении 3-5 дней каждые 2 недели</w:t>
      </w:r>
      <w:r w:rsidR="000428D3" w:rsidRPr="000428D3">
        <w:t>.</w:t>
      </w:r>
    </w:p>
    <w:p w:rsidR="000428D3" w:rsidRDefault="00901672" w:rsidP="000428D3">
      <w:r w:rsidRPr="000428D3">
        <w:t>Ректально</w:t>
      </w:r>
      <w:r w:rsidR="000428D3" w:rsidRPr="000428D3">
        <w:t xml:space="preserve"> </w:t>
      </w:r>
      <w:r w:rsidRPr="000428D3">
        <w:t>применяют по 1г ежедневно или через день в течении 5-10 дней</w:t>
      </w:r>
      <w:r w:rsidR="000428D3" w:rsidRPr="000428D3">
        <w:t>.</w:t>
      </w:r>
    </w:p>
    <w:p w:rsidR="000428D3" w:rsidRDefault="00901672" w:rsidP="000428D3">
      <w:r w:rsidRPr="000428D3">
        <w:t>Мазь наносят на пораженный участок кожи 2 раза в сутки в течении 3-4 недель, при необходимости курс повторяют через 1-1,5 месяца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0,2г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.5</w:t>
      </w:r>
      <w:r w:rsidRPr="000428D3">
        <w:t>0</w:t>
      </w:r>
      <w:r w:rsidR="000428D3" w:rsidRPr="000428D3">
        <w:t xml:space="preserve">) </w:t>
      </w:r>
      <w:r w:rsidRPr="000428D3">
        <w:t>и 0,4г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00</w:t>
      </w:r>
      <w:r w:rsidR="000428D3" w:rsidRPr="000428D3">
        <w:t xml:space="preserve">); </w:t>
      </w:r>
      <w:r w:rsidRPr="000428D3">
        <w:t>4% раствор</w:t>
      </w:r>
      <w:r w:rsidR="000428D3">
        <w:t xml:space="preserve"> (</w:t>
      </w:r>
      <w:r w:rsidRPr="000428D3">
        <w:t>натриевой соли</w:t>
      </w:r>
      <w:r w:rsidR="000428D3" w:rsidRPr="000428D3">
        <w:t xml:space="preserve">) </w:t>
      </w:r>
      <w:r w:rsidRPr="000428D3">
        <w:t>в ампулах по 10мл</w:t>
      </w:r>
      <w:r w:rsidR="000428D3" w:rsidRPr="000428D3">
        <w:t xml:space="preserve">; </w:t>
      </w:r>
      <w:r w:rsidRPr="000428D3">
        <w:t>суппозитории ректальные по 1г</w:t>
      </w:r>
      <w:r w:rsidR="000428D3" w:rsidRPr="000428D3">
        <w:t xml:space="preserve">; </w:t>
      </w:r>
      <w:r w:rsidRPr="000428D3">
        <w:t>5% мазь в тубах по 34г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Цитарабин</w:t>
      </w:r>
      <w:r w:rsidR="000428D3">
        <w:rPr>
          <w:b/>
          <w:bCs/>
        </w:rPr>
        <w:t xml:space="preserve"> (</w:t>
      </w:r>
      <w:r w:rsidR="00CC0C85" w:rsidRPr="000428D3">
        <w:rPr>
          <w:b/>
          <w:bCs/>
          <w:lang w:val="en-US"/>
        </w:rPr>
        <w:t>Citarabinum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="00CC0C85" w:rsidRPr="000428D3">
        <w:t>Алексан, Цитозар, Цитонал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="00FD0486">
        <w:t>назначают внутривенно, под</w:t>
      </w:r>
      <w:r w:rsidRPr="000428D3">
        <w:t>кожно, интратекально</w:t>
      </w:r>
      <w:r w:rsidR="000428D3" w:rsidRPr="000428D3">
        <w:t>.</w:t>
      </w:r>
    </w:p>
    <w:p w:rsidR="000428D3" w:rsidRDefault="00901672" w:rsidP="000428D3">
      <w:r w:rsidRPr="000428D3">
        <w:t>Внутривенно вводят инфузионно по 1-3мг/кг в течение от 1 до 10 суток, или 0,1г/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каждые 12ч, или</w:t>
      </w:r>
      <w:r w:rsidR="000428D3">
        <w:t xml:space="preserve"> (</w:t>
      </w:r>
      <w:r w:rsidRPr="000428D3">
        <w:t>сверхвысокие дозы</w:t>
      </w:r>
      <w:r w:rsidR="000428D3" w:rsidRPr="000428D3">
        <w:t xml:space="preserve">) </w:t>
      </w:r>
      <w:r w:rsidRPr="000428D3">
        <w:t>3г/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течение3ч каждые 12ч</w:t>
      </w:r>
      <w:r w:rsidR="000428D3">
        <w:t xml:space="preserve"> (</w:t>
      </w:r>
      <w:r w:rsidRPr="000428D3">
        <w:t>4 дозы</w:t>
      </w:r>
      <w:r w:rsidR="000428D3" w:rsidRPr="000428D3">
        <w:t>).</w:t>
      </w:r>
    </w:p>
    <w:p w:rsidR="000428D3" w:rsidRDefault="00901672" w:rsidP="000428D3">
      <w:r w:rsidRPr="000428D3">
        <w:t>При поражении оболочек головного мозга</w:t>
      </w:r>
      <w:r w:rsidR="000428D3">
        <w:t xml:space="preserve"> (</w:t>
      </w:r>
      <w:r w:rsidRPr="000428D3">
        <w:t>при микозах</w:t>
      </w:r>
      <w:r w:rsidR="000428D3" w:rsidRPr="000428D3">
        <w:t xml:space="preserve">) </w:t>
      </w:r>
      <w:r w:rsidRPr="000428D3">
        <w:t>вводят интратекально по 30-50 мг/ м</w:t>
      </w:r>
      <w:r w:rsidRPr="000428D3">
        <w:rPr>
          <w:vertAlign w:val="superscript"/>
        </w:rPr>
        <w:t>2</w:t>
      </w:r>
      <w:r w:rsidRPr="000428D3">
        <w:t xml:space="preserve"> 1-3 раза в неделю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или пористая масса для инъекционных растворов во флаконах по 0,1</w:t>
      </w:r>
      <w:r w:rsidR="000428D3" w:rsidRPr="000428D3">
        <w:t xml:space="preserve">; </w:t>
      </w:r>
      <w:r w:rsidRPr="000428D3">
        <w:t>0,5 и 1к в комплекте с растворителем</w:t>
      </w:r>
      <w:r w:rsidR="000428D3" w:rsidRPr="000428D3">
        <w:t xml:space="preserve">; </w:t>
      </w:r>
      <w:r w:rsidRPr="000428D3">
        <w:t>2%,5% и 10% растворы для инъекций и инфузий во флаконах по 5,10</w:t>
      </w:r>
      <w:r w:rsidR="000428D3">
        <w:t xml:space="preserve">,20 </w:t>
      </w:r>
      <w:r w:rsidRPr="000428D3">
        <w:t>и 25мл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Гемцитабин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Gemcitabine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Гемзар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</w:t>
      </w:r>
      <w:r w:rsidR="000428D3" w:rsidRPr="000428D3">
        <w:t xml:space="preserve"> </w:t>
      </w:r>
      <w:r w:rsidRPr="000428D3">
        <w:t>строго внутривенно по</w:t>
      </w:r>
      <w:r w:rsidR="000428D3" w:rsidRPr="000428D3">
        <w:t xml:space="preserve"> </w:t>
      </w:r>
      <w:r w:rsidRPr="000428D3">
        <w:t>1</w:t>
      </w:r>
      <w:r w:rsidR="000428D3" w:rsidRPr="000428D3">
        <w:t xml:space="preserve"> - </w:t>
      </w:r>
      <w:r w:rsidRPr="000428D3">
        <w:t>1,25г/ м</w:t>
      </w:r>
      <w:r w:rsidRPr="000428D3">
        <w:rPr>
          <w:vertAlign w:val="superscript"/>
        </w:rPr>
        <w:t>2</w:t>
      </w:r>
      <w:r w:rsidRPr="000428D3">
        <w:t xml:space="preserve"> в 1,8,15-й дни ранее не леченным больным и по 0,8г/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больным, уже подвергшимся химиотерапии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0,2 и 1г</w:t>
      </w:r>
      <w:r w:rsidR="000428D3" w:rsidRPr="000428D3">
        <w:t>.</w:t>
      </w:r>
    </w:p>
    <w:p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Флударабин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Fludarabin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Флудара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по 0,025г</w:t>
      </w:r>
      <w:r w:rsidR="000428D3">
        <w:t xml:space="preserve"> (</w:t>
      </w:r>
      <w:r w:rsidRPr="000428D3">
        <w:t>25мг</w:t>
      </w:r>
      <w:r w:rsidR="000428D3" w:rsidRPr="000428D3">
        <w:t xml:space="preserve">) </w:t>
      </w:r>
      <w:r w:rsidRPr="000428D3">
        <w:t>на 1/м</w:t>
      </w:r>
      <w:r w:rsidRPr="000428D3">
        <w:rPr>
          <w:vertAlign w:val="superscript"/>
        </w:rPr>
        <w:t>2</w:t>
      </w:r>
      <w:r w:rsidRPr="000428D3">
        <w:t xml:space="preserve"> поверхности тела ежедневно в течении 5 дней каждые 28 дней</w:t>
      </w:r>
      <w:r w:rsidR="000428D3" w:rsidRPr="000428D3">
        <w:t>.</w:t>
      </w:r>
    </w:p>
    <w:p w:rsidR="000428D3" w:rsidRDefault="00901672" w:rsidP="000428D3">
      <w:r w:rsidRPr="000428D3">
        <w:t xml:space="preserve">Раствор для инъекций готовят </w:t>
      </w:r>
      <w:r w:rsidRPr="000428D3">
        <w:rPr>
          <w:lang w:val="en-US"/>
        </w:rPr>
        <w:t>ex</w:t>
      </w:r>
      <w:r w:rsidRPr="000428D3">
        <w:t xml:space="preserve"> </w:t>
      </w:r>
      <w:r w:rsidRPr="000428D3">
        <w:rPr>
          <w:lang w:val="en-US"/>
        </w:rPr>
        <w:t>tempore</w:t>
      </w:r>
      <w:r w:rsidRPr="000428D3">
        <w:t>, вводя во флакон 2мл воды для инъекций</w:t>
      </w:r>
      <w:r w:rsidR="000428D3" w:rsidRPr="000428D3">
        <w:t xml:space="preserve">. </w:t>
      </w:r>
      <w:r w:rsidRPr="000428D3">
        <w:t>Полученный</w:t>
      </w:r>
      <w:r w:rsidR="000428D3" w:rsidRPr="000428D3">
        <w:t xml:space="preserve"> </w:t>
      </w:r>
      <w:r w:rsidRPr="000428D3">
        <w:t>раствор разводят в изотоническом растворе</w:t>
      </w:r>
      <w:r w:rsidR="000428D3">
        <w:t xml:space="preserve"> (</w:t>
      </w:r>
      <w:r w:rsidRPr="000428D3">
        <w:t>0,9%</w:t>
      </w:r>
      <w:r w:rsidR="000428D3" w:rsidRPr="000428D3">
        <w:t xml:space="preserve">) </w:t>
      </w:r>
      <w:r w:rsidRPr="000428D3">
        <w:t>воды для инъекций</w:t>
      </w:r>
      <w:r w:rsidR="000428D3" w:rsidRPr="000428D3">
        <w:t xml:space="preserve">: </w:t>
      </w:r>
      <w:r w:rsidRPr="000428D3">
        <w:t>для болюсного введения</w:t>
      </w:r>
      <w:r w:rsidR="000428D3" w:rsidRPr="000428D3">
        <w:t xml:space="preserve"> - </w:t>
      </w:r>
      <w:r w:rsidRPr="000428D3">
        <w:t>в 10-20мл</w:t>
      </w:r>
      <w:r w:rsidR="000428D3" w:rsidRPr="000428D3">
        <w:t xml:space="preserve">; </w:t>
      </w:r>
      <w:r w:rsidRPr="000428D3">
        <w:t>для инфузий</w:t>
      </w:r>
      <w:r w:rsidR="000428D3" w:rsidRPr="000428D3">
        <w:t xml:space="preserve"> - </w:t>
      </w:r>
      <w:r w:rsidRPr="000428D3">
        <w:t>в 100мл</w:t>
      </w:r>
      <w:r w:rsidR="000428D3">
        <w:t xml:space="preserve"> (</w:t>
      </w:r>
      <w:r w:rsidRPr="000428D3">
        <w:t>в течение 30мин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во флаконах по 0,05г</w:t>
      </w:r>
      <w:r w:rsidR="000428D3">
        <w:t xml:space="preserve"> (</w:t>
      </w:r>
      <w:r w:rsidRPr="000428D3">
        <w:t>50мг</w:t>
      </w:r>
      <w:r w:rsidR="000428D3" w:rsidRPr="000428D3">
        <w:t>).</w:t>
      </w:r>
    </w:p>
    <w:p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</w:p>
    <w:p w:rsidR="000428D3" w:rsidRDefault="00CC0C85" w:rsidP="000428D3">
      <w:pPr>
        <w:rPr>
          <w:b/>
          <w:bCs/>
          <w:lang w:val="en-US"/>
        </w:rPr>
      </w:pPr>
      <w:r w:rsidRPr="000428D3">
        <w:rPr>
          <w:b/>
          <w:bCs/>
        </w:rPr>
        <w:t>Кап</w:t>
      </w:r>
      <w:r w:rsidR="00901672" w:rsidRPr="000428D3">
        <w:rPr>
          <w:b/>
          <w:bCs/>
        </w:rPr>
        <w:t>ецитабин</w:t>
      </w:r>
      <w:r w:rsidR="000428D3">
        <w:rPr>
          <w:b/>
          <w:bCs/>
          <w:lang w:val="en-US"/>
        </w:rPr>
        <w:t xml:space="preserve"> (</w:t>
      </w:r>
      <w:r w:rsidRPr="000428D3">
        <w:rPr>
          <w:b/>
          <w:bCs/>
          <w:lang w:val="en-US"/>
        </w:rPr>
        <w:t>Capecitabine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Кселода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через 30мин после еды</w:t>
      </w:r>
      <w:r w:rsidR="000428D3" w:rsidRPr="000428D3">
        <w:t xml:space="preserve">) </w:t>
      </w:r>
      <w:r w:rsidRPr="000428D3">
        <w:t>по 2,5г/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день</w:t>
      </w:r>
      <w:r w:rsidR="000428D3">
        <w:t xml:space="preserve"> (</w:t>
      </w:r>
      <w:r w:rsidRPr="000428D3">
        <w:t>в 2 приема</w:t>
      </w:r>
      <w:r w:rsidR="000428D3" w:rsidRPr="000428D3">
        <w:t xml:space="preserve">) </w:t>
      </w:r>
      <w:r w:rsidRPr="000428D3">
        <w:t>в течение 2 недель, повторный курс спустя 1 неделю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0,15г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.6</w:t>
      </w:r>
      <w:r w:rsidRPr="000428D3">
        <w:t>0</w:t>
      </w:r>
      <w:r w:rsidR="000428D3" w:rsidRPr="000428D3">
        <w:t xml:space="preserve">) </w:t>
      </w:r>
      <w:r w:rsidRPr="000428D3">
        <w:t>и 0,5г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20</w:t>
      </w:r>
      <w:r w:rsidR="000428D3" w:rsidRPr="000428D3">
        <w:t>).</w:t>
      </w:r>
    </w:p>
    <w:p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Ралтитрексид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Raltitrexed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Томудекс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по 2,5-3мг/ м</w:t>
      </w:r>
      <w:r w:rsidRPr="000428D3">
        <w:rPr>
          <w:vertAlign w:val="superscript"/>
        </w:rPr>
        <w:t>2</w:t>
      </w:r>
      <w:r w:rsidRPr="000428D3">
        <w:t xml:space="preserve"> 1 раз в 3 недели</w:t>
      </w:r>
      <w:r w:rsidR="000428D3">
        <w:t xml:space="preserve"> (</w:t>
      </w:r>
      <w:r w:rsidRPr="000428D3">
        <w:t>Т</w:t>
      </w:r>
      <w:r w:rsidRPr="000428D3">
        <w:rPr>
          <w:vertAlign w:val="subscript"/>
        </w:rPr>
        <w:t>1/2</w:t>
      </w:r>
      <w:r w:rsidRPr="000428D3">
        <w:t xml:space="preserve"> составляет 168ч</w:t>
      </w:r>
      <w:r w:rsidR="000428D3" w:rsidRPr="000428D3">
        <w:t>),</w:t>
      </w:r>
      <w:r w:rsidRPr="000428D3">
        <w:t xml:space="preserve"> при необходимости вводят повторно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0,002</w:t>
      </w:r>
      <w:r w:rsidR="000428D3">
        <w:t xml:space="preserve"> (</w:t>
      </w:r>
      <w:r w:rsidRPr="000428D3">
        <w:t>2мг</w:t>
      </w:r>
      <w:r w:rsidR="000428D3" w:rsidRPr="000428D3">
        <w:t>).</w:t>
      </w:r>
    </w:p>
    <w:p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</w:p>
    <w:p w:rsidR="000428D3" w:rsidRPr="000428D3" w:rsidRDefault="00CC0C85" w:rsidP="000428D3">
      <w:pPr>
        <w:rPr>
          <w:b/>
          <w:bCs/>
        </w:rPr>
      </w:pPr>
      <w:r w:rsidRPr="000428D3">
        <w:rPr>
          <w:b/>
          <w:bCs/>
        </w:rPr>
        <w:t>Синтетические противоопухолевые средства</w:t>
      </w:r>
    </w:p>
    <w:p w:rsidR="000428D3" w:rsidRPr="000428D3" w:rsidRDefault="00CC0C85" w:rsidP="000428D3">
      <w:pPr>
        <w:rPr>
          <w:b/>
          <w:bCs/>
        </w:rPr>
      </w:pPr>
      <w:r w:rsidRPr="000428D3">
        <w:rPr>
          <w:b/>
          <w:bCs/>
        </w:rPr>
        <w:t>разных химических средств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Цисплатин</w:t>
      </w:r>
      <w:r w:rsidR="000428D3">
        <w:rPr>
          <w:b/>
          <w:bCs/>
        </w:rPr>
        <w:t xml:space="preserve"> (</w:t>
      </w:r>
      <w:r w:rsidR="00CC0C85" w:rsidRPr="000428D3">
        <w:rPr>
          <w:b/>
          <w:bCs/>
          <w:lang w:val="en-US"/>
        </w:rPr>
        <w:t>Cisplatinum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Аксиплат, Бластолем, Кемоплат, Онкоплатин, Платамин, Платидиам, Платимит</w:t>
      </w:r>
      <w:r w:rsidR="000428D3" w:rsidRPr="000428D3">
        <w:t xml:space="preserve">, </w:t>
      </w:r>
      <w:r w:rsidR="00CC0C85" w:rsidRPr="000428D3">
        <w:t>Платинол, Цисаплат, Цисплатил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</w:t>
      </w:r>
      <w:r w:rsidR="000428D3" w:rsidRPr="000428D3">
        <w:t xml:space="preserve">. </w:t>
      </w:r>
      <w:r w:rsidRPr="000428D3">
        <w:t>При монотерапии вводят обычно из расчета 20мг/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ежедневно в течение 5 дней с интервалом в 3-4 недели, или 70-120 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1 раз в 3-4 недели, или 50-60мг/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1 раз в неделю в течение 4 недель</w:t>
      </w:r>
      <w:r w:rsidR="000428D3" w:rsidRPr="000428D3">
        <w:t xml:space="preserve">. </w:t>
      </w:r>
      <w:r w:rsidRPr="000428D3">
        <w:t>Общее количество курсов определяют индивидуально</w:t>
      </w:r>
      <w:r w:rsidR="000428D3" w:rsidRPr="000428D3">
        <w:t>.</w:t>
      </w:r>
    </w:p>
    <w:p w:rsidR="000428D3" w:rsidRDefault="00901672" w:rsidP="000428D3">
      <w:r w:rsidRPr="000428D3">
        <w:t>Раствор для инъекций готовят из расчета 0,01</w:t>
      </w:r>
      <w:r w:rsidR="000428D3">
        <w:t xml:space="preserve"> (</w:t>
      </w:r>
      <w:r w:rsidRPr="000428D3">
        <w:t>10мг</w:t>
      </w:r>
      <w:r w:rsidR="000428D3" w:rsidRPr="000428D3">
        <w:t xml:space="preserve">) </w:t>
      </w:r>
      <w:r w:rsidRPr="000428D3">
        <w:t>сухого вещества на 10мл стерильной воды для инъекций, затем разводят его в 1л изотонического</w:t>
      </w:r>
      <w:r w:rsidR="000428D3" w:rsidRPr="000428D3">
        <w:t xml:space="preserve"> </w:t>
      </w:r>
      <w:r w:rsidRPr="000428D3">
        <w:t>раствора натрия хлорида или 5% раствора глюкозы</w:t>
      </w:r>
      <w:r w:rsidR="000428D3" w:rsidRPr="000428D3">
        <w:t xml:space="preserve">. </w:t>
      </w:r>
      <w:r w:rsidRPr="000428D3">
        <w:t>Вводят струйно</w:t>
      </w:r>
      <w:r w:rsidR="000428D3">
        <w:t xml:space="preserve"> (</w:t>
      </w:r>
      <w:r w:rsidRPr="000428D3">
        <w:t>медленно</w:t>
      </w:r>
      <w:r w:rsidR="000428D3" w:rsidRPr="000428D3">
        <w:t xml:space="preserve">) </w:t>
      </w:r>
      <w:r w:rsidRPr="000428D3">
        <w:t>или</w:t>
      </w:r>
      <w:r w:rsidR="000428D3" w:rsidRPr="000428D3">
        <w:t xml:space="preserve"> </w:t>
      </w:r>
      <w:r w:rsidRPr="000428D3">
        <w:t>в виде</w:t>
      </w:r>
      <w:r w:rsidR="000428D3" w:rsidRPr="000428D3">
        <w:t xml:space="preserve"> </w:t>
      </w:r>
      <w:r w:rsidRPr="000428D3">
        <w:t>длительных инфузий</w:t>
      </w:r>
      <w:r w:rsidR="000428D3">
        <w:t xml:space="preserve"> (</w:t>
      </w:r>
      <w:r w:rsidRPr="000428D3">
        <w:t>в течение 6-48ч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лиофилизированная пористая масса или порошок для инъекционных растворов во флаконах по 0,01</w:t>
      </w:r>
      <w:r w:rsidR="000428D3" w:rsidRPr="000428D3">
        <w:t xml:space="preserve">; </w:t>
      </w:r>
      <w:r w:rsidRPr="000428D3">
        <w:t>0,25 и 0,05г</w:t>
      </w:r>
      <w:r w:rsidR="000428D3" w:rsidRPr="000428D3">
        <w:t xml:space="preserve">; </w:t>
      </w:r>
      <w:r w:rsidRPr="000428D3">
        <w:t>0,1% и 0,25% растворы для инфузий во флаконах по 10</w:t>
      </w:r>
      <w:r w:rsidR="000428D3">
        <w:t>, 20</w:t>
      </w:r>
      <w:r w:rsidRPr="000428D3">
        <w:t>,50,100 и 200мл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Платин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Platinum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капельно</w:t>
      </w:r>
      <w:r w:rsidR="000428D3">
        <w:t xml:space="preserve"> (</w:t>
      </w:r>
      <w:r w:rsidRPr="000428D3">
        <w:t>40 капель в минуту</w:t>
      </w:r>
      <w:r w:rsidR="000428D3" w:rsidRPr="000428D3">
        <w:t xml:space="preserve">) </w:t>
      </w:r>
      <w:r w:rsidRPr="000428D3">
        <w:t>в дозе 80-100мг/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ежедневно в течение 4-5 дней</w:t>
      </w:r>
      <w:r w:rsidR="000428D3" w:rsidRPr="000428D3">
        <w:t xml:space="preserve">. </w:t>
      </w:r>
      <w:r w:rsidRPr="000428D3">
        <w:t>Курсы повторяют с интервалами в 3-4 недели</w:t>
      </w:r>
      <w:r w:rsidR="000428D3">
        <w:t xml:space="preserve"> (</w:t>
      </w:r>
      <w:r w:rsidRPr="000428D3">
        <w:t>при отсутствии явлений интоксикации</w:t>
      </w:r>
      <w:r w:rsidR="000428D3" w:rsidRPr="000428D3">
        <w:t>).</w:t>
      </w:r>
    </w:p>
    <w:p w:rsidR="000428D3" w:rsidRDefault="00901672" w:rsidP="000428D3">
      <w:r w:rsidRPr="000428D3">
        <w:t>Растворы готовят непосредственно перед применением, растворяя содержимое</w:t>
      </w:r>
      <w:r w:rsidR="000428D3" w:rsidRPr="000428D3">
        <w:t xml:space="preserve"> </w:t>
      </w:r>
      <w:r w:rsidRPr="000428D3">
        <w:t xml:space="preserve">ампулы соответственно в 5 и 10мл стерильной воды для инъекций и добавляя 400мл изотонического </w:t>
      </w:r>
      <w:r w:rsidR="00CC0C85" w:rsidRPr="000428D3">
        <w:t>раствора</w:t>
      </w:r>
      <w:r w:rsidRPr="000428D3">
        <w:t xml:space="preserve"> натрия хлорида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или пористая масса для инъекционных растворов в ампулах по 0,015 и 0,03г</w:t>
      </w:r>
      <w:r w:rsidR="000428D3">
        <w:t xml:space="preserve"> (</w:t>
      </w:r>
      <w:r w:rsidRPr="000428D3">
        <w:t>15 и 30мг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Карбоплатин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Carboplatin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Бластокарб, Кемокарб, Параплатин, Циклоплатин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</w:t>
      </w:r>
      <w:r w:rsidR="000428D3">
        <w:t xml:space="preserve"> (</w:t>
      </w:r>
      <w:r w:rsidRPr="000428D3">
        <w:t>в течение 15-60мин</w:t>
      </w:r>
      <w:r w:rsidR="000428D3" w:rsidRPr="000428D3">
        <w:t xml:space="preserve">) </w:t>
      </w:r>
      <w:r w:rsidRPr="000428D3">
        <w:t>взрослым из расчета 250-400мг/м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1 раз в 4 недели или 100мг/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течение 5 дней каждые 4 недели</w:t>
      </w:r>
      <w:r w:rsidR="000428D3" w:rsidRPr="000428D3">
        <w:t>.</w:t>
      </w:r>
    </w:p>
    <w:p w:rsidR="000428D3" w:rsidRDefault="00901672" w:rsidP="000428D3">
      <w:r w:rsidRPr="000428D3">
        <w:t>Раствор для инъекций готовят непосредственно перед употреблением в 5% растворе глюкозы или изотоническом растворе натрия хлорида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0,05</w:t>
      </w:r>
      <w:r w:rsidR="000428D3" w:rsidRPr="000428D3">
        <w:t xml:space="preserve">; </w:t>
      </w:r>
      <w:r w:rsidRPr="000428D3">
        <w:t>0,15</w:t>
      </w:r>
      <w:r w:rsidR="000428D3" w:rsidRPr="000428D3">
        <w:t xml:space="preserve">; </w:t>
      </w:r>
      <w:r w:rsidRPr="000428D3">
        <w:t>0,2 и 0,45г</w:t>
      </w:r>
      <w:r w:rsidR="000428D3" w:rsidRPr="000428D3">
        <w:t xml:space="preserve">; </w:t>
      </w:r>
      <w:r w:rsidRPr="000428D3">
        <w:t>1% раствор для инъекций во флаконах по 5,15,45 и 60мл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Оксалиплатин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Oxaliplatin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Элоксатин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капельно</w:t>
      </w:r>
      <w:r w:rsidR="000428D3">
        <w:t xml:space="preserve"> (</w:t>
      </w:r>
      <w:r w:rsidRPr="000428D3">
        <w:t>в течение 2-6ч</w:t>
      </w:r>
      <w:r w:rsidR="000428D3" w:rsidRPr="000428D3">
        <w:t xml:space="preserve">) </w:t>
      </w:r>
      <w:r w:rsidRPr="000428D3">
        <w:t>в средней дозе 130мг/м</w:t>
      </w:r>
      <w:r w:rsidRPr="000428D3">
        <w:rPr>
          <w:vertAlign w:val="superscript"/>
        </w:rPr>
        <w:t xml:space="preserve">2 </w:t>
      </w:r>
      <w:r w:rsidRPr="000428D3">
        <w:t>1 раз в 3 недели</w:t>
      </w:r>
      <w:r w:rsidR="000428D3" w:rsidRPr="000428D3">
        <w:t xml:space="preserve">. </w:t>
      </w:r>
      <w:r w:rsidRPr="000428D3">
        <w:t>При применении оксалиплатина</w:t>
      </w:r>
      <w:r w:rsidR="000428D3">
        <w:t xml:space="preserve"> (</w:t>
      </w:r>
      <w:r w:rsidRPr="000428D3">
        <w:t>в отличие от цисплатина</w:t>
      </w:r>
      <w:r w:rsidR="000428D3" w:rsidRPr="000428D3">
        <w:t xml:space="preserve">) </w:t>
      </w:r>
      <w:r w:rsidRPr="000428D3">
        <w:t>не требуется проведение гипергидратации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0,05 и 0,1г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Прокарбазин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Procarbazine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Натулан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 w:rsidRPr="000428D3">
        <w:t xml:space="preserve"> </w:t>
      </w:r>
      <w:r w:rsidRPr="000428D3">
        <w:t>взрослым по 0,1г/ м</w:t>
      </w:r>
      <w:r w:rsidRPr="000428D3">
        <w:rPr>
          <w:vertAlign w:val="superscript"/>
        </w:rPr>
        <w:t>2</w:t>
      </w:r>
      <w:r w:rsidRPr="000428D3">
        <w:t xml:space="preserve"> ежедневно</w:t>
      </w:r>
      <w:r w:rsidR="000428D3">
        <w:t xml:space="preserve"> (</w:t>
      </w:r>
      <w:r w:rsidRPr="000428D3">
        <w:t>в</w:t>
      </w:r>
      <w:r w:rsidR="000428D3" w:rsidRPr="000428D3">
        <w:t xml:space="preserve"> </w:t>
      </w:r>
      <w:r w:rsidRPr="000428D3">
        <w:t>2 приема</w:t>
      </w:r>
      <w:r w:rsidR="000428D3" w:rsidRPr="000428D3">
        <w:t xml:space="preserve">) </w:t>
      </w:r>
      <w:r w:rsidRPr="000428D3">
        <w:t>в течение 2-3 недель, детям</w:t>
      </w:r>
      <w:r w:rsidR="000428D3" w:rsidRPr="000428D3">
        <w:t xml:space="preserve"> - </w:t>
      </w:r>
      <w:r w:rsidRPr="000428D3">
        <w:t>по 0,05г/ м</w:t>
      </w:r>
      <w:r w:rsidRPr="000428D3">
        <w:rPr>
          <w:vertAlign w:val="superscript"/>
        </w:rPr>
        <w:t>2</w:t>
      </w:r>
      <w:r w:rsidRPr="000428D3">
        <w:t xml:space="preserve"> через день в течение 1 недели, затем по 1г/ м</w:t>
      </w:r>
      <w:r w:rsidRPr="000428D3">
        <w:rPr>
          <w:vertAlign w:val="superscript"/>
        </w:rPr>
        <w:t xml:space="preserve">2 </w:t>
      </w:r>
      <w:r w:rsidRPr="000428D3">
        <w:t>через день</w:t>
      </w:r>
      <w:r w:rsidR="000428D3" w:rsidRPr="000428D3">
        <w:t xml:space="preserve">. </w:t>
      </w:r>
      <w:r w:rsidRPr="000428D3">
        <w:t>Поддерживающая доза 1мг/кг ежедневно</w:t>
      </w:r>
      <w:r w:rsidR="000428D3" w:rsidRPr="000428D3">
        <w:t xml:space="preserve">. </w:t>
      </w:r>
      <w:r w:rsidRPr="000428D3">
        <w:t>Общая доза на курс лечения обычно составляет 4-7г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0,05г</w:t>
      </w:r>
      <w:r w:rsidR="000428D3">
        <w:t xml:space="preserve"> (</w:t>
      </w:r>
      <w:r w:rsidRPr="000428D3">
        <w:t>50мг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.5</w:t>
      </w:r>
      <w:r w:rsidRPr="000428D3">
        <w:t>0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Гидроксимочевина</w:t>
      </w:r>
      <w:r w:rsidR="000428D3">
        <w:rPr>
          <w:b/>
          <w:bCs/>
        </w:rPr>
        <w:t xml:space="preserve"> (</w:t>
      </w:r>
      <w:r w:rsidR="00CC0C85" w:rsidRPr="000428D3">
        <w:rPr>
          <w:b/>
          <w:bCs/>
          <w:lang w:val="en-US"/>
        </w:rPr>
        <w:t>Hydroxycarbamide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Гидреа, Гидроксикарбамид, Гидроксиурея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2-3,2 г/ м</w:t>
      </w:r>
      <w:r w:rsidRPr="000428D3">
        <w:rPr>
          <w:vertAlign w:val="superscript"/>
        </w:rPr>
        <w:t>2</w:t>
      </w:r>
      <w:r w:rsidRPr="000428D3">
        <w:t xml:space="preserve"> 1 раз в 3 дня</w:t>
      </w:r>
      <w:r w:rsidR="000428D3">
        <w:t xml:space="preserve"> (</w:t>
      </w:r>
      <w:r w:rsidRPr="000428D3">
        <w:t>6-7 доз</w:t>
      </w:r>
      <w:r w:rsidR="000428D3" w:rsidRPr="000428D3">
        <w:t xml:space="preserve">) </w:t>
      </w:r>
      <w:r w:rsidRPr="000428D3">
        <w:t>или по 20-30мг/кг ежедневно в течение 3 недель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0,5г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00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Митоксантрон</w:t>
      </w:r>
      <w:r w:rsidR="000428D3">
        <w:rPr>
          <w:b/>
          <w:bCs/>
        </w:rPr>
        <w:t xml:space="preserve"> (</w:t>
      </w:r>
      <w:r w:rsidR="00CC0C85" w:rsidRPr="000428D3">
        <w:rPr>
          <w:b/>
          <w:bCs/>
          <w:lang w:val="en-US"/>
        </w:rPr>
        <w:t>Mitoxantrone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Новантрон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</w:t>
      </w:r>
      <w:r w:rsidR="00FD0486">
        <w:t>но, внутрибрюшинно и внутриартер</w:t>
      </w:r>
      <w:r w:rsidRPr="000428D3">
        <w:t>иально</w:t>
      </w:r>
      <w:r w:rsidR="000428D3" w:rsidRPr="000428D3">
        <w:t>.</w:t>
      </w:r>
    </w:p>
    <w:p w:rsidR="000428D3" w:rsidRDefault="00901672" w:rsidP="000428D3">
      <w:r w:rsidRPr="000428D3">
        <w:t>Внутривенно назначают по 12мг/м</w:t>
      </w:r>
      <w:r w:rsidRPr="000428D3">
        <w:rPr>
          <w:vertAlign w:val="superscript"/>
        </w:rPr>
        <w:t>2</w:t>
      </w:r>
      <w:r w:rsidRPr="000428D3">
        <w:t xml:space="preserve"> 1 раз в 3 недели или по 3мг/м</w:t>
      </w:r>
      <w:r w:rsidRPr="000428D3">
        <w:rPr>
          <w:vertAlign w:val="superscript"/>
        </w:rPr>
        <w:t>2</w:t>
      </w:r>
      <w:r w:rsidRPr="000428D3">
        <w:t xml:space="preserve"> в день в течение 1-5 дней с интервалом в 4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0,2% раствор для инфузий во флаконах по 5</w:t>
      </w:r>
      <w:r w:rsidR="000428D3" w:rsidRPr="000428D3">
        <w:t xml:space="preserve">; </w:t>
      </w:r>
      <w:r w:rsidRPr="000428D3">
        <w:t>10</w:t>
      </w:r>
      <w:r w:rsidR="000428D3" w:rsidRPr="000428D3">
        <w:t xml:space="preserve">; </w:t>
      </w:r>
      <w:r w:rsidRPr="000428D3">
        <w:t>12,5 и 15мл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Алтретамин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Altretamin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Гексален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после еды</w:t>
      </w:r>
      <w:r w:rsidR="000428D3" w:rsidRPr="000428D3">
        <w:t xml:space="preserve">) </w:t>
      </w:r>
      <w:r w:rsidRPr="000428D3">
        <w:t>по 0,26г/м</w:t>
      </w:r>
      <w:r w:rsidRPr="000428D3">
        <w:rPr>
          <w:vertAlign w:val="superscript"/>
        </w:rPr>
        <w:t>2</w:t>
      </w:r>
      <w:r w:rsidRPr="000428D3">
        <w:t xml:space="preserve"> в день</w:t>
      </w:r>
      <w:r w:rsidR="000428D3">
        <w:t xml:space="preserve"> (</w:t>
      </w:r>
      <w:r w:rsidRPr="000428D3">
        <w:t>в 4 приема</w:t>
      </w:r>
      <w:r w:rsidR="000428D3" w:rsidRPr="000428D3">
        <w:t xml:space="preserve">) </w:t>
      </w:r>
      <w:r w:rsidRPr="000428D3">
        <w:t>в течение 1,2 или 3 недель с интервалом в 1-4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0,05г</w:t>
      </w:r>
      <w:r w:rsidR="000428D3">
        <w:t xml:space="preserve"> (</w:t>
      </w:r>
      <w:r w:rsidRPr="000428D3">
        <w:t>50мг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0,40,60,80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Араноза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Aranozum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по 0,55</w:t>
      </w:r>
      <w:r w:rsidR="000428D3" w:rsidRPr="000428D3">
        <w:t xml:space="preserve"> - </w:t>
      </w:r>
      <w:r w:rsidRPr="000428D3">
        <w:t>0,8г/м</w:t>
      </w:r>
      <w:r w:rsidRPr="000428D3">
        <w:rPr>
          <w:vertAlign w:val="superscript"/>
        </w:rPr>
        <w:t>2</w:t>
      </w:r>
      <w:r w:rsidR="000428D3">
        <w:t xml:space="preserve"> (</w:t>
      </w:r>
      <w:r w:rsidRPr="000428D3">
        <w:t>в растворе глюкозы</w:t>
      </w:r>
      <w:r w:rsidR="000428D3" w:rsidRPr="000428D3">
        <w:t xml:space="preserve">) </w:t>
      </w:r>
      <w:r w:rsidRPr="000428D3">
        <w:t>в течение 3 дней подряд каждые 4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0,5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CC0C85" w:rsidRPr="000428D3" w:rsidRDefault="00CC0C85" w:rsidP="000428D3">
      <w:pPr>
        <w:rPr>
          <w:b/>
          <w:bCs/>
        </w:rPr>
      </w:pPr>
      <w:r w:rsidRPr="000428D3">
        <w:rPr>
          <w:b/>
          <w:bCs/>
        </w:rPr>
        <w:t>Алкалоиды</w:t>
      </w:r>
      <w:r w:rsidR="00811F2E" w:rsidRPr="000428D3">
        <w:rPr>
          <w:b/>
          <w:bCs/>
        </w:rPr>
        <w:t>, их производные и другие вещества</w:t>
      </w:r>
    </w:p>
    <w:p w:rsidR="000428D3" w:rsidRPr="000428D3" w:rsidRDefault="00811F2E" w:rsidP="000428D3">
      <w:pPr>
        <w:rPr>
          <w:b/>
          <w:bCs/>
        </w:rPr>
      </w:pPr>
      <w:r w:rsidRPr="000428D3">
        <w:rPr>
          <w:b/>
          <w:bCs/>
        </w:rPr>
        <w:t>растительного происхождения, оказывающие цитостатическое действие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Винбластин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Vinblastinum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Велбе, Цитобластин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и редко в полости</w:t>
      </w:r>
      <w:r w:rsidR="000428D3" w:rsidRPr="000428D3">
        <w:t xml:space="preserve">. </w:t>
      </w:r>
      <w:r w:rsidRPr="000428D3">
        <w:t>Взрослым внутривенно вводят струйно по 6-10мг/м</w:t>
      </w:r>
      <w:r w:rsidRPr="000428D3">
        <w:rPr>
          <w:vertAlign w:val="superscript"/>
        </w:rPr>
        <w:t>2</w:t>
      </w:r>
      <w:r w:rsidRPr="000428D3">
        <w:t xml:space="preserve"> 1 раз в 1-2 недели</w:t>
      </w:r>
      <w:r w:rsidR="000428D3">
        <w:t xml:space="preserve"> (</w:t>
      </w:r>
      <w:r w:rsidRPr="000428D3">
        <w:t>суммарная доза 0,1г/ м</w:t>
      </w:r>
      <w:r w:rsidRPr="000428D3">
        <w:rPr>
          <w:vertAlign w:val="superscript"/>
        </w:rPr>
        <w:t>2</w:t>
      </w:r>
      <w:r w:rsidR="000428D3" w:rsidRPr="000428D3">
        <w:t xml:space="preserve">) </w:t>
      </w:r>
      <w:r w:rsidRPr="000428D3">
        <w:t>или капельно</w:t>
      </w:r>
      <w:r w:rsidR="000428D3">
        <w:t xml:space="preserve"> (</w:t>
      </w:r>
      <w:r w:rsidRPr="000428D3">
        <w:t>до 2-3мг</w:t>
      </w:r>
      <w:r w:rsidR="000428D3" w:rsidRPr="000428D3">
        <w:t xml:space="preserve">) </w:t>
      </w:r>
      <w:r w:rsidRPr="000428D3">
        <w:t>в течение 24ч</w:t>
      </w:r>
      <w:r w:rsidR="000428D3" w:rsidRPr="000428D3">
        <w:t>.</w:t>
      </w:r>
    </w:p>
    <w:p w:rsidR="000428D3" w:rsidRDefault="00901672" w:rsidP="000428D3">
      <w:r w:rsidRPr="000428D3">
        <w:t>Детям назначают в средней дозе 0,075мг/кг</w:t>
      </w:r>
      <w:r w:rsidR="000428D3">
        <w:t xml:space="preserve"> (</w:t>
      </w:r>
      <w:r w:rsidRPr="000428D3">
        <w:t>до</w:t>
      </w:r>
      <w:r w:rsidR="000428D3" w:rsidRPr="000428D3">
        <w:t xml:space="preserve"> </w:t>
      </w:r>
      <w:r w:rsidRPr="000428D3">
        <w:t>0,3мг/кг</w:t>
      </w:r>
      <w:r w:rsidR="000428D3" w:rsidRPr="000428D3">
        <w:t xml:space="preserve">) </w:t>
      </w:r>
      <w:r w:rsidRPr="000428D3">
        <w:t>1 раз в неделю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или пористая масса для инъекционных растворов в ампулах и флаконах по 0,005 и 0,01г</w:t>
      </w:r>
      <w:r w:rsidR="000428D3">
        <w:t xml:space="preserve"> (</w:t>
      </w:r>
      <w:r w:rsidRPr="000428D3">
        <w:t>5 или 10мг</w:t>
      </w:r>
      <w:r w:rsidR="000428D3" w:rsidRPr="000428D3">
        <w:t xml:space="preserve">) </w:t>
      </w:r>
      <w:r w:rsidRPr="000428D3">
        <w:t>в комплекте с растворителем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Винкристин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Vincristinum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Онковин, Он</w:t>
      </w:r>
      <w:r w:rsidR="00811F2E" w:rsidRPr="000428D3">
        <w:t>кокристин, Цитокристин, Цитомид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и редко в полости</w:t>
      </w:r>
      <w:r w:rsidR="000428D3" w:rsidRPr="000428D3">
        <w:t xml:space="preserve">. </w:t>
      </w:r>
      <w:r w:rsidRPr="000428D3">
        <w:t>Внутривенно назначают взрослым по 1,4-1,5мг/ м</w:t>
      </w:r>
      <w:r w:rsidRPr="000428D3">
        <w:rPr>
          <w:vertAlign w:val="superscript"/>
        </w:rPr>
        <w:t>2</w:t>
      </w:r>
      <w:r w:rsidR="000428D3">
        <w:t xml:space="preserve"> (</w:t>
      </w:r>
      <w:r w:rsidRPr="000428D3">
        <w:t>до 2мг</w:t>
      </w:r>
      <w:r w:rsidR="000428D3" w:rsidRPr="000428D3">
        <w:t>),</w:t>
      </w:r>
      <w:r w:rsidRPr="000428D3">
        <w:t xml:space="preserve"> детям</w:t>
      </w:r>
      <w:r w:rsidR="000428D3" w:rsidRPr="000428D3">
        <w:t xml:space="preserve"> - </w:t>
      </w:r>
      <w:r w:rsidRPr="000428D3">
        <w:t>2мг/ м</w:t>
      </w:r>
      <w:r w:rsidRPr="000428D3">
        <w:rPr>
          <w:vertAlign w:val="superscript"/>
        </w:rPr>
        <w:t>2</w:t>
      </w:r>
      <w:r w:rsidRPr="000428D3">
        <w:t xml:space="preserve"> 1 раз в неделю</w:t>
      </w:r>
      <w:r w:rsidR="000428D3" w:rsidRPr="000428D3">
        <w:t xml:space="preserve">. </w:t>
      </w:r>
      <w:r w:rsidRPr="000428D3">
        <w:t>В полости вводят по 1,5мг</w:t>
      </w:r>
      <w:r w:rsidR="000428D3">
        <w:t xml:space="preserve"> (</w:t>
      </w:r>
      <w:r w:rsidRPr="000428D3">
        <w:t>после их осушения</w:t>
      </w:r>
      <w:r w:rsidR="000428D3" w:rsidRPr="000428D3">
        <w:t>)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0,0005 и 0,001г</w:t>
      </w:r>
      <w:r w:rsidR="000428D3">
        <w:t xml:space="preserve"> (</w:t>
      </w:r>
      <w:r w:rsidRPr="000428D3">
        <w:t>0,5 и 1мг</w:t>
      </w:r>
      <w:r w:rsidR="000428D3" w:rsidRPr="000428D3">
        <w:t xml:space="preserve">) </w:t>
      </w:r>
      <w:r w:rsidRPr="000428D3">
        <w:t>в комплекте с растворителем</w:t>
      </w:r>
      <w:r w:rsidR="000428D3" w:rsidRPr="000428D3">
        <w:t xml:space="preserve">; </w:t>
      </w:r>
      <w:r w:rsidRPr="000428D3">
        <w:t>0,1% раствор во флаконах</w:t>
      </w:r>
      <w:r w:rsidR="000428D3">
        <w:t xml:space="preserve"> (</w:t>
      </w:r>
      <w:r w:rsidRPr="000428D3">
        <w:t>ампулах</w:t>
      </w:r>
      <w:r w:rsidR="000428D3" w:rsidRPr="000428D3">
        <w:t xml:space="preserve">) </w:t>
      </w:r>
      <w:r w:rsidRPr="000428D3">
        <w:t>по 1,2,3 и 5мл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Винорельбин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Vinorelbine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Навельбин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</w:t>
      </w:r>
      <w:r w:rsidR="000428D3">
        <w:t xml:space="preserve"> (</w:t>
      </w:r>
      <w:r w:rsidRPr="000428D3">
        <w:t>в течение 15-20мин</w:t>
      </w:r>
      <w:r w:rsidR="000428D3" w:rsidRPr="000428D3">
        <w:t xml:space="preserve">). </w:t>
      </w:r>
      <w:r w:rsidRPr="000428D3">
        <w:t>Обычная доза</w:t>
      </w:r>
      <w:r w:rsidR="000428D3">
        <w:t xml:space="preserve"> (</w:t>
      </w:r>
      <w:r w:rsidRPr="000428D3">
        <w:t>при</w:t>
      </w:r>
      <w:r w:rsidR="000428D3" w:rsidRPr="000428D3">
        <w:t xml:space="preserve"> </w:t>
      </w:r>
      <w:r w:rsidRPr="000428D3">
        <w:t>монотерапии</w:t>
      </w:r>
      <w:r w:rsidR="000428D3" w:rsidRPr="000428D3">
        <w:t xml:space="preserve">) </w:t>
      </w:r>
      <w:r w:rsidRPr="000428D3">
        <w:t>25-30мг/ м</w:t>
      </w:r>
      <w:r w:rsidRPr="000428D3">
        <w:rPr>
          <w:vertAlign w:val="superscript"/>
        </w:rPr>
        <w:t>2</w:t>
      </w:r>
      <w:r w:rsidRPr="000428D3">
        <w:t xml:space="preserve"> 1 раз в неделю</w:t>
      </w:r>
      <w:r w:rsidR="000428D3" w:rsidRPr="000428D3">
        <w:t>.</w:t>
      </w:r>
    </w:p>
    <w:p w:rsidR="000428D3" w:rsidRDefault="00901672" w:rsidP="000428D3">
      <w:r w:rsidRPr="000428D3">
        <w:t xml:space="preserve">Разводят </w:t>
      </w:r>
      <w:r w:rsidRPr="000428D3">
        <w:rPr>
          <w:lang w:val="en-US"/>
        </w:rPr>
        <w:t>ex</w:t>
      </w:r>
      <w:r w:rsidRPr="000428D3">
        <w:t xml:space="preserve"> </w:t>
      </w:r>
      <w:r w:rsidRPr="000428D3">
        <w:rPr>
          <w:lang w:val="en-US"/>
        </w:rPr>
        <w:t>tempore</w:t>
      </w:r>
      <w:r w:rsidRPr="000428D3">
        <w:t xml:space="preserve"> в 125мл изотонического раствора</w:t>
      </w:r>
      <w:r w:rsidR="000428D3">
        <w:t xml:space="preserve"> (</w:t>
      </w:r>
      <w:r w:rsidRPr="000428D3">
        <w:t>0,9%</w:t>
      </w:r>
      <w:r w:rsidR="000428D3" w:rsidRPr="000428D3">
        <w:t xml:space="preserve">) </w:t>
      </w:r>
      <w:r w:rsidRPr="000428D3">
        <w:t>натрия хлорида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1% раствор во флаконах по 1 и 5мл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Виндезин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Vindesine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Элдезин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строго внутривенно взрослым 3-4мг/ м</w:t>
      </w:r>
      <w:r w:rsidRPr="000428D3">
        <w:rPr>
          <w:vertAlign w:val="superscript"/>
        </w:rPr>
        <w:t>2</w:t>
      </w:r>
      <w:r w:rsidRPr="000428D3">
        <w:t xml:space="preserve"> 1 раз в неделю</w:t>
      </w:r>
      <w:r w:rsidR="000428D3" w:rsidRPr="000428D3">
        <w:t xml:space="preserve">; </w:t>
      </w:r>
      <w:r w:rsidRPr="000428D3">
        <w:t>иногда капельно по 3мг/ м</w:t>
      </w:r>
      <w:r w:rsidRPr="000428D3">
        <w:rPr>
          <w:vertAlign w:val="superscript"/>
        </w:rPr>
        <w:t>2</w:t>
      </w:r>
      <w:r w:rsidRPr="000428D3">
        <w:t xml:space="preserve"> в сутки в течение 48ч или по 1,5мг/ м</w:t>
      </w:r>
      <w:r w:rsidRPr="000428D3">
        <w:rPr>
          <w:vertAlign w:val="superscript"/>
        </w:rPr>
        <w:t>2</w:t>
      </w:r>
      <w:r w:rsidRPr="000428D3">
        <w:t xml:space="preserve"> в сутки в течение 5 дней</w:t>
      </w:r>
      <w:r w:rsidR="000428D3" w:rsidRPr="000428D3">
        <w:t xml:space="preserve">. </w:t>
      </w:r>
      <w:r w:rsidRPr="000428D3">
        <w:t>После 3 введений делают перерыв на 2-3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0,001 и 0,005г</w:t>
      </w:r>
      <w:r w:rsidR="000428D3">
        <w:t xml:space="preserve"> (</w:t>
      </w:r>
      <w:r w:rsidRPr="000428D3">
        <w:t>1 и 5мл</w:t>
      </w:r>
      <w:r w:rsidR="000428D3" w:rsidRPr="000428D3">
        <w:t xml:space="preserve">) </w:t>
      </w:r>
      <w:r w:rsidRPr="000428D3">
        <w:t>в комплекте с растворителем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Иринотекан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Irinotecan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Кампто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</w:t>
      </w:r>
      <w:r w:rsidR="000428D3">
        <w:t xml:space="preserve"> (</w:t>
      </w:r>
      <w:r w:rsidRPr="000428D3">
        <w:t>в течение 30мин</w:t>
      </w:r>
      <w:r w:rsidR="000428D3" w:rsidRPr="000428D3">
        <w:t xml:space="preserve">) </w:t>
      </w:r>
      <w:r w:rsidRPr="000428D3">
        <w:t>из расчета 0,35г/ м</w:t>
      </w:r>
      <w:r w:rsidRPr="000428D3">
        <w:rPr>
          <w:vertAlign w:val="superscript"/>
        </w:rPr>
        <w:t>2</w:t>
      </w:r>
      <w:r w:rsidRPr="000428D3">
        <w:t xml:space="preserve"> 1 раз в неделю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2% раствор для инфузий во флаконах по 2 и 5мл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Топотекан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Topotecan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Гикамтин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капельно</w:t>
      </w:r>
      <w:r w:rsidR="000428D3">
        <w:t xml:space="preserve"> (</w:t>
      </w:r>
      <w:r w:rsidRPr="000428D3">
        <w:t>в течение 30мин</w:t>
      </w:r>
      <w:r w:rsidR="000428D3" w:rsidRPr="000428D3">
        <w:t xml:space="preserve">) </w:t>
      </w:r>
      <w:r w:rsidRPr="000428D3">
        <w:t>в дозе 1,5мг/ м</w:t>
      </w:r>
      <w:r w:rsidRPr="000428D3">
        <w:rPr>
          <w:vertAlign w:val="superscript"/>
        </w:rPr>
        <w:t>2</w:t>
      </w:r>
      <w:r w:rsidRPr="000428D3">
        <w:t xml:space="preserve"> в сутки в течение 5 дней с перерывом в 16 дней</w:t>
      </w:r>
      <w:r w:rsidR="000428D3">
        <w:t xml:space="preserve"> (</w:t>
      </w:r>
      <w:r w:rsidRPr="000428D3">
        <w:t>не менее 4 курсов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0,004г</w:t>
      </w:r>
      <w:r w:rsidR="000428D3">
        <w:t xml:space="preserve"> (</w:t>
      </w:r>
      <w:r w:rsidRPr="000428D3">
        <w:t>4мг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Колхамин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Colchaminum</w:t>
      </w:r>
      <w:r w:rsidR="000428D3" w:rsidRPr="000428D3">
        <w:rPr>
          <w:b/>
          <w:bCs/>
        </w:rPr>
        <w:t xml:space="preserve">). </w:t>
      </w:r>
      <w:r w:rsidRPr="000428D3">
        <w:rPr>
          <w:b/>
          <w:bCs/>
        </w:rPr>
        <w:t>Колхицин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Colchicinum</w:t>
      </w:r>
      <w:r w:rsidR="000428D3" w:rsidRPr="000428D3">
        <w:rPr>
          <w:b/>
          <w:bCs/>
        </w:rPr>
        <w:t>).</w:t>
      </w:r>
    </w:p>
    <w:p w:rsidR="000428D3" w:rsidRDefault="00901672" w:rsidP="000428D3">
      <w:r w:rsidRPr="000428D3">
        <w:rPr>
          <w:b/>
          <w:bCs/>
        </w:rPr>
        <w:t>Синоним колхамина</w:t>
      </w:r>
      <w:r w:rsidR="000428D3" w:rsidRPr="000428D3">
        <w:rPr>
          <w:b/>
          <w:bCs/>
        </w:rPr>
        <w:t xml:space="preserve">: </w:t>
      </w:r>
      <w:r w:rsidR="00811F2E" w:rsidRPr="000428D3">
        <w:t>Деме</w:t>
      </w:r>
      <w:r w:rsidRPr="000428D3">
        <w:t>кольцин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Синоним колхицина</w:t>
      </w:r>
      <w:r w:rsidR="000428D3" w:rsidRPr="000428D3">
        <w:rPr>
          <w:b/>
          <w:bCs/>
        </w:rPr>
        <w:t xml:space="preserve">: </w:t>
      </w:r>
      <w:r w:rsidRPr="000428D3">
        <w:t>Колхикум-дисперт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колхамин назначают внутрь</w:t>
      </w:r>
      <w:r w:rsidR="000428D3">
        <w:t xml:space="preserve"> (</w:t>
      </w:r>
      <w:r w:rsidRPr="000428D3">
        <w:t>в виде таблеток</w:t>
      </w:r>
      <w:r w:rsidR="000428D3" w:rsidRPr="000428D3">
        <w:t xml:space="preserve">) </w:t>
      </w:r>
      <w:r w:rsidRPr="000428D3">
        <w:t>по 0,006-0,01</w:t>
      </w:r>
      <w:r w:rsidR="000428D3">
        <w:t xml:space="preserve"> (</w:t>
      </w:r>
      <w:r w:rsidRPr="000428D3">
        <w:t>6-10мг</w:t>
      </w:r>
      <w:r w:rsidR="000428D3" w:rsidRPr="000428D3">
        <w:t xml:space="preserve">) </w:t>
      </w:r>
      <w:r w:rsidRPr="000428D3">
        <w:t>2-3 раза в день</w:t>
      </w:r>
      <w:r w:rsidR="000428D3" w:rsidRPr="000428D3">
        <w:t xml:space="preserve">, </w:t>
      </w:r>
      <w:r w:rsidRPr="000428D3">
        <w:t>общая курсовая доза 0,05-0,11г</w:t>
      </w:r>
      <w:r w:rsidR="000428D3">
        <w:t xml:space="preserve"> (</w:t>
      </w:r>
      <w:r w:rsidRPr="000428D3">
        <w:t>50-110мг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0,002г</w:t>
      </w:r>
      <w:r w:rsidR="000428D3">
        <w:t xml:space="preserve"> (</w:t>
      </w:r>
      <w:r w:rsidRPr="000428D3">
        <w:t>2мг</w:t>
      </w:r>
      <w:r w:rsidR="000428D3" w:rsidRPr="000428D3">
        <w:t xml:space="preserve">); </w:t>
      </w:r>
      <w:r w:rsidRPr="000428D3">
        <w:t>0,5%мазь в банках и тубах по 25г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Колхаминова мазь</w:t>
      </w:r>
      <w:r w:rsidR="000428D3" w:rsidRPr="000428D3">
        <w:rPr>
          <w:b/>
          <w:bCs/>
        </w:rPr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 поверхность опухоли и окружающую ткань в радиусе 0,5-1см наносят шпателем 1,0-1,5г мази, закрывают марлевой салфеткой и заклеивают лейкопластырем</w:t>
      </w:r>
      <w:r w:rsidR="000428D3" w:rsidRPr="000428D3">
        <w:t xml:space="preserve">. </w:t>
      </w:r>
      <w:r w:rsidRPr="000428D3">
        <w:t>Повязку меняют ежедневно, при этом тщательно удаляют остатки мази после предыдущей</w:t>
      </w:r>
      <w:r w:rsidR="000428D3" w:rsidRPr="000428D3">
        <w:t xml:space="preserve"> </w:t>
      </w:r>
      <w:r w:rsidRPr="000428D3">
        <w:t>обработки и распадающуюся опухолевую ткань, производят туалет в окружности опухоли</w:t>
      </w:r>
      <w:r w:rsidR="000428D3" w:rsidRPr="000428D3">
        <w:t xml:space="preserve">. </w:t>
      </w:r>
      <w:r w:rsidRPr="000428D3">
        <w:t>Распад опухоли начинается обычно после10-12 процедур</w:t>
      </w:r>
      <w:r w:rsidR="000428D3" w:rsidRPr="000428D3">
        <w:t xml:space="preserve">. </w:t>
      </w:r>
      <w:r w:rsidRPr="000428D3">
        <w:t>Курс лечения продолжается 18-25 дней и лишь в некоторых случаях при эндофитных формах</w:t>
      </w:r>
      <w:r w:rsidR="000428D3" w:rsidRPr="000428D3">
        <w:t xml:space="preserve">) - </w:t>
      </w:r>
      <w:r w:rsidRPr="000428D3">
        <w:t>до 30-35 дней</w:t>
      </w:r>
      <w:r w:rsidR="000428D3" w:rsidRPr="000428D3">
        <w:t xml:space="preserve">. </w:t>
      </w:r>
      <w:r w:rsidRPr="000428D3">
        <w:t>После прекращения нанесения мази накладывают в течение 10-12 дней асептическую повязку и производят тщательный туалет раны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Колхицин</w:t>
      </w:r>
      <w:r w:rsidR="000428D3" w:rsidRPr="000428D3">
        <w:rPr>
          <w:b/>
          <w:bCs/>
        </w:rPr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при острых приступах подагры назначают внутрь</w:t>
      </w:r>
      <w:r w:rsidR="000428D3">
        <w:t xml:space="preserve"> (</w:t>
      </w:r>
      <w:r w:rsidRPr="000428D3">
        <w:t>в виде таблеток</w:t>
      </w:r>
      <w:r w:rsidR="000428D3" w:rsidRPr="000428D3">
        <w:t xml:space="preserve">) </w:t>
      </w:r>
      <w:r w:rsidRPr="000428D3">
        <w:t>в 1-й день 0,001г</w:t>
      </w:r>
      <w:r w:rsidR="000428D3">
        <w:t xml:space="preserve"> (</w:t>
      </w:r>
      <w:r w:rsidRPr="000428D3">
        <w:t>1мг</w:t>
      </w:r>
      <w:r w:rsidR="000428D3" w:rsidRPr="000428D3">
        <w:t xml:space="preserve">) </w:t>
      </w:r>
      <w:r w:rsidRPr="000428D3">
        <w:t>утром и 0,002г</w:t>
      </w:r>
      <w:r w:rsidR="000428D3">
        <w:t xml:space="preserve"> (</w:t>
      </w:r>
      <w:r w:rsidRPr="000428D3">
        <w:t>2мг</w:t>
      </w:r>
      <w:r w:rsidR="000428D3" w:rsidRPr="000428D3">
        <w:t xml:space="preserve">) </w:t>
      </w:r>
      <w:r w:rsidRPr="000428D3">
        <w:t>вечером, во 2-й и 3-й дни</w:t>
      </w:r>
      <w:r w:rsidR="000428D3" w:rsidRPr="000428D3">
        <w:t xml:space="preserve"> - </w:t>
      </w:r>
      <w:r w:rsidRPr="000428D3">
        <w:t>по 0,001г утром и вечером, в дальнейшем</w:t>
      </w:r>
      <w:r w:rsidR="000428D3">
        <w:t xml:space="preserve"> (</w:t>
      </w:r>
      <w:r w:rsidRPr="000428D3">
        <w:t>а также для профилактики приступа</w:t>
      </w:r>
      <w:r w:rsidR="000428D3" w:rsidRPr="000428D3">
        <w:t xml:space="preserve">) </w:t>
      </w:r>
      <w:r w:rsidRPr="000428D3">
        <w:t>по 0,001г вечером</w:t>
      </w:r>
      <w:r w:rsidR="000428D3">
        <w:t xml:space="preserve"> (</w:t>
      </w:r>
      <w:r w:rsidRPr="000428D3">
        <w:t>суммарная доза 0,01г</w:t>
      </w:r>
      <w:r w:rsidR="000428D3" w:rsidRPr="000428D3">
        <w:t>).</w:t>
      </w:r>
    </w:p>
    <w:p w:rsidR="000428D3" w:rsidRDefault="00901672" w:rsidP="000428D3">
      <w:r w:rsidRPr="000428D3">
        <w:t>При периодической болезни, осложненной амилоидозом, применяют длительно 9до 5 лет и более</w:t>
      </w:r>
      <w:r w:rsidR="000428D3" w:rsidRPr="000428D3">
        <w:t xml:space="preserve">) </w:t>
      </w:r>
      <w:r w:rsidRPr="000428D3">
        <w:t>по 0,001-0,003г</w:t>
      </w:r>
      <w:r w:rsidR="000428D3">
        <w:t xml:space="preserve"> (</w:t>
      </w:r>
      <w:r w:rsidRPr="000428D3">
        <w:t>чаще по 0,001-0,0015г</w:t>
      </w:r>
      <w:r w:rsidR="000428D3" w:rsidRPr="000428D3">
        <w:t xml:space="preserve">) </w:t>
      </w:r>
      <w:r w:rsidRPr="000428D3">
        <w:t>в сутки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0,001г</w:t>
      </w:r>
      <w:r w:rsidR="000428D3">
        <w:t xml:space="preserve"> (</w:t>
      </w:r>
      <w:r w:rsidRPr="000428D3">
        <w:t>1мг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 20</w:t>
      </w:r>
      <w:r w:rsidR="000428D3" w:rsidRPr="000428D3">
        <w:t xml:space="preserve">); </w:t>
      </w:r>
      <w:r w:rsidRPr="000428D3">
        <w:t>драже по 0,0005г</w:t>
      </w:r>
      <w:r w:rsidR="000428D3">
        <w:t xml:space="preserve"> (</w:t>
      </w:r>
      <w:r w:rsidRPr="000428D3">
        <w:t>0,5мг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 20</w:t>
      </w:r>
      <w:r w:rsidR="000428D3" w:rsidRPr="000428D3">
        <w:t xml:space="preserve">) </w:t>
      </w:r>
      <w:r w:rsidRPr="000428D3">
        <w:t>и 0,0156г</w:t>
      </w:r>
      <w:r w:rsidR="000428D3">
        <w:t xml:space="preserve"> (</w:t>
      </w:r>
      <w:r w:rsidRPr="000428D3">
        <w:t>15,6мг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Подофиллин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Podophyllinum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при папи</w:t>
      </w:r>
      <w:r w:rsidR="00811F2E" w:rsidRPr="000428D3">
        <w:t>л</w:t>
      </w:r>
      <w:r w:rsidRPr="000428D3">
        <w:t>ломатозе гортани у детей сначала удаляют папиллому хирургическим путем, затем 10раз в 2 дня смазывают участок слизистой оболочки на месте удаления 15% спиртовым раствором подофиллина</w:t>
      </w:r>
      <w:r w:rsidR="000428D3" w:rsidRPr="000428D3">
        <w:t xml:space="preserve">. </w:t>
      </w:r>
      <w:r w:rsidRPr="000428D3">
        <w:t>Курс лечения 14-16 процедур</w:t>
      </w:r>
      <w:r w:rsidR="000428D3" w:rsidRPr="000428D3">
        <w:t xml:space="preserve">. </w:t>
      </w:r>
      <w:r w:rsidRPr="000428D3">
        <w:t>Детям до 1 года препарат следует назначать с осторожностью</w:t>
      </w:r>
      <w:r w:rsidR="000428D3" w:rsidRPr="000428D3">
        <w:t>.</w:t>
      </w:r>
    </w:p>
    <w:p w:rsidR="000428D3" w:rsidRDefault="00901672" w:rsidP="000428D3">
      <w:r w:rsidRPr="000428D3">
        <w:t>Взрослым смазывают гортань 30% спиртовым раствором подофиллина 10 раз, затем удаляют папилломы и вновь смазывают 20 раз</w:t>
      </w:r>
      <w:r w:rsidR="000428D3" w:rsidRPr="000428D3">
        <w:t xml:space="preserve">. </w:t>
      </w:r>
      <w:r w:rsidRPr="000428D3">
        <w:t xml:space="preserve">При отсутствии воспалительной реакции процедуры назначают ежедневно, при ее наличии </w:t>
      </w:r>
      <w:r w:rsidR="000428D3">
        <w:t>-</w:t>
      </w:r>
      <w:r w:rsidRPr="000428D3">
        <w:t xml:space="preserve"> 1 раз в 2-3 дня</w:t>
      </w:r>
      <w:r w:rsidR="000428D3" w:rsidRPr="000428D3">
        <w:t>.</w:t>
      </w:r>
    </w:p>
    <w:p w:rsidR="000428D3" w:rsidRDefault="00901672" w:rsidP="000428D3">
      <w:r w:rsidRPr="000428D3">
        <w:t>При небольших типичных и атипичных папиллярных фиброэпителиомах в мочевой пузырь вводят</w:t>
      </w:r>
      <w:r w:rsidR="000428D3">
        <w:t xml:space="preserve"> (</w:t>
      </w:r>
      <w:r w:rsidRPr="000428D3">
        <w:t>через катетор</w:t>
      </w:r>
      <w:r w:rsidR="000428D3" w:rsidRPr="000428D3">
        <w:t xml:space="preserve">) </w:t>
      </w:r>
      <w:r w:rsidRPr="000428D3">
        <w:t>100мл 1%, 4%, 8% или 12% суспензии подофиллина в вазелиновом масле на 30-40 мин или на 1-2ч с недельным перерывом</w:t>
      </w:r>
      <w:r w:rsidR="000428D3">
        <w:t xml:space="preserve"> (</w:t>
      </w:r>
      <w:r w:rsidRPr="000428D3">
        <w:t>после вливания больной должен некоторое время лежать на одном, затем на другом боку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в банках оранжевого стекла по 100 и 200г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Подофиллотоксин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Podophyllotoxin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Кондилайн, Кондилин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применяют</w:t>
      </w:r>
      <w:r w:rsidR="000428D3" w:rsidRPr="000428D3">
        <w:t xml:space="preserve"> </w:t>
      </w:r>
      <w:r w:rsidRPr="000428D3">
        <w:t>местно при наружных остроконечных генитальных кондиломах</w:t>
      </w:r>
      <w:r w:rsidR="000428D3">
        <w:t xml:space="preserve"> (</w:t>
      </w:r>
      <w:r w:rsidRPr="000428D3">
        <w:t>у мужчин и женщин</w:t>
      </w:r>
      <w:r w:rsidR="000428D3" w:rsidRPr="000428D3">
        <w:t>).</w:t>
      </w:r>
    </w:p>
    <w:p w:rsidR="000428D3" w:rsidRDefault="00901672" w:rsidP="000428D3">
      <w:r w:rsidRPr="000428D3">
        <w:t>На каждую кандилому наносят</w:t>
      </w:r>
      <w:r w:rsidR="000428D3">
        <w:t xml:space="preserve"> (</w:t>
      </w:r>
      <w:r w:rsidRPr="000428D3">
        <w:t>с помощью</w:t>
      </w:r>
      <w:r w:rsidR="000428D3" w:rsidRPr="000428D3">
        <w:t xml:space="preserve"> </w:t>
      </w:r>
      <w:r w:rsidRPr="000428D3">
        <w:t>аппликатора</w:t>
      </w:r>
      <w:r w:rsidR="000428D3" w:rsidRPr="000428D3">
        <w:t xml:space="preserve">) </w:t>
      </w:r>
      <w:r w:rsidRPr="000428D3">
        <w:t>0,5% раствор 2 раза в день</w:t>
      </w:r>
      <w:r w:rsidR="000428D3">
        <w:t xml:space="preserve"> (</w:t>
      </w:r>
      <w:r w:rsidRPr="000428D3">
        <w:t>утром и вечером</w:t>
      </w:r>
      <w:r w:rsidR="000428D3" w:rsidRPr="000428D3">
        <w:t xml:space="preserve">) </w:t>
      </w:r>
      <w:r w:rsidRPr="000428D3">
        <w:t>в течение 3 дней каждую неделю</w:t>
      </w:r>
      <w:r w:rsidR="000428D3" w:rsidRPr="000428D3">
        <w:t xml:space="preserve">. </w:t>
      </w:r>
      <w:r w:rsidRPr="000428D3">
        <w:t>Средняя продолжительность курса 4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0,5% для наружного применения во флаконах по 3,5мл</w:t>
      </w:r>
      <w:r w:rsidR="000428D3" w:rsidRPr="000428D3">
        <w:t>.</w:t>
      </w:r>
    </w:p>
    <w:p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Этопозид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Etoposide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Вепезид, Ластет, Ф</w:t>
      </w:r>
      <w:r w:rsidR="00811F2E" w:rsidRPr="000428D3">
        <w:t>итозид, Этозид</w:t>
      </w:r>
      <w:r w:rsidRPr="000428D3">
        <w:t>, Этопос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внутрь и внутривенно</w:t>
      </w:r>
      <w:r w:rsidR="000428D3" w:rsidRPr="000428D3">
        <w:t>.</w:t>
      </w:r>
    </w:p>
    <w:p w:rsidR="000428D3" w:rsidRDefault="00901672" w:rsidP="000428D3">
      <w:r w:rsidRPr="000428D3">
        <w:t>Внутривенно</w:t>
      </w:r>
      <w:r w:rsidR="000428D3">
        <w:t xml:space="preserve"> (</w:t>
      </w:r>
      <w:r w:rsidRPr="000428D3">
        <w:t>медленно</w:t>
      </w:r>
      <w:r w:rsidR="000428D3" w:rsidRPr="000428D3">
        <w:t xml:space="preserve">) </w:t>
      </w:r>
      <w:r w:rsidRPr="000428D3">
        <w:t>вводят по 50-100 мг/ м</w:t>
      </w:r>
      <w:r w:rsidRPr="000428D3">
        <w:rPr>
          <w:vertAlign w:val="superscript"/>
        </w:rPr>
        <w:t>2</w:t>
      </w:r>
      <w:r w:rsidRPr="000428D3">
        <w:t xml:space="preserve"> ежедневно в течение 5 дней с интервалом в 3 недели, или по 100-125мг/ м</w:t>
      </w:r>
      <w:r w:rsidRPr="000428D3">
        <w:rPr>
          <w:vertAlign w:val="superscript"/>
        </w:rPr>
        <w:t>2</w:t>
      </w:r>
      <w:r w:rsidRPr="000428D3">
        <w:t xml:space="preserve"> в 1,3 и</w:t>
      </w:r>
      <w:r w:rsidR="000428D3" w:rsidRPr="000428D3">
        <w:t xml:space="preserve"> </w:t>
      </w:r>
      <w:r w:rsidRPr="000428D3">
        <w:t>5-й дни через 3 недели или 200мг/ м</w:t>
      </w:r>
      <w:r w:rsidRPr="000428D3">
        <w:rPr>
          <w:vertAlign w:val="superscript"/>
        </w:rPr>
        <w:t>2</w:t>
      </w:r>
      <w:r w:rsidRPr="000428D3">
        <w:t xml:space="preserve"> 1 раз в неделю в течение 4 недель</w:t>
      </w:r>
      <w:r w:rsidR="000428D3" w:rsidRPr="000428D3">
        <w:t>.</w:t>
      </w:r>
    </w:p>
    <w:p w:rsidR="000428D3" w:rsidRDefault="00901672" w:rsidP="000428D3">
      <w:r w:rsidRPr="000428D3">
        <w:t>Внутрь назначают по 60-300мг/ м</w:t>
      </w:r>
      <w:r w:rsidRPr="000428D3">
        <w:rPr>
          <w:vertAlign w:val="superscript"/>
        </w:rPr>
        <w:t>2</w:t>
      </w:r>
      <w:r w:rsidRPr="000428D3">
        <w:t xml:space="preserve"> ежедневно в течение 5 дней каждые 2-4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</w:t>
      </w:r>
      <w:r w:rsidR="000428D3" w:rsidRPr="000428D3">
        <w:t xml:space="preserve"> </w:t>
      </w:r>
      <w:r w:rsidRPr="000428D3">
        <w:t>0,025</w:t>
      </w:r>
      <w:r w:rsidR="000428D3" w:rsidRPr="000428D3">
        <w:t xml:space="preserve">; </w:t>
      </w:r>
      <w:r w:rsidRPr="000428D3">
        <w:t>0,05 и 0,1г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</w:t>
      </w:r>
      <w:r w:rsidR="000428D3">
        <w:t>, 20</w:t>
      </w:r>
      <w:r w:rsidR="000428D3" w:rsidRPr="000428D3">
        <w:t xml:space="preserve">); </w:t>
      </w:r>
      <w:r w:rsidRPr="000428D3">
        <w:t>2% раствор для инъекций в ампулах по 5мл</w:t>
      </w:r>
      <w:r w:rsidR="000428D3" w:rsidRPr="000428D3">
        <w:t xml:space="preserve">; </w:t>
      </w:r>
      <w:r w:rsidRPr="000428D3">
        <w:t>2% концентрат для раствора</w:t>
      </w:r>
      <w:r w:rsidR="000428D3" w:rsidRPr="000428D3">
        <w:t xml:space="preserve"> </w:t>
      </w:r>
      <w:r w:rsidRPr="000428D3">
        <w:t>для инъекций и для приема внутрь во флаконах по 2,5</w:t>
      </w:r>
      <w:r w:rsidR="000428D3" w:rsidRPr="000428D3">
        <w:t xml:space="preserve">; </w:t>
      </w:r>
      <w:r w:rsidRPr="000428D3">
        <w:t>5</w:t>
      </w:r>
      <w:r w:rsidR="000428D3" w:rsidRPr="000428D3">
        <w:t xml:space="preserve">; </w:t>
      </w:r>
      <w:r w:rsidRPr="000428D3">
        <w:t>10</w:t>
      </w:r>
      <w:r w:rsidR="000428D3" w:rsidRPr="000428D3">
        <w:t xml:space="preserve">; </w:t>
      </w:r>
      <w:r w:rsidRPr="000428D3">
        <w:t>20 и 25мл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Тенипозид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Teniposide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Вумон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и в мочевой пузырь</w:t>
      </w:r>
      <w:r w:rsidR="000428D3" w:rsidRPr="000428D3">
        <w:t>.</w:t>
      </w:r>
    </w:p>
    <w:p w:rsidR="000428D3" w:rsidRDefault="00901672" w:rsidP="000428D3">
      <w:r w:rsidRPr="000428D3">
        <w:t>Внутривенно назначают по 50-80мг/ м</w:t>
      </w:r>
      <w:r w:rsidRPr="000428D3">
        <w:rPr>
          <w:vertAlign w:val="superscript"/>
        </w:rPr>
        <w:t>2</w:t>
      </w:r>
      <w:r w:rsidRPr="000428D3">
        <w:t xml:space="preserve"> в течение 5 дней с 2-недельным интервалом, или по</w:t>
      </w:r>
      <w:r w:rsidR="000428D3" w:rsidRPr="000428D3">
        <w:t xml:space="preserve"> </w:t>
      </w:r>
      <w:r w:rsidRPr="000428D3">
        <w:t>100мг/ м</w:t>
      </w:r>
      <w:r w:rsidRPr="000428D3">
        <w:rPr>
          <w:vertAlign w:val="superscript"/>
        </w:rPr>
        <w:t>2</w:t>
      </w:r>
      <w:r w:rsidRPr="000428D3">
        <w:t xml:space="preserve"> в 1,2 и 3-й дни каждые 3 недели, или по 130-150 мг/ м</w:t>
      </w:r>
      <w:r w:rsidRPr="000428D3">
        <w:rPr>
          <w:vertAlign w:val="superscript"/>
        </w:rPr>
        <w:t>2</w:t>
      </w:r>
      <w:r w:rsidRPr="000428D3">
        <w:t xml:space="preserve"> 1 раз в неделю</w:t>
      </w:r>
      <w:r w:rsidR="000428D3">
        <w:t xml:space="preserve"> (</w:t>
      </w:r>
      <w:r w:rsidRPr="000428D3">
        <w:t>детям</w:t>
      </w:r>
      <w:r w:rsidR="000428D3" w:rsidRPr="000428D3">
        <w:t xml:space="preserve">) </w:t>
      </w:r>
      <w:r w:rsidRPr="000428D3">
        <w:t>в течение 4 недель</w:t>
      </w:r>
      <w:r w:rsidR="000428D3" w:rsidRPr="000428D3">
        <w:t>.</w:t>
      </w:r>
    </w:p>
    <w:p w:rsidR="000428D3" w:rsidRDefault="00901672" w:rsidP="000428D3">
      <w:r w:rsidRPr="000428D3">
        <w:t>В мочевой пузырь вводят по 0,05г</w:t>
      </w:r>
      <w:r w:rsidR="000428D3">
        <w:t xml:space="preserve"> (</w:t>
      </w:r>
      <w:r w:rsidRPr="000428D3">
        <w:t>50мг</w:t>
      </w:r>
      <w:r w:rsidR="000428D3" w:rsidRPr="000428D3">
        <w:t xml:space="preserve">) </w:t>
      </w:r>
      <w:r w:rsidRPr="000428D3">
        <w:t>в 50мл 0,9% раствора натрия хлорида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1% раствор в ампулах по 5мл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Паклитаксел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Paclitaxel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Абитаксел, Интаксел, Митотакс, Таксол, Ютаксан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в виде длительных инфузий</w:t>
      </w:r>
      <w:r w:rsidR="000428D3">
        <w:t xml:space="preserve"> (</w:t>
      </w:r>
      <w:r w:rsidRPr="000428D3">
        <w:t>3 или 24ч</w:t>
      </w:r>
      <w:r w:rsidR="000428D3" w:rsidRPr="000428D3">
        <w:t xml:space="preserve">) </w:t>
      </w:r>
      <w:r w:rsidRPr="000428D3">
        <w:t>в дозах 175-200</w:t>
      </w:r>
      <w:r w:rsidR="000428D3" w:rsidRPr="000428D3">
        <w:t xml:space="preserve"> </w:t>
      </w:r>
      <w:r w:rsidRPr="000428D3">
        <w:t>мг/ м</w:t>
      </w:r>
      <w:r w:rsidRPr="000428D3">
        <w:rPr>
          <w:vertAlign w:val="superscript"/>
        </w:rPr>
        <w:t>2</w:t>
      </w:r>
      <w:r w:rsidR="000428D3">
        <w:t xml:space="preserve"> (</w:t>
      </w:r>
      <w:r w:rsidRPr="000428D3">
        <w:t>при комбинированных режимах-135-150 мг/ м</w:t>
      </w:r>
      <w:r w:rsidRPr="000428D3">
        <w:rPr>
          <w:vertAlign w:val="superscript"/>
        </w:rPr>
        <w:t>2</w:t>
      </w:r>
      <w:r w:rsidR="000428D3" w:rsidRPr="000428D3">
        <w:t xml:space="preserve">) </w:t>
      </w:r>
      <w:r w:rsidRPr="000428D3">
        <w:t>1 раз в 3 недели</w:t>
      </w:r>
      <w:r w:rsidR="000428D3" w:rsidRPr="000428D3">
        <w:t>.</w:t>
      </w:r>
    </w:p>
    <w:p w:rsidR="000428D3" w:rsidRDefault="00901672" w:rsidP="000428D3">
      <w:r w:rsidRPr="000428D3">
        <w:t>Раствор для инфузий готовят на 5% растворе глюкозы или изотоническом</w:t>
      </w:r>
      <w:r w:rsidR="000428D3">
        <w:t xml:space="preserve"> (</w:t>
      </w:r>
      <w:r w:rsidRPr="000428D3">
        <w:t>0,9%</w:t>
      </w:r>
      <w:r w:rsidR="000428D3" w:rsidRPr="000428D3">
        <w:t xml:space="preserve">) </w:t>
      </w:r>
      <w:r w:rsidRPr="000428D3">
        <w:t>растворе натрия хлорида до концентрации 0,3-1,5 мг в 1мл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0,6% концентрат для инфузий во флаконах по 5,17 и 35мл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Доцетаксел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Docetaxel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Таксотер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медленно</w:t>
      </w:r>
      <w:r w:rsidR="000428D3">
        <w:t xml:space="preserve"> (</w:t>
      </w:r>
      <w:r w:rsidRPr="000428D3">
        <w:t>в течение 1ч</w:t>
      </w:r>
      <w:r w:rsidR="000428D3" w:rsidRPr="000428D3">
        <w:t xml:space="preserve">) </w:t>
      </w:r>
      <w:r w:rsidRPr="000428D3">
        <w:t>в дозе 100 мг/ м</w:t>
      </w:r>
      <w:r w:rsidRPr="000428D3">
        <w:rPr>
          <w:vertAlign w:val="superscript"/>
        </w:rPr>
        <w:t xml:space="preserve">2 </w:t>
      </w:r>
      <w:r w:rsidRPr="000428D3">
        <w:t>1 раз в неделю</w:t>
      </w:r>
      <w:r w:rsidR="000428D3" w:rsidRPr="000428D3">
        <w:t xml:space="preserve">. </w:t>
      </w:r>
      <w:r w:rsidRPr="000428D3">
        <w:t>В случае выраженных побочных явлений дозу уменьшают до 50-75 мг/ м</w:t>
      </w:r>
      <w:r w:rsidRPr="000428D3">
        <w:rPr>
          <w:vertAlign w:val="superscript"/>
        </w:rPr>
        <w:t>2</w:t>
      </w:r>
      <w:r w:rsidR="000428D3" w:rsidRPr="000428D3">
        <w:t>.</w:t>
      </w:r>
    </w:p>
    <w:p w:rsidR="000428D3" w:rsidRDefault="00901672" w:rsidP="000428D3">
      <w:r w:rsidRPr="000428D3">
        <w:t>Раствор для инфузий готовят из концентрата, разводя его в изотоническом</w:t>
      </w:r>
      <w:r w:rsidR="000428D3">
        <w:t xml:space="preserve"> (</w:t>
      </w:r>
      <w:r w:rsidRPr="000428D3">
        <w:t>0,9%</w:t>
      </w:r>
      <w:r w:rsidR="000428D3" w:rsidRPr="000428D3">
        <w:t xml:space="preserve">) </w:t>
      </w:r>
      <w:r w:rsidRPr="000428D3">
        <w:t>растворе натрия хлорида или 5% растворе глюкозы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4% концентрат для инфузионных растворов во флаконах по 7 и 15мл в комплекте с растворителем</w:t>
      </w:r>
      <w:r w:rsidR="000428D3">
        <w:t xml:space="preserve"> (</w:t>
      </w:r>
      <w:r w:rsidRPr="000428D3">
        <w:t>водный раствор этилового спирта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Pr="000428D3" w:rsidRDefault="006710DE" w:rsidP="000428D3">
      <w:pPr>
        <w:rPr>
          <w:b/>
          <w:bCs/>
        </w:rPr>
      </w:pPr>
      <w:r w:rsidRPr="000428D3">
        <w:rPr>
          <w:b/>
          <w:bCs/>
        </w:rPr>
        <w:t>Противоопухолевые антибиотики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Дактиномицин</w:t>
      </w:r>
      <w:r w:rsidR="000428D3">
        <w:rPr>
          <w:b/>
          <w:bCs/>
        </w:rPr>
        <w:t xml:space="preserve"> (</w:t>
      </w:r>
      <w:r w:rsidR="006710DE" w:rsidRPr="000428D3">
        <w:rPr>
          <w:b/>
          <w:bCs/>
          <w:lang w:val="en-US"/>
        </w:rPr>
        <w:t>Dactinomycinum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Актином</w:t>
      </w:r>
      <w:r w:rsidR="00452C46" w:rsidRPr="000428D3">
        <w:t>ицин Д</w:t>
      </w:r>
      <w:r w:rsidR="00452C46" w:rsidRPr="000428D3">
        <w:rPr>
          <w:lang w:val="en-US"/>
        </w:rPr>
        <w:t>,</w:t>
      </w:r>
      <w:r w:rsidRPr="000428D3">
        <w:t xml:space="preserve"> Космеген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</w:t>
      </w:r>
      <w:r w:rsidR="000428D3">
        <w:t xml:space="preserve"> (</w:t>
      </w:r>
      <w:r w:rsidRPr="000428D3">
        <w:t>в виде 0,05% раствора</w:t>
      </w:r>
      <w:r w:rsidR="000428D3" w:rsidRPr="000428D3">
        <w:t xml:space="preserve">) </w:t>
      </w:r>
      <w:r w:rsidRPr="000428D3">
        <w:t>по 0,3 мг/ м</w:t>
      </w:r>
      <w:r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в</w:t>
      </w:r>
      <w:r w:rsidR="000428D3" w:rsidRPr="000428D3">
        <w:t xml:space="preserve"> </w:t>
      </w:r>
      <w:r w:rsidRPr="000428D3">
        <w:t>течение 5 дней</w:t>
      </w:r>
      <w:r w:rsidR="000428D3">
        <w:t xml:space="preserve"> (</w:t>
      </w:r>
      <w:r w:rsidRPr="000428D3">
        <w:t>каждый день или через день</w:t>
      </w:r>
      <w:r w:rsidR="000428D3" w:rsidRPr="000428D3">
        <w:t xml:space="preserve">) </w:t>
      </w:r>
      <w:r w:rsidRPr="000428D3">
        <w:t>или по 1 мг/ м</w:t>
      </w:r>
      <w:r w:rsidRPr="000428D3">
        <w:rPr>
          <w:vertAlign w:val="superscript"/>
        </w:rPr>
        <w:t>2</w:t>
      </w:r>
      <w:r w:rsidRPr="000428D3">
        <w:t xml:space="preserve"> капельно 9в течение 2-3ч</w:t>
      </w:r>
      <w:r w:rsidR="000428D3" w:rsidRPr="000428D3">
        <w:t xml:space="preserve">) </w:t>
      </w:r>
      <w:r w:rsidRPr="000428D3">
        <w:t>1 раз в 4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0,05% раствор для инъекций в ампулах по 1мл</w:t>
      </w:r>
      <w:r w:rsidR="000428D3">
        <w:t xml:space="preserve"> (</w:t>
      </w:r>
      <w:r w:rsidRPr="000428D3">
        <w:t>0,5мг препарата</w:t>
      </w:r>
      <w:r w:rsidR="000428D3" w:rsidRPr="000428D3">
        <w:t xml:space="preserve">); </w:t>
      </w:r>
      <w:r w:rsidRPr="000428D3">
        <w:t>лиофилизированный порошок для инъекционных растворов во флаконах по 0,0005г</w:t>
      </w:r>
      <w:r w:rsidR="000428D3">
        <w:t xml:space="preserve"> (</w:t>
      </w:r>
      <w:r w:rsidRPr="000428D3">
        <w:t>0,5мг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Рубомицина гидрохлорид</w:t>
      </w:r>
      <w:r w:rsidR="000428D3">
        <w:rPr>
          <w:b/>
          <w:bCs/>
        </w:rPr>
        <w:t xml:space="preserve"> (</w:t>
      </w:r>
      <w:r w:rsidR="00452C46" w:rsidRPr="000428D3">
        <w:rPr>
          <w:b/>
          <w:bCs/>
          <w:lang w:val="en-US"/>
        </w:rPr>
        <w:t>Rubomycini</w:t>
      </w:r>
      <w:r w:rsidR="00452C46" w:rsidRPr="000428D3">
        <w:rPr>
          <w:b/>
          <w:bCs/>
        </w:rPr>
        <w:t xml:space="preserve"> </w:t>
      </w:r>
      <w:r w:rsidR="00452C46" w:rsidRPr="000428D3">
        <w:rPr>
          <w:b/>
          <w:bCs/>
          <w:lang w:val="en-US"/>
        </w:rPr>
        <w:t>hydroc</w:t>
      </w:r>
      <w:r w:rsidR="002758BD" w:rsidRPr="000428D3">
        <w:rPr>
          <w:b/>
          <w:bCs/>
          <w:lang w:val="en-US"/>
        </w:rPr>
        <w:t>h</w:t>
      </w:r>
      <w:r w:rsidR="00452C46" w:rsidRPr="000428D3">
        <w:rPr>
          <w:b/>
          <w:bCs/>
          <w:lang w:val="en-US"/>
        </w:rPr>
        <w:t>loridum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Даунозом, Даунорубицин, Церубидин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</w:t>
      </w:r>
      <w:r w:rsidR="000428D3">
        <w:t xml:space="preserve"> (</w:t>
      </w:r>
      <w:r w:rsidRPr="000428D3">
        <w:t>при подкожном и внутримышечном введении возможны инфильтраты и некрозы</w:t>
      </w:r>
      <w:r w:rsidR="000428D3" w:rsidRPr="000428D3">
        <w:t>).</w:t>
      </w:r>
    </w:p>
    <w:p w:rsidR="000428D3" w:rsidRDefault="00901672" w:rsidP="000428D3">
      <w:r w:rsidRPr="000428D3">
        <w:t>Растворы готовят перед употреблением, разводя содержимое флакона в 10мл изотонического раствора натрия хлорида</w:t>
      </w:r>
      <w:r w:rsidR="000428D3" w:rsidRPr="000428D3">
        <w:t>.</w:t>
      </w:r>
    </w:p>
    <w:p w:rsidR="000428D3" w:rsidRDefault="00901672" w:rsidP="000428D3">
      <w:r w:rsidRPr="000428D3">
        <w:t>Взрослым вводят по 50-100мг/м</w:t>
      </w:r>
      <w:r w:rsidRPr="000428D3">
        <w:rPr>
          <w:vertAlign w:val="superscript"/>
        </w:rPr>
        <w:t>2</w:t>
      </w:r>
      <w:r w:rsidRPr="000428D3">
        <w:t xml:space="preserve"> 1 раз в 3 недели, или по 30-60мг/ м</w:t>
      </w:r>
      <w:r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ежедневно в течение 3-5 дней</w:t>
      </w:r>
      <w:r w:rsidR="000428D3">
        <w:t xml:space="preserve"> (</w:t>
      </w:r>
      <w:r w:rsidRPr="000428D3">
        <w:t>интервалы между циклами 7-15 дней</w:t>
      </w:r>
      <w:r w:rsidR="000428D3" w:rsidRPr="000428D3">
        <w:t>),</w:t>
      </w:r>
      <w:r w:rsidRPr="000428D3">
        <w:t xml:space="preserve"> или в той же дозе 1 раз в 5-7 дней</w:t>
      </w:r>
      <w:r w:rsidR="000428D3">
        <w:t xml:space="preserve"> (</w:t>
      </w:r>
      <w:r w:rsidRPr="000428D3">
        <w:t>курсовая доза 0,5г</w:t>
      </w:r>
      <w:r w:rsidR="000428D3" w:rsidRPr="000428D3">
        <w:t>),</w:t>
      </w:r>
      <w:r w:rsidRPr="000428D3">
        <w:t xml:space="preserve"> или</w:t>
      </w:r>
      <w:r w:rsidR="000428D3">
        <w:t xml:space="preserve"> (</w:t>
      </w:r>
      <w:r w:rsidRPr="000428D3">
        <w:t>режим высоких доз</w:t>
      </w:r>
      <w:r w:rsidR="000428D3" w:rsidRPr="000428D3">
        <w:t xml:space="preserve">) </w:t>
      </w:r>
      <w:r w:rsidRPr="000428D3">
        <w:t>по 180 мг/ м</w:t>
      </w:r>
      <w:r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1 раз в месяц</w:t>
      </w:r>
      <w:r w:rsidR="000428D3">
        <w:t xml:space="preserve"> (</w:t>
      </w:r>
      <w:r w:rsidRPr="000428D3">
        <w:t>суммарная доза 550 мг/ м</w:t>
      </w:r>
      <w:r w:rsidRPr="000428D3">
        <w:rPr>
          <w:vertAlign w:val="superscript"/>
        </w:rPr>
        <w:t>2</w:t>
      </w:r>
      <w:r w:rsidR="000428D3" w:rsidRPr="000428D3">
        <w:t>).</w:t>
      </w:r>
    </w:p>
    <w:p w:rsidR="000428D3" w:rsidRDefault="00901672" w:rsidP="000428D3">
      <w:r w:rsidRPr="000428D3">
        <w:t>Детям назначают по 20-30 мг/ м</w:t>
      </w:r>
      <w:r w:rsidRPr="000428D3">
        <w:rPr>
          <w:vertAlign w:val="superscript"/>
        </w:rPr>
        <w:t>2</w:t>
      </w:r>
      <w:r w:rsidR="000428D3">
        <w:t xml:space="preserve"> (</w:t>
      </w:r>
      <w:r w:rsidRPr="000428D3">
        <w:t>1-1,5мг/кг</w:t>
      </w:r>
      <w:r w:rsidR="000428D3" w:rsidRPr="000428D3">
        <w:t xml:space="preserve">) </w:t>
      </w:r>
      <w:r w:rsidRPr="000428D3">
        <w:t>в сутки по схеме для взрослых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0,02 и 0,04г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Идарубицин</w:t>
      </w:r>
      <w:r w:rsidR="000428D3">
        <w:rPr>
          <w:b/>
          <w:bCs/>
          <w:lang w:val="en-US"/>
        </w:rPr>
        <w:t xml:space="preserve"> (</w:t>
      </w:r>
      <w:r w:rsidR="002758BD" w:rsidRPr="000428D3">
        <w:rPr>
          <w:b/>
          <w:bCs/>
          <w:lang w:val="en-US"/>
        </w:rPr>
        <w:t>Idarubicin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Заведос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и внутривенно</w:t>
      </w:r>
      <w:r w:rsidR="000428D3" w:rsidRPr="000428D3">
        <w:t>.</w:t>
      </w:r>
    </w:p>
    <w:p w:rsidR="000428D3" w:rsidRDefault="00901672" w:rsidP="000428D3">
      <w:r w:rsidRPr="000428D3">
        <w:t>Внутривенно взрослым вводят по</w:t>
      </w:r>
      <w:r w:rsidR="000428D3" w:rsidRPr="000428D3">
        <w:t xml:space="preserve"> </w:t>
      </w:r>
      <w:r w:rsidRPr="000428D3">
        <w:t>12мг/м</w:t>
      </w:r>
      <w:r w:rsidRPr="000428D3">
        <w:rPr>
          <w:vertAlign w:val="superscript"/>
        </w:rPr>
        <w:t>2</w:t>
      </w:r>
      <w:r w:rsidRPr="000428D3">
        <w:t>, детям по 10 мг/м</w:t>
      </w:r>
      <w:r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ежедневно в течение 3 дней каждые 3-4 недели</w:t>
      </w:r>
      <w:r w:rsidR="000428D3" w:rsidRPr="000428D3">
        <w:t>.</w:t>
      </w:r>
    </w:p>
    <w:p w:rsidR="000428D3" w:rsidRDefault="00901672" w:rsidP="000428D3">
      <w:r w:rsidRPr="000428D3">
        <w:t>Внутрь назначают в дозе 30 мг/м</w:t>
      </w:r>
      <w:r w:rsidRPr="000428D3">
        <w:rPr>
          <w:vertAlign w:val="superscript"/>
        </w:rPr>
        <w:t>2</w:t>
      </w:r>
      <w:r w:rsidR="000428D3">
        <w:t xml:space="preserve"> (</w:t>
      </w:r>
      <w:r w:rsidRPr="000428D3">
        <w:t>в комбинации с другими препаратами-15 мг/м</w:t>
      </w:r>
      <w:r w:rsidRPr="000428D3">
        <w:rPr>
          <w:vertAlign w:val="superscript"/>
        </w:rPr>
        <w:t>2</w:t>
      </w:r>
      <w:r w:rsidR="000428D3" w:rsidRPr="000428D3">
        <w:t xml:space="preserve">) </w:t>
      </w:r>
      <w:r w:rsidRPr="000428D3">
        <w:t>в течение 3 дней каждые 3 недели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0,005</w:t>
      </w:r>
      <w:r w:rsidR="000428D3" w:rsidRPr="000428D3">
        <w:t xml:space="preserve">; </w:t>
      </w:r>
      <w:r w:rsidRPr="000428D3">
        <w:t>0,01 и 0,025г</w:t>
      </w:r>
      <w:r w:rsidR="000428D3">
        <w:t xml:space="preserve"> (</w:t>
      </w:r>
      <w:r w:rsidRPr="000428D3">
        <w:t>5,10 и 25мг</w:t>
      </w:r>
      <w:r w:rsidR="000428D3" w:rsidRPr="000428D3">
        <w:t xml:space="preserve">); </w:t>
      </w:r>
      <w:r w:rsidRPr="000428D3">
        <w:t>порошок для инъекционных растворов во флаконах по 0,005г</w:t>
      </w:r>
      <w:r w:rsidR="000428D3">
        <w:t xml:space="preserve"> (</w:t>
      </w:r>
      <w:r w:rsidRPr="000428D3">
        <w:t>5мг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Доксорубицина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гидрохлорид</w:t>
      </w:r>
      <w:r w:rsidR="000428D3">
        <w:rPr>
          <w:b/>
          <w:bCs/>
        </w:rPr>
        <w:t xml:space="preserve"> (</w:t>
      </w:r>
      <w:r w:rsidR="002758BD" w:rsidRPr="000428D3">
        <w:rPr>
          <w:b/>
          <w:bCs/>
          <w:lang w:val="en-US"/>
        </w:rPr>
        <w:t>Doxorubicini</w:t>
      </w:r>
      <w:r w:rsidR="002758BD" w:rsidRPr="000428D3">
        <w:rPr>
          <w:b/>
          <w:bCs/>
        </w:rPr>
        <w:t xml:space="preserve"> </w:t>
      </w:r>
      <w:r w:rsidR="002758BD" w:rsidRPr="000428D3">
        <w:rPr>
          <w:b/>
          <w:bCs/>
          <w:lang w:val="en-US"/>
        </w:rPr>
        <w:t>hydrochloridum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Адриамицин, Адрибластин, Аксидоксо, Бластоцин, Доксолем, Доксорубифер, Растоцин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внутривенно, внутриартериально и в мочевой пузырь</w:t>
      </w:r>
      <w:r w:rsidR="000428D3" w:rsidRPr="000428D3">
        <w:t>.</w:t>
      </w:r>
    </w:p>
    <w:p w:rsidR="000428D3" w:rsidRDefault="00901672" w:rsidP="000428D3">
      <w:r w:rsidRPr="000428D3">
        <w:t xml:space="preserve">Внутривенно назначают по 60-75 </w:t>
      </w:r>
      <w:r w:rsidR="002758BD" w:rsidRPr="000428D3">
        <w:t>мг/м</w:t>
      </w:r>
      <w:r w:rsidR="002758BD"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1 раз в 3 недели или 25-30 мг/м</w:t>
      </w:r>
      <w:r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1 раз в неделю</w:t>
      </w:r>
      <w:r w:rsidR="000428D3">
        <w:t xml:space="preserve"> (</w:t>
      </w:r>
      <w:r w:rsidRPr="000428D3">
        <w:t>3 дозы с 4-хнедельным интервалом</w:t>
      </w:r>
      <w:r w:rsidR="000428D3" w:rsidRPr="000428D3">
        <w:t>).</w:t>
      </w:r>
    </w:p>
    <w:p w:rsidR="000428D3" w:rsidRDefault="00901672" w:rsidP="000428D3">
      <w:r w:rsidRPr="000428D3">
        <w:t>В мочевой пузырь вводят по 0,05г</w:t>
      </w:r>
      <w:r w:rsidR="000428D3">
        <w:t xml:space="preserve"> (</w:t>
      </w:r>
      <w:r w:rsidRPr="000428D3">
        <w:t>50мг</w:t>
      </w:r>
      <w:r w:rsidR="000428D3" w:rsidRPr="000428D3">
        <w:t xml:space="preserve">) </w:t>
      </w:r>
      <w:r w:rsidRPr="000428D3">
        <w:t>в 50мл дистиллированной воды на 1ч ежедневно в течение 10 дней</w:t>
      </w:r>
      <w:r w:rsidR="000428D3" w:rsidRPr="000428D3">
        <w:t>.</w:t>
      </w:r>
    </w:p>
    <w:p w:rsidR="000428D3" w:rsidRDefault="00901672" w:rsidP="000428D3">
      <w:r w:rsidRPr="000428D3">
        <w:t>Суммарная доза препарата не должна превышать 550 мг/м</w:t>
      </w:r>
      <w:r w:rsidRPr="000428D3">
        <w:rPr>
          <w:vertAlign w:val="superscript"/>
        </w:rPr>
        <w:t>2</w:t>
      </w:r>
      <w:r w:rsidR="000428D3" w:rsidRPr="000428D3">
        <w:t>,</w:t>
      </w:r>
      <w:r w:rsidRPr="000428D3">
        <w:t xml:space="preserve"> для больных, получавших ранее лучевую терапию на область легких и средостения,-400 мг/м</w:t>
      </w:r>
      <w:r w:rsidRPr="000428D3">
        <w:rPr>
          <w:vertAlign w:val="superscript"/>
        </w:rPr>
        <w:t>2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и местного применения во флаконах по 0,01 и 0,05г</w:t>
      </w:r>
      <w:r w:rsidR="000428D3">
        <w:t xml:space="preserve"> (</w:t>
      </w:r>
      <w:r w:rsidRPr="000428D3">
        <w:t>10 и 50мг</w:t>
      </w:r>
      <w:r w:rsidR="000428D3" w:rsidRPr="000428D3">
        <w:t xml:space="preserve">); </w:t>
      </w:r>
      <w:r w:rsidRPr="000428D3">
        <w:t>0,2% концентрат для инфузионных растворов в ампулах по 5мл и флаконах по 5 и 25мл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Карминомицин</w:t>
      </w:r>
      <w:r w:rsidR="000428D3">
        <w:rPr>
          <w:b/>
          <w:bCs/>
          <w:lang w:val="en-US"/>
        </w:rPr>
        <w:t xml:space="preserve"> (</w:t>
      </w:r>
      <w:r w:rsidR="002758BD" w:rsidRPr="000428D3">
        <w:rPr>
          <w:b/>
          <w:bCs/>
          <w:lang w:val="en-US"/>
        </w:rPr>
        <w:t>Carminomycinum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="002758BD" w:rsidRPr="000428D3">
        <w:t>Кару</w:t>
      </w:r>
      <w:r w:rsidRPr="000428D3">
        <w:t>бицин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 двух вариантах лечебного режима внутривенно</w:t>
      </w:r>
      <w:r w:rsidR="000428D3">
        <w:t xml:space="preserve"> (</w:t>
      </w:r>
      <w:r w:rsidRPr="000428D3">
        <w:t>при попадании под кожу возможен некроз тканей</w:t>
      </w:r>
      <w:r w:rsidR="000428D3" w:rsidRPr="000428D3">
        <w:t>)</w:t>
      </w:r>
    </w:p>
    <w:p w:rsidR="000428D3" w:rsidRDefault="00901672" w:rsidP="000428D3">
      <w:r w:rsidRPr="000428D3">
        <w:t>При</w:t>
      </w:r>
      <w:r w:rsidR="000428D3">
        <w:t xml:space="preserve"> "</w:t>
      </w:r>
      <w:r w:rsidRPr="000428D3">
        <w:t>продленном</w:t>
      </w:r>
      <w:r w:rsidR="000428D3">
        <w:t xml:space="preserve">" </w:t>
      </w:r>
      <w:r w:rsidRPr="000428D3">
        <w:t>режиме назначают взрослым по 0,01-0,015г</w:t>
      </w:r>
      <w:r w:rsidR="000428D3">
        <w:t xml:space="preserve"> (</w:t>
      </w:r>
      <w:r w:rsidRPr="000428D3">
        <w:t>5-7 мг/м</w:t>
      </w:r>
      <w:r w:rsidRPr="000428D3">
        <w:rPr>
          <w:vertAlign w:val="superscript"/>
        </w:rPr>
        <w:t>2</w:t>
      </w:r>
      <w:r w:rsidRPr="000428D3">
        <w:t xml:space="preserve"> или 0,15-0,2 мг/кг</w:t>
      </w:r>
      <w:r w:rsidR="000428D3" w:rsidRPr="000428D3">
        <w:t xml:space="preserve">) </w:t>
      </w:r>
      <w:r w:rsidRPr="000428D3">
        <w:t>2 раза в неделю</w:t>
      </w:r>
      <w:r w:rsidR="000428D3" w:rsidRPr="000428D3">
        <w:t xml:space="preserve">; </w:t>
      </w:r>
      <w:r w:rsidRPr="000428D3">
        <w:t>курсовая доза 0,06-0,075г</w:t>
      </w:r>
      <w:r w:rsidR="000428D3">
        <w:t xml:space="preserve"> (</w:t>
      </w:r>
      <w:r w:rsidRPr="000428D3">
        <w:t>35-45 мг/м</w:t>
      </w:r>
      <w:r w:rsidRPr="000428D3">
        <w:rPr>
          <w:vertAlign w:val="superscript"/>
        </w:rPr>
        <w:t>2</w:t>
      </w:r>
      <w:r w:rsidR="000428D3" w:rsidRPr="000428D3">
        <w:t xml:space="preserve">), </w:t>
      </w:r>
      <w:r w:rsidRPr="000428D3">
        <w:t>интервал между курсами 4 недели</w:t>
      </w:r>
      <w:r w:rsidR="000428D3" w:rsidRPr="000428D3">
        <w:t xml:space="preserve">. </w:t>
      </w:r>
      <w:r w:rsidRPr="000428D3">
        <w:t>Для</w:t>
      </w:r>
      <w:r w:rsidR="000428D3" w:rsidRPr="000428D3">
        <w:t xml:space="preserve"> </w:t>
      </w:r>
      <w:r w:rsidRPr="000428D3">
        <w:t>больных, получавших ранее интенсивную химеотерапию</w:t>
      </w:r>
      <w:r w:rsidR="000428D3" w:rsidRPr="000428D3">
        <w:t xml:space="preserve"> </w:t>
      </w:r>
      <w:r w:rsidRPr="000428D3">
        <w:t>или лучевую терапию, курсовая доза не должна превышать 0,05г</w:t>
      </w:r>
      <w:r w:rsidR="000428D3">
        <w:t xml:space="preserve"> (</w:t>
      </w:r>
      <w:r w:rsidRPr="000428D3">
        <w:t xml:space="preserve">разовая </w:t>
      </w:r>
      <w:r w:rsidR="000428D3">
        <w:t>-</w:t>
      </w:r>
      <w:r w:rsidRPr="000428D3">
        <w:t xml:space="preserve"> 0,01г</w:t>
      </w:r>
      <w:r w:rsidR="000428D3" w:rsidRPr="000428D3">
        <w:t xml:space="preserve">). </w:t>
      </w:r>
      <w:r w:rsidRPr="000428D3">
        <w:t>Детям назначают из расчета 0,15мг/кг</w:t>
      </w:r>
      <w:r w:rsidR="000428D3" w:rsidRPr="000428D3">
        <w:t>.</w:t>
      </w:r>
    </w:p>
    <w:p w:rsidR="000428D3" w:rsidRDefault="00901672" w:rsidP="000428D3">
      <w:r w:rsidRPr="000428D3">
        <w:t>При</w:t>
      </w:r>
      <w:r w:rsidR="000428D3">
        <w:t xml:space="preserve"> "</w:t>
      </w:r>
      <w:r w:rsidRPr="000428D3">
        <w:t>коротком</w:t>
      </w:r>
      <w:r w:rsidR="000428D3">
        <w:t xml:space="preserve">" </w:t>
      </w:r>
      <w:r w:rsidRPr="000428D3">
        <w:t>режиме препарат вводят по 0,005-0,01г</w:t>
      </w:r>
      <w:r w:rsidR="000428D3">
        <w:t xml:space="preserve"> (</w:t>
      </w:r>
      <w:r w:rsidRPr="000428D3">
        <w:t>3-5 мг/м</w:t>
      </w:r>
      <w:r w:rsidRPr="000428D3">
        <w:rPr>
          <w:vertAlign w:val="superscript"/>
        </w:rPr>
        <w:t>2</w:t>
      </w:r>
      <w:r w:rsidRPr="000428D3">
        <w:t xml:space="preserve"> или 0,1-15мг/кг</w:t>
      </w:r>
      <w:r w:rsidR="000428D3" w:rsidRPr="000428D3">
        <w:t xml:space="preserve">) </w:t>
      </w:r>
      <w:r w:rsidRPr="000428D3">
        <w:t>ежедневно в течение 5 дней</w:t>
      </w:r>
      <w:r w:rsidR="000428D3" w:rsidRPr="000428D3">
        <w:t xml:space="preserve">; </w:t>
      </w:r>
      <w:r w:rsidRPr="000428D3">
        <w:t>на курс 20-25 мг/м</w:t>
      </w:r>
      <w:r w:rsidRPr="000428D3">
        <w:rPr>
          <w:vertAlign w:val="superscript"/>
        </w:rPr>
        <w:t>2</w:t>
      </w:r>
      <w:r w:rsidRPr="000428D3">
        <w:t>, интервал между курсами 3-4 недели</w:t>
      </w:r>
      <w:r w:rsidR="000428D3" w:rsidRPr="000428D3">
        <w:t xml:space="preserve">. </w:t>
      </w:r>
      <w:r w:rsidRPr="000428D3">
        <w:t>Назначают также карминомицин между курсами по 0,005г</w:t>
      </w:r>
      <w:r w:rsidR="000428D3">
        <w:t xml:space="preserve"> (</w:t>
      </w:r>
      <w:r w:rsidRPr="000428D3">
        <w:t>5мг</w:t>
      </w:r>
      <w:r w:rsidR="000428D3" w:rsidRPr="000428D3">
        <w:t xml:space="preserve">) </w:t>
      </w:r>
      <w:r w:rsidRPr="000428D3">
        <w:t>ежедневно в течение 5 дней с последующим перерывом в 2 недели</w:t>
      </w:r>
      <w:r w:rsidR="000428D3" w:rsidRPr="000428D3">
        <w:t xml:space="preserve">. </w:t>
      </w:r>
      <w:r w:rsidRPr="000428D3">
        <w:t>Затем проводят очередной курс</w:t>
      </w:r>
      <w:r w:rsidR="000428D3" w:rsidRPr="000428D3">
        <w:t xml:space="preserve"> - </w:t>
      </w:r>
      <w:r w:rsidRPr="000428D3">
        <w:t>по 0,005г ежедневно в течение 3-5 дней</w:t>
      </w:r>
      <w:r w:rsidR="000428D3" w:rsidRPr="000428D3">
        <w:t>.</w:t>
      </w:r>
    </w:p>
    <w:p w:rsidR="000428D3" w:rsidRDefault="00901672" w:rsidP="000428D3">
      <w:r w:rsidRPr="000428D3">
        <w:t>При лейкопении</w:t>
      </w:r>
      <w:r w:rsidR="000428D3">
        <w:t xml:space="preserve"> (</w:t>
      </w:r>
      <w:r w:rsidRPr="000428D3">
        <w:t xml:space="preserve">не менее </w:t>
      </w:r>
      <w:r w:rsidR="000428D3">
        <w:t>2.1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 xml:space="preserve">) </w:t>
      </w:r>
      <w:r w:rsidRPr="000428D3">
        <w:t>и тромбоцитопении</w:t>
      </w:r>
      <w:r w:rsidR="000428D3">
        <w:t xml:space="preserve"> (</w:t>
      </w:r>
      <w:r w:rsidRPr="000428D3">
        <w:t>менее100</w:t>
      </w:r>
      <w:r w:rsidR="000428D3">
        <w:rPr>
          <w:vertAlign w:val="superscript"/>
        </w:rPr>
        <w:t>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 xml:space="preserve">) </w:t>
      </w:r>
      <w:r w:rsidRPr="000428D3">
        <w:t>рекомендуется при следующем курсе уменьшить дозу на 25-50%</w:t>
      </w:r>
      <w:r w:rsidR="000428D3" w:rsidRPr="000428D3">
        <w:t>.</w:t>
      </w:r>
    </w:p>
    <w:p w:rsidR="000428D3" w:rsidRDefault="00901672" w:rsidP="000428D3">
      <w:r w:rsidRPr="000428D3">
        <w:t>Растворы карминомицина готовят непосредственно перед применением</w:t>
      </w:r>
      <w:r w:rsidR="000428D3" w:rsidRPr="000428D3">
        <w:t xml:space="preserve">. </w:t>
      </w:r>
      <w:r w:rsidRPr="000428D3">
        <w:t>Содержимое флакона</w:t>
      </w:r>
      <w:r w:rsidR="000428D3">
        <w:t xml:space="preserve"> (</w:t>
      </w:r>
      <w:r w:rsidRPr="000428D3">
        <w:t>0,005г</w:t>
      </w:r>
      <w:r w:rsidR="000428D3" w:rsidRPr="000428D3">
        <w:t xml:space="preserve">) </w:t>
      </w:r>
      <w:r w:rsidRPr="000428D3">
        <w:t>растворяют в 10мл изотонического раствора натрия хлорида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0,005г</w:t>
      </w:r>
      <w:r w:rsidR="000428D3">
        <w:t xml:space="preserve"> (</w:t>
      </w:r>
      <w:r w:rsidRPr="000428D3">
        <w:t>5мг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Эпирубицин</w:t>
      </w:r>
      <w:r w:rsidR="000428D3">
        <w:rPr>
          <w:b/>
          <w:bCs/>
        </w:rPr>
        <w:t xml:space="preserve"> (</w:t>
      </w:r>
      <w:r w:rsidR="002758BD" w:rsidRPr="000428D3">
        <w:rPr>
          <w:b/>
          <w:bCs/>
          <w:lang w:val="en-US"/>
        </w:rPr>
        <w:t>Epirubicin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Фарморубицин, Эпилем</w:t>
      </w:r>
      <w:r w:rsidR="000428D3" w:rsidRPr="000428D3">
        <w:t>.</w:t>
      </w:r>
    </w:p>
    <w:p w:rsidR="000428D3" w:rsidRDefault="00901672" w:rsidP="000428D3">
      <w:pPr>
        <w:rPr>
          <w:vertAlign w:val="superscript"/>
        </w:rPr>
      </w:pPr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</w:t>
      </w:r>
      <w:r w:rsidR="000428D3">
        <w:t xml:space="preserve"> (</w:t>
      </w:r>
      <w:r w:rsidRPr="000428D3">
        <w:t>вводят в течение 3-5 мин</w:t>
      </w:r>
      <w:r w:rsidR="000428D3" w:rsidRPr="000428D3">
        <w:t xml:space="preserve">) </w:t>
      </w:r>
      <w:r w:rsidRPr="000428D3">
        <w:t>в дозе 30 мг/м</w:t>
      </w:r>
      <w:r w:rsidRPr="000428D3">
        <w:rPr>
          <w:vertAlign w:val="superscript"/>
        </w:rPr>
        <w:t xml:space="preserve">2 </w:t>
      </w:r>
      <w:r w:rsidRPr="000428D3">
        <w:t>в день в течение 1-3 дней с интервалом в 3 недели или 100 мг/м</w:t>
      </w:r>
      <w:r w:rsidRPr="000428D3">
        <w:rPr>
          <w:vertAlign w:val="superscript"/>
        </w:rPr>
        <w:t>2</w:t>
      </w:r>
      <w:r w:rsidRPr="000428D3">
        <w:t xml:space="preserve"> 1 раз в 3 недели</w:t>
      </w:r>
      <w:r w:rsidR="000428D3" w:rsidRPr="000428D3">
        <w:t xml:space="preserve">. </w:t>
      </w:r>
      <w:r w:rsidRPr="000428D3">
        <w:t>Курсовая доза 1 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0,01 и 0,05</w:t>
      </w:r>
      <w:r w:rsidR="000428D3">
        <w:t xml:space="preserve"> (</w:t>
      </w:r>
      <w:r w:rsidRPr="000428D3">
        <w:t>10 и 50мг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Оливомицин</w:t>
      </w:r>
      <w:r w:rsidR="000428D3">
        <w:rPr>
          <w:b/>
          <w:bCs/>
          <w:lang w:val="en-US"/>
        </w:rPr>
        <w:t xml:space="preserve"> (</w:t>
      </w:r>
      <w:r w:rsidR="002758BD" w:rsidRPr="000428D3">
        <w:rPr>
          <w:b/>
          <w:bCs/>
          <w:lang w:val="en-US"/>
        </w:rPr>
        <w:t>Olivomycinum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</w:t>
      </w:r>
      <w:r w:rsidR="000428D3" w:rsidRPr="000428D3">
        <w:t xml:space="preserve">. </w:t>
      </w:r>
      <w:r w:rsidRPr="000428D3">
        <w:t>Подкожно и внутримышечно не вводят из-за возможности образования инфильтратов и некроза тканей</w:t>
      </w:r>
      <w:r w:rsidR="000428D3" w:rsidRPr="000428D3">
        <w:t xml:space="preserve">. </w:t>
      </w:r>
      <w:r w:rsidRPr="000428D3">
        <w:t>При приеме внутрь плохо всасывается</w:t>
      </w:r>
      <w:r w:rsidR="000428D3" w:rsidRPr="000428D3">
        <w:t>.</w:t>
      </w:r>
    </w:p>
    <w:p w:rsidR="000428D3" w:rsidRDefault="00901672" w:rsidP="000428D3">
      <w:r w:rsidRPr="000428D3">
        <w:t>Вводят взрослым, начиная с дозы 0,005г</w:t>
      </w:r>
      <w:r w:rsidR="000428D3">
        <w:t xml:space="preserve"> (</w:t>
      </w:r>
      <w:r w:rsidRPr="000428D3">
        <w:t>5мг</w:t>
      </w:r>
      <w:r w:rsidR="000428D3" w:rsidRPr="000428D3">
        <w:t xml:space="preserve">). </w:t>
      </w:r>
      <w:r w:rsidRPr="000428D3">
        <w:t>Если больной хорошо перенес первое введение, дозу увеличивают до 0,01г</w:t>
      </w:r>
      <w:r w:rsidR="000428D3">
        <w:t xml:space="preserve"> (</w:t>
      </w:r>
      <w:r w:rsidRPr="000428D3">
        <w:t>10мг</w:t>
      </w:r>
      <w:r w:rsidR="000428D3" w:rsidRPr="000428D3">
        <w:t>),</w:t>
      </w:r>
      <w:r w:rsidRPr="000428D3">
        <w:t xml:space="preserve"> затем постепенно до 0,015г</w:t>
      </w:r>
      <w:r w:rsidR="000428D3">
        <w:t xml:space="preserve"> (</w:t>
      </w:r>
      <w:r w:rsidRPr="000428D3">
        <w:t>15мг</w:t>
      </w:r>
      <w:r w:rsidR="000428D3" w:rsidRPr="000428D3">
        <w:t xml:space="preserve">) </w:t>
      </w:r>
      <w:r w:rsidRPr="000428D3">
        <w:t>на введение</w:t>
      </w:r>
      <w:r w:rsidR="000428D3">
        <w:t xml:space="preserve"> (</w:t>
      </w:r>
      <w:r w:rsidRPr="000428D3">
        <w:t>примерно 0,25 мг/кг</w:t>
      </w:r>
      <w:r w:rsidR="000428D3" w:rsidRPr="000428D3">
        <w:t xml:space="preserve">). </w:t>
      </w:r>
      <w:r w:rsidRPr="000428D3">
        <w:t>Вводят медленно</w:t>
      </w:r>
      <w:r w:rsidR="000428D3">
        <w:t xml:space="preserve"> (</w:t>
      </w:r>
      <w:r w:rsidRPr="000428D3">
        <w:t>в течение 2-3 мин</w:t>
      </w:r>
      <w:r w:rsidR="000428D3" w:rsidRPr="000428D3">
        <w:t xml:space="preserve">) </w:t>
      </w:r>
      <w:r w:rsidRPr="000428D3">
        <w:t>или капельно</w:t>
      </w:r>
      <w:r w:rsidR="000428D3" w:rsidRPr="000428D3">
        <w:t xml:space="preserve">. </w:t>
      </w:r>
      <w:r w:rsidRPr="000428D3">
        <w:t>Инъекции повторяют каждые 48ч</w:t>
      </w:r>
      <w:r w:rsidR="000428D3" w:rsidRPr="000428D3">
        <w:t xml:space="preserve">. </w:t>
      </w:r>
      <w:r w:rsidRPr="000428D3">
        <w:t>Всего на курс</w:t>
      </w:r>
      <w:r w:rsidR="000428D3">
        <w:t xml:space="preserve"> (</w:t>
      </w:r>
      <w:r w:rsidRPr="000428D3">
        <w:t>10-20 введений</w:t>
      </w:r>
      <w:r w:rsidR="000428D3" w:rsidRPr="000428D3">
        <w:t xml:space="preserve">) </w:t>
      </w:r>
      <w:r w:rsidRPr="000428D3">
        <w:t>0,15-0,3г препарата</w:t>
      </w:r>
      <w:r w:rsidR="000428D3" w:rsidRPr="000428D3">
        <w:t xml:space="preserve">. </w:t>
      </w:r>
      <w:r w:rsidRPr="000428D3">
        <w:t>При благоприятных результатах курс лечения можно повторить через 1-1,5 месяца</w:t>
      </w:r>
      <w:r w:rsidR="000428D3" w:rsidRPr="000428D3">
        <w:t>.</w:t>
      </w:r>
    </w:p>
    <w:p w:rsidR="000428D3" w:rsidRDefault="00901672" w:rsidP="000428D3">
      <w:r w:rsidRPr="000428D3">
        <w:t>Детям вводят</w:t>
      </w:r>
      <w:r w:rsidR="00FD0486">
        <w:t>,</w:t>
      </w:r>
      <w:r w:rsidRPr="000428D3">
        <w:t xml:space="preserve"> начиная с дозы 0,1мг/кг</w:t>
      </w:r>
      <w:r w:rsidR="000428D3" w:rsidRPr="000428D3">
        <w:t xml:space="preserve">. </w:t>
      </w:r>
      <w:r w:rsidRPr="000428D3">
        <w:t>Постепенно ее увеличивают до 0,2-0,25мг/кг</w:t>
      </w:r>
      <w:r w:rsidR="000428D3" w:rsidRPr="000428D3">
        <w:t xml:space="preserve">; </w:t>
      </w:r>
      <w:r w:rsidRPr="000428D3">
        <w:t>на курс лечения 2-5мг/кг</w:t>
      </w:r>
      <w:r w:rsidR="000428D3" w:rsidRPr="000428D3">
        <w:t>.</w:t>
      </w:r>
    </w:p>
    <w:p w:rsidR="000428D3" w:rsidRDefault="00901672" w:rsidP="000428D3">
      <w:r w:rsidRPr="000428D3">
        <w:t>Растворы натриевой соли</w:t>
      </w:r>
      <w:r w:rsidR="000428D3" w:rsidRPr="000428D3">
        <w:t xml:space="preserve"> </w:t>
      </w:r>
      <w:r w:rsidRPr="000428D3">
        <w:t>оливомицина готовят непосредственно перед инъекцией, разводя содержимое флакона</w:t>
      </w:r>
      <w:r w:rsidR="000428D3">
        <w:t xml:space="preserve"> (</w:t>
      </w:r>
      <w:r w:rsidRPr="000428D3">
        <w:t>0,02г препарата</w:t>
      </w:r>
      <w:r w:rsidR="000428D3" w:rsidRPr="000428D3">
        <w:t xml:space="preserve">) </w:t>
      </w:r>
      <w:r w:rsidRPr="000428D3">
        <w:t>в 10-15мл стерильного изотонического раствора натрия хлорида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пористая масса для инъекционных растворов во флаконах по 0,02г</w:t>
      </w:r>
      <w:r w:rsidR="000428D3">
        <w:t xml:space="preserve"> (</w:t>
      </w:r>
      <w:r w:rsidRPr="000428D3">
        <w:t>20мг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Брунеомицин</w:t>
      </w:r>
      <w:r w:rsidR="000428D3">
        <w:rPr>
          <w:b/>
          <w:bCs/>
          <w:lang w:val="en-US"/>
        </w:rPr>
        <w:t xml:space="preserve"> (</w:t>
      </w:r>
      <w:r w:rsidR="00A409B7" w:rsidRPr="000428D3">
        <w:rPr>
          <w:b/>
          <w:bCs/>
          <w:lang w:val="en-US"/>
        </w:rPr>
        <w:t>Bruneomycinum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Руфокромомицин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строго внутривенно</w:t>
      </w:r>
      <w:r w:rsidR="000428D3">
        <w:t xml:space="preserve"> (</w:t>
      </w:r>
      <w:r w:rsidRPr="000428D3">
        <w:t>при попадании под кожу возможен некроз тканей</w:t>
      </w:r>
      <w:r w:rsidR="000428D3" w:rsidRPr="000428D3">
        <w:t>).</w:t>
      </w:r>
    </w:p>
    <w:p w:rsidR="000428D3" w:rsidRDefault="00901672" w:rsidP="000428D3">
      <w:r w:rsidRPr="000428D3">
        <w:t>Взрослым назначают по 0,2-0,4мг 2-3 раза в неделю</w:t>
      </w:r>
      <w:r w:rsidR="000428D3" w:rsidRPr="000428D3">
        <w:t xml:space="preserve">. </w:t>
      </w:r>
      <w:r w:rsidRPr="000428D3">
        <w:t>На курс лечения 2-4мг</w:t>
      </w:r>
      <w:r w:rsidR="000428D3" w:rsidRPr="000428D3">
        <w:t>.</w:t>
      </w:r>
    </w:p>
    <w:p w:rsidR="000428D3" w:rsidRDefault="00901672" w:rsidP="000428D3">
      <w:r w:rsidRPr="000428D3">
        <w:t>Детям вводят в дозе 5-10мг/кг 2 раза в неделю</w:t>
      </w:r>
      <w:r w:rsidR="000428D3" w:rsidRPr="000428D3">
        <w:t xml:space="preserve">. </w:t>
      </w:r>
      <w:r w:rsidRPr="000428D3">
        <w:t>Курсовая доза составляет 40-60мг/кг</w:t>
      </w:r>
      <w:r w:rsidR="000428D3" w:rsidRPr="000428D3">
        <w:t xml:space="preserve">. </w:t>
      </w:r>
      <w:r w:rsidRPr="000428D3">
        <w:t>Через 1,5-2 месяца могут быть проведены повторные курсы лечения, причем дозы уменьшают по сравнению с первым курсом на 25-50%</w:t>
      </w:r>
      <w:r w:rsidR="000428D3" w:rsidRPr="000428D3">
        <w:t>.</w:t>
      </w:r>
    </w:p>
    <w:p w:rsidR="000428D3" w:rsidRDefault="00901672" w:rsidP="000428D3">
      <w:r w:rsidRPr="000428D3">
        <w:t>Непосредственно перед применением содержимое флакона</w:t>
      </w:r>
      <w:r w:rsidR="000428D3">
        <w:t xml:space="preserve"> (</w:t>
      </w:r>
      <w:r w:rsidRPr="000428D3">
        <w:t>0,5мг</w:t>
      </w:r>
      <w:r w:rsidR="000428D3" w:rsidRPr="000428D3">
        <w:t xml:space="preserve">) </w:t>
      </w:r>
      <w:r w:rsidRPr="000428D3">
        <w:t>растворяют в 20мл изотонического раствора натрия хлорид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0,0005г</w:t>
      </w:r>
      <w:r w:rsidR="000428D3">
        <w:t xml:space="preserve"> (</w:t>
      </w:r>
      <w:r w:rsidRPr="000428D3">
        <w:t>0,5мг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Митомицин</w:t>
      </w:r>
      <w:r w:rsidR="000428D3">
        <w:rPr>
          <w:b/>
          <w:bCs/>
          <w:lang w:val="en-US"/>
        </w:rPr>
        <w:t xml:space="preserve"> (</w:t>
      </w:r>
      <w:r w:rsidR="00A409B7" w:rsidRPr="000428D3">
        <w:rPr>
          <w:b/>
          <w:bCs/>
          <w:lang w:val="en-US"/>
        </w:rPr>
        <w:t>Mitomycin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Мутамицин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внутривенно, внутриартериально, внутриплеврально, внутрибрюшинно и в мочевой пузырь</w:t>
      </w:r>
      <w:r w:rsidR="000428D3" w:rsidRPr="000428D3">
        <w:t>.</w:t>
      </w:r>
    </w:p>
    <w:p w:rsidR="000428D3" w:rsidRDefault="00901672" w:rsidP="000428D3">
      <w:r w:rsidRPr="000428D3">
        <w:t>Внутривенно капельно вводят по 2мг/кг ежедневно в течение 5 дней</w:t>
      </w:r>
      <w:r w:rsidR="000428D3">
        <w:t xml:space="preserve"> (</w:t>
      </w:r>
      <w:r w:rsidRPr="000428D3">
        <w:t>курсы повторяют с интервалом в 2 дня</w:t>
      </w:r>
      <w:r w:rsidR="000428D3" w:rsidRPr="000428D3">
        <w:t xml:space="preserve">) </w:t>
      </w:r>
      <w:r w:rsidRPr="000428D3">
        <w:t>или по 10мг/м</w:t>
      </w:r>
      <w:r w:rsidRPr="000428D3">
        <w:rPr>
          <w:vertAlign w:val="superscript"/>
        </w:rPr>
        <w:t>2</w:t>
      </w:r>
      <w:r w:rsidRPr="000428D3">
        <w:t xml:space="preserve"> 1 раз в 2-3 недели</w:t>
      </w:r>
      <w:r w:rsidR="000428D3">
        <w:t xml:space="preserve"> (</w:t>
      </w:r>
      <w:r w:rsidRPr="000428D3">
        <w:t>в составе комбинированной терапии</w:t>
      </w:r>
      <w:r w:rsidR="000428D3" w:rsidRPr="000428D3">
        <w:t>).</w:t>
      </w:r>
    </w:p>
    <w:p w:rsidR="000428D3" w:rsidRDefault="00901672" w:rsidP="000428D3">
      <w:r w:rsidRPr="000428D3">
        <w:t>Внутриартериально, внутриплеврально и внутрибрюшинно назначают по 0,002-0,01г</w:t>
      </w:r>
      <w:r w:rsidR="000428D3">
        <w:t xml:space="preserve"> (</w:t>
      </w:r>
      <w:r w:rsidRPr="000428D3">
        <w:t>2-10мг</w:t>
      </w:r>
      <w:r w:rsidR="000428D3" w:rsidRPr="000428D3">
        <w:t xml:space="preserve">) </w:t>
      </w:r>
      <w:r w:rsidRPr="000428D3">
        <w:t>1 раз в день</w:t>
      </w:r>
      <w:r w:rsidR="000428D3" w:rsidRPr="000428D3">
        <w:t>.</w:t>
      </w:r>
    </w:p>
    <w:p w:rsidR="000428D3" w:rsidRDefault="00901672" w:rsidP="000428D3">
      <w:r w:rsidRPr="000428D3">
        <w:t>В мочевой пузырь вводят 0,02-0,06г</w:t>
      </w:r>
      <w:r w:rsidR="000428D3">
        <w:t xml:space="preserve"> (</w:t>
      </w:r>
      <w:r w:rsidRPr="000428D3">
        <w:t>20-60мг</w:t>
      </w:r>
      <w:r w:rsidR="000428D3" w:rsidRPr="000428D3">
        <w:t xml:space="preserve">) </w:t>
      </w:r>
      <w:r w:rsidRPr="000428D3">
        <w:t>в 20-40мл 0,9% раствора натрия хлорида 1 раз в неделю в течение 6-8 недель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0,002</w:t>
      </w:r>
      <w:r w:rsidR="000428D3" w:rsidRPr="000428D3">
        <w:t xml:space="preserve">; </w:t>
      </w:r>
      <w:r w:rsidRPr="000428D3">
        <w:t>0,005</w:t>
      </w:r>
      <w:r w:rsidR="000428D3" w:rsidRPr="000428D3">
        <w:t xml:space="preserve">; </w:t>
      </w:r>
      <w:r w:rsidRPr="000428D3">
        <w:t>0,01</w:t>
      </w:r>
      <w:r w:rsidR="000428D3" w:rsidRPr="000428D3">
        <w:t xml:space="preserve">; </w:t>
      </w:r>
      <w:r w:rsidRPr="000428D3">
        <w:t>0,02 и 0,04г</w:t>
      </w:r>
      <w:r w:rsidR="000428D3">
        <w:t xml:space="preserve"> (</w:t>
      </w:r>
      <w:r w:rsidRPr="000428D3">
        <w:t>2,5,10</w:t>
      </w:r>
      <w:r w:rsidR="000428D3">
        <w:t xml:space="preserve">,20 </w:t>
      </w:r>
      <w:r w:rsidRPr="000428D3">
        <w:t>и 40мг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A409B7" w:rsidP="000428D3">
      <w:pPr>
        <w:rPr>
          <w:b/>
          <w:bCs/>
          <w:lang w:val="en-US"/>
        </w:rPr>
      </w:pPr>
      <w:r w:rsidRPr="000428D3">
        <w:rPr>
          <w:b/>
          <w:bCs/>
        </w:rPr>
        <w:t>Реумицин</w:t>
      </w:r>
      <w:r w:rsidR="000428D3">
        <w:rPr>
          <w:b/>
          <w:bCs/>
          <w:lang w:val="en-US"/>
        </w:rPr>
        <w:t xml:space="preserve"> (</w:t>
      </w:r>
      <w:r w:rsidRPr="000428D3">
        <w:rPr>
          <w:b/>
          <w:bCs/>
          <w:lang w:val="en-US"/>
        </w:rPr>
        <w:t>Reumycinum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эндолюмбально</w:t>
      </w:r>
      <w:r w:rsidR="000428D3">
        <w:t xml:space="preserve"> (</w:t>
      </w:r>
      <w:r w:rsidRPr="000428D3">
        <w:t>или</w:t>
      </w:r>
      <w:r w:rsidR="000428D3" w:rsidRPr="000428D3">
        <w:t xml:space="preserve">) </w:t>
      </w:r>
      <w:r w:rsidRPr="000428D3">
        <w:t>внутривенно</w:t>
      </w:r>
      <w:r w:rsidR="000428D3" w:rsidRPr="000428D3">
        <w:t xml:space="preserve">. </w:t>
      </w:r>
      <w:r w:rsidRPr="000428D3">
        <w:t>Раствор</w:t>
      </w:r>
      <w:r w:rsidR="000428D3" w:rsidRPr="000428D3">
        <w:t xml:space="preserve"> </w:t>
      </w:r>
      <w:r w:rsidRPr="000428D3">
        <w:t>готовят непосредственно перед</w:t>
      </w:r>
      <w:r w:rsidR="000428D3" w:rsidRPr="000428D3">
        <w:t xml:space="preserve"> </w:t>
      </w:r>
      <w:r w:rsidRPr="000428D3">
        <w:t>применением</w:t>
      </w:r>
      <w:r w:rsidR="000428D3" w:rsidRPr="000428D3">
        <w:t xml:space="preserve">. </w:t>
      </w:r>
      <w:r w:rsidRPr="000428D3">
        <w:t>Для эндолюмбального введения содержимое флакона</w:t>
      </w:r>
      <w:r w:rsidR="000428D3">
        <w:t xml:space="preserve"> (</w:t>
      </w:r>
      <w:r w:rsidRPr="000428D3">
        <w:t>0,02г препарата</w:t>
      </w:r>
      <w:r w:rsidR="000428D3" w:rsidRPr="000428D3">
        <w:t xml:space="preserve">) </w:t>
      </w:r>
      <w:r w:rsidRPr="000428D3">
        <w:t>растворяют в 10 мл изотонического раствора натрия хлорида</w:t>
      </w:r>
      <w:r w:rsidR="000428D3" w:rsidRPr="000428D3">
        <w:t xml:space="preserve">. </w:t>
      </w:r>
      <w:r w:rsidRPr="000428D3">
        <w:t>Для внутривенного введения к содержимому флакона</w:t>
      </w:r>
      <w:r w:rsidR="000428D3">
        <w:t xml:space="preserve"> (</w:t>
      </w:r>
      <w:r w:rsidRPr="000428D3">
        <w:t>0,1г</w:t>
      </w:r>
      <w:r w:rsidR="000428D3" w:rsidRPr="000428D3">
        <w:t xml:space="preserve">) </w:t>
      </w:r>
      <w:r w:rsidRPr="000428D3">
        <w:t>добавляют 200мл изотонического раствора натрия хлорида или 5% раствора глюкозы</w:t>
      </w:r>
      <w:r w:rsidR="000428D3" w:rsidRPr="000428D3">
        <w:t>.</w:t>
      </w:r>
    </w:p>
    <w:p w:rsidR="000428D3" w:rsidRDefault="00901672" w:rsidP="000428D3">
      <w:r w:rsidRPr="000428D3">
        <w:t>Назначают с эндолюмбального введения 0,0025г</w:t>
      </w:r>
      <w:r w:rsidR="000428D3">
        <w:t xml:space="preserve"> (</w:t>
      </w:r>
      <w:r w:rsidRPr="000428D3">
        <w:t>2,5мг</w:t>
      </w:r>
      <w:r w:rsidR="000428D3" w:rsidRPr="000428D3">
        <w:t xml:space="preserve">) </w:t>
      </w:r>
      <w:r w:rsidRPr="000428D3">
        <w:t>или внутривенного 0,1г</w:t>
      </w:r>
      <w:r w:rsidR="000428D3">
        <w:t xml:space="preserve"> (</w:t>
      </w:r>
      <w:r w:rsidRPr="000428D3">
        <w:t>100мг</w:t>
      </w:r>
      <w:r w:rsidR="000428D3" w:rsidRPr="000428D3">
        <w:t xml:space="preserve">). </w:t>
      </w:r>
      <w:r w:rsidRPr="000428D3">
        <w:t>При хорошей переносимости постепенно увеличивают дозы до 0,005-0,01г</w:t>
      </w:r>
      <w:r w:rsidR="000428D3">
        <w:t xml:space="preserve"> (</w:t>
      </w:r>
      <w:r w:rsidRPr="000428D3">
        <w:t>5-10мг</w:t>
      </w:r>
      <w:r w:rsidR="000428D3" w:rsidRPr="000428D3">
        <w:t xml:space="preserve">) </w:t>
      </w:r>
      <w:r w:rsidRPr="000428D3">
        <w:t>или 0,2-0,3г</w:t>
      </w:r>
      <w:r w:rsidR="000428D3">
        <w:t xml:space="preserve"> (</w:t>
      </w:r>
      <w:r w:rsidRPr="000428D3">
        <w:t>200-300мл</w:t>
      </w:r>
      <w:r w:rsidR="000428D3" w:rsidRPr="000428D3">
        <w:t xml:space="preserve">) </w:t>
      </w:r>
      <w:r w:rsidRPr="000428D3">
        <w:t>соответственно</w:t>
      </w:r>
      <w:r w:rsidR="000428D3" w:rsidRPr="000428D3">
        <w:t xml:space="preserve">. </w:t>
      </w:r>
      <w:r w:rsidRPr="000428D3">
        <w:t>Эндолюмбальные введения производят через каждые 48ч до суммарной дозы 0,05г</w:t>
      </w:r>
      <w:r w:rsidR="000428D3">
        <w:t xml:space="preserve"> (</w:t>
      </w:r>
      <w:r w:rsidRPr="000428D3">
        <w:t>50мг</w:t>
      </w:r>
      <w:r w:rsidR="000428D3" w:rsidRPr="000428D3">
        <w:t xml:space="preserve">). </w:t>
      </w:r>
      <w:r w:rsidRPr="000428D3">
        <w:t>В вену вводят ежедневно в течение 10-12 дней до суммарной дозы 1-2г</w:t>
      </w:r>
      <w:r w:rsidR="000428D3" w:rsidRPr="000428D3">
        <w:t xml:space="preserve">. </w:t>
      </w:r>
      <w:r w:rsidRPr="000428D3">
        <w:t>Курсы повторяют через 2-2,5месяца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пористая масса для инъекционных растворов во флаконах по 0,02 и 0,1г</w:t>
      </w:r>
      <w:r w:rsidR="000428D3">
        <w:t xml:space="preserve"> (</w:t>
      </w:r>
      <w:r w:rsidRPr="000428D3">
        <w:t>20 и 100мг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Блеомицин</w:t>
      </w:r>
      <w:r w:rsidR="000428D3">
        <w:rPr>
          <w:b/>
          <w:bCs/>
        </w:rPr>
        <w:t xml:space="preserve"> (</w:t>
      </w:r>
      <w:r w:rsidR="00725B08" w:rsidRPr="000428D3">
        <w:rPr>
          <w:b/>
          <w:bCs/>
          <w:lang w:val="en-US"/>
        </w:rPr>
        <w:t>Bleomycin</w:t>
      </w:r>
      <w:r w:rsidR="000428D3" w:rsidRPr="000428D3">
        <w:rPr>
          <w:b/>
          <w:bCs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Бленамакс,</w:t>
      </w:r>
      <w:r w:rsidR="00725B08" w:rsidRPr="000428D3">
        <w:t xml:space="preserve"> Блеоцин, Пин</w:t>
      </w:r>
      <w:r w:rsidRPr="000428D3">
        <w:t>ъянмицин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внутривенно, внутримышечно, подкожно и в полости</w:t>
      </w:r>
      <w:r w:rsidR="000428D3" w:rsidRPr="000428D3">
        <w:t>.</w:t>
      </w:r>
    </w:p>
    <w:p w:rsidR="000428D3" w:rsidRDefault="00901672" w:rsidP="000428D3">
      <w:r w:rsidRPr="000428D3">
        <w:t>Для инъекций применяют свежеприготовленные растворы</w:t>
      </w:r>
      <w:r w:rsidR="000428D3" w:rsidRPr="000428D3">
        <w:t>.</w:t>
      </w:r>
    </w:p>
    <w:p w:rsidR="000428D3" w:rsidRDefault="00901672" w:rsidP="000428D3">
      <w:r w:rsidRPr="000428D3">
        <w:t>Для внутривенных инъекций препарат разводят в 20мл изотонического раствора натрия хлорида</w:t>
      </w:r>
      <w:r w:rsidR="000428D3" w:rsidRPr="000428D3">
        <w:t xml:space="preserve">; </w:t>
      </w:r>
      <w:r w:rsidRPr="000428D3">
        <w:t>вводят медленно</w:t>
      </w:r>
      <w:r w:rsidR="000428D3">
        <w:t xml:space="preserve"> (</w:t>
      </w:r>
      <w:r w:rsidRPr="000428D3">
        <w:t>не быстрее чем в течение 5 мин</w:t>
      </w:r>
      <w:r w:rsidR="000428D3" w:rsidRPr="000428D3">
        <w:t xml:space="preserve">). </w:t>
      </w:r>
      <w:r w:rsidRPr="000428D3">
        <w:t>Для внутримышечных инъекций разводят в 5-10мл изотонического раствора натрия хлорида</w:t>
      </w:r>
      <w:r w:rsidR="000428D3" w:rsidRPr="000428D3">
        <w:t xml:space="preserve">; </w:t>
      </w:r>
      <w:r w:rsidRPr="000428D3">
        <w:t>при болезненности вводят предварительно 1-2мл 1-2% раствора новокаина</w:t>
      </w:r>
      <w:r w:rsidR="000428D3" w:rsidRPr="000428D3">
        <w:t>.</w:t>
      </w:r>
    </w:p>
    <w:p w:rsidR="000428D3" w:rsidRDefault="00901672" w:rsidP="000428D3">
      <w:r w:rsidRPr="000428D3">
        <w:t>Парентерально вводят взрослым обычно в дозе 0,015г</w:t>
      </w:r>
      <w:r w:rsidR="000428D3">
        <w:t xml:space="preserve"> (</w:t>
      </w:r>
      <w:r w:rsidRPr="000428D3">
        <w:t>15мг</w:t>
      </w:r>
      <w:r w:rsidR="000428D3" w:rsidRPr="000428D3">
        <w:t xml:space="preserve">) </w:t>
      </w:r>
      <w:r w:rsidRPr="000428D3">
        <w:t>ежедневно в течение 5 дней, или 0,03г через день</w:t>
      </w:r>
      <w:r w:rsidR="000428D3">
        <w:t xml:space="preserve"> (</w:t>
      </w:r>
      <w:r w:rsidRPr="000428D3">
        <w:t>3-4 дозы на цикл</w:t>
      </w:r>
      <w:r w:rsidR="000428D3" w:rsidRPr="000428D3">
        <w:t>),</w:t>
      </w:r>
      <w:r w:rsidRPr="000428D3">
        <w:t xml:space="preserve"> или в той же дозе внутривенно капельно в течение 5 суток, или 1 раз в неделю в течение 12 недель</w:t>
      </w:r>
      <w:r w:rsidR="000428D3" w:rsidRPr="000428D3">
        <w:t xml:space="preserve">; </w:t>
      </w:r>
      <w:r w:rsidRPr="000428D3">
        <w:t>в полости вводят по 0,06г</w:t>
      </w:r>
      <w:r w:rsidR="000428D3" w:rsidRPr="000428D3">
        <w:t xml:space="preserve">. </w:t>
      </w:r>
      <w:r w:rsidRPr="000428D3">
        <w:t>Суммарная доза до 0,3г</w:t>
      </w:r>
      <w:r w:rsidR="000428D3" w:rsidRPr="000428D3">
        <w:t>.</w:t>
      </w:r>
    </w:p>
    <w:p w:rsidR="000428D3" w:rsidRDefault="00901672" w:rsidP="000428D3">
      <w:r w:rsidRPr="000428D3">
        <w:t>Лицам старческого</w:t>
      </w:r>
      <w:r w:rsidR="000428D3" w:rsidRPr="000428D3">
        <w:t xml:space="preserve"> </w:t>
      </w:r>
      <w:r w:rsidRPr="000428D3">
        <w:t>возраста</w:t>
      </w:r>
      <w:r w:rsidR="000428D3" w:rsidRPr="000428D3">
        <w:t xml:space="preserve"> </w:t>
      </w:r>
      <w:r w:rsidRPr="000428D3">
        <w:t>блеомицин вводят в меньшей дозе</w:t>
      </w:r>
      <w:r w:rsidR="000428D3">
        <w:t xml:space="preserve"> (</w:t>
      </w:r>
      <w:r w:rsidRPr="000428D3">
        <w:t>по 0,015г 2 раза в неделю</w:t>
      </w:r>
      <w:r w:rsidR="000428D3" w:rsidRPr="000428D3">
        <w:t xml:space="preserve">). </w:t>
      </w:r>
      <w:r w:rsidRPr="000428D3">
        <w:t>Детям препарат следует назначать с осторожностью, снижая дозу в</w:t>
      </w:r>
      <w:r w:rsidR="000428D3" w:rsidRPr="000428D3">
        <w:t xml:space="preserve"> </w:t>
      </w:r>
      <w:r w:rsidRPr="000428D3">
        <w:t>соответствии с массой тела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 в ампулах по 0,015г</w:t>
      </w:r>
      <w:r w:rsidR="000428D3">
        <w:t xml:space="preserve"> (</w:t>
      </w:r>
      <w:r w:rsidRPr="000428D3">
        <w:t>15мг</w:t>
      </w:r>
      <w:r w:rsidR="000428D3" w:rsidRPr="000428D3">
        <w:t xml:space="preserve">) </w:t>
      </w:r>
      <w:r w:rsidRPr="000428D3">
        <w:t>или МЕ в комплексе с растворителем</w:t>
      </w:r>
      <w:r w:rsidR="000428D3">
        <w:t xml:space="preserve"> (</w:t>
      </w:r>
      <w:r w:rsidRPr="000428D3">
        <w:t>20мл изотонического раствора натрия хлорида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Блеомицетина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гидрохлорид</w:t>
      </w:r>
      <w:r w:rsidR="000428D3">
        <w:rPr>
          <w:b/>
          <w:bCs/>
          <w:lang w:val="en-US"/>
        </w:rPr>
        <w:t xml:space="preserve"> (</w:t>
      </w:r>
      <w:r w:rsidR="00725B08" w:rsidRPr="000428D3">
        <w:rPr>
          <w:b/>
          <w:bCs/>
          <w:lang w:val="en-US"/>
        </w:rPr>
        <w:t>Bleomycetini hydrochloridum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внутривенно, внутримышечно, а также в полости</w:t>
      </w:r>
      <w:r w:rsidR="000428D3" w:rsidRPr="000428D3">
        <w:t>.</w:t>
      </w:r>
    </w:p>
    <w:p w:rsidR="000428D3" w:rsidRDefault="00901672" w:rsidP="000428D3">
      <w:r w:rsidRPr="000428D3">
        <w:t xml:space="preserve">Непосредственно перед применением содержимое флакона растворяют для внутримышечного введения в 3-5мл, для внутривенного </w:t>
      </w:r>
      <w:r w:rsidR="00262C95">
        <w:t>–</w:t>
      </w:r>
      <w:r w:rsidRPr="000428D3">
        <w:t xml:space="preserve"> в</w:t>
      </w:r>
      <w:r w:rsidR="00262C95">
        <w:t xml:space="preserve"> </w:t>
      </w:r>
      <w:r w:rsidRPr="000428D3">
        <w:t>20мл</w:t>
      </w:r>
      <w:r w:rsidR="000428D3" w:rsidRPr="000428D3">
        <w:t xml:space="preserve">, </w:t>
      </w:r>
      <w:r w:rsidRPr="000428D3">
        <w:t xml:space="preserve">для внутриполостного </w:t>
      </w:r>
      <w:r w:rsidR="000428D3">
        <w:t>-</w:t>
      </w:r>
      <w:r w:rsidRPr="000428D3">
        <w:t xml:space="preserve"> в 40мл изотонического раствора натрия хлорида</w:t>
      </w:r>
      <w:r w:rsidR="000428D3" w:rsidRPr="000428D3">
        <w:t>.</w:t>
      </w:r>
    </w:p>
    <w:p w:rsidR="000428D3" w:rsidRDefault="00901672" w:rsidP="000428D3">
      <w:r w:rsidRPr="000428D3">
        <w:t>Используют разные режимы внутривенного или внутримышечного введения</w:t>
      </w:r>
      <w:r w:rsidR="000428D3" w:rsidRPr="000428D3">
        <w:t xml:space="preserve">: </w:t>
      </w:r>
      <w:r w:rsidRPr="000428D3">
        <w:t>а</w:t>
      </w:r>
      <w:r w:rsidR="000428D3" w:rsidRPr="000428D3">
        <w:t xml:space="preserve">) </w:t>
      </w:r>
      <w:r w:rsidRPr="000428D3">
        <w:t>по 0,015г</w:t>
      </w:r>
      <w:r w:rsidR="000428D3">
        <w:t xml:space="preserve"> (</w:t>
      </w:r>
      <w:r w:rsidRPr="000428D3">
        <w:t>9мг/м</w:t>
      </w:r>
      <w:r w:rsidRPr="000428D3">
        <w:rPr>
          <w:vertAlign w:val="superscript"/>
        </w:rPr>
        <w:t>2</w:t>
      </w:r>
      <w:r w:rsidR="000428D3" w:rsidRPr="000428D3">
        <w:t xml:space="preserve">) </w:t>
      </w:r>
      <w:r w:rsidRPr="000428D3">
        <w:t>3 раза в неделю в течение 4-5 недель</w:t>
      </w:r>
      <w:r w:rsidR="000428D3" w:rsidRPr="000428D3">
        <w:t xml:space="preserve">; </w:t>
      </w:r>
      <w:r w:rsidRPr="000428D3">
        <w:t>б</w:t>
      </w:r>
      <w:r w:rsidR="000428D3" w:rsidRPr="000428D3">
        <w:t xml:space="preserve">) </w:t>
      </w:r>
      <w:r w:rsidRPr="000428D3">
        <w:t>по 0,03г 2 раза в неделю в течение 4 недель</w:t>
      </w:r>
      <w:r w:rsidR="000428D3" w:rsidRPr="000428D3">
        <w:t xml:space="preserve">; </w:t>
      </w:r>
      <w:r w:rsidRPr="000428D3">
        <w:t>в</w:t>
      </w:r>
      <w:r w:rsidR="000428D3" w:rsidRPr="000428D3">
        <w:t xml:space="preserve">) </w:t>
      </w:r>
      <w:r w:rsidRPr="000428D3">
        <w:t>по 0,03г ежедневно в течение 5-6 дней</w:t>
      </w:r>
      <w:r w:rsidR="000428D3" w:rsidRPr="000428D3">
        <w:t xml:space="preserve">. </w:t>
      </w:r>
      <w:r w:rsidRPr="000428D3">
        <w:t>При достижении лечебного эффекта проводят повторные курсы по избранному режиму с интервалом в 3-4 недели</w:t>
      </w:r>
      <w:r w:rsidR="000428D3" w:rsidRPr="000428D3">
        <w:t>.</w:t>
      </w:r>
    </w:p>
    <w:p w:rsidR="000428D3" w:rsidRDefault="00901672" w:rsidP="000428D3">
      <w:r w:rsidRPr="000428D3">
        <w:t>Внутриполостное введение рекомендуется при плевритах и асцитах у больных раком яичников, молочной железы, легкого</w:t>
      </w:r>
      <w:r w:rsidR="000428D3">
        <w:t xml:space="preserve"> (</w:t>
      </w:r>
      <w:r w:rsidRPr="000428D3">
        <w:t>вводят 0,05-0,06г после эвакуации из полости жидкости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 во флаконах и ампулах по 0,005г</w:t>
      </w:r>
      <w:r w:rsidR="000428D3">
        <w:t xml:space="preserve"> (</w:t>
      </w:r>
      <w:r w:rsidRPr="000428D3">
        <w:t>5мг</w:t>
      </w:r>
      <w:r w:rsidR="000428D3" w:rsidRPr="000428D3">
        <w:t>).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:rsidR="000428D3" w:rsidRPr="000428D3" w:rsidRDefault="00725B08" w:rsidP="000428D3">
      <w:pPr>
        <w:rPr>
          <w:b/>
          <w:bCs/>
        </w:rPr>
      </w:pPr>
      <w:r w:rsidRPr="000428D3">
        <w:rPr>
          <w:b/>
          <w:bCs/>
        </w:rPr>
        <w:t>Ферменты, применяемые для лечения онкологических заболеваний</w:t>
      </w:r>
    </w:p>
    <w:p w:rsidR="000428D3" w:rsidRDefault="0086250C" w:rsidP="000428D3">
      <w:pPr>
        <w:rPr>
          <w:b/>
          <w:bCs/>
          <w:lang w:val="en-US"/>
        </w:rPr>
      </w:pPr>
      <w:r w:rsidRPr="000428D3">
        <w:rPr>
          <w:b/>
          <w:bCs/>
          <w:lang w:val="en-US"/>
        </w:rPr>
        <w:t>L</w:t>
      </w:r>
      <w:r w:rsidRPr="000428D3">
        <w:rPr>
          <w:b/>
          <w:bCs/>
        </w:rPr>
        <w:t>-</w:t>
      </w:r>
      <w:r w:rsidR="00901672" w:rsidRPr="000428D3">
        <w:rPr>
          <w:b/>
          <w:bCs/>
        </w:rPr>
        <w:t>Аспарагиназа</w:t>
      </w:r>
      <w:r w:rsidR="000428D3">
        <w:rPr>
          <w:b/>
          <w:bCs/>
        </w:rPr>
        <w:t xml:space="preserve"> (</w:t>
      </w:r>
      <w:r w:rsidR="00725B08" w:rsidRPr="000428D3">
        <w:rPr>
          <w:b/>
          <w:bCs/>
          <w:lang w:val="en-US"/>
        </w:rPr>
        <w:t>Asparaginasum</w:t>
      </w:r>
      <w:r w:rsidR="000428D3" w:rsidRPr="000428D3">
        <w:rPr>
          <w:b/>
          <w:bCs/>
          <w:lang w:val="en-US"/>
        </w:rPr>
        <w:t>)</w:t>
      </w:r>
    </w:p>
    <w:p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Краснитин, Лейназа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</w:t>
      </w:r>
      <w:r w:rsidR="000428D3">
        <w:t xml:space="preserve"> (</w:t>
      </w:r>
      <w:r w:rsidRPr="000428D3">
        <w:t>струйно или в виде медленной инфузии</w:t>
      </w:r>
      <w:r w:rsidR="000428D3" w:rsidRPr="000428D3">
        <w:t xml:space="preserve">), </w:t>
      </w:r>
      <w:r w:rsidRPr="000428D3">
        <w:t>внутримышечно и интратекально</w:t>
      </w:r>
      <w:r w:rsidR="000428D3" w:rsidRPr="000428D3">
        <w:t>.</w:t>
      </w:r>
    </w:p>
    <w:p w:rsidR="000428D3" w:rsidRDefault="00901672" w:rsidP="000428D3">
      <w:r w:rsidRPr="000428D3">
        <w:t>Внутривенно и внутримышечно вводят по 6000-10000 МЕ/м</w:t>
      </w:r>
      <w:r w:rsidRPr="000428D3">
        <w:rPr>
          <w:vertAlign w:val="superscript"/>
        </w:rPr>
        <w:t>2</w:t>
      </w:r>
      <w:r w:rsidRPr="000428D3">
        <w:t xml:space="preserve"> ежедневно или через день до общей дозы 300000-400000 МЕ</w:t>
      </w:r>
      <w:r w:rsidR="000428D3" w:rsidRPr="000428D3">
        <w:t>.</w:t>
      </w:r>
    </w:p>
    <w:p w:rsidR="000428D3" w:rsidRDefault="00901672" w:rsidP="000428D3">
      <w:r w:rsidRPr="000428D3">
        <w:t>Интратекально</w:t>
      </w:r>
      <w:r w:rsidR="000428D3">
        <w:t xml:space="preserve"> (</w:t>
      </w:r>
      <w:r w:rsidRPr="000428D3">
        <w:t>при лейкемических менингитах, резистентных к метотрексату</w:t>
      </w:r>
      <w:r w:rsidR="000428D3" w:rsidRPr="000428D3">
        <w:t xml:space="preserve">) </w:t>
      </w:r>
      <w:r w:rsidRPr="000428D3">
        <w:t>назначают по 3000 МЕ/ м</w:t>
      </w:r>
      <w:r w:rsidRPr="000428D3">
        <w:rPr>
          <w:vertAlign w:val="superscript"/>
        </w:rPr>
        <w:t>2</w:t>
      </w:r>
      <w:r w:rsidR="000428D3" w:rsidRPr="000428D3">
        <w:t>.</w:t>
      </w:r>
    </w:p>
    <w:p w:rsidR="000428D3" w:rsidRDefault="00901672" w:rsidP="000428D3">
      <w:r w:rsidRPr="000428D3">
        <w:t>Для струйного введения содержимое флакона разводят в 20-40мл, а для капельного</w:t>
      </w:r>
      <w:r w:rsidR="000428D3">
        <w:t xml:space="preserve"> (</w:t>
      </w:r>
      <w:r w:rsidRPr="000428D3">
        <w:t>в течение 30-40мин</w:t>
      </w:r>
      <w:r w:rsidR="000428D3" w:rsidRPr="000428D3">
        <w:t xml:space="preserve">) </w:t>
      </w:r>
      <w:r w:rsidR="000428D3">
        <w:t>-</w:t>
      </w:r>
      <w:r w:rsidRPr="000428D3">
        <w:t xml:space="preserve"> в 150мл изотонического раствора натрия хлорида</w:t>
      </w:r>
      <w:r w:rsidR="000428D3" w:rsidRPr="000428D3">
        <w:t>.</w:t>
      </w:r>
    </w:p>
    <w:p w:rsidR="000428D3" w:rsidRDefault="00901672" w:rsidP="000428D3">
      <w:r w:rsidRPr="000428D3">
        <w:t xml:space="preserve">Если на 3-й неделе улучшения не наблюдается, то лечение </w:t>
      </w:r>
      <w:r w:rsidRPr="000428D3">
        <w:rPr>
          <w:lang w:val="en-US"/>
        </w:rPr>
        <w:t>L</w:t>
      </w:r>
      <w:r w:rsidRPr="000428D3">
        <w:t>-аспарагиназой данного больного следует считать малоперспективным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3000 и 10000МЕ</w:t>
      </w:r>
      <w:r w:rsidR="000428D3" w:rsidRPr="000428D3">
        <w:t>.</w:t>
      </w:r>
    </w:p>
    <w:p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 xml:space="preserve">. </w:t>
      </w:r>
      <w:r w:rsidRPr="000428D3">
        <w:t>При температуре не выше +10</w:t>
      </w:r>
      <w:r w:rsidRPr="000428D3">
        <w:rPr>
          <w:vertAlign w:val="superscript"/>
        </w:rPr>
        <w:t>0</w:t>
      </w:r>
      <w:r w:rsidRPr="000428D3">
        <w:t>С</w:t>
      </w:r>
      <w:r w:rsidR="000428D3" w:rsidRPr="000428D3">
        <w:t>.</w:t>
      </w:r>
    </w:p>
    <w:p w:rsidR="000428D3" w:rsidRDefault="00830E7A" w:rsidP="000428D3">
      <w:pPr>
        <w:rPr>
          <w:b/>
          <w:bCs/>
          <w:lang w:val="en-US"/>
        </w:rPr>
      </w:pPr>
      <w:r w:rsidRPr="000428D3">
        <w:rPr>
          <w:b/>
          <w:bCs/>
        </w:rPr>
        <w:t>Пэгаспаргаза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Pegaspargasa</w:t>
      </w:r>
      <w:r w:rsidR="000428D3" w:rsidRPr="000428D3">
        <w:rPr>
          <w:b/>
          <w:bCs/>
          <w:lang w:val="en-US"/>
        </w:rPr>
        <w:t>)</w:t>
      </w:r>
    </w:p>
    <w:p w:rsidR="00830E7A" w:rsidRPr="000428D3" w:rsidRDefault="00830E7A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Онкаспар</w:t>
      </w:r>
    </w:p>
    <w:p w:rsidR="000428D3" w:rsidRDefault="00830E7A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и внутримышечно взрослым и детям с площадью поверхности тела более 0,6 м</w:t>
      </w:r>
      <w:r w:rsidRPr="000428D3">
        <w:rPr>
          <w:vertAlign w:val="superscript"/>
        </w:rPr>
        <w:t xml:space="preserve">2 </w:t>
      </w:r>
      <w:r w:rsidRPr="000428D3">
        <w:t>по 2500 МЕ/м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>,</w:t>
      </w:r>
      <w:r w:rsidRPr="000428D3">
        <w:t xml:space="preserve"> менее 0,6 м</w:t>
      </w:r>
      <w:r w:rsidRPr="000428D3">
        <w:rPr>
          <w:vertAlign w:val="superscript"/>
        </w:rPr>
        <w:t xml:space="preserve">2 </w:t>
      </w:r>
      <w:r w:rsidR="000428D3">
        <w:t>-</w:t>
      </w:r>
      <w:r w:rsidRPr="000428D3">
        <w:t xml:space="preserve"> по 82,5 МЕ/кг каждые 14 дней</w:t>
      </w:r>
      <w:r w:rsidR="000428D3" w:rsidRPr="000428D3">
        <w:t>.</w:t>
      </w:r>
    </w:p>
    <w:p w:rsidR="000428D3" w:rsidRDefault="00830E7A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раствор для инъекций во флаконах по 5 мл</w:t>
      </w:r>
      <w:r w:rsidR="000428D3">
        <w:t xml:space="preserve"> (</w:t>
      </w:r>
      <w:r w:rsidRPr="000428D3">
        <w:t>3750 МЕ</w:t>
      </w:r>
      <w:r w:rsidR="000428D3" w:rsidRPr="000428D3">
        <w:t>)</w:t>
      </w:r>
    </w:p>
    <w:p w:rsidR="000428D3" w:rsidRPr="000428D3" w:rsidRDefault="00725B08" w:rsidP="000428D3">
      <w:pPr>
        <w:rPr>
          <w:b/>
          <w:bCs/>
        </w:rPr>
      </w:pPr>
      <w:r w:rsidRPr="000428D3">
        <w:rPr>
          <w:b/>
          <w:bCs/>
        </w:rPr>
        <w:t>Интерфероны и интерлейкины</w:t>
      </w:r>
    </w:p>
    <w:p w:rsidR="000428D3" w:rsidRDefault="00830E7A" w:rsidP="000428D3">
      <w:pPr>
        <w:rPr>
          <w:b/>
          <w:bCs/>
          <w:lang w:val="en-US"/>
        </w:rPr>
      </w:pPr>
      <w:r w:rsidRPr="000428D3">
        <w:rPr>
          <w:b/>
          <w:bCs/>
        </w:rPr>
        <w:t>Альдеслейкин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Aldeslenkin</w:t>
      </w:r>
      <w:r w:rsidR="000428D3" w:rsidRPr="000428D3">
        <w:rPr>
          <w:b/>
          <w:bCs/>
          <w:lang w:val="en-US"/>
        </w:rPr>
        <w:t>)</w:t>
      </w:r>
    </w:p>
    <w:p w:rsidR="00830E7A" w:rsidRPr="000428D3" w:rsidRDefault="00830E7A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Пролейкин</w:t>
      </w:r>
    </w:p>
    <w:p w:rsidR="000428D3" w:rsidRDefault="00830E7A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капельно из расчета 1 мг/ м</w:t>
      </w:r>
      <w:r w:rsidRPr="000428D3">
        <w:rPr>
          <w:vertAlign w:val="superscript"/>
        </w:rPr>
        <w:t xml:space="preserve">2 </w:t>
      </w:r>
      <w:r w:rsidRPr="000428D3">
        <w:t>в сутки</w:t>
      </w:r>
      <w:r w:rsidR="000428D3" w:rsidRPr="000428D3">
        <w:t xml:space="preserve">; </w:t>
      </w:r>
      <w:r w:rsidRPr="000428D3">
        <w:t>вводят в виде непрерывной инфузии на протяжении 5 дней</w:t>
      </w:r>
      <w:r w:rsidR="003E05AE" w:rsidRPr="000428D3">
        <w:t>, затем после 2-6-дневного перерыва повторяют инфузии в течении 5 дней</w:t>
      </w:r>
      <w:r w:rsidR="000428D3">
        <w:t xml:space="preserve"> (</w:t>
      </w:r>
      <w:r w:rsidR="003E05AE" w:rsidRPr="000428D3">
        <w:t>один индукционный цикл</w:t>
      </w:r>
      <w:r w:rsidR="000428D3" w:rsidRPr="000428D3">
        <w:t xml:space="preserve">). </w:t>
      </w:r>
      <w:r w:rsidR="003E05AE" w:rsidRPr="000428D3">
        <w:t>Через 3 недели цикл повторяют</w:t>
      </w:r>
      <w:r w:rsidR="000428D3" w:rsidRPr="000428D3">
        <w:t xml:space="preserve">. </w:t>
      </w:r>
      <w:r w:rsidR="003E05AE" w:rsidRPr="000428D3">
        <w:t>В зависимости от эффективности и переносимости проводят до 4 циклов</w:t>
      </w:r>
      <w:r w:rsidR="000428D3" w:rsidRPr="000428D3">
        <w:t>.</w:t>
      </w:r>
    </w:p>
    <w:p w:rsidR="000428D3" w:rsidRDefault="003E05AE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по1,2 мг</w:t>
      </w:r>
      <w:r w:rsidR="000428D3">
        <w:t xml:space="preserve"> (</w:t>
      </w:r>
      <w:r w:rsidRPr="000428D3">
        <w:t>18</w:t>
      </w:r>
      <w:r w:rsidR="000428D3">
        <w:t xml:space="preserve"> </w:t>
      </w:r>
      <w:r w:rsidRPr="000428D3">
        <w:t>000</w:t>
      </w:r>
      <w:r w:rsidR="000428D3">
        <w:t xml:space="preserve"> </w:t>
      </w:r>
      <w:r w:rsidRPr="000428D3">
        <w:t>000 МЕ/мг</w:t>
      </w:r>
      <w:r w:rsidR="000428D3" w:rsidRPr="000428D3">
        <w:t>).</w:t>
      </w:r>
    </w:p>
    <w:p w:rsidR="000428D3" w:rsidRDefault="003E05AE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:rsidR="000428D3" w:rsidRPr="000428D3" w:rsidRDefault="00725B08" w:rsidP="000428D3">
      <w:pPr>
        <w:rPr>
          <w:b/>
          <w:bCs/>
        </w:rPr>
      </w:pPr>
      <w:r w:rsidRPr="000428D3">
        <w:rPr>
          <w:b/>
          <w:bCs/>
        </w:rPr>
        <w:t>Гормональные препараты</w:t>
      </w:r>
    </w:p>
    <w:p w:rsidR="000428D3" w:rsidRDefault="003E05AE" w:rsidP="000428D3">
      <w:pPr>
        <w:rPr>
          <w:b/>
          <w:bCs/>
          <w:lang w:val="en-US"/>
        </w:rPr>
      </w:pPr>
      <w:r w:rsidRPr="000428D3">
        <w:rPr>
          <w:b/>
          <w:bCs/>
        </w:rPr>
        <w:t>Медротестрона пропионат</w:t>
      </w:r>
      <w:r w:rsidR="000428D3">
        <w:rPr>
          <w:b/>
          <w:bCs/>
          <w:lang w:val="en-US"/>
        </w:rPr>
        <w:t xml:space="preserve"> (</w:t>
      </w:r>
      <w:r w:rsidRPr="000428D3">
        <w:rPr>
          <w:b/>
          <w:bCs/>
          <w:lang w:val="en-US"/>
        </w:rPr>
        <w:t>Medrotestroni propionas</w:t>
      </w:r>
      <w:r w:rsidR="000428D3" w:rsidRPr="000428D3">
        <w:rPr>
          <w:b/>
          <w:bCs/>
          <w:lang w:val="en-US"/>
        </w:rPr>
        <w:t>)</w:t>
      </w:r>
    </w:p>
    <w:p w:rsidR="00112F88" w:rsidRPr="000428D3" w:rsidRDefault="003E05AE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Дростанолон, Метилдигидротестостерона пропионат</w:t>
      </w:r>
    </w:p>
    <w:p w:rsidR="000428D3" w:rsidRDefault="003E05AE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внутримышечно ежедневно</w:t>
      </w:r>
      <w:r w:rsidR="000428D3" w:rsidRPr="000428D3">
        <w:t xml:space="preserve">: </w:t>
      </w:r>
      <w:r w:rsidRPr="000428D3">
        <w:t xml:space="preserve">в период активного метастазирования </w:t>
      </w:r>
      <w:r w:rsidR="000428D3">
        <w:t>-</w:t>
      </w:r>
      <w:r w:rsidRPr="000428D3">
        <w:t xml:space="preserve"> по 0,1 г в день, при ремиссии </w:t>
      </w:r>
      <w:r w:rsidR="000428D3">
        <w:t>-</w:t>
      </w:r>
      <w:r w:rsidRPr="000428D3">
        <w:t xml:space="preserve"> по 0,05 г в день</w:t>
      </w:r>
      <w:r w:rsidR="000428D3" w:rsidRPr="000428D3">
        <w:t xml:space="preserve">. </w:t>
      </w:r>
      <w:r w:rsidRPr="000428D3">
        <w:t>Применяют препарат длительно</w:t>
      </w:r>
      <w:r w:rsidR="000428D3" w:rsidRPr="000428D3">
        <w:t>.</w:t>
      </w:r>
    </w:p>
    <w:p w:rsidR="000428D3" w:rsidRDefault="003E05AE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5% масляный раствор в ампулах по 1 мл</w:t>
      </w:r>
      <w:r w:rsidR="000428D3" w:rsidRPr="000428D3">
        <w:t>.</w:t>
      </w:r>
    </w:p>
    <w:p w:rsidR="000428D3" w:rsidRDefault="003E05AE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FC0E8E" w:rsidP="000428D3">
      <w:pPr>
        <w:rPr>
          <w:b/>
          <w:bCs/>
        </w:rPr>
      </w:pPr>
      <w:r w:rsidRPr="000428D3">
        <w:rPr>
          <w:b/>
          <w:bCs/>
        </w:rPr>
        <w:t>Пролотестон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Prolotestonum</w:t>
      </w:r>
      <w:r w:rsidR="000428D3" w:rsidRPr="000428D3">
        <w:rPr>
          <w:b/>
          <w:bCs/>
        </w:rPr>
        <w:t>)</w:t>
      </w:r>
    </w:p>
    <w:p w:rsidR="000428D3" w:rsidRDefault="00FC0E8E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внутримышечно глубоко по 0,35-0,7 г</w:t>
      </w:r>
      <w:r w:rsidR="000428D3">
        <w:t xml:space="preserve"> (</w:t>
      </w:r>
      <w:r w:rsidRPr="000428D3">
        <w:t>1-2 мл 35% раствора</w:t>
      </w:r>
      <w:r w:rsidR="000428D3" w:rsidRPr="000428D3">
        <w:t xml:space="preserve">) </w:t>
      </w:r>
      <w:r w:rsidRPr="000428D3">
        <w:t>1 раз в 2 недели в течение длительного времени</w:t>
      </w:r>
      <w:r w:rsidR="000428D3" w:rsidRPr="000428D3">
        <w:t>.</w:t>
      </w:r>
    </w:p>
    <w:p w:rsidR="000428D3" w:rsidRDefault="00FC0E8E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35% масляный раствор в ампулах по 1 мл</w:t>
      </w:r>
      <w:r w:rsidR="000428D3" w:rsidRPr="000428D3">
        <w:t>.</w:t>
      </w:r>
    </w:p>
    <w:p w:rsidR="000428D3" w:rsidRDefault="00FC0E8E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FC0E8E" w:rsidP="000428D3">
      <w:pPr>
        <w:rPr>
          <w:b/>
          <w:bCs/>
        </w:rPr>
      </w:pPr>
      <w:r w:rsidRPr="000428D3">
        <w:rPr>
          <w:b/>
          <w:bCs/>
        </w:rPr>
        <w:t>Фосфэстрол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Phosphoestrolum</w:t>
      </w:r>
      <w:r w:rsidR="000428D3" w:rsidRPr="000428D3">
        <w:rPr>
          <w:b/>
          <w:bCs/>
        </w:rPr>
        <w:t>)</w:t>
      </w:r>
    </w:p>
    <w:p w:rsidR="00FC0E8E" w:rsidRPr="000428D3" w:rsidRDefault="00FC0E8E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Хонван</w:t>
      </w:r>
    </w:p>
    <w:p w:rsidR="000428D3" w:rsidRDefault="00FC0E8E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и внутрь</w:t>
      </w:r>
      <w:r w:rsidR="000428D3" w:rsidRPr="000428D3">
        <w:t xml:space="preserve">. </w:t>
      </w:r>
      <w:r w:rsidRPr="000428D3">
        <w:t>Обычно лечение начинают с ежедневного внутривенного введения 0,5-1,5 г</w:t>
      </w:r>
      <w:r w:rsidR="000428D3" w:rsidRPr="000428D3">
        <w:t xml:space="preserve">. </w:t>
      </w:r>
      <w:r w:rsidRPr="000428D3">
        <w:t>Вводят медленно или капельно, разводя в 5% растворе глюкозы</w:t>
      </w:r>
      <w:r w:rsidR="000428D3">
        <w:t xml:space="preserve"> (</w:t>
      </w:r>
      <w:r w:rsidRPr="000428D3">
        <w:t>при положении больного лежа</w:t>
      </w:r>
      <w:r w:rsidR="000428D3" w:rsidRPr="000428D3">
        <w:t>),</w:t>
      </w:r>
      <w:r w:rsidRPr="000428D3">
        <w:t xml:space="preserve"> в течение 10 дней, затем по 0,25 г 10-20 дней</w:t>
      </w:r>
      <w:r w:rsidR="000428D3" w:rsidRPr="000428D3">
        <w:t xml:space="preserve">. </w:t>
      </w:r>
      <w:r w:rsidRPr="000428D3">
        <w:t>В особых случаях применяют ежедневно длительно</w:t>
      </w:r>
      <w:r w:rsidR="000428D3" w:rsidRPr="000428D3">
        <w:t>.</w:t>
      </w:r>
    </w:p>
    <w:p w:rsidR="000428D3" w:rsidRDefault="00FC0E8E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6%</w:t>
      </w:r>
      <w:r w:rsidR="00201CBF" w:rsidRPr="000428D3">
        <w:t xml:space="preserve"> раствор в ампулах по 5 мл</w:t>
      </w:r>
      <w:r w:rsidR="000428D3" w:rsidRPr="000428D3">
        <w:t xml:space="preserve">; </w:t>
      </w:r>
      <w:r w:rsidR="00201CBF" w:rsidRPr="000428D3">
        <w:t>таблетки по 0,1 и 0,12 г</w:t>
      </w:r>
      <w:r w:rsidR="000428D3">
        <w:t xml:space="preserve"> (</w:t>
      </w:r>
      <w:r w:rsidR="00201CBF" w:rsidRPr="000428D3">
        <w:t>№ 30</w:t>
      </w:r>
      <w:r w:rsidR="000428D3" w:rsidRPr="000428D3">
        <w:t>)</w:t>
      </w:r>
    </w:p>
    <w:p w:rsidR="000428D3" w:rsidRDefault="00FC0E8E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201CBF" w:rsidP="000428D3">
      <w:pPr>
        <w:rPr>
          <w:b/>
          <w:bCs/>
        </w:rPr>
      </w:pPr>
      <w:r w:rsidRPr="000428D3">
        <w:rPr>
          <w:b/>
          <w:bCs/>
        </w:rPr>
        <w:t>Хлортрианизен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Chlortianisenum</w:t>
      </w:r>
      <w:r w:rsidR="000428D3" w:rsidRPr="000428D3">
        <w:rPr>
          <w:b/>
          <w:bCs/>
        </w:rPr>
        <w:t>)</w:t>
      </w:r>
    </w:p>
    <w:p w:rsidR="000428D3" w:rsidRDefault="00201CBF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0,012 г 2-3 раза в день</w:t>
      </w:r>
      <w:r w:rsidR="000428D3" w:rsidRPr="000428D3">
        <w:t xml:space="preserve">. </w:t>
      </w:r>
      <w:r w:rsidRPr="000428D3">
        <w:t>Лечение проводят длительно</w:t>
      </w:r>
      <w:r w:rsidR="000428D3" w:rsidRPr="000428D3">
        <w:t xml:space="preserve">. </w:t>
      </w:r>
      <w:r w:rsidRPr="000428D3">
        <w:t>При метастазах дополнительно применяют преднизолон</w:t>
      </w:r>
      <w:r w:rsidR="000428D3" w:rsidRPr="000428D3">
        <w:t xml:space="preserve">: </w:t>
      </w:r>
      <w:r w:rsidRPr="000428D3">
        <w:t xml:space="preserve">в первые 3 дня </w:t>
      </w:r>
      <w:r w:rsidR="000428D3">
        <w:t>-</w:t>
      </w:r>
      <w:r w:rsidRPr="000428D3">
        <w:t xml:space="preserve"> по 12 мг 3 раза в день, на 4-5-й день </w:t>
      </w:r>
      <w:r w:rsidR="000428D3">
        <w:t>-</w:t>
      </w:r>
      <w:r w:rsidRPr="000428D3">
        <w:t xml:space="preserve"> 2 раза в день, затем в течение 7 дней </w:t>
      </w:r>
      <w:r w:rsidR="000428D3">
        <w:t>-</w:t>
      </w:r>
      <w:r w:rsidRPr="000428D3">
        <w:t xml:space="preserve"> 1 раз в день, а начиная с 13 дня</w:t>
      </w:r>
      <w:r w:rsidR="000428D3" w:rsidRPr="000428D3">
        <w:t xml:space="preserve"> - </w:t>
      </w:r>
      <w:r w:rsidRPr="000428D3">
        <w:t>по 5 мг в день в течение 40 дней</w:t>
      </w:r>
      <w:r w:rsidR="000428D3" w:rsidRPr="000428D3">
        <w:t xml:space="preserve">. </w:t>
      </w:r>
      <w:r w:rsidRPr="000428D3">
        <w:t>Такие курсы проводят 1-2 раза в год</w:t>
      </w:r>
      <w:r w:rsidR="000428D3" w:rsidRPr="000428D3">
        <w:t>.</w:t>
      </w:r>
    </w:p>
    <w:p w:rsidR="000428D3" w:rsidRDefault="006D6E71" w:rsidP="000428D3">
      <w:r w:rsidRPr="000428D3">
        <w:t>Максимальные дозы для взрослых внутрь</w:t>
      </w:r>
      <w:r w:rsidR="000428D3" w:rsidRPr="000428D3">
        <w:t xml:space="preserve">: </w:t>
      </w:r>
      <w:r w:rsidRPr="000428D3">
        <w:t xml:space="preserve">разовая </w:t>
      </w:r>
      <w:r w:rsidR="000428D3">
        <w:t>-</w:t>
      </w:r>
      <w:r w:rsidRPr="000428D3">
        <w:t xml:space="preserve"> 0,012 г, суточная </w:t>
      </w:r>
      <w:r w:rsidR="000428D3">
        <w:t>-</w:t>
      </w:r>
      <w:r w:rsidRPr="000428D3">
        <w:t xml:space="preserve"> 0,048 г</w:t>
      </w:r>
      <w:r w:rsidR="000428D3" w:rsidRPr="000428D3">
        <w:t>.</w:t>
      </w:r>
    </w:p>
    <w:p w:rsidR="00201CBF" w:rsidRPr="000428D3" w:rsidRDefault="00201CBF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0,012 г</w:t>
      </w:r>
    </w:p>
    <w:p w:rsidR="000428D3" w:rsidRDefault="00201CBF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201CBF" w:rsidP="000428D3">
      <w:pPr>
        <w:rPr>
          <w:b/>
          <w:bCs/>
          <w:lang w:val="en-US"/>
        </w:rPr>
      </w:pPr>
      <w:r w:rsidRPr="000428D3">
        <w:rPr>
          <w:b/>
          <w:bCs/>
        </w:rPr>
        <w:t>Полиэстрадиола фосфат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Polyestradiol phosphate</w:t>
      </w:r>
      <w:r w:rsidR="000428D3" w:rsidRPr="000428D3">
        <w:rPr>
          <w:b/>
          <w:bCs/>
          <w:lang w:val="en-US"/>
        </w:rPr>
        <w:t>)</w:t>
      </w:r>
    </w:p>
    <w:p w:rsidR="00201CBF" w:rsidRPr="000428D3" w:rsidRDefault="00201CBF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Эстрадурин</w:t>
      </w:r>
    </w:p>
    <w:p w:rsidR="000428D3" w:rsidRDefault="00201CBF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внутримышечно глубоко</w:t>
      </w:r>
      <w:r w:rsidR="000428D3" w:rsidRPr="000428D3">
        <w:t xml:space="preserve">. </w:t>
      </w:r>
      <w:r w:rsidRPr="000428D3">
        <w:t xml:space="preserve">При раке предстательной железы назначают по 0,16 </w:t>
      </w:r>
      <w:r w:rsidR="000428D3">
        <w:t>-</w:t>
      </w:r>
      <w:r w:rsidRPr="000428D3">
        <w:t xml:space="preserve"> 0,32 г 1 раз в месяц в течение 2 </w:t>
      </w:r>
      <w:r w:rsidR="000428D3">
        <w:t>-</w:t>
      </w:r>
      <w:r w:rsidRPr="000428D3">
        <w:t xml:space="preserve"> 3 месяцев, затем дозу уменьшают до 0,04 </w:t>
      </w:r>
      <w:r w:rsidR="000428D3">
        <w:t>-</w:t>
      </w:r>
      <w:r w:rsidRPr="000428D3">
        <w:t xml:space="preserve"> 0,08 г</w:t>
      </w:r>
      <w:r w:rsidR="000428D3">
        <w:t xml:space="preserve"> (</w:t>
      </w:r>
      <w:r w:rsidRPr="000428D3">
        <w:t xml:space="preserve">40 </w:t>
      </w:r>
      <w:r w:rsidR="000428D3">
        <w:t>-</w:t>
      </w:r>
      <w:r w:rsidRPr="000428D3">
        <w:t xml:space="preserve"> 80 мг</w:t>
      </w:r>
      <w:r w:rsidR="000428D3" w:rsidRPr="000428D3">
        <w:t xml:space="preserve">) </w:t>
      </w:r>
      <w:r w:rsidRPr="000428D3">
        <w:t>в месяц</w:t>
      </w:r>
      <w:r w:rsidR="000428D3" w:rsidRPr="000428D3">
        <w:t xml:space="preserve">. </w:t>
      </w:r>
      <w:r w:rsidRPr="000428D3">
        <w:t>Применяют длительно</w:t>
      </w:r>
      <w:r w:rsidR="000428D3" w:rsidRPr="000428D3">
        <w:t>.</w:t>
      </w:r>
    </w:p>
    <w:p w:rsidR="000428D3" w:rsidRDefault="00201CBF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2C5729" w:rsidRPr="000428D3">
        <w:t>лиофилизированный порошок для инъекционных растворов во флаконах по 0,08 г</w:t>
      </w:r>
      <w:r w:rsidR="000428D3">
        <w:t xml:space="preserve"> (</w:t>
      </w:r>
      <w:r w:rsidR="002C5729" w:rsidRPr="000428D3">
        <w:t>80 мг</w:t>
      </w:r>
      <w:r w:rsidR="000428D3" w:rsidRPr="000428D3">
        <w:t xml:space="preserve">) </w:t>
      </w:r>
      <w:r w:rsidR="002C5729" w:rsidRPr="000428D3">
        <w:t>в комплекте с растворителем в ампулах по 2 мл</w:t>
      </w:r>
      <w:r w:rsidR="000428D3" w:rsidRPr="000428D3">
        <w:t>.</w:t>
      </w:r>
    </w:p>
    <w:p w:rsidR="000428D3" w:rsidRDefault="00201CBF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2C5729" w:rsidP="000428D3">
      <w:pPr>
        <w:rPr>
          <w:b/>
          <w:bCs/>
          <w:lang w:val="en-US"/>
        </w:rPr>
      </w:pPr>
      <w:r w:rsidRPr="000428D3">
        <w:rPr>
          <w:b/>
          <w:bCs/>
        </w:rPr>
        <w:t>Эстрамустин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Estramustin</w:t>
      </w:r>
      <w:r w:rsidR="000428D3" w:rsidRPr="000428D3">
        <w:rPr>
          <w:b/>
          <w:bCs/>
          <w:lang w:val="en-US"/>
        </w:rPr>
        <w:t>)</w:t>
      </w:r>
    </w:p>
    <w:p w:rsidR="002C5729" w:rsidRPr="000428D3" w:rsidRDefault="002C5729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Эстрацит</w:t>
      </w:r>
    </w:p>
    <w:p w:rsidR="000428D3" w:rsidRDefault="002C5729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и внутривенно</w:t>
      </w:r>
      <w:r w:rsidR="000428D3" w:rsidRPr="000428D3">
        <w:t>.</w:t>
      </w:r>
    </w:p>
    <w:p w:rsidR="000428D3" w:rsidRDefault="002C5729" w:rsidP="000428D3">
      <w:r w:rsidRPr="000428D3">
        <w:t>Внутрь применяют</w:t>
      </w:r>
      <w:r w:rsidR="000428D3">
        <w:t xml:space="preserve"> (</w:t>
      </w:r>
      <w:r w:rsidRPr="000428D3">
        <w:t>за 1 ч до или 2 ч после еды, запивая водой</w:t>
      </w:r>
      <w:r w:rsidR="000428D3" w:rsidRPr="000428D3">
        <w:t xml:space="preserve">) </w:t>
      </w:r>
      <w:r w:rsidRPr="000428D3">
        <w:t xml:space="preserve">по 0,56 </w:t>
      </w:r>
      <w:r w:rsidR="000428D3">
        <w:t>-</w:t>
      </w:r>
      <w:r w:rsidRPr="000428D3">
        <w:t xml:space="preserve"> 0,84 г</w:t>
      </w:r>
      <w:r w:rsidR="000428D3">
        <w:t xml:space="preserve"> (</w:t>
      </w:r>
      <w:r w:rsidRPr="000428D3">
        <w:t xml:space="preserve">4 </w:t>
      </w:r>
      <w:r w:rsidR="000428D3">
        <w:t>-</w:t>
      </w:r>
      <w:r w:rsidRPr="000428D3">
        <w:t xml:space="preserve"> 6 капсул</w:t>
      </w:r>
      <w:r w:rsidR="000428D3" w:rsidRPr="000428D3">
        <w:t xml:space="preserve">) </w:t>
      </w:r>
      <w:r w:rsidRPr="000428D3">
        <w:t>2 раза в день</w:t>
      </w:r>
      <w:r w:rsidR="000428D3" w:rsidRPr="000428D3">
        <w:t xml:space="preserve">. </w:t>
      </w:r>
      <w:r w:rsidRPr="000428D3">
        <w:t>Не следует одновременно употреблять молоко, молочные продукты и применять препараты, содержащие кальций</w:t>
      </w:r>
      <w:r w:rsidR="000428D3" w:rsidRPr="000428D3">
        <w:t xml:space="preserve">. </w:t>
      </w:r>
      <w:r w:rsidRPr="000428D3">
        <w:t xml:space="preserve">При отсутствии эффекта в течение 3 </w:t>
      </w:r>
      <w:r w:rsidR="000428D3">
        <w:t>-</w:t>
      </w:r>
      <w:r w:rsidRPr="000428D3">
        <w:t xml:space="preserve"> 4 недель лечение прекращают</w:t>
      </w:r>
      <w:r w:rsidR="000428D3" w:rsidRPr="000428D3">
        <w:t>.</w:t>
      </w:r>
    </w:p>
    <w:p w:rsidR="000428D3" w:rsidRDefault="002C5729" w:rsidP="000428D3">
      <w:r w:rsidRPr="000428D3">
        <w:t xml:space="preserve">Внутривенно вводят струйно или капельно в дозах 0,3 </w:t>
      </w:r>
      <w:r w:rsidR="000428D3">
        <w:t>-</w:t>
      </w:r>
      <w:r w:rsidRPr="000428D3">
        <w:t xml:space="preserve"> 0,45 г/м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250 мл 5% раствора глюкозы в течение 3 ч ежедневно на протяжении 3 недель</w:t>
      </w:r>
      <w:r w:rsidR="000428D3" w:rsidRPr="000428D3">
        <w:t xml:space="preserve">; </w:t>
      </w:r>
      <w:r w:rsidRPr="000428D3">
        <w:t>поддерживающая доза 0,3 г/м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2 раза в неделю длительно</w:t>
      </w:r>
      <w:r w:rsidR="000428D3" w:rsidRPr="000428D3">
        <w:t>.</w:t>
      </w:r>
    </w:p>
    <w:p w:rsidR="000428D3" w:rsidRDefault="002C5729" w:rsidP="000428D3">
      <w:r w:rsidRPr="000428D3">
        <w:t>После внутривенного введения препарата следует ввести</w:t>
      </w:r>
      <w:r w:rsidR="000428D3">
        <w:t xml:space="preserve"> (</w:t>
      </w:r>
      <w:r w:rsidRPr="000428D3">
        <w:t>не вынимая иглы</w:t>
      </w:r>
      <w:r w:rsidR="000428D3" w:rsidRPr="000428D3">
        <w:t xml:space="preserve">) </w:t>
      </w:r>
      <w:r w:rsidRPr="000428D3">
        <w:t>небольшое количество 5% раствора глюкозы</w:t>
      </w:r>
      <w:r w:rsidR="000428D3">
        <w:t xml:space="preserve"> (</w:t>
      </w:r>
      <w:r w:rsidRPr="000428D3">
        <w:t>для промывания иглы</w:t>
      </w:r>
      <w:r w:rsidR="000428D3" w:rsidRPr="000428D3">
        <w:t>).</w:t>
      </w:r>
    </w:p>
    <w:p w:rsidR="000428D3" w:rsidRDefault="002C5729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0,14 г</w:t>
      </w:r>
      <w:r w:rsidR="000428D3">
        <w:t xml:space="preserve"> (</w:t>
      </w:r>
      <w:r w:rsidRPr="000428D3">
        <w:t>№100</w:t>
      </w:r>
      <w:r w:rsidR="000428D3" w:rsidRPr="000428D3">
        <w:t xml:space="preserve">); </w:t>
      </w:r>
      <w:r w:rsidRPr="000428D3">
        <w:t>лиофилизированный порошок для инъекционных растворов во флаконах по 0,3 г</w:t>
      </w:r>
      <w:r w:rsidR="000428D3" w:rsidRPr="000428D3">
        <w:t>.</w:t>
      </w:r>
    </w:p>
    <w:p w:rsidR="000428D3" w:rsidRDefault="002C5729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 xml:space="preserve">. </w:t>
      </w:r>
      <w:r w:rsidR="006D6E71" w:rsidRPr="000428D3">
        <w:t>при температуре не выше + 25</w:t>
      </w:r>
      <w:r w:rsidR="006D6E71" w:rsidRPr="000428D3">
        <w:rPr>
          <w:vertAlign w:val="superscript"/>
        </w:rPr>
        <w:t xml:space="preserve">0 </w:t>
      </w:r>
      <w:r w:rsidR="006D6E71" w:rsidRPr="000428D3">
        <w:rPr>
          <w:lang w:val="en-US"/>
        </w:rPr>
        <w:t>C</w:t>
      </w:r>
      <w:r w:rsidR="000428D3" w:rsidRPr="000428D3">
        <w:t>.</w:t>
      </w:r>
    </w:p>
    <w:p w:rsidR="000428D3" w:rsidRDefault="006D6E71" w:rsidP="000428D3">
      <w:pPr>
        <w:rPr>
          <w:b/>
          <w:bCs/>
          <w:lang w:val="en-US"/>
        </w:rPr>
      </w:pPr>
      <w:r w:rsidRPr="000428D3">
        <w:rPr>
          <w:b/>
          <w:bCs/>
        </w:rPr>
        <w:t>Гестонорона капронат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Gestonorone caproate</w:t>
      </w:r>
      <w:r w:rsidR="000428D3" w:rsidRPr="000428D3">
        <w:rPr>
          <w:b/>
          <w:bCs/>
          <w:lang w:val="en-US"/>
        </w:rPr>
        <w:t>)</w:t>
      </w:r>
    </w:p>
    <w:p w:rsidR="006D6E71" w:rsidRPr="000428D3" w:rsidRDefault="006D6E71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Депостат</w:t>
      </w:r>
    </w:p>
    <w:p w:rsidR="000428D3" w:rsidRDefault="006E730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 xml:space="preserve">вводят внутримышечно по 0,2 </w:t>
      </w:r>
      <w:r w:rsidR="000428D3">
        <w:t>-</w:t>
      </w:r>
      <w:r w:rsidRPr="000428D3">
        <w:t xml:space="preserve"> 0,4 г</w:t>
      </w:r>
      <w:r w:rsidR="000428D3">
        <w:t xml:space="preserve"> (</w:t>
      </w:r>
      <w:r w:rsidRPr="000428D3">
        <w:t xml:space="preserve">200 </w:t>
      </w:r>
      <w:r w:rsidR="000428D3">
        <w:t>-</w:t>
      </w:r>
      <w:r w:rsidRPr="000428D3">
        <w:t xml:space="preserve"> 400 мг</w:t>
      </w:r>
      <w:r w:rsidR="000428D3" w:rsidRPr="000428D3">
        <w:t xml:space="preserve">) </w:t>
      </w:r>
      <w:r w:rsidRPr="000428D3">
        <w:t>1 раз в неделю</w:t>
      </w:r>
      <w:r w:rsidR="000428D3" w:rsidRPr="000428D3">
        <w:t xml:space="preserve">. </w:t>
      </w:r>
      <w:r w:rsidRPr="000428D3">
        <w:t>Перед введением раствор подогревают в ампуле до температуры тела</w:t>
      </w:r>
      <w:r w:rsidR="000428D3" w:rsidRPr="000428D3">
        <w:t xml:space="preserve">. </w:t>
      </w:r>
      <w:r w:rsidRPr="000428D3">
        <w:t>При лечении мужчин рекомендуется 2</w:t>
      </w:r>
      <w:r w:rsidR="000428D3" w:rsidRPr="000428D3">
        <w:t xml:space="preserve"> - </w:t>
      </w:r>
      <w:r w:rsidRPr="000428D3">
        <w:t>3 месячный курс, при возобновлении симптомов курс повторяют</w:t>
      </w:r>
      <w:r w:rsidR="000428D3" w:rsidRPr="000428D3">
        <w:t xml:space="preserve">. </w:t>
      </w:r>
      <w:r w:rsidRPr="000428D3">
        <w:t>Женщинам препарат вводят длительно</w:t>
      </w:r>
      <w:r w:rsidR="000428D3" w:rsidRPr="000428D3">
        <w:t>.</w:t>
      </w:r>
    </w:p>
    <w:p w:rsidR="000428D3" w:rsidRDefault="006E730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10% раствор в масле</w:t>
      </w:r>
      <w:r w:rsidR="000428D3">
        <w:t xml:space="preserve"> (</w:t>
      </w:r>
      <w:r w:rsidRPr="000428D3">
        <w:t>с добавлением бензилбензоата</w:t>
      </w:r>
      <w:r w:rsidR="000428D3" w:rsidRPr="000428D3">
        <w:t xml:space="preserve">) </w:t>
      </w:r>
      <w:r w:rsidRPr="000428D3">
        <w:t>в ампулах по 2 мл</w:t>
      </w:r>
      <w:r w:rsidR="000428D3">
        <w:t xml:space="preserve"> (</w:t>
      </w:r>
      <w:r w:rsidRPr="000428D3">
        <w:t>0,2 г</w:t>
      </w:r>
      <w:r w:rsidR="000428D3" w:rsidRPr="000428D3">
        <w:t>).</w:t>
      </w:r>
    </w:p>
    <w:p w:rsidR="000428D3" w:rsidRDefault="006E730D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6E730D" w:rsidP="000428D3">
      <w:pPr>
        <w:rPr>
          <w:b/>
          <w:bCs/>
        </w:rPr>
      </w:pPr>
      <w:r w:rsidRPr="000428D3">
        <w:rPr>
          <w:b/>
          <w:bCs/>
        </w:rPr>
        <w:t>Медроксипрогестерон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Medroxyprogesteronum</w:t>
      </w:r>
      <w:r w:rsidR="000428D3" w:rsidRPr="000428D3">
        <w:rPr>
          <w:b/>
          <w:bCs/>
        </w:rPr>
        <w:t>)</w:t>
      </w:r>
    </w:p>
    <w:p w:rsidR="000428D3" w:rsidRDefault="006E730D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Вераплекс, Депо-Провера, МПА, Провера, Фарлутал, Циклотал</w:t>
      </w:r>
      <w:r w:rsidR="000428D3" w:rsidRPr="000428D3">
        <w:t>.</w:t>
      </w:r>
    </w:p>
    <w:p w:rsidR="000428D3" w:rsidRDefault="006E730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="00730E0B" w:rsidRPr="000428D3">
        <w:t>применяют внутрь, внутримышечно и в виде аэрозоля</w:t>
      </w:r>
      <w:r w:rsidR="000428D3" w:rsidRPr="000428D3">
        <w:t>.</w:t>
      </w:r>
    </w:p>
    <w:p w:rsidR="000428D3" w:rsidRDefault="006E730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730E0B" w:rsidRPr="000428D3">
        <w:t>таблетки по 0,005</w:t>
      </w:r>
      <w:r w:rsidR="000428D3" w:rsidRPr="000428D3">
        <w:t xml:space="preserve">; </w:t>
      </w:r>
      <w:r w:rsidR="00730E0B" w:rsidRPr="000428D3">
        <w:t>0,01</w:t>
      </w:r>
      <w:r w:rsidR="000428D3" w:rsidRPr="000428D3">
        <w:t xml:space="preserve">; </w:t>
      </w:r>
      <w:r w:rsidR="00730E0B" w:rsidRPr="000428D3">
        <w:t>0,1</w:t>
      </w:r>
      <w:r w:rsidR="000428D3" w:rsidRPr="000428D3">
        <w:t xml:space="preserve">; </w:t>
      </w:r>
      <w:r w:rsidR="00730E0B" w:rsidRPr="000428D3">
        <w:t>0,25 и 0,5 г</w:t>
      </w:r>
      <w:r w:rsidR="000428D3">
        <w:t xml:space="preserve"> (</w:t>
      </w:r>
      <w:r w:rsidR="00730E0B" w:rsidRPr="000428D3">
        <w:t>5, 10, 100, 250 и 500 мг</w:t>
      </w:r>
      <w:r w:rsidR="000428D3" w:rsidRPr="000428D3">
        <w:t xml:space="preserve">); </w:t>
      </w:r>
      <w:r w:rsidR="00730E0B" w:rsidRPr="000428D3">
        <w:t>гранулы по 0,2</w:t>
      </w:r>
      <w:r w:rsidR="000428D3" w:rsidRPr="000428D3">
        <w:t xml:space="preserve">; </w:t>
      </w:r>
      <w:r w:rsidR="00730E0B" w:rsidRPr="000428D3">
        <w:t>0,5 и 1 г</w:t>
      </w:r>
      <w:r w:rsidR="000428D3" w:rsidRPr="000428D3">
        <w:t xml:space="preserve">; </w:t>
      </w:r>
      <w:r w:rsidR="00730E0B" w:rsidRPr="000428D3">
        <w:t>15% суспензия для инъекций во флаконах по 1</w:t>
      </w:r>
      <w:r w:rsidR="000428D3" w:rsidRPr="000428D3">
        <w:t xml:space="preserve">; </w:t>
      </w:r>
      <w:r w:rsidR="00730E0B" w:rsidRPr="000428D3">
        <w:t>3,3 и 6,7 мл и в одноразовых шприцах по 1 мл и 20%</w:t>
      </w:r>
      <w:r w:rsidR="000428D3" w:rsidRPr="000428D3">
        <w:t xml:space="preserve"> - </w:t>
      </w:r>
      <w:r w:rsidR="00730E0B" w:rsidRPr="000428D3">
        <w:t>во флаконах по 2,5 и 5 мл</w:t>
      </w:r>
      <w:r w:rsidR="000428D3" w:rsidRPr="000428D3">
        <w:t xml:space="preserve">; </w:t>
      </w:r>
      <w:r w:rsidR="00E336D1" w:rsidRPr="000428D3">
        <w:t>дозируемый аэрозоль</w:t>
      </w:r>
      <w:r w:rsidR="000428D3" w:rsidRPr="000428D3">
        <w:t>.</w:t>
      </w:r>
    </w:p>
    <w:p w:rsidR="000428D3" w:rsidRDefault="006E730D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E336D1" w:rsidP="000428D3">
      <w:pPr>
        <w:rPr>
          <w:b/>
          <w:bCs/>
        </w:rPr>
      </w:pPr>
      <w:r w:rsidRPr="000428D3">
        <w:rPr>
          <w:b/>
          <w:bCs/>
        </w:rPr>
        <w:t>Тамоксифен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Tamoxifenum</w:t>
      </w:r>
      <w:r w:rsidR="000428D3" w:rsidRPr="000428D3">
        <w:rPr>
          <w:b/>
          <w:bCs/>
        </w:rPr>
        <w:t>)</w:t>
      </w:r>
    </w:p>
    <w:p w:rsidR="000428D3" w:rsidRDefault="00E336D1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="00570DF8" w:rsidRPr="000428D3">
        <w:t>Бил</w:t>
      </w:r>
      <w:r w:rsidRPr="000428D3">
        <w:t>ем, Зитазониум, Интам, Йеноксифен, Новофен, Нолвадекс, тамифен, Тамоксен, Тамоксифенбене, Тамофен, Цемид</w:t>
      </w:r>
      <w:r w:rsidR="000428D3" w:rsidRPr="000428D3">
        <w:t>.</w:t>
      </w:r>
    </w:p>
    <w:p w:rsidR="000428D3" w:rsidRDefault="00E336D1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="00370646" w:rsidRPr="000428D3">
        <w:t>при раке эндометрия и молочной железы применяют внутрь в виде таблеток по 0,01 г</w:t>
      </w:r>
      <w:r w:rsidR="000428D3">
        <w:t xml:space="preserve"> (</w:t>
      </w:r>
      <w:r w:rsidR="00370646" w:rsidRPr="000428D3">
        <w:t>10 мг</w:t>
      </w:r>
      <w:r w:rsidR="000428D3" w:rsidRPr="000428D3">
        <w:t xml:space="preserve">) </w:t>
      </w:r>
      <w:r w:rsidR="00370646" w:rsidRPr="000428D3">
        <w:t>2 раза в день или по 0,02</w:t>
      </w:r>
      <w:r w:rsidR="000428D3" w:rsidRPr="000428D3">
        <w:t xml:space="preserve"> - </w:t>
      </w:r>
      <w:r w:rsidR="00370646" w:rsidRPr="000428D3">
        <w:t>0,03 г 1 раз в день</w:t>
      </w:r>
      <w:r w:rsidR="000428D3" w:rsidRPr="000428D3">
        <w:t xml:space="preserve">. </w:t>
      </w:r>
      <w:r w:rsidR="00370646" w:rsidRPr="000428D3">
        <w:t>При раке почки можно увеличить дозу до 0,1 г в сутки</w:t>
      </w:r>
      <w:r w:rsidR="000428D3" w:rsidRPr="000428D3">
        <w:t xml:space="preserve">. </w:t>
      </w:r>
      <w:r w:rsidR="00370646" w:rsidRPr="000428D3">
        <w:t>При ановуляторном бесплодии назначают по 0,01 г 2 раза в день в течение 4 дней подряд, начиная со 2-го дня менструального цикла</w:t>
      </w:r>
      <w:r w:rsidR="000428D3">
        <w:t xml:space="preserve"> (</w:t>
      </w:r>
      <w:r w:rsidR="00370646" w:rsidRPr="000428D3">
        <w:t xml:space="preserve">при последующих 4-дневных циклах дозу иногда увеличивают до 0,02 </w:t>
      </w:r>
      <w:r w:rsidR="000428D3">
        <w:t>-</w:t>
      </w:r>
      <w:r w:rsidR="00370646" w:rsidRPr="000428D3">
        <w:t xml:space="preserve"> 0,04 г 2 раза в день</w:t>
      </w:r>
      <w:r w:rsidR="000428D3" w:rsidRPr="000428D3">
        <w:t>).</w:t>
      </w:r>
    </w:p>
    <w:p w:rsidR="000428D3" w:rsidRDefault="00E336D1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570DF8" w:rsidRPr="000428D3">
        <w:t>таблетки по 0,01 и 0,02 г</w:t>
      </w:r>
      <w:r w:rsidR="000428D3">
        <w:t xml:space="preserve"> (</w:t>
      </w:r>
      <w:r w:rsidR="00570DF8" w:rsidRPr="000428D3">
        <w:t>№ 10, 20, 30, 60, 100</w:t>
      </w:r>
      <w:r w:rsidR="000428D3" w:rsidRPr="000428D3">
        <w:t xml:space="preserve">) </w:t>
      </w:r>
      <w:r w:rsidR="00570DF8" w:rsidRPr="000428D3">
        <w:t>и 0,03 и 0,04 г</w:t>
      </w:r>
      <w:r w:rsidR="000428D3">
        <w:t xml:space="preserve"> (</w:t>
      </w:r>
      <w:r w:rsidR="00570DF8" w:rsidRPr="000428D3">
        <w:t>№10, 30</w:t>
      </w:r>
      <w:r w:rsidR="000428D3" w:rsidRPr="000428D3">
        <w:t>).</w:t>
      </w:r>
    </w:p>
    <w:p w:rsidR="000428D3" w:rsidRDefault="00E336D1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570DF8" w:rsidP="000428D3">
      <w:pPr>
        <w:rPr>
          <w:b/>
          <w:bCs/>
        </w:rPr>
      </w:pPr>
      <w:r w:rsidRPr="000428D3">
        <w:rPr>
          <w:b/>
          <w:bCs/>
        </w:rPr>
        <w:t>Торемифен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Toremifene</w:t>
      </w:r>
      <w:r w:rsidR="000428D3" w:rsidRPr="000428D3">
        <w:rPr>
          <w:b/>
          <w:bCs/>
        </w:rPr>
        <w:t>)</w:t>
      </w:r>
    </w:p>
    <w:p w:rsidR="006E730D" w:rsidRPr="000428D3" w:rsidRDefault="00570DF8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Фарестон</w:t>
      </w:r>
    </w:p>
    <w:p w:rsidR="000428D3" w:rsidRDefault="00570DF8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обычная доза 0,06г</w:t>
      </w:r>
      <w:r w:rsidR="000428D3">
        <w:t xml:space="preserve"> (</w:t>
      </w:r>
      <w:r w:rsidRPr="000428D3">
        <w:t>60 мг</w:t>
      </w:r>
      <w:r w:rsidR="000428D3" w:rsidRPr="000428D3">
        <w:t xml:space="preserve">) </w:t>
      </w:r>
      <w:r w:rsidRPr="000428D3">
        <w:t xml:space="preserve">ежедневно, при необходимости </w:t>
      </w:r>
      <w:r w:rsidR="000428D3">
        <w:t>-</w:t>
      </w:r>
      <w:r w:rsidRPr="000428D3">
        <w:t xml:space="preserve"> до 0,24 г</w:t>
      </w:r>
      <w:r w:rsidR="000428D3">
        <w:t xml:space="preserve"> (</w:t>
      </w:r>
      <w:r w:rsidRPr="000428D3">
        <w:t>240 мг</w:t>
      </w:r>
      <w:r w:rsidR="000428D3" w:rsidRPr="000428D3">
        <w:t xml:space="preserve">) </w:t>
      </w:r>
      <w:r w:rsidRPr="000428D3">
        <w:t>в день</w:t>
      </w:r>
      <w:r w:rsidR="000428D3">
        <w:t xml:space="preserve"> (</w:t>
      </w:r>
      <w:r w:rsidRPr="000428D3">
        <w:t>2 раза по 0,12 г</w:t>
      </w:r>
      <w:r w:rsidR="000428D3" w:rsidRPr="000428D3">
        <w:t xml:space="preserve">). </w:t>
      </w:r>
      <w:r w:rsidRPr="000428D3">
        <w:t>В больших дозах иногда успешно применяется при недостаточности эффективности гормональных и цитостатических препаратов</w:t>
      </w:r>
      <w:r w:rsidR="000428D3" w:rsidRPr="000428D3">
        <w:t>.</w:t>
      </w:r>
    </w:p>
    <w:p w:rsidR="000428D3" w:rsidRDefault="00570DF8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0,02 г</w:t>
      </w:r>
      <w:r w:rsidR="000428D3">
        <w:t xml:space="preserve"> (</w:t>
      </w:r>
      <w:r w:rsidRPr="000428D3">
        <w:t>№30, 100</w:t>
      </w:r>
      <w:r w:rsidR="000428D3" w:rsidRPr="000428D3">
        <w:t xml:space="preserve">) </w:t>
      </w:r>
      <w:r w:rsidRPr="000428D3">
        <w:t>и 0,06</w:t>
      </w:r>
      <w:r w:rsidR="000428D3">
        <w:t xml:space="preserve"> (</w:t>
      </w:r>
      <w:r w:rsidRPr="000428D3">
        <w:t>№60</w:t>
      </w:r>
      <w:r w:rsidR="000428D3" w:rsidRPr="000428D3">
        <w:t>).</w:t>
      </w:r>
    </w:p>
    <w:p w:rsidR="000428D3" w:rsidRDefault="00570DF8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570DF8" w:rsidP="000428D3">
      <w:pPr>
        <w:rPr>
          <w:b/>
          <w:bCs/>
        </w:rPr>
      </w:pPr>
      <w:r w:rsidRPr="000428D3">
        <w:rPr>
          <w:b/>
          <w:bCs/>
        </w:rPr>
        <w:t>Флутамид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Flutamide</w:t>
      </w:r>
      <w:r w:rsidR="000428D3" w:rsidRPr="000428D3">
        <w:rPr>
          <w:b/>
          <w:bCs/>
        </w:rPr>
        <w:t>)</w:t>
      </w:r>
    </w:p>
    <w:p w:rsidR="000428D3" w:rsidRDefault="00570DF8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Нифтолид, Флулем, Флутакан, Флутаплекс, Флуцином, Фругил</w:t>
      </w:r>
      <w:r w:rsidR="000428D3" w:rsidRPr="000428D3">
        <w:t>.</w:t>
      </w:r>
    </w:p>
    <w:p w:rsidR="000428D3" w:rsidRDefault="00570DF8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0,25 г</w:t>
      </w:r>
      <w:r w:rsidR="000428D3">
        <w:t xml:space="preserve"> (</w:t>
      </w:r>
      <w:r w:rsidRPr="000428D3">
        <w:t>1 таблетка</w:t>
      </w:r>
      <w:r w:rsidR="000428D3" w:rsidRPr="000428D3">
        <w:t xml:space="preserve">) </w:t>
      </w:r>
      <w:r w:rsidRPr="000428D3">
        <w:t>3 раза в день</w:t>
      </w:r>
      <w:r w:rsidR="000428D3" w:rsidRPr="000428D3">
        <w:t xml:space="preserve">. </w:t>
      </w:r>
      <w:r w:rsidRPr="000428D3">
        <w:t>Лечение проводят длительно</w:t>
      </w:r>
      <w:r w:rsidR="000428D3">
        <w:t xml:space="preserve"> (</w:t>
      </w:r>
      <w:r w:rsidRPr="000428D3">
        <w:t>в зависимости от течения заболевания</w:t>
      </w:r>
      <w:r w:rsidR="000428D3" w:rsidRPr="000428D3">
        <w:t>).</w:t>
      </w:r>
    </w:p>
    <w:p w:rsidR="000428D3" w:rsidRDefault="00570DF8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0D5467" w:rsidRPr="000428D3">
        <w:t>таблетки по 0,25 г</w:t>
      </w:r>
      <w:r w:rsidR="000428D3">
        <w:t xml:space="preserve"> (</w:t>
      </w:r>
      <w:r w:rsidR="000D5467" w:rsidRPr="000428D3">
        <w:t>№ 21, 84, 90, 100</w:t>
      </w:r>
      <w:r w:rsidR="000428D3" w:rsidRPr="000428D3">
        <w:t>).</w:t>
      </w:r>
    </w:p>
    <w:p w:rsidR="000428D3" w:rsidRDefault="00570DF8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0D5467" w:rsidP="000428D3">
      <w:pPr>
        <w:rPr>
          <w:b/>
          <w:bCs/>
        </w:rPr>
      </w:pPr>
      <w:r w:rsidRPr="000428D3">
        <w:rPr>
          <w:b/>
          <w:bCs/>
        </w:rPr>
        <w:t>Ципротерон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Cyproterone</w:t>
      </w:r>
      <w:r w:rsidR="000428D3" w:rsidRPr="000428D3">
        <w:rPr>
          <w:b/>
          <w:bCs/>
        </w:rPr>
        <w:t>)</w:t>
      </w:r>
    </w:p>
    <w:p w:rsidR="00570DF8" w:rsidRPr="000428D3" w:rsidRDefault="000D5467" w:rsidP="000428D3">
      <w:pPr>
        <w:rPr>
          <w:b/>
          <w:bCs/>
        </w:rPr>
      </w:pPr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Андрокур, Ципроплекс</w:t>
      </w:r>
    </w:p>
    <w:p w:rsidR="000428D3" w:rsidRDefault="000D5467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внутрь в виде таблеток после еды, запивая жидкостью</w:t>
      </w:r>
      <w:r w:rsidR="000428D3" w:rsidRPr="000428D3">
        <w:t xml:space="preserve">. </w:t>
      </w:r>
      <w:r w:rsidRPr="000428D3">
        <w:t>Начальная доза для мужчин 0,05 г 2 раза в день</w:t>
      </w:r>
      <w:r w:rsidR="000428D3" w:rsidRPr="000428D3">
        <w:t xml:space="preserve">; </w:t>
      </w:r>
      <w:r w:rsidRPr="000428D3">
        <w:t>при необходимости ее увеличивают до 0,1 г 2</w:t>
      </w:r>
      <w:r w:rsidR="000428D3" w:rsidRPr="000428D3">
        <w:t xml:space="preserve"> - </w:t>
      </w:r>
      <w:r w:rsidRPr="000428D3">
        <w:t>3</w:t>
      </w:r>
      <w:r w:rsidR="000428D3" w:rsidRPr="000428D3">
        <w:t xml:space="preserve"> </w:t>
      </w:r>
      <w:r w:rsidRPr="000428D3">
        <w:t>раза в день</w:t>
      </w:r>
      <w:r w:rsidR="000428D3" w:rsidRPr="000428D3">
        <w:t xml:space="preserve">. </w:t>
      </w:r>
      <w:r w:rsidRPr="000428D3">
        <w:t>Женщинам назначают по 0,05 г 2 раза в день</w:t>
      </w:r>
      <w:r w:rsidR="000428D3" w:rsidRPr="000428D3">
        <w:t xml:space="preserve">; </w:t>
      </w:r>
      <w:r w:rsidRPr="000428D3">
        <w:t xml:space="preserve">детям </w:t>
      </w:r>
      <w:r w:rsidR="000428D3">
        <w:t>-</w:t>
      </w:r>
      <w:r w:rsidRPr="000428D3">
        <w:t xml:space="preserve"> по 0,025 </w:t>
      </w:r>
      <w:r w:rsidR="000428D3">
        <w:t>-</w:t>
      </w:r>
      <w:r w:rsidRPr="000428D3">
        <w:t xml:space="preserve"> 0,05 г 2 раза в день</w:t>
      </w:r>
      <w:r w:rsidR="000428D3" w:rsidRPr="000428D3">
        <w:t>.</w:t>
      </w:r>
    </w:p>
    <w:p w:rsidR="000428D3" w:rsidRDefault="000D5467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0,01 г</w:t>
      </w:r>
      <w:r w:rsidR="000428D3">
        <w:t xml:space="preserve"> (</w:t>
      </w:r>
      <w:r w:rsidRPr="000428D3">
        <w:t>№ 15</w:t>
      </w:r>
      <w:r w:rsidR="000428D3" w:rsidRPr="000428D3">
        <w:t xml:space="preserve">) </w:t>
      </w:r>
      <w:r w:rsidRPr="000428D3">
        <w:t>и 0,05 г</w:t>
      </w:r>
      <w:r w:rsidR="000428D3">
        <w:t xml:space="preserve"> (</w:t>
      </w:r>
      <w:r w:rsidRPr="000428D3">
        <w:t>№15, 20, 50</w:t>
      </w:r>
      <w:r w:rsidR="000428D3" w:rsidRPr="000428D3">
        <w:t xml:space="preserve">); </w:t>
      </w:r>
      <w:r w:rsidRPr="000428D3">
        <w:t>10% раствор в масле в ампулах по 3 мл</w:t>
      </w:r>
      <w:r w:rsidR="000428D3" w:rsidRPr="000428D3">
        <w:t>.</w:t>
      </w:r>
    </w:p>
    <w:p w:rsidR="000428D3" w:rsidRDefault="000D5467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0D5467" w:rsidP="000428D3">
      <w:pPr>
        <w:rPr>
          <w:b/>
          <w:bCs/>
        </w:rPr>
      </w:pPr>
      <w:r w:rsidRPr="000428D3">
        <w:rPr>
          <w:b/>
          <w:bCs/>
        </w:rPr>
        <w:t>Финастерид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Finasteride</w:t>
      </w:r>
      <w:r w:rsidR="000428D3" w:rsidRPr="000428D3">
        <w:rPr>
          <w:b/>
          <w:bCs/>
        </w:rPr>
        <w:t>)</w:t>
      </w:r>
    </w:p>
    <w:p w:rsidR="000428D3" w:rsidRDefault="000D5467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Проскар, Финаст</w:t>
      </w:r>
      <w:r w:rsidR="000428D3" w:rsidRPr="000428D3">
        <w:t>.</w:t>
      </w:r>
    </w:p>
    <w:p w:rsidR="000428D3" w:rsidRDefault="000D5467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0,005 г</w:t>
      </w:r>
      <w:r w:rsidR="000428D3">
        <w:t xml:space="preserve"> (</w:t>
      </w:r>
      <w:r w:rsidRPr="000428D3">
        <w:t>до или после еды</w:t>
      </w:r>
      <w:r w:rsidR="000428D3" w:rsidRPr="000428D3">
        <w:t xml:space="preserve">) </w:t>
      </w:r>
      <w:r w:rsidRPr="000428D3">
        <w:t>1 раз в день в течение нескольких месяцев</w:t>
      </w:r>
      <w:r w:rsidR="000428D3" w:rsidRPr="000428D3">
        <w:t>.</w:t>
      </w:r>
    </w:p>
    <w:p w:rsidR="000428D3" w:rsidRDefault="000D5467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0,005 г</w:t>
      </w:r>
      <w:r w:rsidR="000428D3">
        <w:t xml:space="preserve"> (</w:t>
      </w:r>
      <w:r w:rsidRPr="000428D3">
        <w:t>№ 10, 28, 30</w:t>
      </w:r>
      <w:r w:rsidR="000428D3" w:rsidRPr="000428D3">
        <w:t>).</w:t>
      </w:r>
    </w:p>
    <w:p w:rsidR="000428D3" w:rsidRDefault="000D5467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0D5467" w:rsidP="000428D3">
      <w:pPr>
        <w:rPr>
          <w:b/>
          <w:bCs/>
        </w:rPr>
      </w:pPr>
      <w:r w:rsidRPr="000428D3">
        <w:rPr>
          <w:b/>
          <w:bCs/>
        </w:rPr>
        <w:t>Бикалутамид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Bicalutamide</w:t>
      </w:r>
      <w:r w:rsidR="000428D3" w:rsidRPr="000428D3">
        <w:rPr>
          <w:b/>
          <w:bCs/>
        </w:rPr>
        <w:t>)</w:t>
      </w:r>
    </w:p>
    <w:p w:rsidR="000D5467" w:rsidRPr="000428D3" w:rsidRDefault="000D5467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Касодекс</w:t>
      </w:r>
    </w:p>
    <w:p w:rsidR="000428D3" w:rsidRDefault="000D5467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="0022167D" w:rsidRPr="000428D3">
        <w:t xml:space="preserve">назначают внутрь по 0,05 </w:t>
      </w:r>
      <w:r w:rsidR="000428D3">
        <w:t>-</w:t>
      </w:r>
      <w:r w:rsidR="0022167D" w:rsidRPr="000428D3">
        <w:t xml:space="preserve"> 0,15 г 1 раз в день ежедневно</w:t>
      </w:r>
      <w:r w:rsidR="000428D3" w:rsidRPr="000428D3">
        <w:t xml:space="preserve">. </w:t>
      </w:r>
      <w:r w:rsidR="0022167D" w:rsidRPr="000428D3">
        <w:t>Обычно применяют в сочетании с гозерелином</w:t>
      </w:r>
      <w:r w:rsidR="000428D3" w:rsidRPr="000428D3">
        <w:t>.</w:t>
      </w:r>
    </w:p>
    <w:p w:rsidR="000428D3" w:rsidRDefault="000D5467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22167D" w:rsidRPr="000428D3">
        <w:t>таблетки по 0,05 и 0,15 г</w:t>
      </w:r>
      <w:r w:rsidR="000428D3">
        <w:t xml:space="preserve"> (</w:t>
      </w:r>
      <w:r w:rsidR="0022167D" w:rsidRPr="000428D3">
        <w:t>№28</w:t>
      </w:r>
      <w:r w:rsidR="000428D3" w:rsidRPr="000428D3">
        <w:t>).</w:t>
      </w:r>
    </w:p>
    <w:p w:rsidR="000428D3" w:rsidRDefault="000D5467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22167D" w:rsidP="000428D3">
      <w:pPr>
        <w:rPr>
          <w:b/>
          <w:bCs/>
        </w:rPr>
      </w:pPr>
      <w:r w:rsidRPr="000428D3">
        <w:rPr>
          <w:b/>
          <w:bCs/>
        </w:rPr>
        <w:t>Пермиксон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Permixon</w:t>
      </w:r>
      <w:r w:rsidR="000428D3" w:rsidRPr="000428D3">
        <w:rPr>
          <w:b/>
          <w:bCs/>
        </w:rPr>
        <w:t>)</w:t>
      </w:r>
    </w:p>
    <w:p w:rsidR="000428D3" w:rsidRDefault="0022167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во время еды</w:t>
      </w:r>
      <w:r w:rsidR="000428D3" w:rsidRPr="000428D3">
        <w:t xml:space="preserve">) </w:t>
      </w:r>
      <w:r w:rsidRPr="000428D3">
        <w:t>по 0,16 г 2 раза в сутки</w:t>
      </w:r>
      <w:r w:rsidR="000428D3" w:rsidRPr="000428D3">
        <w:t>.</w:t>
      </w:r>
    </w:p>
    <w:p w:rsidR="000428D3" w:rsidRDefault="0022167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0,08 г</w:t>
      </w:r>
      <w:r w:rsidR="000428D3">
        <w:t xml:space="preserve"> (</w:t>
      </w:r>
      <w:r w:rsidRPr="000428D3">
        <w:t>№60</w:t>
      </w:r>
      <w:r w:rsidR="000428D3" w:rsidRPr="000428D3">
        <w:t xml:space="preserve">); </w:t>
      </w:r>
      <w:r w:rsidRPr="000428D3">
        <w:t>капсулы по 0,16 г</w:t>
      </w:r>
      <w:r w:rsidR="000428D3">
        <w:t xml:space="preserve"> (</w:t>
      </w:r>
      <w:r w:rsidRPr="000428D3">
        <w:t>№30</w:t>
      </w:r>
      <w:r w:rsidR="000428D3" w:rsidRPr="000428D3">
        <w:t>).</w:t>
      </w:r>
    </w:p>
    <w:p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22167D" w:rsidP="000428D3">
      <w:pPr>
        <w:rPr>
          <w:b/>
          <w:bCs/>
          <w:lang w:val="en-US"/>
        </w:rPr>
      </w:pPr>
      <w:r w:rsidRPr="000428D3">
        <w:rPr>
          <w:b/>
          <w:bCs/>
        </w:rPr>
        <w:t>Простаплант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Prostaplant</w:t>
      </w:r>
      <w:r w:rsidR="000428D3" w:rsidRPr="000428D3">
        <w:rPr>
          <w:b/>
          <w:bCs/>
          <w:lang w:val="en-US"/>
        </w:rPr>
        <w:t>)</w:t>
      </w:r>
    </w:p>
    <w:p w:rsidR="000428D3" w:rsidRDefault="0022167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не разжевывая, с небольшим количеством воды</w:t>
      </w:r>
      <w:r w:rsidR="000428D3" w:rsidRPr="000428D3">
        <w:t xml:space="preserve">) </w:t>
      </w:r>
      <w:r w:rsidRPr="000428D3">
        <w:t>по 1 капсуле 1 раз в день</w:t>
      </w:r>
      <w:r w:rsidR="000428D3" w:rsidRPr="000428D3">
        <w:t>.</w:t>
      </w:r>
    </w:p>
    <w:p w:rsidR="000428D3" w:rsidRDefault="0022167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0,32 г</w:t>
      </w:r>
      <w:r w:rsidR="000428D3">
        <w:t xml:space="preserve"> (</w:t>
      </w:r>
      <w:r w:rsidRPr="000428D3">
        <w:t>№30</w:t>
      </w:r>
      <w:r w:rsidR="000428D3" w:rsidRPr="000428D3">
        <w:t>).</w:t>
      </w:r>
    </w:p>
    <w:p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22167D" w:rsidP="000428D3">
      <w:pPr>
        <w:rPr>
          <w:b/>
          <w:bCs/>
        </w:rPr>
      </w:pPr>
      <w:r w:rsidRPr="000428D3">
        <w:rPr>
          <w:b/>
          <w:bCs/>
        </w:rPr>
        <w:t>Анастрозол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Anastrozole</w:t>
      </w:r>
      <w:r w:rsidR="000428D3" w:rsidRPr="000428D3">
        <w:rPr>
          <w:b/>
          <w:bCs/>
        </w:rPr>
        <w:t>)</w:t>
      </w:r>
    </w:p>
    <w:p w:rsidR="0022167D" w:rsidRPr="000428D3" w:rsidRDefault="0022167D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Аримидекс</w:t>
      </w:r>
    </w:p>
    <w:p w:rsidR="000428D3" w:rsidRDefault="0022167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0,001 г 1 раз в день</w:t>
      </w:r>
      <w:r w:rsidR="000428D3" w:rsidRPr="000428D3">
        <w:t>.</w:t>
      </w:r>
    </w:p>
    <w:p w:rsidR="000428D3" w:rsidRDefault="0022167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0,001г</w:t>
      </w:r>
      <w:r w:rsidR="000428D3">
        <w:t xml:space="preserve"> (</w:t>
      </w:r>
      <w:r w:rsidRPr="000428D3">
        <w:t>№ 14, 28</w:t>
      </w:r>
      <w:r w:rsidR="000428D3" w:rsidRPr="000428D3">
        <w:t>).</w:t>
      </w:r>
    </w:p>
    <w:p w:rsidR="000428D3" w:rsidRDefault="0022167D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22167D" w:rsidP="000428D3">
      <w:pPr>
        <w:rPr>
          <w:b/>
          <w:bCs/>
          <w:lang w:val="en-US"/>
        </w:rPr>
      </w:pPr>
      <w:r w:rsidRPr="000428D3">
        <w:rPr>
          <w:b/>
          <w:bCs/>
        </w:rPr>
        <w:t>Летрозол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Letrozole</w:t>
      </w:r>
      <w:r w:rsidR="000428D3" w:rsidRPr="000428D3">
        <w:rPr>
          <w:b/>
          <w:bCs/>
          <w:lang w:val="en-US"/>
        </w:rPr>
        <w:t>)</w:t>
      </w:r>
    </w:p>
    <w:p w:rsidR="0022167D" w:rsidRPr="000428D3" w:rsidRDefault="0022167D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Фемара</w:t>
      </w:r>
    </w:p>
    <w:p w:rsidR="000428D3" w:rsidRDefault="0022167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="00E25632" w:rsidRPr="000428D3">
        <w:t>назначают внутрь по 0,0025 г</w:t>
      </w:r>
      <w:r w:rsidR="000428D3">
        <w:t xml:space="preserve"> (</w:t>
      </w:r>
      <w:r w:rsidR="00E25632" w:rsidRPr="000428D3">
        <w:t>2,5 мг</w:t>
      </w:r>
      <w:r w:rsidR="000428D3" w:rsidRPr="000428D3">
        <w:t xml:space="preserve">) </w:t>
      </w:r>
      <w:r w:rsidR="00E25632" w:rsidRPr="000428D3">
        <w:t>1 раз в день длительно</w:t>
      </w:r>
      <w:r w:rsidR="000428D3">
        <w:t xml:space="preserve"> (</w:t>
      </w:r>
      <w:r w:rsidR="00E25632" w:rsidRPr="000428D3">
        <w:t xml:space="preserve">5 </w:t>
      </w:r>
      <w:r w:rsidR="000428D3">
        <w:t>-</w:t>
      </w:r>
      <w:r w:rsidR="00E25632" w:rsidRPr="000428D3">
        <w:t xml:space="preserve"> 10 лет и более</w:t>
      </w:r>
      <w:r w:rsidR="000428D3" w:rsidRPr="000428D3">
        <w:t>).</w:t>
      </w:r>
    </w:p>
    <w:p w:rsidR="000428D3" w:rsidRDefault="0022167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E25632" w:rsidRPr="000428D3">
        <w:t>таблетки по 0,0025 г</w:t>
      </w:r>
      <w:r w:rsidR="000428D3">
        <w:t xml:space="preserve"> (</w:t>
      </w:r>
      <w:r w:rsidR="00E25632" w:rsidRPr="000428D3">
        <w:t>2,5 мг</w:t>
      </w:r>
      <w:r w:rsidR="000428D3" w:rsidRPr="000428D3">
        <w:t>)</w:t>
      </w:r>
      <w:r w:rsidR="000428D3">
        <w:t xml:space="preserve"> (</w:t>
      </w:r>
      <w:r w:rsidR="00E25632" w:rsidRPr="000428D3">
        <w:t>№30</w:t>
      </w:r>
      <w:r w:rsidR="000428D3" w:rsidRPr="000428D3">
        <w:t>).</w:t>
      </w:r>
    </w:p>
    <w:p w:rsidR="000428D3" w:rsidRDefault="00E2563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E25632" w:rsidP="000428D3">
      <w:pPr>
        <w:rPr>
          <w:b/>
          <w:bCs/>
          <w:lang w:val="en-US"/>
        </w:rPr>
      </w:pPr>
      <w:r w:rsidRPr="000428D3">
        <w:rPr>
          <w:b/>
          <w:bCs/>
        </w:rPr>
        <w:t>Хлодитан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Chloditanum</w:t>
      </w:r>
      <w:r w:rsidR="000428D3" w:rsidRPr="000428D3">
        <w:rPr>
          <w:b/>
          <w:bCs/>
          <w:lang w:val="en-US"/>
        </w:rPr>
        <w:t>)</w:t>
      </w:r>
    </w:p>
    <w:p w:rsidR="000428D3" w:rsidRDefault="00E2563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Митотан</w:t>
      </w:r>
      <w:r w:rsidR="000428D3" w:rsidRPr="000428D3">
        <w:t>.</w:t>
      </w:r>
    </w:p>
    <w:p w:rsidR="000428D3" w:rsidRDefault="00E2563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 xml:space="preserve">через 15 </w:t>
      </w:r>
      <w:r w:rsidR="000428D3">
        <w:t>-</w:t>
      </w:r>
      <w:r w:rsidRPr="000428D3">
        <w:t xml:space="preserve"> 20 минут после еды</w:t>
      </w:r>
      <w:r w:rsidR="000428D3" w:rsidRPr="000428D3">
        <w:t>),</w:t>
      </w:r>
      <w:r w:rsidRPr="000428D3">
        <w:t xml:space="preserve"> начиная с 2 </w:t>
      </w:r>
      <w:r w:rsidR="000428D3">
        <w:t>-</w:t>
      </w:r>
      <w:r w:rsidRPr="000428D3">
        <w:t xml:space="preserve"> 3 г в сутки в первые 2 </w:t>
      </w:r>
      <w:r w:rsidR="000428D3">
        <w:t>-</w:t>
      </w:r>
      <w:r w:rsidRPr="000428D3">
        <w:t xml:space="preserve"> 3 дня, затем из расчета 0,1 г/кг в сутки</w:t>
      </w:r>
      <w:r w:rsidR="000428D3" w:rsidRPr="000428D3">
        <w:t xml:space="preserve">. </w:t>
      </w:r>
      <w:r w:rsidRPr="000428D3">
        <w:t>Суточную дозу делят на 3 приема</w:t>
      </w:r>
      <w:r w:rsidR="000428D3" w:rsidRPr="000428D3">
        <w:t xml:space="preserve">. </w:t>
      </w:r>
      <w:r w:rsidRPr="000428D3">
        <w:t>Средняя курсовая доза 200</w:t>
      </w:r>
      <w:r w:rsidR="000428D3" w:rsidRPr="000428D3">
        <w:t xml:space="preserve"> - </w:t>
      </w:r>
      <w:r w:rsidRPr="000428D3">
        <w:t>300 г</w:t>
      </w:r>
      <w:r w:rsidR="000428D3" w:rsidRPr="000428D3">
        <w:t xml:space="preserve">. </w:t>
      </w:r>
      <w:r w:rsidRPr="000428D3">
        <w:t xml:space="preserve">После приема каждых 80 </w:t>
      </w:r>
      <w:r w:rsidR="000428D3">
        <w:t>-</w:t>
      </w:r>
      <w:r w:rsidRPr="000428D3">
        <w:t xml:space="preserve"> 100 г допускается перерыв в 2-3 дня</w:t>
      </w:r>
      <w:r w:rsidR="000428D3" w:rsidRPr="000428D3">
        <w:t>.</w:t>
      </w:r>
    </w:p>
    <w:p w:rsidR="000428D3" w:rsidRDefault="00E2563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0,5 г</w:t>
      </w:r>
      <w:r w:rsidR="000428D3">
        <w:t xml:space="preserve"> (</w:t>
      </w:r>
      <w:r w:rsidRPr="000428D3">
        <w:t>№100</w:t>
      </w:r>
      <w:r w:rsidR="000428D3" w:rsidRPr="000428D3">
        <w:t>).</w:t>
      </w:r>
    </w:p>
    <w:p w:rsidR="000428D3" w:rsidRDefault="00E2563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E25632" w:rsidP="000428D3">
      <w:pPr>
        <w:rPr>
          <w:b/>
          <w:bCs/>
          <w:lang w:val="en-US"/>
        </w:rPr>
      </w:pPr>
      <w:r w:rsidRPr="000428D3">
        <w:rPr>
          <w:b/>
          <w:bCs/>
        </w:rPr>
        <w:t>Аминоглютемид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Aminoglutemide</w:t>
      </w:r>
      <w:r w:rsidR="000428D3" w:rsidRPr="000428D3">
        <w:rPr>
          <w:b/>
          <w:bCs/>
          <w:lang w:val="en-US"/>
        </w:rPr>
        <w:t>)</w:t>
      </w:r>
    </w:p>
    <w:p w:rsidR="000428D3" w:rsidRDefault="00E2563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Мамомит, Ориметен</w:t>
      </w:r>
      <w:r w:rsidR="000428D3" w:rsidRPr="000428D3">
        <w:t>.</w:t>
      </w:r>
    </w:p>
    <w:p w:rsidR="000428D3" w:rsidRDefault="00E2563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во время еды</w:t>
      </w:r>
      <w:r w:rsidR="000428D3" w:rsidRPr="000428D3">
        <w:t xml:space="preserve">) </w:t>
      </w:r>
      <w:r w:rsidRPr="000428D3">
        <w:t xml:space="preserve">по 0,125 </w:t>
      </w:r>
      <w:r w:rsidR="000428D3">
        <w:t>-</w:t>
      </w:r>
      <w:r w:rsidRPr="000428D3">
        <w:t xml:space="preserve"> 0,25 г 2 </w:t>
      </w:r>
      <w:r w:rsidR="000428D3">
        <w:t>-</w:t>
      </w:r>
      <w:r w:rsidRPr="000428D3">
        <w:t xml:space="preserve"> 4 раза в день</w:t>
      </w:r>
      <w:r w:rsidR="000428D3" w:rsidRPr="000428D3">
        <w:t xml:space="preserve">. </w:t>
      </w:r>
      <w:r w:rsidRPr="000428D3">
        <w:t>Принимают ежедневно длительно</w:t>
      </w:r>
      <w:r w:rsidR="000428D3" w:rsidRPr="000428D3">
        <w:t>.</w:t>
      </w:r>
    </w:p>
    <w:p w:rsidR="000428D3" w:rsidRDefault="00E2563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0,25 г</w:t>
      </w:r>
      <w:r w:rsidR="000428D3">
        <w:t xml:space="preserve"> (</w:t>
      </w:r>
      <w:r w:rsidRPr="000428D3">
        <w:t>№50, 100</w:t>
      </w:r>
      <w:r w:rsidR="000428D3" w:rsidRPr="000428D3">
        <w:t>)</w:t>
      </w:r>
    </w:p>
    <w:p w:rsidR="000428D3" w:rsidRDefault="00E2563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:rsidR="000428D3" w:rsidRDefault="00BD4DF4" w:rsidP="00BD4DF4">
      <w:pPr>
        <w:pStyle w:val="2"/>
      </w:pPr>
      <w:r>
        <w:br w:type="page"/>
      </w:r>
      <w:bookmarkStart w:id="3" w:name="_Toc248989155"/>
      <w:r w:rsidR="00112F88" w:rsidRPr="000428D3">
        <w:t>Обзор современных противоопухолевых средств</w:t>
      </w:r>
      <w:bookmarkEnd w:id="3"/>
    </w:p>
    <w:p w:rsidR="00BD4DF4" w:rsidRDefault="00BD4DF4" w:rsidP="000428D3"/>
    <w:p w:rsidR="000428D3" w:rsidRDefault="007E5377" w:rsidP="000428D3">
      <w:r w:rsidRPr="000428D3">
        <w:t>ТЕМОДАЛ</w:t>
      </w:r>
      <w:r w:rsidR="000428D3" w:rsidRPr="000428D3">
        <w:t xml:space="preserve"> - </w:t>
      </w:r>
      <w:r w:rsidRPr="000428D3">
        <w:t>ПЕРСПЕКТИВНЫЙ ПРЕПАРАТ ДЛЯ ЛЕЧЕНИЯ ДИССЕМИНИРОВАННОЙ МЕЛАНОМЫ КОЖИ</w:t>
      </w:r>
    </w:p>
    <w:p w:rsidR="007E5377" w:rsidRPr="000428D3" w:rsidRDefault="007E5377" w:rsidP="000428D3">
      <w:r w:rsidRPr="000428D3">
        <w:t>М</w:t>
      </w:r>
      <w:r w:rsidR="000428D3">
        <w:t xml:space="preserve">.Е. </w:t>
      </w:r>
      <w:r w:rsidRPr="000428D3">
        <w:t>Абрамов</w:t>
      </w:r>
    </w:p>
    <w:p w:rsidR="007E5377" w:rsidRPr="000428D3" w:rsidRDefault="007E5377" w:rsidP="000428D3">
      <w:r w:rsidRPr="000428D3">
        <w:t>ГУ РОНЦ им</w:t>
      </w:r>
      <w:r w:rsidR="000428D3">
        <w:t xml:space="preserve">.Н. </w:t>
      </w:r>
      <w:r w:rsidRPr="000428D3">
        <w:t>Н</w:t>
      </w:r>
      <w:r w:rsidR="000428D3" w:rsidRPr="000428D3">
        <w:t xml:space="preserve">. </w:t>
      </w:r>
      <w:r w:rsidRPr="000428D3">
        <w:t>Блохина РАМН, Москва</w:t>
      </w:r>
    </w:p>
    <w:p w:rsidR="000428D3" w:rsidRDefault="007E5377" w:rsidP="000428D3">
      <w:r w:rsidRPr="000428D3">
        <w:t>Темодал</w:t>
      </w:r>
      <w:r w:rsidR="000428D3" w:rsidRPr="000428D3">
        <w:t xml:space="preserve"> - </w:t>
      </w:r>
      <w:r w:rsidRPr="000428D3">
        <w:t>перспективный препарат для лечения диссеминированной меланомы кожи</w:t>
      </w:r>
      <w:r w:rsidR="000428D3" w:rsidRPr="000428D3">
        <w:t xml:space="preserve">. </w:t>
      </w:r>
      <w:r w:rsidRPr="000428D3">
        <w:t>Диссеминированная меланома кожи является чрезвычайно опасным заболеванием, характеризующимся быстрым развитием, ранним метастазированием и недостаточной эффективностью современных лечебных методов</w:t>
      </w:r>
      <w:r w:rsidR="000428D3" w:rsidRPr="000428D3">
        <w:t xml:space="preserve">. </w:t>
      </w:r>
      <w:r w:rsidRPr="000428D3">
        <w:t>Определенные перспективы в лечении меланомы наметились с внедрением в клиническую практику цитостатического препарата второго поколения из класса имидазотетразинов</w:t>
      </w:r>
      <w:r w:rsidR="000428D3" w:rsidRPr="000428D3">
        <w:t xml:space="preserve"> - </w:t>
      </w:r>
      <w:r w:rsidRPr="000428D3">
        <w:t>Темодала</w:t>
      </w:r>
      <w:r w:rsidR="000428D3">
        <w:t xml:space="preserve"> (</w:t>
      </w:r>
      <w:r w:rsidRPr="000428D3">
        <w:t>темозоломида</w:t>
      </w:r>
      <w:r w:rsidR="000428D3" w:rsidRPr="000428D3">
        <w:t xml:space="preserve">). </w:t>
      </w:r>
      <w:r w:rsidRPr="000428D3">
        <w:t>Важным достоинством Темодала является способность легко проникать через гематоэнцефалический барьер и избирательно накапливаться в ткани опухоли, что чрезвычайно важно при лечении метастазов меланомы и других злокачественных новообразований в головной мозг, а также опухолей головного мозга</w:t>
      </w:r>
      <w:r w:rsidR="000428D3" w:rsidRPr="000428D3">
        <w:t xml:space="preserve">. </w:t>
      </w:r>
      <w:r w:rsidRPr="000428D3">
        <w:t>Подчеркивается способность Темодала улучшать качество жизни таких больных</w:t>
      </w:r>
      <w:r w:rsidR="000428D3" w:rsidRPr="000428D3">
        <w:t xml:space="preserve">. </w:t>
      </w:r>
      <w:r w:rsidRPr="000428D3">
        <w:t>Рассматривается эффективность применения Темодала в качестве монотерапии и в составе различных химиотерапевтических режимов</w:t>
      </w:r>
      <w:r w:rsidR="000428D3" w:rsidRPr="000428D3">
        <w:t xml:space="preserve">. </w:t>
      </w:r>
      <w:r w:rsidRPr="000428D3">
        <w:t>Обсуждается возможность использования этого препарата в схемах биохимиотерапии</w:t>
      </w:r>
      <w:r w:rsidR="000428D3">
        <w:t xml:space="preserve"> (</w:t>
      </w:r>
      <w:r w:rsidRPr="000428D3">
        <w:t>в сочетании с различными цитокинами</w:t>
      </w:r>
      <w:r w:rsidR="000428D3" w:rsidRPr="000428D3">
        <w:t>).</w:t>
      </w:r>
    </w:p>
    <w:p w:rsidR="000428D3" w:rsidRDefault="007E5377" w:rsidP="000428D3">
      <w:r w:rsidRPr="000428D3">
        <w:t>Меланома кожи является чрезвычайно опасным заболеванием, характеризующимся быстрым развитием, ранним метастазированием и недостаточной эффективностью современных лечебных методов</w:t>
      </w:r>
      <w:r w:rsidR="000428D3" w:rsidRPr="000428D3">
        <w:t xml:space="preserve">. </w:t>
      </w:r>
      <w:r w:rsidRPr="000428D3">
        <w:t>В настоящее время практически во всех странах мира наблюдается рост заболеваемости населения меланомой кожи</w:t>
      </w:r>
      <w:r w:rsidR="000428D3" w:rsidRPr="000428D3">
        <w:t>.</w:t>
      </w:r>
    </w:p>
    <w:p w:rsidR="000428D3" w:rsidRDefault="007E5377" w:rsidP="000428D3">
      <w:r w:rsidRPr="000428D3">
        <w:t>Несмотря на отдельные успехи, достигнутые в лечении диссеминированной меланомы кожи за последние десятилетия, эта проблема актуальна и в настоящее время</w:t>
      </w:r>
      <w:r w:rsidR="000428D3" w:rsidRPr="000428D3">
        <w:t xml:space="preserve">. </w:t>
      </w:r>
      <w:r w:rsidRPr="000428D3">
        <w:t>Эффективность химио</w:t>
      </w:r>
      <w:r w:rsidR="000428D3">
        <w:t>-</w:t>
      </w:r>
      <w:r w:rsidRPr="000428D3">
        <w:t xml:space="preserve"> и иммунотерапии остается достаточно низкой</w:t>
      </w:r>
      <w:r w:rsidR="000428D3" w:rsidRPr="000428D3">
        <w:t xml:space="preserve">. </w:t>
      </w:r>
      <w:r w:rsidRPr="000428D3">
        <w:t>Сведения о необычайно высоких результатах лечения с использованием какой</w:t>
      </w:r>
      <w:r w:rsidR="000428D3">
        <w:t>-</w:t>
      </w:r>
      <w:r w:rsidRPr="000428D3">
        <w:t>либо новой схемы, достигнутых в небольших группах пациентов, не подтверждаются в дальнейшем при проведении крупных многоцентровых исследований</w:t>
      </w:r>
      <w:r w:rsidR="000428D3" w:rsidRPr="000428D3">
        <w:t xml:space="preserve">. </w:t>
      </w:r>
      <w:r w:rsidRPr="000428D3">
        <w:t>Ремиссии, достигнутые при лечении отдельных больных меланомой, как правило, кратковременны</w:t>
      </w:r>
      <w:r w:rsidR="000428D3" w:rsidRPr="000428D3">
        <w:t xml:space="preserve">. </w:t>
      </w:r>
      <w:r w:rsidRPr="000428D3">
        <w:t>Серьезной проблемой остаются прогнозирование и преодоление резистентности опухолевых клеток к цитостатическим препаратам</w:t>
      </w:r>
      <w:r w:rsidR="000428D3" w:rsidRPr="000428D3">
        <w:t>.</w:t>
      </w:r>
    </w:p>
    <w:p w:rsidR="000428D3" w:rsidRDefault="007E5377" w:rsidP="000428D3">
      <w:r w:rsidRPr="000428D3">
        <w:t>Основным направлением работы большинства исследователей, занимающихся лечением диссеминированной меланомы, является поиск новых эффективных цитотоксических препаратов и лекарственных комбинаций</w:t>
      </w:r>
      <w:r w:rsidR="000428D3" w:rsidRPr="000428D3">
        <w:t>.</w:t>
      </w:r>
    </w:p>
    <w:p w:rsidR="000428D3" w:rsidRDefault="007E5377" w:rsidP="000428D3">
      <w:r w:rsidRPr="000428D3">
        <w:t>В настоящее время клиническое значение при лечении меланомы кожи имеет лишь небольшая группа химиопрепаратов, эффективность которых при монотерапии превышает 10</w:t>
      </w:r>
      <w:r w:rsidR="000428D3" w:rsidRPr="000428D3">
        <w:t>%.</w:t>
      </w:r>
    </w:p>
    <w:p w:rsidR="000428D3" w:rsidRDefault="007E5377" w:rsidP="000428D3">
      <w:r w:rsidRPr="000428D3">
        <w:t>Одним из наиболее активных препаратов, эффективность которого при меланоме считается эталонной, является дакарбазин</w:t>
      </w:r>
      <w:r w:rsidR="000428D3">
        <w:t xml:space="preserve"> (</w:t>
      </w:r>
      <w:r w:rsidRPr="000428D3">
        <w:t>5</w:t>
      </w:r>
      <w:r w:rsidR="000428D3">
        <w:t>-</w:t>
      </w:r>
      <w:r w:rsidR="000428D3" w:rsidRPr="000428D3">
        <w:t xml:space="preserve"> [</w:t>
      </w:r>
      <w:r w:rsidRPr="000428D3">
        <w:t>3,3</w:t>
      </w:r>
      <w:r w:rsidR="000428D3">
        <w:t>-</w:t>
      </w:r>
      <w:r w:rsidRPr="000428D3">
        <w:t>димилил</w:t>
      </w:r>
      <w:r w:rsidR="000428D3">
        <w:t>-</w:t>
      </w:r>
      <w:r w:rsidRPr="000428D3">
        <w:t>1</w:t>
      </w:r>
      <w:r w:rsidR="000428D3">
        <w:t>-</w:t>
      </w:r>
      <w:r w:rsidRPr="000428D3">
        <w:t>триазенил</w:t>
      </w:r>
      <w:r w:rsidR="000428D3" w:rsidRPr="000428D3">
        <w:t xml:space="preserve">] </w:t>
      </w:r>
      <w:r w:rsidR="000428D3">
        <w:t>-</w:t>
      </w:r>
      <w:r w:rsidRPr="000428D3">
        <w:t>1Н</w:t>
      </w:r>
      <w:r w:rsidR="000428D3">
        <w:t>-</w:t>
      </w:r>
      <w:r w:rsidRPr="000428D3">
        <w:t>имидазол</w:t>
      </w:r>
      <w:r w:rsidR="000428D3">
        <w:t>-</w:t>
      </w:r>
      <w:r w:rsidRPr="000428D3">
        <w:t>4</w:t>
      </w:r>
      <w:r w:rsidR="000428D3">
        <w:t>-</w:t>
      </w:r>
      <w:r w:rsidRPr="000428D3">
        <w:t>карбоксамид</w:t>
      </w:r>
      <w:r w:rsidR="000428D3" w:rsidRPr="000428D3">
        <w:t xml:space="preserve">). </w:t>
      </w:r>
      <w:r w:rsidRPr="000428D3">
        <w:t>Это препарат синтетического происхождения</w:t>
      </w:r>
      <w:r w:rsidR="000428D3" w:rsidRPr="000428D3">
        <w:t xml:space="preserve">. </w:t>
      </w:r>
      <w:r w:rsidRPr="000428D3">
        <w:t>Его механизм действия обусловлен, главным образом, блокированием алкилтрансферазы</w:t>
      </w:r>
      <w:r w:rsidR="000428D3" w:rsidRPr="000428D3">
        <w:t xml:space="preserve">. </w:t>
      </w:r>
      <w:r w:rsidRPr="000428D3">
        <w:t>Дакарбазин остается основным средством лечения меланомы как в моно</w:t>
      </w:r>
      <w:r w:rsidR="000428D3">
        <w:t>-</w:t>
      </w:r>
      <w:r w:rsidRPr="000428D3">
        <w:t>, так и в полихимиотерапии на протяжении последних 20 лет</w:t>
      </w:r>
      <w:r w:rsidR="000428D3" w:rsidRPr="000428D3">
        <w:t xml:space="preserve">. </w:t>
      </w:r>
      <w:r w:rsidRPr="000428D3">
        <w:t>Эффективность дакарбазина в монотерапии составляет около 20</w:t>
      </w:r>
      <w:r w:rsidR="000428D3" w:rsidRPr="000428D3">
        <w:t>%</w:t>
      </w:r>
      <w:r w:rsidRPr="000428D3">
        <w:t xml:space="preserve"> с широким спектром токсичности</w:t>
      </w:r>
      <w:r w:rsidR="000428D3" w:rsidRPr="000428D3">
        <w:t>.</w:t>
      </w:r>
    </w:p>
    <w:p w:rsidR="000428D3" w:rsidRDefault="007E5377" w:rsidP="000428D3">
      <w:r w:rsidRPr="000428D3">
        <w:t>В 1984 г</w:t>
      </w:r>
      <w:r w:rsidR="000428D3" w:rsidRPr="000428D3">
        <w:t xml:space="preserve">. </w:t>
      </w:r>
      <w:r w:rsidRPr="000428D3">
        <w:t>Stevens и соавт</w:t>
      </w:r>
      <w:r w:rsidR="000428D3" w:rsidRPr="000428D3">
        <w:t xml:space="preserve">. </w:t>
      </w:r>
      <w:r w:rsidRPr="000428D3">
        <w:t xml:space="preserve">синтезировали новый цитостатический препарат второго поколения из класса имидазотетразинов </w:t>
      </w:r>
      <w:r w:rsidR="000428D3">
        <w:t>-</w:t>
      </w:r>
      <w:r w:rsidRPr="000428D3">
        <w:t xml:space="preserve"> Темодал</w:t>
      </w:r>
      <w:r w:rsidR="000428D3">
        <w:t xml:space="preserve"> (</w:t>
      </w:r>
      <w:r w:rsidRPr="000428D3">
        <w:t>темозоломид</w:t>
      </w:r>
      <w:r w:rsidR="000428D3" w:rsidRPr="000428D3">
        <w:t xml:space="preserve">). </w:t>
      </w:r>
      <w:r w:rsidRPr="000428D3">
        <w:t>Основными механизмами противоопухолевого действия Темодала являются метилирование ДНК и реакция алкилирования в O6 позиции гуанина с дополнитель</w:t>
      </w:r>
      <w:r w:rsidR="00127C08" w:rsidRPr="000428D3">
        <w:t>ным алкилированием в позиции N7</w:t>
      </w:r>
      <w:r w:rsidR="000428D3" w:rsidRPr="000428D3">
        <w:t>.</w:t>
      </w:r>
    </w:p>
    <w:p w:rsidR="000428D3" w:rsidRDefault="007E5377" w:rsidP="000428D3">
      <w:r w:rsidRPr="000428D3">
        <w:t>При приеме внутрь Темодал быстро абсорбируется и претерпевает спонтанный гидролиз с образованием активного метаболита MTIC</w:t>
      </w:r>
      <w:r w:rsidR="000428D3" w:rsidRPr="000428D3">
        <w:t xml:space="preserve">. </w:t>
      </w:r>
      <w:r w:rsidRPr="000428D3">
        <w:t>Его биодоступность составляет практически 100</w:t>
      </w:r>
      <w:r w:rsidR="000428D3" w:rsidRPr="000428D3">
        <w:t xml:space="preserve">%. </w:t>
      </w:r>
      <w:r w:rsidRPr="000428D3">
        <w:t>В отличие от дакарбазина превращение Темодала в активный метаболит не требует прохождения препарата через печень</w:t>
      </w:r>
      <w:r w:rsidR="000428D3" w:rsidRPr="000428D3">
        <w:t xml:space="preserve">. </w:t>
      </w:r>
      <w:r w:rsidRPr="000428D3">
        <w:t>Это уникальное свойство Темодала устраняет влияние индивидуальных колебаний биохимического метаболизма на его фармакокинетику</w:t>
      </w:r>
      <w:r w:rsidR="000428D3" w:rsidRPr="000428D3">
        <w:t>.</w:t>
      </w:r>
    </w:p>
    <w:p w:rsidR="000428D3" w:rsidRDefault="007E5377" w:rsidP="000428D3">
      <w:r w:rsidRPr="000428D3">
        <w:t>Другой важной особенностью Темодала является его способность легко проникать через гематоэнцефалический барьер и избирательно накапливаться в ткани опухоли</w:t>
      </w:r>
      <w:r w:rsidR="000428D3" w:rsidRPr="000428D3">
        <w:t xml:space="preserve">. </w:t>
      </w:r>
      <w:r w:rsidRPr="000428D3">
        <w:t>Концентрация препарата в спинномозговой жидкости по отношению к концентрации в плазме составляет 29,4</w:t>
      </w:r>
      <w:r w:rsidR="000428D3" w:rsidRPr="000428D3">
        <w:t>%</w:t>
      </w:r>
      <w:r w:rsidRPr="000428D3">
        <w:t>, а через 4 часа увеличивается до 40</w:t>
      </w:r>
      <w:r w:rsidR="000428D3" w:rsidRPr="000428D3">
        <w:t>%</w:t>
      </w:r>
      <w:r w:rsidRPr="000428D3">
        <w:t>, что выгодно отличает Темодал от дакарбазина, который не проникает через гематоэнцефалический барьер</w:t>
      </w:r>
      <w:r w:rsidR="000428D3" w:rsidRPr="000428D3">
        <w:t xml:space="preserve">. </w:t>
      </w:r>
      <w:r w:rsidRPr="000428D3">
        <w:t>Возможно, что замена дакарбазина Темодалом в лекарственных схемах лечения позволит снизить частоту возникновения метастазов меланомы в ЦНС и расширить показания к назначению некоторых режимов химиотерапии</w:t>
      </w:r>
      <w:r w:rsidR="000428D3" w:rsidRPr="000428D3">
        <w:t>.</w:t>
      </w:r>
    </w:p>
    <w:p w:rsidR="000428D3" w:rsidRDefault="007E5377" w:rsidP="000428D3">
      <w:r w:rsidRPr="000428D3">
        <w:t>Следует отметить низкую токсичность Темодала</w:t>
      </w:r>
      <w:r w:rsidR="000428D3" w:rsidRPr="000428D3">
        <w:t xml:space="preserve">. </w:t>
      </w:r>
      <w:r w:rsidRPr="000428D3">
        <w:t>Из проявления негематологической токсичности отмечаются незначительные тошнота и рвота</w:t>
      </w:r>
      <w:r w:rsidR="000428D3">
        <w:t xml:space="preserve"> (</w:t>
      </w:r>
      <w:r w:rsidRPr="000428D3">
        <w:t>у 30</w:t>
      </w:r>
      <w:r w:rsidR="000428D3" w:rsidRPr="000428D3">
        <w:t>%</w:t>
      </w:r>
      <w:r w:rsidRPr="000428D3">
        <w:t xml:space="preserve"> больных</w:t>
      </w:r>
      <w:r w:rsidR="000428D3" w:rsidRPr="000428D3">
        <w:t>),</w:t>
      </w:r>
      <w:r w:rsidRPr="000428D3">
        <w:t xml:space="preserve"> которые полностью купируются назначением стандартных антиэметиков</w:t>
      </w:r>
      <w:r w:rsidR="000428D3" w:rsidRPr="000428D3">
        <w:t>.</w:t>
      </w:r>
    </w:p>
    <w:p w:rsidR="000428D3" w:rsidRDefault="007E5377" w:rsidP="000428D3">
      <w:r w:rsidRPr="000428D3">
        <w:t>Гематологическая токсичность проявляется в основном лейкопенией и тромбоцитопенией, которые предсказуемы и легко обратимы</w:t>
      </w:r>
      <w:r w:rsidR="000428D3" w:rsidRPr="000428D3">
        <w:t xml:space="preserve">. </w:t>
      </w:r>
      <w:r w:rsidRPr="000428D3">
        <w:t>Миелосупрессия III</w:t>
      </w:r>
      <w:r w:rsidR="000428D3">
        <w:t>-</w:t>
      </w:r>
      <w:r w:rsidRPr="000428D3">
        <w:t>IV степени была отмечена в 5</w:t>
      </w:r>
      <w:r w:rsidR="000428D3">
        <w:t>-</w:t>
      </w:r>
      <w:r w:rsidRPr="000428D3">
        <w:t>11</w:t>
      </w:r>
      <w:r w:rsidR="000428D3" w:rsidRPr="000428D3">
        <w:t>%</w:t>
      </w:r>
      <w:r w:rsidRPr="000428D3">
        <w:t xml:space="preserve"> случаях</w:t>
      </w:r>
      <w:r w:rsidR="000428D3" w:rsidRPr="000428D3">
        <w:t xml:space="preserve">. </w:t>
      </w:r>
      <w:r w:rsidRPr="000428D3">
        <w:t>Кумулятивной токсичности не выявлено</w:t>
      </w:r>
      <w:r w:rsidR="000428D3" w:rsidRPr="000428D3">
        <w:t xml:space="preserve">. </w:t>
      </w:r>
      <w:r w:rsidRPr="000428D3">
        <w:t>Снижение количества гранулоцитов и тромбоцитов наблюдается на 21</w:t>
      </w:r>
      <w:r w:rsidR="000428D3">
        <w:t>-</w:t>
      </w:r>
      <w:r w:rsidRPr="000428D3">
        <w:t>22</w:t>
      </w:r>
      <w:r w:rsidR="000428D3">
        <w:t>-</w:t>
      </w:r>
      <w:r w:rsidRPr="000428D3">
        <w:t>й день применения Темодала, и только у 5</w:t>
      </w:r>
      <w:r w:rsidR="000428D3">
        <w:t>-</w:t>
      </w:r>
      <w:r w:rsidRPr="000428D3">
        <w:t>8</w:t>
      </w:r>
      <w:r w:rsidR="000428D3" w:rsidRPr="000428D3">
        <w:t>%</w:t>
      </w:r>
      <w:r w:rsidRPr="000428D3">
        <w:t xml:space="preserve"> пациентов может потребоваться редукция дозы при первых курсах</w:t>
      </w:r>
      <w:r w:rsidR="000428D3" w:rsidRPr="000428D3">
        <w:t>.</w:t>
      </w:r>
    </w:p>
    <w:p w:rsidR="000428D3" w:rsidRDefault="007E5377" w:rsidP="000428D3">
      <w:r w:rsidRPr="000428D3">
        <w:t>В связи с удобством и простотой применения</w:t>
      </w:r>
      <w:r w:rsidR="000428D3">
        <w:t xml:space="preserve"> (</w:t>
      </w:r>
      <w:r w:rsidRPr="000428D3">
        <w:t>прием внутрь</w:t>
      </w:r>
      <w:r w:rsidR="000428D3" w:rsidRPr="000428D3">
        <w:t>),</w:t>
      </w:r>
      <w:r w:rsidRPr="000428D3">
        <w:t xml:space="preserve"> низким профилем токсичности Темодал рекомендуется использовать в амбулаторном режиме</w:t>
      </w:r>
      <w:r w:rsidR="000428D3" w:rsidRPr="000428D3">
        <w:t>.</w:t>
      </w:r>
    </w:p>
    <w:p w:rsidR="000428D3" w:rsidRDefault="007E5377" w:rsidP="000428D3">
      <w:r w:rsidRPr="000428D3">
        <w:t>Другой важной особенностью Темодала является способность поддерживать качество жизни пациентов на достаточно высоком уровне</w:t>
      </w:r>
      <w:r w:rsidR="000428D3" w:rsidRPr="000428D3">
        <w:t xml:space="preserve">. </w:t>
      </w:r>
      <w:r w:rsidRPr="000428D3">
        <w:t>Больные, которым показано лечение этим препаратом зачастую относятся к наиболее тяжелой категории</w:t>
      </w:r>
      <w:r w:rsidR="000428D3" w:rsidRPr="000428D3">
        <w:t xml:space="preserve">. </w:t>
      </w:r>
      <w:r w:rsidRPr="000428D3">
        <w:t>Опухоли головного мозга, метастазы в головной мозг дают удручающую клиническую картину, поэтому очень важно, что по данным большинства авторов, приблизительно через 10 дней после начала лечения Темодалом наблюдается ослабление неврологической симптоматики</w:t>
      </w:r>
      <w:r w:rsidR="000428D3" w:rsidRPr="000428D3">
        <w:t>.</w:t>
      </w:r>
    </w:p>
    <w:p w:rsidR="000428D3" w:rsidRDefault="007E5377" w:rsidP="000428D3">
      <w:r w:rsidRPr="000428D3">
        <w:t>Одним из важнейших механизмов действия этого препарата является его способность подавлять активность ряда ферментов, ответственных за репарацию ДНК</w:t>
      </w:r>
      <w:r w:rsidR="000428D3" w:rsidRPr="000428D3">
        <w:t xml:space="preserve">. </w:t>
      </w:r>
      <w:r w:rsidRPr="000428D3">
        <w:t>Обнаружено, что терапевтический эффект алкилирующих агентов и препаратов из группы нитрозомочевины связан с образованием производных O6</w:t>
      </w:r>
      <w:r w:rsidR="000428D3">
        <w:t>-</w:t>
      </w:r>
      <w:r w:rsidRPr="000428D3">
        <w:t>алкилгуанина</w:t>
      </w:r>
      <w:r w:rsidR="000428D3" w:rsidRPr="000428D3">
        <w:t xml:space="preserve">. </w:t>
      </w:r>
      <w:r w:rsidRPr="000428D3">
        <w:t>Эти производные во время репликации ДНК связываются с тимидином вместо цитозина, блокируя в конечном итоге пролиферацию клеток и вызывая их гибель</w:t>
      </w:r>
      <w:r w:rsidR="000428D3" w:rsidRPr="000428D3">
        <w:t xml:space="preserve">. </w:t>
      </w:r>
      <w:r w:rsidRPr="000428D3">
        <w:t>Эффективность цитотоксического действия указанных препаратов определяется действием пострепликативной системы репарации последовательностей O6</w:t>
      </w:r>
      <w:r w:rsidR="000428D3">
        <w:t>-</w:t>
      </w:r>
      <w:r w:rsidRPr="000428D3">
        <w:t>метилгуанин/тимидин</w:t>
      </w:r>
      <w:r w:rsidR="000428D3" w:rsidRPr="000428D3">
        <w:t xml:space="preserve">. </w:t>
      </w:r>
      <w:r w:rsidRPr="000428D3">
        <w:t>Белок O6</w:t>
      </w:r>
      <w:r w:rsidR="000428D3">
        <w:t>-</w:t>
      </w:r>
      <w:r w:rsidRPr="000428D3">
        <w:t>алкилгуанин</w:t>
      </w:r>
      <w:r w:rsidR="000428D3">
        <w:t>-</w:t>
      </w:r>
      <w:r w:rsidRPr="000428D3">
        <w:t>ДНК алкилтрансфераза</w:t>
      </w:r>
      <w:r w:rsidR="000428D3">
        <w:t xml:space="preserve"> (</w:t>
      </w:r>
      <w:r w:rsidRPr="000428D3">
        <w:t>АГТ</w:t>
      </w:r>
      <w:r w:rsidR="000428D3" w:rsidRPr="000428D3">
        <w:t xml:space="preserve">) </w:t>
      </w:r>
      <w:r w:rsidRPr="000428D3">
        <w:t>отвечает за репарацию повреждений, вызванных O6</w:t>
      </w:r>
      <w:r w:rsidR="000428D3">
        <w:t>-</w:t>
      </w:r>
      <w:r w:rsidRPr="000428D3">
        <w:t>алкилгуанином</w:t>
      </w:r>
      <w:r w:rsidR="000428D3" w:rsidRPr="000428D3">
        <w:t xml:space="preserve">. </w:t>
      </w:r>
      <w:r w:rsidRPr="000428D3">
        <w:t>Этот фермент осуществляет перенос алкильной группы с O6 атома гуанина ДНК на свой остаток цистеина</w:t>
      </w:r>
      <w:r w:rsidR="000428D3" w:rsidRPr="000428D3">
        <w:t xml:space="preserve">. </w:t>
      </w:r>
      <w:r w:rsidRPr="000428D3">
        <w:t>При этом ДНК возвращается к нормальному немодифицированному состоянию, одновременно происходит инактивация АГТ</w:t>
      </w:r>
      <w:r w:rsidR="000428D3" w:rsidRPr="000428D3">
        <w:t>.</w:t>
      </w:r>
    </w:p>
    <w:p w:rsidR="000428D3" w:rsidRDefault="007E5377" w:rsidP="000428D3">
      <w:r w:rsidRPr="000428D3">
        <w:t>Было показано, что чувствительность опухолевых клеток к химиотерапии зависит от уровня АГТ</w:t>
      </w:r>
      <w:r w:rsidR="000428D3" w:rsidRPr="000428D3">
        <w:t xml:space="preserve">. </w:t>
      </w:r>
      <w:r w:rsidRPr="000428D3">
        <w:t>Установлено, что дакарбазин и еще в большей степени Темодал способствуют снижению уровня АГТ в опухоли, что усиливает противоопухолевый эффект</w:t>
      </w:r>
      <w:r w:rsidR="000428D3" w:rsidRPr="000428D3">
        <w:t>.</w:t>
      </w:r>
    </w:p>
    <w:p w:rsidR="000428D3" w:rsidRDefault="007E5377" w:rsidP="000428D3">
      <w:r w:rsidRPr="000428D3">
        <w:t>Эффективность Темодала в лечении метастатической меланомы была доказана в одном из ранних исследований</w:t>
      </w:r>
      <w:r w:rsidR="000428D3" w:rsidRPr="000428D3">
        <w:t>,</w:t>
      </w:r>
      <w:r w:rsidRPr="000428D3">
        <w:t xml:space="preserve"> в котором препарат назначался 55 больным</w:t>
      </w:r>
      <w:r w:rsidR="000428D3" w:rsidRPr="000428D3">
        <w:t xml:space="preserve">. </w:t>
      </w:r>
      <w:r w:rsidRPr="000428D3">
        <w:t>Объективный ответ был отмечен у 21</w:t>
      </w:r>
      <w:r w:rsidR="000428D3" w:rsidRPr="000428D3">
        <w:t>%</w:t>
      </w:r>
      <w:r w:rsidRPr="000428D3">
        <w:t xml:space="preserve"> пациентов</w:t>
      </w:r>
      <w:r w:rsidR="000428D3">
        <w:t xml:space="preserve"> (</w:t>
      </w:r>
      <w:r w:rsidRPr="000428D3">
        <w:t>5</w:t>
      </w:r>
      <w:r w:rsidR="000428D3" w:rsidRPr="000428D3">
        <w:t>%</w:t>
      </w:r>
      <w:r w:rsidRPr="000428D3">
        <w:t xml:space="preserve"> </w:t>
      </w:r>
      <w:r w:rsidR="000428D3">
        <w:t>-</w:t>
      </w:r>
      <w:r w:rsidRPr="000428D3">
        <w:t xml:space="preserve"> полная и 16</w:t>
      </w:r>
      <w:r w:rsidR="000428D3" w:rsidRPr="000428D3">
        <w:t>%</w:t>
      </w:r>
      <w:r w:rsidRPr="000428D3">
        <w:t xml:space="preserve"> </w:t>
      </w:r>
      <w:r w:rsidR="000428D3">
        <w:t>-</w:t>
      </w:r>
      <w:r w:rsidRPr="000428D3">
        <w:t xml:space="preserve"> частичная ремиссия</w:t>
      </w:r>
      <w:r w:rsidR="000428D3" w:rsidRPr="000428D3">
        <w:t>),</w:t>
      </w:r>
      <w:r w:rsidRPr="000428D3">
        <w:t xml:space="preserve"> еще у 14</w:t>
      </w:r>
      <w:r w:rsidR="000428D3" w:rsidRPr="000428D3">
        <w:t>%</w:t>
      </w:r>
      <w:r w:rsidRPr="000428D3">
        <w:t xml:space="preserve"> больных наблюдалась стабилизация болезни</w:t>
      </w:r>
      <w:r w:rsidR="000428D3" w:rsidRPr="000428D3">
        <w:t xml:space="preserve">. </w:t>
      </w:r>
      <w:r w:rsidRPr="000428D3">
        <w:t>Медиана выживаемости при наличии объективного ответа и неэффективности лечения составляла 14,5 и 4,5 месяца соответственно</w:t>
      </w:r>
      <w:r w:rsidR="000428D3" w:rsidRPr="000428D3">
        <w:t>.</w:t>
      </w:r>
    </w:p>
    <w:p w:rsidR="000428D3" w:rsidRDefault="007E5377" w:rsidP="000428D3">
      <w:r w:rsidRPr="000428D3">
        <w:t>В III фазе изучения сравнительной эффективности лечения диссеминированной меланомы Темодалом и дакарбазином была показана равная эффективность препаратов, но медиана выживаемости и качество жизни больных при применении Темодала были выше</w:t>
      </w:r>
      <w:r w:rsidR="000428D3" w:rsidRPr="000428D3">
        <w:t>.</w:t>
      </w:r>
    </w:p>
    <w:p w:rsidR="000428D3" w:rsidRDefault="007E5377" w:rsidP="000428D3">
      <w:r w:rsidRPr="000428D3">
        <w:t>Особое внимание привлекает проблема лечения метастазов солидных опухолей в головной мозг</w:t>
      </w:r>
      <w:r w:rsidR="000428D3" w:rsidRPr="000428D3">
        <w:t xml:space="preserve">. </w:t>
      </w:r>
      <w:r w:rsidRPr="000428D3">
        <w:t>Наблюдаемый в последние годы рост частоты метастатических поражений головного мозга связан с достижениями современной химиотерапии, позволяющими повысить выживаемость онкологических больных</w:t>
      </w:r>
      <w:r w:rsidR="000428D3" w:rsidRPr="000428D3">
        <w:t xml:space="preserve">. </w:t>
      </w:r>
      <w:r w:rsidRPr="000428D3">
        <w:t>Сегодня метастазы в головной мозг развиваются у каждого пятого онкологического пациента</w:t>
      </w:r>
      <w:r w:rsidR="000428D3" w:rsidRPr="000428D3">
        <w:t xml:space="preserve">. </w:t>
      </w:r>
      <w:r w:rsidRPr="000428D3">
        <w:t>Наиболее часто это происходит при раке легкого</w:t>
      </w:r>
      <w:r w:rsidR="000428D3">
        <w:t xml:space="preserve"> (</w:t>
      </w:r>
      <w:r w:rsidRPr="000428D3">
        <w:t>40</w:t>
      </w:r>
      <w:r w:rsidR="000428D3" w:rsidRPr="000428D3">
        <w:t>%),</w:t>
      </w:r>
      <w:r w:rsidRPr="000428D3">
        <w:t xml:space="preserve"> молочной железы</w:t>
      </w:r>
      <w:r w:rsidR="000428D3">
        <w:t xml:space="preserve"> (</w:t>
      </w:r>
      <w:r w:rsidRPr="000428D3">
        <w:t>17</w:t>
      </w:r>
      <w:r w:rsidR="000428D3" w:rsidRPr="000428D3">
        <w:t xml:space="preserve">%) </w:t>
      </w:r>
      <w:r w:rsidRPr="000428D3">
        <w:t>и меланоме</w:t>
      </w:r>
      <w:r w:rsidR="000428D3">
        <w:t xml:space="preserve"> (</w:t>
      </w:r>
      <w:r w:rsidRPr="000428D3">
        <w:t>11</w:t>
      </w:r>
      <w:r w:rsidR="000428D3" w:rsidRPr="000428D3">
        <w:t xml:space="preserve">%). </w:t>
      </w:r>
      <w:r w:rsidRPr="000428D3">
        <w:t>Эффективность лечения метастазов в головной мозг</w:t>
      </w:r>
      <w:r w:rsidR="000428D3">
        <w:t xml:space="preserve"> (</w:t>
      </w:r>
      <w:r w:rsidRPr="000428D3">
        <w:t>частичная ремиссия и стабилизация болезни</w:t>
      </w:r>
      <w:r w:rsidR="000428D3" w:rsidRPr="000428D3">
        <w:t xml:space="preserve">) </w:t>
      </w:r>
      <w:r w:rsidRPr="000428D3">
        <w:t>Темодалом в дозе 150 мг/м2</w:t>
      </w:r>
      <w:r w:rsidR="000428D3">
        <w:t xml:space="preserve"> (</w:t>
      </w:r>
      <w:r w:rsidRPr="000428D3">
        <w:t>1</w:t>
      </w:r>
      <w:r w:rsidR="000428D3">
        <w:t>-</w:t>
      </w:r>
      <w:r w:rsidRPr="000428D3">
        <w:t>7 и 15</w:t>
      </w:r>
      <w:r w:rsidR="000428D3">
        <w:t>-</w:t>
      </w:r>
      <w:r w:rsidRPr="000428D3">
        <w:t>21</w:t>
      </w:r>
      <w:r w:rsidR="000428D3">
        <w:t>-</w:t>
      </w:r>
      <w:r w:rsidRPr="000428D3">
        <w:t>й день каждого 4</w:t>
      </w:r>
      <w:r w:rsidR="000428D3">
        <w:t>-</w:t>
      </w:r>
      <w:r w:rsidRPr="000428D3">
        <w:t>недельного цикла</w:t>
      </w:r>
      <w:r w:rsidR="000428D3" w:rsidRPr="000428D3">
        <w:t xml:space="preserve">) </w:t>
      </w:r>
      <w:r w:rsidRPr="000428D3">
        <w:t>составляет при немелкоклеточном раке легкого 24</w:t>
      </w:r>
      <w:r w:rsidR="000428D3" w:rsidRPr="000428D3">
        <w:t>%</w:t>
      </w:r>
      <w:r w:rsidRPr="000428D3">
        <w:t xml:space="preserve">, раке молочной железы </w:t>
      </w:r>
      <w:r w:rsidR="000428D3">
        <w:t>-</w:t>
      </w:r>
      <w:r w:rsidRPr="000428D3">
        <w:t xml:space="preserve"> 19</w:t>
      </w:r>
      <w:r w:rsidR="000428D3" w:rsidRPr="000428D3">
        <w:t>%</w:t>
      </w:r>
      <w:r w:rsidRPr="000428D3">
        <w:t xml:space="preserve"> и меланоме кожи </w:t>
      </w:r>
      <w:r w:rsidR="000428D3">
        <w:t>-</w:t>
      </w:r>
      <w:r w:rsidRPr="000428D3">
        <w:t xml:space="preserve"> 40</w:t>
      </w:r>
      <w:r w:rsidR="000428D3" w:rsidRPr="000428D3">
        <w:t>%.</w:t>
      </w:r>
    </w:p>
    <w:p w:rsidR="000428D3" w:rsidRDefault="007E5377" w:rsidP="000428D3">
      <w:r w:rsidRPr="000428D3">
        <w:t>Эффективность химиотерапии при лечении диссеминированной меланомы кожи, как уже отмечалось выше, достаточно низка</w:t>
      </w:r>
      <w:r w:rsidR="000428D3" w:rsidRPr="000428D3">
        <w:t xml:space="preserve">. </w:t>
      </w:r>
      <w:r w:rsidRPr="000428D3">
        <w:t>В настоящее время перспективным подходом к лечению этой категории больных является использовании биохимиотерапии</w:t>
      </w:r>
      <w:r w:rsidR="000428D3">
        <w:t xml:space="preserve"> (</w:t>
      </w:r>
      <w:r w:rsidRPr="000428D3">
        <w:t>сочетание цитостатиков и цитокинов</w:t>
      </w:r>
      <w:r w:rsidR="000428D3" w:rsidRPr="000428D3">
        <w:t>),</w:t>
      </w:r>
      <w:r w:rsidRPr="000428D3">
        <w:t xml:space="preserve"> при которой удается добиться более высоких результатов</w:t>
      </w:r>
      <w:r w:rsidR="000428D3" w:rsidRPr="000428D3">
        <w:t xml:space="preserve">. </w:t>
      </w:r>
      <w:r w:rsidRPr="000428D3">
        <w:t>По результатам II фазы клинических исследований, частота объективных эффектов на фоне данного вида лечения достигает 40</w:t>
      </w:r>
      <w:r w:rsidR="000428D3">
        <w:t>-</w:t>
      </w:r>
      <w:r w:rsidRPr="000428D3">
        <w:t>50</w:t>
      </w:r>
      <w:r w:rsidR="000428D3" w:rsidRPr="000428D3">
        <w:t>%</w:t>
      </w:r>
      <w:r w:rsidRPr="000428D3">
        <w:t>, причем у каждого шестого пациента наблюдается полная ремиссия, и у половины из них достоверно увеличивается продолжительность жизни</w:t>
      </w:r>
      <w:r w:rsidR="000428D3" w:rsidRPr="000428D3">
        <w:t>.</w:t>
      </w:r>
    </w:p>
    <w:p w:rsidR="000428D3" w:rsidRDefault="007E5377" w:rsidP="000428D3">
      <w:r w:rsidRPr="000428D3">
        <w:t>Paul M</w:t>
      </w:r>
      <w:r w:rsidR="000428D3" w:rsidRPr="000428D3">
        <w:t xml:space="preserve">. </w:t>
      </w:r>
      <w:r w:rsidRPr="000428D3">
        <w:t>J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провели ретроспективный анализ группы больных, получавших лечение дакарбазином</w:t>
      </w:r>
      <w:r w:rsidR="000428D3">
        <w:t xml:space="preserve"> (</w:t>
      </w:r>
      <w:r w:rsidRPr="000428D3">
        <w:t>n = 21</w:t>
      </w:r>
      <w:r w:rsidR="000428D3" w:rsidRPr="000428D3">
        <w:t xml:space="preserve">) </w:t>
      </w:r>
      <w:r w:rsidRPr="000428D3">
        <w:t>или Темодалом</w:t>
      </w:r>
      <w:r w:rsidR="000428D3">
        <w:t xml:space="preserve"> (</w:t>
      </w:r>
      <w:r w:rsidRPr="000428D3">
        <w:t>n = 20</w:t>
      </w:r>
      <w:r w:rsidR="000428D3" w:rsidRPr="000428D3">
        <w:t xml:space="preserve">). </w:t>
      </w:r>
      <w:r w:rsidRPr="000428D3">
        <w:t>Было показано, что у эффективно леченых больных Темодал предупреждает развитие метастазов в головной мозг</w:t>
      </w:r>
      <w:r w:rsidR="000428D3" w:rsidRPr="000428D3">
        <w:t xml:space="preserve">. </w:t>
      </w:r>
      <w:r w:rsidRPr="000428D3">
        <w:t>В группе пациентов, получавших Темодал, по сравнению с больными из группы дакарбазина частота метастазирования уменьшилась в четыре раз</w:t>
      </w:r>
      <w:r w:rsidR="00127C08" w:rsidRPr="000428D3">
        <w:t>а</w:t>
      </w:r>
      <w:r w:rsidR="000428D3">
        <w:t xml:space="preserve"> (</w:t>
      </w:r>
      <w:r w:rsidR="00127C08" w:rsidRPr="000428D3">
        <w:t>только в 2 случаях против 9</w:t>
      </w:r>
      <w:r w:rsidR="000428D3" w:rsidRPr="000428D3">
        <w:t xml:space="preserve">). </w:t>
      </w:r>
      <w:r w:rsidRPr="000428D3">
        <w:t>Эти данные подтверждаются результатами исследования по оценке частоты метастазирования в головной мозг у пациентов, ответивших на терапию дакарбазином или Темодалом</w:t>
      </w:r>
      <w:r w:rsidR="000428D3" w:rsidRPr="000428D3">
        <w:t xml:space="preserve">. </w:t>
      </w:r>
      <w:r w:rsidRPr="000428D3">
        <w:t>При применении последнего частота метастазирования оказалась существенно ниже</w:t>
      </w:r>
      <w:r w:rsidR="000428D3" w:rsidRPr="000428D3">
        <w:t xml:space="preserve">. </w:t>
      </w:r>
      <w:r w:rsidRPr="000428D3">
        <w:t>Основываясь на полученных результатах, авторы предлагают включать Темодал в схемы биохимиотерапии, при применении которых у ответивших на лечение пациентов в последующем часто регистрирую</w:t>
      </w:r>
      <w:r w:rsidR="00127C08" w:rsidRPr="000428D3">
        <w:t>тся метастазы в головной мозг</w:t>
      </w:r>
      <w:r w:rsidR="000428D3" w:rsidRPr="000428D3">
        <w:t>.</w:t>
      </w:r>
    </w:p>
    <w:p w:rsidR="000428D3" w:rsidRDefault="007E5377" w:rsidP="000428D3">
      <w:r w:rsidRPr="000428D3">
        <w:t>Наиболее интересной представляется комбинация Темодала и интерферона</w:t>
      </w:r>
      <w:r w:rsidR="000428D3">
        <w:t xml:space="preserve"> (</w:t>
      </w:r>
      <w:r w:rsidRPr="000428D3">
        <w:t>ИФН</w:t>
      </w:r>
      <w:r w:rsidR="000428D3" w:rsidRPr="000428D3">
        <w:t xml:space="preserve">) </w:t>
      </w:r>
      <w:r w:rsidRPr="000428D3">
        <w:t>альфа</w:t>
      </w:r>
      <w:r w:rsidR="000428D3">
        <w:t>-</w:t>
      </w:r>
      <w:r w:rsidRPr="000428D3">
        <w:t>2бета</w:t>
      </w:r>
      <w:r w:rsidR="000428D3" w:rsidRPr="000428D3">
        <w:t xml:space="preserve">. </w:t>
      </w:r>
      <w:r w:rsidRPr="000428D3">
        <w:t>Хорошая переносимость, высокая эффективность и низкая токсичность делают возможным использование данной комбинации в амбулаторном режиме</w:t>
      </w:r>
      <w:r w:rsidR="000428D3" w:rsidRPr="000428D3">
        <w:t xml:space="preserve">. </w:t>
      </w:r>
      <w:r w:rsidRPr="000428D3">
        <w:t>По данным рандомизированного многоцентрового исследования DeCOG, результаты которого были доложены на ASCO в 2003 г</w:t>
      </w:r>
      <w:r w:rsidR="000428D3">
        <w:t>.,</w:t>
      </w:r>
      <w:r w:rsidRPr="000428D3">
        <w:t xml:space="preserve"> частота объективного ответа при лечении диссеминированной меланомы комбинацией ИФН альфа</w:t>
      </w:r>
      <w:r w:rsidR="000428D3">
        <w:t>-</w:t>
      </w:r>
      <w:r w:rsidRPr="000428D3">
        <w:t>2бета и Темодала составила 23,9 против 13,7</w:t>
      </w:r>
      <w:r w:rsidR="000428D3" w:rsidRPr="000428D3">
        <w:t>%</w:t>
      </w:r>
      <w:r w:rsidRPr="000428D3">
        <w:t xml:space="preserve"> при использовании Темодала в монорежиме</w:t>
      </w:r>
      <w:r w:rsidR="000428D3" w:rsidRPr="000428D3">
        <w:t xml:space="preserve">. </w:t>
      </w:r>
      <w:r w:rsidRPr="000428D3">
        <w:t>Темодал назначали в дозе 200 мг/м2 1</w:t>
      </w:r>
      <w:r w:rsidR="000428D3">
        <w:t>-</w:t>
      </w:r>
      <w:r w:rsidRPr="000428D3">
        <w:t>5</w:t>
      </w:r>
      <w:r w:rsidR="000428D3">
        <w:t>-</w:t>
      </w:r>
      <w:r w:rsidRPr="000428D3">
        <w:t>й день 28</w:t>
      </w:r>
      <w:r w:rsidR="000428D3">
        <w:t>-</w:t>
      </w:r>
      <w:r w:rsidRPr="000428D3">
        <w:t>дневного цикла, ИФН альфа</w:t>
      </w:r>
      <w:r w:rsidR="000428D3">
        <w:t>-</w:t>
      </w:r>
      <w:r w:rsidRPr="000428D3">
        <w:t xml:space="preserve">2бета </w:t>
      </w:r>
      <w:r w:rsidR="000428D3">
        <w:t>-</w:t>
      </w:r>
      <w:r w:rsidRPr="000428D3">
        <w:t xml:space="preserve"> по 5 млн МЕ/м2 подкожно ежедневно в течение первой недели, далее через день</w:t>
      </w:r>
      <w:r w:rsidR="000428D3" w:rsidRPr="000428D3">
        <w:t xml:space="preserve">. </w:t>
      </w:r>
      <w:r w:rsidRPr="000428D3">
        <w:t>В исследование были включены 294 пациента в 35 европейских центрах</w:t>
      </w:r>
      <w:r w:rsidR="000428D3" w:rsidRPr="000428D3">
        <w:t xml:space="preserve">. </w:t>
      </w:r>
      <w:r w:rsidRPr="000428D3">
        <w:t>Следует, однако, отметить, что повышение частоты ответа при сочетанном применении Темодала и ИФН альфа</w:t>
      </w:r>
      <w:r w:rsidR="000428D3">
        <w:t>-</w:t>
      </w:r>
      <w:r w:rsidRPr="000428D3">
        <w:t>2бета не привело к повышению выживаемости</w:t>
      </w:r>
      <w:r w:rsidR="000428D3" w:rsidRPr="000428D3">
        <w:t xml:space="preserve">. </w:t>
      </w:r>
      <w:r w:rsidRPr="000428D3">
        <w:t>По данным различных авторов, общая эффективность комбинации Темодала и ИФН альфа</w:t>
      </w:r>
      <w:r w:rsidR="000428D3">
        <w:t>-</w:t>
      </w:r>
      <w:r w:rsidRPr="000428D3">
        <w:t>2бета</w:t>
      </w:r>
      <w:r w:rsidR="000428D3">
        <w:t xml:space="preserve"> (</w:t>
      </w:r>
      <w:r w:rsidRPr="000428D3">
        <w:t>в различных дозовых режимах</w:t>
      </w:r>
      <w:r w:rsidR="000428D3" w:rsidRPr="000428D3">
        <w:t xml:space="preserve">) </w:t>
      </w:r>
      <w:r w:rsidRPr="000428D3">
        <w:t>составляет до 27</w:t>
      </w:r>
      <w:r w:rsidR="000428D3" w:rsidRPr="000428D3">
        <w:t>%</w:t>
      </w:r>
      <w:r w:rsidRPr="000428D3">
        <w:t xml:space="preserve"> с медианой выживаемости более 14 месяцев</w:t>
      </w:r>
      <w:r w:rsidR="000428D3" w:rsidRPr="000428D3">
        <w:t xml:space="preserve">. </w:t>
      </w:r>
      <w:r w:rsidRPr="000428D3">
        <w:t>Режим лечения</w:t>
      </w:r>
      <w:r w:rsidR="00127C08" w:rsidRPr="000428D3">
        <w:t xml:space="preserve"> оказался малотоксичным</w:t>
      </w:r>
      <w:r w:rsidR="000428D3" w:rsidRPr="000428D3">
        <w:t>.</w:t>
      </w:r>
    </w:p>
    <w:p w:rsidR="000428D3" w:rsidRDefault="007E5377" w:rsidP="000428D3">
      <w:r w:rsidRPr="000428D3">
        <w:t>В 2003 г</w:t>
      </w:r>
      <w:r w:rsidR="000428D3" w:rsidRPr="000428D3">
        <w:t xml:space="preserve">. </w:t>
      </w:r>
      <w:r w:rsidRPr="000428D3">
        <w:t>de Gast G</w:t>
      </w:r>
      <w:r w:rsidR="000428D3" w:rsidRPr="000428D3">
        <w:t xml:space="preserve">. </w:t>
      </w:r>
      <w:r w:rsidRPr="000428D3">
        <w:t>C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представили результаты лечения 74 больных диссеминированной меланомой кожи, которые получали Темодал в дозе 150</w:t>
      </w:r>
      <w:r w:rsidR="000428D3">
        <w:t>-</w:t>
      </w:r>
      <w:r w:rsidRPr="000428D3">
        <w:t>250 мг/м2</w:t>
      </w:r>
      <w:r w:rsidR="000428D3">
        <w:t xml:space="preserve"> (</w:t>
      </w:r>
      <w:r w:rsidRPr="000428D3">
        <w:t>1</w:t>
      </w:r>
      <w:r w:rsidR="000428D3">
        <w:t>-</w:t>
      </w:r>
      <w:r w:rsidRPr="000428D3">
        <w:t>5</w:t>
      </w:r>
      <w:r w:rsidR="000428D3">
        <w:t>-</w:t>
      </w:r>
      <w:r w:rsidRPr="000428D3">
        <w:t>й день каждые 28 дней</w:t>
      </w:r>
      <w:r w:rsidR="000428D3" w:rsidRPr="000428D3">
        <w:t>),</w:t>
      </w:r>
      <w:r w:rsidRPr="000428D3">
        <w:t xml:space="preserve"> интерлейкин</w:t>
      </w:r>
      <w:r w:rsidR="000428D3">
        <w:t>-</w:t>
      </w:r>
      <w:r w:rsidRPr="000428D3">
        <w:t xml:space="preserve">2 </w:t>
      </w:r>
      <w:r w:rsidR="000428D3">
        <w:t>-</w:t>
      </w:r>
      <w:r w:rsidRPr="000428D3">
        <w:t xml:space="preserve"> 4 млн МЕ/м2, гранулоцито</w:t>
      </w:r>
      <w:r w:rsidR="000428D3">
        <w:t>-</w:t>
      </w:r>
      <w:r w:rsidRPr="000428D3">
        <w:t xml:space="preserve">макрофагальный колониестимулирующий фактор </w:t>
      </w:r>
      <w:r w:rsidR="000428D3">
        <w:t>-</w:t>
      </w:r>
      <w:r w:rsidRPr="000428D3">
        <w:t xml:space="preserve"> 2,5 мкг/кг и ИНФ альфа</w:t>
      </w:r>
      <w:r w:rsidR="000428D3">
        <w:t>-</w:t>
      </w:r>
      <w:r w:rsidRPr="000428D3">
        <w:t xml:space="preserve">2бета </w:t>
      </w:r>
      <w:r w:rsidR="000428D3">
        <w:t>-</w:t>
      </w:r>
      <w:r w:rsidRPr="000428D3">
        <w:t xml:space="preserve"> 5 млн МЕ/м2 в виде подкожных инъекций 1</w:t>
      </w:r>
      <w:r w:rsidR="000428D3">
        <w:t>-</w:t>
      </w:r>
      <w:r w:rsidRPr="000428D3">
        <w:t>12</w:t>
      </w:r>
      <w:r w:rsidR="000428D3">
        <w:t>-</w:t>
      </w:r>
      <w:r w:rsidRPr="000428D3">
        <w:t>й день</w:t>
      </w:r>
      <w:r w:rsidR="000428D3" w:rsidRPr="000428D3">
        <w:t xml:space="preserve">. </w:t>
      </w:r>
      <w:r w:rsidRPr="000428D3">
        <w:t>Объективный эффект был отмечен в 31</w:t>
      </w:r>
      <w:r w:rsidR="000428D3" w:rsidRPr="000428D3">
        <w:t>%</w:t>
      </w:r>
      <w:r w:rsidRPr="000428D3">
        <w:t xml:space="preserve"> случаев</w:t>
      </w:r>
      <w:r w:rsidR="000428D3">
        <w:t xml:space="preserve"> (</w:t>
      </w:r>
      <w:r w:rsidRPr="000428D3">
        <w:t>5,4</w:t>
      </w:r>
      <w:r w:rsidR="000428D3" w:rsidRPr="000428D3">
        <w:t>%</w:t>
      </w:r>
      <w:r w:rsidRPr="000428D3">
        <w:t xml:space="preserve"> полных ремиссий</w:t>
      </w:r>
      <w:r w:rsidR="000428D3" w:rsidRPr="000428D3">
        <w:t xml:space="preserve">). </w:t>
      </w:r>
      <w:r w:rsidRPr="000428D3">
        <w:t xml:space="preserve">Медиана выживаемости составила 252 дня, а одногодичная выживаемость </w:t>
      </w:r>
      <w:r w:rsidR="000428D3">
        <w:t>-</w:t>
      </w:r>
      <w:r w:rsidRPr="000428D3">
        <w:t xml:space="preserve"> 41</w:t>
      </w:r>
      <w:r w:rsidR="000428D3" w:rsidRPr="000428D3">
        <w:t xml:space="preserve">%. </w:t>
      </w:r>
      <w:r w:rsidRPr="000428D3">
        <w:t>У некоторых пациентов при достижении эффекта или длительной стабилизации болезни удавалось выполнить оперативное вмешательство, что значительно улучшило результаты лечения</w:t>
      </w:r>
      <w:r w:rsidR="000428D3" w:rsidRPr="000428D3">
        <w:t xml:space="preserve">. </w:t>
      </w:r>
      <w:r w:rsidRPr="000428D3">
        <w:t>Отмечено увеличение токсичности в виде тромбоцитопении и нейтропении III</w:t>
      </w:r>
      <w:r w:rsidR="000428D3">
        <w:t>-</w:t>
      </w:r>
      <w:r w:rsidRPr="000428D3">
        <w:t>IV степени при приме</w:t>
      </w:r>
      <w:r w:rsidR="00127C08" w:rsidRPr="000428D3">
        <w:t>нении Темодала в дозе 250 мг/м2</w:t>
      </w:r>
      <w:r w:rsidR="000428D3" w:rsidRPr="000428D3">
        <w:t>.</w:t>
      </w:r>
    </w:p>
    <w:p w:rsidR="000428D3" w:rsidRDefault="007E5377" w:rsidP="000428D3">
      <w:r w:rsidRPr="000428D3">
        <w:t>Комбинация Темодала 200 мг/м2 1</w:t>
      </w:r>
      <w:r w:rsidR="000428D3">
        <w:t>-</w:t>
      </w:r>
      <w:r w:rsidRPr="000428D3">
        <w:t>5</w:t>
      </w:r>
      <w:r w:rsidR="000428D3">
        <w:t>-</w:t>
      </w:r>
      <w:r w:rsidRPr="000428D3">
        <w:t>й день и интерлейкина</w:t>
      </w:r>
      <w:r w:rsidR="000428D3">
        <w:t>-</w:t>
      </w:r>
      <w:r w:rsidRPr="000428D3">
        <w:t>2 в дозе 4,5 млн МЕ 4 раза в неделю, в течение 3 недель, начиная со второй недели курса оказалась менее эффективной</w:t>
      </w:r>
      <w:r w:rsidR="000428D3" w:rsidRPr="000428D3">
        <w:t xml:space="preserve">. </w:t>
      </w:r>
      <w:r w:rsidRPr="000428D3">
        <w:t>Общая эффективность</w:t>
      </w:r>
      <w:r w:rsidR="000428D3">
        <w:t xml:space="preserve"> (</w:t>
      </w:r>
      <w:r w:rsidRPr="000428D3">
        <w:t>полная и частичная ремиссия</w:t>
      </w:r>
      <w:r w:rsidR="000428D3" w:rsidRPr="000428D3">
        <w:t xml:space="preserve">) </w:t>
      </w:r>
      <w:r w:rsidRPr="000428D3">
        <w:t>составила 22</w:t>
      </w:r>
      <w:r w:rsidR="000428D3" w:rsidRPr="000428D3">
        <w:t xml:space="preserve">%. </w:t>
      </w:r>
      <w:r w:rsidRPr="000428D3">
        <w:t>Токсичность была незначительной</w:t>
      </w:r>
      <w:r w:rsidR="000428D3" w:rsidRPr="000428D3">
        <w:t xml:space="preserve">. </w:t>
      </w:r>
      <w:r w:rsidRPr="000428D3">
        <w:t>Отмечено значительное увеличение времени до прогрессирования у эффективно леченых больных</w:t>
      </w:r>
      <w:r w:rsidR="000428D3">
        <w:t xml:space="preserve"> (</w:t>
      </w:r>
      <w:r w:rsidRPr="000428D3">
        <w:t>до 39+ месяцев</w:t>
      </w:r>
      <w:r w:rsidR="000428D3" w:rsidRPr="000428D3">
        <w:t>),</w:t>
      </w:r>
      <w:r w:rsidRPr="000428D3">
        <w:t xml:space="preserve"> вероятнее всего связанное с э</w:t>
      </w:r>
      <w:r w:rsidR="00127C08" w:rsidRPr="000428D3">
        <w:t>ффектом лечения интерлейкином</w:t>
      </w:r>
      <w:r w:rsidR="000428D3">
        <w:t>-</w:t>
      </w:r>
      <w:r w:rsidR="00127C08" w:rsidRPr="000428D3">
        <w:t>2</w:t>
      </w:r>
      <w:r w:rsidR="000428D3" w:rsidRPr="000428D3">
        <w:t>.</w:t>
      </w:r>
    </w:p>
    <w:p w:rsidR="000428D3" w:rsidRDefault="007E5377" w:rsidP="000428D3">
      <w:r w:rsidRPr="000428D3">
        <w:t>Серьезной проблемой остается контроль рецидивов болезни, которые у успешно леченых больных в большинстве случаев реализуется в виде метастатического поражения ЦНС</w:t>
      </w:r>
      <w:r w:rsidR="000428D3" w:rsidRPr="000428D3">
        <w:t xml:space="preserve">. </w:t>
      </w:r>
      <w:r w:rsidRPr="000428D3">
        <w:t>С учетом высокой способности Темодала проникать через гематоэнцефалический барьер можно рассматривать вопрос о включении этого препарата в различные химиотерапевтические комбинации или замене в них дакарбазина Темодалом</w:t>
      </w:r>
      <w:r w:rsidR="000428D3" w:rsidRPr="000428D3">
        <w:t>.</w:t>
      </w:r>
    </w:p>
    <w:p w:rsidR="000428D3" w:rsidRDefault="007E5377" w:rsidP="000428D3">
      <w:r w:rsidRPr="000428D3">
        <w:t>Существует продленный режим использования Темодала, используемый обычно при сочетанном назначении химио</w:t>
      </w:r>
      <w:r w:rsidR="000428D3">
        <w:t>-</w:t>
      </w:r>
      <w:r w:rsidRPr="000428D3">
        <w:t xml:space="preserve"> и лучевой терапии</w:t>
      </w:r>
      <w:r w:rsidR="000428D3" w:rsidRPr="000428D3">
        <w:t xml:space="preserve">. </w:t>
      </w:r>
      <w:r w:rsidRPr="000428D3">
        <w:t>Наиболее часто он применяется при опухолях головного мозга и метастазах солидных опухолей в головной мозг</w:t>
      </w:r>
      <w:r w:rsidR="000428D3" w:rsidRPr="000428D3">
        <w:t xml:space="preserve">. </w:t>
      </w:r>
      <w:r w:rsidRPr="000428D3">
        <w:t>Впечатляющие результаты адъювантного лечения при мультиформных глиобластомах были доложены на пленарном заседании Американского общества клинических онкологов в 2004 г</w:t>
      </w:r>
      <w:r w:rsidR="000428D3" w:rsidRPr="000428D3">
        <w:t xml:space="preserve">. </w:t>
      </w:r>
      <w:r w:rsidRPr="000428D3">
        <w:t>В исследование были включены 573 больных</w:t>
      </w:r>
      <w:r w:rsidR="000428D3" w:rsidRPr="000428D3">
        <w:t xml:space="preserve">. </w:t>
      </w:r>
      <w:r w:rsidRPr="000428D3">
        <w:t>Темодал назначали в дозе 75мг/м2 ежедневно в течение до 42 дней и одновременно прово</w:t>
      </w:r>
      <w:r w:rsidR="00127C08" w:rsidRPr="000428D3">
        <w:t>дили лучевую терапию в дозе 60 г</w:t>
      </w:r>
      <w:r w:rsidRPr="000428D3">
        <w:t>р</w:t>
      </w:r>
      <w:r w:rsidR="000428D3">
        <w:t xml:space="preserve"> (</w:t>
      </w:r>
      <w:r w:rsidRPr="000428D3">
        <w:t>30 ежедневных фракций по 2 Гр</w:t>
      </w:r>
      <w:r w:rsidR="000428D3" w:rsidRPr="000428D3">
        <w:t xml:space="preserve">). </w:t>
      </w:r>
      <w:r w:rsidRPr="000428D3">
        <w:t>Затем пациентам проводили еще 6 циклов Темодала в дозе 150</w:t>
      </w:r>
      <w:r w:rsidR="000428D3">
        <w:t>-</w:t>
      </w:r>
      <w:r w:rsidRPr="000428D3">
        <w:t>200 мг/м2</w:t>
      </w:r>
      <w:r w:rsidR="000428D3">
        <w:t xml:space="preserve"> (</w:t>
      </w:r>
      <w:r w:rsidRPr="000428D3">
        <w:t>1</w:t>
      </w:r>
      <w:r w:rsidR="000428D3">
        <w:t>-</w:t>
      </w:r>
      <w:r w:rsidRPr="000428D3">
        <w:t>5</w:t>
      </w:r>
      <w:r w:rsidR="000428D3">
        <w:t>-</w:t>
      </w:r>
      <w:r w:rsidRPr="000428D3">
        <w:t>й день каждого 28</w:t>
      </w:r>
      <w:r w:rsidR="000428D3">
        <w:t>-</w:t>
      </w:r>
      <w:r w:rsidRPr="000428D3">
        <w:t>дневного цикла</w:t>
      </w:r>
      <w:r w:rsidR="000428D3" w:rsidRPr="000428D3">
        <w:t xml:space="preserve">). </w:t>
      </w:r>
      <w:r w:rsidRPr="000428D3">
        <w:t>В группе больных, не получавших лучевой терапии, Темодал также назначался в продленном режиме, но без дополнительных 6 курсов</w:t>
      </w:r>
      <w:r w:rsidR="000428D3" w:rsidRPr="000428D3">
        <w:t xml:space="preserve">. </w:t>
      </w:r>
      <w:r w:rsidRPr="000428D3">
        <w:t>Токсичность была умеренной</w:t>
      </w:r>
      <w:r w:rsidR="000428D3" w:rsidRPr="000428D3">
        <w:t xml:space="preserve">. </w:t>
      </w:r>
      <w:r w:rsidRPr="000428D3">
        <w:t>Комбинированная терапия значительно улучшала результаты лечения</w:t>
      </w:r>
      <w:r w:rsidR="000428D3" w:rsidRPr="000428D3">
        <w:t xml:space="preserve">. </w:t>
      </w:r>
      <w:r w:rsidRPr="000428D3">
        <w:t>Значительное повышение выживаемости было отмечено при комбинации Темодала в дозе 150 мг/м2</w:t>
      </w:r>
      <w:r w:rsidR="000428D3">
        <w:t xml:space="preserve"> (</w:t>
      </w:r>
      <w:r w:rsidRPr="000428D3">
        <w:t>1</w:t>
      </w:r>
      <w:r w:rsidR="000428D3">
        <w:t>-</w:t>
      </w:r>
      <w:r w:rsidRPr="000428D3">
        <w:t>5</w:t>
      </w:r>
      <w:r w:rsidR="000428D3">
        <w:t>-</w:t>
      </w:r>
      <w:r w:rsidRPr="000428D3">
        <w:t>й день каждого 4</w:t>
      </w:r>
      <w:r w:rsidR="000428D3">
        <w:t>-</w:t>
      </w:r>
      <w:r w:rsidRPr="000428D3">
        <w:t>недельного цикл</w:t>
      </w:r>
      <w:r w:rsidR="00127C08" w:rsidRPr="000428D3">
        <w:t>а</w:t>
      </w:r>
      <w:r w:rsidR="000428D3" w:rsidRPr="000428D3">
        <w:t xml:space="preserve">) </w:t>
      </w:r>
      <w:r w:rsidR="00127C08" w:rsidRPr="000428D3">
        <w:t>и лучевой терапии в дозе 24 г</w:t>
      </w:r>
      <w:r w:rsidRPr="000428D3">
        <w:t>р при лечении метастазов меланомы в головной мозг</w:t>
      </w:r>
      <w:r w:rsidR="000428D3" w:rsidRPr="000428D3">
        <w:t xml:space="preserve">. </w:t>
      </w:r>
      <w:r w:rsidRPr="000428D3">
        <w:t>Медиана выживаемости пациентов, получавших только лучевую терапию, составила 35 дней против 180 дней у больных, которым проводили комбинированное лечение</w:t>
      </w:r>
      <w:r w:rsidR="000428D3" w:rsidRPr="000428D3">
        <w:t xml:space="preserve">. </w:t>
      </w:r>
      <w:r w:rsidRPr="000428D3">
        <w:t>Токсичность лечения была минимальной</w:t>
      </w:r>
      <w:r w:rsidR="000428D3" w:rsidRPr="000428D3">
        <w:t>.</w:t>
      </w:r>
    </w:p>
    <w:p w:rsidR="000428D3" w:rsidRDefault="007E5377" w:rsidP="000428D3">
      <w:r w:rsidRPr="000428D3">
        <w:t>Интересные результаты были получены при оценке комбинации Темодала и доцетаксела</w:t>
      </w:r>
      <w:r w:rsidR="000428D3" w:rsidRPr="000428D3">
        <w:t xml:space="preserve">. </w:t>
      </w:r>
      <w:r w:rsidRPr="000428D3">
        <w:t>Шестьдесят пять больных диссеминированной меланомой получили лечение Темодалом в дозе 150 мг/м2 1</w:t>
      </w:r>
      <w:r w:rsidR="000428D3">
        <w:t>-</w:t>
      </w:r>
      <w:r w:rsidRPr="000428D3">
        <w:t>5</w:t>
      </w:r>
      <w:r w:rsidR="000428D3">
        <w:t>-</w:t>
      </w:r>
      <w:r w:rsidRPr="000428D3">
        <w:t>й день и доцетакселом в дозе 80 мг/м2 в 1</w:t>
      </w:r>
      <w:r w:rsidR="000428D3">
        <w:t>-</w:t>
      </w:r>
      <w:r w:rsidRPr="000428D3">
        <w:t>й день 28</w:t>
      </w:r>
      <w:r w:rsidR="000428D3">
        <w:t>-</w:t>
      </w:r>
      <w:r w:rsidRPr="000428D3">
        <w:t>дневного цикла</w:t>
      </w:r>
      <w:r w:rsidR="000428D3" w:rsidRPr="000428D3">
        <w:t xml:space="preserve">. </w:t>
      </w:r>
      <w:r w:rsidRPr="000428D3">
        <w:t>Частота объективного эффекта составила 27</w:t>
      </w:r>
      <w:r w:rsidR="000428D3" w:rsidRPr="000428D3">
        <w:t>%</w:t>
      </w:r>
      <w:r w:rsidR="000428D3">
        <w:t xml:space="preserve"> (</w:t>
      </w:r>
      <w:r w:rsidRPr="000428D3">
        <w:t>8</w:t>
      </w:r>
      <w:r w:rsidR="000428D3" w:rsidRPr="000428D3">
        <w:t>%</w:t>
      </w:r>
      <w:r w:rsidRPr="000428D3">
        <w:t xml:space="preserve"> </w:t>
      </w:r>
      <w:r w:rsidR="000428D3">
        <w:t>-</w:t>
      </w:r>
      <w:r w:rsidRPr="000428D3">
        <w:t xml:space="preserve"> полная ремиссия</w:t>
      </w:r>
      <w:r w:rsidR="000428D3" w:rsidRPr="000428D3">
        <w:t xml:space="preserve">). </w:t>
      </w:r>
      <w:r w:rsidRPr="000428D3">
        <w:t>Среднее время до прогрессирования в группе ответивших на лечение составило 11,2 месяцев, а средняя продо</w:t>
      </w:r>
      <w:r w:rsidR="00127C08" w:rsidRPr="000428D3">
        <w:t xml:space="preserve">лжительность жизни </w:t>
      </w:r>
      <w:r w:rsidR="000428D3">
        <w:t>-</w:t>
      </w:r>
      <w:r w:rsidR="00127C08" w:rsidRPr="000428D3">
        <w:t xml:space="preserve"> 16 месяцев</w:t>
      </w:r>
      <w:r w:rsidR="000428D3" w:rsidRPr="000428D3">
        <w:t>.</w:t>
      </w:r>
    </w:p>
    <w:p w:rsidR="000428D3" w:rsidRDefault="007E5377" w:rsidP="000428D3">
      <w:r w:rsidRPr="000428D3">
        <w:t>Daponte A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продемонстрировали необычайно высокую эффективность применения комбинации Темодала и цисплатина у больных диссеминированной меланомой кожи</w:t>
      </w:r>
      <w:r w:rsidR="000428D3" w:rsidRPr="000428D3">
        <w:t xml:space="preserve">. </w:t>
      </w:r>
      <w:r w:rsidRPr="000428D3">
        <w:t>Тридцать семь пациентов получали лечение по схеме</w:t>
      </w:r>
      <w:r w:rsidR="000428D3" w:rsidRPr="000428D3">
        <w:t xml:space="preserve">: </w:t>
      </w:r>
      <w:r w:rsidRPr="000428D3">
        <w:t>цисплатин 75 мг/м2 в 1</w:t>
      </w:r>
      <w:r w:rsidR="000428D3">
        <w:t>-</w:t>
      </w:r>
      <w:r w:rsidRPr="000428D3">
        <w:t>й день и Темодал 200 мг/м2 1</w:t>
      </w:r>
      <w:r w:rsidR="000428D3">
        <w:t>-</w:t>
      </w:r>
      <w:r w:rsidRPr="000428D3">
        <w:t>5</w:t>
      </w:r>
      <w:r w:rsidR="000428D3">
        <w:t>-</w:t>
      </w:r>
      <w:r w:rsidRPr="000428D3">
        <w:t>й день каждого 4</w:t>
      </w:r>
      <w:r w:rsidR="000428D3">
        <w:t>-</w:t>
      </w:r>
      <w:r w:rsidRPr="000428D3">
        <w:t>недельного цикла</w:t>
      </w:r>
      <w:r w:rsidR="000428D3" w:rsidRPr="000428D3">
        <w:t xml:space="preserve">. </w:t>
      </w:r>
      <w:r w:rsidRPr="000428D3">
        <w:t>В случае достижения эффекта по окончании химиотерапии продолжали лечение ИНФ альфа</w:t>
      </w:r>
      <w:r w:rsidR="000428D3">
        <w:t>-</w:t>
      </w:r>
      <w:r w:rsidRPr="000428D3">
        <w:t>2бета по 5 млн МЕ 3 раза в неделю в течение года</w:t>
      </w:r>
      <w:r w:rsidR="000428D3" w:rsidRPr="000428D3">
        <w:t xml:space="preserve">. </w:t>
      </w:r>
      <w:r w:rsidRPr="000428D3">
        <w:t>Общая эффективность данного режима лечения составила 48,6</w:t>
      </w:r>
      <w:r w:rsidR="000428D3" w:rsidRPr="000428D3">
        <w:t>%</w:t>
      </w:r>
      <w:r w:rsidR="000428D3">
        <w:t xml:space="preserve"> (</w:t>
      </w:r>
      <w:r w:rsidRPr="000428D3">
        <w:t>24,3</w:t>
      </w:r>
      <w:r w:rsidR="000428D3" w:rsidRPr="000428D3">
        <w:t>%</w:t>
      </w:r>
      <w:r w:rsidRPr="000428D3">
        <w:t xml:space="preserve"> полных регрессов</w:t>
      </w:r>
      <w:r w:rsidR="000428D3" w:rsidRPr="000428D3">
        <w:t xml:space="preserve">). </w:t>
      </w:r>
      <w:r w:rsidRPr="000428D3">
        <w:t>Медиана выживаемости составила 48 недель</w:t>
      </w:r>
      <w:r w:rsidR="000428D3" w:rsidRPr="000428D3">
        <w:t xml:space="preserve">. </w:t>
      </w:r>
      <w:r w:rsidRPr="000428D3">
        <w:t>Токсичность режима была умеренной</w:t>
      </w:r>
      <w:r w:rsidR="000428D3" w:rsidRPr="000428D3">
        <w:t>.</w:t>
      </w:r>
    </w:p>
    <w:p w:rsidR="000428D3" w:rsidRDefault="007E5377" w:rsidP="000428D3">
      <w:r w:rsidRPr="000428D3">
        <w:t>Интересной представляется комбинация Темодала и иринотекана</w:t>
      </w:r>
      <w:r w:rsidR="000428D3">
        <w:t xml:space="preserve"> (</w:t>
      </w:r>
      <w:r w:rsidRPr="000428D3">
        <w:t>Кампто</w:t>
      </w:r>
      <w:r w:rsidR="000428D3" w:rsidRPr="000428D3">
        <w:t xml:space="preserve">). </w:t>
      </w:r>
      <w:r w:rsidRPr="000428D3">
        <w:t>Целесообразность ее использования основана на данных об усилении эффективности иринотекана после предварительного удаления метилгуаниновой метилтрансфера</w:t>
      </w:r>
      <w:r w:rsidR="00127C08" w:rsidRPr="000428D3">
        <w:t>зной метиловой группы Темодалом</w:t>
      </w:r>
      <w:r w:rsidR="000428D3" w:rsidRPr="000428D3">
        <w:t xml:space="preserve">. </w:t>
      </w:r>
      <w:r w:rsidRPr="000428D3">
        <w:t>Gruber M</w:t>
      </w:r>
      <w:r w:rsidR="000428D3" w:rsidRPr="000428D3">
        <w:t xml:space="preserve">. </w:t>
      </w:r>
      <w:r w:rsidRPr="000428D3">
        <w:t>L</w:t>
      </w:r>
      <w:r w:rsidR="000428D3" w:rsidRPr="000428D3">
        <w:t xml:space="preserve">. </w:t>
      </w:r>
      <w:r w:rsidRPr="000428D3">
        <w:t>опубликовал результаты лечения указанной комбинацией 32 больных с рецидивами злокачественных глиом</w:t>
      </w:r>
      <w:r w:rsidR="000428D3" w:rsidRPr="000428D3">
        <w:t xml:space="preserve">. </w:t>
      </w:r>
      <w:r w:rsidRPr="000428D3">
        <w:t xml:space="preserve">Темодал назначали в дозе 200 мг/м2 в течение 5 дней, иринотекан </w:t>
      </w:r>
      <w:r w:rsidR="000428D3">
        <w:t>-</w:t>
      </w:r>
      <w:r w:rsidRPr="000428D3">
        <w:t xml:space="preserve"> по 350 мг/м2</w:t>
      </w:r>
      <w:r w:rsidR="000428D3">
        <w:t xml:space="preserve"> (</w:t>
      </w:r>
      <w:r w:rsidRPr="000428D3">
        <w:t>2</w:t>
      </w:r>
      <w:r w:rsidR="000428D3">
        <w:t>-</w:t>
      </w:r>
      <w:r w:rsidRPr="000428D3">
        <w:t>часовая инфузия на 6</w:t>
      </w:r>
      <w:r w:rsidR="000428D3">
        <w:t>-</w:t>
      </w:r>
      <w:r w:rsidRPr="000428D3">
        <w:t>й день 28</w:t>
      </w:r>
      <w:r w:rsidR="000428D3">
        <w:t>-</w:t>
      </w:r>
      <w:r w:rsidRPr="000428D3">
        <w:t>дневного цикла</w:t>
      </w:r>
      <w:r w:rsidR="000428D3" w:rsidRPr="000428D3">
        <w:t xml:space="preserve">). </w:t>
      </w:r>
      <w:r w:rsidRPr="000428D3">
        <w:t>Максимально проводили 6 курсов, далее лечение продолжали только Темодалом до 6 месяцев</w:t>
      </w:r>
      <w:r w:rsidR="000428D3" w:rsidRPr="000428D3">
        <w:t xml:space="preserve">. </w:t>
      </w:r>
      <w:r w:rsidRPr="000428D3">
        <w:t>Токсичность режима была умеренной</w:t>
      </w:r>
      <w:r w:rsidR="000428D3" w:rsidRPr="000428D3">
        <w:t xml:space="preserve">. </w:t>
      </w:r>
      <w:r w:rsidRPr="000428D3">
        <w:t>У 28</w:t>
      </w:r>
      <w:r w:rsidR="000428D3" w:rsidRPr="000428D3">
        <w:t>%</w:t>
      </w:r>
      <w:r w:rsidRPr="000428D3">
        <w:t xml:space="preserve"> больных был достигнут объективный эффект</w:t>
      </w:r>
      <w:r w:rsidR="000428D3" w:rsidRPr="000428D3">
        <w:t xml:space="preserve">; </w:t>
      </w:r>
      <w:r w:rsidRPr="000428D3">
        <w:t>6</w:t>
      </w:r>
      <w:r w:rsidR="000428D3">
        <w:t>-</w:t>
      </w:r>
      <w:r w:rsidRPr="000428D3">
        <w:t>месячная выживаемость без прогрессирования достигала почти 40</w:t>
      </w:r>
      <w:r w:rsidR="000428D3" w:rsidRPr="000428D3">
        <w:t xml:space="preserve">%. </w:t>
      </w:r>
      <w:r w:rsidRPr="000428D3">
        <w:t xml:space="preserve">При анапластических астроцитомах эти показатели составили 36 </w:t>
      </w:r>
      <w:r w:rsidR="00127C08" w:rsidRPr="000428D3">
        <w:t>и 71</w:t>
      </w:r>
      <w:r w:rsidR="000428D3" w:rsidRPr="000428D3">
        <w:t>%</w:t>
      </w:r>
      <w:r w:rsidR="00127C08" w:rsidRPr="000428D3">
        <w:t xml:space="preserve"> соответственно</w:t>
      </w:r>
      <w:r w:rsidR="000428D3" w:rsidRPr="000428D3">
        <w:t>.</w:t>
      </w:r>
    </w:p>
    <w:p w:rsidR="000428D3" w:rsidRDefault="007E5377" w:rsidP="000428D3">
      <w:r w:rsidRPr="000428D3">
        <w:t>Caraglis М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оценивали комбинацию Темодала 200 мг/м2 1</w:t>
      </w:r>
      <w:r w:rsidR="000428D3">
        <w:t>-</w:t>
      </w:r>
      <w:r w:rsidRPr="000428D3">
        <w:t>5</w:t>
      </w:r>
      <w:r w:rsidR="000428D3">
        <w:t>-</w:t>
      </w:r>
      <w:r w:rsidRPr="000428D3">
        <w:t>й день и липосомального доксорубицина</w:t>
      </w:r>
      <w:r w:rsidR="000428D3">
        <w:t xml:space="preserve"> (</w:t>
      </w:r>
      <w:r w:rsidRPr="000428D3">
        <w:t>Келикс</w:t>
      </w:r>
      <w:r w:rsidR="000428D3" w:rsidRPr="000428D3">
        <w:t xml:space="preserve">) </w:t>
      </w:r>
      <w:r w:rsidRPr="000428D3">
        <w:t>40 мг/м2 в 1</w:t>
      </w:r>
      <w:r w:rsidR="000428D3">
        <w:t>-</w:t>
      </w:r>
      <w:r w:rsidRPr="000428D3">
        <w:t>й день 4</w:t>
      </w:r>
      <w:r w:rsidR="000428D3">
        <w:t>-</w:t>
      </w:r>
      <w:r w:rsidRPr="000428D3">
        <w:t>недельного цикла при лечении метастазов различных солидных опухолей в головной мозг</w:t>
      </w:r>
      <w:r w:rsidR="000428D3" w:rsidRPr="000428D3">
        <w:t xml:space="preserve">. </w:t>
      </w:r>
      <w:r w:rsidRPr="000428D3">
        <w:t>При применении данной схемы лечения было зарегистрировано 2 полных и 2 частичных эффекта у 12 пролеченных пациентов</w:t>
      </w:r>
      <w:r w:rsidR="000428D3" w:rsidRPr="000428D3">
        <w:t xml:space="preserve">. </w:t>
      </w:r>
      <w:r w:rsidRPr="000428D3">
        <w:t>Выживаемость больных с полной</w:t>
      </w:r>
      <w:r w:rsidR="00127C08" w:rsidRPr="000428D3">
        <w:t xml:space="preserve"> ремиссией превышала 27 месяцев</w:t>
      </w:r>
      <w:r w:rsidR="000428D3" w:rsidRPr="000428D3">
        <w:t xml:space="preserve">. </w:t>
      </w:r>
      <w:r w:rsidRPr="000428D3">
        <w:t>Сходные результаты были получены при применении разных доз Темодала и доксорубицина при лечении различных солидных опухолей</w:t>
      </w:r>
      <w:r w:rsidR="000428D3" w:rsidRPr="000428D3">
        <w:t xml:space="preserve">. </w:t>
      </w:r>
      <w:r w:rsidRPr="000428D3">
        <w:t>Общая эффективность составила</w:t>
      </w:r>
      <w:r w:rsidR="00127C08" w:rsidRPr="000428D3">
        <w:t xml:space="preserve"> 38</w:t>
      </w:r>
      <w:r w:rsidR="000428D3" w:rsidRPr="000428D3">
        <w:t>%</w:t>
      </w:r>
      <w:r w:rsidR="00127C08" w:rsidRPr="000428D3">
        <w:t xml:space="preserve"> при умеренной токсичности</w:t>
      </w:r>
      <w:r w:rsidR="000428D3" w:rsidRPr="000428D3">
        <w:t>.</w:t>
      </w:r>
    </w:p>
    <w:p w:rsidR="000428D3" w:rsidRDefault="007E5377" w:rsidP="000428D3">
      <w:r w:rsidRPr="000428D3">
        <w:t>Перспективными для будущего изучения являются комбинации Темодала и антиангиогенных препаратов</w:t>
      </w:r>
      <w:r w:rsidR="000428D3" w:rsidRPr="000428D3">
        <w:t xml:space="preserve">. </w:t>
      </w:r>
      <w:r w:rsidRPr="000428D3">
        <w:t>Отмечена высокая эффективность комбинации Темодала и талидомида при лечении диссеминированной меланомы</w:t>
      </w:r>
      <w:r w:rsidR="000428D3" w:rsidRPr="000428D3">
        <w:t xml:space="preserve">. </w:t>
      </w:r>
      <w:r w:rsidRPr="000428D3">
        <w:t>Тридцати восьми пациентам назначали Темодал 75 мг/м2, в течение 6 недель, с 2</w:t>
      </w:r>
      <w:r w:rsidR="000428D3">
        <w:t>-</w:t>
      </w:r>
      <w:r w:rsidRPr="000428D3">
        <w:t>недельным перерывом и талидомид 400 мг внутрь ежедневно</w:t>
      </w:r>
      <w:r w:rsidR="000428D3" w:rsidRPr="000428D3">
        <w:t xml:space="preserve">. </w:t>
      </w:r>
      <w:r w:rsidRPr="000428D3">
        <w:t>Объективный ответ был зарегистрирован у 32</w:t>
      </w:r>
      <w:r w:rsidR="000428D3" w:rsidRPr="000428D3">
        <w:t>%</w:t>
      </w:r>
      <w:r w:rsidRPr="000428D3">
        <w:t xml:space="preserve"> больных</w:t>
      </w:r>
      <w:r w:rsidR="000428D3" w:rsidRPr="000428D3">
        <w:t xml:space="preserve">. </w:t>
      </w:r>
      <w:r w:rsidRPr="000428D3">
        <w:t>У некоторых эффективно леченых пациентов удалось выполнить оперативное лечение</w:t>
      </w:r>
      <w:r w:rsidR="000428D3" w:rsidRPr="000428D3">
        <w:t xml:space="preserve">. </w:t>
      </w:r>
      <w:r w:rsidRPr="000428D3">
        <w:t>Медиана выживаемости составила 9,5 месяцев</w:t>
      </w:r>
      <w:r w:rsidR="000428D3" w:rsidRPr="000428D3">
        <w:t>.</w:t>
      </w:r>
    </w:p>
    <w:p w:rsidR="000428D3" w:rsidRDefault="007E5377" w:rsidP="000428D3">
      <w:r w:rsidRPr="000428D3">
        <w:t>Использование целекоксиба в комбинации с Темодалом не увеличивает эффективность последнего</w:t>
      </w:r>
      <w:r w:rsidR="000428D3">
        <w:t xml:space="preserve"> (</w:t>
      </w:r>
      <w:r w:rsidRPr="000428D3">
        <w:t xml:space="preserve">объективный эффект </w:t>
      </w:r>
      <w:r w:rsidR="000428D3">
        <w:t>-</w:t>
      </w:r>
      <w:r w:rsidRPr="000428D3">
        <w:t xml:space="preserve"> 21,5</w:t>
      </w:r>
      <w:r w:rsidR="000428D3" w:rsidRPr="000428D3">
        <w:t xml:space="preserve">%) </w:t>
      </w:r>
      <w:r w:rsidRPr="000428D3">
        <w:t>при лечении диссеми</w:t>
      </w:r>
      <w:r w:rsidR="00127C08" w:rsidRPr="000428D3">
        <w:t>нированной меланомы</w:t>
      </w:r>
      <w:r w:rsidR="000428D3" w:rsidRPr="000428D3">
        <w:t>.</w:t>
      </w:r>
    </w:p>
    <w:p w:rsidR="000428D3" w:rsidRDefault="007E5377" w:rsidP="000428D3">
      <w:r w:rsidRPr="000428D3">
        <w:t>Таким образом, терапевтические методы лечения диссеминированной меланомы кожи не смогли до настоящего времени существенно улучшить показатели выживаемости больных</w:t>
      </w:r>
      <w:r w:rsidR="000428D3" w:rsidRPr="000428D3">
        <w:t xml:space="preserve">. </w:t>
      </w:r>
      <w:r w:rsidRPr="000428D3">
        <w:t>Особое внимание у этой категории больных придается качеству их жизни</w:t>
      </w:r>
      <w:r w:rsidR="000428D3" w:rsidRPr="000428D3">
        <w:t xml:space="preserve">. </w:t>
      </w:r>
      <w:r w:rsidRPr="000428D3">
        <w:t>Внедрение в клиническую практику Темодала позволило существенно улучшить данный показатель</w:t>
      </w:r>
      <w:r w:rsidR="000428D3" w:rsidRPr="000428D3">
        <w:t xml:space="preserve">. </w:t>
      </w:r>
      <w:r w:rsidRPr="000428D3">
        <w:t>Низкая частота побочных эффектов, предсказуемость и отсутствие кумулятивной токсичности позволяют широко использовать Темодал в амбулаторной практике как в монотерапии, так и в комбинациях</w:t>
      </w:r>
      <w:r w:rsidR="000428D3" w:rsidRPr="000428D3">
        <w:t xml:space="preserve">. </w:t>
      </w:r>
      <w:r w:rsidRPr="000428D3">
        <w:t>Способность легко проникать через гематоэнцефалический барьер делает Темодал препаратом выбора при лечении опухолей головного мозга и метастазов солидных опухолей в головной мозг</w:t>
      </w:r>
      <w:r w:rsidR="000428D3" w:rsidRPr="000428D3">
        <w:t xml:space="preserve">. </w:t>
      </w:r>
      <w:r w:rsidRPr="000428D3">
        <w:t>Темодал превосходит дакарбазин по способности снижать частоту метастазирования в головной мозг, что позволяет при его применении достигать более высоких показателей общей и безрецидивной выживаемости</w:t>
      </w:r>
      <w:r w:rsidR="000428D3" w:rsidRPr="000428D3">
        <w:t>.</w:t>
      </w:r>
    </w:p>
    <w:p w:rsidR="000428D3" w:rsidRDefault="000472A5" w:rsidP="000428D3">
      <w:r w:rsidRPr="000428D3">
        <w:t>АНЕМИЯ ПРИ ХИМИОТЕРАПИИ ЗЛОКАЧЕСТВЕННЫХ ОПУХОЛЕЙ</w:t>
      </w:r>
      <w:r w:rsidR="000428D3" w:rsidRPr="000428D3">
        <w:t xml:space="preserve">: </w:t>
      </w:r>
      <w:r w:rsidRPr="000428D3">
        <w:t>ЭФФЕКТИВНОСТЬ ЭПРЕКСА</w:t>
      </w:r>
      <w:r w:rsidR="000428D3">
        <w:t xml:space="preserve"> (</w:t>
      </w:r>
      <w:r w:rsidRPr="000428D3">
        <w:t>ЭПОЭТИН АЛЬФА</w:t>
      </w:r>
      <w:r w:rsidR="000428D3" w:rsidRPr="000428D3">
        <w:t>)</w:t>
      </w:r>
    </w:p>
    <w:p w:rsidR="000428D3" w:rsidRDefault="000472A5" w:rsidP="000428D3">
      <w:r w:rsidRPr="000428D3">
        <w:t>В</w:t>
      </w:r>
      <w:r w:rsidR="000428D3">
        <w:t xml:space="preserve">.В. </w:t>
      </w:r>
      <w:r w:rsidRPr="000428D3">
        <w:t>Бредер, Н</w:t>
      </w:r>
      <w:r w:rsidR="000428D3">
        <w:t xml:space="preserve">.С. </w:t>
      </w:r>
      <w:r w:rsidRPr="000428D3">
        <w:t>Бесова, В</w:t>
      </w:r>
      <w:r w:rsidR="000428D3">
        <w:t xml:space="preserve">.А. </w:t>
      </w:r>
      <w:r w:rsidRPr="000428D3">
        <w:t>Горбунова</w:t>
      </w:r>
    </w:p>
    <w:p w:rsidR="000472A5" w:rsidRPr="000428D3" w:rsidRDefault="000472A5" w:rsidP="000428D3">
      <w:r w:rsidRPr="000428D3">
        <w:t>ГУ РОНЦ им</w:t>
      </w:r>
      <w:r w:rsidR="000428D3">
        <w:t xml:space="preserve">.Н. </w:t>
      </w:r>
      <w:r w:rsidRPr="000428D3">
        <w:t>Н</w:t>
      </w:r>
      <w:r w:rsidR="000428D3" w:rsidRPr="000428D3">
        <w:t xml:space="preserve">. </w:t>
      </w:r>
      <w:r w:rsidRPr="000428D3">
        <w:t>Блохина РАМН, Москва</w:t>
      </w:r>
    </w:p>
    <w:p w:rsidR="000428D3" w:rsidRDefault="000472A5" w:rsidP="000428D3">
      <w:r w:rsidRPr="000428D3">
        <w:t>Анемия при химиотерапии злокачественных опухолей</w:t>
      </w:r>
      <w:r w:rsidR="000428D3" w:rsidRPr="000428D3">
        <w:t xml:space="preserve">: </w:t>
      </w:r>
      <w:r w:rsidRPr="000428D3">
        <w:t>эффективность Эпрекса</w:t>
      </w:r>
      <w:r w:rsidR="000428D3">
        <w:t xml:space="preserve"> (</w:t>
      </w:r>
      <w:r w:rsidRPr="000428D3">
        <w:t>эпоэтин альфа</w:t>
      </w:r>
      <w:r w:rsidR="000428D3" w:rsidRPr="000428D3">
        <w:t>).</w:t>
      </w:r>
    </w:p>
    <w:p w:rsidR="000428D3" w:rsidRDefault="000472A5" w:rsidP="000428D3">
      <w:r w:rsidRPr="000428D3">
        <w:t>В статье проведен анализ литературных данных о значении анемии для качества жизни и эффективности лечения онкологических больных</w:t>
      </w:r>
      <w:r w:rsidR="000428D3" w:rsidRPr="000428D3">
        <w:t xml:space="preserve">. </w:t>
      </w:r>
      <w:r w:rsidRPr="000428D3">
        <w:t>Представлен опыт собственного применения рекомбинантного человеческого эритропоэтина альфа</w:t>
      </w:r>
      <w:r w:rsidR="000428D3">
        <w:t xml:space="preserve"> (</w:t>
      </w:r>
      <w:r w:rsidRPr="000428D3">
        <w:t>Эпрекс</w:t>
      </w:r>
      <w:r w:rsidR="000428D3" w:rsidRPr="000428D3">
        <w:t xml:space="preserve">) </w:t>
      </w:r>
      <w:r w:rsidRPr="000428D3">
        <w:t>при анемии, сопровождающей злокачественный процесс</w:t>
      </w:r>
      <w:r w:rsidR="000428D3" w:rsidRPr="000428D3">
        <w:t xml:space="preserve">. </w:t>
      </w:r>
      <w:r w:rsidRPr="000428D3">
        <w:t>Продемонстрирована высокая эффективность и безопасность терапии Эпрексом у этой категории больных</w:t>
      </w:r>
      <w:r w:rsidR="000428D3" w:rsidRPr="000428D3">
        <w:t xml:space="preserve">. </w:t>
      </w:r>
      <w:r w:rsidRPr="000428D3">
        <w:t>Даны рекомендации по оптимальным схемам дозирования препарата в зависимости от уровня гемоглобина крови</w:t>
      </w:r>
      <w:r w:rsidR="000428D3" w:rsidRPr="000428D3">
        <w:t xml:space="preserve">. </w:t>
      </w:r>
      <w:r w:rsidRPr="000428D3">
        <w:t>Отмечено выраженное позитивное влияние Эпрекса на параметры качества жизни пациентов</w:t>
      </w:r>
      <w:r w:rsidR="000428D3" w:rsidRPr="000428D3">
        <w:t xml:space="preserve"> - </w:t>
      </w:r>
      <w:r w:rsidRPr="000428D3">
        <w:t>уменьшение слабости, повышение работоспособности</w:t>
      </w:r>
      <w:r w:rsidR="000428D3" w:rsidRPr="000428D3">
        <w:t xml:space="preserve">. </w:t>
      </w:r>
      <w:r w:rsidRPr="000428D3">
        <w:t>Своевременная коррекция пониженного уровня гемоглобина крови позволяет повысить эффективность и переносимость основного противоопухолевого лечения</w:t>
      </w:r>
      <w:r w:rsidR="000428D3" w:rsidRPr="000428D3">
        <w:t>.</w:t>
      </w:r>
    </w:p>
    <w:p w:rsidR="000428D3" w:rsidRDefault="000472A5" w:rsidP="000428D3">
      <w:r w:rsidRPr="000428D3">
        <w:t>В отечественной медицинской литературе термин</w:t>
      </w:r>
      <w:r w:rsidR="000428D3">
        <w:t xml:space="preserve"> "</w:t>
      </w:r>
      <w:r w:rsidRPr="000428D3">
        <w:t>раковая анемия</w:t>
      </w:r>
      <w:r w:rsidR="000428D3">
        <w:t xml:space="preserve">" </w:t>
      </w:r>
      <w:r w:rsidRPr="000428D3">
        <w:t>не нашел применения не только из-за некоторой резкости строгого перевода фразы</w:t>
      </w:r>
      <w:r w:rsidR="000428D3">
        <w:t xml:space="preserve"> "</w:t>
      </w:r>
      <w:r w:rsidRPr="000428D3">
        <w:t>cancer anemia</w:t>
      </w:r>
      <w:r w:rsidR="000428D3">
        <w:t xml:space="preserve">", </w:t>
      </w:r>
      <w:r w:rsidRPr="000428D3">
        <w:t>но и вследствие недооценки важности проблемы</w:t>
      </w:r>
      <w:r w:rsidR="000428D3" w:rsidRPr="000428D3">
        <w:t xml:space="preserve">. </w:t>
      </w:r>
      <w:r w:rsidRPr="000428D3">
        <w:t>Чаще всего анемия рассматривается как один из симптомов заболевания или осложнение лечения без выделения в нозологическую единицу</w:t>
      </w:r>
      <w:r w:rsidR="000428D3" w:rsidRPr="000428D3">
        <w:t xml:space="preserve">. </w:t>
      </w:r>
      <w:r w:rsidRPr="000428D3">
        <w:t>Такая узкая, механистическая интерпретация снижения концентрации гемоглобина</w:t>
      </w:r>
      <w:r w:rsidR="000428D3">
        <w:t xml:space="preserve"> (</w:t>
      </w:r>
      <w:r w:rsidRPr="000428D3">
        <w:t>Нb</w:t>
      </w:r>
      <w:r w:rsidR="000428D3" w:rsidRPr="000428D3">
        <w:t xml:space="preserve">) </w:t>
      </w:r>
      <w:r w:rsidRPr="000428D3">
        <w:t>крови приводит к недопониманию значения серьезных последствий этого состояния для организма и личности пациента онкологической клиники</w:t>
      </w:r>
      <w:r w:rsidR="000428D3" w:rsidRPr="000428D3">
        <w:t xml:space="preserve">. </w:t>
      </w:r>
      <w:r w:rsidRPr="000428D3">
        <w:t>Насколько специфична анемия при онкологическом заболевании, каковы последствия ее возникновения, может ли это повлиять на эффективность проводимого лечения</w:t>
      </w:r>
      <w:r w:rsidR="000428D3" w:rsidRPr="000428D3">
        <w:t xml:space="preserve">? </w:t>
      </w:r>
      <w:r w:rsidRPr="000428D3">
        <w:t>Это лишь часть вопросов, на которые крайне важно иметь ответы</w:t>
      </w:r>
      <w:r w:rsidR="000428D3" w:rsidRPr="000428D3">
        <w:t>.</w:t>
      </w:r>
    </w:p>
    <w:p w:rsidR="000428D3" w:rsidRDefault="000472A5" w:rsidP="000428D3">
      <w:r w:rsidRPr="000428D3">
        <w:t>Раковая анемия</w:t>
      </w:r>
      <w:r w:rsidR="000428D3" w:rsidRPr="000428D3">
        <w:t xml:space="preserve"> - </w:t>
      </w:r>
      <w:r w:rsidRPr="000428D3">
        <w:t>синдром, патологическое состояние организма, развившееся в результате онкологического заболевания, при этом регистрируется снижение уровня Нb крови ниже физиологической нормы</w:t>
      </w:r>
      <w:r w:rsidR="000428D3">
        <w:t xml:space="preserve"> (</w:t>
      </w:r>
      <w:r w:rsidRPr="000428D3">
        <w:t>&lt; 12 г/дл</w:t>
      </w:r>
      <w:r w:rsidR="000428D3" w:rsidRPr="000428D3">
        <w:t xml:space="preserve">). </w:t>
      </w:r>
      <w:r w:rsidRPr="000428D3">
        <w:t>Подчеркнем, что помимо таких видимых причин, как кровотечение, гемолиз, поражение костного мозга, гиперспленизм и дефицит кофакторов гемопоэза, в основе анемии при злокачественных опухолях лежит патологический процесс, аналогичный наблюдаемому при ревматоидном артрите и ряде хронических инфекций</w:t>
      </w:r>
      <w:r w:rsidR="000428D3" w:rsidRPr="000428D3">
        <w:t xml:space="preserve"> - </w:t>
      </w:r>
      <w:r w:rsidRPr="000428D3">
        <w:t>синдром анемии хронического заболевания</w:t>
      </w:r>
      <w:r w:rsidR="000428D3" w:rsidRPr="000428D3">
        <w:t xml:space="preserve">. </w:t>
      </w:r>
      <w:r w:rsidRPr="000428D3">
        <w:t>Этот синдром развивается в результате активации опухолевым процессом иммунной системы и воспалительных реакций, что приводит к увеличению концентрации фактора некроза опухоли, интерферона-y и интерлейкина-1 в крови и тканях</w:t>
      </w:r>
      <w:r w:rsidR="000428D3" w:rsidRPr="000428D3">
        <w:t xml:space="preserve">. </w:t>
      </w:r>
      <w:r w:rsidRPr="000428D3">
        <w:t>Цитокины, вероятно, нарушают обмен железа, подавляют процесс дифференцировки клеток-предшественников эритроидного ряда и негативно влияют на выработку эритропоэтина</w:t>
      </w:r>
      <w:r w:rsidR="000428D3" w:rsidRPr="000428D3">
        <w:t xml:space="preserve"> - </w:t>
      </w:r>
      <w:r w:rsidRPr="000428D3">
        <w:t>ключевого гормона для эритропоэза</w:t>
      </w:r>
      <w:r w:rsidR="000428D3" w:rsidRPr="000428D3">
        <w:t xml:space="preserve">. </w:t>
      </w:r>
      <w:r w:rsidRPr="000428D3">
        <w:t>Медиаторы воспаления уменьшают время жизни эритроцита со 120 дней</w:t>
      </w:r>
      <w:r w:rsidR="000428D3">
        <w:t xml:space="preserve"> (</w:t>
      </w:r>
      <w:r w:rsidRPr="000428D3">
        <w:t>здоровый организм</w:t>
      </w:r>
      <w:r w:rsidR="000428D3" w:rsidRPr="000428D3">
        <w:t xml:space="preserve">) </w:t>
      </w:r>
      <w:r w:rsidRPr="000428D3">
        <w:t>до 90-60 дней как при ревматоидном артрите, так и при анемии злокачественного процесса</w:t>
      </w:r>
      <w:r w:rsidR="000428D3" w:rsidRPr="000428D3">
        <w:t>.</w:t>
      </w:r>
    </w:p>
    <w:p w:rsidR="000428D3" w:rsidRDefault="000472A5" w:rsidP="000428D3">
      <w:r w:rsidRPr="000428D3">
        <w:t>Противоопухолевое лечение может значительно уменьшить количество эритроцитов в крови за счет миелосупрессии, нарушения синтеза гемопоэтических факторов, включая эритропоэтин, вырабатываемый в почках</w:t>
      </w:r>
      <w:r w:rsidR="000428D3" w:rsidRPr="000428D3">
        <w:t xml:space="preserve">. </w:t>
      </w:r>
      <w:r w:rsidRPr="000428D3">
        <w:t>Именно этот путь развития анемии реализуется при химиотерапии с производными платины, для которых свойственна нефротоксичность</w:t>
      </w:r>
      <w:r w:rsidR="000428D3" w:rsidRPr="000428D3">
        <w:t>.</w:t>
      </w:r>
    </w:p>
    <w:p w:rsidR="000428D3" w:rsidRDefault="000472A5" w:rsidP="000428D3">
      <w:r w:rsidRPr="000428D3">
        <w:t>Частный случай или проблема в онкологии</w:t>
      </w:r>
      <w:r w:rsidR="000428D3" w:rsidRPr="000428D3">
        <w:t>?</w:t>
      </w:r>
    </w:p>
    <w:p w:rsidR="000472A5" w:rsidRPr="000428D3" w:rsidRDefault="000472A5" w:rsidP="000428D3">
      <w:r w:rsidRPr="000428D3">
        <w:t>Анемия</w:t>
      </w:r>
      <w:r w:rsidR="000428D3" w:rsidRPr="000428D3">
        <w:t xml:space="preserve"> - </w:t>
      </w:r>
      <w:r w:rsidRPr="000428D3">
        <w:t>хорошо известное осложнение злокачественных заболеваний и их лечения</w:t>
      </w:r>
      <w:r w:rsidR="000428D3" w:rsidRPr="000428D3">
        <w:t xml:space="preserve">. </w:t>
      </w:r>
      <w:r w:rsidRPr="000428D3">
        <w:t>Частота анемии у онкологических больных различается в зависимости от типа опухоли и характера терапии</w:t>
      </w:r>
      <w:r w:rsidR="000428D3" w:rsidRPr="000428D3">
        <w:t xml:space="preserve">. </w:t>
      </w:r>
      <w:r w:rsidRPr="000428D3">
        <w:t>Важно помнить, что анемия может быть одним из первых признаков заболевания, к тому же нет четкой взаимосвязи степени выраженности анемии и тяжести злокачественного процесса, определившего ее появление</w:t>
      </w:r>
      <w:r w:rsidR="000428D3" w:rsidRPr="000428D3">
        <w:t xml:space="preserve">. </w:t>
      </w:r>
      <w:r w:rsidRPr="000428D3">
        <w:t>Более половины пациентов со злокачественными заболеваниями легких, мочеполовой сферы, органов женской репродуктивной системы в течение болезни нуждаются в гемотрансфузии, а легкая или умеренная анемия встречается еще чаще</w:t>
      </w:r>
      <w:r w:rsidR="000428D3" w:rsidRPr="000428D3">
        <w:t xml:space="preserve">. </w:t>
      </w:r>
      <w:r w:rsidRPr="000428D3">
        <w:t>При лимфомах на момент постановки диагноза анемия</w:t>
      </w:r>
      <w:r w:rsidR="000428D3">
        <w:t xml:space="preserve"> (</w:t>
      </w:r>
      <w:r w:rsidRPr="000428D3">
        <w:t>Нb &lt; 12 г/дл</w:t>
      </w:r>
      <w:r w:rsidR="000428D3" w:rsidRPr="000428D3">
        <w:t xml:space="preserve">) </w:t>
      </w:r>
      <w:r w:rsidRPr="000428D3">
        <w:t>выявляется у 40</w:t>
      </w:r>
      <w:r w:rsidR="000428D3" w:rsidRPr="000428D3">
        <w:t>%</w:t>
      </w:r>
      <w:r w:rsidRPr="000428D3">
        <w:t xml:space="preserve"> больных, к 3-4 курсу химиотерапии этот показатель возрастает до 70</w:t>
      </w:r>
      <w:r w:rsidR="000428D3" w:rsidRPr="000428D3">
        <w:t xml:space="preserve">%. </w:t>
      </w:r>
      <w:r w:rsidRPr="000428D3">
        <w:t>Европейское исследование анемии при раке</w:t>
      </w:r>
      <w:r w:rsidR="000428D3" w:rsidRPr="000428D3">
        <w:t xml:space="preserve"> - </w:t>
      </w:r>
      <w:r w:rsidRPr="000428D3">
        <w:t>ECAS 2001</w:t>
      </w:r>
    </w:p>
    <w:p w:rsidR="000428D3" w:rsidRDefault="000472A5" w:rsidP="000428D3">
      <w:r w:rsidRPr="000428D3">
        <w:t>В 2001 г</w:t>
      </w:r>
      <w:r w:rsidR="000428D3" w:rsidRPr="000428D3">
        <w:t xml:space="preserve">. </w:t>
      </w:r>
      <w:r w:rsidRPr="000428D3">
        <w:t>было проведено самое большое исследование проблемы анемии в онкологии</w:t>
      </w:r>
      <w:r w:rsidR="000428D3" w:rsidRPr="000428D3">
        <w:t xml:space="preserve">. </w:t>
      </w:r>
      <w:r w:rsidRPr="000428D3">
        <w:t>European Cancer Anemia Survey</w:t>
      </w:r>
      <w:r w:rsidR="000428D3">
        <w:t xml:space="preserve"> (</w:t>
      </w:r>
      <w:r w:rsidRPr="000428D3">
        <w:t>ECAS</w:t>
      </w:r>
      <w:r w:rsidR="000428D3" w:rsidRPr="000428D3">
        <w:t xml:space="preserve">) - </w:t>
      </w:r>
      <w:r w:rsidRPr="000428D3">
        <w:t>европейское исследование анемии при раке объединило и позволило проанализировать данные по 15 367 пациентам из более чем 750 клиник 24 стран Европы</w:t>
      </w:r>
      <w:r w:rsidR="000428D3" w:rsidRPr="000428D3">
        <w:t>.</w:t>
      </w:r>
    </w:p>
    <w:p w:rsidR="000428D3" w:rsidRDefault="000472A5" w:rsidP="000428D3">
      <w:r w:rsidRPr="000428D3">
        <w:t>На момент включения в базу исследования противоопухолевое лечение не получали 53</w:t>
      </w:r>
      <w:r w:rsidR="000428D3" w:rsidRPr="000428D3">
        <w:t>%</w:t>
      </w:r>
      <w:r w:rsidRPr="000428D3">
        <w:t xml:space="preserve"> больных, 40</w:t>
      </w:r>
      <w:r w:rsidR="000428D3" w:rsidRPr="000428D3">
        <w:t>%</w:t>
      </w:r>
      <w:r w:rsidRPr="000428D3">
        <w:t xml:space="preserve"> пациентов проводилось лекарственное лечение</w:t>
      </w:r>
      <w:r w:rsidR="000428D3">
        <w:t xml:space="preserve"> (</w:t>
      </w:r>
      <w:r w:rsidRPr="000428D3">
        <w:t>химиотерапия, иммунотерапия</w:t>
      </w:r>
      <w:r w:rsidR="000428D3" w:rsidRPr="000428D3">
        <w:t>),</w:t>
      </w:r>
      <w:r w:rsidRPr="000428D3">
        <w:t xml:space="preserve"> лучевая терапия имела место у 5</w:t>
      </w:r>
      <w:r w:rsidR="000428D3" w:rsidRPr="000428D3">
        <w:t>%</w:t>
      </w:r>
      <w:r w:rsidRPr="000428D3">
        <w:t xml:space="preserve"> больных и еще в 2</w:t>
      </w:r>
      <w:r w:rsidR="000428D3" w:rsidRPr="000428D3">
        <w:t>%</w:t>
      </w:r>
      <w:r w:rsidRPr="000428D3">
        <w:t xml:space="preserve"> случаев в сочетании с химиотерапией</w:t>
      </w:r>
      <w:r w:rsidR="000428D3" w:rsidRPr="000428D3">
        <w:t xml:space="preserve">. </w:t>
      </w:r>
      <w:r w:rsidRPr="000428D3">
        <w:t>Анемия отмечалась у 35</w:t>
      </w:r>
      <w:r w:rsidR="000428D3" w:rsidRPr="000428D3">
        <w:t>%</w:t>
      </w:r>
      <w:r w:rsidRPr="000428D3">
        <w:t xml:space="preserve"> пациентов с впервые выявленным онкологическим процессом, у 49</w:t>
      </w:r>
      <w:r w:rsidR="000428D3" w:rsidRPr="000428D3">
        <w:t>%</w:t>
      </w:r>
      <w:r w:rsidRPr="000428D3">
        <w:t xml:space="preserve"> больных, получавших противоопухолевое лечение, и у 31</w:t>
      </w:r>
      <w:r w:rsidR="000428D3" w:rsidRPr="000428D3">
        <w:t>%</w:t>
      </w:r>
      <w:r w:rsidRPr="000428D3">
        <w:t xml:space="preserve"> пациентов, находившихся в стадии ремиссии</w:t>
      </w:r>
      <w:r w:rsidR="000428D3" w:rsidRPr="000428D3">
        <w:t xml:space="preserve">. </w:t>
      </w:r>
      <w:r w:rsidRPr="000428D3">
        <w:t>Отмечено, что на протяжении болезни</w:t>
      </w:r>
      <w:r w:rsidR="000428D3">
        <w:t xml:space="preserve"> (</w:t>
      </w:r>
      <w:r w:rsidRPr="000428D3">
        <w:t>6 месяцев наблюдения за включенными в базу исследования ECAS</w:t>
      </w:r>
      <w:r w:rsidR="000428D3" w:rsidRPr="000428D3">
        <w:t xml:space="preserve">) </w:t>
      </w:r>
      <w:r w:rsidRPr="000428D3">
        <w:t>анемия</w:t>
      </w:r>
      <w:r w:rsidR="000428D3">
        <w:t xml:space="preserve"> (</w:t>
      </w:r>
      <w:r w:rsidRPr="000428D3">
        <w:t>Нb &lt; 12 г/дл</w:t>
      </w:r>
      <w:r w:rsidR="000428D3" w:rsidRPr="000428D3">
        <w:t xml:space="preserve">) </w:t>
      </w:r>
      <w:r w:rsidRPr="000428D3">
        <w:t>наблюдалась у 72</w:t>
      </w:r>
      <w:r w:rsidR="000428D3" w:rsidRPr="000428D3">
        <w:t>%</w:t>
      </w:r>
      <w:r w:rsidRPr="000428D3">
        <w:t xml:space="preserve"> пациентов с гематологической патологией и у 66</w:t>
      </w:r>
      <w:r w:rsidR="000428D3" w:rsidRPr="000428D3">
        <w:t>%</w:t>
      </w:r>
      <w:r w:rsidRPr="000428D3">
        <w:t xml:space="preserve"> больных с солидными новообразованиями</w:t>
      </w:r>
      <w:r w:rsidR="000428D3" w:rsidRPr="000428D3">
        <w:t xml:space="preserve">. </w:t>
      </w:r>
      <w:r w:rsidRPr="000428D3">
        <w:t>Из них получали лечение по поводу анемии лишь 49</w:t>
      </w:r>
      <w:r w:rsidR="000428D3" w:rsidRPr="000428D3">
        <w:t>%</w:t>
      </w:r>
      <w:r w:rsidRPr="000428D3">
        <w:t xml:space="preserve"> лиц, страдавших гемобластозами, и 39</w:t>
      </w:r>
      <w:r w:rsidR="000428D3" w:rsidRPr="000428D3">
        <w:t>%</w:t>
      </w:r>
      <w:r w:rsidRPr="000428D3">
        <w:t xml:space="preserve"> пациентов с солидными опухолями</w:t>
      </w:r>
      <w:r w:rsidR="000428D3" w:rsidRPr="000428D3">
        <w:t xml:space="preserve">. </w:t>
      </w:r>
      <w:r w:rsidRPr="000428D3">
        <w:t>Лечение анемии начиналось, как правило, при низком уровне Нb</w:t>
      </w:r>
      <w:r w:rsidR="000428D3">
        <w:t xml:space="preserve"> (</w:t>
      </w:r>
      <w:r w:rsidRPr="000428D3">
        <w:t>в среднем 8,9 и 10 г/дл при гематологических и солидных новообразованиях соответственно</w:t>
      </w:r>
      <w:r w:rsidR="000428D3" w:rsidRPr="000428D3">
        <w:t>).</w:t>
      </w:r>
    </w:p>
    <w:p w:rsidR="000428D3" w:rsidRDefault="000472A5" w:rsidP="000428D3">
      <w:r w:rsidRPr="000428D3">
        <w:t>С целью поиска возможностей для улучшения качества жизни пациентов со злокачественными опухолями и вероятных резервов повышения эффективности лечения в Северной Америке и странах Европы за последнее десятилетие был проведен ряд ретроспективных исследований по изучению анемии</w:t>
      </w:r>
      <w:r w:rsidR="000428D3" w:rsidRPr="000428D3">
        <w:t xml:space="preserve"> - </w:t>
      </w:r>
      <w:r w:rsidRPr="000428D3">
        <w:t xml:space="preserve">ее частоты, взаимосвязи с проводимым лечением, влияния на потребность в гемотрансфузиях и </w:t>
      </w:r>
      <w:r w:rsidR="000428D3">
        <w:t>т.д.</w:t>
      </w:r>
      <w:r w:rsidR="000428D3" w:rsidRPr="000428D3">
        <w:t xml:space="preserve"> </w:t>
      </w:r>
      <w:r w:rsidRPr="000428D3">
        <w:t>Ретроспективное исследование Skillings J</w:t>
      </w:r>
      <w:r w:rsidR="000428D3" w:rsidRPr="000428D3">
        <w:t xml:space="preserve">. </w:t>
      </w:r>
      <w:r w:rsidRPr="000428D3">
        <w:t>R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обнаружило следующие закономерности в отношении анемии и химиотерапии</w:t>
      </w:r>
      <w:r w:rsidR="000428D3" w:rsidRPr="000428D3">
        <w:t>:</w:t>
      </w:r>
    </w:p>
    <w:p w:rsidR="000428D3" w:rsidRDefault="000472A5" w:rsidP="000428D3">
      <w:r w:rsidRPr="000428D3">
        <w:t>химиотерапия приводит к снижению уровня Нb крови при всех видах онкопатологии</w:t>
      </w:r>
      <w:r w:rsidR="000428D3" w:rsidRPr="000428D3">
        <w:t>;</w:t>
      </w:r>
    </w:p>
    <w:p w:rsidR="000428D3" w:rsidRDefault="000472A5" w:rsidP="000428D3">
      <w:r w:rsidRPr="000428D3">
        <w:t>исходно низкий уровень Нb определяет большую потребность в гемотрансфузиях при последующем лечении</w:t>
      </w:r>
      <w:r w:rsidR="000428D3" w:rsidRPr="000428D3">
        <w:t>;</w:t>
      </w:r>
    </w:p>
    <w:p w:rsidR="000428D3" w:rsidRDefault="000472A5" w:rsidP="000428D3">
      <w:r w:rsidRPr="000428D3">
        <w:t>количество пациентов, нуждающихся в гемотранфузиях для лечения анемии, составляет 12-18</w:t>
      </w:r>
      <w:r w:rsidR="000428D3" w:rsidRPr="000428D3">
        <w:t>%;</w:t>
      </w:r>
    </w:p>
    <w:p w:rsidR="000428D3" w:rsidRDefault="000472A5" w:rsidP="000428D3">
      <w:r w:rsidRPr="000428D3">
        <w:t>использование в лечении платиносодержащих режимов</w:t>
      </w:r>
      <w:r w:rsidR="000428D3" w:rsidRPr="000428D3">
        <w:t xml:space="preserve"> - </w:t>
      </w:r>
      <w:r w:rsidRPr="000428D3">
        <w:t>значимый прогностический фактор развития анемии</w:t>
      </w:r>
      <w:r w:rsidR="000428D3" w:rsidRPr="000428D3">
        <w:t>;</w:t>
      </w:r>
    </w:p>
    <w:p w:rsidR="000428D3" w:rsidRDefault="000472A5" w:rsidP="000428D3">
      <w:r w:rsidRPr="000428D3">
        <w:t>уровень Нb ниже 12 г/дл</w:t>
      </w:r>
      <w:r w:rsidR="000428D3" w:rsidRPr="000428D3">
        <w:t xml:space="preserve"> - </w:t>
      </w:r>
      <w:r w:rsidRPr="000428D3">
        <w:t>главный прогностический фактор развития анемии на фоне химиотерапии</w:t>
      </w:r>
      <w:r w:rsidR="000428D3" w:rsidRPr="000428D3">
        <w:t>.</w:t>
      </w:r>
    </w:p>
    <w:p w:rsidR="000428D3" w:rsidRDefault="000472A5" w:rsidP="000428D3">
      <w:r w:rsidRPr="000428D3">
        <w:t>При многофакторном анализе было показано, что уровень Нb &lt; 12 г/дл, неудовлетворительный объективный статус больного и уровень лимфоцитов &lt; 700/мм3 до начала химиотерапии ассоциируются с высокой вероятностью развития клинически значимой анемии в процессе лечения</w:t>
      </w:r>
      <w:r w:rsidR="000428D3" w:rsidRPr="000428D3">
        <w:t xml:space="preserve">. </w:t>
      </w:r>
      <w:r w:rsidRPr="000428D3">
        <w:t>Эти выводы нашли подтверждение в двух других крупных исследованиях, проведенных в Великобритании и Франции</w:t>
      </w:r>
      <w:r w:rsidR="000428D3" w:rsidRPr="000428D3">
        <w:t xml:space="preserve">. </w:t>
      </w:r>
      <w:r w:rsidRPr="000428D3">
        <w:t>При рассмотрении результатов лечения 1064 пациентов, получавших химиотерапию без производных платины, французские исследователи показали, что 14,5</w:t>
      </w:r>
      <w:r w:rsidR="000428D3" w:rsidRPr="000428D3">
        <w:t>%</w:t>
      </w:r>
      <w:r w:rsidRPr="000428D3">
        <w:t xml:space="preserve"> из них проводились гемотрансфузии, причем этот показатель был выше в группах больных неходжкинскими лимфомами и раком яичников</w:t>
      </w:r>
      <w:r w:rsidR="000428D3" w:rsidRPr="000428D3">
        <w:t xml:space="preserve">. </w:t>
      </w:r>
      <w:r w:rsidRPr="000428D3">
        <w:t>Показано, что исходно низкий уровень Нb</w:t>
      </w:r>
      <w:r w:rsidR="000428D3">
        <w:t xml:space="preserve"> (</w:t>
      </w:r>
      <w:r w:rsidRPr="000428D3">
        <w:t>&lt; 10,5 г/дл</w:t>
      </w:r>
      <w:r w:rsidR="000428D3" w:rsidRPr="000428D3">
        <w:t xml:space="preserve">) </w:t>
      </w:r>
      <w:r w:rsidRPr="000428D3">
        <w:t>является прогностическим фактором необходимости проведения гемотранфузий при последующем лечении</w:t>
      </w:r>
      <w:r w:rsidR="000428D3" w:rsidRPr="000428D3">
        <w:t xml:space="preserve">. </w:t>
      </w:r>
      <w:r w:rsidRPr="000428D3">
        <w:t>В британском исследовании были проанализированы результаты химиотерапии с производными платины у 2719 больных</w:t>
      </w:r>
      <w:r w:rsidR="000428D3" w:rsidRPr="000428D3">
        <w:t xml:space="preserve">. </w:t>
      </w:r>
      <w:r w:rsidRPr="000428D3">
        <w:t>Было показано, что у 60</w:t>
      </w:r>
      <w:r w:rsidR="000428D3" w:rsidRPr="000428D3">
        <w:t>%</w:t>
      </w:r>
      <w:r w:rsidRPr="000428D3">
        <w:t xml:space="preserve"> пациентов в процессе химиотерапии отмечался субоптимальный уровень Нb</w:t>
      </w:r>
      <w:r w:rsidR="000428D3">
        <w:t xml:space="preserve"> (</w:t>
      </w:r>
      <w:r w:rsidRPr="000428D3">
        <w:t>&lt; 12 г/дл</w:t>
      </w:r>
      <w:r w:rsidR="000428D3" w:rsidRPr="000428D3">
        <w:t>),</w:t>
      </w:r>
      <w:r w:rsidRPr="000428D3">
        <w:t xml:space="preserve"> а 30</w:t>
      </w:r>
      <w:r w:rsidR="000428D3" w:rsidRPr="000428D3">
        <w:t>%</w:t>
      </w:r>
      <w:r w:rsidRPr="000428D3">
        <w:t xml:space="preserve"> больным потребовались гемотрансфузии</w:t>
      </w:r>
      <w:r w:rsidR="000428D3" w:rsidRPr="000428D3">
        <w:t>.</w:t>
      </w:r>
    </w:p>
    <w:p w:rsidR="000428D3" w:rsidRDefault="000472A5" w:rsidP="000428D3">
      <w:r w:rsidRPr="000428D3">
        <w:t>Ретроспективный анализ 957 случаев метастатического рака предстательной железы показал, что анемия</w:t>
      </w:r>
      <w:r w:rsidR="000428D3">
        <w:t xml:space="preserve"> (</w:t>
      </w:r>
      <w:r w:rsidRPr="000428D3">
        <w:t>Hb &lt; 12 г/дл</w:t>
      </w:r>
      <w:r w:rsidR="000428D3" w:rsidRPr="000428D3">
        <w:t xml:space="preserve">) </w:t>
      </w:r>
      <w:r w:rsidRPr="000428D3">
        <w:t>на момент выявления заболевания ассоциируется с меньшей выживаемостью, более коротким периодом без прогрессирования и меньшей вероятностью нормализации уровня ПСА</w:t>
      </w:r>
      <w:r w:rsidR="000428D3" w:rsidRPr="000428D3">
        <w:t>.</w:t>
      </w:r>
    </w:p>
    <w:p w:rsidR="000428D3" w:rsidRDefault="000472A5" w:rsidP="000428D3">
      <w:r w:rsidRPr="000428D3">
        <w:t>Классификация и симптоматология анемии злокачественного процесса</w:t>
      </w:r>
      <w:r w:rsidR="000428D3" w:rsidRPr="000428D3">
        <w:t>.</w:t>
      </w:r>
    </w:p>
    <w:p w:rsidR="000428D3" w:rsidRDefault="000472A5" w:rsidP="000428D3">
      <w:r w:rsidRPr="000428D3">
        <w:t>Анемия проявляется целым рядом симптомов, обусловленных развитием гипоксии в органах и тканях с последующим нарушением их функций</w:t>
      </w:r>
      <w:r w:rsidR="000428D3" w:rsidRPr="000428D3">
        <w:t xml:space="preserve">. </w:t>
      </w:r>
      <w:r w:rsidRPr="000428D3">
        <w:t>Степень выраженности этих симптомов зависит от ряда факторов, таких как глубина анемии, скорость развития, компенсаторных механизмов, сопутствующей патологии и особенно физиологического статуса пациента</w:t>
      </w:r>
      <w:r w:rsidR="000428D3" w:rsidRPr="000428D3">
        <w:t xml:space="preserve">. </w:t>
      </w:r>
      <w:r w:rsidRPr="000428D3">
        <w:t>По степени выраженности классификация Национального института рака</w:t>
      </w:r>
      <w:r w:rsidR="000428D3">
        <w:t xml:space="preserve"> (</w:t>
      </w:r>
      <w:r w:rsidRPr="000428D3">
        <w:t>NCI</w:t>
      </w:r>
      <w:r w:rsidR="000428D3" w:rsidRPr="000428D3">
        <w:t xml:space="preserve">) </w:t>
      </w:r>
      <w:r w:rsidRPr="000428D3">
        <w:t>США выделяет легкую, умеренную, выраженную и тяжелую анемию</w:t>
      </w:r>
      <w:r w:rsidR="000428D3" w:rsidRPr="000428D3">
        <w:t>.</w:t>
      </w:r>
    </w:p>
    <w:p w:rsidR="000428D3" w:rsidRDefault="000472A5" w:rsidP="000428D3">
      <w:r w:rsidRPr="000428D3">
        <w:t>Проявления анемического синдрома, их выраженность определяет не только уровень Нb крови, но и скорость снижения его концентрации</w:t>
      </w:r>
      <w:r w:rsidR="000428D3" w:rsidRPr="000428D3">
        <w:t xml:space="preserve">. </w:t>
      </w:r>
      <w:r w:rsidRPr="000428D3">
        <w:t>Медленно развивающаяся анемия у молодого человека долго остается клинически незаметной, как правило, до значительного или резкого уменьшения концентрации Нb или эпизода перегрузки</w:t>
      </w:r>
      <w:r w:rsidR="000428D3" w:rsidRPr="000428D3">
        <w:t xml:space="preserve">. </w:t>
      </w:r>
      <w:r w:rsidRPr="000428D3">
        <w:t>Для пожилого больного с букетом сопутствующих заболеваний даже незначительное, но быстрое снижение уровня Нb может иметь тяжелые последствия</w:t>
      </w:r>
      <w:r w:rsidR="000428D3" w:rsidRPr="000428D3">
        <w:t xml:space="preserve">: </w:t>
      </w:r>
      <w:r w:rsidRPr="000428D3">
        <w:t xml:space="preserve">ухудшение течения ишемической болезни сердца, неврологические, психотические расстройства и </w:t>
      </w:r>
      <w:r w:rsidR="000428D3">
        <w:t>т.д.</w:t>
      </w:r>
      <w:r w:rsidR="000428D3" w:rsidRPr="000428D3">
        <w:t xml:space="preserve"> </w:t>
      </w:r>
      <w:r w:rsidRPr="000428D3">
        <w:t>Анемия при хронической сердечной недостаточности сама по себе является фактором, ухудшающим выживаемость</w:t>
      </w:r>
      <w:r w:rsidR="000428D3" w:rsidRPr="000428D3">
        <w:t xml:space="preserve">. </w:t>
      </w:r>
      <w:r w:rsidRPr="000428D3">
        <w:t>Снижение уровня Нb ниже 8 г/дл у пациента, страдающего ишемической болезнью сердца, достоверно повышает вероятность эпизода коронарной недостаточности</w:t>
      </w:r>
      <w:r w:rsidR="000428D3" w:rsidRPr="000428D3">
        <w:t>.</w:t>
      </w:r>
    </w:p>
    <w:p w:rsidR="000428D3" w:rsidRDefault="000472A5" w:rsidP="000428D3">
      <w:r w:rsidRPr="000428D3">
        <w:t>При внимательном и целенаправленном опросе больного выявляются другие признаки анемического синдрома</w:t>
      </w:r>
      <w:r w:rsidR="000428D3" w:rsidRPr="000428D3">
        <w:t xml:space="preserve">: </w:t>
      </w:r>
      <w:r w:rsidRPr="000428D3">
        <w:t>депрессия и нарушение сна, снижение либидо и головокружение при резком вставании, снижение способности к умственному труду, расстройства памяти и настроения, утомляемость</w:t>
      </w:r>
      <w:r w:rsidR="000428D3" w:rsidRPr="000428D3">
        <w:t>.</w:t>
      </w:r>
    </w:p>
    <w:p w:rsidR="000472A5" w:rsidRPr="000428D3" w:rsidRDefault="000472A5" w:rsidP="000428D3">
      <w:r w:rsidRPr="000428D3">
        <w:t>Утомляемость</w:t>
      </w:r>
      <w:r w:rsidR="000428D3" w:rsidRPr="000428D3">
        <w:t xml:space="preserve"> - </w:t>
      </w:r>
      <w:r w:rsidRPr="000428D3">
        <w:t>недооцененное проявление анемии</w:t>
      </w:r>
      <w:r w:rsidR="00262C95">
        <w:t>.</w:t>
      </w:r>
    </w:p>
    <w:p w:rsidR="000428D3" w:rsidRDefault="000472A5" w:rsidP="000428D3">
      <w:r w:rsidRPr="000428D3">
        <w:t>Утомляемость</w:t>
      </w:r>
      <w:r w:rsidR="000428D3">
        <w:t xml:space="preserve"> (</w:t>
      </w:r>
      <w:r w:rsidRPr="000428D3">
        <w:t>fatigue</w:t>
      </w:r>
      <w:r w:rsidR="000428D3" w:rsidRPr="000428D3">
        <w:t xml:space="preserve">) - </w:t>
      </w:r>
      <w:r w:rsidRPr="000428D3">
        <w:t>состояние слабости, следующее после эпизода физического/умственного напряжения и характеризующееся уменьшением работоспособности, снижением эффективности ответа на стимуляцию</w:t>
      </w:r>
      <w:r w:rsidR="000428D3" w:rsidRPr="000428D3">
        <w:t xml:space="preserve">. </w:t>
      </w:r>
      <w:r w:rsidRPr="000428D3">
        <w:t>Этот симптом встречается у 75</w:t>
      </w:r>
      <w:r w:rsidR="000428D3" w:rsidRPr="000428D3">
        <w:t>%</w:t>
      </w:r>
      <w:r w:rsidRPr="000428D3">
        <w:t xml:space="preserve"> онкологических больных</w:t>
      </w:r>
      <w:r w:rsidR="000428D3" w:rsidRPr="000428D3">
        <w:t xml:space="preserve">. </w:t>
      </w:r>
      <w:r w:rsidRPr="000428D3">
        <w:t>Более того, в условиях доступности полноценного обезболивания утомляемость описывается как самый частый симптом рака</w:t>
      </w:r>
      <w:r w:rsidR="000428D3" w:rsidRPr="000428D3">
        <w:t xml:space="preserve">. </w:t>
      </w:r>
      <w:r w:rsidRPr="000428D3">
        <w:t>Исследование Vogelzang N</w:t>
      </w:r>
      <w:r w:rsidR="000428D3" w:rsidRPr="000428D3">
        <w:t xml:space="preserve">. </w:t>
      </w:r>
      <w:r w:rsidRPr="000428D3">
        <w:t>J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на группе из 419 пациенток с различными онкологическими заболеваниями, выбранных случайным образом из 100 тыс</w:t>
      </w:r>
      <w:r w:rsidR="000428D3" w:rsidRPr="000428D3">
        <w:t xml:space="preserve">. </w:t>
      </w:r>
      <w:r w:rsidRPr="000428D3">
        <w:t>больных при телефонном опросе, показало, что у 78</w:t>
      </w:r>
      <w:r w:rsidR="000428D3" w:rsidRPr="000428D3">
        <w:t>%</w:t>
      </w:r>
      <w:r w:rsidRPr="000428D3">
        <w:t xml:space="preserve"> из них имела место утомляемость в процессе болезни и лечения</w:t>
      </w:r>
      <w:r w:rsidR="000428D3" w:rsidRPr="000428D3">
        <w:t xml:space="preserve">. </w:t>
      </w:r>
      <w:r w:rsidRPr="000428D3">
        <w:t>Более 60</w:t>
      </w:r>
      <w:r w:rsidR="000428D3" w:rsidRPr="000428D3">
        <w:t>%</w:t>
      </w:r>
      <w:r w:rsidRPr="000428D3">
        <w:t xml:space="preserve"> больных отмечали, что утомляемость ухудшала повседневную жизнь сильнее, чем раковая боль</w:t>
      </w:r>
      <w:r w:rsidR="000428D3" w:rsidRPr="000428D3">
        <w:t xml:space="preserve">. </w:t>
      </w:r>
      <w:r w:rsidRPr="000428D3">
        <w:t>В исследовании французских онкологов пациенты определили утомляемость как основной побочный эффект химиотерапии, более значимый чем тошнота и боль</w:t>
      </w:r>
      <w:r w:rsidR="000428D3" w:rsidRPr="000428D3">
        <w:t>.</w:t>
      </w:r>
    </w:p>
    <w:p w:rsidR="000428D3" w:rsidRDefault="000472A5" w:rsidP="000428D3">
      <w:r w:rsidRPr="000428D3">
        <w:t>В нескольких исследованиях обнаружена взаимосвязь частоты утомляемости и противоопухолевого лечения</w:t>
      </w:r>
      <w:r w:rsidR="000428D3" w:rsidRPr="000428D3">
        <w:t xml:space="preserve">. </w:t>
      </w:r>
      <w:r w:rsidRPr="000428D3">
        <w:t>Доказано прямое влияние уровня Нb на утомляемость и остальные параметры качества жизни</w:t>
      </w:r>
      <w:r w:rsidR="000428D3" w:rsidRPr="000428D3">
        <w:t xml:space="preserve">. </w:t>
      </w:r>
      <w:r w:rsidRPr="000428D3">
        <w:t>Нормализация уровня Нb сопровождается достоверным улучшением субъективного состояния больных</w:t>
      </w:r>
      <w:r w:rsidR="000428D3" w:rsidRPr="000428D3">
        <w:t>.</w:t>
      </w:r>
    </w:p>
    <w:p w:rsidR="000428D3" w:rsidRDefault="000472A5" w:rsidP="000428D3">
      <w:r w:rsidRPr="000428D3">
        <w:t>В исследовании Demetri G</w:t>
      </w:r>
      <w:r w:rsidR="000428D3" w:rsidRPr="000428D3">
        <w:t xml:space="preserve">. </w:t>
      </w:r>
      <w:r w:rsidRPr="000428D3">
        <w:t>D</w:t>
      </w:r>
      <w:r w:rsidR="000428D3" w:rsidRPr="000428D3">
        <w:t xml:space="preserve">. </w:t>
      </w:r>
      <w:r w:rsidRPr="000428D3">
        <w:t>и соавт, включавшем 2289 пациентов, получавших химиотерапию, показано, что эффективная коррекция анемии с использованием рекомбинантного эритропоэтина</w:t>
      </w:r>
      <w:r w:rsidR="000428D3">
        <w:t xml:space="preserve"> (</w:t>
      </w:r>
      <w:r w:rsidRPr="000428D3">
        <w:t>эпоэтин альфа</w:t>
      </w:r>
      <w:r w:rsidR="000428D3" w:rsidRPr="000428D3">
        <w:t xml:space="preserve"> - </w:t>
      </w:r>
      <w:r w:rsidRPr="000428D3">
        <w:t>Эпрекс</w:t>
      </w:r>
      <w:r w:rsidR="000428D3" w:rsidRPr="000428D3">
        <w:t xml:space="preserve">) </w:t>
      </w:r>
      <w:r w:rsidRPr="000428D3">
        <w:t>достоверно улучшала качество жизни пациентов</w:t>
      </w:r>
      <w:r w:rsidR="000428D3">
        <w:t xml:space="preserve"> (</w:t>
      </w:r>
      <w:r w:rsidRPr="000428D3">
        <w:t>р &lt; 0,001</w:t>
      </w:r>
      <w:r w:rsidR="000428D3" w:rsidRPr="000428D3">
        <w:t xml:space="preserve">) </w:t>
      </w:r>
      <w:r w:rsidRPr="000428D3">
        <w:t>независимо от результатов противоопухолевого лечения</w:t>
      </w:r>
      <w:r w:rsidR="000428D3" w:rsidRPr="000428D3">
        <w:t>.</w:t>
      </w:r>
    </w:p>
    <w:p w:rsidR="000428D3" w:rsidRDefault="000472A5" w:rsidP="000428D3">
      <w:r w:rsidRPr="000428D3">
        <w:t>Лечение анемии</w:t>
      </w:r>
      <w:r w:rsidR="000428D3" w:rsidRPr="000428D3">
        <w:t xml:space="preserve">: </w:t>
      </w:r>
      <w:r w:rsidRPr="000428D3">
        <w:t>быть или не быть</w:t>
      </w:r>
      <w:r w:rsidR="000428D3" w:rsidRPr="000428D3">
        <w:t>?</w:t>
      </w:r>
    </w:p>
    <w:p w:rsidR="000428D3" w:rsidRDefault="000472A5" w:rsidP="000428D3">
      <w:r w:rsidRPr="000428D3">
        <w:t>Хотя в современной литературе нет однозначных указаний на то, при каких показателях Нb крови у онкологических больных следует начинать лечение или профилактические мероприятия, какому методу отдавать предпочтение, большинство авторов пишут о необходимости своевременной коррекции анемии, сопровождающей опухолевый процесс</w:t>
      </w:r>
      <w:r w:rsidR="000428D3" w:rsidRPr="000428D3">
        <w:t>.</w:t>
      </w:r>
    </w:p>
    <w:p w:rsidR="000428D3" w:rsidRDefault="000472A5" w:rsidP="000428D3">
      <w:r w:rsidRPr="000428D3">
        <w:t>Условно в лечении анемии можно выделить 2 подхода</w:t>
      </w:r>
      <w:r w:rsidR="000428D3" w:rsidRPr="000428D3">
        <w:t xml:space="preserve">: </w:t>
      </w:r>
      <w:r w:rsidRPr="000428D3">
        <w:t>патогенетический и симптоматический</w:t>
      </w:r>
      <w:r w:rsidR="000428D3" w:rsidRPr="000428D3">
        <w:t xml:space="preserve">. </w:t>
      </w:r>
      <w:r w:rsidRPr="000428D3">
        <w:t>К патогенетическому варианту можно отнести устранение причин анемии, в т</w:t>
      </w:r>
      <w:r w:rsidR="000428D3" w:rsidRPr="000428D3">
        <w:t xml:space="preserve">. </w:t>
      </w:r>
      <w:r w:rsidRPr="000428D3">
        <w:t>ч</w:t>
      </w:r>
      <w:r w:rsidR="000428D3" w:rsidRPr="000428D3">
        <w:t xml:space="preserve">. </w:t>
      </w:r>
      <w:r w:rsidRPr="000428D3">
        <w:t>эффективное противоопухолевое лечение, коррекцию дефицита кофакторов гемопоэза</w:t>
      </w:r>
      <w:r w:rsidR="000428D3">
        <w:t xml:space="preserve"> (</w:t>
      </w:r>
      <w:r w:rsidRPr="000428D3">
        <w:t>железо, фолиевая кислота</w:t>
      </w:r>
      <w:r w:rsidR="000428D3" w:rsidRPr="000428D3">
        <w:t xml:space="preserve">) </w:t>
      </w:r>
      <w:r w:rsidRPr="000428D3">
        <w:t>и алиментарных нарушений</w:t>
      </w:r>
      <w:r w:rsidR="000428D3" w:rsidRPr="000428D3">
        <w:t xml:space="preserve">. </w:t>
      </w:r>
      <w:r w:rsidRPr="000428D3">
        <w:t>Отдельно следует рассматривать необходимость устранения абсолютного или относительного дефицита эндогенного эритропоэтина</w:t>
      </w:r>
      <w:r w:rsidR="000428D3" w:rsidRPr="000428D3">
        <w:t xml:space="preserve"> - </w:t>
      </w:r>
      <w:r w:rsidRPr="000428D3">
        <w:t>прямого стимулятора эритропоэза, вырабатываемого в основном в почках</w:t>
      </w:r>
      <w:r w:rsidR="000428D3" w:rsidRPr="000428D3">
        <w:t xml:space="preserve">. </w:t>
      </w:r>
      <w:r w:rsidRPr="000428D3">
        <w:t>Пример симптоматического лечения</w:t>
      </w:r>
      <w:r w:rsidR="000428D3" w:rsidRPr="000428D3">
        <w:t xml:space="preserve"> - </w:t>
      </w:r>
      <w:r w:rsidRPr="000428D3">
        <w:t>трансфузия эритроцитарной массы, восполняющая количественный дефицит эритроцитов</w:t>
      </w:r>
      <w:r w:rsidR="000428D3" w:rsidRPr="000428D3">
        <w:t>.</w:t>
      </w:r>
    </w:p>
    <w:p w:rsidR="000428D3" w:rsidRDefault="000472A5" w:rsidP="000428D3">
      <w:r w:rsidRPr="000428D3">
        <w:t>Метод переливания крови и ее компонентов занимает одно из главных мест в истории медицины последнего столетия</w:t>
      </w:r>
      <w:r w:rsidR="000428D3" w:rsidRPr="000428D3">
        <w:t xml:space="preserve">. </w:t>
      </w:r>
      <w:r w:rsidRPr="000428D3">
        <w:t>Трансфузия эритроцитарной массы</w:t>
      </w:r>
      <w:r w:rsidR="000428D3" w:rsidRPr="000428D3">
        <w:t xml:space="preserve"> - </w:t>
      </w:r>
      <w:r w:rsidRPr="000428D3">
        <w:t>признанный вариант лечения хронической анемии</w:t>
      </w:r>
      <w:r w:rsidR="000428D3" w:rsidRPr="000428D3">
        <w:t xml:space="preserve">. </w:t>
      </w:r>
      <w:r w:rsidRPr="000428D3">
        <w:t>Современные лаборатории, оснащенные по последнему слову техники, при анализе крови доноров на наличие инфекции используют наиболее точные методики</w:t>
      </w:r>
      <w:r w:rsidR="000428D3">
        <w:t xml:space="preserve"> (</w:t>
      </w:r>
      <w:r w:rsidRPr="000428D3">
        <w:t>ПЦР-диагностика</w:t>
      </w:r>
      <w:r w:rsidR="000428D3" w:rsidRPr="000428D3">
        <w:t>),</w:t>
      </w:r>
      <w:r w:rsidRPr="000428D3">
        <w:t xml:space="preserve"> основным недостатком которых является высокая стоимость</w:t>
      </w:r>
      <w:r w:rsidR="000428D3" w:rsidRPr="000428D3">
        <w:t xml:space="preserve">. </w:t>
      </w:r>
      <w:r w:rsidRPr="000428D3">
        <w:t>В Европе и США это свело к минимуму вероятность передачи вирусных инфекций</w:t>
      </w:r>
      <w:r w:rsidR="000428D3" w:rsidRPr="000428D3">
        <w:t xml:space="preserve"> - </w:t>
      </w:r>
      <w:r w:rsidRPr="000428D3">
        <w:t>вируса иммунодефицита человека, сывороточного гепатита</w:t>
      </w:r>
      <w:r w:rsidR="000428D3">
        <w:t xml:space="preserve"> (</w:t>
      </w:r>
      <w:r w:rsidRPr="000428D3">
        <w:t>В и С</w:t>
      </w:r>
      <w:r w:rsidR="000428D3" w:rsidRPr="000428D3">
        <w:t>),</w:t>
      </w:r>
      <w:r w:rsidRPr="000428D3">
        <w:t xml:space="preserve"> цитомегаловируса и </w:t>
      </w:r>
      <w:r w:rsidR="000428D3">
        <w:t>т.д.</w:t>
      </w:r>
      <w:r w:rsidR="000428D3" w:rsidRPr="000428D3">
        <w:t xml:space="preserve"> </w:t>
      </w:r>
      <w:r w:rsidRPr="000428D3">
        <w:t>Однако среди осложнений гемотрансфузий по-прежнему актуальны сывороточный гепатит, СПИД, цитомегаловирусная инфекция, а также аллергические реакции, анафилаксия, перегрузка железом</w:t>
      </w:r>
      <w:r w:rsidR="000428D3">
        <w:t xml:space="preserve"> (</w:t>
      </w:r>
      <w:r w:rsidRPr="000428D3">
        <w:t>гемосидероз печени и миокарда</w:t>
      </w:r>
      <w:r w:rsidR="000428D3" w:rsidRPr="000428D3">
        <w:t>).</w:t>
      </w:r>
    </w:p>
    <w:p w:rsidR="000428D3" w:rsidRDefault="000472A5" w:rsidP="000428D3">
      <w:r w:rsidRPr="000428D3">
        <w:t>Несомненно, указанные риски влияют на решение врача о назначении трансфузии эритромассы при лечении анемического синдрома</w:t>
      </w:r>
      <w:r w:rsidR="000428D3" w:rsidRPr="000428D3">
        <w:t xml:space="preserve">. </w:t>
      </w:r>
      <w:r w:rsidRPr="000428D3">
        <w:t>Средний уровень Нb крови в странах Европы, при котором назначается переливание эритроцитной массы, составляет 8,2 г/дл</w:t>
      </w:r>
      <w:r w:rsidR="000428D3" w:rsidRPr="000428D3">
        <w:t xml:space="preserve">. </w:t>
      </w:r>
      <w:r w:rsidRPr="000428D3">
        <w:t>Принимая во внимание новые данные о значении анемии для качества жизни, эта точка отсчета неадекватна в большинстве случаев</w:t>
      </w:r>
      <w:r w:rsidR="000428D3" w:rsidRPr="000428D3">
        <w:t xml:space="preserve">. </w:t>
      </w:r>
      <w:r w:rsidRPr="000428D3">
        <w:t>Но даже если показанием к гемотрансфузии будет Hb &lt; 9,0 г/дл, большую часть времени пациенты будут жить с субоптимальным уровнем Нb</w:t>
      </w:r>
      <w:r w:rsidR="000428D3" w:rsidRPr="000428D3">
        <w:t xml:space="preserve">. </w:t>
      </w:r>
      <w:r w:rsidRPr="000428D3">
        <w:t>Главное преимущество трансфузии эритроцитной массы</w:t>
      </w:r>
      <w:r w:rsidR="000428D3" w:rsidRPr="000428D3">
        <w:t xml:space="preserve"> - </w:t>
      </w:r>
      <w:r w:rsidRPr="000428D3">
        <w:t>быстрое и дозируемое увеличение концентрации Нb крови</w:t>
      </w:r>
      <w:r w:rsidR="000428D3" w:rsidRPr="000428D3">
        <w:t xml:space="preserve"> - </w:t>
      </w:r>
      <w:r w:rsidRPr="000428D3">
        <w:t>следует использовать в случаях острой симптомной анемии</w:t>
      </w:r>
      <w:r w:rsidR="000428D3" w:rsidRPr="000428D3">
        <w:t>.</w:t>
      </w:r>
    </w:p>
    <w:p w:rsidR="000428D3" w:rsidRDefault="000472A5" w:rsidP="000428D3">
      <w:r w:rsidRPr="000428D3">
        <w:t>Однако в реальной клинической ситуации</w:t>
      </w:r>
      <w:r w:rsidR="000428D3">
        <w:t xml:space="preserve"> (</w:t>
      </w:r>
      <w:r w:rsidRPr="000428D3">
        <w:t>особенно в случаях субоптимальной анемии</w:t>
      </w:r>
      <w:r w:rsidR="000428D3" w:rsidRPr="000428D3">
        <w:t xml:space="preserve">) </w:t>
      </w:r>
      <w:r w:rsidRPr="000428D3">
        <w:t>маловероятно, что онколог предложит пациенту и организует переливание эритроцитарной массы</w:t>
      </w:r>
      <w:r w:rsidR="000428D3" w:rsidRPr="000428D3">
        <w:t xml:space="preserve">. </w:t>
      </w:r>
      <w:r w:rsidRPr="000428D3">
        <w:t>Как правило, лечебные мероприятия ограничиваются перерывом в проведении противоопухолевого лечения с последующей редукцией доз цитостатиков, назначением препаратов железа, поливитаминов</w:t>
      </w:r>
      <w:r w:rsidR="000428D3" w:rsidRPr="000428D3">
        <w:t xml:space="preserve">. </w:t>
      </w:r>
      <w:r w:rsidRPr="000428D3">
        <w:t>В итоге трансфузия проводится крайне редко, поскольку у практических врачей нет общепринятого руководства</w:t>
      </w:r>
      <w:r w:rsidR="000428D3">
        <w:t xml:space="preserve"> (</w:t>
      </w:r>
      <w:r w:rsidRPr="000428D3">
        <w:t>так называемого стандарта</w:t>
      </w:r>
      <w:r w:rsidR="000428D3" w:rsidRPr="000428D3">
        <w:t xml:space="preserve">) </w:t>
      </w:r>
      <w:r w:rsidRPr="000428D3">
        <w:t>по лечению раковой анемии и процедура возможна только по инициативе врача стационара</w:t>
      </w:r>
      <w:r w:rsidR="000428D3" w:rsidRPr="000428D3">
        <w:t xml:space="preserve">. </w:t>
      </w:r>
      <w:r w:rsidRPr="000428D3">
        <w:t>Для переливания крови необходима госпитализация, высока вероятность несвоевременного проведения процедуры из-за отсутствия эритромассы нужной группы крови и достаточного ее количества</w:t>
      </w:r>
      <w:r w:rsidR="000428D3" w:rsidRPr="000428D3">
        <w:t xml:space="preserve">. </w:t>
      </w:r>
      <w:r w:rsidRPr="000428D3">
        <w:t>Одна перелитая стандартная доза эритромассы позволяет увеличить концентрацию гемоглобина на 1 г/дл, и, конечно, для достижения физиологической нормы понадобится неоднократная гемотрансфузия на протяжении определенного периода времени</w:t>
      </w:r>
      <w:r w:rsidR="000428D3" w:rsidRPr="000428D3">
        <w:t xml:space="preserve">. </w:t>
      </w:r>
      <w:r w:rsidRPr="000428D3">
        <w:t>При этом пропорционально возрастает вероятность иммуносупрессии, аллергических реакций и других вышеуказанных осложнений</w:t>
      </w:r>
      <w:r w:rsidR="000428D3" w:rsidRPr="000428D3">
        <w:t>.</w:t>
      </w:r>
    </w:p>
    <w:p w:rsidR="000428D3" w:rsidRDefault="000472A5" w:rsidP="000428D3">
      <w:r w:rsidRPr="000428D3">
        <w:t>Эпрекс</w:t>
      </w:r>
      <w:r w:rsidR="000428D3" w:rsidRPr="000428D3">
        <w:t xml:space="preserve"> - </w:t>
      </w:r>
      <w:r w:rsidRPr="000428D3">
        <w:t>рекомбинантный человеческий эритропоэтин-альфа</w:t>
      </w:r>
      <w:r w:rsidR="000428D3">
        <w:t xml:space="preserve"> (</w:t>
      </w:r>
      <w:r w:rsidRPr="000428D3">
        <w:t>эпоэтин альфа</w:t>
      </w:r>
      <w:r w:rsidR="000428D3" w:rsidRPr="000428D3">
        <w:t xml:space="preserve">) </w:t>
      </w:r>
      <w:r w:rsidRPr="000428D3">
        <w:t>является оптимальным выбором в большинстве случаев анемии у онкологических больных</w:t>
      </w:r>
      <w:r w:rsidR="000428D3" w:rsidRPr="000428D3">
        <w:t xml:space="preserve">. </w:t>
      </w:r>
      <w:r w:rsidRPr="000428D3">
        <w:t>Препарат стимулирует дифференцировку клеток-предшественников эритроидного ряда, воздействуя на митоз</w:t>
      </w:r>
      <w:r w:rsidR="000428D3" w:rsidRPr="000428D3">
        <w:t xml:space="preserve">. </w:t>
      </w:r>
      <w:r w:rsidRPr="000428D3">
        <w:t>Применение Эпрекса обычно позволяет компенсировать абсолютный или относительный дефицит эндогенного эритропоэтина, что в конечном итоге приводит к увеличению концентрации Нb крови</w:t>
      </w:r>
      <w:r w:rsidR="000428D3" w:rsidRPr="000428D3">
        <w:t>.</w:t>
      </w:r>
    </w:p>
    <w:p w:rsidR="000428D3" w:rsidRDefault="000472A5" w:rsidP="000428D3">
      <w:r w:rsidRPr="000428D3">
        <w:t>В двух крупнейших исследованиях, проведенных при участии практических онкологов США, обобщен опыт применения Эпрекса при анемии на фоне химиотерапии более чем у 4000 пациентов, страдавших немиелоидными злокачественными заболеваниями</w:t>
      </w:r>
      <w:r w:rsidR="000428D3" w:rsidRPr="000428D3">
        <w:t xml:space="preserve">. </w:t>
      </w:r>
      <w:r w:rsidRPr="000428D3">
        <w:t>Применение эпоэтина альфа в режиме 150 МЕ/кг подкожно 3 раза в неделю в течение 16 недель позволило получить значимый</w:t>
      </w:r>
      <w:r w:rsidR="000428D3">
        <w:t xml:space="preserve"> (</w:t>
      </w:r>
      <w:r w:rsidRPr="000428D3">
        <w:t>&gt; 2 г/дл</w:t>
      </w:r>
      <w:r w:rsidR="000428D3" w:rsidRPr="000428D3">
        <w:t xml:space="preserve">) </w:t>
      </w:r>
      <w:r w:rsidRPr="000428D3">
        <w:t>прирост уровня Нb у 53,4</w:t>
      </w:r>
      <w:r w:rsidR="000428D3" w:rsidRPr="000428D3">
        <w:t>%</w:t>
      </w:r>
      <w:r w:rsidRPr="000428D3">
        <w:t xml:space="preserve"> пациентов при среднем приросте от начального уровня 1,8 г/дл и 2,1 г/дл</w:t>
      </w:r>
      <w:r w:rsidR="000428D3" w:rsidRPr="000428D3">
        <w:t xml:space="preserve">. </w:t>
      </w:r>
      <w:r w:rsidRPr="000428D3">
        <w:t>Зарегистрировано более чем 50</w:t>
      </w:r>
      <w:r w:rsidR="000428D3">
        <w:t>% -</w:t>
      </w:r>
      <w:r w:rsidRPr="000428D3">
        <w:t>ное уменьшение числа гемотрансфузий и количества доз перелитой эритромассы в расчете на 1 пациента за 1 месяц</w:t>
      </w:r>
      <w:r w:rsidR="000428D3" w:rsidRPr="000428D3">
        <w:t xml:space="preserve">. </w:t>
      </w:r>
      <w:r w:rsidRPr="000428D3">
        <w:t>Отмеченное улучшение основных параметров качества жизни</w:t>
      </w:r>
      <w:r w:rsidR="000428D3">
        <w:t xml:space="preserve"> (</w:t>
      </w:r>
      <w:r w:rsidRPr="000428D3">
        <w:t>энергия, ежедневная активность, качество жизни в целом</w:t>
      </w:r>
      <w:r w:rsidR="000428D3" w:rsidRPr="000428D3">
        <w:t xml:space="preserve">) </w:t>
      </w:r>
      <w:r w:rsidRPr="000428D3">
        <w:t>наблюдалось независимо от эффективности противоопухолевого эффекта и прямо зависело от степени прироста концентрации Нb</w:t>
      </w:r>
      <w:r w:rsidR="000428D3" w:rsidRPr="000428D3">
        <w:t xml:space="preserve">. </w:t>
      </w:r>
      <w:r w:rsidRPr="000428D3">
        <w:t>Максимальное, статистически достоверное улучшение параметров качества жизни наблюдалось при приросте Нb более чем на 2 г/дл</w:t>
      </w:r>
      <w:r w:rsidR="000428D3" w:rsidRPr="000428D3">
        <w:t>.</w:t>
      </w:r>
    </w:p>
    <w:p w:rsidR="000428D3" w:rsidRDefault="000472A5" w:rsidP="000428D3">
      <w:r w:rsidRPr="000428D3">
        <w:t>В отделении химиотерапии РОНЦ РАМН было проведено исследование эффективности Эпрекса в лечении платино-индуцированной анемии</w:t>
      </w:r>
      <w:r w:rsidR="000428D3" w:rsidRPr="000428D3">
        <w:t xml:space="preserve">. </w:t>
      </w:r>
      <w:r w:rsidRPr="000428D3">
        <w:t>Больные раком легкого, яичников и молочной железы</w:t>
      </w:r>
      <w:r w:rsidR="000428D3">
        <w:t xml:space="preserve"> (</w:t>
      </w:r>
      <w:r w:rsidRPr="000428D3">
        <w:t>n = 24</w:t>
      </w:r>
      <w:r w:rsidR="000428D3" w:rsidRPr="000428D3">
        <w:t>),</w:t>
      </w:r>
      <w:r w:rsidRPr="000428D3">
        <w:t xml:space="preserve"> у которых на фоне химиотерапии, содержавшей производные платины, отмечалась анемия 2 степени</w:t>
      </w:r>
      <w:r w:rsidR="000428D3">
        <w:t xml:space="preserve"> (</w:t>
      </w:r>
      <w:r w:rsidRPr="000428D3">
        <w:t>Hb &lt; 9,6 г/дл</w:t>
      </w:r>
      <w:r w:rsidR="000428D3" w:rsidRPr="000428D3">
        <w:t>),</w:t>
      </w:r>
      <w:r w:rsidRPr="000428D3">
        <w:t xml:space="preserve"> получали в течение 8 недель терапию Эпрексом в дозе 10 тыс</w:t>
      </w:r>
      <w:r w:rsidR="000428D3" w:rsidRPr="000428D3">
        <w:t xml:space="preserve">. </w:t>
      </w:r>
      <w:r w:rsidRPr="000428D3">
        <w:t>МЕ 3 раза в неделю подкожно</w:t>
      </w:r>
      <w:r w:rsidR="000428D3" w:rsidRPr="000428D3">
        <w:t xml:space="preserve">. </w:t>
      </w:r>
      <w:r w:rsidRPr="000428D3">
        <w:t>В исследуемой группе</w:t>
      </w:r>
      <w:r w:rsidR="000428D3">
        <w:t xml:space="preserve"> (</w:t>
      </w:r>
      <w:r w:rsidRPr="000428D3">
        <w:t>21 пациент</w:t>
      </w:r>
      <w:r w:rsidR="000428D3" w:rsidRPr="000428D3">
        <w:t xml:space="preserve">) </w:t>
      </w:r>
      <w:r w:rsidRPr="000428D3">
        <w:t>запланированный прирост уровня Hb</w:t>
      </w:r>
      <w:r w:rsidR="000428D3">
        <w:t xml:space="preserve"> (</w:t>
      </w:r>
      <w:r w:rsidRPr="000428D3">
        <w:t>&gt; 2 г/дл</w:t>
      </w:r>
      <w:r w:rsidR="000428D3" w:rsidRPr="000428D3">
        <w:t xml:space="preserve">) </w:t>
      </w:r>
      <w:r w:rsidRPr="000428D3">
        <w:t>к окончанию лечения был достигнут у 14 больных</w:t>
      </w:r>
      <w:r w:rsidR="000428D3">
        <w:t xml:space="preserve"> (</w:t>
      </w:r>
      <w:r w:rsidRPr="000428D3">
        <w:t>66,7</w:t>
      </w:r>
      <w:r w:rsidR="000428D3" w:rsidRPr="000428D3">
        <w:t xml:space="preserve">%). </w:t>
      </w:r>
      <w:r w:rsidRPr="000428D3">
        <w:t>Прогностически значимый прирост Hb</w:t>
      </w:r>
      <w:r w:rsidR="000428D3">
        <w:t xml:space="preserve"> (</w:t>
      </w:r>
      <w:r w:rsidRPr="000428D3">
        <w:t>&gt; 1г/дл</w:t>
      </w:r>
      <w:r w:rsidR="000428D3" w:rsidRPr="000428D3">
        <w:t xml:space="preserve">) </w:t>
      </w:r>
      <w:r w:rsidRPr="000428D3">
        <w:t>к 5 неделе отмечался у 17 пациентов, 3 из них закончили терапию Эпрексом досрочно в связи с окончанием химиотерапии</w:t>
      </w:r>
      <w:r w:rsidR="000428D3">
        <w:t xml:space="preserve"> (</w:t>
      </w:r>
      <w:r w:rsidRPr="000428D3">
        <w:t>прогресс заболевания</w:t>
      </w:r>
      <w:r w:rsidR="000428D3" w:rsidRPr="000428D3">
        <w:t xml:space="preserve">). </w:t>
      </w:r>
      <w:r w:rsidRPr="000428D3">
        <w:t>Приведем клинический случай из представленного исследования</w:t>
      </w:r>
      <w:r w:rsidR="000428D3" w:rsidRPr="000428D3">
        <w:t>.</w:t>
      </w:r>
    </w:p>
    <w:p w:rsidR="000428D3" w:rsidRDefault="000472A5" w:rsidP="000428D3">
      <w:r w:rsidRPr="000428D3">
        <w:t>Пациент З</w:t>
      </w:r>
      <w:r w:rsidR="000428D3">
        <w:t>.,</w:t>
      </w:r>
      <w:r w:rsidRPr="000428D3">
        <w:t xml:space="preserve"> 49 лет</w:t>
      </w:r>
      <w:r w:rsidR="000428D3" w:rsidRPr="000428D3">
        <w:t xml:space="preserve">. </w:t>
      </w:r>
      <w:r w:rsidRPr="000428D3">
        <w:t>В октябре 2000 г</w:t>
      </w:r>
      <w:r w:rsidR="000428D3" w:rsidRPr="000428D3">
        <w:t xml:space="preserve">. </w:t>
      </w:r>
      <w:r w:rsidRPr="000428D3">
        <w:t>установлен диагноз диссеминированного немелкоклеточного рака легкого</w:t>
      </w:r>
      <w:r w:rsidR="000428D3" w:rsidRPr="000428D3">
        <w:t xml:space="preserve">: </w:t>
      </w:r>
      <w:r w:rsidRPr="000428D3">
        <w:t>выявлена центральная опухоль правого легкого с метастазами в лимфоузлы средостения и плевру справа, осложненная синдромом сдавления верхней полой вены, экссудативным плевритом справа и дыхательной недостаточностью 2 ст</w:t>
      </w:r>
      <w:r w:rsidR="000428D3" w:rsidRPr="000428D3">
        <w:t xml:space="preserve">. </w:t>
      </w:r>
      <w:r w:rsidRPr="000428D3">
        <w:t>Цитологическое заключение</w:t>
      </w:r>
      <w:r w:rsidR="000428D3" w:rsidRPr="000428D3">
        <w:t xml:space="preserve">: </w:t>
      </w:r>
      <w:r w:rsidRPr="000428D3">
        <w:t>недифференцированный рак легкого</w:t>
      </w:r>
      <w:r w:rsidR="000428D3" w:rsidRPr="000428D3">
        <w:t xml:space="preserve">. </w:t>
      </w:r>
      <w:r w:rsidRPr="000428D3">
        <w:t>Объективный статус по шкале Карновского</w:t>
      </w:r>
      <w:r w:rsidR="000428D3" w:rsidRPr="000428D3">
        <w:t xml:space="preserve"> - </w:t>
      </w:r>
      <w:r w:rsidRPr="000428D3">
        <w:t>40</w:t>
      </w:r>
      <w:r w:rsidR="000428D3" w:rsidRPr="000428D3">
        <w:t xml:space="preserve">%. </w:t>
      </w:r>
      <w:r w:rsidRPr="000428D3">
        <w:t>Химиотерапия</w:t>
      </w:r>
      <w:r w:rsidR="000428D3" w:rsidRPr="000428D3">
        <w:t xml:space="preserve">: </w:t>
      </w:r>
      <w:r w:rsidRPr="000428D3">
        <w:t>карбоплатин AUC 6</w:t>
      </w:r>
      <w:r w:rsidR="000428D3">
        <w:t xml:space="preserve"> (</w:t>
      </w:r>
      <w:r w:rsidRPr="000428D3">
        <w:t>общая доза 650 мг</w:t>
      </w:r>
      <w:r w:rsidR="000428D3" w:rsidRPr="000428D3">
        <w:t xml:space="preserve">) </w:t>
      </w:r>
      <w:r w:rsidRPr="000428D3">
        <w:t>в/в в 1-й день, циклофосфан 500 мг/м2</w:t>
      </w:r>
      <w:r w:rsidR="000428D3">
        <w:t xml:space="preserve"> (</w:t>
      </w:r>
      <w:r w:rsidRPr="000428D3">
        <w:t>общая доза 1000 мг</w:t>
      </w:r>
      <w:r w:rsidR="000428D3" w:rsidRPr="000428D3">
        <w:t xml:space="preserve">) </w:t>
      </w:r>
      <w:r w:rsidRPr="000428D3">
        <w:t>в/в в 1-ый день, этопозид 100 мг/м2 в/в во 2, 3, 4-ые дни</w:t>
      </w:r>
      <w:r w:rsidR="000428D3">
        <w:t xml:space="preserve"> (</w:t>
      </w:r>
      <w:r w:rsidRPr="000428D3">
        <w:t>общая доза 600 мг</w:t>
      </w:r>
      <w:r w:rsidR="000428D3" w:rsidRPr="000428D3">
        <w:t xml:space="preserve">). </w:t>
      </w:r>
      <w:r w:rsidRPr="000428D3">
        <w:t>При контрольном обследовании после 2 курсов химиотерапии отмечен частичный регресс измеримых проявлений опухолевого поражения и исчезновение правостороннего плеврита</w:t>
      </w:r>
      <w:r w:rsidR="000428D3" w:rsidRPr="000428D3">
        <w:t xml:space="preserve">. </w:t>
      </w:r>
      <w:r w:rsidRPr="000428D3">
        <w:t>Субъективное состояние больного значительно улучшилось, объективный статус по шкале Карновского</w:t>
      </w:r>
      <w:r w:rsidR="000428D3" w:rsidRPr="000428D3">
        <w:t xml:space="preserve"> - </w:t>
      </w:r>
      <w:r w:rsidRPr="000428D3">
        <w:t>90</w:t>
      </w:r>
      <w:r w:rsidR="000428D3" w:rsidRPr="000428D3">
        <w:t xml:space="preserve">%. </w:t>
      </w:r>
      <w:r w:rsidRPr="000428D3">
        <w:t>В процессе лечения отмечалось снижение уровня Hb с 13,6 до 9,8 г/дл к моменту начала 3 курса химиотерапии</w:t>
      </w:r>
      <w:r w:rsidR="000428D3">
        <w:t xml:space="preserve"> (</w:t>
      </w:r>
      <w:r w:rsidRPr="000428D3">
        <w:t>28-30</w:t>
      </w:r>
      <w:r w:rsidR="000428D3">
        <w:t>.12.20</w:t>
      </w:r>
      <w:r w:rsidRPr="000428D3">
        <w:t>00</w:t>
      </w:r>
      <w:r w:rsidR="000428D3" w:rsidRPr="000428D3">
        <w:t>).</w:t>
      </w:r>
    </w:p>
    <w:p w:rsidR="000428D3" w:rsidRDefault="000472A5" w:rsidP="000428D3">
      <w:r w:rsidRPr="000428D3">
        <w:t>При контрольном визите в клинику 10 января 2001 г</w:t>
      </w:r>
      <w:r w:rsidR="000428D3" w:rsidRPr="000428D3">
        <w:t xml:space="preserve">. </w:t>
      </w:r>
      <w:r w:rsidRPr="000428D3">
        <w:t>больной предъявлял жалобы на выраженную слабость, одышку и сердцебиение при незначительной нагрузке, головокружение, нарушение сна</w:t>
      </w:r>
      <w:r w:rsidR="000428D3" w:rsidRPr="000428D3">
        <w:t xml:space="preserve">. </w:t>
      </w:r>
      <w:r w:rsidRPr="000428D3">
        <w:t>Объективно</w:t>
      </w:r>
      <w:r w:rsidR="000428D3" w:rsidRPr="000428D3">
        <w:t xml:space="preserve">: </w:t>
      </w:r>
      <w:r w:rsidRPr="000428D3">
        <w:t>состояние больного средней тяжести</w:t>
      </w:r>
      <w:r w:rsidR="000428D3">
        <w:t xml:space="preserve"> (</w:t>
      </w:r>
      <w:r w:rsidRPr="000428D3">
        <w:t>статус по шкале Карновского</w:t>
      </w:r>
      <w:r w:rsidR="000428D3" w:rsidRPr="000428D3">
        <w:t xml:space="preserve"> - </w:t>
      </w:r>
      <w:r w:rsidRPr="000428D3">
        <w:t>40</w:t>
      </w:r>
      <w:r w:rsidR="000428D3" w:rsidRPr="000428D3">
        <w:t xml:space="preserve">%). </w:t>
      </w:r>
      <w:r w:rsidRPr="000428D3">
        <w:t>Бледность кожных покровов, тахикардия, одышка в покое</w:t>
      </w:r>
      <w:r w:rsidR="000428D3" w:rsidRPr="000428D3">
        <w:t xml:space="preserve">. </w:t>
      </w:r>
      <w:r w:rsidRPr="000428D3">
        <w:t>Описанная клиническая картина предполагала прогресс злокачественного процесса, но по результатам срочной R-графии органов грудной клетки отмечен дальнейший регресс опухоли правого легкого</w:t>
      </w:r>
      <w:r w:rsidR="000428D3" w:rsidRPr="000428D3">
        <w:t xml:space="preserve">. </w:t>
      </w:r>
      <w:r w:rsidRPr="000428D3">
        <w:t>В анализе крови от 10</w:t>
      </w:r>
      <w:r w:rsidR="000428D3">
        <w:t>.0</w:t>
      </w:r>
      <w:r w:rsidRPr="000428D3">
        <w:t>1</w:t>
      </w:r>
      <w:r w:rsidR="000428D3">
        <w:t>.0</w:t>
      </w:r>
      <w:r w:rsidRPr="000428D3">
        <w:t>1 выявлена анемия 4 степени</w:t>
      </w:r>
      <w:r w:rsidR="000428D3">
        <w:t xml:space="preserve"> (</w:t>
      </w:r>
      <w:r w:rsidRPr="000428D3">
        <w:t>Hb 5,0 г/дл, гематокрит 29</w:t>
      </w:r>
      <w:r w:rsidR="000428D3" w:rsidRPr="000428D3">
        <w:t>%</w:t>
      </w:r>
      <w:r w:rsidRPr="000428D3">
        <w:t>, лейкоциты 2,4 тыс</w:t>
      </w:r>
      <w:r w:rsidR="000428D3">
        <w:t>.,</w:t>
      </w:r>
      <w:r w:rsidRPr="000428D3">
        <w:t xml:space="preserve"> тромбоциты 109 тыс</w:t>
      </w:r>
      <w:r w:rsidR="000428D3" w:rsidRPr="000428D3">
        <w:t>),</w:t>
      </w:r>
      <w:r w:rsidRPr="000428D3">
        <w:t xml:space="preserve"> что было расценено как осложнение проводимой химиотерапии</w:t>
      </w:r>
      <w:r w:rsidR="000428D3" w:rsidRPr="000428D3">
        <w:t xml:space="preserve">. </w:t>
      </w:r>
      <w:r w:rsidRPr="000428D3">
        <w:t>Начато лечение Эпрексом в режиме 10 тыс</w:t>
      </w:r>
      <w:r w:rsidR="000428D3" w:rsidRPr="000428D3">
        <w:t xml:space="preserve">. </w:t>
      </w:r>
      <w:r w:rsidRPr="000428D3">
        <w:t>ЕД п/к 3 раза в неделю одновременно с приемом препарата перорального железа</w:t>
      </w:r>
      <w:r w:rsidR="000428D3">
        <w:t xml:space="preserve"> (</w:t>
      </w:r>
      <w:r w:rsidRPr="000428D3">
        <w:t>в суточной дозе Fe 200 мг</w:t>
      </w:r>
      <w:r w:rsidR="000428D3" w:rsidRPr="000428D3">
        <w:t xml:space="preserve">). </w:t>
      </w:r>
      <w:r w:rsidRPr="000428D3">
        <w:t>Уже к 4 неделе лечения было отмечено клинически значимое восстановление уровня Hb крови</w:t>
      </w:r>
      <w:r w:rsidR="000428D3">
        <w:t xml:space="preserve"> (</w:t>
      </w:r>
      <w:r w:rsidRPr="000428D3">
        <w:t>10,5 г/дл</w:t>
      </w:r>
      <w:r w:rsidR="000428D3" w:rsidRPr="000428D3">
        <w:t xml:space="preserve">). </w:t>
      </w:r>
      <w:r w:rsidRPr="000428D3">
        <w:t>Как видно на пред</w:t>
      </w:r>
      <w:r w:rsidR="001F3FE7" w:rsidRPr="000428D3">
        <w:t>ставленном графике</w:t>
      </w:r>
      <w:r w:rsidRPr="000428D3">
        <w:t>, терапия Эпрексом позволила нормализовать уровень Hb, его суммарный прирост за 8 недель лечения составил 8 г/дл</w:t>
      </w:r>
      <w:r w:rsidR="000428D3" w:rsidRPr="000428D3">
        <w:t xml:space="preserve">. </w:t>
      </w:r>
      <w:r w:rsidRPr="000428D3">
        <w:t>При проведении 5 и 6 курсов химиотерапии анемии не было</w:t>
      </w:r>
      <w:r w:rsidR="000428D3" w:rsidRPr="000428D3">
        <w:t xml:space="preserve">. </w:t>
      </w:r>
      <w:r w:rsidRPr="000428D3">
        <w:t>Последующее наблюдение выявило некоторое снижение концентрации Нb, но на протяжении 4 недель после окончания лечения Эпрексом этот показатель оставался в пределах физиологической нормы</w:t>
      </w:r>
      <w:r w:rsidR="000428D3" w:rsidRPr="000428D3">
        <w:t>.</w:t>
      </w:r>
    </w:p>
    <w:p w:rsidR="000428D3" w:rsidRDefault="000472A5" w:rsidP="000428D3">
      <w:r w:rsidRPr="000428D3">
        <w:t>Это наблюдение</w:t>
      </w:r>
      <w:r w:rsidR="000428D3" w:rsidRPr="000428D3">
        <w:t xml:space="preserve"> - </w:t>
      </w:r>
      <w:r w:rsidRPr="000428D3">
        <w:t>один из наиболее ярких и показательных примеров эффективности Эпрекса в лечении анемии злокачественного процесса</w:t>
      </w:r>
      <w:r w:rsidR="000428D3" w:rsidRPr="000428D3">
        <w:t xml:space="preserve">. </w:t>
      </w:r>
      <w:r w:rsidRPr="000428D3">
        <w:t>Препарат эффективен, удобен в использовании, побочные эффекты отмечаются редко и, как правило, не имеют клинического значения, что позволяет использовать его амбулаторно, у больных с сопутствующими заболеваниями, на фоне противоопухолевого лечения</w:t>
      </w:r>
      <w:r w:rsidR="000428D3" w:rsidRPr="000428D3">
        <w:t>.</w:t>
      </w:r>
    </w:p>
    <w:p w:rsidR="000428D3" w:rsidRDefault="000472A5" w:rsidP="000428D3">
      <w:r w:rsidRPr="000428D3">
        <w:t>Эпрекс следует назначать при анемии 1, 2 и 3 степени, при быстром</w:t>
      </w:r>
      <w:r w:rsidR="000428D3">
        <w:t xml:space="preserve"> (</w:t>
      </w:r>
      <w:r w:rsidRPr="000428D3">
        <w:t>1 г/дл за 1 месяц</w:t>
      </w:r>
      <w:r w:rsidR="000428D3" w:rsidRPr="000428D3">
        <w:t xml:space="preserve">) </w:t>
      </w:r>
      <w:r w:rsidRPr="000428D3">
        <w:t>снижении уровня Hb на фоне лечения, при наличии противопоказаний к гемотрансфузии</w:t>
      </w:r>
      <w:r w:rsidR="000428D3" w:rsidRPr="000428D3">
        <w:t xml:space="preserve">. </w:t>
      </w:r>
      <w:r w:rsidRPr="000428D3">
        <w:t>Стандартный дозовый режим предполагает подкожное введение 10 тыс</w:t>
      </w:r>
      <w:r w:rsidR="000428D3" w:rsidRPr="000428D3">
        <w:t xml:space="preserve">. </w:t>
      </w:r>
      <w:r w:rsidRPr="000428D3">
        <w:t>МЕ Эпрекса 3 раза в неделю</w:t>
      </w:r>
      <w:r w:rsidR="000428D3" w:rsidRPr="000428D3">
        <w:t xml:space="preserve">. </w:t>
      </w:r>
      <w:r w:rsidRPr="000428D3">
        <w:t>Длительность применения препарата ограничивается, как правило, его эффективностью</w:t>
      </w:r>
      <w:r w:rsidR="000428D3" w:rsidRPr="000428D3">
        <w:t xml:space="preserve">. </w:t>
      </w:r>
      <w:r w:rsidRPr="000428D3">
        <w:t>В случае эффекта</w:t>
      </w:r>
      <w:r w:rsidR="000428D3" w:rsidRPr="000428D3">
        <w:t xml:space="preserve"> - </w:t>
      </w:r>
      <w:r w:rsidRPr="000428D3">
        <w:t>повышение Hb на 1 г/дл за 4 недели лечения в дозе 10 тыс</w:t>
      </w:r>
      <w:r w:rsidR="000428D3" w:rsidRPr="000428D3">
        <w:t xml:space="preserve">. </w:t>
      </w:r>
      <w:r w:rsidRPr="000428D3">
        <w:t>МЕ 3 раза в неделю</w:t>
      </w:r>
      <w:r w:rsidR="000428D3" w:rsidRPr="000428D3">
        <w:t xml:space="preserve"> - </w:t>
      </w:r>
      <w:r w:rsidRPr="000428D3">
        <w:t>терапия продолжается до достижения границы физиологической нормы Hb</w:t>
      </w:r>
      <w:r w:rsidR="000428D3">
        <w:t xml:space="preserve"> (</w:t>
      </w:r>
      <w:r w:rsidRPr="000428D3">
        <w:t>&gt; 12 г/дл</w:t>
      </w:r>
      <w:r w:rsidR="000428D3" w:rsidRPr="000428D3">
        <w:t xml:space="preserve">). </w:t>
      </w:r>
      <w:r w:rsidRPr="000428D3">
        <w:t>Далее лечение Эпрексом может быть продолжено с редукцией дозы на 30</w:t>
      </w:r>
      <w:r w:rsidR="000428D3" w:rsidRPr="000428D3">
        <w:t>%</w:t>
      </w:r>
      <w:r w:rsidR="000428D3">
        <w:t xml:space="preserve"> (</w:t>
      </w:r>
      <w:r w:rsidRPr="000428D3">
        <w:t>2 введения по 10 тыс</w:t>
      </w:r>
      <w:r w:rsidR="000428D3" w:rsidRPr="000428D3">
        <w:t xml:space="preserve">. </w:t>
      </w:r>
      <w:r w:rsidRPr="000428D3">
        <w:t>МЕ в неделю</w:t>
      </w:r>
      <w:r w:rsidR="000428D3" w:rsidRPr="000428D3">
        <w:t xml:space="preserve">) </w:t>
      </w:r>
      <w:r w:rsidRPr="000428D3">
        <w:t>до уровня Hb 14 г/дл</w:t>
      </w:r>
      <w:r w:rsidR="000428D3" w:rsidRPr="000428D3">
        <w:t xml:space="preserve">. </w:t>
      </w:r>
      <w:r w:rsidRPr="000428D3">
        <w:t>В последующем препарат можно использовать повторно при рецидиве анемии</w:t>
      </w:r>
      <w:r w:rsidR="000428D3" w:rsidRPr="000428D3">
        <w:t>.</w:t>
      </w:r>
    </w:p>
    <w:p w:rsidR="000428D3" w:rsidRDefault="000472A5" w:rsidP="000428D3">
      <w:r w:rsidRPr="000428D3">
        <w:t>Эффективность Эпрекса не зависит от концентрации в крови эндогенного эритропоэтина, уровня сывороточного железа и объективного статуса пациента</w:t>
      </w:r>
      <w:r w:rsidR="000428D3" w:rsidRPr="000428D3">
        <w:t xml:space="preserve">. </w:t>
      </w:r>
      <w:r w:rsidRPr="000428D3">
        <w:t>Одновременное с Эпрексом применение препаратов железа</w:t>
      </w:r>
      <w:r w:rsidR="000428D3">
        <w:t xml:space="preserve"> (</w:t>
      </w:r>
      <w:r w:rsidRPr="000428D3">
        <w:t>200 мг/сут</w:t>
      </w:r>
      <w:r w:rsidR="000428D3" w:rsidRPr="000428D3">
        <w:t xml:space="preserve">) </w:t>
      </w:r>
      <w:r w:rsidRPr="000428D3">
        <w:t>рекомендуется у больных со сниженным уровнем фер</w:t>
      </w:r>
      <w:r w:rsidR="001F3FE7" w:rsidRPr="000428D3">
        <w:t>ритина плазмы</w:t>
      </w:r>
      <w:r w:rsidR="000428D3">
        <w:t xml:space="preserve"> (</w:t>
      </w:r>
      <w:r w:rsidR="001F3FE7" w:rsidRPr="000428D3">
        <w:t>менее 100 нг/мл</w:t>
      </w:r>
      <w:r w:rsidR="000428D3" w:rsidRPr="000428D3">
        <w:t xml:space="preserve">). </w:t>
      </w:r>
      <w:r w:rsidRPr="000428D3">
        <w:t>Лечение эпоэтином альфа в стандартных дозах малоэффективно приблизительно у 30</w:t>
      </w:r>
      <w:r w:rsidR="000428D3" w:rsidRPr="000428D3">
        <w:t>%</w:t>
      </w:r>
      <w:r w:rsidRPr="000428D3">
        <w:t xml:space="preserve"> пациентов</w:t>
      </w:r>
      <w:r w:rsidR="000428D3">
        <w:t xml:space="preserve"> (</w:t>
      </w:r>
      <w:r w:rsidRPr="000428D3">
        <w:t>прирост Hb &lt; 1 г/дл за 4 недели</w:t>
      </w:r>
      <w:r w:rsidR="000428D3" w:rsidRPr="000428D3">
        <w:t>),</w:t>
      </w:r>
      <w:r w:rsidRPr="000428D3">
        <w:t xml:space="preserve"> но при уточнении противопоказаний к его применению эта цифра может быть существенно меньше</w:t>
      </w:r>
      <w:r w:rsidR="000428D3" w:rsidRPr="000428D3">
        <w:t xml:space="preserve">. </w:t>
      </w:r>
      <w:r w:rsidRPr="000428D3">
        <w:t>Основные противопоказания включают неконтролируемую артериальную гипертензию, кровотечение/кровопотерю, тяжелые коагулопатии, гемоглобинопатии, активные инфекции, нарушение белково-синтетической функции печени, значительное снижение резервов костномозгового кроветворения после многократных курсов химиотерапии и лучевого лечения, неблагоприятный прогноз жизни</w:t>
      </w:r>
      <w:r w:rsidR="000428D3">
        <w:t xml:space="preserve"> (</w:t>
      </w:r>
      <w:r w:rsidRPr="000428D3">
        <w:t>&lt; 8 недель</w:t>
      </w:r>
      <w:r w:rsidR="000428D3" w:rsidRPr="000428D3">
        <w:t>),</w:t>
      </w:r>
      <w:r w:rsidRPr="000428D3">
        <w:t xml:space="preserve"> кахексию</w:t>
      </w:r>
      <w:r w:rsidR="000428D3" w:rsidRPr="000428D3">
        <w:t>.</w:t>
      </w:r>
    </w:p>
    <w:p w:rsidR="000428D3" w:rsidRDefault="000472A5" w:rsidP="000428D3">
      <w:r w:rsidRPr="000428D3">
        <w:t>По результатам открытых нерандомизированных и рандомизированных плацебо-контролируемых исследований уменьшение кратности введения</w:t>
      </w:r>
      <w:r w:rsidR="000428D3">
        <w:t xml:space="preserve"> (</w:t>
      </w:r>
      <w:r w:rsidRPr="000428D3">
        <w:t>1 раз в неделю</w:t>
      </w:r>
      <w:r w:rsidR="000428D3" w:rsidRPr="000428D3">
        <w:t xml:space="preserve">) </w:t>
      </w:r>
      <w:r w:rsidRPr="000428D3">
        <w:t>при одновременном увеличении разовой дозы Эпрекса и дозовой интенсивности</w:t>
      </w:r>
      <w:r w:rsidR="000428D3">
        <w:t xml:space="preserve"> (</w:t>
      </w:r>
      <w:r w:rsidRPr="000428D3">
        <w:t>300 МЕ/кг и более</w:t>
      </w:r>
      <w:r w:rsidR="000428D3" w:rsidRPr="000428D3">
        <w:t xml:space="preserve">) </w:t>
      </w:r>
      <w:r w:rsidRPr="000428D3">
        <w:t>эффективно повышает уровень Hb в 68-80</w:t>
      </w:r>
      <w:r w:rsidR="000428D3" w:rsidRPr="000428D3">
        <w:t>%</w:t>
      </w:r>
      <w:r w:rsidRPr="000428D3">
        <w:t xml:space="preserve"> случаев и значительно уменьшает потребность в гемотрансфузиях</w:t>
      </w:r>
      <w:r w:rsidR="000428D3" w:rsidRPr="000428D3">
        <w:t xml:space="preserve"> [</w:t>
      </w:r>
      <w:r w:rsidRPr="000428D3">
        <w:t>30, 31</w:t>
      </w:r>
      <w:r w:rsidR="000428D3" w:rsidRPr="000428D3">
        <w:t xml:space="preserve">]. </w:t>
      </w:r>
      <w:r w:rsidRPr="000428D3">
        <w:t>Уменьшение частоты введения позволяет снизить затраты на медицинское обслуживание</w:t>
      </w:r>
      <w:r w:rsidR="000428D3" w:rsidRPr="000428D3">
        <w:t xml:space="preserve">. </w:t>
      </w:r>
      <w:r w:rsidRPr="000428D3">
        <w:t>В 2004 г</w:t>
      </w:r>
      <w:r w:rsidR="000428D3" w:rsidRPr="000428D3">
        <w:t xml:space="preserve">. </w:t>
      </w:r>
      <w:r w:rsidRPr="000428D3">
        <w:t>в США зарегистрирована и активно используется дозировка эпоэтина альфа 40 тыс</w:t>
      </w:r>
      <w:r w:rsidR="000428D3" w:rsidRPr="000428D3">
        <w:t xml:space="preserve">. </w:t>
      </w:r>
      <w:r w:rsidRPr="000428D3">
        <w:t>ЕД 1 раз в неделю</w:t>
      </w:r>
      <w:r w:rsidR="000428D3" w:rsidRPr="000428D3">
        <w:t>.</w:t>
      </w:r>
    </w:p>
    <w:p w:rsidR="000428D3" w:rsidRDefault="000472A5" w:rsidP="000428D3">
      <w:r w:rsidRPr="000428D3">
        <w:t>Увеличение/нормализация уровня Hb крови</w:t>
      </w:r>
      <w:r w:rsidR="000428D3" w:rsidRPr="000428D3">
        <w:t xml:space="preserve"> - </w:t>
      </w:r>
      <w:r w:rsidRPr="000428D3">
        <w:t>основной объективный критерий эффективности Эпрекса</w:t>
      </w:r>
      <w:r w:rsidR="000428D3" w:rsidRPr="000428D3">
        <w:t xml:space="preserve">. </w:t>
      </w:r>
      <w:r w:rsidRPr="000428D3">
        <w:t>Серия клинических исследований выявила непосредственную связь концентрации Hb и параметров качества жизни</w:t>
      </w:r>
      <w:r w:rsidR="000428D3" w:rsidRPr="000428D3">
        <w:t xml:space="preserve">. </w:t>
      </w:r>
      <w:r w:rsidRPr="000428D3">
        <w:t>Оптимальный эффект в отношении качества жизни отмечен при повышении уровня Hb с субоптимального</w:t>
      </w:r>
      <w:r w:rsidR="000428D3">
        <w:t xml:space="preserve"> (</w:t>
      </w:r>
      <w:r w:rsidRPr="000428D3">
        <w:t>10 г/дл</w:t>
      </w:r>
      <w:r w:rsidR="000428D3" w:rsidRPr="000428D3">
        <w:t xml:space="preserve">) </w:t>
      </w:r>
      <w:r w:rsidRPr="000428D3">
        <w:t>до нижней границы нормы</w:t>
      </w:r>
      <w:r w:rsidR="000428D3">
        <w:t xml:space="preserve"> (</w:t>
      </w:r>
      <w:r w:rsidRPr="000428D3">
        <w:t>12 г/дл</w:t>
      </w:r>
      <w:r w:rsidR="000428D3" w:rsidRPr="000428D3">
        <w:t xml:space="preserve">). </w:t>
      </w:r>
      <w:r w:rsidRPr="000428D3">
        <w:t>Дальнейшее возрастание концентрации Hb сопровождается незначительным улучшен</w:t>
      </w:r>
      <w:r w:rsidR="001F3FE7" w:rsidRPr="000428D3">
        <w:t>ием показателей качества жизни</w:t>
      </w:r>
      <w:r w:rsidR="000428D3" w:rsidRPr="000428D3">
        <w:t xml:space="preserve">. </w:t>
      </w:r>
      <w:r w:rsidRPr="000428D3">
        <w:t>Анемия, развившаяся на фоне противоопухолевого лечения, как правило, углубляется от курса к курсу</w:t>
      </w:r>
      <w:r w:rsidR="000428D3" w:rsidRPr="000428D3">
        <w:t xml:space="preserve">. </w:t>
      </w:r>
      <w:r w:rsidRPr="000428D3">
        <w:t>Чем больше разрыв с физиологической нормой, тем больше сил и времени потребуется организму пациента и лечащему врачу для его устранения</w:t>
      </w:r>
      <w:r w:rsidR="000428D3" w:rsidRPr="000428D3">
        <w:t xml:space="preserve">. </w:t>
      </w:r>
      <w:r w:rsidRPr="000428D3">
        <w:t>Таким образом, выявление анемии является показанием к началу ее лечения</w:t>
      </w:r>
      <w:r w:rsidR="000428D3" w:rsidRPr="000428D3">
        <w:t>.</w:t>
      </w:r>
    </w:p>
    <w:p w:rsidR="000428D3" w:rsidRDefault="000472A5" w:rsidP="000428D3">
      <w:r w:rsidRPr="000428D3">
        <w:t>В проспективном рандомизированном исследовании Savonije J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с участием 315 пациентов, получавших химиотерапию с производными платины, сравнивали эффективность эпоэтина альфа и наилучшего лечения при анемии</w:t>
      </w:r>
      <w:r w:rsidR="000428D3" w:rsidRPr="000428D3">
        <w:t xml:space="preserve">. </w:t>
      </w:r>
      <w:r w:rsidRPr="000428D3">
        <w:t>Авторы показали достоверное возрастание параметров качества жизни и повышение уровня Нb при применении Эпрекса с уменьшение</w:t>
      </w:r>
      <w:r w:rsidR="001F3FE7" w:rsidRPr="000428D3">
        <w:t>м потребности в гемотрансфузиях</w:t>
      </w:r>
      <w:r w:rsidR="000428D3" w:rsidRPr="000428D3">
        <w:t>.</w:t>
      </w:r>
    </w:p>
    <w:p w:rsidR="000428D3" w:rsidRDefault="000472A5" w:rsidP="000428D3">
      <w:r w:rsidRPr="000428D3">
        <w:t>Группа итальянских исследователей провела рандомизированное исследование</w:t>
      </w:r>
      <w:r w:rsidR="000428D3">
        <w:t xml:space="preserve"> (</w:t>
      </w:r>
      <w:r w:rsidRPr="000428D3">
        <w:t>EPO-INT-47</w:t>
      </w:r>
      <w:r w:rsidR="000428D3" w:rsidRPr="000428D3">
        <w:t xml:space="preserve">) </w:t>
      </w:r>
      <w:r w:rsidRPr="000428D3">
        <w:t>эффективности Эпрекса при ане</w:t>
      </w:r>
      <w:r w:rsidR="001F3FE7" w:rsidRPr="000428D3">
        <w:t>мии 1 степени</w:t>
      </w:r>
      <w:r w:rsidR="000428D3">
        <w:t xml:space="preserve"> (</w:t>
      </w:r>
      <w:r w:rsidR="001F3FE7" w:rsidRPr="000428D3">
        <w:t>Нb = 10-12 г/дл</w:t>
      </w:r>
      <w:r w:rsidR="000428D3" w:rsidRPr="000428D3">
        <w:t xml:space="preserve">). </w:t>
      </w:r>
      <w:r w:rsidRPr="000428D3">
        <w:t>В равном соотношении</w:t>
      </w:r>
      <w:r w:rsidR="000428D3">
        <w:t xml:space="preserve"> (</w:t>
      </w:r>
      <w:r w:rsidRPr="000428D3">
        <w:t>1</w:t>
      </w:r>
      <w:r w:rsidR="000428D3">
        <w:t>:</w:t>
      </w:r>
    </w:p>
    <w:p w:rsidR="000428D3" w:rsidRDefault="000428D3" w:rsidP="000428D3">
      <w:r>
        <w:t>1)</w:t>
      </w:r>
      <w:r w:rsidRPr="000428D3">
        <w:t xml:space="preserve"> </w:t>
      </w:r>
      <w:r w:rsidR="000472A5" w:rsidRPr="000428D3">
        <w:t>214 больных раком молочной железы на фоне продолжавшейся химиотерапии получали либо Эпрекс 10</w:t>
      </w:r>
      <w:r w:rsidRPr="000428D3">
        <w:t xml:space="preserve"> - </w:t>
      </w:r>
      <w:r w:rsidR="000472A5" w:rsidRPr="000428D3">
        <w:t>20 тыс</w:t>
      </w:r>
      <w:r w:rsidRPr="000428D3">
        <w:t xml:space="preserve">. </w:t>
      </w:r>
      <w:r w:rsidR="000472A5" w:rsidRPr="000428D3">
        <w:t>ЕД 3 раза в неделю на протяжении до 24 недель и 4 недели после окончания химиотерапии, либо наилучшее поддерживающее лечение</w:t>
      </w:r>
      <w:r w:rsidRPr="000428D3">
        <w:t xml:space="preserve">. </w:t>
      </w:r>
      <w:r w:rsidR="000472A5" w:rsidRPr="000428D3">
        <w:t>Применение Эпрекса приводило к быстрому и достоверному</w:t>
      </w:r>
      <w:r>
        <w:t xml:space="preserve"> (</w:t>
      </w:r>
      <w:r w:rsidR="000472A5" w:rsidRPr="000428D3">
        <w:t>р &lt; 0,001</w:t>
      </w:r>
      <w:r w:rsidRPr="000428D3">
        <w:t xml:space="preserve">) </w:t>
      </w:r>
      <w:r w:rsidR="000472A5" w:rsidRPr="000428D3">
        <w:t>увеличению уровня Нb c исходного уровня 10,7 г/дл до 12,3 г/дл к окончанию программы лечения</w:t>
      </w:r>
      <w:r w:rsidRPr="000428D3">
        <w:t xml:space="preserve">. </w:t>
      </w:r>
      <w:r w:rsidR="000472A5" w:rsidRPr="000428D3">
        <w:t>Зарегистрировано достоверное уменьшение потребности в гемотрансфузиях в сравнении с группой поддерживающего лечения</w:t>
      </w:r>
      <w:r w:rsidRPr="000428D3">
        <w:t xml:space="preserve">. </w:t>
      </w:r>
      <w:r w:rsidR="000472A5" w:rsidRPr="000428D3">
        <w:t>Авторы делают вывод, что ранняя коррекция анемии может предупреждать ухудшение качества жизни, связанное с проведением химиотерапии и проявлениями анемии</w:t>
      </w:r>
      <w:r w:rsidRPr="000428D3">
        <w:t xml:space="preserve">. </w:t>
      </w:r>
      <w:r w:rsidR="000472A5" w:rsidRPr="000428D3">
        <w:t>В аналогичном по дизайну исследовании, проведенном в группе больных раком яичников</w:t>
      </w:r>
      <w:r>
        <w:t xml:space="preserve"> (</w:t>
      </w:r>
      <w:r w:rsidR="000472A5" w:rsidRPr="000428D3">
        <w:t>n = 182</w:t>
      </w:r>
      <w:r w:rsidRPr="000428D3">
        <w:t>),</w:t>
      </w:r>
      <w:r w:rsidR="000472A5" w:rsidRPr="000428D3">
        <w:t xml:space="preserve"> получавших платиносодержащую химиотерапию, при использовании Эпрекса и наилучшего симптоматического лечения отмечены статистически достоверные различия в приросте уровня Нb, уменьшении потребности в гемотрансфузиях</w:t>
      </w:r>
      <w:r>
        <w:t xml:space="preserve"> (</w:t>
      </w:r>
      <w:r w:rsidR="000472A5" w:rsidRPr="000428D3">
        <w:t>8 против 30</w:t>
      </w:r>
      <w:r w:rsidRPr="000428D3">
        <w:t xml:space="preserve">%) </w:t>
      </w:r>
      <w:r w:rsidR="000472A5" w:rsidRPr="000428D3">
        <w:t>и улучшении параметров качества жизни пациенток</w:t>
      </w:r>
      <w:r w:rsidRPr="000428D3">
        <w:t>.</w:t>
      </w:r>
    </w:p>
    <w:p w:rsidR="000472A5" w:rsidRPr="000428D3" w:rsidRDefault="001139D5" w:rsidP="001139D5">
      <w:pPr>
        <w:pStyle w:val="2"/>
      </w:pPr>
      <w:r>
        <w:br w:type="page"/>
      </w:r>
      <w:bookmarkStart w:id="4" w:name="_Toc248989156"/>
      <w:r w:rsidR="000472A5" w:rsidRPr="000428D3">
        <w:t>Заключение</w:t>
      </w:r>
      <w:bookmarkEnd w:id="4"/>
    </w:p>
    <w:p w:rsidR="001139D5" w:rsidRDefault="001139D5" w:rsidP="000428D3"/>
    <w:p w:rsidR="000428D3" w:rsidRDefault="000472A5" w:rsidP="000428D3">
      <w:r w:rsidRPr="000428D3">
        <w:t>Большинство врачей привыкли считать неизбежным развитие легкой или умеренной анемии у онкологических больных</w:t>
      </w:r>
      <w:r w:rsidR="000428D3" w:rsidRPr="000428D3">
        <w:t xml:space="preserve">. </w:t>
      </w:r>
      <w:r w:rsidRPr="000428D3">
        <w:t>Считается, что снижение уровня Нb до 10 г/дл и даже до 8 г/дл не приносит значимого вреда пациенту</w:t>
      </w:r>
      <w:r w:rsidR="000428D3" w:rsidRPr="000428D3">
        <w:t xml:space="preserve">. </w:t>
      </w:r>
      <w:r w:rsidRPr="000428D3">
        <w:t>Насколько ошибочна подобная точка зрения, показали исследования по связи качества жизни с анемией, при этом своевременная и адекватная коррекция анемии значимо повышала благополучие пациентов</w:t>
      </w:r>
      <w:r w:rsidR="000428D3" w:rsidRPr="000428D3">
        <w:t xml:space="preserve">. </w:t>
      </w:r>
      <w:r w:rsidRPr="000428D3">
        <w:t>Показано достоверное влияние коррекции анемии на эффективность лучевого лечения, в т</w:t>
      </w:r>
      <w:r w:rsidR="000428D3" w:rsidRPr="000428D3">
        <w:t xml:space="preserve">. </w:t>
      </w:r>
      <w:r w:rsidRPr="000428D3">
        <w:t>ч</w:t>
      </w:r>
      <w:r w:rsidR="000428D3" w:rsidRPr="000428D3">
        <w:t xml:space="preserve">. </w:t>
      </w:r>
      <w:r w:rsidRPr="000428D3">
        <w:t>и в сочетании с химиотерапией</w:t>
      </w:r>
      <w:r w:rsidR="000428D3" w:rsidRPr="000428D3">
        <w:t xml:space="preserve"> [</w:t>
      </w:r>
      <w:r w:rsidRPr="000428D3">
        <w:t>35, 36</w:t>
      </w:r>
      <w:r w:rsidR="000428D3" w:rsidRPr="000428D3">
        <w:t>].</w:t>
      </w:r>
    </w:p>
    <w:p w:rsidR="000428D3" w:rsidRDefault="000472A5" w:rsidP="000428D3">
      <w:r w:rsidRPr="000428D3">
        <w:t>Опубликованы резуль</w:t>
      </w:r>
      <w:r w:rsidR="00CB52F8">
        <w:t>таты рандомизированного плацебо</w:t>
      </w:r>
      <w:r w:rsidRPr="000428D3">
        <w:t>контролируемого исследования эффективности лечения анемии у 375 больных, получавших химиотерапию</w:t>
      </w:r>
      <w:r w:rsidR="000428D3" w:rsidRPr="000428D3">
        <w:t xml:space="preserve">. </w:t>
      </w:r>
      <w:r w:rsidRPr="000428D3">
        <w:t>Помимо снижения потребности в гемотрансфузиях отмечена четкая тенденция к повышению выживаемости в г</w:t>
      </w:r>
      <w:r w:rsidR="001F3FE7" w:rsidRPr="000428D3">
        <w:t>руппе, получавшей эпоэтин альфа</w:t>
      </w:r>
      <w:r w:rsidR="000428D3" w:rsidRPr="000428D3">
        <w:t xml:space="preserve">. </w:t>
      </w:r>
      <w:r w:rsidRPr="000428D3">
        <w:t>Группа итальянских исследователей проанализировала результаты лечения 394 пациентов, которым по поводу метастатического процесса проводилась химиотерапия с 5-фторурацилом</w:t>
      </w:r>
      <w:r w:rsidR="000428D3" w:rsidRPr="000428D3">
        <w:t xml:space="preserve">. </w:t>
      </w:r>
      <w:r w:rsidRPr="000428D3">
        <w:t>Оказалось, что анемия является значимым фактором прогноза эффективности проводимого лекарственного лечения</w:t>
      </w:r>
      <w:r w:rsidR="000428D3" w:rsidRPr="000428D3">
        <w:t xml:space="preserve">. </w:t>
      </w:r>
      <w:r w:rsidRPr="000428D3">
        <w:t>При сопутствующей анемии объективный эффект химиотерапии отмечен в 26,5</w:t>
      </w:r>
      <w:r w:rsidR="000428D3" w:rsidRPr="000428D3">
        <w:t>%</w:t>
      </w:r>
      <w:r w:rsidRPr="000428D3">
        <w:t xml:space="preserve"> случаев, а в группе больных с нормальным уровнем гемоглобина</w:t>
      </w:r>
      <w:r w:rsidR="000428D3" w:rsidRPr="000428D3">
        <w:t xml:space="preserve"> - </w:t>
      </w:r>
      <w:r w:rsidRPr="000428D3">
        <w:t>в 40,6</w:t>
      </w:r>
      <w:r w:rsidR="000428D3" w:rsidRPr="000428D3">
        <w:t xml:space="preserve">%. </w:t>
      </w:r>
      <w:r w:rsidRPr="000428D3">
        <w:t>Многофакторный анализ подтвердил, что уровень Нb</w:t>
      </w:r>
      <w:r w:rsidR="000428D3" w:rsidRPr="000428D3">
        <w:t xml:space="preserve"> - </w:t>
      </w:r>
      <w:r w:rsidRPr="000428D3">
        <w:t>независимый фактор прогноза продолжительности времени до прогресса заболевания и выживаемости больных</w:t>
      </w:r>
      <w:r w:rsidR="000428D3" w:rsidRPr="000428D3">
        <w:t>.</w:t>
      </w:r>
    </w:p>
    <w:p w:rsidR="000428D3" w:rsidRDefault="000472A5" w:rsidP="000428D3">
      <w:r w:rsidRPr="000428D3">
        <w:t>Результаты проспективных и ретроспективных исследований, проведенных за последнее десятилетие, убедительно свидетельствуют, что проблема анемии, ее влияние на больного явно недооценены</w:t>
      </w:r>
      <w:r w:rsidR="000428D3" w:rsidRPr="000428D3">
        <w:t xml:space="preserve">. </w:t>
      </w:r>
      <w:r w:rsidRPr="000428D3">
        <w:t>Внедрение в клиническую практику ряда новых цитостатиков, активное использование агрессивных режимов лечения, включая одновременную лучевую и химиотерапию</w:t>
      </w:r>
      <w:r w:rsidR="000428D3">
        <w:t xml:space="preserve"> (</w:t>
      </w:r>
      <w:r w:rsidRPr="000428D3">
        <w:t>например, при локализованном мелкоклеточном раке легкого</w:t>
      </w:r>
      <w:r w:rsidR="000428D3" w:rsidRPr="000428D3">
        <w:t>),</w:t>
      </w:r>
      <w:r w:rsidRPr="000428D3">
        <w:t xml:space="preserve"> использование высоких доз интерферонов и интерлейкинов позволяет улучшить результаты лечения злокачественного заболевания</w:t>
      </w:r>
      <w:r w:rsidR="000428D3" w:rsidRPr="000428D3">
        <w:t xml:space="preserve">. </w:t>
      </w:r>
      <w:r w:rsidRPr="000428D3">
        <w:t>Однако интенсификация лечения ухудшает качество жизни пациентов и требует активной поддерживающей терапии</w:t>
      </w:r>
      <w:r w:rsidR="000428D3" w:rsidRPr="000428D3">
        <w:t xml:space="preserve">. </w:t>
      </w:r>
      <w:r w:rsidRPr="000428D3">
        <w:t>При этом улучшение функционального статуса больного, включая своевременную коррекцию анемии, можно рассматривать как значимый резерв повышения эффективности противоопухолевого лечения</w:t>
      </w:r>
      <w:r w:rsidR="000428D3" w:rsidRPr="000428D3">
        <w:t>.</w:t>
      </w:r>
    </w:p>
    <w:p w:rsidR="000428D3" w:rsidRDefault="001139D5" w:rsidP="001139D5">
      <w:pPr>
        <w:pStyle w:val="2"/>
      </w:pPr>
      <w:r>
        <w:br w:type="page"/>
      </w:r>
      <w:bookmarkStart w:id="5" w:name="_Toc248989157"/>
      <w:r w:rsidR="003507C6" w:rsidRPr="000428D3">
        <w:t>Литература</w:t>
      </w:r>
      <w:bookmarkEnd w:id="5"/>
    </w:p>
    <w:p w:rsidR="001139D5" w:rsidRPr="001139D5" w:rsidRDefault="001139D5" w:rsidP="001139D5"/>
    <w:p w:rsidR="003507C6" w:rsidRPr="000428D3" w:rsidRDefault="004674A9" w:rsidP="001139D5">
      <w:pPr>
        <w:pStyle w:val="a0"/>
        <w:ind w:firstLine="0"/>
      </w:pPr>
      <w:r w:rsidRPr="000428D3">
        <w:t>Машковский М</w:t>
      </w:r>
      <w:r w:rsidR="000428D3">
        <w:t xml:space="preserve">.Д. </w:t>
      </w:r>
      <w:r w:rsidRPr="000428D3">
        <w:t>Лекарственные средства</w:t>
      </w:r>
      <w:r w:rsidR="000428D3" w:rsidRPr="000428D3">
        <w:t xml:space="preserve">. </w:t>
      </w:r>
      <w:r w:rsidR="000428D3">
        <w:t>-</w:t>
      </w:r>
      <w:r w:rsidRPr="000428D3">
        <w:t xml:space="preserve"> 15 изд</w:t>
      </w:r>
      <w:r w:rsidR="000428D3">
        <w:t>.,</w:t>
      </w:r>
      <w:r w:rsidRPr="000428D3">
        <w:t xml:space="preserve"> перераб</w:t>
      </w:r>
      <w:r w:rsidR="000428D3">
        <w:t>.,</w:t>
      </w:r>
      <w:r w:rsidRPr="000428D3">
        <w:t xml:space="preserve"> испр</w:t>
      </w:r>
      <w:r w:rsidR="000428D3" w:rsidRPr="000428D3">
        <w:t xml:space="preserve">. </w:t>
      </w:r>
      <w:r w:rsidRPr="000428D3">
        <w:t>и доп</w:t>
      </w:r>
      <w:r w:rsidR="000428D3" w:rsidRPr="000428D3">
        <w:t xml:space="preserve">. </w:t>
      </w:r>
      <w:r w:rsidR="000428D3">
        <w:t>-</w:t>
      </w:r>
      <w:r w:rsidRPr="000428D3">
        <w:t xml:space="preserve"> М</w:t>
      </w:r>
      <w:r w:rsidR="000428D3">
        <w:t>.:</w:t>
      </w:r>
      <w:r w:rsidR="000428D3" w:rsidRPr="000428D3">
        <w:t xml:space="preserve"> </w:t>
      </w:r>
      <w:r w:rsidRPr="000428D3">
        <w:t>РИА</w:t>
      </w:r>
      <w:r w:rsidR="000428D3">
        <w:t xml:space="preserve"> "</w:t>
      </w:r>
      <w:r w:rsidRPr="000428D3">
        <w:t>Новая волна</w:t>
      </w:r>
      <w:r w:rsidR="000428D3">
        <w:t xml:space="preserve">": </w:t>
      </w:r>
      <w:r w:rsidRPr="000428D3">
        <w:t>Издатель Умеренков, 2007</w:t>
      </w:r>
    </w:p>
    <w:p w:rsidR="000428D3" w:rsidRPr="000428D3" w:rsidRDefault="000428D3" w:rsidP="001139D5">
      <w:pPr>
        <w:pStyle w:val="a0"/>
        <w:ind w:firstLine="0"/>
      </w:pPr>
      <w:r w:rsidRPr="00B81BE3">
        <w:t>http://www.</w:t>
      </w:r>
      <w:r w:rsidR="00851424" w:rsidRPr="00B81BE3">
        <w:t>prodenas</w:t>
      </w:r>
      <w:r w:rsidRPr="00B81BE3">
        <w:t>.ru</w:t>
      </w:r>
    </w:p>
    <w:p w:rsidR="00851424" w:rsidRPr="000428D3" w:rsidRDefault="000428D3" w:rsidP="001139D5">
      <w:pPr>
        <w:pStyle w:val="a0"/>
        <w:ind w:firstLine="0"/>
      </w:pPr>
      <w:r w:rsidRPr="00B81BE3">
        <w:t>http://www.</w:t>
      </w:r>
      <w:r w:rsidR="00851424" w:rsidRPr="00B81BE3">
        <w:t>medvopros</w:t>
      </w:r>
      <w:r w:rsidRPr="00B81BE3">
        <w:t>.com</w:t>
      </w:r>
    </w:p>
    <w:p w:rsidR="00851424" w:rsidRPr="000428D3" w:rsidRDefault="000428D3" w:rsidP="001139D5">
      <w:pPr>
        <w:pStyle w:val="a0"/>
        <w:ind w:firstLine="0"/>
      </w:pPr>
      <w:r w:rsidRPr="00B81BE3">
        <w:t>http://</w:t>
      </w:r>
      <w:r w:rsidR="00851424" w:rsidRPr="00B81BE3">
        <w:t>sls</w:t>
      </w:r>
      <w:r w:rsidRPr="00B81BE3">
        <w:t xml:space="preserve">. </w:t>
      </w:r>
      <w:r w:rsidR="00851424" w:rsidRPr="00B81BE3">
        <w:t>e-help</w:t>
      </w:r>
      <w:r w:rsidRPr="00B81BE3">
        <w:t>.ru</w:t>
      </w:r>
    </w:p>
    <w:p w:rsidR="00851424" w:rsidRPr="000428D3" w:rsidRDefault="000428D3" w:rsidP="001139D5">
      <w:pPr>
        <w:pStyle w:val="a0"/>
        <w:ind w:firstLine="0"/>
      </w:pPr>
      <w:r w:rsidRPr="00B81BE3">
        <w:t>http://www.</w:t>
      </w:r>
      <w:r w:rsidR="00851424" w:rsidRPr="00B81BE3">
        <w:t>pharmateca</w:t>
      </w:r>
      <w:r w:rsidRPr="00B81BE3">
        <w:t>.ru</w:t>
      </w:r>
    </w:p>
    <w:p w:rsidR="000428D3" w:rsidRDefault="008F4369" w:rsidP="001139D5">
      <w:pPr>
        <w:pStyle w:val="a0"/>
        <w:ind w:firstLine="0"/>
      </w:pPr>
      <w:r w:rsidRPr="000428D3">
        <w:t>Журнал</w:t>
      </w:r>
      <w:r w:rsidR="000428D3">
        <w:t xml:space="preserve"> "</w:t>
      </w:r>
      <w:r w:rsidRPr="000428D3">
        <w:t>Фарматека</w:t>
      </w:r>
      <w:r w:rsidR="000428D3">
        <w:t xml:space="preserve">" </w:t>
      </w:r>
      <w:r w:rsidRPr="000428D3">
        <w:t>Онкология № 18</w:t>
      </w:r>
      <w:r w:rsidR="000428D3">
        <w:t xml:space="preserve"> (</w:t>
      </w:r>
      <w:r w:rsidRPr="000428D3">
        <w:t>95</w:t>
      </w:r>
      <w:r w:rsidR="000428D3" w:rsidRPr="000428D3">
        <w:t>),</w:t>
      </w:r>
      <w:r w:rsidRPr="000428D3">
        <w:t xml:space="preserve"> 2004</w:t>
      </w:r>
    </w:p>
    <w:p w:rsidR="008F4369" w:rsidRPr="000428D3" w:rsidRDefault="008F4369" w:rsidP="000428D3">
      <w:bookmarkStart w:id="6" w:name="_GoBack"/>
      <w:bookmarkEnd w:id="6"/>
    </w:p>
    <w:sectPr w:rsidR="008F4369" w:rsidRPr="000428D3" w:rsidSect="000428D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15" w:rsidRDefault="008E2C15">
      <w:r>
        <w:separator/>
      </w:r>
    </w:p>
  </w:endnote>
  <w:endnote w:type="continuationSeparator" w:id="0">
    <w:p w:rsidR="008E2C15" w:rsidRDefault="008E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F4" w:rsidRDefault="00BD4DF4" w:rsidP="003D4D4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15" w:rsidRDefault="008E2C15">
      <w:r>
        <w:separator/>
      </w:r>
    </w:p>
  </w:footnote>
  <w:footnote w:type="continuationSeparator" w:id="0">
    <w:p w:rsidR="008E2C15" w:rsidRDefault="008E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F4" w:rsidRDefault="00B81BE3" w:rsidP="000428D3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BD4DF4" w:rsidRDefault="00BD4DF4" w:rsidP="000428D3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6A2D53"/>
    <w:multiLevelType w:val="hybridMultilevel"/>
    <w:tmpl w:val="5232B29E"/>
    <w:lvl w:ilvl="0" w:tplc="F64A1CF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411"/>
    <w:rsid w:val="0003014D"/>
    <w:rsid w:val="000428D3"/>
    <w:rsid w:val="000472A5"/>
    <w:rsid w:val="000D5467"/>
    <w:rsid w:val="00112F88"/>
    <w:rsid w:val="001139D5"/>
    <w:rsid w:val="00127C08"/>
    <w:rsid w:val="00135979"/>
    <w:rsid w:val="0016361C"/>
    <w:rsid w:val="001F3FE7"/>
    <w:rsid w:val="00201CBF"/>
    <w:rsid w:val="0022167D"/>
    <w:rsid w:val="00241D34"/>
    <w:rsid w:val="00262AB3"/>
    <w:rsid w:val="00262C95"/>
    <w:rsid w:val="002758BD"/>
    <w:rsid w:val="002C5729"/>
    <w:rsid w:val="003507C6"/>
    <w:rsid w:val="00370646"/>
    <w:rsid w:val="003D4D4E"/>
    <w:rsid w:val="003E05AE"/>
    <w:rsid w:val="00433686"/>
    <w:rsid w:val="004358F9"/>
    <w:rsid w:val="00452C46"/>
    <w:rsid w:val="004674A9"/>
    <w:rsid w:val="00497E80"/>
    <w:rsid w:val="004A51F5"/>
    <w:rsid w:val="004B5402"/>
    <w:rsid w:val="004D42C5"/>
    <w:rsid w:val="004F0E3F"/>
    <w:rsid w:val="00570DF8"/>
    <w:rsid w:val="005F5C62"/>
    <w:rsid w:val="00620F27"/>
    <w:rsid w:val="006710DE"/>
    <w:rsid w:val="006A4C77"/>
    <w:rsid w:val="006D3435"/>
    <w:rsid w:val="006D6E71"/>
    <w:rsid w:val="006E730D"/>
    <w:rsid w:val="006F17AB"/>
    <w:rsid w:val="00725B08"/>
    <w:rsid w:val="00730E0B"/>
    <w:rsid w:val="007E5377"/>
    <w:rsid w:val="00811F2E"/>
    <w:rsid w:val="00830E7A"/>
    <w:rsid w:val="00851424"/>
    <w:rsid w:val="0086250C"/>
    <w:rsid w:val="008E2C15"/>
    <w:rsid w:val="008F4369"/>
    <w:rsid w:val="00901672"/>
    <w:rsid w:val="009312A9"/>
    <w:rsid w:val="00A2024D"/>
    <w:rsid w:val="00A409B7"/>
    <w:rsid w:val="00A4430F"/>
    <w:rsid w:val="00A74411"/>
    <w:rsid w:val="00B44008"/>
    <w:rsid w:val="00B81BE3"/>
    <w:rsid w:val="00BD4DF4"/>
    <w:rsid w:val="00BF6617"/>
    <w:rsid w:val="00C3190A"/>
    <w:rsid w:val="00C359BC"/>
    <w:rsid w:val="00CB52F8"/>
    <w:rsid w:val="00CC0C85"/>
    <w:rsid w:val="00D1739C"/>
    <w:rsid w:val="00D44D34"/>
    <w:rsid w:val="00D878E5"/>
    <w:rsid w:val="00E25632"/>
    <w:rsid w:val="00E336D1"/>
    <w:rsid w:val="00E97A83"/>
    <w:rsid w:val="00F752E6"/>
    <w:rsid w:val="00F92700"/>
    <w:rsid w:val="00FC0E8E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B285D8-B2F7-4AD3-894C-2A6A0093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28D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28D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28D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428D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28D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28D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28D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28D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28D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0428D3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9"/>
    <w:uiPriority w:val="99"/>
    <w:semiHidden/>
    <w:locked/>
    <w:rsid w:val="000428D3"/>
    <w:rPr>
      <w:sz w:val="28"/>
      <w:szCs w:val="28"/>
      <w:lang w:val="ru-RU" w:eastAsia="ru-RU"/>
    </w:rPr>
  </w:style>
  <w:style w:type="character" w:styleId="aa">
    <w:name w:val="Hyperlink"/>
    <w:uiPriority w:val="99"/>
    <w:rsid w:val="000428D3"/>
    <w:rPr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0428D3"/>
    <w:pPr>
      <w:tabs>
        <w:tab w:val="right" w:leader="dot" w:pos="1400"/>
      </w:tabs>
      <w:ind w:firstLine="0"/>
    </w:pPr>
  </w:style>
  <w:style w:type="paragraph" w:styleId="a9">
    <w:name w:val="footer"/>
    <w:basedOn w:val="a2"/>
    <w:link w:val="a8"/>
    <w:uiPriority w:val="99"/>
    <w:semiHidden/>
    <w:rsid w:val="000428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0428D3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0428D3"/>
  </w:style>
  <w:style w:type="table" w:styleId="-1">
    <w:name w:val="Table Web 1"/>
    <w:basedOn w:val="a4"/>
    <w:uiPriority w:val="99"/>
    <w:rsid w:val="000428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0428D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428D3"/>
    <w:rPr>
      <w:vertAlign w:val="superscript"/>
    </w:rPr>
  </w:style>
  <w:style w:type="paragraph" w:styleId="ae">
    <w:name w:val="Body Text"/>
    <w:basedOn w:val="a2"/>
    <w:link w:val="af0"/>
    <w:uiPriority w:val="99"/>
    <w:rsid w:val="000428D3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0428D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0428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0428D3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0428D3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4">
    <w:name w:val="footnote reference"/>
    <w:uiPriority w:val="99"/>
    <w:semiHidden/>
    <w:rsid w:val="000428D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428D3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428D3"/>
    <w:rPr>
      <w:sz w:val="28"/>
      <w:szCs w:val="28"/>
    </w:rPr>
  </w:style>
  <w:style w:type="paragraph" w:styleId="af6">
    <w:name w:val="Normal (Web)"/>
    <w:basedOn w:val="a2"/>
    <w:uiPriority w:val="99"/>
    <w:rsid w:val="000428D3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0428D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28D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28D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28D3"/>
    <w:pPr>
      <w:ind w:left="958"/>
    </w:pPr>
  </w:style>
  <w:style w:type="paragraph" w:styleId="23">
    <w:name w:val="Body Text Indent 2"/>
    <w:basedOn w:val="a2"/>
    <w:link w:val="24"/>
    <w:uiPriority w:val="99"/>
    <w:rsid w:val="000428D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28D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428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428D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28D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28D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428D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428D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428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28D3"/>
    <w:rPr>
      <w:i/>
      <w:iCs/>
    </w:rPr>
  </w:style>
  <w:style w:type="paragraph" w:customStyle="1" w:styleId="af9">
    <w:name w:val="ТАБЛИЦА"/>
    <w:next w:val="a2"/>
    <w:autoRedefine/>
    <w:uiPriority w:val="99"/>
    <w:rsid w:val="000428D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428D3"/>
  </w:style>
  <w:style w:type="paragraph" w:customStyle="1" w:styleId="12">
    <w:name w:val="Стиль ТАБЛИЦА + Междустр.интервал:  полуторный1"/>
    <w:basedOn w:val="af9"/>
    <w:autoRedefine/>
    <w:uiPriority w:val="99"/>
    <w:rsid w:val="000428D3"/>
  </w:style>
  <w:style w:type="table" w:customStyle="1" w:styleId="13">
    <w:name w:val="Стиль таблицы1"/>
    <w:uiPriority w:val="99"/>
    <w:rsid w:val="000428D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428D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428D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428D3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428D3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428D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14971</Words>
  <Characters>85341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100112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Tanya</dc:creator>
  <cp:keywords/>
  <dc:description/>
  <cp:lastModifiedBy>admin</cp:lastModifiedBy>
  <cp:revision>2</cp:revision>
  <dcterms:created xsi:type="dcterms:W3CDTF">2014-02-25T08:04:00Z</dcterms:created>
  <dcterms:modified xsi:type="dcterms:W3CDTF">2014-02-25T08:04:00Z</dcterms:modified>
</cp:coreProperties>
</file>