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CB7" w:rsidRPr="009F53DF" w:rsidRDefault="00D136AD" w:rsidP="009F53DF">
      <w:pPr>
        <w:pStyle w:val="af5"/>
        <w:ind w:firstLine="709"/>
        <w:rPr>
          <w:b/>
          <w:sz w:val="28"/>
        </w:rPr>
      </w:pPr>
      <w:bookmarkStart w:id="0" w:name="_Toc245697213"/>
      <w:bookmarkStart w:id="1" w:name="_Toc245697291"/>
      <w:r w:rsidRPr="009F53DF">
        <w:rPr>
          <w:b/>
          <w:sz w:val="28"/>
        </w:rPr>
        <w:t>СОДЕРЖАНИЕ</w:t>
      </w:r>
      <w:bookmarkEnd w:id="0"/>
      <w:bookmarkEnd w:id="1"/>
    </w:p>
    <w:p w:rsidR="009F53DF" w:rsidRPr="009F53DF" w:rsidRDefault="009F53DF" w:rsidP="009F53DF">
      <w:pPr>
        <w:pStyle w:val="af5"/>
        <w:ind w:firstLine="709"/>
        <w:jc w:val="both"/>
        <w:rPr>
          <w:sz w:val="28"/>
        </w:rPr>
      </w:pPr>
      <w:bookmarkStart w:id="2" w:name="_Toc245697214"/>
    </w:p>
    <w:p w:rsidR="009F53DF" w:rsidRPr="009F53DF" w:rsidRDefault="009F53DF" w:rsidP="009F53DF">
      <w:pPr>
        <w:pStyle w:val="af5"/>
        <w:jc w:val="both"/>
        <w:rPr>
          <w:sz w:val="28"/>
        </w:rPr>
      </w:pPr>
      <w:r>
        <w:rPr>
          <w:sz w:val="28"/>
        </w:rPr>
        <w:t>Введение</w:t>
      </w:r>
    </w:p>
    <w:p w:rsidR="009F53DF" w:rsidRPr="009F53DF" w:rsidRDefault="009F53DF" w:rsidP="009F53DF">
      <w:pPr>
        <w:pStyle w:val="af5"/>
        <w:jc w:val="both"/>
        <w:rPr>
          <w:sz w:val="28"/>
        </w:rPr>
      </w:pPr>
      <w:r w:rsidRPr="009F53DF">
        <w:rPr>
          <w:sz w:val="28"/>
        </w:rPr>
        <w:t>Глава 1 Основные проблемы</w:t>
      </w:r>
      <w:r>
        <w:rPr>
          <w:sz w:val="28"/>
        </w:rPr>
        <w:t xml:space="preserve"> проведения налогового аудита </w:t>
      </w:r>
    </w:p>
    <w:p w:rsidR="009F53DF" w:rsidRPr="009F53DF" w:rsidRDefault="009F53DF" w:rsidP="009F53DF">
      <w:pPr>
        <w:pStyle w:val="af5"/>
        <w:jc w:val="both"/>
        <w:rPr>
          <w:sz w:val="28"/>
        </w:rPr>
      </w:pPr>
      <w:r>
        <w:rPr>
          <w:sz w:val="28"/>
        </w:rPr>
        <w:t>1.1 Законодательная база</w:t>
      </w:r>
    </w:p>
    <w:p w:rsidR="009F53DF" w:rsidRPr="009F53DF" w:rsidRDefault="009F53DF" w:rsidP="009F53DF">
      <w:pPr>
        <w:pStyle w:val="af5"/>
        <w:jc w:val="both"/>
        <w:rPr>
          <w:sz w:val="28"/>
        </w:rPr>
      </w:pPr>
      <w:r w:rsidRPr="009F53DF">
        <w:rPr>
          <w:sz w:val="28"/>
        </w:rPr>
        <w:t>1.2Сущность</w:t>
      </w:r>
      <w:r>
        <w:rPr>
          <w:sz w:val="28"/>
        </w:rPr>
        <w:t xml:space="preserve"> НДС, особенности его уплати </w:t>
      </w:r>
    </w:p>
    <w:p w:rsidR="009F53DF" w:rsidRPr="009F53DF" w:rsidRDefault="009F53DF" w:rsidP="009F53DF">
      <w:pPr>
        <w:pStyle w:val="af5"/>
        <w:jc w:val="both"/>
        <w:rPr>
          <w:sz w:val="28"/>
        </w:rPr>
      </w:pPr>
      <w:r w:rsidRPr="009F53DF">
        <w:rPr>
          <w:sz w:val="28"/>
        </w:rPr>
        <w:t>1.3 Особенности уплаты налогов предприятиями, которые проводят внешнеэкономическую деятель</w:t>
      </w:r>
      <w:r>
        <w:rPr>
          <w:sz w:val="28"/>
        </w:rPr>
        <w:t>ность</w:t>
      </w:r>
    </w:p>
    <w:p w:rsidR="009F53DF" w:rsidRPr="009F53DF" w:rsidRDefault="009F53DF" w:rsidP="009F53DF">
      <w:pPr>
        <w:pStyle w:val="af5"/>
        <w:jc w:val="both"/>
        <w:rPr>
          <w:sz w:val="28"/>
        </w:rPr>
      </w:pPr>
      <w:r w:rsidRPr="009F53DF">
        <w:rPr>
          <w:sz w:val="28"/>
        </w:rPr>
        <w:t>Глава 2 Аудит уплаты налогов на прим</w:t>
      </w:r>
      <w:r>
        <w:rPr>
          <w:sz w:val="28"/>
        </w:rPr>
        <w:t>ере ООО «Торговый дом «Алат»»</w:t>
      </w:r>
    </w:p>
    <w:p w:rsidR="009F53DF" w:rsidRPr="009F53DF" w:rsidRDefault="009F53DF" w:rsidP="009F53DF">
      <w:pPr>
        <w:pStyle w:val="af5"/>
        <w:jc w:val="both"/>
        <w:rPr>
          <w:sz w:val="28"/>
        </w:rPr>
      </w:pPr>
      <w:r w:rsidRPr="009F53DF">
        <w:rPr>
          <w:sz w:val="28"/>
        </w:rPr>
        <w:t>2.1Общая характерист</w:t>
      </w:r>
      <w:r>
        <w:rPr>
          <w:sz w:val="28"/>
        </w:rPr>
        <w:t>ика ООО «Торговый дом «Алат»»</w:t>
      </w:r>
    </w:p>
    <w:p w:rsidR="009F53DF" w:rsidRPr="009F53DF" w:rsidRDefault="009F53DF" w:rsidP="009F53DF">
      <w:pPr>
        <w:pStyle w:val="af5"/>
        <w:jc w:val="both"/>
        <w:rPr>
          <w:sz w:val="28"/>
        </w:rPr>
      </w:pPr>
      <w:r w:rsidRPr="009F53DF">
        <w:rPr>
          <w:sz w:val="28"/>
        </w:rPr>
        <w:t>2.2 Составлени</w:t>
      </w:r>
      <w:r>
        <w:rPr>
          <w:sz w:val="28"/>
        </w:rPr>
        <w:t xml:space="preserve">е плана аудиторской проверки </w:t>
      </w:r>
    </w:p>
    <w:p w:rsidR="009F53DF" w:rsidRPr="009F53DF" w:rsidRDefault="009F53DF" w:rsidP="009F53DF">
      <w:pPr>
        <w:pStyle w:val="af5"/>
        <w:jc w:val="both"/>
        <w:rPr>
          <w:sz w:val="28"/>
        </w:rPr>
      </w:pPr>
      <w:r w:rsidRPr="009F53DF">
        <w:rPr>
          <w:sz w:val="28"/>
        </w:rPr>
        <w:t>2.3 Составление заключения по результатам аудиторской пров</w:t>
      </w:r>
      <w:r>
        <w:rPr>
          <w:sz w:val="28"/>
        </w:rPr>
        <w:t xml:space="preserve">ерки </w:t>
      </w:r>
    </w:p>
    <w:p w:rsidR="009F53DF" w:rsidRPr="009F53DF" w:rsidRDefault="009F53DF" w:rsidP="009F53DF">
      <w:pPr>
        <w:pStyle w:val="af5"/>
        <w:jc w:val="both"/>
        <w:rPr>
          <w:sz w:val="28"/>
        </w:rPr>
      </w:pPr>
      <w:r>
        <w:rPr>
          <w:sz w:val="28"/>
        </w:rPr>
        <w:t>Заключение</w:t>
      </w:r>
    </w:p>
    <w:p w:rsidR="009F53DF" w:rsidRPr="009F53DF" w:rsidRDefault="009F53DF" w:rsidP="009F53DF">
      <w:pPr>
        <w:pStyle w:val="af5"/>
        <w:jc w:val="both"/>
        <w:rPr>
          <w:sz w:val="28"/>
        </w:rPr>
      </w:pPr>
      <w:r>
        <w:rPr>
          <w:sz w:val="28"/>
        </w:rPr>
        <w:t>Литература</w:t>
      </w:r>
    </w:p>
    <w:p w:rsidR="004F6930" w:rsidRPr="009F53DF" w:rsidRDefault="009F53DF" w:rsidP="009F53DF">
      <w:pPr>
        <w:pStyle w:val="af5"/>
        <w:jc w:val="both"/>
        <w:rPr>
          <w:sz w:val="28"/>
        </w:rPr>
      </w:pPr>
      <w:r w:rsidRPr="009F53DF">
        <w:rPr>
          <w:sz w:val="28"/>
        </w:rPr>
        <w:t>Приложение</w:t>
      </w:r>
    </w:p>
    <w:p w:rsidR="007E42E4" w:rsidRPr="009F53DF" w:rsidRDefault="009F53DF" w:rsidP="009F53DF">
      <w:pPr>
        <w:pStyle w:val="af5"/>
        <w:ind w:firstLine="709"/>
        <w:rPr>
          <w:b/>
          <w:sz w:val="28"/>
        </w:rPr>
      </w:pPr>
      <w:bookmarkStart w:id="3" w:name="_Toc245697292"/>
      <w:r>
        <w:rPr>
          <w:sz w:val="28"/>
        </w:rPr>
        <w:br w:type="page"/>
      </w:r>
      <w:r w:rsidR="007E42E4" w:rsidRPr="009F53DF">
        <w:rPr>
          <w:b/>
          <w:sz w:val="28"/>
        </w:rPr>
        <w:t>ВВЕДЕНИЕ</w:t>
      </w:r>
      <w:bookmarkEnd w:id="2"/>
      <w:bookmarkEnd w:id="3"/>
    </w:p>
    <w:p w:rsidR="007E42E4" w:rsidRPr="009F53DF" w:rsidRDefault="007E42E4" w:rsidP="009F53DF">
      <w:pPr>
        <w:spacing w:line="360" w:lineRule="auto"/>
        <w:ind w:firstLine="709"/>
        <w:jc w:val="both"/>
        <w:rPr>
          <w:sz w:val="28"/>
          <w:szCs w:val="24"/>
        </w:rPr>
      </w:pPr>
    </w:p>
    <w:p w:rsidR="00603C5F" w:rsidRPr="009F53DF" w:rsidRDefault="00603C5F" w:rsidP="009F53DF">
      <w:pPr>
        <w:spacing w:line="360" w:lineRule="auto"/>
        <w:ind w:firstLine="709"/>
        <w:jc w:val="both"/>
        <w:rPr>
          <w:sz w:val="28"/>
          <w:szCs w:val="24"/>
        </w:rPr>
      </w:pPr>
      <w:r w:rsidRPr="009F53DF">
        <w:rPr>
          <w:sz w:val="28"/>
          <w:szCs w:val="24"/>
        </w:rPr>
        <w:t>Предприятиям, чтобы обеспечить устойчивое финансовое состояние, т.е. способность своевременно рассчитаться с государством по налогам и сборам, поставщиками и другими кредиторами,</w:t>
      </w:r>
      <w:r w:rsidR="009F53DF">
        <w:rPr>
          <w:sz w:val="28"/>
          <w:szCs w:val="24"/>
        </w:rPr>
        <w:t xml:space="preserve"> </w:t>
      </w:r>
      <w:r w:rsidRPr="009F53DF">
        <w:rPr>
          <w:sz w:val="28"/>
          <w:szCs w:val="24"/>
        </w:rPr>
        <w:t>в существующих условиях приходиться прилагать значительные усилия для поддержания своей платежеспособности.</w:t>
      </w:r>
      <w:r w:rsidR="009F53DF">
        <w:rPr>
          <w:sz w:val="28"/>
          <w:szCs w:val="24"/>
        </w:rPr>
        <w:t xml:space="preserve"> </w:t>
      </w:r>
      <w:r w:rsidRPr="009F53DF">
        <w:rPr>
          <w:sz w:val="28"/>
          <w:szCs w:val="24"/>
        </w:rPr>
        <w:t xml:space="preserve">В связи с этим </w:t>
      </w:r>
      <w:r w:rsidRPr="009F53DF">
        <w:rPr>
          <w:color w:val="000000"/>
          <w:sz w:val="28"/>
          <w:szCs w:val="24"/>
        </w:rPr>
        <w:t xml:space="preserve">российские организации испытывают острую необходимость в качественной постановке, ведении, а также контроле </w:t>
      </w:r>
      <w:r w:rsidR="00104364" w:rsidRPr="009F53DF">
        <w:rPr>
          <w:color w:val="000000"/>
          <w:sz w:val="28"/>
          <w:szCs w:val="24"/>
        </w:rPr>
        <w:t xml:space="preserve">как бухгалтерского, так и </w:t>
      </w:r>
      <w:r w:rsidRPr="009F53DF">
        <w:rPr>
          <w:color w:val="000000"/>
          <w:sz w:val="28"/>
          <w:szCs w:val="24"/>
        </w:rPr>
        <w:t>налогового учета</w:t>
      </w:r>
      <w:r w:rsidR="00F876AF" w:rsidRPr="009F53DF">
        <w:rPr>
          <w:color w:val="000000"/>
          <w:sz w:val="28"/>
          <w:szCs w:val="24"/>
        </w:rPr>
        <w:t>, а</w:t>
      </w:r>
      <w:r w:rsidR="00A657F2" w:rsidRPr="009F53DF">
        <w:rPr>
          <w:color w:val="000000"/>
          <w:sz w:val="28"/>
          <w:szCs w:val="24"/>
        </w:rPr>
        <w:t xml:space="preserve"> </w:t>
      </w:r>
      <w:r w:rsidR="00F876AF" w:rsidRPr="009F53DF">
        <w:rPr>
          <w:color w:val="000000"/>
          <w:sz w:val="28"/>
          <w:szCs w:val="24"/>
        </w:rPr>
        <w:t>а</w:t>
      </w:r>
      <w:r w:rsidR="00F876AF" w:rsidRPr="009F53DF">
        <w:rPr>
          <w:sz w:val="28"/>
          <w:szCs w:val="24"/>
        </w:rPr>
        <w:t>удит налогообложения является одним из наиболее сложных участков аудиторской проверки. Т</w:t>
      </w:r>
      <w:r w:rsidR="00A657F2" w:rsidRPr="009F53DF">
        <w:rPr>
          <w:sz w:val="28"/>
          <w:szCs w:val="24"/>
        </w:rPr>
        <w:t>аким образом, на данный момент тема «Аудит расчетов по налогам и сборам» актуальна</w:t>
      </w:r>
      <w:r w:rsidR="00F876AF" w:rsidRPr="009F53DF">
        <w:rPr>
          <w:sz w:val="28"/>
          <w:szCs w:val="24"/>
        </w:rPr>
        <w:t>.</w:t>
      </w:r>
    </w:p>
    <w:p w:rsidR="00BA7F53" w:rsidRPr="009F53DF" w:rsidRDefault="00BA7F53" w:rsidP="009F53DF">
      <w:pPr>
        <w:spacing w:line="360" w:lineRule="auto"/>
        <w:ind w:firstLine="709"/>
        <w:jc w:val="both"/>
        <w:rPr>
          <w:sz w:val="28"/>
          <w:szCs w:val="24"/>
        </w:rPr>
      </w:pPr>
      <w:r w:rsidRPr="009F53DF">
        <w:rPr>
          <w:sz w:val="28"/>
          <w:szCs w:val="24"/>
        </w:rPr>
        <w:t>Цель данной работы состоит в проведении аудита расчетов по налогу на добавленную стоимость ООО «Торговый дом «</w:t>
      </w:r>
      <w:r w:rsidR="00C0415E" w:rsidRPr="009F53DF">
        <w:rPr>
          <w:sz w:val="28"/>
          <w:szCs w:val="24"/>
        </w:rPr>
        <w:t>Алат</w:t>
      </w:r>
      <w:r w:rsidRPr="009F53DF">
        <w:rPr>
          <w:sz w:val="28"/>
          <w:szCs w:val="24"/>
        </w:rPr>
        <w:t>».</w:t>
      </w:r>
    </w:p>
    <w:p w:rsidR="007E42E4" w:rsidRPr="009F53DF" w:rsidRDefault="003E53C1" w:rsidP="009F53DF">
      <w:pPr>
        <w:spacing w:line="360" w:lineRule="auto"/>
        <w:ind w:firstLine="709"/>
        <w:jc w:val="both"/>
        <w:rPr>
          <w:sz w:val="28"/>
          <w:szCs w:val="24"/>
        </w:rPr>
      </w:pPr>
      <w:r w:rsidRPr="009F53DF">
        <w:rPr>
          <w:sz w:val="28"/>
          <w:szCs w:val="24"/>
        </w:rPr>
        <w:t>Для достижения поставленной цели в работе были решены следующие задачи</w:t>
      </w:r>
      <w:r w:rsidR="00126220" w:rsidRPr="009F53DF">
        <w:rPr>
          <w:sz w:val="28"/>
          <w:szCs w:val="24"/>
        </w:rPr>
        <w:t>:</w:t>
      </w:r>
    </w:p>
    <w:p w:rsidR="00126220" w:rsidRPr="009F53DF" w:rsidRDefault="00126220" w:rsidP="009F53DF">
      <w:pPr>
        <w:spacing w:line="360" w:lineRule="auto"/>
        <w:ind w:firstLine="709"/>
        <w:jc w:val="both"/>
        <w:rPr>
          <w:sz w:val="28"/>
          <w:szCs w:val="24"/>
        </w:rPr>
      </w:pPr>
      <w:r w:rsidRPr="009F53DF">
        <w:rPr>
          <w:sz w:val="28"/>
          <w:szCs w:val="24"/>
        </w:rPr>
        <w:t>- рассмотреть нормативное регулирование и организацию налогового аудита;</w:t>
      </w:r>
    </w:p>
    <w:p w:rsidR="00126220" w:rsidRPr="009F53DF" w:rsidRDefault="00126220" w:rsidP="009F53DF">
      <w:pPr>
        <w:spacing w:line="360" w:lineRule="auto"/>
        <w:ind w:firstLine="709"/>
        <w:jc w:val="both"/>
        <w:rPr>
          <w:sz w:val="28"/>
          <w:szCs w:val="24"/>
        </w:rPr>
      </w:pPr>
      <w:r w:rsidRPr="009F53DF">
        <w:rPr>
          <w:sz w:val="28"/>
          <w:szCs w:val="24"/>
        </w:rPr>
        <w:t xml:space="preserve">- </w:t>
      </w:r>
      <w:r w:rsidR="003E1DCF" w:rsidRPr="009F53DF">
        <w:rPr>
          <w:sz w:val="28"/>
          <w:szCs w:val="24"/>
        </w:rPr>
        <w:t xml:space="preserve">охарактеризовать </w:t>
      </w:r>
      <w:r w:rsidR="000A1CA0" w:rsidRPr="009F53DF">
        <w:rPr>
          <w:sz w:val="28"/>
          <w:szCs w:val="24"/>
        </w:rPr>
        <w:t xml:space="preserve">сущность НДС, особенности его уплати </w:t>
      </w:r>
      <w:r w:rsidRPr="009F53DF">
        <w:rPr>
          <w:sz w:val="28"/>
          <w:szCs w:val="24"/>
        </w:rPr>
        <w:t>;</w:t>
      </w:r>
    </w:p>
    <w:p w:rsidR="00126220" w:rsidRPr="009F53DF" w:rsidRDefault="00126220" w:rsidP="009F53DF">
      <w:pPr>
        <w:spacing w:line="360" w:lineRule="auto"/>
        <w:ind w:firstLine="709"/>
        <w:jc w:val="both"/>
        <w:rPr>
          <w:sz w:val="28"/>
          <w:szCs w:val="24"/>
        </w:rPr>
      </w:pPr>
      <w:r w:rsidRPr="009F53DF">
        <w:rPr>
          <w:sz w:val="28"/>
          <w:szCs w:val="24"/>
        </w:rPr>
        <w:t>-</w:t>
      </w:r>
      <w:r w:rsidR="003E1DCF" w:rsidRPr="009F53DF">
        <w:rPr>
          <w:sz w:val="28"/>
          <w:szCs w:val="24"/>
        </w:rPr>
        <w:t xml:space="preserve"> рассмотреть особенности внешнеэкономической деятельности, связанные с уплатой НДС;</w:t>
      </w:r>
    </w:p>
    <w:p w:rsidR="003E1DCF" w:rsidRPr="009F53DF" w:rsidRDefault="003E1DCF" w:rsidP="009F53DF">
      <w:pPr>
        <w:spacing w:line="360" w:lineRule="auto"/>
        <w:ind w:firstLine="709"/>
        <w:jc w:val="both"/>
        <w:rPr>
          <w:sz w:val="28"/>
          <w:szCs w:val="24"/>
        </w:rPr>
      </w:pPr>
      <w:r w:rsidRPr="009F53DF">
        <w:rPr>
          <w:sz w:val="28"/>
          <w:szCs w:val="24"/>
        </w:rPr>
        <w:t>- рассмотреть экономическую характеристику ООО «Торговый дом «</w:t>
      </w:r>
      <w:r w:rsidR="00C0415E" w:rsidRPr="009F53DF">
        <w:rPr>
          <w:sz w:val="28"/>
          <w:szCs w:val="24"/>
        </w:rPr>
        <w:t>Алат</w:t>
      </w:r>
      <w:r w:rsidRPr="009F53DF">
        <w:rPr>
          <w:sz w:val="28"/>
          <w:szCs w:val="24"/>
        </w:rPr>
        <w:t>»;</w:t>
      </w:r>
    </w:p>
    <w:p w:rsidR="003E1DCF" w:rsidRPr="009F53DF" w:rsidRDefault="003E1DCF" w:rsidP="009F53DF">
      <w:pPr>
        <w:spacing w:line="360" w:lineRule="auto"/>
        <w:ind w:firstLine="709"/>
        <w:jc w:val="both"/>
        <w:rPr>
          <w:sz w:val="28"/>
          <w:szCs w:val="24"/>
        </w:rPr>
      </w:pPr>
      <w:r w:rsidRPr="009F53DF">
        <w:rPr>
          <w:sz w:val="28"/>
          <w:szCs w:val="24"/>
        </w:rPr>
        <w:t>- составить план-программу аудиторской проверки расчетов по НДС;</w:t>
      </w:r>
    </w:p>
    <w:p w:rsidR="003E1DCF" w:rsidRPr="009F53DF" w:rsidRDefault="003E1DCF" w:rsidP="009F53DF">
      <w:pPr>
        <w:spacing w:line="360" w:lineRule="auto"/>
        <w:ind w:firstLine="709"/>
        <w:jc w:val="both"/>
        <w:rPr>
          <w:sz w:val="28"/>
          <w:szCs w:val="24"/>
        </w:rPr>
      </w:pPr>
      <w:r w:rsidRPr="009F53DF">
        <w:rPr>
          <w:sz w:val="28"/>
          <w:szCs w:val="24"/>
        </w:rPr>
        <w:t>- составить аудиторское заключение.</w:t>
      </w:r>
    </w:p>
    <w:p w:rsidR="0024551B" w:rsidRPr="009F53DF" w:rsidRDefault="00C419FC" w:rsidP="009F53DF">
      <w:pPr>
        <w:shd w:val="clear" w:color="auto" w:fill="FFFFFF"/>
        <w:spacing w:line="360" w:lineRule="auto"/>
        <w:ind w:firstLine="709"/>
        <w:jc w:val="both"/>
        <w:rPr>
          <w:sz w:val="28"/>
          <w:szCs w:val="24"/>
        </w:rPr>
      </w:pPr>
      <w:r w:rsidRPr="009F53DF">
        <w:rPr>
          <w:sz w:val="28"/>
        </w:rPr>
        <w:t>Предметом исследования является аудит расчетов по НДС ООО «Торговый дом «</w:t>
      </w:r>
      <w:r w:rsidR="00C0415E" w:rsidRPr="009F53DF">
        <w:rPr>
          <w:sz w:val="28"/>
        </w:rPr>
        <w:t>Алат</w:t>
      </w:r>
      <w:r w:rsidRPr="009F53DF">
        <w:rPr>
          <w:sz w:val="28"/>
        </w:rPr>
        <w:t>».</w:t>
      </w:r>
      <w:r w:rsidR="00FE0E18" w:rsidRPr="009F53DF">
        <w:rPr>
          <w:sz w:val="28"/>
        </w:rPr>
        <w:t xml:space="preserve"> Объект исследования – Общество с ограниченной ответственностью «Торговый дом «</w:t>
      </w:r>
      <w:r w:rsidR="00C0415E" w:rsidRPr="009F53DF">
        <w:rPr>
          <w:sz w:val="28"/>
        </w:rPr>
        <w:t>Алат</w:t>
      </w:r>
      <w:r w:rsidR="00FE0E18" w:rsidRPr="009F53DF">
        <w:rPr>
          <w:sz w:val="28"/>
        </w:rPr>
        <w:t>».</w:t>
      </w:r>
      <w:r w:rsidR="0024551B" w:rsidRPr="009F53DF">
        <w:rPr>
          <w:sz w:val="28"/>
        </w:rPr>
        <w:t xml:space="preserve"> </w:t>
      </w:r>
      <w:r w:rsidR="0024551B" w:rsidRPr="009F53DF">
        <w:rPr>
          <w:sz w:val="28"/>
          <w:szCs w:val="24"/>
        </w:rPr>
        <w:t>Предприятие является самостоятельным хозяйствующим субъектом. Оно зарегистрировано на территории Алтайского края 01 февраля 2001года в порядке установленном законом. Основное направление</w:t>
      </w:r>
      <w:r w:rsidR="009F53DF">
        <w:rPr>
          <w:sz w:val="28"/>
          <w:szCs w:val="24"/>
        </w:rPr>
        <w:t xml:space="preserve"> </w:t>
      </w:r>
      <w:r w:rsidR="0024551B" w:rsidRPr="009F53DF">
        <w:rPr>
          <w:sz w:val="28"/>
          <w:szCs w:val="24"/>
        </w:rPr>
        <w:t>деятельности данного предприятия</w:t>
      </w:r>
      <w:r w:rsidR="009F53DF">
        <w:rPr>
          <w:sz w:val="28"/>
          <w:szCs w:val="24"/>
        </w:rPr>
        <w:t xml:space="preserve"> </w:t>
      </w:r>
      <w:r w:rsidR="0024551B" w:rsidRPr="009F53DF">
        <w:rPr>
          <w:sz w:val="28"/>
          <w:szCs w:val="24"/>
        </w:rPr>
        <w:t xml:space="preserve">это оптовая торговля </w:t>
      </w:r>
      <w:r w:rsidR="00C0415E" w:rsidRPr="009F53DF">
        <w:rPr>
          <w:sz w:val="28"/>
          <w:szCs w:val="24"/>
        </w:rPr>
        <w:t>Алат</w:t>
      </w:r>
      <w:r w:rsidR="0024551B" w:rsidRPr="009F53DF">
        <w:rPr>
          <w:sz w:val="28"/>
          <w:szCs w:val="24"/>
        </w:rPr>
        <w:t>ами промышленного назначения.</w:t>
      </w:r>
    </w:p>
    <w:p w:rsidR="004F3CA6" w:rsidRPr="009F53DF" w:rsidRDefault="004F3CA6" w:rsidP="009F53DF">
      <w:pPr>
        <w:spacing w:line="360" w:lineRule="auto"/>
        <w:ind w:firstLine="709"/>
        <w:jc w:val="both"/>
        <w:rPr>
          <w:sz w:val="28"/>
          <w:szCs w:val="24"/>
        </w:rPr>
      </w:pPr>
      <w:r w:rsidRPr="009F53DF">
        <w:rPr>
          <w:sz w:val="28"/>
          <w:szCs w:val="24"/>
        </w:rPr>
        <w:t>Практическая значимость работы заключается в достижении поставленной цели и использовании полученных результатов работы на практике, что обеспечивает наиболее оптимальную систему принятия и реализации</w:t>
      </w:r>
      <w:r w:rsidR="009F53DF">
        <w:rPr>
          <w:sz w:val="28"/>
          <w:szCs w:val="24"/>
        </w:rPr>
        <w:t xml:space="preserve"> </w:t>
      </w:r>
      <w:r w:rsidRPr="009F53DF">
        <w:rPr>
          <w:sz w:val="28"/>
          <w:szCs w:val="24"/>
        </w:rPr>
        <w:t>на основе налогового аудита соответствующих управленческих решений.</w:t>
      </w:r>
    </w:p>
    <w:p w:rsidR="00E24797" w:rsidRPr="009F53DF" w:rsidRDefault="00E24797" w:rsidP="009F53DF">
      <w:pPr>
        <w:shd w:val="clear" w:color="auto" w:fill="FFFFFF"/>
        <w:spacing w:line="360" w:lineRule="auto"/>
        <w:ind w:firstLine="709"/>
        <w:jc w:val="both"/>
        <w:rPr>
          <w:sz w:val="28"/>
          <w:szCs w:val="24"/>
        </w:rPr>
      </w:pPr>
      <w:r w:rsidRPr="009F53DF">
        <w:rPr>
          <w:sz w:val="28"/>
          <w:szCs w:val="24"/>
        </w:rPr>
        <w:t>В качестве теоретических источников информации были использованы такие авторы как Кулинина Г.В., Шалашова Н.Т., Юшкова С.Д., Подольский В.И., Сушбов А.Е., а также статьи,</w:t>
      </w:r>
      <w:r w:rsidR="009F53DF">
        <w:rPr>
          <w:sz w:val="28"/>
          <w:szCs w:val="24"/>
        </w:rPr>
        <w:t xml:space="preserve"> </w:t>
      </w:r>
      <w:r w:rsidRPr="009F53DF">
        <w:rPr>
          <w:sz w:val="28"/>
          <w:szCs w:val="24"/>
        </w:rPr>
        <w:t>экономические газеты, журналы. В качестве нормативной и информационной базы были использованы законодательные и нормативно – организационные документы, практические рекомендации по применению налогового законодательства и налогового аудита.</w:t>
      </w:r>
    </w:p>
    <w:p w:rsidR="00E24797" w:rsidRPr="009F53DF" w:rsidRDefault="00E24797" w:rsidP="009F53DF">
      <w:pPr>
        <w:spacing w:line="360" w:lineRule="auto"/>
        <w:ind w:firstLine="709"/>
        <w:jc w:val="both"/>
        <w:rPr>
          <w:sz w:val="28"/>
          <w:szCs w:val="24"/>
        </w:rPr>
      </w:pPr>
    </w:p>
    <w:p w:rsidR="007C05EF" w:rsidRPr="009F53DF" w:rsidRDefault="007C05EF" w:rsidP="009F53DF">
      <w:pPr>
        <w:spacing w:line="360" w:lineRule="auto"/>
        <w:ind w:firstLine="709"/>
        <w:jc w:val="both"/>
        <w:rPr>
          <w:sz w:val="28"/>
          <w:szCs w:val="24"/>
        </w:rPr>
      </w:pPr>
      <w:r w:rsidRPr="009F53DF">
        <w:rPr>
          <w:sz w:val="28"/>
          <w:szCs w:val="24"/>
        </w:rPr>
        <w:t>Для написания практической части курсовой работы были использованы регистры бухгалтерского учета ООО «Торговый дом «</w:t>
      </w:r>
      <w:r w:rsidR="00C0415E" w:rsidRPr="009F53DF">
        <w:rPr>
          <w:sz w:val="28"/>
          <w:szCs w:val="24"/>
        </w:rPr>
        <w:t>Алат</w:t>
      </w:r>
      <w:r w:rsidRPr="009F53DF">
        <w:rPr>
          <w:sz w:val="28"/>
          <w:szCs w:val="24"/>
        </w:rPr>
        <w:t>», книги покупок и продаж, журнал регистрации счетов-фактур, платежные поручения, выписки банки, декларации по НДС.</w:t>
      </w:r>
    </w:p>
    <w:p w:rsidR="007E42E4" w:rsidRPr="009F53DF" w:rsidRDefault="007E42E4" w:rsidP="009F53DF">
      <w:pPr>
        <w:pStyle w:val="af5"/>
        <w:ind w:firstLine="709"/>
        <w:jc w:val="both"/>
        <w:rPr>
          <w:sz w:val="28"/>
        </w:rPr>
      </w:pPr>
    </w:p>
    <w:p w:rsidR="00C64364" w:rsidRPr="009F53DF" w:rsidRDefault="009F53DF" w:rsidP="009F53DF">
      <w:pPr>
        <w:pStyle w:val="af5"/>
        <w:ind w:firstLine="709"/>
        <w:rPr>
          <w:b/>
          <w:sz w:val="28"/>
        </w:rPr>
      </w:pPr>
      <w:bookmarkStart w:id="4" w:name="_Toc245697215"/>
      <w:bookmarkStart w:id="5" w:name="_Toc245697293"/>
      <w:r>
        <w:rPr>
          <w:sz w:val="28"/>
        </w:rPr>
        <w:br w:type="page"/>
      </w:r>
      <w:r w:rsidR="00941719" w:rsidRPr="009F53DF">
        <w:rPr>
          <w:b/>
          <w:caps w:val="0"/>
          <w:sz w:val="28"/>
        </w:rPr>
        <w:t>ГЛАВА 1 ОСНОВНЫЕ ПРОБЛЕМЫ ПРОВЕДЕНИЯ НАЛОГОВОГО АУДИТА</w:t>
      </w:r>
      <w:bookmarkEnd w:id="4"/>
      <w:bookmarkEnd w:id="5"/>
    </w:p>
    <w:p w:rsidR="00C64364" w:rsidRPr="009F53DF" w:rsidRDefault="00C64364" w:rsidP="009F53DF">
      <w:pPr>
        <w:spacing w:line="360" w:lineRule="auto"/>
        <w:ind w:firstLine="709"/>
        <w:jc w:val="center"/>
        <w:rPr>
          <w:b/>
          <w:sz w:val="28"/>
          <w:szCs w:val="24"/>
        </w:rPr>
      </w:pPr>
    </w:p>
    <w:p w:rsidR="00C64364" w:rsidRPr="009F53DF" w:rsidRDefault="00941719" w:rsidP="009F53DF">
      <w:pPr>
        <w:pStyle w:val="af7"/>
        <w:ind w:firstLine="709"/>
        <w:jc w:val="center"/>
        <w:rPr>
          <w:b/>
          <w:spacing w:val="0"/>
          <w:sz w:val="28"/>
        </w:rPr>
      </w:pPr>
      <w:bookmarkStart w:id="6" w:name="_Toc245697216"/>
      <w:bookmarkStart w:id="7" w:name="_Toc245697294"/>
      <w:r w:rsidRPr="009F53DF">
        <w:rPr>
          <w:b/>
          <w:spacing w:val="0"/>
          <w:sz w:val="28"/>
        </w:rPr>
        <w:t>1.1 ЗАКОНОДАТЕЛЬНАЯ БАЗА</w:t>
      </w:r>
      <w:bookmarkEnd w:id="6"/>
      <w:bookmarkEnd w:id="7"/>
    </w:p>
    <w:p w:rsidR="00A312FD" w:rsidRPr="009F53DF" w:rsidRDefault="00A312FD" w:rsidP="009F53DF">
      <w:pPr>
        <w:spacing w:line="360" w:lineRule="auto"/>
        <w:ind w:firstLine="709"/>
        <w:jc w:val="both"/>
        <w:rPr>
          <w:sz w:val="28"/>
          <w:szCs w:val="24"/>
        </w:rPr>
      </w:pPr>
    </w:p>
    <w:p w:rsidR="00A312FD" w:rsidRPr="009F53DF" w:rsidRDefault="00A312FD" w:rsidP="009F53DF">
      <w:pPr>
        <w:spacing w:line="360" w:lineRule="auto"/>
        <w:ind w:firstLine="709"/>
        <w:jc w:val="both"/>
        <w:rPr>
          <w:sz w:val="28"/>
          <w:szCs w:val="24"/>
        </w:rPr>
      </w:pPr>
      <w:r w:rsidRPr="009F53DF">
        <w:rPr>
          <w:color w:val="000000"/>
          <w:sz w:val="28"/>
          <w:szCs w:val="24"/>
        </w:rPr>
        <w:t>В настоящее время общий аудит и консультирование являются далеко не единственными услугами, предлагаемыми аудиторскими фирмами. За последние годы существенно вырос спрос на сопутствующие аудиту услуги, а именно: налоговое консультирование; анализ финансово-хозяйственной деятельности; управленческое консультирование, в том числе связанное с реструктуризацией организаций; правовое консультирование, а также представительство в налоговых органах; автоматизация бухгалтерского учета и внедрение информационных технологий; оценка стоимости имущества, оценка предприятий как имущественных комплексов, а также предпринимательских рисков; разработка и анализ инвестиционных проектов, составление бизнес-планов и т.д. Таким образом, у заказчиков аудиторских услуг становится все более популярным комплексный налоговый аудит.</w:t>
      </w:r>
      <w:r w:rsidR="00F46FB0" w:rsidRPr="009F53DF">
        <w:rPr>
          <w:color w:val="000000"/>
          <w:sz w:val="28"/>
          <w:szCs w:val="24"/>
        </w:rPr>
        <w:t xml:space="preserve"> [24,</w:t>
      </w:r>
      <w:r w:rsidR="00F46FB0" w:rsidRPr="009F53DF">
        <w:rPr>
          <w:color w:val="000000"/>
          <w:sz w:val="28"/>
          <w:szCs w:val="24"/>
          <w:lang w:val="en-US"/>
        </w:rPr>
        <w:t>c</w:t>
      </w:r>
      <w:r w:rsidR="00F46FB0" w:rsidRPr="009F53DF">
        <w:rPr>
          <w:color w:val="000000"/>
          <w:sz w:val="28"/>
          <w:szCs w:val="24"/>
        </w:rPr>
        <w:t>.43]</w:t>
      </w:r>
    </w:p>
    <w:p w:rsidR="004E1AEC" w:rsidRPr="009F53DF" w:rsidRDefault="004E1AEC" w:rsidP="009F53DF">
      <w:pPr>
        <w:overflowPunct w:val="0"/>
        <w:autoSpaceDE w:val="0"/>
        <w:autoSpaceDN w:val="0"/>
        <w:adjustRightInd w:val="0"/>
        <w:spacing w:line="360" w:lineRule="auto"/>
        <w:ind w:firstLine="709"/>
        <w:jc w:val="both"/>
        <w:textAlignment w:val="baseline"/>
        <w:rPr>
          <w:sz w:val="28"/>
          <w:szCs w:val="24"/>
        </w:rPr>
      </w:pPr>
      <w:r w:rsidRPr="009F53DF">
        <w:rPr>
          <w:sz w:val="28"/>
          <w:szCs w:val="24"/>
        </w:rPr>
        <w:t>Налоговый аудит представляет собой отдельное направление в системе отечественного аудита. Термин «налоговый аудит» появился сравнительно недавно, и до сих пор ведутся споры относительно как права на существование такого термина, так и содержания данного термина.</w:t>
      </w:r>
    </w:p>
    <w:p w:rsidR="0091658F" w:rsidRPr="009F53DF" w:rsidRDefault="004E1AEC" w:rsidP="009F53DF">
      <w:pPr>
        <w:overflowPunct w:val="0"/>
        <w:autoSpaceDE w:val="0"/>
        <w:autoSpaceDN w:val="0"/>
        <w:adjustRightInd w:val="0"/>
        <w:spacing w:line="360" w:lineRule="auto"/>
        <w:ind w:firstLine="709"/>
        <w:jc w:val="both"/>
        <w:textAlignment w:val="baseline"/>
        <w:rPr>
          <w:sz w:val="28"/>
          <w:szCs w:val="24"/>
        </w:rPr>
      </w:pPr>
      <w:r w:rsidRPr="009F53DF">
        <w:rPr>
          <w:sz w:val="28"/>
          <w:szCs w:val="24"/>
        </w:rPr>
        <w:t xml:space="preserve">В настоящее время действует Методика аудиторской деятельности </w:t>
      </w:r>
      <w:r w:rsidR="00B8183E" w:rsidRPr="009F53DF">
        <w:rPr>
          <w:sz w:val="28"/>
          <w:szCs w:val="24"/>
        </w:rPr>
        <w:t>«</w:t>
      </w:r>
      <w:r w:rsidRPr="009F53DF">
        <w:rPr>
          <w:sz w:val="28"/>
          <w:szCs w:val="24"/>
        </w:rPr>
        <w:t>Налоговый аудит и другие сопутствующие услуги по налоговым вопросам. Общение с налоговыми органами</w:t>
      </w:r>
      <w:r w:rsidR="00B8183E" w:rsidRPr="009F53DF">
        <w:rPr>
          <w:sz w:val="28"/>
          <w:szCs w:val="24"/>
        </w:rPr>
        <w:t>»</w:t>
      </w:r>
      <w:r w:rsidRPr="009F53DF">
        <w:rPr>
          <w:sz w:val="28"/>
          <w:szCs w:val="24"/>
        </w:rPr>
        <w:t>, одобренная Комиссией по аудиторской деятельности при Президенте Росси</w:t>
      </w:r>
      <w:r w:rsidR="00905011" w:rsidRPr="009F53DF">
        <w:rPr>
          <w:sz w:val="28"/>
          <w:szCs w:val="24"/>
        </w:rPr>
        <w:t>йской Федерации 11 июля 2000г</w:t>
      </w:r>
      <w:r w:rsidRPr="009F53DF">
        <w:rPr>
          <w:sz w:val="28"/>
          <w:szCs w:val="24"/>
        </w:rPr>
        <w:t>.</w:t>
      </w:r>
      <w:r w:rsidR="00905011" w:rsidRPr="009F53DF">
        <w:rPr>
          <w:sz w:val="28"/>
          <w:szCs w:val="24"/>
        </w:rPr>
        <w:t xml:space="preserve"> Данная методика носит рекомендательный характер для всех аудиторских организаций при проведении аудита налогообложения и оказанию сопутствую</w:t>
      </w:r>
      <w:r w:rsidR="00837035" w:rsidRPr="009F53DF">
        <w:rPr>
          <w:sz w:val="28"/>
          <w:szCs w:val="24"/>
        </w:rPr>
        <w:t>щих услуг по налоговым вопросам, она является основным документом, определяющим способы практического выполнения аудиторскими фирмами и аудиторами, работающими самостоятельно в качестве индивидуальных предпринимателей, задач налогового аудита</w:t>
      </w:r>
      <w:r w:rsidR="002606A7" w:rsidRPr="009F53DF">
        <w:rPr>
          <w:sz w:val="28"/>
          <w:szCs w:val="24"/>
        </w:rPr>
        <w:t>.</w:t>
      </w:r>
      <w:r w:rsidRPr="009F53DF">
        <w:rPr>
          <w:sz w:val="28"/>
          <w:szCs w:val="24"/>
        </w:rPr>
        <w:t xml:space="preserve"> В соответствии с Методикой под налоговым аудитом понимается выполнение аудиторской организацией специального аудиторского задания по рассмотрению бухгалтерских и налоговых отчетов экономического субъекта с целью выражения мнения о степени достоверности и соответствия во всех существенных аспектах нормам, установленным законодательством, порядка формирования, отражения в учете и уплаты экономическим субъектом налогов и других платежей в бюджеты различных уровней и внебюджетные фонды. </w:t>
      </w:r>
      <w:r w:rsidR="00831CA3" w:rsidRPr="009F53DF">
        <w:rPr>
          <w:color w:val="000000"/>
          <w:sz w:val="28"/>
          <w:szCs w:val="24"/>
        </w:rPr>
        <w:t>[24,</w:t>
      </w:r>
      <w:r w:rsidR="00831CA3" w:rsidRPr="009F53DF">
        <w:rPr>
          <w:color w:val="000000"/>
          <w:sz w:val="28"/>
          <w:szCs w:val="24"/>
          <w:lang w:val="en-US"/>
        </w:rPr>
        <w:t>c</w:t>
      </w:r>
      <w:r w:rsidR="00831CA3" w:rsidRPr="009F53DF">
        <w:rPr>
          <w:color w:val="000000"/>
          <w:sz w:val="28"/>
          <w:szCs w:val="24"/>
        </w:rPr>
        <w:t>.43]</w:t>
      </w:r>
    </w:p>
    <w:p w:rsidR="00AE1A24" w:rsidRPr="009F53DF" w:rsidRDefault="00AE1A24" w:rsidP="009F53DF">
      <w:pPr>
        <w:overflowPunct w:val="0"/>
        <w:autoSpaceDE w:val="0"/>
        <w:autoSpaceDN w:val="0"/>
        <w:adjustRightInd w:val="0"/>
        <w:spacing w:line="360" w:lineRule="auto"/>
        <w:ind w:firstLine="709"/>
        <w:jc w:val="both"/>
        <w:textAlignment w:val="baseline"/>
        <w:rPr>
          <w:sz w:val="28"/>
          <w:szCs w:val="24"/>
        </w:rPr>
      </w:pPr>
      <w:r w:rsidRPr="009F53DF">
        <w:rPr>
          <w:sz w:val="28"/>
          <w:szCs w:val="24"/>
        </w:rPr>
        <w:t>Также к одним из основных законодательных и нормативных документов, регулирующих объекты налоговой проверки относятся Конституция РФ, Налоговый кодекс, Федеральный закон РФ «Об основах налоговой системы в РФ» от 27.12.1991 №2118-1, План счетов бухгалтерского учета финансово-хозяйственной деятельности и Инструкция по его применению и прочие законодательные и нормативные документы о налогах и сборах.</w:t>
      </w:r>
      <w:r w:rsidR="00240A8A" w:rsidRPr="009F53DF">
        <w:rPr>
          <w:color w:val="000000"/>
          <w:sz w:val="28"/>
          <w:szCs w:val="24"/>
        </w:rPr>
        <w:t xml:space="preserve"> [16,</w:t>
      </w:r>
      <w:r w:rsidR="00240A8A" w:rsidRPr="009F53DF">
        <w:rPr>
          <w:color w:val="000000"/>
          <w:sz w:val="28"/>
          <w:szCs w:val="24"/>
          <w:lang w:val="en-US"/>
        </w:rPr>
        <w:t>c</w:t>
      </w:r>
      <w:r w:rsidR="00240A8A" w:rsidRPr="009F53DF">
        <w:rPr>
          <w:color w:val="000000"/>
          <w:sz w:val="28"/>
          <w:szCs w:val="24"/>
        </w:rPr>
        <w:t>.353]</w:t>
      </w:r>
    </w:p>
    <w:p w:rsidR="00237D23" w:rsidRPr="009F53DF" w:rsidRDefault="00237D23" w:rsidP="009F53DF">
      <w:pPr>
        <w:pStyle w:val="a4"/>
        <w:spacing w:line="360" w:lineRule="auto"/>
        <w:ind w:firstLine="709"/>
        <w:jc w:val="both"/>
        <w:rPr>
          <w:color w:val="000000"/>
          <w:sz w:val="28"/>
        </w:rPr>
      </w:pPr>
      <w:r w:rsidRPr="009F53DF">
        <w:rPr>
          <w:rStyle w:val="a6"/>
          <w:bCs/>
          <w:i w:val="0"/>
          <w:color w:val="000000"/>
          <w:sz w:val="28"/>
        </w:rPr>
        <w:t>Цель налогового аудита</w:t>
      </w:r>
      <w:r w:rsidRPr="009F53DF">
        <w:rPr>
          <w:rStyle w:val="a5"/>
          <w:b w:val="0"/>
          <w:color w:val="000000"/>
          <w:sz w:val="28"/>
        </w:rPr>
        <w:t>:</w:t>
      </w:r>
      <w:r w:rsidRPr="009F53DF">
        <w:rPr>
          <w:color w:val="000000"/>
          <w:sz w:val="28"/>
        </w:rPr>
        <w:t xml:space="preserve"> подготовка организации к любой возможной проверке налоговых органов:</w:t>
      </w:r>
    </w:p>
    <w:p w:rsidR="00237D23" w:rsidRPr="009F53DF" w:rsidRDefault="00237D23" w:rsidP="009F53DF">
      <w:pPr>
        <w:numPr>
          <w:ilvl w:val="0"/>
          <w:numId w:val="8"/>
        </w:numPr>
        <w:spacing w:line="360" w:lineRule="auto"/>
        <w:jc w:val="both"/>
        <w:rPr>
          <w:color w:val="000000"/>
          <w:sz w:val="28"/>
          <w:szCs w:val="24"/>
        </w:rPr>
      </w:pPr>
      <w:r w:rsidRPr="009F53DF">
        <w:rPr>
          <w:color w:val="000000"/>
          <w:sz w:val="28"/>
          <w:szCs w:val="24"/>
        </w:rPr>
        <w:t xml:space="preserve">общий анализ системы налогообложения экономического субъекта; </w:t>
      </w:r>
    </w:p>
    <w:p w:rsidR="00237D23" w:rsidRPr="009F53DF" w:rsidRDefault="00237D23" w:rsidP="009F53DF">
      <w:pPr>
        <w:numPr>
          <w:ilvl w:val="0"/>
          <w:numId w:val="8"/>
        </w:numPr>
        <w:spacing w:line="360" w:lineRule="auto"/>
        <w:jc w:val="both"/>
        <w:rPr>
          <w:color w:val="000000"/>
          <w:sz w:val="28"/>
          <w:szCs w:val="24"/>
        </w:rPr>
      </w:pPr>
      <w:r w:rsidRPr="009F53DF">
        <w:rPr>
          <w:color w:val="000000"/>
          <w:sz w:val="28"/>
          <w:szCs w:val="24"/>
        </w:rPr>
        <w:t xml:space="preserve">определение основных факторов, влияющих на налоговые показатели; </w:t>
      </w:r>
    </w:p>
    <w:p w:rsidR="00237D23" w:rsidRPr="009F53DF" w:rsidRDefault="00237D23" w:rsidP="009F53DF">
      <w:pPr>
        <w:numPr>
          <w:ilvl w:val="0"/>
          <w:numId w:val="8"/>
        </w:numPr>
        <w:spacing w:line="360" w:lineRule="auto"/>
        <w:jc w:val="both"/>
        <w:rPr>
          <w:color w:val="000000"/>
          <w:sz w:val="28"/>
          <w:szCs w:val="24"/>
        </w:rPr>
      </w:pPr>
      <w:r w:rsidRPr="009F53DF">
        <w:rPr>
          <w:color w:val="000000"/>
          <w:sz w:val="28"/>
          <w:szCs w:val="24"/>
        </w:rPr>
        <w:t xml:space="preserve">проверка методики исчисления налоговых платежей; </w:t>
      </w:r>
    </w:p>
    <w:p w:rsidR="00237D23" w:rsidRPr="009F53DF" w:rsidRDefault="00237D23" w:rsidP="009F53DF">
      <w:pPr>
        <w:numPr>
          <w:ilvl w:val="0"/>
          <w:numId w:val="8"/>
        </w:numPr>
        <w:spacing w:line="360" w:lineRule="auto"/>
        <w:jc w:val="both"/>
        <w:rPr>
          <w:color w:val="000000"/>
          <w:sz w:val="28"/>
          <w:szCs w:val="24"/>
        </w:rPr>
      </w:pPr>
      <w:r w:rsidRPr="009F53DF">
        <w:rPr>
          <w:color w:val="000000"/>
          <w:sz w:val="28"/>
          <w:szCs w:val="24"/>
        </w:rPr>
        <w:t xml:space="preserve">предварительный расчет налоговых показателей экономического субъекта. </w:t>
      </w:r>
    </w:p>
    <w:p w:rsidR="00237D23" w:rsidRPr="009F53DF" w:rsidRDefault="00237D23" w:rsidP="009F53DF">
      <w:pPr>
        <w:numPr>
          <w:ilvl w:val="0"/>
          <w:numId w:val="8"/>
        </w:numPr>
        <w:spacing w:line="360" w:lineRule="auto"/>
        <w:jc w:val="both"/>
        <w:rPr>
          <w:color w:val="000000"/>
          <w:sz w:val="28"/>
          <w:szCs w:val="24"/>
        </w:rPr>
      </w:pPr>
      <w:r w:rsidRPr="009F53DF">
        <w:rPr>
          <w:color w:val="000000"/>
          <w:sz w:val="28"/>
          <w:szCs w:val="24"/>
        </w:rPr>
        <w:t xml:space="preserve">подтверждение правильности исчисления и уплаты экономическим субъектом налогов и сборов в бюджет и внебюджетные фонды </w:t>
      </w:r>
    </w:p>
    <w:p w:rsidR="00237D23" w:rsidRPr="009F53DF" w:rsidRDefault="00237D23" w:rsidP="009F53DF">
      <w:pPr>
        <w:numPr>
          <w:ilvl w:val="0"/>
          <w:numId w:val="8"/>
        </w:numPr>
        <w:spacing w:line="360" w:lineRule="auto"/>
        <w:jc w:val="both"/>
        <w:rPr>
          <w:sz w:val="28"/>
          <w:szCs w:val="24"/>
        </w:rPr>
      </w:pPr>
      <w:r w:rsidRPr="009F53DF">
        <w:rPr>
          <w:color w:val="000000"/>
          <w:sz w:val="28"/>
          <w:szCs w:val="24"/>
        </w:rPr>
        <w:t xml:space="preserve">Сбор необходимой информации для </w:t>
      </w:r>
      <w:r w:rsidR="009F53DF" w:rsidRPr="00A31E63">
        <w:rPr>
          <w:sz w:val="28"/>
        </w:rPr>
        <w:t>http://www.raudit.ru/ru/audit/tax_optimization/</w:t>
      </w:r>
      <w:r w:rsidRPr="009F53DF">
        <w:rPr>
          <w:sz w:val="28"/>
          <w:szCs w:val="24"/>
        </w:rPr>
        <w:t xml:space="preserve">оптимизации налогообложения. </w:t>
      </w:r>
    </w:p>
    <w:p w:rsidR="00237D23" w:rsidRPr="009F53DF" w:rsidRDefault="00B87DBD" w:rsidP="009F53DF">
      <w:pPr>
        <w:numPr>
          <w:ilvl w:val="0"/>
          <w:numId w:val="8"/>
        </w:numPr>
        <w:spacing w:line="360" w:lineRule="auto"/>
        <w:jc w:val="both"/>
        <w:rPr>
          <w:color w:val="000000"/>
          <w:sz w:val="28"/>
          <w:szCs w:val="24"/>
        </w:rPr>
      </w:pPr>
      <w:r w:rsidRPr="009F53DF">
        <w:rPr>
          <w:color w:val="000000"/>
          <w:sz w:val="28"/>
          <w:szCs w:val="24"/>
        </w:rPr>
        <w:t>Минимизация налоговых выплат.</w:t>
      </w:r>
    </w:p>
    <w:p w:rsidR="00237D23" w:rsidRPr="009F53DF" w:rsidRDefault="00237D23" w:rsidP="009F53DF">
      <w:pPr>
        <w:pStyle w:val="a4"/>
        <w:spacing w:line="360" w:lineRule="auto"/>
        <w:ind w:firstLine="709"/>
        <w:jc w:val="both"/>
        <w:rPr>
          <w:color w:val="000000"/>
          <w:sz w:val="28"/>
        </w:rPr>
      </w:pPr>
      <w:r w:rsidRPr="009F53DF">
        <w:rPr>
          <w:color w:val="000000"/>
          <w:sz w:val="28"/>
        </w:rPr>
        <w:t xml:space="preserve">В ходе аудита изучается налоговый учет за весь период, подлежащий налоговой проверке, нейтрализуются ошибки в ведении налогового учета и составлении налоговой отчетности. </w:t>
      </w:r>
    </w:p>
    <w:p w:rsidR="00792296" w:rsidRPr="009F53DF" w:rsidRDefault="00792296" w:rsidP="009F53DF">
      <w:pPr>
        <w:shd w:val="clear" w:color="auto" w:fill="FFFFFF"/>
        <w:tabs>
          <w:tab w:val="left" w:pos="9781"/>
        </w:tabs>
        <w:spacing w:line="360" w:lineRule="auto"/>
        <w:ind w:firstLine="709"/>
        <w:jc w:val="both"/>
        <w:rPr>
          <w:sz w:val="28"/>
          <w:szCs w:val="24"/>
        </w:rPr>
      </w:pPr>
      <w:r w:rsidRPr="009F53DF">
        <w:rPr>
          <w:sz w:val="28"/>
          <w:szCs w:val="24"/>
        </w:rPr>
        <w:t xml:space="preserve">И следовательно, под </w:t>
      </w:r>
      <w:r w:rsidRPr="009F53DF">
        <w:rPr>
          <w:iCs/>
          <w:sz w:val="28"/>
          <w:szCs w:val="24"/>
        </w:rPr>
        <w:t xml:space="preserve">объектами аудита </w:t>
      </w:r>
      <w:r w:rsidRPr="009F53DF">
        <w:rPr>
          <w:sz w:val="28"/>
          <w:szCs w:val="24"/>
        </w:rPr>
        <w:t>понимают отдельные или взаимосвязанные экономические, организационные, информационные или иные стороны функционирования изучаемой системы, состояние которых может быть оценено количественно или качественно.</w:t>
      </w:r>
    </w:p>
    <w:p w:rsidR="00792296" w:rsidRPr="009F53DF" w:rsidRDefault="00792296" w:rsidP="009F53DF">
      <w:pPr>
        <w:shd w:val="clear" w:color="auto" w:fill="FFFFFF"/>
        <w:tabs>
          <w:tab w:val="left" w:pos="9781"/>
        </w:tabs>
        <w:spacing w:line="360" w:lineRule="auto"/>
        <w:ind w:firstLine="709"/>
        <w:jc w:val="both"/>
        <w:rPr>
          <w:sz w:val="28"/>
          <w:szCs w:val="24"/>
        </w:rPr>
      </w:pPr>
      <w:r w:rsidRPr="009F53DF">
        <w:rPr>
          <w:sz w:val="28"/>
          <w:szCs w:val="24"/>
        </w:rPr>
        <w:t>Аудит имеет дело с объектами, различными по составу, целевой ориентации, отношению к отдельным сферам деятельности, обладающими многими другими характеристиками.</w:t>
      </w:r>
      <w:r w:rsidR="003F7451" w:rsidRPr="009F53DF">
        <w:rPr>
          <w:color w:val="000000"/>
          <w:sz w:val="28"/>
          <w:szCs w:val="24"/>
        </w:rPr>
        <w:t xml:space="preserve"> [</w:t>
      </w:r>
      <w:r w:rsidR="003F7451" w:rsidRPr="009F53DF">
        <w:rPr>
          <w:color w:val="000000"/>
          <w:sz w:val="28"/>
          <w:szCs w:val="24"/>
          <w:lang w:val="en-US"/>
        </w:rPr>
        <w:t>10</w:t>
      </w:r>
      <w:r w:rsidR="003F7451" w:rsidRPr="009F53DF">
        <w:rPr>
          <w:color w:val="000000"/>
          <w:sz w:val="28"/>
          <w:szCs w:val="24"/>
        </w:rPr>
        <w:t>,</w:t>
      </w:r>
      <w:r w:rsidR="003F7451" w:rsidRPr="009F53DF">
        <w:rPr>
          <w:color w:val="000000"/>
          <w:sz w:val="28"/>
          <w:szCs w:val="24"/>
          <w:lang w:val="en-US"/>
        </w:rPr>
        <w:t>c</w:t>
      </w:r>
      <w:r w:rsidR="003F7451" w:rsidRPr="009F53DF">
        <w:rPr>
          <w:color w:val="000000"/>
          <w:sz w:val="28"/>
          <w:szCs w:val="24"/>
        </w:rPr>
        <w:t>.</w:t>
      </w:r>
      <w:r w:rsidR="003F7451" w:rsidRPr="009F53DF">
        <w:rPr>
          <w:color w:val="000000"/>
          <w:sz w:val="28"/>
          <w:szCs w:val="24"/>
          <w:lang w:val="en-US"/>
        </w:rPr>
        <w:t>25</w:t>
      </w:r>
      <w:r w:rsidR="003F7451" w:rsidRPr="009F53DF">
        <w:rPr>
          <w:color w:val="000000"/>
          <w:sz w:val="28"/>
          <w:szCs w:val="24"/>
        </w:rPr>
        <w:t>]</w:t>
      </w:r>
    </w:p>
    <w:p w:rsidR="00792296" w:rsidRPr="009F53DF" w:rsidRDefault="00792296" w:rsidP="009F53DF">
      <w:pPr>
        <w:shd w:val="clear" w:color="auto" w:fill="FFFFFF"/>
        <w:tabs>
          <w:tab w:val="left" w:pos="9781"/>
        </w:tabs>
        <w:spacing w:line="360" w:lineRule="auto"/>
        <w:ind w:firstLine="709"/>
        <w:jc w:val="both"/>
        <w:rPr>
          <w:sz w:val="28"/>
          <w:szCs w:val="24"/>
        </w:rPr>
      </w:pPr>
      <w:r w:rsidRPr="009F53DF">
        <w:rPr>
          <w:sz w:val="28"/>
          <w:szCs w:val="24"/>
        </w:rPr>
        <w:t>Объекты аудита классифицируются по следующим признакам:</w:t>
      </w:r>
    </w:p>
    <w:p w:rsidR="00792296" w:rsidRPr="009F53DF" w:rsidRDefault="00792296" w:rsidP="009F53DF">
      <w:pPr>
        <w:numPr>
          <w:ilvl w:val="0"/>
          <w:numId w:val="13"/>
        </w:numPr>
        <w:shd w:val="clear" w:color="auto" w:fill="FFFFFF"/>
        <w:tabs>
          <w:tab w:val="left" w:pos="1066"/>
          <w:tab w:val="left" w:pos="9781"/>
        </w:tabs>
        <w:autoSpaceDE w:val="0"/>
        <w:autoSpaceDN w:val="0"/>
        <w:adjustRightInd w:val="0"/>
        <w:spacing w:line="360" w:lineRule="auto"/>
        <w:ind w:firstLine="709"/>
        <w:jc w:val="both"/>
        <w:rPr>
          <w:sz w:val="28"/>
          <w:szCs w:val="24"/>
        </w:rPr>
      </w:pPr>
      <w:r w:rsidRPr="009F53DF">
        <w:rPr>
          <w:sz w:val="28"/>
          <w:szCs w:val="24"/>
        </w:rPr>
        <w:t>по видам (ресурсы, хозяйственные процессы, расчеты, результаты деятельности, структура предприятия и организационно-правовые системы, методы и формы управления и контроля);</w:t>
      </w:r>
    </w:p>
    <w:p w:rsidR="00792296" w:rsidRPr="009F53DF" w:rsidRDefault="00792296" w:rsidP="009F53DF">
      <w:pPr>
        <w:numPr>
          <w:ilvl w:val="0"/>
          <w:numId w:val="13"/>
        </w:numPr>
        <w:shd w:val="clear" w:color="auto" w:fill="FFFFFF"/>
        <w:tabs>
          <w:tab w:val="left" w:pos="1066"/>
          <w:tab w:val="left" w:pos="9781"/>
        </w:tabs>
        <w:autoSpaceDE w:val="0"/>
        <w:autoSpaceDN w:val="0"/>
        <w:adjustRightInd w:val="0"/>
        <w:spacing w:line="360" w:lineRule="auto"/>
        <w:ind w:firstLine="709"/>
        <w:jc w:val="both"/>
        <w:rPr>
          <w:sz w:val="28"/>
          <w:szCs w:val="24"/>
        </w:rPr>
      </w:pPr>
      <w:r w:rsidRPr="009F53DF">
        <w:rPr>
          <w:sz w:val="28"/>
          <w:szCs w:val="24"/>
        </w:rPr>
        <w:t>по связи со временем (прошедшего, настоящего, будущего времени);</w:t>
      </w:r>
    </w:p>
    <w:p w:rsidR="00792296" w:rsidRPr="009F53DF" w:rsidRDefault="00792296" w:rsidP="009F53DF">
      <w:pPr>
        <w:numPr>
          <w:ilvl w:val="0"/>
          <w:numId w:val="13"/>
        </w:numPr>
        <w:shd w:val="clear" w:color="auto" w:fill="FFFFFF"/>
        <w:tabs>
          <w:tab w:val="left" w:pos="1066"/>
          <w:tab w:val="left" w:pos="9781"/>
        </w:tabs>
        <w:autoSpaceDE w:val="0"/>
        <w:autoSpaceDN w:val="0"/>
        <w:adjustRightInd w:val="0"/>
        <w:spacing w:line="360" w:lineRule="auto"/>
        <w:ind w:firstLine="709"/>
        <w:jc w:val="both"/>
        <w:rPr>
          <w:sz w:val="28"/>
          <w:szCs w:val="24"/>
        </w:rPr>
      </w:pPr>
      <w:r w:rsidRPr="009F53DF">
        <w:rPr>
          <w:sz w:val="28"/>
          <w:szCs w:val="24"/>
        </w:rPr>
        <w:t>по характеру оценки состояния (с количественными, качественными и смешанными характеристиками);</w:t>
      </w:r>
    </w:p>
    <w:p w:rsidR="00792296" w:rsidRPr="009F53DF" w:rsidRDefault="00792296" w:rsidP="009F53DF">
      <w:pPr>
        <w:shd w:val="clear" w:color="auto" w:fill="FFFFFF"/>
        <w:tabs>
          <w:tab w:val="left" w:pos="1058"/>
          <w:tab w:val="left" w:pos="9781"/>
        </w:tabs>
        <w:spacing w:line="360" w:lineRule="auto"/>
        <w:ind w:firstLine="709"/>
        <w:jc w:val="both"/>
        <w:rPr>
          <w:sz w:val="28"/>
          <w:szCs w:val="24"/>
        </w:rPr>
      </w:pPr>
      <w:r w:rsidRPr="009F53DF">
        <w:rPr>
          <w:sz w:val="28"/>
          <w:szCs w:val="24"/>
        </w:rPr>
        <w:t>•</w:t>
      </w:r>
      <w:r w:rsidRPr="009F53DF">
        <w:rPr>
          <w:sz w:val="28"/>
          <w:szCs w:val="24"/>
        </w:rPr>
        <w:tab/>
        <w:t>по продолжительности нахождения в поле деятельности аудита (постоянно находящиеся,периодически, требующие разовой оценки).</w:t>
      </w:r>
    </w:p>
    <w:p w:rsidR="00792296" w:rsidRPr="009F53DF" w:rsidRDefault="00792296" w:rsidP="009F53DF">
      <w:pPr>
        <w:shd w:val="clear" w:color="auto" w:fill="FFFFFF"/>
        <w:tabs>
          <w:tab w:val="left" w:pos="9781"/>
        </w:tabs>
        <w:spacing w:line="360" w:lineRule="auto"/>
        <w:ind w:firstLine="709"/>
        <w:jc w:val="both"/>
        <w:rPr>
          <w:sz w:val="28"/>
          <w:szCs w:val="24"/>
        </w:rPr>
      </w:pPr>
      <w:r w:rsidRPr="009F53DF">
        <w:rPr>
          <w:sz w:val="28"/>
          <w:szCs w:val="24"/>
        </w:rPr>
        <w:t>Рассматривая налоговые платежи как объект аудиторской проверки при оценке их количественных и качественных характеристик следует иметь в виду, что:</w:t>
      </w:r>
    </w:p>
    <w:p w:rsidR="00792296" w:rsidRPr="009F53DF" w:rsidRDefault="00792296" w:rsidP="009F53DF">
      <w:pPr>
        <w:numPr>
          <w:ilvl w:val="0"/>
          <w:numId w:val="14"/>
        </w:numPr>
        <w:shd w:val="clear" w:color="auto" w:fill="FFFFFF"/>
        <w:tabs>
          <w:tab w:val="left" w:pos="1058"/>
          <w:tab w:val="left" w:pos="9781"/>
        </w:tabs>
        <w:autoSpaceDE w:val="0"/>
        <w:autoSpaceDN w:val="0"/>
        <w:adjustRightInd w:val="0"/>
        <w:spacing w:line="360" w:lineRule="auto"/>
        <w:ind w:firstLine="709"/>
        <w:jc w:val="both"/>
        <w:rPr>
          <w:sz w:val="28"/>
          <w:szCs w:val="24"/>
        </w:rPr>
      </w:pPr>
      <w:r w:rsidRPr="009F53DF">
        <w:rPr>
          <w:iCs/>
          <w:sz w:val="28"/>
          <w:szCs w:val="24"/>
        </w:rPr>
        <w:t xml:space="preserve">по виду </w:t>
      </w:r>
      <w:r w:rsidRPr="009F53DF">
        <w:rPr>
          <w:sz w:val="28"/>
          <w:szCs w:val="24"/>
        </w:rPr>
        <w:t>налоги представляют собой расчеты, осуществляемые с бюджетами различных уровней;</w:t>
      </w:r>
    </w:p>
    <w:p w:rsidR="00792296" w:rsidRPr="009F53DF" w:rsidRDefault="00792296" w:rsidP="009F53DF">
      <w:pPr>
        <w:numPr>
          <w:ilvl w:val="0"/>
          <w:numId w:val="14"/>
        </w:numPr>
        <w:shd w:val="clear" w:color="auto" w:fill="FFFFFF"/>
        <w:tabs>
          <w:tab w:val="left" w:pos="1058"/>
          <w:tab w:val="left" w:pos="9781"/>
        </w:tabs>
        <w:autoSpaceDE w:val="0"/>
        <w:autoSpaceDN w:val="0"/>
        <w:adjustRightInd w:val="0"/>
        <w:spacing w:line="360" w:lineRule="auto"/>
        <w:ind w:firstLine="709"/>
        <w:jc w:val="both"/>
        <w:rPr>
          <w:sz w:val="28"/>
          <w:szCs w:val="24"/>
        </w:rPr>
      </w:pPr>
      <w:r w:rsidRPr="009F53DF">
        <w:rPr>
          <w:iCs/>
          <w:sz w:val="28"/>
          <w:szCs w:val="24"/>
        </w:rPr>
        <w:t xml:space="preserve">по связи со временем </w:t>
      </w:r>
      <w:r w:rsidRPr="009F53DF">
        <w:rPr>
          <w:sz w:val="28"/>
          <w:szCs w:val="24"/>
        </w:rPr>
        <w:t>расчет налогов -</w:t>
      </w:r>
      <w:r w:rsidRPr="009F53DF">
        <w:rPr>
          <w:iCs/>
          <w:sz w:val="28"/>
          <w:szCs w:val="24"/>
        </w:rPr>
        <w:t xml:space="preserve"> </w:t>
      </w:r>
      <w:r w:rsidRPr="009F53DF">
        <w:rPr>
          <w:sz w:val="28"/>
          <w:szCs w:val="24"/>
        </w:rPr>
        <w:t>это постоянный процесс на протяжении всего времени деятельности организации, поэтому анализ будет зависеть от целей аудиторской проверки (при подтверждении статей отчетности - учет в качестве объекта изучения будет рассматриваться в прошедшем и настоящем времени; при минимизации налоговых платежей и построении схем взаимоотношений с другими хозяйствующими субъектами и государством - в настоящем и будущем времени);</w:t>
      </w:r>
    </w:p>
    <w:p w:rsidR="009F53DF" w:rsidRDefault="001B380A" w:rsidP="009F53DF">
      <w:pPr>
        <w:shd w:val="clear" w:color="auto" w:fill="FFFFFF"/>
        <w:tabs>
          <w:tab w:val="left" w:pos="540"/>
          <w:tab w:val="left" w:pos="9781"/>
        </w:tabs>
        <w:autoSpaceDE w:val="0"/>
        <w:autoSpaceDN w:val="0"/>
        <w:adjustRightInd w:val="0"/>
        <w:spacing w:line="360" w:lineRule="auto"/>
        <w:ind w:firstLine="709"/>
        <w:jc w:val="both"/>
        <w:rPr>
          <w:sz w:val="28"/>
          <w:szCs w:val="24"/>
        </w:rPr>
      </w:pPr>
      <w:r w:rsidRPr="009F53DF">
        <w:rPr>
          <w:iCs/>
          <w:sz w:val="28"/>
          <w:szCs w:val="24"/>
        </w:rPr>
        <w:t xml:space="preserve">- </w:t>
      </w:r>
      <w:r w:rsidR="00792296" w:rsidRPr="009F53DF">
        <w:rPr>
          <w:iCs/>
          <w:sz w:val="28"/>
          <w:szCs w:val="24"/>
        </w:rPr>
        <w:t xml:space="preserve">по характеру оценки состояния </w:t>
      </w:r>
      <w:r w:rsidR="00792296" w:rsidRPr="009F53DF">
        <w:rPr>
          <w:sz w:val="28"/>
          <w:szCs w:val="24"/>
        </w:rPr>
        <w:t>налоги относятся к объектам с количественными характеристиками;</w:t>
      </w:r>
    </w:p>
    <w:p w:rsidR="00792296" w:rsidRPr="009F53DF" w:rsidRDefault="001B380A" w:rsidP="009F53DF">
      <w:pPr>
        <w:shd w:val="clear" w:color="auto" w:fill="FFFFFF"/>
        <w:tabs>
          <w:tab w:val="left" w:pos="540"/>
          <w:tab w:val="left" w:pos="9781"/>
        </w:tabs>
        <w:autoSpaceDE w:val="0"/>
        <w:autoSpaceDN w:val="0"/>
        <w:adjustRightInd w:val="0"/>
        <w:spacing w:line="360" w:lineRule="auto"/>
        <w:ind w:firstLine="709"/>
        <w:jc w:val="both"/>
        <w:rPr>
          <w:sz w:val="28"/>
          <w:szCs w:val="24"/>
        </w:rPr>
      </w:pPr>
      <w:r w:rsidRPr="009F53DF">
        <w:rPr>
          <w:iCs/>
          <w:sz w:val="28"/>
          <w:szCs w:val="24"/>
        </w:rPr>
        <w:t xml:space="preserve">- </w:t>
      </w:r>
      <w:r w:rsidR="00792296" w:rsidRPr="009F53DF">
        <w:rPr>
          <w:iCs/>
          <w:sz w:val="28"/>
          <w:szCs w:val="24"/>
        </w:rPr>
        <w:t xml:space="preserve">по продолжительности нахождения в поле деятельности аудита </w:t>
      </w:r>
      <w:r w:rsidR="00792296" w:rsidRPr="009F53DF">
        <w:rPr>
          <w:sz w:val="28"/>
          <w:szCs w:val="24"/>
        </w:rPr>
        <w:t>налоги постоянно находятся в поле зрения аудиторского внимания.</w:t>
      </w:r>
      <w:r w:rsidR="008D4E87" w:rsidRPr="009F53DF">
        <w:rPr>
          <w:color w:val="000000"/>
          <w:sz w:val="28"/>
          <w:szCs w:val="24"/>
        </w:rPr>
        <w:t xml:space="preserve"> [10,</w:t>
      </w:r>
      <w:r w:rsidR="008D4E87" w:rsidRPr="009F53DF">
        <w:rPr>
          <w:color w:val="000000"/>
          <w:sz w:val="28"/>
          <w:szCs w:val="24"/>
          <w:lang w:val="en-US"/>
        </w:rPr>
        <w:t>c</w:t>
      </w:r>
      <w:r w:rsidR="008D4E87" w:rsidRPr="009F53DF">
        <w:rPr>
          <w:color w:val="000000"/>
          <w:sz w:val="28"/>
          <w:szCs w:val="24"/>
        </w:rPr>
        <w:t>.26]</w:t>
      </w:r>
    </w:p>
    <w:p w:rsidR="00237D23" w:rsidRPr="009F53DF" w:rsidRDefault="00237D23" w:rsidP="009F53DF">
      <w:pPr>
        <w:pStyle w:val="a4"/>
        <w:spacing w:line="360" w:lineRule="auto"/>
        <w:ind w:firstLine="709"/>
        <w:jc w:val="both"/>
        <w:rPr>
          <w:color w:val="000000"/>
          <w:sz w:val="28"/>
        </w:rPr>
      </w:pPr>
      <w:r w:rsidRPr="009F53DF">
        <w:rPr>
          <w:color w:val="000000"/>
          <w:sz w:val="28"/>
        </w:rPr>
        <w:t xml:space="preserve">В результате проведения </w:t>
      </w:r>
      <w:r w:rsidRPr="009F53DF">
        <w:rPr>
          <w:rStyle w:val="a6"/>
          <w:bCs/>
          <w:i w:val="0"/>
          <w:color w:val="000000"/>
          <w:sz w:val="28"/>
        </w:rPr>
        <w:t>налогового аудита</w:t>
      </w:r>
      <w:r w:rsidRPr="009F53DF">
        <w:rPr>
          <w:color w:val="000000"/>
          <w:sz w:val="28"/>
        </w:rPr>
        <w:t xml:space="preserve"> экономический субъект получает: </w:t>
      </w:r>
    </w:p>
    <w:p w:rsidR="00237D23" w:rsidRPr="009F53DF" w:rsidRDefault="001B380A" w:rsidP="009F53DF">
      <w:pPr>
        <w:spacing w:line="360" w:lineRule="auto"/>
        <w:ind w:firstLine="709"/>
        <w:jc w:val="both"/>
        <w:rPr>
          <w:color w:val="000000"/>
          <w:sz w:val="28"/>
          <w:szCs w:val="24"/>
        </w:rPr>
      </w:pPr>
      <w:r w:rsidRPr="009F53DF">
        <w:rPr>
          <w:color w:val="000000"/>
          <w:sz w:val="28"/>
          <w:szCs w:val="24"/>
        </w:rPr>
        <w:t xml:space="preserve">- </w:t>
      </w:r>
      <w:r w:rsidR="00237D23" w:rsidRPr="009F53DF">
        <w:rPr>
          <w:color w:val="000000"/>
          <w:sz w:val="28"/>
          <w:szCs w:val="24"/>
        </w:rPr>
        <w:t xml:space="preserve">Оценку правильности определения налогооблагаемой базы. </w:t>
      </w:r>
    </w:p>
    <w:p w:rsidR="00237D23" w:rsidRPr="009F53DF" w:rsidRDefault="001B380A" w:rsidP="009F53DF">
      <w:pPr>
        <w:spacing w:line="360" w:lineRule="auto"/>
        <w:ind w:firstLine="709"/>
        <w:jc w:val="both"/>
        <w:rPr>
          <w:color w:val="000000"/>
          <w:sz w:val="28"/>
          <w:szCs w:val="24"/>
        </w:rPr>
      </w:pPr>
      <w:r w:rsidRPr="009F53DF">
        <w:rPr>
          <w:color w:val="000000"/>
          <w:sz w:val="28"/>
          <w:szCs w:val="24"/>
        </w:rPr>
        <w:t xml:space="preserve">- </w:t>
      </w:r>
      <w:r w:rsidR="00237D23" w:rsidRPr="009F53DF">
        <w:rPr>
          <w:color w:val="000000"/>
          <w:sz w:val="28"/>
          <w:szCs w:val="24"/>
        </w:rPr>
        <w:t xml:space="preserve">Оценку правомерности применения налоговых льгот. </w:t>
      </w:r>
    </w:p>
    <w:p w:rsidR="00237D23" w:rsidRPr="009F53DF" w:rsidRDefault="001B380A" w:rsidP="009F53DF">
      <w:pPr>
        <w:spacing w:line="360" w:lineRule="auto"/>
        <w:ind w:firstLine="709"/>
        <w:jc w:val="both"/>
        <w:rPr>
          <w:color w:val="000000"/>
          <w:sz w:val="28"/>
          <w:szCs w:val="24"/>
        </w:rPr>
      </w:pPr>
      <w:r w:rsidRPr="009F53DF">
        <w:rPr>
          <w:color w:val="000000"/>
          <w:sz w:val="28"/>
          <w:szCs w:val="24"/>
        </w:rPr>
        <w:t xml:space="preserve">- </w:t>
      </w:r>
      <w:r w:rsidR="00237D23" w:rsidRPr="009F53DF">
        <w:rPr>
          <w:color w:val="000000"/>
          <w:sz w:val="28"/>
          <w:szCs w:val="24"/>
        </w:rPr>
        <w:t xml:space="preserve">Оценку правильности расчета налоговых обязательств. </w:t>
      </w:r>
    </w:p>
    <w:p w:rsidR="00237D23" w:rsidRPr="009F53DF" w:rsidRDefault="001B380A" w:rsidP="009F53DF">
      <w:pPr>
        <w:spacing w:line="360" w:lineRule="auto"/>
        <w:ind w:firstLine="709"/>
        <w:jc w:val="both"/>
        <w:rPr>
          <w:color w:val="000000"/>
          <w:sz w:val="28"/>
          <w:szCs w:val="24"/>
        </w:rPr>
      </w:pPr>
      <w:r w:rsidRPr="009F53DF">
        <w:rPr>
          <w:color w:val="000000"/>
          <w:sz w:val="28"/>
          <w:szCs w:val="24"/>
        </w:rPr>
        <w:t xml:space="preserve">- </w:t>
      </w:r>
      <w:r w:rsidR="00237D23" w:rsidRPr="009F53DF">
        <w:rPr>
          <w:color w:val="000000"/>
          <w:sz w:val="28"/>
          <w:szCs w:val="24"/>
        </w:rPr>
        <w:t xml:space="preserve">Расчет налоговых последствий для экономического субъекта в случаях некорректного применения норм налогового законодательства. </w:t>
      </w:r>
    </w:p>
    <w:p w:rsidR="00237D23" w:rsidRPr="009F53DF" w:rsidRDefault="001B380A" w:rsidP="009F53DF">
      <w:pPr>
        <w:spacing w:line="360" w:lineRule="auto"/>
        <w:ind w:firstLine="709"/>
        <w:jc w:val="both"/>
        <w:rPr>
          <w:color w:val="000000"/>
          <w:sz w:val="28"/>
          <w:szCs w:val="24"/>
        </w:rPr>
      </w:pPr>
      <w:r w:rsidRPr="009F53DF">
        <w:rPr>
          <w:color w:val="000000"/>
          <w:sz w:val="28"/>
          <w:szCs w:val="24"/>
        </w:rPr>
        <w:t xml:space="preserve">- </w:t>
      </w:r>
      <w:r w:rsidR="00237D23" w:rsidRPr="009F53DF">
        <w:rPr>
          <w:color w:val="000000"/>
          <w:sz w:val="28"/>
          <w:szCs w:val="24"/>
        </w:rPr>
        <w:t xml:space="preserve">Рекомендации и предложения по улучшению существующей системы налогообложения экономического субъекта; </w:t>
      </w:r>
    </w:p>
    <w:p w:rsidR="00237D23" w:rsidRPr="009F53DF" w:rsidRDefault="001B380A" w:rsidP="009F53DF">
      <w:pPr>
        <w:spacing w:line="360" w:lineRule="auto"/>
        <w:ind w:firstLine="709"/>
        <w:jc w:val="both"/>
        <w:rPr>
          <w:color w:val="000000"/>
          <w:sz w:val="28"/>
          <w:szCs w:val="24"/>
        </w:rPr>
      </w:pPr>
      <w:r w:rsidRPr="009F53DF">
        <w:rPr>
          <w:color w:val="000000"/>
          <w:sz w:val="28"/>
          <w:szCs w:val="24"/>
        </w:rPr>
        <w:t xml:space="preserve">- </w:t>
      </w:r>
      <w:r w:rsidR="00237D23" w:rsidRPr="009F53DF">
        <w:rPr>
          <w:color w:val="000000"/>
          <w:sz w:val="28"/>
          <w:szCs w:val="24"/>
        </w:rPr>
        <w:t xml:space="preserve">Оптимальные механизмы исчисления налогов с учетом особенностей экономического субъекта; </w:t>
      </w:r>
    </w:p>
    <w:p w:rsidR="00237D23" w:rsidRPr="009F53DF" w:rsidRDefault="001B380A" w:rsidP="009F53DF">
      <w:pPr>
        <w:spacing w:line="360" w:lineRule="auto"/>
        <w:ind w:firstLine="709"/>
        <w:jc w:val="both"/>
        <w:rPr>
          <w:color w:val="000000"/>
          <w:sz w:val="28"/>
          <w:szCs w:val="24"/>
        </w:rPr>
      </w:pPr>
      <w:r w:rsidRPr="009F53DF">
        <w:rPr>
          <w:color w:val="000000"/>
          <w:sz w:val="28"/>
          <w:szCs w:val="24"/>
        </w:rPr>
        <w:t xml:space="preserve">- </w:t>
      </w:r>
      <w:r w:rsidR="00237D23" w:rsidRPr="009F53DF">
        <w:rPr>
          <w:color w:val="000000"/>
          <w:sz w:val="28"/>
          <w:szCs w:val="24"/>
        </w:rPr>
        <w:t xml:space="preserve">Рекомендации о полном и правильном использовании экономическим субъектом налоговых льгот. </w:t>
      </w:r>
    </w:p>
    <w:p w:rsidR="00237D23" w:rsidRPr="009F53DF" w:rsidRDefault="00237D23" w:rsidP="009F53DF">
      <w:pPr>
        <w:pStyle w:val="a4"/>
        <w:spacing w:line="360" w:lineRule="auto"/>
        <w:ind w:firstLine="709"/>
        <w:jc w:val="both"/>
        <w:rPr>
          <w:color w:val="000000"/>
          <w:sz w:val="28"/>
        </w:rPr>
      </w:pPr>
      <w:r w:rsidRPr="009F53DF">
        <w:rPr>
          <w:rStyle w:val="a6"/>
          <w:bCs/>
          <w:i w:val="0"/>
          <w:color w:val="000000"/>
          <w:sz w:val="28"/>
        </w:rPr>
        <w:t xml:space="preserve">Налоговый аудит </w:t>
      </w:r>
      <w:r w:rsidRPr="009F53DF">
        <w:rPr>
          <w:color w:val="000000"/>
          <w:sz w:val="28"/>
        </w:rPr>
        <w:t>проводится на основе заключенного договора на выполнение задания по проведению налогового аудита, где четко обозначаются вопросы, по которым должно быть выражено мнение аудиторской организации.</w:t>
      </w:r>
      <w:r w:rsidR="008D4E87" w:rsidRPr="009F53DF">
        <w:rPr>
          <w:color w:val="000000"/>
          <w:sz w:val="28"/>
        </w:rPr>
        <w:t xml:space="preserve"> [10,</w:t>
      </w:r>
      <w:r w:rsidR="008D4E87" w:rsidRPr="009F53DF">
        <w:rPr>
          <w:color w:val="000000"/>
          <w:sz w:val="28"/>
          <w:lang w:val="en-US"/>
        </w:rPr>
        <w:t>c</w:t>
      </w:r>
      <w:r w:rsidR="008D4E87" w:rsidRPr="009F53DF">
        <w:rPr>
          <w:color w:val="000000"/>
          <w:sz w:val="28"/>
        </w:rPr>
        <w:t>.26]</w:t>
      </w:r>
      <w:r w:rsidRPr="009F53DF">
        <w:rPr>
          <w:color w:val="000000"/>
          <w:sz w:val="28"/>
        </w:rPr>
        <w:t xml:space="preserve"> </w:t>
      </w:r>
    </w:p>
    <w:p w:rsidR="00237D23" w:rsidRPr="009F53DF" w:rsidRDefault="00237D23" w:rsidP="009F53DF">
      <w:pPr>
        <w:pStyle w:val="a4"/>
        <w:spacing w:line="360" w:lineRule="auto"/>
        <w:ind w:firstLine="709"/>
        <w:jc w:val="both"/>
        <w:rPr>
          <w:color w:val="000000"/>
          <w:sz w:val="28"/>
        </w:rPr>
      </w:pPr>
      <w:r w:rsidRPr="009F53DF">
        <w:rPr>
          <w:color w:val="000000"/>
          <w:sz w:val="28"/>
        </w:rPr>
        <w:t xml:space="preserve">Результатом проведения </w:t>
      </w:r>
      <w:r w:rsidRPr="009F53DF">
        <w:rPr>
          <w:rStyle w:val="a6"/>
          <w:bCs/>
          <w:i w:val="0"/>
          <w:color w:val="000000"/>
          <w:sz w:val="28"/>
        </w:rPr>
        <w:t>налогового аудита</w:t>
      </w:r>
      <w:r w:rsidRPr="009F53DF">
        <w:rPr>
          <w:color w:val="000000"/>
          <w:sz w:val="28"/>
        </w:rPr>
        <w:t xml:space="preserve"> является подготовка следующих документов: </w:t>
      </w:r>
    </w:p>
    <w:p w:rsidR="00237D23" w:rsidRPr="009F53DF" w:rsidRDefault="00D03B27" w:rsidP="009F53DF">
      <w:pPr>
        <w:spacing w:line="360" w:lineRule="auto"/>
        <w:ind w:firstLine="709"/>
        <w:jc w:val="both"/>
        <w:rPr>
          <w:color w:val="000000"/>
          <w:sz w:val="28"/>
          <w:szCs w:val="24"/>
        </w:rPr>
      </w:pPr>
      <w:r w:rsidRPr="009F53DF">
        <w:rPr>
          <w:color w:val="000000"/>
          <w:sz w:val="28"/>
          <w:szCs w:val="24"/>
        </w:rPr>
        <w:t xml:space="preserve">- </w:t>
      </w:r>
      <w:r w:rsidR="00237D23" w:rsidRPr="009F53DF">
        <w:rPr>
          <w:color w:val="000000"/>
          <w:sz w:val="28"/>
          <w:szCs w:val="24"/>
        </w:rPr>
        <w:t xml:space="preserve">заключение по результатам проведения налогового аудита; </w:t>
      </w:r>
    </w:p>
    <w:p w:rsidR="00792296" w:rsidRPr="009F53DF" w:rsidRDefault="00D03B27" w:rsidP="009F53DF">
      <w:pPr>
        <w:spacing w:line="360" w:lineRule="auto"/>
        <w:ind w:firstLine="709"/>
        <w:jc w:val="both"/>
        <w:rPr>
          <w:color w:val="000000"/>
          <w:sz w:val="28"/>
          <w:szCs w:val="24"/>
        </w:rPr>
      </w:pPr>
      <w:r w:rsidRPr="009F53DF">
        <w:rPr>
          <w:color w:val="000000"/>
          <w:sz w:val="28"/>
          <w:szCs w:val="24"/>
        </w:rPr>
        <w:t xml:space="preserve">- </w:t>
      </w:r>
      <w:r w:rsidR="00237D23" w:rsidRPr="009F53DF">
        <w:rPr>
          <w:color w:val="000000"/>
          <w:sz w:val="28"/>
          <w:szCs w:val="24"/>
        </w:rPr>
        <w:t>отчета по результатам проведения налогового аудита (если его подготовка п</w:t>
      </w:r>
      <w:r w:rsidR="006D3889" w:rsidRPr="009F53DF">
        <w:rPr>
          <w:color w:val="000000"/>
          <w:sz w:val="28"/>
          <w:szCs w:val="24"/>
        </w:rPr>
        <w:t>редусмотрена условиями договора.</w:t>
      </w:r>
    </w:p>
    <w:p w:rsidR="004E1AEC" w:rsidRPr="009F53DF" w:rsidRDefault="006D3889" w:rsidP="009F53DF">
      <w:pPr>
        <w:overflowPunct w:val="0"/>
        <w:autoSpaceDE w:val="0"/>
        <w:autoSpaceDN w:val="0"/>
        <w:adjustRightInd w:val="0"/>
        <w:spacing w:line="360" w:lineRule="auto"/>
        <w:ind w:firstLine="709"/>
        <w:jc w:val="both"/>
        <w:textAlignment w:val="baseline"/>
        <w:rPr>
          <w:sz w:val="28"/>
          <w:szCs w:val="24"/>
        </w:rPr>
      </w:pPr>
      <w:r w:rsidRPr="009F53DF">
        <w:rPr>
          <w:sz w:val="28"/>
          <w:szCs w:val="24"/>
        </w:rPr>
        <w:t>Таким образом, п</w:t>
      </w:r>
      <w:r w:rsidR="004E1AEC" w:rsidRPr="009F53DF">
        <w:rPr>
          <w:sz w:val="28"/>
          <w:szCs w:val="24"/>
        </w:rPr>
        <w:t>ри проведении налогового аудита решаются следующие задачи:</w:t>
      </w:r>
    </w:p>
    <w:p w:rsidR="004E1AEC" w:rsidRPr="009F53DF" w:rsidRDefault="004E1AEC" w:rsidP="009F53DF">
      <w:pPr>
        <w:overflowPunct w:val="0"/>
        <w:autoSpaceDE w:val="0"/>
        <w:autoSpaceDN w:val="0"/>
        <w:adjustRightInd w:val="0"/>
        <w:spacing w:line="360" w:lineRule="auto"/>
        <w:ind w:firstLine="709"/>
        <w:jc w:val="both"/>
        <w:textAlignment w:val="baseline"/>
        <w:rPr>
          <w:sz w:val="28"/>
          <w:szCs w:val="24"/>
        </w:rPr>
      </w:pPr>
      <w:r w:rsidRPr="009F53DF">
        <w:rPr>
          <w:sz w:val="28"/>
          <w:szCs w:val="24"/>
        </w:rPr>
        <w:t>аудит налоговых обязательств на предмет соответствия исчисляемых и уплачиваемых налогов нормам налогового законодательства;</w:t>
      </w:r>
    </w:p>
    <w:p w:rsidR="004E1AEC" w:rsidRPr="009F53DF" w:rsidRDefault="004E1AEC" w:rsidP="009F53DF">
      <w:pPr>
        <w:overflowPunct w:val="0"/>
        <w:autoSpaceDE w:val="0"/>
        <w:autoSpaceDN w:val="0"/>
        <w:adjustRightInd w:val="0"/>
        <w:spacing w:line="360" w:lineRule="auto"/>
        <w:ind w:firstLine="709"/>
        <w:jc w:val="both"/>
        <w:textAlignment w:val="baseline"/>
        <w:rPr>
          <w:sz w:val="28"/>
          <w:szCs w:val="24"/>
        </w:rPr>
      </w:pPr>
      <w:r w:rsidRPr="009F53DF">
        <w:rPr>
          <w:sz w:val="28"/>
          <w:szCs w:val="24"/>
        </w:rPr>
        <w:t>оптимизация и планирование налогообложения;</w:t>
      </w:r>
    </w:p>
    <w:p w:rsidR="004E1AEC" w:rsidRPr="009F53DF" w:rsidRDefault="004E1AEC" w:rsidP="009F53DF">
      <w:pPr>
        <w:overflowPunct w:val="0"/>
        <w:autoSpaceDE w:val="0"/>
        <w:autoSpaceDN w:val="0"/>
        <w:adjustRightInd w:val="0"/>
        <w:spacing w:line="360" w:lineRule="auto"/>
        <w:ind w:firstLine="709"/>
        <w:jc w:val="both"/>
        <w:textAlignment w:val="baseline"/>
        <w:rPr>
          <w:sz w:val="28"/>
          <w:szCs w:val="24"/>
        </w:rPr>
      </w:pPr>
      <w:r w:rsidRPr="009F53DF">
        <w:rPr>
          <w:sz w:val="28"/>
          <w:szCs w:val="24"/>
        </w:rPr>
        <w:t>диагностика проблем налогообложения при осуществлении финансово-хозяйственной деятельности;</w:t>
      </w:r>
    </w:p>
    <w:p w:rsidR="004E1AEC" w:rsidRPr="009F53DF" w:rsidRDefault="004E1AEC" w:rsidP="009F53DF">
      <w:pPr>
        <w:overflowPunct w:val="0"/>
        <w:autoSpaceDE w:val="0"/>
        <w:autoSpaceDN w:val="0"/>
        <w:adjustRightInd w:val="0"/>
        <w:spacing w:line="360" w:lineRule="auto"/>
        <w:ind w:firstLine="709"/>
        <w:jc w:val="both"/>
        <w:textAlignment w:val="baseline"/>
        <w:rPr>
          <w:sz w:val="28"/>
          <w:szCs w:val="24"/>
        </w:rPr>
      </w:pPr>
      <w:r w:rsidRPr="009F53DF">
        <w:rPr>
          <w:sz w:val="28"/>
          <w:szCs w:val="24"/>
        </w:rPr>
        <w:t>анализ методики исчисления налоговых платежей и использования налоговых льгот с учетом корпоративной структуры и правовых отношений с контрагентами;</w:t>
      </w:r>
    </w:p>
    <w:p w:rsidR="004E1AEC" w:rsidRPr="009F53DF" w:rsidRDefault="004E1AEC" w:rsidP="009F53DF">
      <w:pPr>
        <w:overflowPunct w:val="0"/>
        <w:autoSpaceDE w:val="0"/>
        <w:autoSpaceDN w:val="0"/>
        <w:adjustRightInd w:val="0"/>
        <w:spacing w:line="360" w:lineRule="auto"/>
        <w:ind w:firstLine="709"/>
        <w:jc w:val="both"/>
        <w:textAlignment w:val="baseline"/>
        <w:rPr>
          <w:sz w:val="28"/>
          <w:szCs w:val="24"/>
        </w:rPr>
      </w:pPr>
      <w:r w:rsidRPr="009F53DF">
        <w:rPr>
          <w:sz w:val="28"/>
          <w:szCs w:val="24"/>
        </w:rPr>
        <w:t>проверка правильности составления деклараций и расчетов клиента по всем или отдельным видам уплачиваемых им налогов.</w:t>
      </w:r>
      <w:r w:rsidR="008D4E87" w:rsidRPr="009F53DF">
        <w:rPr>
          <w:color w:val="000000"/>
          <w:sz w:val="28"/>
          <w:szCs w:val="24"/>
        </w:rPr>
        <w:t xml:space="preserve"> [10,</w:t>
      </w:r>
      <w:r w:rsidR="008D4E87" w:rsidRPr="009F53DF">
        <w:rPr>
          <w:color w:val="000000"/>
          <w:sz w:val="28"/>
          <w:szCs w:val="24"/>
          <w:lang w:val="en-US"/>
        </w:rPr>
        <w:t>c</w:t>
      </w:r>
      <w:r w:rsidR="008D4E87" w:rsidRPr="009F53DF">
        <w:rPr>
          <w:color w:val="000000"/>
          <w:sz w:val="28"/>
          <w:szCs w:val="24"/>
        </w:rPr>
        <w:t>.27]</w:t>
      </w:r>
    </w:p>
    <w:p w:rsidR="004E1AEC" w:rsidRPr="009F53DF" w:rsidRDefault="004E1AEC" w:rsidP="009F53DF">
      <w:pPr>
        <w:overflowPunct w:val="0"/>
        <w:autoSpaceDE w:val="0"/>
        <w:autoSpaceDN w:val="0"/>
        <w:adjustRightInd w:val="0"/>
        <w:spacing w:line="360" w:lineRule="auto"/>
        <w:ind w:firstLine="709"/>
        <w:jc w:val="both"/>
        <w:textAlignment w:val="baseline"/>
        <w:rPr>
          <w:sz w:val="28"/>
          <w:szCs w:val="24"/>
        </w:rPr>
      </w:pPr>
      <w:r w:rsidRPr="009F53DF">
        <w:rPr>
          <w:sz w:val="28"/>
          <w:szCs w:val="24"/>
        </w:rPr>
        <w:t>При этом в ходе налогового аудита оцениваются:</w:t>
      </w:r>
    </w:p>
    <w:p w:rsidR="004E1AEC" w:rsidRPr="009F53DF" w:rsidRDefault="004E1AEC" w:rsidP="009F53DF">
      <w:pPr>
        <w:overflowPunct w:val="0"/>
        <w:autoSpaceDE w:val="0"/>
        <w:autoSpaceDN w:val="0"/>
        <w:adjustRightInd w:val="0"/>
        <w:spacing w:line="360" w:lineRule="auto"/>
        <w:ind w:firstLine="709"/>
        <w:jc w:val="both"/>
        <w:textAlignment w:val="baseline"/>
        <w:rPr>
          <w:sz w:val="28"/>
          <w:szCs w:val="24"/>
        </w:rPr>
      </w:pPr>
      <w:r w:rsidRPr="009F53DF">
        <w:rPr>
          <w:sz w:val="28"/>
          <w:szCs w:val="24"/>
        </w:rPr>
        <w:t>соответствие налогового учета экономического субъекта документам и требованиям нормативных актов, регулирующих порядок ведения налогового учета и составления налоговой отчетности в Российской Федерации;</w:t>
      </w:r>
    </w:p>
    <w:p w:rsidR="004E1AEC" w:rsidRPr="009F53DF" w:rsidRDefault="004E1AEC" w:rsidP="009F53DF">
      <w:pPr>
        <w:overflowPunct w:val="0"/>
        <w:autoSpaceDE w:val="0"/>
        <w:autoSpaceDN w:val="0"/>
        <w:adjustRightInd w:val="0"/>
        <w:spacing w:line="360" w:lineRule="auto"/>
        <w:ind w:firstLine="709"/>
        <w:jc w:val="both"/>
        <w:textAlignment w:val="baseline"/>
        <w:rPr>
          <w:sz w:val="28"/>
          <w:szCs w:val="24"/>
        </w:rPr>
      </w:pPr>
      <w:r w:rsidRPr="009F53DF">
        <w:rPr>
          <w:sz w:val="28"/>
          <w:szCs w:val="24"/>
        </w:rPr>
        <w:t>соответствие налоговой отчетности экономического субъекта данным первичного учета и тем сведениям о деятельности субъекта, которыми располагает аудиторская организация в ходе проверки;</w:t>
      </w:r>
    </w:p>
    <w:p w:rsidR="004E1AEC" w:rsidRPr="009F53DF" w:rsidRDefault="004E1AEC" w:rsidP="009F53DF">
      <w:pPr>
        <w:overflowPunct w:val="0"/>
        <w:autoSpaceDE w:val="0"/>
        <w:autoSpaceDN w:val="0"/>
        <w:adjustRightInd w:val="0"/>
        <w:spacing w:line="360" w:lineRule="auto"/>
        <w:ind w:firstLine="709"/>
        <w:jc w:val="both"/>
        <w:textAlignment w:val="baseline"/>
        <w:rPr>
          <w:sz w:val="28"/>
          <w:szCs w:val="24"/>
        </w:rPr>
      </w:pPr>
      <w:r w:rsidRPr="009F53DF">
        <w:rPr>
          <w:sz w:val="28"/>
          <w:szCs w:val="24"/>
        </w:rPr>
        <w:t>финансовые последствия искажений, найденных в налоговом учете, и пути их устранения;</w:t>
      </w:r>
    </w:p>
    <w:p w:rsidR="004E1AEC" w:rsidRPr="009F53DF" w:rsidRDefault="004E1AEC" w:rsidP="009F53DF">
      <w:pPr>
        <w:overflowPunct w:val="0"/>
        <w:autoSpaceDE w:val="0"/>
        <w:autoSpaceDN w:val="0"/>
        <w:adjustRightInd w:val="0"/>
        <w:spacing w:line="360" w:lineRule="auto"/>
        <w:ind w:firstLine="709"/>
        <w:jc w:val="both"/>
        <w:textAlignment w:val="baseline"/>
        <w:rPr>
          <w:sz w:val="28"/>
          <w:szCs w:val="24"/>
        </w:rPr>
      </w:pPr>
      <w:r w:rsidRPr="009F53DF">
        <w:rPr>
          <w:sz w:val="28"/>
          <w:szCs w:val="24"/>
        </w:rPr>
        <w:t>необходимость внесения изменений в методику налогового учета, применяемую субъектом.</w:t>
      </w:r>
    </w:p>
    <w:p w:rsidR="00792296" w:rsidRPr="009F53DF" w:rsidRDefault="00792296" w:rsidP="009F53DF">
      <w:pPr>
        <w:shd w:val="clear" w:color="auto" w:fill="FFFFFF"/>
        <w:adjustRightInd w:val="0"/>
        <w:spacing w:line="360" w:lineRule="auto"/>
        <w:ind w:firstLine="709"/>
        <w:jc w:val="both"/>
        <w:rPr>
          <w:color w:val="000000"/>
          <w:sz w:val="28"/>
          <w:szCs w:val="24"/>
        </w:rPr>
      </w:pPr>
      <w:r w:rsidRPr="009F53DF">
        <w:rPr>
          <w:color w:val="000000"/>
          <w:sz w:val="28"/>
          <w:szCs w:val="24"/>
        </w:rPr>
        <w:t xml:space="preserve">Методику проведения налогового аудита по различным видам налогов целесообразно закрепить во </w:t>
      </w:r>
      <w:r w:rsidRPr="009F53DF">
        <w:rPr>
          <w:bCs/>
          <w:iCs/>
          <w:color w:val="000000"/>
          <w:sz w:val="28"/>
          <w:szCs w:val="24"/>
        </w:rPr>
        <w:t xml:space="preserve">внутрифирменных стандартах аудиторской организации. </w:t>
      </w:r>
      <w:r w:rsidRPr="009F53DF">
        <w:rPr>
          <w:bCs/>
          <w:color w:val="000000"/>
          <w:sz w:val="28"/>
          <w:szCs w:val="24"/>
        </w:rPr>
        <w:t xml:space="preserve">В </w:t>
      </w:r>
      <w:r w:rsidRPr="009F53DF">
        <w:rPr>
          <w:color w:val="000000"/>
          <w:sz w:val="28"/>
          <w:szCs w:val="24"/>
        </w:rPr>
        <w:t>рамках внутрифирменных стандартов могут быть раскрыты конкретные методики, а именно методика аудита учетной политики, методика проведения аудита по расчету с бюджетом, методика аудита по НДС, методика аудита по налогу на прибыль организаций, методика аудита по налогу на доходы физических лиц и др.</w:t>
      </w:r>
    </w:p>
    <w:p w:rsidR="00792296" w:rsidRPr="009F53DF" w:rsidRDefault="00792296" w:rsidP="009F53DF">
      <w:pPr>
        <w:shd w:val="clear" w:color="auto" w:fill="FFFFFF"/>
        <w:adjustRightInd w:val="0"/>
        <w:spacing w:line="360" w:lineRule="auto"/>
        <w:ind w:firstLine="709"/>
        <w:jc w:val="both"/>
        <w:rPr>
          <w:color w:val="000000"/>
          <w:sz w:val="28"/>
          <w:szCs w:val="24"/>
        </w:rPr>
      </w:pPr>
      <w:r w:rsidRPr="009F53DF">
        <w:rPr>
          <w:color w:val="000000"/>
          <w:sz w:val="28"/>
          <w:szCs w:val="24"/>
        </w:rPr>
        <w:t>В приложениях к внутрифирменному стандарту необходимо разместить основные рабочие документы, рекомендуемые для использования в ходе налогового аудита. Поскольку начисление различных видов налогов имеет свой алгоритм, на каждый вид налога следует иметь комплекс рабочих документов, сформированных в табличной форме, включающих учетные записи и показатели, увеличивающие или уменьшающие налоговую базу отдельно по каждому виду налога, ставки налогов, арифметические расчеты налогов и пр.</w:t>
      </w:r>
      <w:r w:rsidR="008D4E87" w:rsidRPr="009F53DF">
        <w:rPr>
          <w:color w:val="000000"/>
          <w:sz w:val="28"/>
          <w:szCs w:val="24"/>
        </w:rPr>
        <w:t xml:space="preserve"> [24,</w:t>
      </w:r>
      <w:r w:rsidR="008D4E87" w:rsidRPr="009F53DF">
        <w:rPr>
          <w:color w:val="000000"/>
          <w:sz w:val="28"/>
          <w:szCs w:val="24"/>
          <w:lang w:val="en-US"/>
        </w:rPr>
        <w:t>c</w:t>
      </w:r>
      <w:r w:rsidR="008D4E87" w:rsidRPr="009F53DF">
        <w:rPr>
          <w:color w:val="000000"/>
          <w:sz w:val="28"/>
          <w:szCs w:val="24"/>
        </w:rPr>
        <w:t>.30]</w:t>
      </w:r>
    </w:p>
    <w:p w:rsidR="004E1AEC" w:rsidRPr="009F53DF" w:rsidRDefault="004E1AEC" w:rsidP="009F53DF">
      <w:pPr>
        <w:overflowPunct w:val="0"/>
        <w:autoSpaceDE w:val="0"/>
        <w:autoSpaceDN w:val="0"/>
        <w:adjustRightInd w:val="0"/>
        <w:spacing w:line="360" w:lineRule="auto"/>
        <w:ind w:firstLine="709"/>
        <w:jc w:val="both"/>
        <w:textAlignment w:val="baseline"/>
        <w:rPr>
          <w:sz w:val="28"/>
          <w:szCs w:val="24"/>
        </w:rPr>
      </w:pPr>
      <w:r w:rsidRPr="009F53DF">
        <w:rPr>
          <w:sz w:val="28"/>
          <w:szCs w:val="24"/>
        </w:rPr>
        <w:t>Согласно п. 2.9.3 Методики этап проверки и подтверждения правильности исчисления и уплаты экономическим субъектом налогов и сборов в бюджет и внебюджетные фонды может проводиться как по всем налогам и сборам, так и по отдельным их видам и вопросам, которые интересуют лицо, заказавшее проведение налогового аудита. Таким образом, налоговый аудит можно классифицировать как комплексный налоговый аудит и тематический налоговый аудит.</w:t>
      </w:r>
    </w:p>
    <w:p w:rsidR="004E1AEC" w:rsidRPr="009F53DF" w:rsidRDefault="004E1AEC" w:rsidP="009F53DF">
      <w:pPr>
        <w:overflowPunct w:val="0"/>
        <w:autoSpaceDE w:val="0"/>
        <w:autoSpaceDN w:val="0"/>
        <w:adjustRightInd w:val="0"/>
        <w:spacing w:line="360" w:lineRule="auto"/>
        <w:ind w:firstLine="709"/>
        <w:jc w:val="both"/>
        <w:textAlignment w:val="baseline"/>
        <w:rPr>
          <w:sz w:val="28"/>
          <w:szCs w:val="24"/>
        </w:rPr>
      </w:pPr>
      <w:r w:rsidRPr="009F53DF">
        <w:rPr>
          <w:sz w:val="28"/>
          <w:szCs w:val="24"/>
        </w:rPr>
        <w:t>Комплексный налоговый аудит - это проверка правильности составления деклараций и расчетов по всем налогам, уплачиваемым предприятием за год.</w:t>
      </w:r>
    </w:p>
    <w:p w:rsidR="004E1AEC" w:rsidRPr="009F53DF" w:rsidRDefault="004E1AEC" w:rsidP="009F53DF">
      <w:pPr>
        <w:overflowPunct w:val="0"/>
        <w:autoSpaceDE w:val="0"/>
        <w:autoSpaceDN w:val="0"/>
        <w:adjustRightInd w:val="0"/>
        <w:spacing w:line="360" w:lineRule="auto"/>
        <w:ind w:firstLine="709"/>
        <w:jc w:val="both"/>
        <w:textAlignment w:val="baseline"/>
        <w:rPr>
          <w:sz w:val="28"/>
          <w:szCs w:val="24"/>
        </w:rPr>
      </w:pPr>
      <w:r w:rsidRPr="009F53DF">
        <w:rPr>
          <w:sz w:val="28"/>
          <w:szCs w:val="24"/>
        </w:rPr>
        <w:t>Тематический налоговый аудит - это проверка правильности составления деклараций и расчетов по отдельным налогам, уплачиваемым предприятием за определенный период.</w:t>
      </w:r>
    </w:p>
    <w:p w:rsidR="004E1AEC" w:rsidRPr="009F53DF" w:rsidRDefault="004E1AEC" w:rsidP="009F53DF">
      <w:pPr>
        <w:overflowPunct w:val="0"/>
        <w:autoSpaceDE w:val="0"/>
        <w:autoSpaceDN w:val="0"/>
        <w:adjustRightInd w:val="0"/>
        <w:spacing w:line="360" w:lineRule="auto"/>
        <w:ind w:firstLine="709"/>
        <w:jc w:val="both"/>
        <w:textAlignment w:val="baseline"/>
        <w:rPr>
          <w:sz w:val="28"/>
          <w:szCs w:val="24"/>
        </w:rPr>
      </w:pPr>
      <w:r w:rsidRPr="009F53DF">
        <w:rPr>
          <w:sz w:val="28"/>
          <w:szCs w:val="24"/>
        </w:rPr>
        <w:t>Помимо указанных двух видов налогового аудита на практике выделяется также так называемый структурный налоговый аудит, под которым понимается проверка правильности составления деклараций и расчетов по отдельным налогам, уплачиваемым юридическим лицом по месту нахождения его обособленных подразделений. Последний вид аудита является особо актуальным для крупных предприятий или финансово-промышленных групп, имеющих разветвленную сеть обособленных подразделений.</w:t>
      </w:r>
      <w:r w:rsidR="008D4E87" w:rsidRPr="009F53DF">
        <w:rPr>
          <w:color w:val="000000"/>
          <w:sz w:val="28"/>
          <w:szCs w:val="24"/>
        </w:rPr>
        <w:t xml:space="preserve"> [24,</w:t>
      </w:r>
      <w:r w:rsidR="008D4E87" w:rsidRPr="009F53DF">
        <w:rPr>
          <w:color w:val="000000"/>
          <w:sz w:val="28"/>
          <w:szCs w:val="24"/>
          <w:lang w:val="en-US"/>
        </w:rPr>
        <w:t>c</w:t>
      </w:r>
      <w:r w:rsidR="008D4E87" w:rsidRPr="009F53DF">
        <w:rPr>
          <w:color w:val="000000"/>
          <w:sz w:val="28"/>
          <w:szCs w:val="24"/>
        </w:rPr>
        <w:t>.30]</w:t>
      </w:r>
    </w:p>
    <w:p w:rsidR="004E1AEC" w:rsidRPr="009F53DF" w:rsidRDefault="004E1AEC" w:rsidP="009F53DF">
      <w:pPr>
        <w:overflowPunct w:val="0"/>
        <w:autoSpaceDE w:val="0"/>
        <w:autoSpaceDN w:val="0"/>
        <w:adjustRightInd w:val="0"/>
        <w:spacing w:line="360" w:lineRule="auto"/>
        <w:ind w:firstLine="709"/>
        <w:jc w:val="both"/>
        <w:textAlignment w:val="baseline"/>
        <w:rPr>
          <w:sz w:val="28"/>
          <w:szCs w:val="24"/>
        </w:rPr>
      </w:pPr>
      <w:r w:rsidRPr="009F53DF">
        <w:rPr>
          <w:sz w:val="28"/>
          <w:szCs w:val="24"/>
        </w:rPr>
        <w:t>В настоящее время проводятся исследования относительно соотношения общего и налогового аудита. В частности, по мнению ряда авторов, два указанных направления аудита взаимно пересекаются и в процессе общего аудита осуществляется и налоговый аудит.</w:t>
      </w:r>
    </w:p>
    <w:p w:rsidR="004E1AEC" w:rsidRPr="009F53DF" w:rsidRDefault="004E1AEC" w:rsidP="009F53DF">
      <w:pPr>
        <w:overflowPunct w:val="0"/>
        <w:autoSpaceDE w:val="0"/>
        <w:autoSpaceDN w:val="0"/>
        <w:adjustRightInd w:val="0"/>
        <w:spacing w:line="360" w:lineRule="auto"/>
        <w:ind w:firstLine="709"/>
        <w:jc w:val="both"/>
        <w:textAlignment w:val="baseline"/>
        <w:rPr>
          <w:sz w:val="28"/>
          <w:szCs w:val="24"/>
        </w:rPr>
      </w:pPr>
      <w:r w:rsidRPr="009F53DF">
        <w:rPr>
          <w:sz w:val="28"/>
          <w:szCs w:val="24"/>
        </w:rPr>
        <w:t xml:space="preserve">Безусловно, в процессе аудита бухгалтерской (финансовой) отчетности аудитором проверяются вопросы правильности исчисления и уплаты налогов, однако в отличие от налогового аудита данные вопросы проверяются выборочным способом, и подчас объем выборки, приемлемый для выражения мнения о достоверности бухгалтерской (финансовой) отчетности, является не презентабельным для выражения мнения о достоверности налоговой отчетности. Именно по этой причине многие организации, для которых общий аудит является обязательным, отдельно указывают в договорах с аудиторскими фирмами объем работ по налоговому аудиту. Такой подход, возможно, оправдан для относительно небольших организаций, для которых характерны незначительные налоговые риски. Для экономических субъектов с большими оборотами и разветвленной сетью структурных подразделений такой подход вряд ли можно считать обоснованным, поскольку у подобных субъектов есть потребность в проведении полноценного налогового аудита. Таким образом, налоговый аудит может выступать как частью </w:t>
      </w:r>
      <w:r w:rsidR="006D3889" w:rsidRPr="009F53DF">
        <w:rPr>
          <w:sz w:val="28"/>
          <w:szCs w:val="24"/>
        </w:rPr>
        <w:t>«</w:t>
      </w:r>
      <w:r w:rsidRPr="009F53DF">
        <w:rPr>
          <w:sz w:val="28"/>
          <w:szCs w:val="24"/>
        </w:rPr>
        <w:t>общего</w:t>
      </w:r>
      <w:r w:rsidR="006D3889" w:rsidRPr="009F53DF">
        <w:rPr>
          <w:sz w:val="28"/>
          <w:szCs w:val="24"/>
        </w:rPr>
        <w:t>»</w:t>
      </w:r>
      <w:r w:rsidRPr="009F53DF">
        <w:rPr>
          <w:sz w:val="28"/>
          <w:szCs w:val="24"/>
        </w:rPr>
        <w:t xml:space="preserve"> аудита, так и самостоятельным направлением.</w:t>
      </w:r>
    </w:p>
    <w:p w:rsidR="004E1AEC" w:rsidRPr="009F53DF" w:rsidRDefault="004E1AEC" w:rsidP="009F53DF">
      <w:pPr>
        <w:overflowPunct w:val="0"/>
        <w:autoSpaceDE w:val="0"/>
        <w:autoSpaceDN w:val="0"/>
        <w:adjustRightInd w:val="0"/>
        <w:spacing w:line="360" w:lineRule="auto"/>
        <w:ind w:firstLine="709"/>
        <w:jc w:val="both"/>
        <w:textAlignment w:val="baseline"/>
        <w:rPr>
          <w:sz w:val="28"/>
          <w:szCs w:val="24"/>
        </w:rPr>
      </w:pPr>
      <w:r w:rsidRPr="009F53DF">
        <w:rPr>
          <w:sz w:val="28"/>
          <w:szCs w:val="24"/>
        </w:rPr>
        <w:t>Помимо отличий от аудита финансовой отчетности следует четко разделять налоговый аудит и сопутствующие налоговому аудиту услуги в области налогового консультирования.</w:t>
      </w:r>
      <w:r w:rsidR="008D4E87" w:rsidRPr="009F53DF">
        <w:rPr>
          <w:color w:val="000000"/>
          <w:sz w:val="28"/>
          <w:szCs w:val="24"/>
        </w:rPr>
        <w:t xml:space="preserve"> [24,</w:t>
      </w:r>
      <w:r w:rsidR="008D4E87" w:rsidRPr="009F53DF">
        <w:rPr>
          <w:color w:val="000000"/>
          <w:sz w:val="28"/>
          <w:szCs w:val="24"/>
          <w:lang w:val="en-US"/>
        </w:rPr>
        <w:t>c</w:t>
      </w:r>
      <w:r w:rsidR="008D4E87" w:rsidRPr="009F53DF">
        <w:rPr>
          <w:color w:val="000000"/>
          <w:sz w:val="28"/>
          <w:szCs w:val="24"/>
        </w:rPr>
        <w:t>.30]</w:t>
      </w:r>
    </w:p>
    <w:p w:rsidR="004E1AEC" w:rsidRPr="009F53DF" w:rsidRDefault="004E1AEC" w:rsidP="009F53DF">
      <w:pPr>
        <w:overflowPunct w:val="0"/>
        <w:autoSpaceDE w:val="0"/>
        <w:autoSpaceDN w:val="0"/>
        <w:adjustRightInd w:val="0"/>
        <w:spacing w:line="360" w:lineRule="auto"/>
        <w:ind w:firstLine="709"/>
        <w:jc w:val="both"/>
        <w:textAlignment w:val="baseline"/>
        <w:rPr>
          <w:sz w:val="28"/>
          <w:szCs w:val="24"/>
        </w:rPr>
      </w:pPr>
      <w:r w:rsidRPr="009F53DF">
        <w:rPr>
          <w:sz w:val="28"/>
          <w:szCs w:val="24"/>
        </w:rPr>
        <w:t>К сопутствующим услугам в области налогового консультирования относятся (примерный перечень сопутствующих услуг приведен в Методике):</w:t>
      </w:r>
    </w:p>
    <w:p w:rsidR="004E1AEC" w:rsidRPr="009F53DF" w:rsidRDefault="004E1AEC" w:rsidP="009F53DF">
      <w:pPr>
        <w:overflowPunct w:val="0"/>
        <w:autoSpaceDE w:val="0"/>
        <w:autoSpaceDN w:val="0"/>
        <w:adjustRightInd w:val="0"/>
        <w:spacing w:line="360" w:lineRule="auto"/>
        <w:ind w:firstLine="709"/>
        <w:jc w:val="both"/>
        <w:textAlignment w:val="baseline"/>
        <w:rPr>
          <w:sz w:val="28"/>
          <w:szCs w:val="24"/>
        </w:rPr>
      </w:pPr>
      <w:r w:rsidRPr="009F53DF">
        <w:rPr>
          <w:sz w:val="28"/>
          <w:szCs w:val="24"/>
        </w:rPr>
        <w:t>разработка предложений и рекомендаций по улучшению существующей системы налогообложения экономического субъекта;</w:t>
      </w:r>
    </w:p>
    <w:p w:rsidR="004E1AEC" w:rsidRPr="009F53DF" w:rsidRDefault="004E1AEC" w:rsidP="009F53DF">
      <w:pPr>
        <w:overflowPunct w:val="0"/>
        <w:autoSpaceDE w:val="0"/>
        <w:autoSpaceDN w:val="0"/>
        <w:adjustRightInd w:val="0"/>
        <w:spacing w:line="360" w:lineRule="auto"/>
        <w:ind w:firstLine="709"/>
        <w:jc w:val="both"/>
        <w:textAlignment w:val="baseline"/>
        <w:rPr>
          <w:sz w:val="28"/>
          <w:szCs w:val="24"/>
        </w:rPr>
      </w:pPr>
      <w:r w:rsidRPr="009F53DF">
        <w:rPr>
          <w:sz w:val="28"/>
          <w:szCs w:val="24"/>
        </w:rPr>
        <w:t>разработка оптимальных механизмов начисления налогов с учетом особенностей экономического субъекта;</w:t>
      </w:r>
    </w:p>
    <w:p w:rsidR="004E1AEC" w:rsidRPr="009F53DF" w:rsidRDefault="004E1AEC" w:rsidP="009F53DF">
      <w:pPr>
        <w:overflowPunct w:val="0"/>
        <w:autoSpaceDE w:val="0"/>
        <w:autoSpaceDN w:val="0"/>
        <w:adjustRightInd w:val="0"/>
        <w:spacing w:line="360" w:lineRule="auto"/>
        <w:ind w:firstLine="709"/>
        <w:jc w:val="both"/>
        <w:textAlignment w:val="baseline"/>
        <w:rPr>
          <w:sz w:val="28"/>
          <w:szCs w:val="24"/>
        </w:rPr>
      </w:pPr>
      <w:r w:rsidRPr="009F53DF">
        <w:rPr>
          <w:sz w:val="28"/>
          <w:szCs w:val="24"/>
        </w:rPr>
        <w:t>выработка рекомендаций по полному и правильному использованию экономическим субъектом налоговых льгот;</w:t>
      </w:r>
    </w:p>
    <w:p w:rsidR="004E1AEC" w:rsidRPr="009F53DF" w:rsidRDefault="004E1AEC" w:rsidP="009F53DF">
      <w:pPr>
        <w:overflowPunct w:val="0"/>
        <w:autoSpaceDE w:val="0"/>
        <w:autoSpaceDN w:val="0"/>
        <w:adjustRightInd w:val="0"/>
        <w:spacing w:line="360" w:lineRule="auto"/>
        <w:ind w:firstLine="709"/>
        <w:jc w:val="both"/>
        <w:textAlignment w:val="baseline"/>
        <w:rPr>
          <w:sz w:val="28"/>
          <w:szCs w:val="24"/>
        </w:rPr>
      </w:pPr>
      <w:r w:rsidRPr="009F53DF">
        <w:rPr>
          <w:sz w:val="28"/>
          <w:szCs w:val="24"/>
        </w:rPr>
        <w:t>разработка комплекса мер, направленного на оптимизацию налогов и снижение налоговых рисков в рамках действующего законодательства;</w:t>
      </w:r>
      <w:r w:rsidR="00363DDC" w:rsidRPr="009F53DF">
        <w:rPr>
          <w:color w:val="000000"/>
          <w:sz w:val="28"/>
          <w:szCs w:val="24"/>
        </w:rPr>
        <w:t xml:space="preserve"> [24,</w:t>
      </w:r>
      <w:r w:rsidR="00363DDC" w:rsidRPr="009F53DF">
        <w:rPr>
          <w:color w:val="000000"/>
          <w:sz w:val="28"/>
          <w:szCs w:val="24"/>
          <w:lang w:val="en-US"/>
        </w:rPr>
        <w:t>c</w:t>
      </w:r>
      <w:r w:rsidR="00363DDC" w:rsidRPr="009F53DF">
        <w:rPr>
          <w:color w:val="000000"/>
          <w:sz w:val="28"/>
          <w:szCs w:val="24"/>
        </w:rPr>
        <w:t>.31]</w:t>
      </w:r>
    </w:p>
    <w:p w:rsidR="004E1AEC" w:rsidRPr="009F53DF" w:rsidRDefault="004E1AEC" w:rsidP="009F53DF">
      <w:pPr>
        <w:overflowPunct w:val="0"/>
        <w:autoSpaceDE w:val="0"/>
        <w:autoSpaceDN w:val="0"/>
        <w:adjustRightInd w:val="0"/>
        <w:spacing w:line="360" w:lineRule="auto"/>
        <w:ind w:firstLine="709"/>
        <w:jc w:val="both"/>
        <w:textAlignment w:val="baseline"/>
        <w:rPr>
          <w:sz w:val="28"/>
          <w:szCs w:val="24"/>
        </w:rPr>
      </w:pPr>
      <w:r w:rsidRPr="009F53DF">
        <w:rPr>
          <w:sz w:val="28"/>
          <w:szCs w:val="24"/>
        </w:rPr>
        <w:t>предварительный расчет налоговых платежей при различных вариантах договорных отношений экономического субъекта и видах деятельности;</w:t>
      </w:r>
    </w:p>
    <w:p w:rsidR="004E1AEC" w:rsidRPr="009F53DF" w:rsidRDefault="004E1AEC" w:rsidP="009F53DF">
      <w:pPr>
        <w:overflowPunct w:val="0"/>
        <w:autoSpaceDE w:val="0"/>
        <w:autoSpaceDN w:val="0"/>
        <w:adjustRightInd w:val="0"/>
        <w:spacing w:line="360" w:lineRule="auto"/>
        <w:ind w:firstLine="709"/>
        <w:jc w:val="both"/>
        <w:textAlignment w:val="baseline"/>
        <w:rPr>
          <w:sz w:val="28"/>
          <w:szCs w:val="24"/>
        </w:rPr>
      </w:pPr>
      <w:r w:rsidRPr="009F53DF">
        <w:rPr>
          <w:sz w:val="28"/>
          <w:szCs w:val="24"/>
        </w:rPr>
        <w:t>разработка рекомендаций по достижению соответствия принципов налогового учета, применяемых отдельными подразделениями и филиалами, единой системе налогового планирования, действующей у экономического субъекта;</w:t>
      </w:r>
    </w:p>
    <w:p w:rsidR="004E1AEC" w:rsidRPr="009F53DF" w:rsidRDefault="004E1AEC" w:rsidP="009F53DF">
      <w:pPr>
        <w:overflowPunct w:val="0"/>
        <w:autoSpaceDE w:val="0"/>
        <w:autoSpaceDN w:val="0"/>
        <w:adjustRightInd w:val="0"/>
        <w:spacing w:line="360" w:lineRule="auto"/>
        <w:ind w:firstLine="709"/>
        <w:jc w:val="both"/>
        <w:textAlignment w:val="baseline"/>
        <w:rPr>
          <w:sz w:val="28"/>
          <w:szCs w:val="24"/>
        </w:rPr>
      </w:pPr>
      <w:r w:rsidRPr="009F53DF">
        <w:rPr>
          <w:sz w:val="28"/>
          <w:szCs w:val="24"/>
        </w:rPr>
        <w:t>разработка предложений по созданию у экономического субъекта системы внутреннего контроля за правильностью исчисления налогов и сборов;</w:t>
      </w:r>
    </w:p>
    <w:p w:rsidR="004E1AEC" w:rsidRPr="009F53DF" w:rsidRDefault="004E1AEC" w:rsidP="009F53DF">
      <w:pPr>
        <w:overflowPunct w:val="0"/>
        <w:autoSpaceDE w:val="0"/>
        <w:autoSpaceDN w:val="0"/>
        <w:adjustRightInd w:val="0"/>
        <w:spacing w:line="360" w:lineRule="auto"/>
        <w:ind w:firstLine="709"/>
        <w:jc w:val="both"/>
        <w:textAlignment w:val="baseline"/>
        <w:rPr>
          <w:sz w:val="28"/>
          <w:szCs w:val="24"/>
        </w:rPr>
      </w:pPr>
      <w:r w:rsidRPr="009F53DF">
        <w:rPr>
          <w:sz w:val="28"/>
          <w:szCs w:val="24"/>
        </w:rPr>
        <w:t>разработка предложений по адаптации действующей системы налогового планирования и учета к возможным изменениям требований налогового законодательства;</w:t>
      </w:r>
    </w:p>
    <w:p w:rsidR="004E1AEC" w:rsidRPr="009F53DF" w:rsidRDefault="004E1AEC" w:rsidP="009F53DF">
      <w:pPr>
        <w:overflowPunct w:val="0"/>
        <w:autoSpaceDE w:val="0"/>
        <w:autoSpaceDN w:val="0"/>
        <w:adjustRightInd w:val="0"/>
        <w:spacing w:line="360" w:lineRule="auto"/>
        <w:ind w:firstLine="709"/>
        <w:jc w:val="both"/>
        <w:textAlignment w:val="baseline"/>
        <w:rPr>
          <w:sz w:val="28"/>
          <w:szCs w:val="24"/>
        </w:rPr>
      </w:pPr>
      <w:r w:rsidRPr="009F53DF">
        <w:rPr>
          <w:sz w:val="28"/>
          <w:szCs w:val="24"/>
        </w:rPr>
        <w:t>постановка налогового учета;</w:t>
      </w:r>
    </w:p>
    <w:p w:rsidR="004E1AEC" w:rsidRPr="009F53DF" w:rsidRDefault="004E1AEC" w:rsidP="009F53DF">
      <w:pPr>
        <w:overflowPunct w:val="0"/>
        <w:autoSpaceDE w:val="0"/>
        <w:autoSpaceDN w:val="0"/>
        <w:adjustRightInd w:val="0"/>
        <w:spacing w:line="360" w:lineRule="auto"/>
        <w:ind w:firstLine="709"/>
        <w:jc w:val="both"/>
        <w:textAlignment w:val="baseline"/>
        <w:rPr>
          <w:sz w:val="28"/>
          <w:szCs w:val="24"/>
        </w:rPr>
      </w:pPr>
      <w:r w:rsidRPr="009F53DF">
        <w:rPr>
          <w:sz w:val="28"/>
          <w:szCs w:val="24"/>
        </w:rPr>
        <w:t>налоговое планирование и оптимизация налогообложения;</w:t>
      </w:r>
    </w:p>
    <w:p w:rsidR="004E1AEC" w:rsidRPr="009F53DF" w:rsidRDefault="004E1AEC" w:rsidP="009F53DF">
      <w:pPr>
        <w:overflowPunct w:val="0"/>
        <w:autoSpaceDE w:val="0"/>
        <w:autoSpaceDN w:val="0"/>
        <w:adjustRightInd w:val="0"/>
        <w:spacing w:line="360" w:lineRule="auto"/>
        <w:ind w:firstLine="709"/>
        <w:jc w:val="both"/>
        <w:textAlignment w:val="baseline"/>
        <w:rPr>
          <w:sz w:val="28"/>
          <w:szCs w:val="24"/>
        </w:rPr>
      </w:pPr>
      <w:r w:rsidRPr="009F53DF">
        <w:rPr>
          <w:sz w:val="28"/>
          <w:szCs w:val="24"/>
        </w:rPr>
        <w:t>налоговое сопровождение в виде текущего консультирования по вопросам применения норм налогового законодательства и др.</w:t>
      </w:r>
    </w:p>
    <w:p w:rsidR="004E1AEC" w:rsidRPr="009F53DF" w:rsidRDefault="004E1AEC" w:rsidP="009F53DF">
      <w:pPr>
        <w:overflowPunct w:val="0"/>
        <w:autoSpaceDE w:val="0"/>
        <w:autoSpaceDN w:val="0"/>
        <w:adjustRightInd w:val="0"/>
        <w:spacing w:line="360" w:lineRule="auto"/>
        <w:ind w:firstLine="709"/>
        <w:jc w:val="both"/>
        <w:textAlignment w:val="baseline"/>
        <w:rPr>
          <w:sz w:val="28"/>
          <w:szCs w:val="24"/>
        </w:rPr>
      </w:pPr>
      <w:r w:rsidRPr="009F53DF">
        <w:rPr>
          <w:sz w:val="28"/>
          <w:szCs w:val="24"/>
        </w:rPr>
        <w:t>Приведенные сопутствующие услуги отличаются по своей сути от непосредственно налогового аудита тем, что налоговый аудит предполагает проведение проверочных мероприятий в отношении правильности исчисления, полноты и своевременности уплаты налогов, в то время как иные сопутствующие аудиту услуги направлены прежде всего на оптимизацию налоговых платежей экономического субъекта, построение системы налогового учета и внутреннего контроля, а также на консультирование по отдельным вопросам налогообложения.</w:t>
      </w:r>
    </w:p>
    <w:p w:rsidR="004E1AEC" w:rsidRPr="009F53DF" w:rsidRDefault="004E1AEC" w:rsidP="009F53DF">
      <w:pPr>
        <w:overflowPunct w:val="0"/>
        <w:autoSpaceDE w:val="0"/>
        <w:autoSpaceDN w:val="0"/>
        <w:adjustRightInd w:val="0"/>
        <w:spacing w:line="360" w:lineRule="auto"/>
        <w:ind w:firstLine="709"/>
        <w:jc w:val="both"/>
        <w:textAlignment w:val="baseline"/>
        <w:rPr>
          <w:sz w:val="28"/>
          <w:szCs w:val="24"/>
        </w:rPr>
      </w:pPr>
      <w:r w:rsidRPr="009F53DF">
        <w:rPr>
          <w:sz w:val="28"/>
          <w:szCs w:val="24"/>
        </w:rPr>
        <w:t>Помимо этого различаются и результаты, а также порядок оформления налогового аудита и сопутствующих услуг по вопросам налогообложения.</w:t>
      </w:r>
      <w:r w:rsidR="00363DDC" w:rsidRPr="009F53DF">
        <w:rPr>
          <w:color w:val="000000"/>
          <w:sz w:val="28"/>
          <w:szCs w:val="24"/>
        </w:rPr>
        <w:t xml:space="preserve"> [24,</w:t>
      </w:r>
      <w:r w:rsidR="00363DDC" w:rsidRPr="009F53DF">
        <w:rPr>
          <w:color w:val="000000"/>
          <w:sz w:val="28"/>
          <w:szCs w:val="24"/>
          <w:lang w:val="en-US"/>
        </w:rPr>
        <w:t>c</w:t>
      </w:r>
      <w:r w:rsidR="00363DDC" w:rsidRPr="009F53DF">
        <w:rPr>
          <w:color w:val="000000"/>
          <w:sz w:val="28"/>
          <w:szCs w:val="24"/>
        </w:rPr>
        <w:t>.31]</w:t>
      </w:r>
    </w:p>
    <w:p w:rsidR="004E1AEC" w:rsidRPr="009F53DF" w:rsidRDefault="004E1AEC" w:rsidP="009F53DF">
      <w:pPr>
        <w:overflowPunct w:val="0"/>
        <w:autoSpaceDE w:val="0"/>
        <w:autoSpaceDN w:val="0"/>
        <w:adjustRightInd w:val="0"/>
        <w:spacing w:line="360" w:lineRule="auto"/>
        <w:ind w:firstLine="709"/>
        <w:jc w:val="both"/>
        <w:textAlignment w:val="baseline"/>
        <w:rPr>
          <w:sz w:val="28"/>
          <w:szCs w:val="24"/>
        </w:rPr>
      </w:pPr>
      <w:r w:rsidRPr="009F53DF">
        <w:rPr>
          <w:sz w:val="28"/>
          <w:szCs w:val="24"/>
        </w:rPr>
        <w:t>Результатом оказания сопутствующих услуг по налоговым вопросам могут быть:</w:t>
      </w:r>
    </w:p>
    <w:p w:rsidR="004E1AEC" w:rsidRPr="009F53DF" w:rsidRDefault="004E1AEC" w:rsidP="009F53DF">
      <w:pPr>
        <w:overflowPunct w:val="0"/>
        <w:autoSpaceDE w:val="0"/>
        <w:autoSpaceDN w:val="0"/>
        <w:adjustRightInd w:val="0"/>
        <w:spacing w:line="360" w:lineRule="auto"/>
        <w:ind w:firstLine="709"/>
        <w:jc w:val="both"/>
        <w:textAlignment w:val="baseline"/>
        <w:rPr>
          <w:sz w:val="28"/>
          <w:szCs w:val="24"/>
        </w:rPr>
      </w:pPr>
      <w:r w:rsidRPr="009F53DF">
        <w:rPr>
          <w:sz w:val="28"/>
          <w:szCs w:val="24"/>
        </w:rPr>
        <w:t>указания на наличие налоговых правонарушений и налоговых последствий для экономического субъекта в случаях обнаружения нарушений норм налогового законодательства;</w:t>
      </w:r>
    </w:p>
    <w:p w:rsidR="004E1AEC" w:rsidRPr="009F53DF" w:rsidRDefault="004E1AEC" w:rsidP="009F53DF">
      <w:pPr>
        <w:overflowPunct w:val="0"/>
        <w:autoSpaceDE w:val="0"/>
        <w:autoSpaceDN w:val="0"/>
        <w:adjustRightInd w:val="0"/>
        <w:spacing w:line="360" w:lineRule="auto"/>
        <w:ind w:firstLine="709"/>
        <w:jc w:val="both"/>
        <w:textAlignment w:val="baseline"/>
        <w:rPr>
          <w:sz w:val="28"/>
          <w:szCs w:val="24"/>
        </w:rPr>
      </w:pPr>
      <w:r w:rsidRPr="009F53DF">
        <w:rPr>
          <w:sz w:val="28"/>
          <w:szCs w:val="24"/>
        </w:rPr>
        <w:t>практические рекомендации по устранению негативных последствий, связанных с установленными нарушениями налогового законодательства;</w:t>
      </w:r>
    </w:p>
    <w:p w:rsidR="004E1AEC" w:rsidRPr="009F53DF" w:rsidRDefault="004E1AEC" w:rsidP="009F53DF">
      <w:pPr>
        <w:overflowPunct w:val="0"/>
        <w:autoSpaceDE w:val="0"/>
        <w:autoSpaceDN w:val="0"/>
        <w:adjustRightInd w:val="0"/>
        <w:spacing w:line="360" w:lineRule="auto"/>
        <w:ind w:firstLine="709"/>
        <w:jc w:val="both"/>
        <w:textAlignment w:val="baseline"/>
        <w:rPr>
          <w:sz w:val="28"/>
          <w:szCs w:val="24"/>
        </w:rPr>
      </w:pPr>
      <w:r w:rsidRPr="009F53DF">
        <w:rPr>
          <w:sz w:val="28"/>
          <w:szCs w:val="24"/>
        </w:rPr>
        <w:t>разработка новых проектов построения как общей системы налогообложения экономического субъекта, так и отдельных ее элементов;</w:t>
      </w:r>
    </w:p>
    <w:p w:rsidR="004E1AEC" w:rsidRPr="009F53DF" w:rsidRDefault="004E1AEC" w:rsidP="009F53DF">
      <w:pPr>
        <w:overflowPunct w:val="0"/>
        <w:autoSpaceDE w:val="0"/>
        <w:autoSpaceDN w:val="0"/>
        <w:adjustRightInd w:val="0"/>
        <w:spacing w:line="360" w:lineRule="auto"/>
        <w:ind w:firstLine="709"/>
        <w:jc w:val="both"/>
        <w:textAlignment w:val="baseline"/>
        <w:rPr>
          <w:sz w:val="28"/>
          <w:szCs w:val="24"/>
        </w:rPr>
      </w:pPr>
      <w:r w:rsidRPr="009F53DF">
        <w:rPr>
          <w:sz w:val="28"/>
          <w:szCs w:val="24"/>
        </w:rPr>
        <w:t>внесение рекомендаций по адаптации элементов и регистров бухгалтерского учета (в том числе и при использовании компьютерной обработки данных) к выбранной концепции управления налогами, разработанному комплексу налоговых проектов, изменениям в налоговом законодательстве и другим факторам, оказывающим существенное влияние на уровень полноты, правильности и своевременности исчисления и перечисления платежей в бюджет и внебюджетные фонды;</w:t>
      </w:r>
      <w:r w:rsidR="00363DDC" w:rsidRPr="009F53DF">
        <w:rPr>
          <w:color w:val="000000"/>
          <w:sz w:val="28"/>
          <w:szCs w:val="24"/>
        </w:rPr>
        <w:t xml:space="preserve"> [24,</w:t>
      </w:r>
      <w:r w:rsidR="00363DDC" w:rsidRPr="009F53DF">
        <w:rPr>
          <w:color w:val="000000"/>
          <w:sz w:val="28"/>
          <w:szCs w:val="24"/>
          <w:lang w:val="en-US"/>
        </w:rPr>
        <w:t>c</w:t>
      </w:r>
      <w:r w:rsidR="00363DDC" w:rsidRPr="009F53DF">
        <w:rPr>
          <w:color w:val="000000"/>
          <w:sz w:val="28"/>
          <w:szCs w:val="24"/>
        </w:rPr>
        <w:t>.32</w:t>
      </w:r>
    </w:p>
    <w:p w:rsidR="004E1AEC" w:rsidRPr="009F53DF" w:rsidRDefault="004E1AEC" w:rsidP="009F53DF">
      <w:pPr>
        <w:overflowPunct w:val="0"/>
        <w:autoSpaceDE w:val="0"/>
        <w:autoSpaceDN w:val="0"/>
        <w:adjustRightInd w:val="0"/>
        <w:spacing w:line="360" w:lineRule="auto"/>
        <w:ind w:firstLine="709"/>
        <w:jc w:val="both"/>
        <w:textAlignment w:val="baseline"/>
        <w:rPr>
          <w:sz w:val="28"/>
          <w:szCs w:val="24"/>
        </w:rPr>
      </w:pPr>
      <w:r w:rsidRPr="009F53DF">
        <w:rPr>
          <w:sz w:val="28"/>
          <w:szCs w:val="24"/>
        </w:rPr>
        <w:t>разработка комплекса организационно-правовых и оперативных управленческих мер, направленных на создание постоянно действующей системы налогового планирования;</w:t>
      </w:r>
    </w:p>
    <w:p w:rsidR="004E1AEC" w:rsidRPr="009F53DF" w:rsidRDefault="004E1AEC" w:rsidP="009F53DF">
      <w:pPr>
        <w:overflowPunct w:val="0"/>
        <w:autoSpaceDE w:val="0"/>
        <w:autoSpaceDN w:val="0"/>
        <w:adjustRightInd w:val="0"/>
        <w:spacing w:line="360" w:lineRule="auto"/>
        <w:ind w:firstLine="709"/>
        <w:jc w:val="both"/>
        <w:textAlignment w:val="baseline"/>
        <w:rPr>
          <w:sz w:val="28"/>
          <w:szCs w:val="24"/>
        </w:rPr>
      </w:pPr>
      <w:r w:rsidRPr="009F53DF">
        <w:rPr>
          <w:sz w:val="28"/>
          <w:szCs w:val="24"/>
        </w:rPr>
        <w:t>расчеты, подтверждающие эффективность налогового планирования, той или иной оптимизационной модели.</w:t>
      </w:r>
    </w:p>
    <w:p w:rsidR="004E1AEC" w:rsidRPr="009F53DF" w:rsidRDefault="004E1AEC" w:rsidP="009F53DF">
      <w:pPr>
        <w:overflowPunct w:val="0"/>
        <w:autoSpaceDE w:val="0"/>
        <w:autoSpaceDN w:val="0"/>
        <w:adjustRightInd w:val="0"/>
        <w:spacing w:line="360" w:lineRule="auto"/>
        <w:ind w:firstLine="709"/>
        <w:jc w:val="both"/>
        <w:textAlignment w:val="baseline"/>
        <w:rPr>
          <w:sz w:val="28"/>
          <w:szCs w:val="24"/>
        </w:rPr>
      </w:pPr>
      <w:r w:rsidRPr="009F53DF">
        <w:rPr>
          <w:sz w:val="28"/>
          <w:szCs w:val="24"/>
        </w:rPr>
        <w:t>Результатом же проведенного налогового аудита будут являться заключение аудитора и отчет. Несмотря на то, что два указанных документа не регламентированы на законодательном уровне, именно они, как правило, составляются аудиторскими фирмами для оформления результатов выполненного налогового аудита. В заключении о результатах проведения налогового аудита аудиторы выражают мнение о степени полноты и правильности исчисления (в том числе правильности применения налоговых льгот и преференций), отражения и своевременности перечисления экономическим субъектом налоговых платежей в бюджет и внебюджетные фонды. При этом заключение о результатах проведения налогового аудита не может рассматриваться как аудиторское заключение о достоверности бухгалтерской отчетности в целом.</w:t>
      </w:r>
    </w:p>
    <w:p w:rsidR="004E1AEC" w:rsidRPr="009F53DF" w:rsidRDefault="004E1AEC" w:rsidP="009F53DF">
      <w:pPr>
        <w:overflowPunct w:val="0"/>
        <w:autoSpaceDE w:val="0"/>
        <w:autoSpaceDN w:val="0"/>
        <w:adjustRightInd w:val="0"/>
        <w:spacing w:line="360" w:lineRule="auto"/>
        <w:ind w:firstLine="709"/>
        <w:jc w:val="both"/>
        <w:textAlignment w:val="baseline"/>
        <w:rPr>
          <w:sz w:val="28"/>
          <w:szCs w:val="24"/>
        </w:rPr>
      </w:pPr>
      <w:r w:rsidRPr="009F53DF">
        <w:rPr>
          <w:sz w:val="28"/>
          <w:szCs w:val="24"/>
        </w:rPr>
        <w:t>Отчет же по результатам проведения налогового аудита содержит рекомендации по исправлению выявленных существенных нарушений и дальнейшему их недопущению, рекомендации в отношении порядка исчисления налогов, включая правильность применения льгот, перечень вопросов, требующих особого внимания со стороны руководства организации, предложения по оптимизации налогообложения и совершенствованию системы бухгалтерского и налогового учета с позиций налогообложения.</w:t>
      </w:r>
      <w:r w:rsidR="00363DDC" w:rsidRPr="009F53DF">
        <w:rPr>
          <w:color w:val="000000"/>
          <w:sz w:val="28"/>
          <w:szCs w:val="24"/>
        </w:rPr>
        <w:t xml:space="preserve"> [24,</w:t>
      </w:r>
      <w:r w:rsidR="00363DDC" w:rsidRPr="009F53DF">
        <w:rPr>
          <w:color w:val="000000"/>
          <w:sz w:val="28"/>
          <w:szCs w:val="24"/>
          <w:lang w:val="en-US"/>
        </w:rPr>
        <w:t>c</w:t>
      </w:r>
      <w:r w:rsidR="00363DDC" w:rsidRPr="009F53DF">
        <w:rPr>
          <w:color w:val="000000"/>
          <w:sz w:val="28"/>
          <w:szCs w:val="24"/>
        </w:rPr>
        <w:t>.32</w:t>
      </w:r>
    </w:p>
    <w:p w:rsidR="004E1AEC" w:rsidRPr="009F53DF" w:rsidRDefault="004E1AEC" w:rsidP="009F53DF">
      <w:pPr>
        <w:overflowPunct w:val="0"/>
        <w:autoSpaceDE w:val="0"/>
        <w:autoSpaceDN w:val="0"/>
        <w:adjustRightInd w:val="0"/>
        <w:spacing w:line="360" w:lineRule="auto"/>
        <w:ind w:firstLine="709"/>
        <w:jc w:val="both"/>
        <w:textAlignment w:val="baseline"/>
        <w:rPr>
          <w:sz w:val="28"/>
          <w:szCs w:val="24"/>
        </w:rPr>
      </w:pPr>
      <w:r w:rsidRPr="009F53DF">
        <w:rPr>
          <w:sz w:val="28"/>
          <w:szCs w:val="24"/>
        </w:rPr>
        <w:t>Таким образом, отличия налогового аудита и сопутствующих услуг в области налогообложения, безусловно, имеют место, несмотря на то что два данных направления достаточно близки. В то же время следует иметь в виду, что положительный результат от оказания сопутствующих услуг в сфере налогового консультирования может быть достигнут, только если этим услугам предшествовал налоговый аудит как таковой. В противном случае аудиторы не смогут оперировать всем объемом информации об организации и ее деятельности, а значит, и найти наиболее приемлемое и эффективное решение поставленной проблемы.</w:t>
      </w:r>
    </w:p>
    <w:p w:rsidR="004E1AEC" w:rsidRPr="009F53DF" w:rsidRDefault="004E1AEC" w:rsidP="009F53DF">
      <w:pPr>
        <w:overflowPunct w:val="0"/>
        <w:autoSpaceDE w:val="0"/>
        <w:autoSpaceDN w:val="0"/>
        <w:adjustRightInd w:val="0"/>
        <w:spacing w:line="360" w:lineRule="auto"/>
        <w:ind w:firstLine="709"/>
        <w:jc w:val="both"/>
        <w:textAlignment w:val="baseline"/>
        <w:rPr>
          <w:sz w:val="28"/>
          <w:szCs w:val="24"/>
        </w:rPr>
      </w:pPr>
      <w:r w:rsidRPr="009F53DF">
        <w:rPr>
          <w:sz w:val="28"/>
          <w:szCs w:val="24"/>
        </w:rPr>
        <w:t>Место налогового аудита в современной системе экономических отношений, а также его роль в ближайшем будущем вызывают множество вопросов и предложений. Налоговый аудит, возможно, является именно тем инструментом, который позволит, с одной стороны, избавить аудит финансовой отчетности от огромного массива информации, анализируемой в рамках проведения проверок соблюдения законодательства при подготовке и составлении финансовой отчетности, а с другой - обеспечить контролирующие органы аудиторскими заключениями именно по вопросам соблюдения налогового законодательства.</w:t>
      </w:r>
    </w:p>
    <w:p w:rsidR="004E1AEC" w:rsidRPr="009F53DF" w:rsidRDefault="004E1AEC" w:rsidP="009F53DF">
      <w:pPr>
        <w:overflowPunct w:val="0"/>
        <w:autoSpaceDE w:val="0"/>
        <w:autoSpaceDN w:val="0"/>
        <w:adjustRightInd w:val="0"/>
        <w:spacing w:line="360" w:lineRule="auto"/>
        <w:ind w:firstLine="709"/>
        <w:jc w:val="both"/>
        <w:textAlignment w:val="baseline"/>
        <w:rPr>
          <w:sz w:val="28"/>
          <w:szCs w:val="24"/>
        </w:rPr>
      </w:pPr>
    </w:p>
    <w:p w:rsidR="009F53DF" w:rsidRDefault="00941719" w:rsidP="009F53DF">
      <w:pPr>
        <w:pStyle w:val="af7"/>
        <w:ind w:firstLine="709"/>
        <w:jc w:val="center"/>
        <w:rPr>
          <w:b/>
          <w:spacing w:val="0"/>
          <w:sz w:val="28"/>
        </w:rPr>
      </w:pPr>
      <w:bookmarkStart w:id="8" w:name="_Toc245697217"/>
      <w:bookmarkStart w:id="9" w:name="_Toc245697295"/>
      <w:r w:rsidRPr="009F53DF">
        <w:rPr>
          <w:b/>
          <w:spacing w:val="0"/>
          <w:sz w:val="28"/>
        </w:rPr>
        <w:t>1.2 СУЩНОСТЬ НДС, ОСОБЕННОСТИ ЕГО УПЛАТИ</w:t>
      </w:r>
      <w:bookmarkEnd w:id="8"/>
      <w:bookmarkEnd w:id="9"/>
    </w:p>
    <w:p w:rsidR="0034606D" w:rsidRPr="009F53DF" w:rsidRDefault="0034606D" w:rsidP="009F53DF">
      <w:pPr>
        <w:pStyle w:val="af7"/>
        <w:ind w:firstLine="709"/>
        <w:rPr>
          <w:color w:val="252525"/>
          <w:spacing w:val="0"/>
          <w:sz w:val="28"/>
        </w:rPr>
      </w:pPr>
    </w:p>
    <w:p w:rsidR="006B4FE5" w:rsidRPr="009F53DF" w:rsidRDefault="0034606D" w:rsidP="009F53DF">
      <w:pPr>
        <w:pStyle w:val="a4"/>
        <w:spacing w:line="360" w:lineRule="auto"/>
        <w:ind w:firstLine="709"/>
        <w:jc w:val="both"/>
        <w:rPr>
          <w:color w:val="252525"/>
          <w:sz w:val="28"/>
        </w:rPr>
      </w:pPr>
      <w:r w:rsidRPr="009F53DF">
        <w:rPr>
          <w:rStyle w:val="a5"/>
          <w:b w:val="0"/>
          <w:color w:val="252525"/>
          <w:sz w:val="28"/>
        </w:rPr>
        <w:t xml:space="preserve">Налог на добавленную стоимость </w:t>
      </w:r>
      <w:r w:rsidRPr="009F53DF">
        <w:rPr>
          <w:color w:val="252525"/>
          <w:sz w:val="28"/>
        </w:rPr>
        <w:t xml:space="preserve">(далее - НДС) - косвенный налог, то есть надбавка к цене товара. Он был введен в действие Законом Российской Федерации </w:t>
      </w:r>
      <w:r w:rsidR="00AC39F1" w:rsidRPr="009F53DF">
        <w:rPr>
          <w:color w:val="252525"/>
          <w:sz w:val="28"/>
        </w:rPr>
        <w:t>«</w:t>
      </w:r>
      <w:r w:rsidRPr="009F53DF">
        <w:rPr>
          <w:color w:val="252525"/>
          <w:sz w:val="28"/>
        </w:rPr>
        <w:t>О налоге на добавленную стоимость</w:t>
      </w:r>
      <w:r w:rsidR="00AC39F1" w:rsidRPr="009F53DF">
        <w:rPr>
          <w:color w:val="252525"/>
          <w:sz w:val="28"/>
        </w:rPr>
        <w:t>»</w:t>
      </w:r>
      <w:r w:rsidRPr="009F53DF">
        <w:rPr>
          <w:color w:val="252525"/>
          <w:sz w:val="28"/>
        </w:rPr>
        <w:t xml:space="preserve"> от 06.12.91 № 1992-1, утратившим силу с введением части второй</w:t>
      </w:r>
      <w:r w:rsidRPr="009F53DF">
        <w:rPr>
          <w:rStyle w:val="a5"/>
          <w:b w:val="0"/>
          <w:color w:val="252525"/>
          <w:sz w:val="28"/>
        </w:rPr>
        <w:t xml:space="preserve"> НК РФ.</w:t>
      </w:r>
      <w:r w:rsidRPr="009F53DF">
        <w:rPr>
          <w:rStyle w:val="a6"/>
          <w:bCs/>
          <w:i w:val="0"/>
          <w:color w:val="252525"/>
          <w:sz w:val="28"/>
        </w:rPr>
        <w:t xml:space="preserve"> </w:t>
      </w:r>
      <w:r w:rsidR="001834D7" w:rsidRPr="009F53DF">
        <w:rPr>
          <w:color w:val="252525"/>
          <w:sz w:val="28"/>
        </w:rPr>
        <w:t xml:space="preserve">В настоящее время применение налога регулируется гл. 21 НК РФ. </w:t>
      </w:r>
      <w:r w:rsidRPr="009F53DF">
        <w:rPr>
          <w:rStyle w:val="a6"/>
          <w:bCs/>
          <w:i w:val="0"/>
          <w:color w:val="252525"/>
          <w:sz w:val="28"/>
        </w:rPr>
        <w:t>Налог</w:t>
      </w:r>
      <w:r w:rsidRPr="009F53DF">
        <w:rPr>
          <w:color w:val="252525"/>
          <w:sz w:val="28"/>
        </w:rPr>
        <w:t xml:space="preserve"> представляет собой форму изъятия в бюджет части добавленной стоимости</w:t>
      </w:r>
      <w:r w:rsidR="00A5345C" w:rsidRPr="009F53DF">
        <w:rPr>
          <w:color w:val="252525"/>
          <w:sz w:val="28"/>
        </w:rPr>
        <w:t xml:space="preserve">, создаваемой на всех стадиях производства и определяется как разница между стоимостью реализованных товаров, работ, услуг и стоимостью материальных затрат, отнесенных на издержки производства и обращения. </w:t>
      </w:r>
    </w:p>
    <w:p w:rsidR="006B4FE5" w:rsidRPr="009F53DF" w:rsidRDefault="006B4FE5" w:rsidP="009F53DF">
      <w:pPr>
        <w:pStyle w:val="a4"/>
        <w:spacing w:line="360" w:lineRule="auto"/>
        <w:ind w:firstLine="709"/>
        <w:jc w:val="both"/>
        <w:rPr>
          <w:color w:val="252525"/>
          <w:sz w:val="28"/>
        </w:rPr>
      </w:pPr>
      <w:r w:rsidRPr="009F53DF">
        <w:rPr>
          <w:color w:val="252525"/>
          <w:sz w:val="28"/>
        </w:rPr>
        <w:t>Для исчисления и уплаты НДС применяется следующий механизм:</w:t>
      </w:r>
    </w:p>
    <w:p w:rsidR="006B4FE5" w:rsidRPr="009F53DF" w:rsidRDefault="006B4FE5" w:rsidP="009F53DF">
      <w:pPr>
        <w:pStyle w:val="a4"/>
        <w:numPr>
          <w:ilvl w:val="0"/>
          <w:numId w:val="15"/>
        </w:numPr>
        <w:spacing w:line="360" w:lineRule="auto"/>
        <w:ind w:left="0" w:firstLine="709"/>
        <w:jc w:val="both"/>
        <w:rPr>
          <w:color w:val="252525"/>
          <w:sz w:val="28"/>
        </w:rPr>
      </w:pPr>
      <w:r w:rsidRPr="009F53DF">
        <w:rPr>
          <w:color w:val="252525"/>
          <w:sz w:val="28"/>
        </w:rPr>
        <w:t>налоги перечисляются между продавцами и покупателями сверх установленной цены;</w:t>
      </w:r>
    </w:p>
    <w:p w:rsidR="006B4FE5" w:rsidRPr="009F53DF" w:rsidRDefault="006B4FE5" w:rsidP="009F53DF">
      <w:pPr>
        <w:pStyle w:val="a4"/>
        <w:numPr>
          <w:ilvl w:val="0"/>
          <w:numId w:val="15"/>
        </w:numPr>
        <w:spacing w:line="360" w:lineRule="auto"/>
        <w:ind w:left="0" w:firstLine="709"/>
        <w:jc w:val="both"/>
        <w:rPr>
          <w:color w:val="252525"/>
          <w:sz w:val="28"/>
        </w:rPr>
      </w:pPr>
      <w:r w:rsidRPr="009F53DF">
        <w:rPr>
          <w:color w:val="252525"/>
          <w:sz w:val="28"/>
        </w:rPr>
        <w:t>плательщик, заплативший за товар цену</w:t>
      </w:r>
      <w:r w:rsidR="00374521" w:rsidRPr="009F53DF">
        <w:rPr>
          <w:color w:val="252525"/>
          <w:sz w:val="28"/>
        </w:rPr>
        <w:t>, формирует НДС уплаченный и может отнести его к возмещению из бюджета при условии, что плательщик, получивший этот налог сформирует НДС полученный и уплатит его в бюджет.</w:t>
      </w:r>
    </w:p>
    <w:p w:rsidR="0034606D" w:rsidRPr="009F53DF" w:rsidRDefault="00374521" w:rsidP="009F53DF">
      <w:pPr>
        <w:pStyle w:val="a4"/>
        <w:spacing w:line="360" w:lineRule="auto"/>
        <w:ind w:firstLine="709"/>
        <w:jc w:val="both"/>
        <w:rPr>
          <w:rStyle w:val="a5"/>
          <w:b w:val="0"/>
          <w:color w:val="252525"/>
          <w:sz w:val="28"/>
        </w:rPr>
      </w:pPr>
      <w:r w:rsidRPr="009F53DF">
        <w:rPr>
          <w:color w:val="252525"/>
          <w:sz w:val="28"/>
        </w:rPr>
        <w:t>В соответствии с главой 21 НК</w:t>
      </w:r>
      <w:r w:rsidR="0034606D" w:rsidRPr="009F53DF">
        <w:rPr>
          <w:color w:val="252525"/>
          <w:sz w:val="28"/>
        </w:rPr>
        <w:t xml:space="preserve"> </w:t>
      </w:r>
      <w:r w:rsidRPr="009F53DF">
        <w:rPr>
          <w:color w:val="252525"/>
          <w:sz w:val="28"/>
        </w:rPr>
        <w:t>п</w:t>
      </w:r>
      <w:r w:rsidR="0034606D" w:rsidRPr="009F53DF">
        <w:rPr>
          <w:rStyle w:val="a6"/>
          <w:bCs/>
          <w:i w:val="0"/>
          <w:color w:val="252525"/>
          <w:sz w:val="28"/>
        </w:rPr>
        <w:t>лательщиками НДС</w:t>
      </w:r>
      <w:r w:rsidR="0034606D" w:rsidRPr="009F53DF">
        <w:rPr>
          <w:color w:val="252525"/>
          <w:sz w:val="28"/>
        </w:rPr>
        <w:t xml:space="preserve"> являются: организации;</w:t>
      </w:r>
      <w:r w:rsidR="009F53DF">
        <w:rPr>
          <w:color w:val="252525"/>
          <w:sz w:val="28"/>
        </w:rPr>
        <w:t xml:space="preserve"> </w:t>
      </w:r>
      <w:r w:rsidR="0034606D" w:rsidRPr="009F53DF">
        <w:rPr>
          <w:color w:val="252525"/>
          <w:sz w:val="28"/>
        </w:rPr>
        <w:t>индивидуальные предприниматели; лица, признаваемые налогоплательщиками НДС в связи с перемещением товаров через таможенную границу РФ, определяемые в соответствии с Таможенным кодексом</w:t>
      </w:r>
      <w:r w:rsidR="0034606D" w:rsidRPr="009F53DF">
        <w:rPr>
          <w:rStyle w:val="a5"/>
          <w:b w:val="0"/>
          <w:color w:val="252525"/>
          <w:sz w:val="28"/>
        </w:rPr>
        <w:t xml:space="preserve"> РФ. </w:t>
      </w:r>
    </w:p>
    <w:p w:rsidR="00BA108A" w:rsidRPr="009F53DF" w:rsidRDefault="009B1E75" w:rsidP="009F53DF">
      <w:pPr>
        <w:pStyle w:val="a4"/>
        <w:spacing w:line="360" w:lineRule="auto"/>
        <w:ind w:firstLine="709"/>
        <w:jc w:val="both"/>
        <w:rPr>
          <w:rStyle w:val="a5"/>
          <w:b w:val="0"/>
          <w:color w:val="252525"/>
          <w:sz w:val="28"/>
        </w:rPr>
      </w:pPr>
      <w:r w:rsidRPr="009F53DF">
        <w:rPr>
          <w:rStyle w:val="a5"/>
          <w:b w:val="0"/>
          <w:color w:val="252525"/>
          <w:sz w:val="28"/>
        </w:rPr>
        <w:t>Третья категория налогоплательщиков более многочисленная, чем первые две.</w:t>
      </w:r>
      <w:r w:rsidR="00BA108A" w:rsidRPr="009F53DF">
        <w:rPr>
          <w:rStyle w:val="a5"/>
          <w:b w:val="0"/>
          <w:color w:val="252525"/>
          <w:sz w:val="28"/>
        </w:rPr>
        <w:t xml:space="preserve"> При перемещении товаров через таможенную границу НДС уплачивают и те лица, которые не являются плательщиками НДС или освобождены от уплаты в соответствии со статьей 145 на территории РФ. Не являются налогоплательщиками организации и индивидуальные предприниматели, которые уплачивают ЕСХН, УСН, ЕНВД. </w:t>
      </w:r>
    </w:p>
    <w:p w:rsidR="009B1E75" w:rsidRPr="009F53DF" w:rsidRDefault="00BA108A" w:rsidP="009F53DF">
      <w:pPr>
        <w:pStyle w:val="a4"/>
        <w:spacing w:line="360" w:lineRule="auto"/>
        <w:ind w:firstLine="709"/>
        <w:jc w:val="both"/>
        <w:rPr>
          <w:rStyle w:val="a5"/>
          <w:b w:val="0"/>
          <w:color w:val="252525"/>
          <w:sz w:val="28"/>
        </w:rPr>
      </w:pPr>
      <w:r w:rsidRPr="009F53DF">
        <w:rPr>
          <w:rStyle w:val="a5"/>
          <w:b w:val="0"/>
          <w:color w:val="252525"/>
          <w:sz w:val="28"/>
        </w:rPr>
        <w:t>Статьей 145</w:t>
      </w:r>
      <w:r w:rsidR="00684AD2" w:rsidRPr="009F53DF">
        <w:rPr>
          <w:rStyle w:val="a5"/>
          <w:b w:val="0"/>
          <w:color w:val="252525"/>
          <w:sz w:val="28"/>
        </w:rPr>
        <w:t xml:space="preserve"> НК</w:t>
      </w:r>
      <w:r w:rsidRPr="009F53DF">
        <w:rPr>
          <w:rStyle w:val="a5"/>
          <w:b w:val="0"/>
          <w:color w:val="252525"/>
          <w:sz w:val="28"/>
        </w:rPr>
        <w:t xml:space="preserve"> определены условия при выполнении которых лицо может освобождаться от уплаты НДС. К таким лицам относят организации и индивидуальных предпринимателей, у которых за три предшествующих последовательных календарных месяца</w:t>
      </w:r>
      <w:r w:rsidR="002D37CB" w:rsidRPr="009F53DF">
        <w:rPr>
          <w:rStyle w:val="a5"/>
          <w:b w:val="0"/>
          <w:color w:val="252525"/>
          <w:sz w:val="28"/>
        </w:rPr>
        <w:t xml:space="preserve"> сумма выручки от реализации товаров, работ, услуг не превысила в совокупности 2 млн.руб.</w:t>
      </w:r>
    </w:p>
    <w:p w:rsidR="002D37CB" w:rsidRPr="009F53DF" w:rsidRDefault="002D37CB" w:rsidP="009F53DF">
      <w:pPr>
        <w:pStyle w:val="a4"/>
        <w:spacing w:line="360" w:lineRule="auto"/>
        <w:ind w:firstLine="709"/>
        <w:jc w:val="both"/>
        <w:rPr>
          <w:rStyle w:val="a5"/>
          <w:b w:val="0"/>
          <w:color w:val="252525"/>
          <w:sz w:val="28"/>
        </w:rPr>
      </w:pPr>
      <w:r w:rsidRPr="009F53DF">
        <w:rPr>
          <w:rStyle w:val="a5"/>
          <w:b w:val="0"/>
          <w:color w:val="252525"/>
          <w:sz w:val="28"/>
        </w:rPr>
        <w:t>Право на освобождение от уплаты НДС реализуется через подачу уведомления в налоговый орган не позднее 20 числа месяца, с которого используется право на освобождение.</w:t>
      </w:r>
    </w:p>
    <w:p w:rsidR="002D37CB" w:rsidRPr="009F53DF" w:rsidRDefault="002D37CB" w:rsidP="009F53DF">
      <w:pPr>
        <w:pStyle w:val="a4"/>
        <w:spacing w:line="360" w:lineRule="auto"/>
        <w:ind w:firstLine="709"/>
        <w:jc w:val="both"/>
        <w:rPr>
          <w:rStyle w:val="a5"/>
          <w:b w:val="0"/>
          <w:color w:val="252525"/>
          <w:sz w:val="28"/>
        </w:rPr>
      </w:pPr>
      <w:r w:rsidRPr="009F53DF">
        <w:rPr>
          <w:rStyle w:val="a5"/>
          <w:b w:val="0"/>
          <w:color w:val="252525"/>
          <w:sz w:val="28"/>
        </w:rPr>
        <w:t>Получив право на освобождение от него нельзя отказаться в течение 12 календарных месяца.</w:t>
      </w:r>
    </w:p>
    <w:p w:rsidR="002D37CB" w:rsidRPr="009F53DF" w:rsidRDefault="002D37CB" w:rsidP="009F53DF">
      <w:pPr>
        <w:pStyle w:val="a4"/>
        <w:spacing w:line="360" w:lineRule="auto"/>
        <w:ind w:firstLine="709"/>
        <w:jc w:val="both"/>
        <w:rPr>
          <w:rStyle w:val="a5"/>
          <w:b w:val="0"/>
          <w:color w:val="252525"/>
          <w:sz w:val="28"/>
        </w:rPr>
      </w:pPr>
      <w:r w:rsidRPr="009F53DF">
        <w:rPr>
          <w:rStyle w:val="a5"/>
          <w:b w:val="0"/>
          <w:color w:val="252525"/>
          <w:sz w:val="28"/>
        </w:rPr>
        <w:t>Если за три последовательных месяца выручка превысит 2 млн.руб., то с месяца, в котором произошло это превышение право на освобождение утрачивается.</w:t>
      </w:r>
    </w:p>
    <w:p w:rsidR="002D37CB" w:rsidRPr="009F53DF" w:rsidRDefault="002D37CB" w:rsidP="009F53DF">
      <w:pPr>
        <w:pStyle w:val="a4"/>
        <w:spacing w:line="360" w:lineRule="auto"/>
        <w:ind w:firstLine="709"/>
        <w:jc w:val="both"/>
        <w:rPr>
          <w:color w:val="252525"/>
          <w:sz w:val="28"/>
        </w:rPr>
      </w:pPr>
      <w:r w:rsidRPr="009F53DF">
        <w:rPr>
          <w:rStyle w:val="a5"/>
          <w:b w:val="0"/>
          <w:color w:val="252525"/>
          <w:sz w:val="28"/>
        </w:rPr>
        <w:t>Кроме того, пра</w:t>
      </w:r>
      <w:r w:rsidR="00F70FAE" w:rsidRPr="009F53DF">
        <w:rPr>
          <w:rStyle w:val="a5"/>
          <w:b w:val="0"/>
          <w:color w:val="252525"/>
          <w:sz w:val="28"/>
        </w:rPr>
        <w:t>во не предоставляется, если лицо производит и реализует только подакцизные товары.</w:t>
      </w:r>
    </w:p>
    <w:p w:rsidR="009F53DF" w:rsidRDefault="00F70FAE" w:rsidP="009F53DF">
      <w:pPr>
        <w:pStyle w:val="a4"/>
        <w:spacing w:line="360" w:lineRule="auto"/>
        <w:ind w:firstLine="709"/>
        <w:jc w:val="both"/>
        <w:rPr>
          <w:rStyle w:val="a6"/>
          <w:i w:val="0"/>
          <w:color w:val="252525"/>
          <w:sz w:val="28"/>
        </w:rPr>
      </w:pPr>
      <w:r w:rsidRPr="009F53DF">
        <w:rPr>
          <w:rStyle w:val="a6"/>
          <w:bCs/>
          <w:i w:val="0"/>
          <w:color w:val="252525"/>
          <w:sz w:val="28"/>
        </w:rPr>
        <w:t>Статьей 146</w:t>
      </w:r>
      <w:r w:rsidR="00684AD2" w:rsidRPr="009F53DF">
        <w:rPr>
          <w:rStyle w:val="a6"/>
          <w:bCs/>
          <w:i w:val="0"/>
          <w:color w:val="252525"/>
          <w:sz w:val="28"/>
        </w:rPr>
        <w:t xml:space="preserve"> НК</w:t>
      </w:r>
      <w:r w:rsidRPr="009F53DF">
        <w:rPr>
          <w:rStyle w:val="a6"/>
          <w:bCs/>
          <w:i w:val="0"/>
          <w:color w:val="252525"/>
          <w:sz w:val="28"/>
        </w:rPr>
        <w:t xml:space="preserve"> предусмотрены 4 вида</w:t>
      </w:r>
      <w:r w:rsidR="009F53DF">
        <w:rPr>
          <w:rStyle w:val="a6"/>
          <w:bCs/>
          <w:i w:val="0"/>
          <w:color w:val="252525"/>
          <w:sz w:val="28"/>
        </w:rPr>
        <w:t xml:space="preserve"> </w:t>
      </w:r>
      <w:r w:rsidRPr="009F53DF">
        <w:rPr>
          <w:rStyle w:val="a6"/>
          <w:bCs/>
          <w:i w:val="0"/>
          <w:color w:val="252525"/>
          <w:sz w:val="28"/>
        </w:rPr>
        <w:t>о</w:t>
      </w:r>
      <w:r w:rsidR="0034606D" w:rsidRPr="009F53DF">
        <w:rPr>
          <w:rStyle w:val="a6"/>
          <w:bCs/>
          <w:i w:val="0"/>
          <w:color w:val="252525"/>
          <w:sz w:val="28"/>
        </w:rPr>
        <w:t>бъекто</w:t>
      </w:r>
      <w:r w:rsidRPr="009F53DF">
        <w:rPr>
          <w:rStyle w:val="a6"/>
          <w:bCs/>
          <w:i w:val="0"/>
          <w:color w:val="252525"/>
          <w:sz w:val="28"/>
        </w:rPr>
        <w:t>в</w:t>
      </w:r>
      <w:r w:rsidR="0034606D" w:rsidRPr="009F53DF">
        <w:rPr>
          <w:rStyle w:val="a6"/>
          <w:bCs/>
          <w:i w:val="0"/>
          <w:color w:val="252525"/>
          <w:sz w:val="28"/>
        </w:rPr>
        <w:t xml:space="preserve"> налогообложения</w:t>
      </w:r>
      <w:r w:rsidR="0034606D" w:rsidRPr="009F53DF">
        <w:rPr>
          <w:rStyle w:val="a6"/>
          <w:i w:val="0"/>
          <w:color w:val="252525"/>
          <w:sz w:val="28"/>
        </w:rPr>
        <w:t>:</w:t>
      </w:r>
    </w:p>
    <w:p w:rsidR="009F53DF" w:rsidRDefault="000A2EB4" w:rsidP="009F53DF">
      <w:pPr>
        <w:pStyle w:val="HTML"/>
        <w:spacing w:line="360" w:lineRule="auto"/>
        <w:ind w:firstLine="709"/>
        <w:jc w:val="both"/>
        <w:rPr>
          <w:rFonts w:ascii="Times New Roman" w:hAnsi="Times New Roman" w:cs="Times New Roman"/>
          <w:sz w:val="28"/>
          <w:szCs w:val="24"/>
        </w:rPr>
      </w:pPr>
      <w:r w:rsidRPr="009F53DF">
        <w:rPr>
          <w:rFonts w:ascii="Times New Roman" w:hAnsi="Times New Roman" w:cs="Times New Roman"/>
          <w:sz w:val="28"/>
          <w:szCs w:val="24"/>
        </w:rPr>
        <w:t>1) реализация</w:t>
      </w:r>
      <w:r w:rsidR="009F53DF">
        <w:rPr>
          <w:rFonts w:ascii="Times New Roman" w:hAnsi="Times New Roman" w:cs="Times New Roman"/>
          <w:sz w:val="28"/>
          <w:szCs w:val="24"/>
        </w:rPr>
        <w:t xml:space="preserve"> </w:t>
      </w:r>
      <w:r w:rsidRPr="009F53DF">
        <w:rPr>
          <w:rFonts w:ascii="Times New Roman" w:hAnsi="Times New Roman" w:cs="Times New Roman"/>
          <w:sz w:val="28"/>
          <w:szCs w:val="24"/>
        </w:rPr>
        <w:t>товаров</w:t>
      </w:r>
      <w:r w:rsidR="009F53DF">
        <w:rPr>
          <w:rFonts w:ascii="Times New Roman" w:hAnsi="Times New Roman" w:cs="Times New Roman"/>
          <w:sz w:val="28"/>
          <w:szCs w:val="24"/>
        </w:rPr>
        <w:t xml:space="preserve"> </w:t>
      </w:r>
      <w:r w:rsidRPr="009F53DF">
        <w:rPr>
          <w:rFonts w:ascii="Times New Roman" w:hAnsi="Times New Roman" w:cs="Times New Roman"/>
          <w:sz w:val="28"/>
          <w:szCs w:val="24"/>
        </w:rPr>
        <w:t>(работ,</w:t>
      </w:r>
      <w:r w:rsidR="009F53DF">
        <w:rPr>
          <w:rFonts w:ascii="Times New Roman" w:hAnsi="Times New Roman" w:cs="Times New Roman"/>
          <w:sz w:val="28"/>
          <w:szCs w:val="24"/>
        </w:rPr>
        <w:t xml:space="preserve"> </w:t>
      </w:r>
      <w:r w:rsidRPr="009F53DF">
        <w:rPr>
          <w:rFonts w:ascii="Times New Roman" w:hAnsi="Times New Roman" w:cs="Times New Roman"/>
          <w:sz w:val="28"/>
          <w:szCs w:val="24"/>
        </w:rPr>
        <w:t>услуг)</w:t>
      </w:r>
      <w:r w:rsidR="009F53DF">
        <w:rPr>
          <w:rFonts w:ascii="Times New Roman" w:hAnsi="Times New Roman" w:cs="Times New Roman"/>
          <w:sz w:val="28"/>
          <w:szCs w:val="24"/>
        </w:rPr>
        <w:t xml:space="preserve"> </w:t>
      </w:r>
      <w:r w:rsidRPr="009F53DF">
        <w:rPr>
          <w:rFonts w:ascii="Times New Roman" w:hAnsi="Times New Roman" w:cs="Times New Roman"/>
          <w:sz w:val="28"/>
          <w:szCs w:val="24"/>
        </w:rPr>
        <w:t>на</w:t>
      </w:r>
      <w:r w:rsidR="009F53DF">
        <w:rPr>
          <w:rFonts w:ascii="Times New Roman" w:hAnsi="Times New Roman" w:cs="Times New Roman"/>
          <w:sz w:val="28"/>
          <w:szCs w:val="24"/>
        </w:rPr>
        <w:t xml:space="preserve"> </w:t>
      </w:r>
      <w:r w:rsidRPr="009F53DF">
        <w:rPr>
          <w:rFonts w:ascii="Times New Roman" w:hAnsi="Times New Roman" w:cs="Times New Roman"/>
          <w:sz w:val="28"/>
          <w:szCs w:val="24"/>
        </w:rPr>
        <w:t>территории</w:t>
      </w:r>
      <w:r w:rsidR="009F53DF">
        <w:rPr>
          <w:rFonts w:ascii="Times New Roman" w:hAnsi="Times New Roman" w:cs="Times New Roman"/>
          <w:sz w:val="28"/>
          <w:szCs w:val="24"/>
        </w:rPr>
        <w:t xml:space="preserve"> </w:t>
      </w:r>
      <w:r w:rsidRPr="009F53DF">
        <w:rPr>
          <w:rFonts w:ascii="Times New Roman" w:hAnsi="Times New Roman" w:cs="Times New Roman"/>
          <w:sz w:val="28"/>
          <w:szCs w:val="24"/>
        </w:rPr>
        <w:t>Российской Федерации,</w:t>
      </w:r>
      <w:r w:rsidR="009F53DF">
        <w:rPr>
          <w:rFonts w:ascii="Times New Roman" w:hAnsi="Times New Roman" w:cs="Times New Roman"/>
          <w:sz w:val="28"/>
          <w:szCs w:val="24"/>
        </w:rPr>
        <w:t xml:space="preserve"> </w:t>
      </w:r>
      <w:r w:rsidRPr="009F53DF">
        <w:rPr>
          <w:rFonts w:ascii="Times New Roman" w:hAnsi="Times New Roman" w:cs="Times New Roman"/>
          <w:sz w:val="28"/>
          <w:szCs w:val="24"/>
        </w:rPr>
        <w:t>в</w:t>
      </w:r>
      <w:r w:rsidR="009F53DF">
        <w:rPr>
          <w:rFonts w:ascii="Times New Roman" w:hAnsi="Times New Roman" w:cs="Times New Roman"/>
          <w:sz w:val="28"/>
          <w:szCs w:val="24"/>
        </w:rPr>
        <w:t xml:space="preserve"> </w:t>
      </w:r>
      <w:r w:rsidRPr="009F53DF">
        <w:rPr>
          <w:rFonts w:ascii="Times New Roman" w:hAnsi="Times New Roman" w:cs="Times New Roman"/>
          <w:sz w:val="28"/>
          <w:szCs w:val="24"/>
        </w:rPr>
        <w:t>том</w:t>
      </w:r>
      <w:r w:rsidR="009F53DF">
        <w:rPr>
          <w:rFonts w:ascii="Times New Roman" w:hAnsi="Times New Roman" w:cs="Times New Roman"/>
          <w:sz w:val="28"/>
          <w:szCs w:val="24"/>
        </w:rPr>
        <w:t xml:space="preserve"> </w:t>
      </w:r>
      <w:r w:rsidRPr="009F53DF">
        <w:rPr>
          <w:rFonts w:ascii="Times New Roman" w:hAnsi="Times New Roman" w:cs="Times New Roman"/>
          <w:sz w:val="28"/>
          <w:szCs w:val="24"/>
        </w:rPr>
        <w:t>числе</w:t>
      </w:r>
      <w:r w:rsidR="009F53DF">
        <w:rPr>
          <w:rFonts w:ascii="Times New Roman" w:hAnsi="Times New Roman" w:cs="Times New Roman"/>
          <w:sz w:val="28"/>
          <w:szCs w:val="24"/>
        </w:rPr>
        <w:t xml:space="preserve"> </w:t>
      </w:r>
      <w:r w:rsidRPr="009F53DF">
        <w:rPr>
          <w:rFonts w:ascii="Times New Roman" w:hAnsi="Times New Roman" w:cs="Times New Roman"/>
          <w:sz w:val="28"/>
          <w:szCs w:val="24"/>
        </w:rPr>
        <w:t>реализация предметов залога и передача товаров (результатов</w:t>
      </w:r>
      <w:r w:rsidR="009F53DF">
        <w:rPr>
          <w:rFonts w:ascii="Times New Roman" w:hAnsi="Times New Roman" w:cs="Times New Roman"/>
          <w:sz w:val="28"/>
          <w:szCs w:val="24"/>
        </w:rPr>
        <w:t xml:space="preserve"> </w:t>
      </w:r>
      <w:r w:rsidRPr="009F53DF">
        <w:rPr>
          <w:rFonts w:ascii="Times New Roman" w:hAnsi="Times New Roman" w:cs="Times New Roman"/>
          <w:sz w:val="28"/>
          <w:szCs w:val="24"/>
        </w:rPr>
        <w:t>выполненных</w:t>
      </w:r>
      <w:r w:rsidR="009F53DF">
        <w:rPr>
          <w:rFonts w:ascii="Times New Roman" w:hAnsi="Times New Roman" w:cs="Times New Roman"/>
          <w:sz w:val="28"/>
          <w:szCs w:val="24"/>
        </w:rPr>
        <w:t xml:space="preserve"> </w:t>
      </w:r>
      <w:r w:rsidRPr="009F53DF">
        <w:rPr>
          <w:rFonts w:ascii="Times New Roman" w:hAnsi="Times New Roman" w:cs="Times New Roman"/>
          <w:sz w:val="28"/>
          <w:szCs w:val="24"/>
        </w:rPr>
        <w:t>работ,</w:t>
      </w:r>
      <w:r w:rsidR="009F53DF">
        <w:rPr>
          <w:rFonts w:ascii="Times New Roman" w:hAnsi="Times New Roman" w:cs="Times New Roman"/>
          <w:sz w:val="28"/>
          <w:szCs w:val="24"/>
        </w:rPr>
        <w:t xml:space="preserve"> </w:t>
      </w:r>
      <w:r w:rsidRPr="009F53DF">
        <w:rPr>
          <w:rFonts w:ascii="Times New Roman" w:hAnsi="Times New Roman" w:cs="Times New Roman"/>
          <w:sz w:val="28"/>
          <w:szCs w:val="24"/>
        </w:rPr>
        <w:t>оказание</w:t>
      </w:r>
      <w:r w:rsidR="009F53DF">
        <w:rPr>
          <w:rFonts w:ascii="Times New Roman" w:hAnsi="Times New Roman" w:cs="Times New Roman"/>
          <w:sz w:val="28"/>
          <w:szCs w:val="24"/>
        </w:rPr>
        <w:t xml:space="preserve"> </w:t>
      </w:r>
      <w:r w:rsidRPr="009F53DF">
        <w:rPr>
          <w:rFonts w:ascii="Times New Roman" w:hAnsi="Times New Roman" w:cs="Times New Roman"/>
          <w:sz w:val="28"/>
          <w:szCs w:val="24"/>
        </w:rPr>
        <w:t>услуг)</w:t>
      </w:r>
      <w:r w:rsidR="009F53DF">
        <w:rPr>
          <w:rFonts w:ascii="Times New Roman" w:hAnsi="Times New Roman" w:cs="Times New Roman"/>
          <w:sz w:val="28"/>
          <w:szCs w:val="24"/>
        </w:rPr>
        <w:t xml:space="preserve"> </w:t>
      </w:r>
      <w:r w:rsidRPr="009F53DF">
        <w:rPr>
          <w:rFonts w:ascii="Times New Roman" w:hAnsi="Times New Roman" w:cs="Times New Roman"/>
          <w:sz w:val="28"/>
          <w:szCs w:val="24"/>
        </w:rPr>
        <w:t>по</w:t>
      </w:r>
      <w:r w:rsidR="009F53DF">
        <w:rPr>
          <w:rFonts w:ascii="Times New Roman" w:hAnsi="Times New Roman" w:cs="Times New Roman"/>
          <w:sz w:val="28"/>
          <w:szCs w:val="24"/>
        </w:rPr>
        <w:t xml:space="preserve"> </w:t>
      </w:r>
      <w:r w:rsidRPr="009F53DF">
        <w:rPr>
          <w:rFonts w:ascii="Times New Roman" w:hAnsi="Times New Roman" w:cs="Times New Roman"/>
          <w:sz w:val="28"/>
          <w:szCs w:val="24"/>
        </w:rPr>
        <w:t>соглашению</w:t>
      </w:r>
      <w:r w:rsidR="009F53DF">
        <w:rPr>
          <w:rFonts w:ascii="Times New Roman" w:hAnsi="Times New Roman" w:cs="Times New Roman"/>
          <w:sz w:val="28"/>
          <w:szCs w:val="24"/>
        </w:rPr>
        <w:t xml:space="preserve"> </w:t>
      </w:r>
      <w:r w:rsidRPr="009F53DF">
        <w:rPr>
          <w:rFonts w:ascii="Times New Roman" w:hAnsi="Times New Roman" w:cs="Times New Roman"/>
          <w:sz w:val="28"/>
          <w:szCs w:val="24"/>
        </w:rPr>
        <w:t>о предоставлении</w:t>
      </w:r>
      <w:r w:rsidR="009F53DF">
        <w:rPr>
          <w:rFonts w:ascii="Times New Roman" w:hAnsi="Times New Roman" w:cs="Times New Roman"/>
          <w:sz w:val="28"/>
          <w:szCs w:val="24"/>
        </w:rPr>
        <w:t xml:space="preserve"> </w:t>
      </w:r>
      <w:r w:rsidRPr="009F53DF">
        <w:rPr>
          <w:rFonts w:ascii="Times New Roman" w:hAnsi="Times New Roman" w:cs="Times New Roman"/>
          <w:sz w:val="28"/>
          <w:szCs w:val="24"/>
        </w:rPr>
        <w:t>отступного</w:t>
      </w:r>
      <w:r w:rsidR="009F53DF">
        <w:rPr>
          <w:rFonts w:ascii="Times New Roman" w:hAnsi="Times New Roman" w:cs="Times New Roman"/>
          <w:sz w:val="28"/>
          <w:szCs w:val="24"/>
        </w:rPr>
        <w:t xml:space="preserve"> </w:t>
      </w:r>
      <w:r w:rsidRPr="009F53DF">
        <w:rPr>
          <w:rFonts w:ascii="Times New Roman" w:hAnsi="Times New Roman" w:cs="Times New Roman"/>
          <w:sz w:val="28"/>
          <w:szCs w:val="24"/>
        </w:rPr>
        <w:t>или</w:t>
      </w:r>
      <w:r w:rsidR="009F53DF">
        <w:rPr>
          <w:rFonts w:ascii="Times New Roman" w:hAnsi="Times New Roman" w:cs="Times New Roman"/>
          <w:sz w:val="28"/>
          <w:szCs w:val="24"/>
        </w:rPr>
        <w:t xml:space="preserve"> </w:t>
      </w:r>
      <w:r w:rsidRPr="009F53DF">
        <w:rPr>
          <w:rFonts w:ascii="Times New Roman" w:hAnsi="Times New Roman" w:cs="Times New Roman"/>
          <w:sz w:val="28"/>
          <w:szCs w:val="24"/>
        </w:rPr>
        <w:t>новации,</w:t>
      </w:r>
      <w:r w:rsidR="009F53DF">
        <w:rPr>
          <w:rFonts w:ascii="Times New Roman" w:hAnsi="Times New Roman" w:cs="Times New Roman"/>
          <w:sz w:val="28"/>
          <w:szCs w:val="24"/>
        </w:rPr>
        <w:t xml:space="preserve"> </w:t>
      </w:r>
      <w:r w:rsidRPr="009F53DF">
        <w:rPr>
          <w:rFonts w:ascii="Times New Roman" w:hAnsi="Times New Roman" w:cs="Times New Roman"/>
          <w:sz w:val="28"/>
          <w:szCs w:val="24"/>
        </w:rPr>
        <w:t>а также передача имущественных прав.</w:t>
      </w:r>
    </w:p>
    <w:p w:rsidR="009F53DF" w:rsidRDefault="000A2EB4" w:rsidP="009F53DF">
      <w:pPr>
        <w:pStyle w:val="HTML"/>
        <w:spacing w:line="360" w:lineRule="auto"/>
        <w:ind w:firstLine="709"/>
        <w:jc w:val="both"/>
        <w:rPr>
          <w:rFonts w:ascii="Times New Roman" w:hAnsi="Times New Roman" w:cs="Times New Roman"/>
          <w:sz w:val="28"/>
          <w:szCs w:val="24"/>
        </w:rPr>
      </w:pPr>
      <w:r w:rsidRPr="009F53DF">
        <w:rPr>
          <w:rFonts w:ascii="Times New Roman" w:hAnsi="Times New Roman" w:cs="Times New Roman"/>
          <w:sz w:val="28"/>
          <w:szCs w:val="24"/>
        </w:rPr>
        <w:t>2)</w:t>
      </w:r>
      <w:r w:rsidR="009F53DF">
        <w:rPr>
          <w:rFonts w:ascii="Times New Roman" w:hAnsi="Times New Roman" w:cs="Times New Roman"/>
          <w:sz w:val="28"/>
          <w:szCs w:val="24"/>
        </w:rPr>
        <w:t xml:space="preserve"> </w:t>
      </w:r>
      <w:r w:rsidRPr="009F53DF">
        <w:rPr>
          <w:rFonts w:ascii="Times New Roman" w:hAnsi="Times New Roman" w:cs="Times New Roman"/>
          <w:sz w:val="28"/>
          <w:szCs w:val="24"/>
        </w:rPr>
        <w:t>передача</w:t>
      </w:r>
      <w:r w:rsidR="009F53DF">
        <w:rPr>
          <w:rFonts w:ascii="Times New Roman" w:hAnsi="Times New Roman" w:cs="Times New Roman"/>
          <w:sz w:val="28"/>
          <w:szCs w:val="24"/>
        </w:rPr>
        <w:t xml:space="preserve"> </w:t>
      </w:r>
      <w:r w:rsidRPr="009F53DF">
        <w:rPr>
          <w:rFonts w:ascii="Times New Roman" w:hAnsi="Times New Roman" w:cs="Times New Roman"/>
          <w:sz w:val="28"/>
          <w:szCs w:val="24"/>
        </w:rPr>
        <w:t>на территории Российской Федерации товаров (выполнение работ,</w:t>
      </w:r>
      <w:r w:rsidR="009F53DF">
        <w:rPr>
          <w:rFonts w:ascii="Times New Roman" w:hAnsi="Times New Roman" w:cs="Times New Roman"/>
          <w:sz w:val="28"/>
          <w:szCs w:val="24"/>
        </w:rPr>
        <w:t xml:space="preserve"> </w:t>
      </w:r>
      <w:r w:rsidRPr="009F53DF">
        <w:rPr>
          <w:rFonts w:ascii="Times New Roman" w:hAnsi="Times New Roman" w:cs="Times New Roman"/>
          <w:sz w:val="28"/>
          <w:szCs w:val="24"/>
        </w:rPr>
        <w:t>оказание</w:t>
      </w:r>
      <w:r w:rsidR="009F53DF">
        <w:rPr>
          <w:rFonts w:ascii="Times New Roman" w:hAnsi="Times New Roman" w:cs="Times New Roman"/>
          <w:sz w:val="28"/>
          <w:szCs w:val="24"/>
        </w:rPr>
        <w:t xml:space="preserve"> </w:t>
      </w:r>
      <w:r w:rsidRPr="009F53DF">
        <w:rPr>
          <w:rFonts w:ascii="Times New Roman" w:hAnsi="Times New Roman" w:cs="Times New Roman"/>
          <w:sz w:val="28"/>
          <w:szCs w:val="24"/>
        </w:rPr>
        <w:t>услуг)</w:t>
      </w:r>
      <w:r w:rsidR="009F53DF">
        <w:rPr>
          <w:rFonts w:ascii="Times New Roman" w:hAnsi="Times New Roman" w:cs="Times New Roman"/>
          <w:sz w:val="28"/>
          <w:szCs w:val="24"/>
        </w:rPr>
        <w:t xml:space="preserve"> </w:t>
      </w:r>
      <w:r w:rsidRPr="009F53DF">
        <w:rPr>
          <w:rFonts w:ascii="Times New Roman" w:hAnsi="Times New Roman" w:cs="Times New Roman"/>
          <w:sz w:val="28"/>
          <w:szCs w:val="24"/>
        </w:rPr>
        <w:t>для</w:t>
      </w:r>
      <w:r w:rsidR="009F53DF">
        <w:rPr>
          <w:rFonts w:ascii="Times New Roman" w:hAnsi="Times New Roman" w:cs="Times New Roman"/>
          <w:sz w:val="28"/>
          <w:szCs w:val="24"/>
        </w:rPr>
        <w:t xml:space="preserve"> </w:t>
      </w:r>
      <w:r w:rsidRPr="009F53DF">
        <w:rPr>
          <w:rFonts w:ascii="Times New Roman" w:hAnsi="Times New Roman" w:cs="Times New Roman"/>
          <w:sz w:val="28"/>
          <w:szCs w:val="24"/>
        </w:rPr>
        <w:t>собственных</w:t>
      </w:r>
      <w:r w:rsidR="009F53DF">
        <w:rPr>
          <w:rFonts w:ascii="Times New Roman" w:hAnsi="Times New Roman" w:cs="Times New Roman"/>
          <w:sz w:val="28"/>
          <w:szCs w:val="24"/>
        </w:rPr>
        <w:t xml:space="preserve"> </w:t>
      </w:r>
      <w:r w:rsidRPr="009F53DF">
        <w:rPr>
          <w:rFonts w:ascii="Times New Roman" w:hAnsi="Times New Roman" w:cs="Times New Roman"/>
          <w:sz w:val="28"/>
          <w:szCs w:val="24"/>
        </w:rPr>
        <w:t>нужд,</w:t>
      </w:r>
      <w:r w:rsidR="009F53DF">
        <w:rPr>
          <w:rFonts w:ascii="Times New Roman" w:hAnsi="Times New Roman" w:cs="Times New Roman"/>
          <w:sz w:val="28"/>
          <w:szCs w:val="24"/>
        </w:rPr>
        <w:t xml:space="preserve"> </w:t>
      </w:r>
      <w:r w:rsidRPr="009F53DF">
        <w:rPr>
          <w:rFonts w:ascii="Times New Roman" w:hAnsi="Times New Roman" w:cs="Times New Roman"/>
          <w:sz w:val="28"/>
          <w:szCs w:val="24"/>
        </w:rPr>
        <w:t>расходы</w:t>
      </w:r>
      <w:r w:rsidR="009F53DF">
        <w:rPr>
          <w:rFonts w:ascii="Times New Roman" w:hAnsi="Times New Roman" w:cs="Times New Roman"/>
          <w:sz w:val="28"/>
          <w:szCs w:val="24"/>
        </w:rPr>
        <w:t xml:space="preserve"> </w:t>
      </w:r>
      <w:r w:rsidRPr="009F53DF">
        <w:rPr>
          <w:rFonts w:ascii="Times New Roman" w:hAnsi="Times New Roman" w:cs="Times New Roman"/>
          <w:sz w:val="28"/>
          <w:szCs w:val="24"/>
        </w:rPr>
        <w:t>на которые не принимаются</w:t>
      </w:r>
      <w:r w:rsidR="009F53DF">
        <w:rPr>
          <w:rFonts w:ascii="Times New Roman" w:hAnsi="Times New Roman" w:cs="Times New Roman"/>
          <w:sz w:val="28"/>
          <w:szCs w:val="24"/>
        </w:rPr>
        <w:t xml:space="preserve"> </w:t>
      </w:r>
      <w:r w:rsidRPr="009F53DF">
        <w:rPr>
          <w:rFonts w:ascii="Times New Roman" w:hAnsi="Times New Roman" w:cs="Times New Roman"/>
          <w:sz w:val="28"/>
          <w:szCs w:val="24"/>
        </w:rPr>
        <w:t>к</w:t>
      </w:r>
      <w:r w:rsidR="009F53DF">
        <w:rPr>
          <w:rFonts w:ascii="Times New Roman" w:hAnsi="Times New Roman" w:cs="Times New Roman"/>
          <w:sz w:val="28"/>
          <w:szCs w:val="24"/>
        </w:rPr>
        <w:t xml:space="preserve"> </w:t>
      </w:r>
      <w:r w:rsidRPr="009F53DF">
        <w:rPr>
          <w:rFonts w:ascii="Times New Roman" w:hAnsi="Times New Roman" w:cs="Times New Roman"/>
          <w:sz w:val="28"/>
          <w:szCs w:val="24"/>
        </w:rPr>
        <w:t>вычету (в том числе через амортизационные отчисления) при исчислении налога на прибыль организаций;</w:t>
      </w:r>
    </w:p>
    <w:p w:rsidR="009F53DF" w:rsidRDefault="000A2EB4" w:rsidP="009F53DF">
      <w:pPr>
        <w:pStyle w:val="HTML"/>
        <w:spacing w:line="360" w:lineRule="auto"/>
        <w:ind w:firstLine="709"/>
        <w:jc w:val="both"/>
        <w:rPr>
          <w:rFonts w:ascii="Times New Roman" w:hAnsi="Times New Roman" w:cs="Times New Roman"/>
          <w:sz w:val="28"/>
          <w:szCs w:val="24"/>
        </w:rPr>
      </w:pPr>
      <w:r w:rsidRPr="009F53DF">
        <w:rPr>
          <w:rFonts w:ascii="Times New Roman" w:hAnsi="Times New Roman" w:cs="Times New Roman"/>
          <w:sz w:val="28"/>
          <w:szCs w:val="24"/>
        </w:rPr>
        <w:t>3)</w:t>
      </w:r>
      <w:r w:rsidR="009F53DF">
        <w:rPr>
          <w:rFonts w:ascii="Times New Roman" w:hAnsi="Times New Roman" w:cs="Times New Roman"/>
          <w:sz w:val="28"/>
          <w:szCs w:val="24"/>
        </w:rPr>
        <w:t xml:space="preserve"> </w:t>
      </w:r>
      <w:r w:rsidRPr="009F53DF">
        <w:rPr>
          <w:rFonts w:ascii="Times New Roman" w:hAnsi="Times New Roman" w:cs="Times New Roman"/>
          <w:sz w:val="28"/>
          <w:szCs w:val="24"/>
        </w:rPr>
        <w:t>выполнение</w:t>
      </w:r>
      <w:r w:rsidR="009F53DF">
        <w:rPr>
          <w:rFonts w:ascii="Times New Roman" w:hAnsi="Times New Roman" w:cs="Times New Roman"/>
          <w:sz w:val="28"/>
          <w:szCs w:val="24"/>
        </w:rPr>
        <w:t xml:space="preserve"> </w:t>
      </w:r>
      <w:r w:rsidRPr="009F53DF">
        <w:rPr>
          <w:rFonts w:ascii="Times New Roman" w:hAnsi="Times New Roman" w:cs="Times New Roman"/>
          <w:sz w:val="28"/>
          <w:szCs w:val="24"/>
        </w:rPr>
        <w:t>строительно-монтажных</w:t>
      </w:r>
      <w:r w:rsidR="009F53DF">
        <w:rPr>
          <w:rFonts w:ascii="Times New Roman" w:hAnsi="Times New Roman" w:cs="Times New Roman"/>
          <w:sz w:val="28"/>
          <w:szCs w:val="24"/>
        </w:rPr>
        <w:t xml:space="preserve"> </w:t>
      </w:r>
      <w:r w:rsidRPr="009F53DF">
        <w:rPr>
          <w:rFonts w:ascii="Times New Roman" w:hAnsi="Times New Roman" w:cs="Times New Roman"/>
          <w:sz w:val="28"/>
          <w:szCs w:val="24"/>
        </w:rPr>
        <w:t>работ</w:t>
      </w:r>
      <w:r w:rsidR="009F53DF">
        <w:rPr>
          <w:rFonts w:ascii="Times New Roman" w:hAnsi="Times New Roman" w:cs="Times New Roman"/>
          <w:sz w:val="28"/>
          <w:szCs w:val="24"/>
        </w:rPr>
        <w:t xml:space="preserve"> </w:t>
      </w:r>
      <w:r w:rsidRPr="009F53DF">
        <w:rPr>
          <w:rFonts w:ascii="Times New Roman" w:hAnsi="Times New Roman" w:cs="Times New Roman"/>
          <w:sz w:val="28"/>
          <w:szCs w:val="24"/>
        </w:rPr>
        <w:t>для</w:t>
      </w:r>
      <w:r w:rsidR="009F53DF">
        <w:rPr>
          <w:rFonts w:ascii="Times New Roman" w:hAnsi="Times New Roman" w:cs="Times New Roman"/>
          <w:sz w:val="28"/>
          <w:szCs w:val="24"/>
        </w:rPr>
        <w:t xml:space="preserve"> </w:t>
      </w:r>
      <w:r w:rsidRPr="009F53DF">
        <w:rPr>
          <w:rFonts w:ascii="Times New Roman" w:hAnsi="Times New Roman" w:cs="Times New Roman"/>
          <w:sz w:val="28"/>
          <w:szCs w:val="24"/>
        </w:rPr>
        <w:t>собственного потребления;</w:t>
      </w:r>
    </w:p>
    <w:p w:rsidR="000A2EB4" w:rsidRPr="009F53DF" w:rsidRDefault="000A2EB4" w:rsidP="009F53DF">
      <w:pPr>
        <w:pStyle w:val="HTML"/>
        <w:spacing w:line="360" w:lineRule="auto"/>
        <w:ind w:firstLine="709"/>
        <w:jc w:val="both"/>
        <w:rPr>
          <w:rFonts w:ascii="Times New Roman" w:hAnsi="Times New Roman" w:cs="Times New Roman"/>
          <w:sz w:val="28"/>
          <w:szCs w:val="24"/>
        </w:rPr>
      </w:pPr>
      <w:r w:rsidRPr="009F53DF">
        <w:rPr>
          <w:rFonts w:ascii="Times New Roman" w:hAnsi="Times New Roman" w:cs="Times New Roman"/>
          <w:sz w:val="28"/>
          <w:szCs w:val="24"/>
        </w:rPr>
        <w:t>4) ввоз товаров на таможенную территорию Российской Федерации.</w:t>
      </w:r>
    </w:p>
    <w:p w:rsidR="00734EFF" w:rsidRPr="009F53DF" w:rsidRDefault="0034606D" w:rsidP="009F53DF">
      <w:pPr>
        <w:pStyle w:val="HTML"/>
        <w:spacing w:line="360" w:lineRule="auto"/>
        <w:ind w:firstLine="709"/>
        <w:jc w:val="both"/>
        <w:rPr>
          <w:rFonts w:ascii="Times New Roman" w:hAnsi="Times New Roman" w:cs="Times New Roman"/>
          <w:sz w:val="28"/>
          <w:szCs w:val="24"/>
        </w:rPr>
      </w:pPr>
      <w:r w:rsidRPr="009F53DF">
        <w:rPr>
          <w:rFonts w:ascii="Times New Roman" w:hAnsi="Times New Roman" w:cs="Times New Roman"/>
          <w:color w:val="252525"/>
          <w:sz w:val="28"/>
          <w:szCs w:val="24"/>
        </w:rPr>
        <w:t>При этом</w:t>
      </w:r>
      <w:r w:rsidRPr="009F53DF">
        <w:rPr>
          <w:rStyle w:val="a6"/>
          <w:rFonts w:ascii="Times New Roman" w:hAnsi="Times New Roman"/>
          <w:i w:val="0"/>
          <w:color w:val="252525"/>
          <w:sz w:val="28"/>
          <w:szCs w:val="24"/>
        </w:rPr>
        <w:t xml:space="preserve"> не признаются объектом налогообложения: </w:t>
      </w:r>
      <w:r w:rsidRPr="009F53DF">
        <w:rPr>
          <w:rFonts w:ascii="Times New Roman" w:hAnsi="Times New Roman" w:cs="Times New Roman"/>
          <w:color w:val="252525"/>
          <w:sz w:val="28"/>
          <w:szCs w:val="24"/>
        </w:rPr>
        <w:t>операции, указанные в п. 3 ст. 39 НК РФ;</w:t>
      </w:r>
      <w:r w:rsidR="003D7640" w:rsidRPr="009F53DF">
        <w:rPr>
          <w:rFonts w:ascii="Times New Roman" w:hAnsi="Times New Roman" w:cs="Times New Roman"/>
          <w:color w:val="252525"/>
          <w:sz w:val="28"/>
          <w:szCs w:val="24"/>
        </w:rPr>
        <w:t xml:space="preserve"> </w:t>
      </w:r>
      <w:r w:rsidRPr="009F53DF">
        <w:rPr>
          <w:rFonts w:ascii="Times New Roman" w:hAnsi="Times New Roman" w:cs="Times New Roman"/>
          <w:color w:val="252525"/>
          <w:sz w:val="28"/>
          <w:szCs w:val="24"/>
        </w:rPr>
        <w:t>передача на безвозмездной основе жилых домов, детских садов, клубов, санаториев и других объектов социально-культурного и жилищно-коммунального назначения, а также дорог, электрических сетей, подстанций, газовых сетей, водозаборных сооружений и других подобных объектов, органам государственной власти и органам местного самоуправления (или по решению указанных органов, специализированным организациям, осуществляющим использование или эксплуатацию указанных объектов по их назначению);</w:t>
      </w:r>
      <w:r w:rsidR="007E3D32" w:rsidRPr="009F53DF">
        <w:rPr>
          <w:rFonts w:ascii="Times New Roman" w:hAnsi="Times New Roman" w:cs="Times New Roman"/>
          <w:color w:val="252525"/>
          <w:sz w:val="28"/>
          <w:szCs w:val="24"/>
        </w:rPr>
        <w:t xml:space="preserve"> </w:t>
      </w:r>
      <w:r w:rsidRPr="009F53DF">
        <w:rPr>
          <w:rFonts w:ascii="Times New Roman" w:hAnsi="Times New Roman" w:cs="Times New Roman"/>
          <w:color w:val="252525"/>
          <w:sz w:val="28"/>
          <w:szCs w:val="24"/>
        </w:rPr>
        <w:t>передача имущества государственных и муниципальных предприятий, выкупаемого в порядке приватизации;</w:t>
      </w:r>
      <w:r w:rsidR="001F234B" w:rsidRPr="009F53DF">
        <w:rPr>
          <w:rFonts w:ascii="Times New Roman" w:hAnsi="Times New Roman" w:cs="Times New Roman"/>
          <w:color w:val="252525"/>
          <w:sz w:val="28"/>
          <w:szCs w:val="24"/>
        </w:rPr>
        <w:t xml:space="preserve"> </w:t>
      </w:r>
      <w:r w:rsidRPr="009F53DF">
        <w:rPr>
          <w:rFonts w:ascii="Times New Roman" w:hAnsi="Times New Roman" w:cs="Times New Roman"/>
          <w:color w:val="252525"/>
          <w:sz w:val="28"/>
          <w:szCs w:val="24"/>
        </w:rPr>
        <w:t>выполнение работ (оказание услуг) органами, входящими в систему органов государственной власти и органов местного самоуправления, в рамках выполнения возложенных на них исключительных полномочий в определенной сфере деятельности в случае, если обязательность выполнения указанных работ (оказания услуг) установлена законодательством РФ, законодательством субъектов РФ, актами органов местного самоуправления;</w:t>
      </w:r>
      <w:r w:rsidR="001F234B" w:rsidRPr="009F53DF">
        <w:rPr>
          <w:rFonts w:ascii="Times New Roman" w:hAnsi="Times New Roman" w:cs="Times New Roman"/>
          <w:color w:val="252525"/>
          <w:sz w:val="28"/>
          <w:szCs w:val="24"/>
        </w:rPr>
        <w:t xml:space="preserve"> </w:t>
      </w:r>
      <w:r w:rsidR="007E3D32" w:rsidRPr="009F53DF">
        <w:rPr>
          <w:rFonts w:ascii="Times New Roman" w:hAnsi="Times New Roman" w:cs="Times New Roman"/>
          <w:sz w:val="28"/>
          <w:szCs w:val="24"/>
        </w:rPr>
        <w:t>передача</w:t>
      </w:r>
      <w:r w:rsidR="009F53DF">
        <w:rPr>
          <w:rFonts w:ascii="Times New Roman" w:hAnsi="Times New Roman" w:cs="Times New Roman"/>
          <w:sz w:val="28"/>
          <w:szCs w:val="24"/>
        </w:rPr>
        <w:t xml:space="preserve"> </w:t>
      </w:r>
      <w:r w:rsidR="007E3D32" w:rsidRPr="009F53DF">
        <w:rPr>
          <w:rFonts w:ascii="Times New Roman" w:hAnsi="Times New Roman" w:cs="Times New Roman"/>
          <w:sz w:val="28"/>
          <w:szCs w:val="24"/>
        </w:rPr>
        <w:t>на</w:t>
      </w:r>
      <w:r w:rsidR="009F53DF">
        <w:rPr>
          <w:rFonts w:ascii="Times New Roman" w:hAnsi="Times New Roman" w:cs="Times New Roman"/>
          <w:sz w:val="28"/>
          <w:szCs w:val="24"/>
        </w:rPr>
        <w:t xml:space="preserve"> </w:t>
      </w:r>
      <w:r w:rsidR="007E3D32" w:rsidRPr="009F53DF">
        <w:rPr>
          <w:rFonts w:ascii="Times New Roman" w:hAnsi="Times New Roman" w:cs="Times New Roman"/>
          <w:sz w:val="28"/>
          <w:szCs w:val="24"/>
        </w:rPr>
        <w:t>безвозмездной</w:t>
      </w:r>
      <w:r w:rsidR="009F53DF">
        <w:rPr>
          <w:rFonts w:ascii="Times New Roman" w:hAnsi="Times New Roman" w:cs="Times New Roman"/>
          <w:sz w:val="28"/>
          <w:szCs w:val="24"/>
        </w:rPr>
        <w:t xml:space="preserve"> </w:t>
      </w:r>
      <w:r w:rsidR="007E3D32" w:rsidRPr="009F53DF">
        <w:rPr>
          <w:rFonts w:ascii="Times New Roman" w:hAnsi="Times New Roman" w:cs="Times New Roman"/>
          <w:sz w:val="28"/>
          <w:szCs w:val="24"/>
        </w:rPr>
        <w:t>основе</w:t>
      </w:r>
      <w:r w:rsidR="009F53DF">
        <w:rPr>
          <w:rFonts w:ascii="Times New Roman" w:hAnsi="Times New Roman" w:cs="Times New Roman"/>
          <w:sz w:val="28"/>
          <w:szCs w:val="24"/>
        </w:rPr>
        <w:t xml:space="preserve"> </w:t>
      </w:r>
      <w:r w:rsidR="007E3D32" w:rsidRPr="009F53DF">
        <w:rPr>
          <w:rFonts w:ascii="Times New Roman" w:hAnsi="Times New Roman" w:cs="Times New Roman"/>
          <w:sz w:val="28"/>
          <w:szCs w:val="24"/>
        </w:rPr>
        <w:t>объектов</w:t>
      </w:r>
      <w:r w:rsidR="009F53DF">
        <w:rPr>
          <w:rFonts w:ascii="Times New Roman" w:hAnsi="Times New Roman" w:cs="Times New Roman"/>
          <w:sz w:val="28"/>
          <w:szCs w:val="24"/>
        </w:rPr>
        <w:t xml:space="preserve"> </w:t>
      </w:r>
      <w:r w:rsidR="007E3D32" w:rsidRPr="009F53DF">
        <w:rPr>
          <w:rFonts w:ascii="Times New Roman" w:hAnsi="Times New Roman" w:cs="Times New Roman"/>
          <w:sz w:val="28"/>
          <w:szCs w:val="24"/>
        </w:rPr>
        <w:t>основных</w:t>
      </w:r>
      <w:r w:rsidR="009F53DF">
        <w:rPr>
          <w:rFonts w:ascii="Times New Roman" w:hAnsi="Times New Roman" w:cs="Times New Roman"/>
          <w:sz w:val="28"/>
          <w:szCs w:val="24"/>
        </w:rPr>
        <w:t xml:space="preserve"> </w:t>
      </w:r>
      <w:r w:rsidR="007E3D32" w:rsidRPr="009F53DF">
        <w:rPr>
          <w:rFonts w:ascii="Times New Roman" w:hAnsi="Times New Roman" w:cs="Times New Roman"/>
          <w:sz w:val="28"/>
          <w:szCs w:val="24"/>
        </w:rPr>
        <w:t>средств</w:t>
      </w:r>
      <w:r w:rsidR="001F234B" w:rsidRPr="009F53DF">
        <w:rPr>
          <w:rFonts w:ascii="Times New Roman" w:hAnsi="Times New Roman" w:cs="Times New Roman"/>
          <w:sz w:val="28"/>
          <w:szCs w:val="24"/>
        </w:rPr>
        <w:t xml:space="preserve"> </w:t>
      </w:r>
      <w:r w:rsidR="007E3D32" w:rsidRPr="009F53DF">
        <w:rPr>
          <w:rFonts w:ascii="Times New Roman" w:hAnsi="Times New Roman" w:cs="Times New Roman"/>
          <w:sz w:val="28"/>
          <w:szCs w:val="24"/>
        </w:rPr>
        <w:t>органам</w:t>
      </w:r>
      <w:r w:rsidR="009F53DF">
        <w:rPr>
          <w:rFonts w:ascii="Times New Roman" w:hAnsi="Times New Roman" w:cs="Times New Roman"/>
          <w:sz w:val="28"/>
          <w:szCs w:val="24"/>
        </w:rPr>
        <w:t xml:space="preserve"> </w:t>
      </w:r>
      <w:r w:rsidR="007E3D32" w:rsidRPr="009F53DF">
        <w:rPr>
          <w:rFonts w:ascii="Times New Roman" w:hAnsi="Times New Roman" w:cs="Times New Roman"/>
          <w:sz w:val="28"/>
          <w:szCs w:val="24"/>
        </w:rPr>
        <w:t>государственной</w:t>
      </w:r>
      <w:r w:rsidR="009F53DF">
        <w:rPr>
          <w:rFonts w:ascii="Times New Roman" w:hAnsi="Times New Roman" w:cs="Times New Roman"/>
          <w:sz w:val="28"/>
          <w:szCs w:val="24"/>
        </w:rPr>
        <w:t xml:space="preserve"> </w:t>
      </w:r>
      <w:r w:rsidR="007E3D32" w:rsidRPr="009F53DF">
        <w:rPr>
          <w:rFonts w:ascii="Times New Roman" w:hAnsi="Times New Roman" w:cs="Times New Roman"/>
          <w:sz w:val="28"/>
          <w:szCs w:val="24"/>
        </w:rPr>
        <w:t>власти</w:t>
      </w:r>
      <w:r w:rsidR="009F53DF">
        <w:rPr>
          <w:rFonts w:ascii="Times New Roman" w:hAnsi="Times New Roman" w:cs="Times New Roman"/>
          <w:sz w:val="28"/>
          <w:szCs w:val="24"/>
        </w:rPr>
        <w:t xml:space="preserve"> </w:t>
      </w:r>
      <w:r w:rsidR="007E3D32" w:rsidRPr="009F53DF">
        <w:rPr>
          <w:rFonts w:ascii="Times New Roman" w:hAnsi="Times New Roman" w:cs="Times New Roman"/>
          <w:sz w:val="28"/>
          <w:szCs w:val="24"/>
        </w:rPr>
        <w:t>и</w:t>
      </w:r>
      <w:r w:rsidR="009F53DF">
        <w:rPr>
          <w:rFonts w:ascii="Times New Roman" w:hAnsi="Times New Roman" w:cs="Times New Roman"/>
          <w:sz w:val="28"/>
          <w:szCs w:val="24"/>
        </w:rPr>
        <w:t xml:space="preserve"> </w:t>
      </w:r>
      <w:r w:rsidR="007E3D32" w:rsidRPr="009F53DF">
        <w:rPr>
          <w:rFonts w:ascii="Times New Roman" w:hAnsi="Times New Roman" w:cs="Times New Roman"/>
          <w:sz w:val="28"/>
          <w:szCs w:val="24"/>
        </w:rPr>
        <w:t>управления</w:t>
      </w:r>
      <w:r w:rsidR="009F53DF">
        <w:rPr>
          <w:rFonts w:ascii="Times New Roman" w:hAnsi="Times New Roman" w:cs="Times New Roman"/>
          <w:sz w:val="28"/>
          <w:szCs w:val="24"/>
        </w:rPr>
        <w:t xml:space="preserve"> </w:t>
      </w:r>
      <w:r w:rsidR="007E3D32" w:rsidRPr="009F53DF">
        <w:rPr>
          <w:rFonts w:ascii="Times New Roman" w:hAnsi="Times New Roman" w:cs="Times New Roman"/>
          <w:sz w:val="28"/>
          <w:szCs w:val="24"/>
        </w:rPr>
        <w:t>и</w:t>
      </w:r>
      <w:r w:rsidR="009F53DF">
        <w:rPr>
          <w:rFonts w:ascii="Times New Roman" w:hAnsi="Times New Roman" w:cs="Times New Roman"/>
          <w:sz w:val="28"/>
          <w:szCs w:val="24"/>
        </w:rPr>
        <w:t xml:space="preserve"> </w:t>
      </w:r>
      <w:r w:rsidR="007E3D32" w:rsidRPr="009F53DF">
        <w:rPr>
          <w:rFonts w:ascii="Times New Roman" w:hAnsi="Times New Roman" w:cs="Times New Roman"/>
          <w:sz w:val="28"/>
          <w:szCs w:val="24"/>
        </w:rPr>
        <w:t>органам</w:t>
      </w:r>
      <w:r w:rsidR="009F53DF">
        <w:rPr>
          <w:rFonts w:ascii="Times New Roman" w:hAnsi="Times New Roman" w:cs="Times New Roman"/>
          <w:sz w:val="28"/>
          <w:szCs w:val="24"/>
        </w:rPr>
        <w:t xml:space="preserve"> </w:t>
      </w:r>
      <w:r w:rsidR="007E3D32" w:rsidRPr="009F53DF">
        <w:rPr>
          <w:rFonts w:ascii="Times New Roman" w:hAnsi="Times New Roman" w:cs="Times New Roman"/>
          <w:sz w:val="28"/>
          <w:szCs w:val="24"/>
        </w:rPr>
        <w:t>местного</w:t>
      </w:r>
      <w:r w:rsidR="001F234B" w:rsidRPr="009F53DF">
        <w:rPr>
          <w:rFonts w:ascii="Times New Roman" w:hAnsi="Times New Roman" w:cs="Times New Roman"/>
          <w:sz w:val="28"/>
          <w:szCs w:val="24"/>
        </w:rPr>
        <w:t xml:space="preserve"> </w:t>
      </w:r>
      <w:r w:rsidR="007E3D32" w:rsidRPr="009F53DF">
        <w:rPr>
          <w:rFonts w:ascii="Times New Roman" w:hAnsi="Times New Roman" w:cs="Times New Roman"/>
          <w:sz w:val="28"/>
          <w:szCs w:val="24"/>
        </w:rPr>
        <w:t>самоуправления,</w:t>
      </w:r>
      <w:r w:rsidR="009F53DF">
        <w:rPr>
          <w:rFonts w:ascii="Times New Roman" w:hAnsi="Times New Roman" w:cs="Times New Roman"/>
          <w:sz w:val="28"/>
          <w:szCs w:val="24"/>
        </w:rPr>
        <w:t xml:space="preserve"> </w:t>
      </w:r>
      <w:r w:rsidR="007E3D32" w:rsidRPr="009F53DF">
        <w:rPr>
          <w:rFonts w:ascii="Times New Roman" w:hAnsi="Times New Roman" w:cs="Times New Roman"/>
          <w:sz w:val="28"/>
          <w:szCs w:val="24"/>
        </w:rPr>
        <w:t>а</w:t>
      </w:r>
      <w:r w:rsidR="009F53DF">
        <w:rPr>
          <w:rFonts w:ascii="Times New Roman" w:hAnsi="Times New Roman" w:cs="Times New Roman"/>
          <w:sz w:val="28"/>
          <w:szCs w:val="24"/>
        </w:rPr>
        <w:t xml:space="preserve"> </w:t>
      </w:r>
      <w:r w:rsidR="007E3D32" w:rsidRPr="009F53DF">
        <w:rPr>
          <w:rFonts w:ascii="Times New Roman" w:hAnsi="Times New Roman" w:cs="Times New Roman"/>
          <w:sz w:val="28"/>
          <w:szCs w:val="24"/>
        </w:rPr>
        <w:t>также</w:t>
      </w:r>
      <w:r w:rsidR="009F53DF">
        <w:rPr>
          <w:rFonts w:ascii="Times New Roman" w:hAnsi="Times New Roman" w:cs="Times New Roman"/>
          <w:sz w:val="28"/>
          <w:szCs w:val="24"/>
        </w:rPr>
        <w:t xml:space="preserve"> </w:t>
      </w:r>
      <w:r w:rsidR="007E3D32" w:rsidRPr="009F53DF">
        <w:rPr>
          <w:rFonts w:ascii="Times New Roman" w:hAnsi="Times New Roman" w:cs="Times New Roman"/>
          <w:sz w:val="28"/>
          <w:szCs w:val="24"/>
        </w:rPr>
        <w:t>государственным</w:t>
      </w:r>
      <w:r w:rsidR="009F53DF">
        <w:rPr>
          <w:rFonts w:ascii="Times New Roman" w:hAnsi="Times New Roman" w:cs="Times New Roman"/>
          <w:sz w:val="28"/>
          <w:szCs w:val="24"/>
        </w:rPr>
        <w:t xml:space="preserve"> </w:t>
      </w:r>
      <w:r w:rsidR="007E3D32" w:rsidRPr="009F53DF">
        <w:rPr>
          <w:rFonts w:ascii="Times New Roman" w:hAnsi="Times New Roman" w:cs="Times New Roman"/>
          <w:sz w:val="28"/>
          <w:szCs w:val="24"/>
        </w:rPr>
        <w:t>и</w:t>
      </w:r>
      <w:r w:rsidR="009F53DF">
        <w:rPr>
          <w:rFonts w:ascii="Times New Roman" w:hAnsi="Times New Roman" w:cs="Times New Roman"/>
          <w:sz w:val="28"/>
          <w:szCs w:val="24"/>
        </w:rPr>
        <w:t xml:space="preserve"> </w:t>
      </w:r>
      <w:r w:rsidR="007E3D32" w:rsidRPr="009F53DF">
        <w:rPr>
          <w:rFonts w:ascii="Times New Roman" w:hAnsi="Times New Roman" w:cs="Times New Roman"/>
          <w:sz w:val="28"/>
          <w:szCs w:val="24"/>
        </w:rPr>
        <w:t>муниципальным учреждениям,</w:t>
      </w:r>
      <w:r w:rsidR="001F234B" w:rsidRPr="009F53DF">
        <w:rPr>
          <w:rFonts w:ascii="Times New Roman" w:hAnsi="Times New Roman" w:cs="Times New Roman"/>
          <w:sz w:val="28"/>
          <w:szCs w:val="24"/>
        </w:rPr>
        <w:t xml:space="preserve"> </w:t>
      </w:r>
      <w:r w:rsidR="007E3D32" w:rsidRPr="009F53DF">
        <w:rPr>
          <w:rFonts w:ascii="Times New Roman" w:hAnsi="Times New Roman" w:cs="Times New Roman"/>
          <w:sz w:val="28"/>
          <w:szCs w:val="24"/>
        </w:rPr>
        <w:t>государственным и муниципальным унитарным предприятиям;</w:t>
      </w:r>
      <w:r w:rsidR="001F234B" w:rsidRPr="009F53DF">
        <w:rPr>
          <w:rFonts w:ascii="Times New Roman" w:hAnsi="Times New Roman" w:cs="Times New Roman"/>
          <w:sz w:val="28"/>
          <w:szCs w:val="24"/>
        </w:rPr>
        <w:t xml:space="preserve"> операции по реализации земельных участков (долей в них); передача</w:t>
      </w:r>
      <w:r w:rsidR="009F53DF">
        <w:rPr>
          <w:rFonts w:ascii="Times New Roman" w:hAnsi="Times New Roman" w:cs="Times New Roman"/>
          <w:sz w:val="28"/>
          <w:szCs w:val="24"/>
        </w:rPr>
        <w:t xml:space="preserve"> </w:t>
      </w:r>
      <w:r w:rsidR="001F234B" w:rsidRPr="009F53DF">
        <w:rPr>
          <w:rFonts w:ascii="Times New Roman" w:hAnsi="Times New Roman" w:cs="Times New Roman"/>
          <w:sz w:val="28"/>
          <w:szCs w:val="24"/>
        </w:rPr>
        <w:t>имущественных</w:t>
      </w:r>
      <w:r w:rsidR="009F53DF">
        <w:rPr>
          <w:rFonts w:ascii="Times New Roman" w:hAnsi="Times New Roman" w:cs="Times New Roman"/>
          <w:sz w:val="28"/>
          <w:szCs w:val="24"/>
        </w:rPr>
        <w:t xml:space="preserve"> </w:t>
      </w:r>
      <w:r w:rsidR="001F234B" w:rsidRPr="009F53DF">
        <w:rPr>
          <w:rFonts w:ascii="Times New Roman" w:hAnsi="Times New Roman" w:cs="Times New Roman"/>
          <w:sz w:val="28"/>
          <w:szCs w:val="24"/>
        </w:rPr>
        <w:t>прав</w:t>
      </w:r>
      <w:r w:rsidR="009F53DF">
        <w:rPr>
          <w:rFonts w:ascii="Times New Roman" w:hAnsi="Times New Roman" w:cs="Times New Roman"/>
          <w:sz w:val="28"/>
          <w:szCs w:val="24"/>
        </w:rPr>
        <w:t xml:space="preserve"> </w:t>
      </w:r>
      <w:r w:rsidR="001F234B" w:rsidRPr="009F53DF">
        <w:rPr>
          <w:rFonts w:ascii="Times New Roman" w:hAnsi="Times New Roman" w:cs="Times New Roman"/>
          <w:sz w:val="28"/>
          <w:szCs w:val="24"/>
        </w:rPr>
        <w:t>организации</w:t>
      </w:r>
      <w:r w:rsidR="009F53DF">
        <w:rPr>
          <w:rFonts w:ascii="Times New Roman" w:hAnsi="Times New Roman" w:cs="Times New Roman"/>
          <w:sz w:val="28"/>
          <w:szCs w:val="24"/>
        </w:rPr>
        <w:t xml:space="preserve"> </w:t>
      </w:r>
      <w:r w:rsidR="001F234B" w:rsidRPr="009F53DF">
        <w:rPr>
          <w:rFonts w:ascii="Times New Roman" w:hAnsi="Times New Roman" w:cs="Times New Roman"/>
          <w:sz w:val="28"/>
          <w:szCs w:val="24"/>
        </w:rPr>
        <w:t>ее</w:t>
      </w:r>
      <w:r w:rsidR="009F53DF">
        <w:rPr>
          <w:rFonts w:ascii="Times New Roman" w:hAnsi="Times New Roman" w:cs="Times New Roman"/>
          <w:sz w:val="28"/>
          <w:szCs w:val="24"/>
        </w:rPr>
        <w:t xml:space="preserve"> </w:t>
      </w:r>
      <w:r w:rsidR="001F234B" w:rsidRPr="009F53DF">
        <w:rPr>
          <w:rFonts w:ascii="Times New Roman" w:hAnsi="Times New Roman" w:cs="Times New Roman"/>
          <w:sz w:val="28"/>
          <w:szCs w:val="24"/>
        </w:rPr>
        <w:t>правопреемнику (правопреемникам);</w:t>
      </w:r>
      <w:r w:rsidR="009F53DF">
        <w:rPr>
          <w:rFonts w:ascii="Times New Roman" w:hAnsi="Times New Roman" w:cs="Times New Roman"/>
          <w:sz w:val="28"/>
          <w:szCs w:val="24"/>
        </w:rPr>
        <w:t xml:space="preserve"> </w:t>
      </w:r>
      <w:r w:rsidR="00734EFF" w:rsidRPr="009F53DF">
        <w:rPr>
          <w:rFonts w:ascii="Times New Roman" w:hAnsi="Times New Roman" w:cs="Times New Roman"/>
          <w:sz w:val="28"/>
          <w:szCs w:val="24"/>
        </w:rPr>
        <w:t>передача</w:t>
      </w:r>
      <w:r w:rsidR="009F53DF">
        <w:rPr>
          <w:rFonts w:ascii="Times New Roman" w:hAnsi="Times New Roman" w:cs="Times New Roman"/>
          <w:sz w:val="28"/>
          <w:szCs w:val="24"/>
        </w:rPr>
        <w:t xml:space="preserve"> </w:t>
      </w:r>
      <w:r w:rsidR="00734EFF" w:rsidRPr="009F53DF">
        <w:rPr>
          <w:rFonts w:ascii="Times New Roman" w:hAnsi="Times New Roman" w:cs="Times New Roman"/>
          <w:sz w:val="28"/>
          <w:szCs w:val="24"/>
        </w:rPr>
        <w:t>денежных</w:t>
      </w:r>
      <w:r w:rsidR="009F53DF">
        <w:rPr>
          <w:rFonts w:ascii="Times New Roman" w:hAnsi="Times New Roman" w:cs="Times New Roman"/>
          <w:sz w:val="28"/>
          <w:szCs w:val="24"/>
        </w:rPr>
        <w:t xml:space="preserve"> </w:t>
      </w:r>
      <w:r w:rsidR="00734EFF" w:rsidRPr="009F53DF">
        <w:rPr>
          <w:rFonts w:ascii="Times New Roman" w:hAnsi="Times New Roman" w:cs="Times New Roman"/>
          <w:sz w:val="28"/>
          <w:szCs w:val="24"/>
        </w:rPr>
        <w:t>средств</w:t>
      </w:r>
      <w:r w:rsidR="009F53DF">
        <w:rPr>
          <w:rFonts w:ascii="Times New Roman" w:hAnsi="Times New Roman" w:cs="Times New Roman"/>
          <w:sz w:val="28"/>
          <w:szCs w:val="24"/>
        </w:rPr>
        <w:t xml:space="preserve"> </w:t>
      </w:r>
      <w:r w:rsidR="00734EFF" w:rsidRPr="009F53DF">
        <w:rPr>
          <w:rFonts w:ascii="Times New Roman" w:hAnsi="Times New Roman" w:cs="Times New Roman"/>
          <w:sz w:val="28"/>
          <w:szCs w:val="24"/>
        </w:rPr>
        <w:t>некоммерческим</w:t>
      </w:r>
      <w:r w:rsidR="009F53DF">
        <w:rPr>
          <w:rFonts w:ascii="Times New Roman" w:hAnsi="Times New Roman" w:cs="Times New Roman"/>
          <w:sz w:val="28"/>
          <w:szCs w:val="24"/>
        </w:rPr>
        <w:t xml:space="preserve"> </w:t>
      </w:r>
      <w:r w:rsidR="00734EFF" w:rsidRPr="009F53DF">
        <w:rPr>
          <w:rFonts w:ascii="Times New Roman" w:hAnsi="Times New Roman" w:cs="Times New Roman"/>
          <w:sz w:val="28"/>
          <w:szCs w:val="24"/>
        </w:rPr>
        <w:t>организациям</w:t>
      </w:r>
      <w:r w:rsidR="009F53DF">
        <w:rPr>
          <w:rFonts w:ascii="Times New Roman" w:hAnsi="Times New Roman" w:cs="Times New Roman"/>
          <w:sz w:val="28"/>
          <w:szCs w:val="24"/>
        </w:rPr>
        <w:t xml:space="preserve"> </w:t>
      </w:r>
      <w:r w:rsidR="00734EFF" w:rsidRPr="009F53DF">
        <w:rPr>
          <w:rFonts w:ascii="Times New Roman" w:hAnsi="Times New Roman" w:cs="Times New Roman"/>
          <w:sz w:val="28"/>
          <w:szCs w:val="24"/>
        </w:rPr>
        <w:t>на формирование</w:t>
      </w:r>
      <w:r w:rsidR="009F53DF">
        <w:rPr>
          <w:rFonts w:ascii="Times New Roman" w:hAnsi="Times New Roman" w:cs="Times New Roman"/>
          <w:sz w:val="28"/>
          <w:szCs w:val="24"/>
        </w:rPr>
        <w:t xml:space="preserve"> </w:t>
      </w:r>
      <w:r w:rsidR="00734EFF" w:rsidRPr="009F53DF">
        <w:rPr>
          <w:rFonts w:ascii="Times New Roman" w:hAnsi="Times New Roman" w:cs="Times New Roman"/>
          <w:sz w:val="28"/>
          <w:szCs w:val="24"/>
        </w:rPr>
        <w:t>целевого</w:t>
      </w:r>
      <w:r w:rsidR="009F53DF">
        <w:rPr>
          <w:rFonts w:ascii="Times New Roman" w:hAnsi="Times New Roman" w:cs="Times New Roman"/>
          <w:sz w:val="28"/>
          <w:szCs w:val="24"/>
        </w:rPr>
        <w:t xml:space="preserve"> </w:t>
      </w:r>
      <w:r w:rsidR="00734EFF" w:rsidRPr="009F53DF">
        <w:rPr>
          <w:rFonts w:ascii="Times New Roman" w:hAnsi="Times New Roman" w:cs="Times New Roman"/>
          <w:sz w:val="28"/>
          <w:szCs w:val="24"/>
        </w:rPr>
        <w:t>капитала,</w:t>
      </w:r>
      <w:r w:rsidR="009F53DF">
        <w:rPr>
          <w:rFonts w:ascii="Times New Roman" w:hAnsi="Times New Roman" w:cs="Times New Roman"/>
          <w:sz w:val="28"/>
          <w:szCs w:val="24"/>
        </w:rPr>
        <w:t xml:space="preserve"> </w:t>
      </w:r>
      <w:r w:rsidR="00734EFF" w:rsidRPr="009F53DF">
        <w:rPr>
          <w:rFonts w:ascii="Times New Roman" w:hAnsi="Times New Roman" w:cs="Times New Roman"/>
          <w:sz w:val="28"/>
          <w:szCs w:val="24"/>
        </w:rPr>
        <w:t>которое</w:t>
      </w:r>
      <w:r w:rsidR="009F53DF">
        <w:rPr>
          <w:rFonts w:ascii="Times New Roman" w:hAnsi="Times New Roman" w:cs="Times New Roman"/>
          <w:sz w:val="28"/>
          <w:szCs w:val="24"/>
        </w:rPr>
        <w:t xml:space="preserve"> </w:t>
      </w:r>
      <w:r w:rsidR="00734EFF" w:rsidRPr="009F53DF">
        <w:rPr>
          <w:rFonts w:ascii="Times New Roman" w:hAnsi="Times New Roman" w:cs="Times New Roman"/>
          <w:sz w:val="28"/>
          <w:szCs w:val="24"/>
        </w:rPr>
        <w:t>осуществляется</w:t>
      </w:r>
      <w:r w:rsidR="009F53DF">
        <w:rPr>
          <w:rFonts w:ascii="Times New Roman" w:hAnsi="Times New Roman" w:cs="Times New Roman"/>
          <w:sz w:val="28"/>
          <w:szCs w:val="24"/>
        </w:rPr>
        <w:t xml:space="preserve"> </w:t>
      </w:r>
      <w:r w:rsidR="00734EFF" w:rsidRPr="009F53DF">
        <w:rPr>
          <w:rFonts w:ascii="Times New Roman" w:hAnsi="Times New Roman" w:cs="Times New Roman"/>
          <w:sz w:val="28"/>
          <w:szCs w:val="24"/>
        </w:rPr>
        <w:t>в</w:t>
      </w:r>
      <w:r w:rsidR="009F53DF">
        <w:rPr>
          <w:rFonts w:ascii="Times New Roman" w:hAnsi="Times New Roman" w:cs="Times New Roman"/>
          <w:sz w:val="28"/>
          <w:szCs w:val="24"/>
        </w:rPr>
        <w:t xml:space="preserve"> </w:t>
      </w:r>
      <w:r w:rsidR="00734EFF" w:rsidRPr="009F53DF">
        <w:rPr>
          <w:rFonts w:ascii="Times New Roman" w:hAnsi="Times New Roman" w:cs="Times New Roman"/>
          <w:sz w:val="28"/>
          <w:szCs w:val="24"/>
        </w:rPr>
        <w:t>порядке, установленном</w:t>
      </w:r>
      <w:r w:rsidR="009F53DF">
        <w:rPr>
          <w:rFonts w:ascii="Times New Roman" w:hAnsi="Times New Roman" w:cs="Times New Roman"/>
          <w:sz w:val="28"/>
          <w:szCs w:val="24"/>
        </w:rPr>
        <w:t xml:space="preserve"> </w:t>
      </w:r>
      <w:r w:rsidR="00734EFF" w:rsidRPr="009F53DF">
        <w:rPr>
          <w:rFonts w:ascii="Times New Roman" w:hAnsi="Times New Roman" w:cs="Times New Roman"/>
          <w:sz w:val="28"/>
          <w:szCs w:val="24"/>
        </w:rPr>
        <w:t>Федеральным законом «О порядке формирования и использования целевого капитала некоммерческих организаций».</w:t>
      </w:r>
    </w:p>
    <w:p w:rsidR="00B170FA" w:rsidRPr="009F53DF" w:rsidRDefault="0034606D" w:rsidP="009F53DF">
      <w:pPr>
        <w:pStyle w:val="a4"/>
        <w:spacing w:line="360" w:lineRule="auto"/>
        <w:ind w:firstLine="709"/>
        <w:jc w:val="both"/>
        <w:rPr>
          <w:rStyle w:val="a6"/>
          <w:i w:val="0"/>
          <w:color w:val="252525"/>
          <w:sz w:val="28"/>
        </w:rPr>
      </w:pPr>
      <w:r w:rsidRPr="009F53DF">
        <w:rPr>
          <w:rStyle w:val="a6"/>
          <w:i w:val="0"/>
          <w:color w:val="252525"/>
          <w:sz w:val="28"/>
        </w:rPr>
        <w:t>Местом реализа</w:t>
      </w:r>
      <w:r w:rsidR="00F650A9" w:rsidRPr="009F53DF">
        <w:rPr>
          <w:rStyle w:val="a6"/>
          <w:i w:val="0"/>
          <w:color w:val="252525"/>
          <w:sz w:val="28"/>
        </w:rPr>
        <w:t>ции</w:t>
      </w:r>
      <w:r w:rsidRPr="009F53DF">
        <w:rPr>
          <w:rStyle w:val="a6"/>
          <w:i w:val="0"/>
          <w:color w:val="252525"/>
          <w:sz w:val="28"/>
        </w:rPr>
        <w:t xml:space="preserve"> товаров</w:t>
      </w:r>
      <w:r w:rsidRPr="009F53DF">
        <w:rPr>
          <w:color w:val="252525"/>
          <w:sz w:val="28"/>
        </w:rPr>
        <w:t xml:space="preserve"> признается территория РФ при наличии одного или нескольких следующих</w:t>
      </w:r>
      <w:r w:rsidRPr="009F53DF">
        <w:rPr>
          <w:rStyle w:val="a6"/>
          <w:i w:val="0"/>
          <w:color w:val="252525"/>
          <w:sz w:val="28"/>
        </w:rPr>
        <w:t xml:space="preserve"> обстоятельств</w:t>
      </w:r>
      <w:r w:rsidR="00B170FA" w:rsidRPr="009F53DF">
        <w:rPr>
          <w:rStyle w:val="a6"/>
          <w:i w:val="0"/>
          <w:color w:val="252525"/>
          <w:sz w:val="28"/>
        </w:rPr>
        <w:t>:</w:t>
      </w:r>
      <w:r w:rsidR="009A61E4" w:rsidRPr="009F53DF">
        <w:rPr>
          <w:rStyle w:val="a6"/>
          <w:i w:val="0"/>
          <w:color w:val="252525"/>
          <w:sz w:val="28"/>
        </w:rPr>
        <w:t xml:space="preserve"> [1,</w:t>
      </w:r>
      <w:r w:rsidR="009A61E4" w:rsidRPr="009F53DF">
        <w:rPr>
          <w:rStyle w:val="a6"/>
          <w:i w:val="0"/>
          <w:color w:val="252525"/>
          <w:sz w:val="28"/>
          <w:lang w:val="en-US"/>
        </w:rPr>
        <w:t>c</w:t>
      </w:r>
      <w:r w:rsidR="009A61E4" w:rsidRPr="009F53DF">
        <w:rPr>
          <w:rStyle w:val="a6"/>
          <w:i w:val="0"/>
          <w:color w:val="252525"/>
          <w:sz w:val="28"/>
        </w:rPr>
        <w:t>т.147]</w:t>
      </w:r>
    </w:p>
    <w:p w:rsidR="00B170FA" w:rsidRPr="009F53DF" w:rsidRDefault="0034606D" w:rsidP="009F53DF">
      <w:pPr>
        <w:pStyle w:val="a4"/>
        <w:spacing w:line="360" w:lineRule="auto"/>
        <w:ind w:firstLine="709"/>
        <w:jc w:val="both"/>
        <w:rPr>
          <w:color w:val="252525"/>
          <w:sz w:val="28"/>
        </w:rPr>
      </w:pPr>
      <w:r w:rsidRPr="009F53DF">
        <w:rPr>
          <w:color w:val="252525"/>
          <w:sz w:val="28"/>
        </w:rPr>
        <w:t>товар находится на территории РФ, не отг</w:t>
      </w:r>
      <w:r w:rsidR="00B170FA" w:rsidRPr="009F53DF">
        <w:rPr>
          <w:color w:val="252525"/>
          <w:sz w:val="28"/>
        </w:rPr>
        <w:t>ружается и не транспортируется;</w:t>
      </w:r>
      <w:r w:rsidR="009F53DF">
        <w:rPr>
          <w:color w:val="252525"/>
          <w:sz w:val="28"/>
        </w:rPr>
        <w:t xml:space="preserve"> </w:t>
      </w:r>
      <w:r w:rsidRPr="009F53DF">
        <w:rPr>
          <w:color w:val="252525"/>
          <w:sz w:val="28"/>
        </w:rPr>
        <w:t xml:space="preserve">товар в момент начала отгрузки или транспортировки находится на территории РФ. </w:t>
      </w:r>
    </w:p>
    <w:p w:rsidR="00E07595" w:rsidRPr="009F53DF" w:rsidRDefault="00E07595" w:rsidP="009F53DF">
      <w:pPr>
        <w:pStyle w:val="HTML"/>
        <w:spacing w:line="360" w:lineRule="auto"/>
        <w:ind w:firstLine="709"/>
        <w:jc w:val="both"/>
        <w:rPr>
          <w:rFonts w:ascii="Times New Roman" w:hAnsi="Times New Roman" w:cs="Times New Roman"/>
          <w:sz w:val="28"/>
          <w:szCs w:val="24"/>
        </w:rPr>
      </w:pPr>
      <w:r w:rsidRPr="009F53DF">
        <w:rPr>
          <w:rFonts w:ascii="Times New Roman" w:hAnsi="Times New Roman" w:cs="Times New Roman"/>
          <w:sz w:val="28"/>
          <w:szCs w:val="24"/>
        </w:rPr>
        <w:t>1)</w:t>
      </w:r>
      <w:r w:rsidR="009F53DF">
        <w:rPr>
          <w:rFonts w:ascii="Times New Roman" w:hAnsi="Times New Roman" w:cs="Times New Roman"/>
          <w:sz w:val="28"/>
          <w:szCs w:val="24"/>
        </w:rPr>
        <w:t xml:space="preserve"> </w:t>
      </w:r>
      <w:r w:rsidRPr="009F53DF">
        <w:rPr>
          <w:rFonts w:ascii="Times New Roman" w:hAnsi="Times New Roman" w:cs="Times New Roman"/>
          <w:sz w:val="28"/>
          <w:szCs w:val="24"/>
        </w:rPr>
        <w:t>работы</w:t>
      </w:r>
      <w:r w:rsidR="009F53DF">
        <w:rPr>
          <w:rFonts w:ascii="Times New Roman" w:hAnsi="Times New Roman" w:cs="Times New Roman"/>
          <w:sz w:val="28"/>
          <w:szCs w:val="24"/>
        </w:rPr>
        <w:t xml:space="preserve"> </w:t>
      </w:r>
      <w:r w:rsidRPr="009F53DF">
        <w:rPr>
          <w:rFonts w:ascii="Times New Roman" w:hAnsi="Times New Roman" w:cs="Times New Roman"/>
          <w:sz w:val="28"/>
          <w:szCs w:val="24"/>
        </w:rPr>
        <w:t>(услуги) связаны непосредственно с недвижимым имуществом (за</w:t>
      </w:r>
      <w:r w:rsidR="009F53DF">
        <w:rPr>
          <w:rFonts w:ascii="Times New Roman" w:hAnsi="Times New Roman" w:cs="Times New Roman"/>
          <w:sz w:val="28"/>
          <w:szCs w:val="24"/>
        </w:rPr>
        <w:t xml:space="preserve"> </w:t>
      </w:r>
      <w:r w:rsidRPr="009F53DF">
        <w:rPr>
          <w:rFonts w:ascii="Times New Roman" w:hAnsi="Times New Roman" w:cs="Times New Roman"/>
          <w:sz w:val="28"/>
          <w:szCs w:val="24"/>
        </w:rPr>
        <w:t>исключением воздушных, морских судов и судов внутреннего плавания, а также</w:t>
      </w:r>
      <w:r w:rsidR="009F53DF">
        <w:rPr>
          <w:rFonts w:ascii="Times New Roman" w:hAnsi="Times New Roman" w:cs="Times New Roman"/>
          <w:sz w:val="28"/>
          <w:szCs w:val="24"/>
        </w:rPr>
        <w:t xml:space="preserve"> </w:t>
      </w:r>
      <w:r w:rsidRPr="009F53DF">
        <w:rPr>
          <w:rFonts w:ascii="Times New Roman" w:hAnsi="Times New Roman" w:cs="Times New Roman"/>
          <w:sz w:val="28"/>
          <w:szCs w:val="24"/>
        </w:rPr>
        <w:t>космических</w:t>
      </w:r>
      <w:r w:rsidR="009F53DF">
        <w:rPr>
          <w:rFonts w:ascii="Times New Roman" w:hAnsi="Times New Roman" w:cs="Times New Roman"/>
          <w:sz w:val="28"/>
          <w:szCs w:val="24"/>
        </w:rPr>
        <w:t xml:space="preserve"> </w:t>
      </w:r>
      <w:r w:rsidRPr="009F53DF">
        <w:rPr>
          <w:rFonts w:ascii="Times New Roman" w:hAnsi="Times New Roman" w:cs="Times New Roman"/>
          <w:sz w:val="28"/>
          <w:szCs w:val="24"/>
        </w:rPr>
        <w:t>объектов),</w:t>
      </w:r>
      <w:r w:rsidR="009F53DF">
        <w:rPr>
          <w:rFonts w:ascii="Times New Roman" w:hAnsi="Times New Roman" w:cs="Times New Roman"/>
          <w:sz w:val="28"/>
          <w:szCs w:val="24"/>
        </w:rPr>
        <w:t xml:space="preserve"> </w:t>
      </w:r>
      <w:r w:rsidRPr="009F53DF">
        <w:rPr>
          <w:rFonts w:ascii="Times New Roman" w:hAnsi="Times New Roman" w:cs="Times New Roman"/>
          <w:sz w:val="28"/>
          <w:szCs w:val="24"/>
        </w:rPr>
        <w:t>находящимся</w:t>
      </w:r>
      <w:r w:rsidR="009F53DF">
        <w:rPr>
          <w:rFonts w:ascii="Times New Roman" w:hAnsi="Times New Roman" w:cs="Times New Roman"/>
          <w:sz w:val="28"/>
          <w:szCs w:val="24"/>
        </w:rPr>
        <w:t xml:space="preserve"> </w:t>
      </w:r>
      <w:r w:rsidRPr="009F53DF">
        <w:rPr>
          <w:rFonts w:ascii="Times New Roman" w:hAnsi="Times New Roman" w:cs="Times New Roman"/>
          <w:sz w:val="28"/>
          <w:szCs w:val="24"/>
        </w:rPr>
        <w:t>на</w:t>
      </w:r>
      <w:r w:rsidR="009F53DF">
        <w:rPr>
          <w:rFonts w:ascii="Times New Roman" w:hAnsi="Times New Roman" w:cs="Times New Roman"/>
          <w:sz w:val="28"/>
          <w:szCs w:val="24"/>
        </w:rPr>
        <w:t xml:space="preserve"> </w:t>
      </w:r>
      <w:r w:rsidRPr="009F53DF">
        <w:rPr>
          <w:rFonts w:ascii="Times New Roman" w:hAnsi="Times New Roman" w:cs="Times New Roman"/>
          <w:sz w:val="28"/>
          <w:szCs w:val="24"/>
        </w:rPr>
        <w:t>территории</w:t>
      </w:r>
      <w:r w:rsidR="009F53DF">
        <w:rPr>
          <w:rFonts w:ascii="Times New Roman" w:hAnsi="Times New Roman" w:cs="Times New Roman"/>
          <w:sz w:val="28"/>
          <w:szCs w:val="24"/>
        </w:rPr>
        <w:t xml:space="preserve"> </w:t>
      </w:r>
      <w:r w:rsidRPr="009F53DF">
        <w:rPr>
          <w:rFonts w:ascii="Times New Roman" w:hAnsi="Times New Roman" w:cs="Times New Roman"/>
          <w:sz w:val="28"/>
          <w:szCs w:val="24"/>
        </w:rPr>
        <w:t>Российской Федерации.</w:t>
      </w:r>
      <w:r w:rsidR="009F53DF">
        <w:rPr>
          <w:rFonts w:ascii="Times New Roman" w:hAnsi="Times New Roman" w:cs="Times New Roman"/>
          <w:sz w:val="28"/>
          <w:szCs w:val="24"/>
        </w:rPr>
        <w:t xml:space="preserve"> </w:t>
      </w:r>
      <w:r w:rsidRPr="009F53DF">
        <w:rPr>
          <w:rFonts w:ascii="Times New Roman" w:hAnsi="Times New Roman" w:cs="Times New Roman"/>
          <w:sz w:val="28"/>
          <w:szCs w:val="24"/>
        </w:rPr>
        <w:t>К</w:t>
      </w:r>
      <w:r w:rsidR="009F53DF">
        <w:rPr>
          <w:rFonts w:ascii="Times New Roman" w:hAnsi="Times New Roman" w:cs="Times New Roman"/>
          <w:sz w:val="28"/>
          <w:szCs w:val="24"/>
        </w:rPr>
        <w:t xml:space="preserve"> </w:t>
      </w:r>
      <w:r w:rsidRPr="009F53DF">
        <w:rPr>
          <w:rFonts w:ascii="Times New Roman" w:hAnsi="Times New Roman" w:cs="Times New Roman"/>
          <w:sz w:val="28"/>
          <w:szCs w:val="24"/>
        </w:rPr>
        <w:t>таким</w:t>
      </w:r>
      <w:r w:rsidR="009F53DF">
        <w:rPr>
          <w:rFonts w:ascii="Times New Roman" w:hAnsi="Times New Roman" w:cs="Times New Roman"/>
          <w:sz w:val="28"/>
          <w:szCs w:val="24"/>
        </w:rPr>
        <w:t xml:space="preserve"> </w:t>
      </w:r>
      <w:r w:rsidRPr="009F53DF">
        <w:rPr>
          <w:rFonts w:ascii="Times New Roman" w:hAnsi="Times New Roman" w:cs="Times New Roman"/>
          <w:sz w:val="28"/>
          <w:szCs w:val="24"/>
        </w:rPr>
        <w:t>работам</w:t>
      </w:r>
      <w:r w:rsidR="009F53DF">
        <w:rPr>
          <w:rFonts w:ascii="Times New Roman" w:hAnsi="Times New Roman" w:cs="Times New Roman"/>
          <w:sz w:val="28"/>
          <w:szCs w:val="24"/>
        </w:rPr>
        <w:t xml:space="preserve"> </w:t>
      </w:r>
      <w:r w:rsidRPr="009F53DF">
        <w:rPr>
          <w:rFonts w:ascii="Times New Roman" w:hAnsi="Times New Roman" w:cs="Times New Roman"/>
          <w:sz w:val="28"/>
          <w:szCs w:val="24"/>
        </w:rPr>
        <w:t>(услугам),</w:t>
      </w:r>
      <w:r w:rsidR="009F53DF">
        <w:rPr>
          <w:rFonts w:ascii="Times New Roman" w:hAnsi="Times New Roman" w:cs="Times New Roman"/>
          <w:sz w:val="28"/>
          <w:szCs w:val="24"/>
        </w:rPr>
        <w:t xml:space="preserve"> </w:t>
      </w:r>
      <w:r w:rsidRPr="009F53DF">
        <w:rPr>
          <w:rFonts w:ascii="Times New Roman" w:hAnsi="Times New Roman" w:cs="Times New Roman"/>
          <w:sz w:val="28"/>
          <w:szCs w:val="24"/>
        </w:rPr>
        <w:t>в</w:t>
      </w:r>
      <w:r w:rsidR="009F53DF">
        <w:rPr>
          <w:rFonts w:ascii="Times New Roman" w:hAnsi="Times New Roman" w:cs="Times New Roman"/>
          <w:sz w:val="28"/>
          <w:szCs w:val="24"/>
        </w:rPr>
        <w:t xml:space="preserve"> </w:t>
      </w:r>
      <w:r w:rsidRPr="009F53DF">
        <w:rPr>
          <w:rFonts w:ascii="Times New Roman" w:hAnsi="Times New Roman" w:cs="Times New Roman"/>
          <w:sz w:val="28"/>
          <w:szCs w:val="24"/>
        </w:rPr>
        <w:t>частности,</w:t>
      </w:r>
      <w:r w:rsidR="009F53DF">
        <w:rPr>
          <w:rFonts w:ascii="Times New Roman" w:hAnsi="Times New Roman" w:cs="Times New Roman"/>
          <w:sz w:val="28"/>
          <w:szCs w:val="24"/>
        </w:rPr>
        <w:t xml:space="preserve"> </w:t>
      </w:r>
      <w:r w:rsidRPr="009F53DF">
        <w:rPr>
          <w:rFonts w:ascii="Times New Roman" w:hAnsi="Times New Roman" w:cs="Times New Roman"/>
          <w:sz w:val="28"/>
          <w:szCs w:val="24"/>
        </w:rPr>
        <w:t>относятся строительные,</w:t>
      </w:r>
      <w:r w:rsidR="009F53DF">
        <w:rPr>
          <w:rFonts w:ascii="Times New Roman" w:hAnsi="Times New Roman" w:cs="Times New Roman"/>
          <w:sz w:val="28"/>
          <w:szCs w:val="24"/>
        </w:rPr>
        <w:t xml:space="preserve"> </w:t>
      </w:r>
      <w:r w:rsidRPr="009F53DF">
        <w:rPr>
          <w:rFonts w:ascii="Times New Roman" w:hAnsi="Times New Roman" w:cs="Times New Roman"/>
          <w:sz w:val="28"/>
          <w:szCs w:val="24"/>
        </w:rPr>
        <w:t>монтажные,</w:t>
      </w:r>
      <w:r w:rsidR="009F53DF">
        <w:rPr>
          <w:rFonts w:ascii="Times New Roman" w:hAnsi="Times New Roman" w:cs="Times New Roman"/>
          <w:sz w:val="28"/>
          <w:szCs w:val="24"/>
        </w:rPr>
        <w:t xml:space="preserve"> </w:t>
      </w:r>
      <w:r w:rsidRPr="009F53DF">
        <w:rPr>
          <w:rFonts w:ascii="Times New Roman" w:hAnsi="Times New Roman" w:cs="Times New Roman"/>
          <w:sz w:val="28"/>
          <w:szCs w:val="24"/>
        </w:rPr>
        <w:t>строительно-монтажные,</w:t>
      </w:r>
      <w:r w:rsidR="009F53DF">
        <w:rPr>
          <w:rFonts w:ascii="Times New Roman" w:hAnsi="Times New Roman" w:cs="Times New Roman"/>
          <w:sz w:val="28"/>
          <w:szCs w:val="24"/>
        </w:rPr>
        <w:t xml:space="preserve"> </w:t>
      </w:r>
      <w:r w:rsidRPr="009F53DF">
        <w:rPr>
          <w:rFonts w:ascii="Times New Roman" w:hAnsi="Times New Roman" w:cs="Times New Roman"/>
          <w:sz w:val="28"/>
          <w:szCs w:val="24"/>
        </w:rPr>
        <w:t>ремонтные, реставрационные работы, работы по озеленению, услуги по аренде;</w:t>
      </w:r>
      <w:bookmarkStart w:id="10" w:name="14812"/>
      <w:bookmarkEnd w:id="10"/>
    </w:p>
    <w:p w:rsidR="00E07595" w:rsidRPr="009F53DF" w:rsidRDefault="00E07595" w:rsidP="009F53DF">
      <w:pPr>
        <w:pStyle w:val="HTML"/>
        <w:spacing w:line="360" w:lineRule="auto"/>
        <w:ind w:firstLine="709"/>
        <w:jc w:val="both"/>
        <w:rPr>
          <w:rFonts w:ascii="Times New Roman" w:hAnsi="Times New Roman" w:cs="Times New Roman"/>
          <w:sz w:val="28"/>
          <w:szCs w:val="24"/>
        </w:rPr>
      </w:pPr>
      <w:r w:rsidRPr="009F53DF">
        <w:rPr>
          <w:rFonts w:ascii="Times New Roman" w:hAnsi="Times New Roman" w:cs="Times New Roman"/>
          <w:sz w:val="28"/>
          <w:szCs w:val="24"/>
        </w:rPr>
        <w:t>2)</w:t>
      </w:r>
      <w:r w:rsidR="009F53DF">
        <w:rPr>
          <w:rFonts w:ascii="Times New Roman" w:hAnsi="Times New Roman" w:cs="Times New Roman"/>
          <w:sz w:val="28"/>
          <w:szCs w:val="24"/>
        </w:rPr>
        <w:t xml:space="preserve"> </w:t>
      </w:r>
      <w:r w:rsidRPr="009F53DF">
        <w:rPr>
          <w:rFonts w:ascii="Times New Roman" w:hAnsi="Times New Roman" w:cs="Times New Roman"/>
          <w:sz w:val="28"/>
          <w:szCs w:val="24"/>
        </w:rPr>
        <w:t>работы</w:t>
      </w:r>
      <w:r w:rsidR="009F53DF">
        <w:rPr>
          <w:rFonts w:ascii="Times New Roman" w:hAnsi="Times New Roman" w:cs="Times New Roman"/>
          <w:sz w:val="28"/>
          <w:szCs w:val="24"/>
        </w:rPr>
        <w:t xml:space="preserve"> </w:t>
      </w:r>
      <w:r w:rsidRPr="009F53DF">
        <w:rPr>
          <w:rFonts w:ascii="Times New Roman" w:hAnsi="Times New Roman" w:cs="Times New Roman"/>
          <w:sz w:val="28"/>
          <w:szCs w:val="24"/>
        </w:rPr>
        <w:t>(услуги)</w:t>
      </w:r>
      <w:r w:rsidR="009F53DF">
        <w:rPr>
          <w:rFonts w:ascii="Times New Roman" w:hAnsi="Times New Roman" w:cs="Times New Roman"/>
          <w:sz w:val="28"/>
          <w:szCs w:val="24"/>
        </w:rPr>
        <w:t xml:space="preserve"> </w:t>
      </w:r>
      <w:r w:rsidRPr="009F53DF">
        <w:rPr>
          <w:rFonts w:ascii="Times New Roman" w:hAnsi="Times New Roman" w:cs="Times New Roman"/>
          <w:sz w:val="28"/>
          <w:szCs w:val="24"/>
        </w:rPr>
        <w:t>связаны непосредственно с движимым имуществом, воздушными,</w:t>
      </w:r>
      <w:r w:rsidR="009F53DF">
        <w:rPr>
          <w:rFonts w:ascii="Times New Roman" w:hAnsi="Times New Roman" w:cs="Times New Roman"/>
          <w:sz w:val="28"/>
          <w:szCs w:val="24"/>
        </w:rPr>
        <w:t xml:space="preserve"> </w:t>
      </w:r>
      <w:r w:rsidRPr="009F53DF">
        <w:rPr>
          <w:rFonts w:ascii="Times New Roman" w:hAnsi="Times New Roman" w:cs="Times New Roman"/>
          <w:sz w:val="28"/>
          <w:szCs w:val="24"/>
        </w:rPr>
        <w:t>морскими</w:t>
      </w:r>
      <w:r w:rsidR="009F53DF">
        <w:rPr>
          <w:rFonts w:ascii="Times New Roman" w:hAnsi="Times New Roman" w:cs="Times New Roman"/>
          <w:sz w:val="28"/>
          <w:szCs w:val="24"/>
        </w:rPr>
        <w:t xml:space="preserve"> </w:t>
      </w:r>
      <w:r w:rsidRPr="009F53DF">
        <w:rPr>
          <w:rFonts w:ascii="Times New Roman" w:hAnsi="Times New Roman" w:cs="Times New Roman"/>
          <w:sz w:val="28"/>
          <w:szCs w:val="24"/>
        </w:rPr>
        <w:t>судами и судами внутреннего плавания, находящимися на</w:t>
      </w:r>
      <w:r w:rsidR="009F53DF">
        <w:rPr>
          <w:rFonts w:ascii="Times New Roman" w:hAnsi="Times New Roman" w:cs="Times New Roman"/>
          <w:sz w:val="28"/>
          <w:szCs w:val="24"/>
        </w:rPr>
        <w:t xml:space="preserve"> </w:t>
      </w:r>
      <w:r w:rsidRPr="009F53DF">
        <w:rPr>
          <w:rFonts w:ascii="Times New Roman" w:hAnsi="Times New Roman" w:cs="Times New Roman"/>
          <w:sz w:val="28"/>
          <w:szCs w:val="24"/>
        </w:rPr>
        <w:t>территории Российской Федерации. К таким работам (услугам) относятся, в частности, монтаж, сборка, переработка, обработка, ремонт и техническое обслуживание;</w:t>
      </w:r>
      <w:bookmarkStart w:id="11" w:name="14813"/>
      <w:bookmarkEnd w:id="11"/>
    </w:p>
    <w:p w:rsidR="00E07595" w:rsidRPr="009F53DF" w:rsidRDefault="00E07595" w:rsidP="009F53DF">
      <w:pPr>
        <w:pStyle w:val="HTML"/>
        <w:spacing w:line="360" w:lineRule="auto"/>
        <w:ind w:firstLine="709"/>
        <w:jc w:val="both"/>
        <w:rPr>
          <w:rFonts w:ascii="Times New Roman" w:hAnsi="Times New Roman" w:cs="Times New Roman"/>
          <w:sz w:val="28"/>
          <w:szCs w:val="24"/>
        </w:rPr>
      </w:pPr>
      <w:r w:rsidRPr="009F53DF">
        <w:rPr>
          <w:rFonts w:ascii="Times New Roman" w:hAnsi="Times New Roman" w:cs="Times New Roman"/>
          <w:sz w:val="28"/>
          <w:szCs w:val="24"/>
        </w:rPr>
        <w:t>3)</w:t>
      </w:r>
      <w:r w:rsidR="009F53DF">
        <w:rPr>
          <w:rFonts w:ascii="Times New Roman" w:hAnsi="Times New Roman" w:cs="Times New Roman"/>
          <w:sz w:val="28"/>
          <w:szCs w:val="24"/>
        </w:rPr>
        <w:t xml:space="preserve"> </w:t>
      </w:r>
      <w:r w:rsidRPr="009F53DF">
        <w:rPr>
          <w:rFonts w:ascii="Times New Roman" w:hAnsi="Times New Roman" w:cs="Times New Roman"/>
          <w:sz w:val="28"/>
          <w:szCs w:val="24"/>
        </w:rPr>
        <w:t>услуги фактически оказываются на территории Российской Федерации в сфере культуры, искусства, образования (обучения), физической культуры, туризма, отдыха и спорта;</w:t>
      </w:r>
      <w:bookmarkStart w:id="12" w:name="14814"/>
      <w:bookmarkEnd w:id="12"/>
      <w:r w:rsidRPr="009F53DF">
        <w:rPr>
          <w:rFonts w:ascii="Times New Roman" w:hAnsi="Times New Roman" w:cs="Times New Roman"/>
          <w:sz w:val="28"/>
          <w:szCs w:val="24"/>
        </w:rPr>
        <w:t xml:space="preserve"> </w:t>
      </w:r>
    </w:p>
    <w:p w:rsidR="00EB29DE" w:rsidRPr="009F53DF" w:rsidRDefault="00E07595" w:rsidP="009F53DF">
      <w:pPr>
        <w:pStyle w:val="HTML"/>
        <w:spacing w:line="360" w:lineRule="auto"/>
        <w:ind w:firstLine="709"/>
        <w:jc w:val="both"/>
        <w:rPr>
          <w:rFonts w:ascii="Times New Roman" w:hAnsi="Times New Roman" w:cs="Times New Roman"/>
          <w:color w:val="252525"/>
          <w:sz w:val="28"/>
          <w:szCs w:val="24"/>
        </w:rPr>
      </w:pPr>
      <w:r w:rsidRPr="009F53DF">
        <w:rPr>
          <w:rFonts w:ascii="Times New Roman" w:hAnsi="Times New Roman" w:cs="Times New Roman"/>
          <w:sz w:val="28"/>
          <w:szCs w:val="24"/>
        </w:rPr>
        <w:t>4)</w:t>
      </w:r>
      <w:r w:rsidR="009F53DF">
        <w:rPr>
          <w:rFonts w:ascii="Times New Roman" w:hAnsi="Times New Roman" w:cs="Times New Roman"/>
          <w:sz w:val="28"/>
          <w:szCs w:val="24"/>
        </w:rPr>
        <w:t xml:space="preserve"> </w:t>
      </w:r>
      <w:r w:rsidRPr="009F53DF">
        <w:rPr>
          <w:rFonts w:ascii="Times New Roman" w:hAnsi="Times New Roman" w:cs="Times New Roman"/>
          <w:sz w:val="28"/>
          <w:szCs w:val="24"/>
        </w:rPr>
        <w:t>покупатель работ (услуг) осуществляет деятельность на территории</w:t>
      </w:r>
      <w:r w:rsidR="00EB29DE" w:rsidRPr="009F53DF">
        <w:rPr>
          <w:rFonts w:ascii="Times New Roman" w:hAnsi="Times New Roman" w:cs="Times New Roman"/>
          <w:sz w:val="28"/>
          <w:szCs w:val="24"/>
        </w:rPr>
        <w:t xml:space="preserve"> </w:t>
      </w:r>
      <w:r w:rsidRPr="009F53DF">
        <w:rPr>
          <w:rFonts w:ascii="Times New Roman" w:hAnsi="Times New Roman" w:cs="Times New Roman"/>
          <w:sz w:val="28"/>
          <w:szCs w:val="24"/>
        </w:rPr>
        <w:t>Российской Федерации.</w:t>
      </w:r>
      <w:r w:rsidR="0034606D" w:rsidRPr="009F53DF">
        <w:rPr>
          <w:rFonts w:ascii="Times New Roman" w:hAnsi="Times New Roman" w:cs="Times New Roman"/>
          <w:color w:val="252525"/>
          <w:sz w:val="28"/>
          <w:szCs w:val="24"/>
        </w:rPr>
        <w:t xml:space="preserve"> </w:t>
      </w:r>
    </w:p>
    <w:p w:rsidR="00843B9C" w:rsidRPr="009F53DF" w:rsidRDefault="00843B9C" w:rsidP="009F53DF">
      <w:pPr>
        <w:pStyle w:val="HTML"/>
        <w:spacing w:line="360" w:lineRule="auto"/>
        <w:ind w:firstLine="709"/>
        <w:jc w:val="both"/>
        <w:rPr>
          <w:rFonts w:ascii="Times New Roman" w:hAnsi="Times New Roman" w:cs="Times New Roman"/>
          <w:color w:val="252525"/>
          <w:sz w:val="28"/>
          <w:szCs w:val="24"/>
        </w:rPr>
      </w:pPr>
      <w:r w:rsidRPr="009F53DF">
        <w:rPr>
          <w:rFonts w:ascii="Times New Roman" w:hAnsi="Times New Roman" w:cs="Times New Roman"/>
          <w:color w:val="252525"/>
          <w:sz w:val="28"/>
          <w:szCs w:val="24"/>
        </w:rPr>
        <w:t>Налоговая база по НДС определяется по нормам статьи 153 НК и других статей, в зависимости от объекта налогообложения.</w:t>
      </w:r>
      <w:r w:rsidR="00D56DDA" w:rsidRPr="009F53DF">
        <w:rPr>
          <w:rFonts w:ascii="Times New Roman" w:hAnsi="Times New Roman" w:cs="Times New Roman"/>
          <w:color w:val="252525"/>
          <w:sz w:val="28"/>
          <w:szCs w:val="24"/>
        </w:rPr>
        <w:t xml:space="preserve"> </w:t>
      </w:r>
      <w:r w:rsidRPr="009F53DF">
        <w:rPr>
          <w:rFonts w:ascii="Times New Roman" w:hAnsi="Times New Roman" w:cs="Times New Roman"/>
          <w:color w:val="252525"/>
          <w:sz w:val="28"/>
          <w:szCs w:val="24"/>
        </w:rPr>
        <w:t>Так, при реализации товаров, работ, услуг налоговая база – это стоимость товаров, работ, услуг, исчисленная по рыночным ценам в соответствии со статьей 40 НК с учетом акцизов, но без включения НДС.</w:t>
      </w:r>
      <w:r w:rsidR="00D56DDA" w:rsidRPr="009F53DF">
        <w:rPr>
          <w:rFonts w:ascii="Times New Roman" w:hAnsi="Times New Roman" w:cs="Times New Roman"/>
          <w:color w:val="252525"/>
          <w:sz w:val="28"/>
          <w:szCs w:val="24"/>
        </w:rPr>
        <w:t xml:space="preserve"> </w:t>
      </w:r>
      <w:r w:rsidRPr="009F53DF">
        <w:rPr>
          <w:rFonts w:ascii="Times New Roman" w:hAnsi="Times New Roman" w:cs="Times New Roman"/>
          <w:color w:val="252525"/>
          <w:sz w:val="28"/>
          <w:szCs w:val="24"/>
        </w:rPr>
        <w:t>Кроме того, налоговая база рассчитывается при получении оплаты или частичной оплаты в счет предстоящих поставок, при этом налоговой базой является вся сумма предоплаты, включая НДС.</w:t>
      </w:r>
    </w:p>
    <w:p w:rsidR="0091608B" w:rsidRPr="009F53DF" w:rsidRDefault="0091608B" w:rsidP="009F53DF">
      <w:pPr>
        <w:pStyle w:val="HTML"/>
        <w:spacing w:line="360" w:lineRule="auto"/>
        <w:ind w:firstLine="709"/>
        <w:jc w:val="both"/>
        <w:rPr>
          <w:rFonts w:ascii="Times New Roman" w:hAnsi="Times New Roman" w:cs="Times New Roman"/>
          <w:color w:val="252525"/>
          <w:sz w:val="28"/>
          <w:szCs w:val="24"/>
        </w:rPr>
      </w:pPr>
      <w:r w:rsidRPr="009F53DF">
        <w:rPr>
          <w:rFonts w:ascii="Times New Roman" w:hAnsi="Times New Roman" w:cs="Times New Roman"/>
          <w:color w:val="252525"/>
          <w:sz w:val="28"/>
          <w:szCs w:val="24"/>
        </w:rPr>
        <w:t>Налоговая база считается также по товарообменным (бартерным) операциям, а также в случае передачи товаров на безвозмездной основе. При этом, налоговая база определяется как</w:t>
      </w:r>
      <w:r w:rsidR="009F53DF">
        <w:rPr>
          <w:rFonts w:ascii="Times New Roman" w:hAnsi="Times New Roman" w:cs="Times New Roman"/>
          <w:color w:val="252525"/>
          <w:sz w:val="28"/>
          <w:szCs w:val="24"/>
        </w:rPr>
        <w:t xml:space="preserve"> </w:t>
      </w:r>
      <w:r w:rsidRPr="009F53DF">
        <w:rPr>
          <w:rFonts w:ascii="Times New Roman" w:hAnsi="Times New Roman" w:cs="Times New Roman"/>
          <w:color w:val="252525"/>
          <w:sz w:val="28"/>
          <w:szCs w:val="24"/>
        </w:rPr>
        <w:t>стоимость обмениваемых товаров с учетом акцизов и без НДС.</w:t>
      </w:r>
    </w:p>
    <w:p w:rsidR="0091608B" w:rsidRPr="009F53DF" w:rsidRDefault="0091608B" w:rsidP="009F53DF">
      <w:pPr>
        <w:pStyle w:val="HTML"/>
        <w:spacing w:line="360" w:lineRule="auto"/>
        <w:ind w:firstLine="709"/>
        <w:jc w:val="both"/>
        <w:rPr>
          <w:rFonts w:ascii="Times New Roman" w:hAnsi="Times New Roman" w:cs="Times New Roman"/>
          <w:color w:val="252525"/>
          <w:sz w:val="28"/>
          <w:szCs w:val="24"/>
        </w:rPr>
      </w:pPr>
      <w:r w:rsidRPr="009F53DF">
        <w:rPr>
          <w:rFonts w:ascii="Times New Roman" w:hAnsi="Times New Roman" w:cs="Times New Roman"/>
          <w:color w:val="252525"/>
          <w:sz w:val="28"/>
          <w:szCs w:val="24"/>
        </w:rPr>
        <w:t>При реализации имущества, которое учитывается в ор</w:t>
      </w:r>
      <w:r w:rsidR="007B3A78" w:rsidRPr="009F53DF">
        <w:rPr>
          <w:rFonts w:ascii="Times New Roman" w:hAnsi="Times New Roman" w:cs="Times New Roman"/>
          <w:color w:val="252525"/>
          <w:sz w:val="28"/>
          <w:szCs w:val="24"/>
        </w:rPr>
        <w:t>ганизациях по стоимости вместе с НДС, налоговая база – это разница между ценой реализуемого имущества и остаточной стоимостью имущества.</w:t>
      </w:r>
    </w:p>
    <w:p w:rsidR="007B3A78" w:rsidRPr="009F53DF" w:rsidRDefault="007B3A78" w:rsidP="009F53DF">
      <w:pPr>
        <w:pStyle w:val="HTML"/>
        <w:spacing w:line="360" w:lineRule="auto"/>
        <w:ind w:firstLine="709"/>
        <w:jc w:val="both"/>
        <w:rPr>
          <w:rFonts w:ascii="Times New Roman" w:hAnsi="Times New Roman" w:cs="Times New Roman"/>
          <w:color w:val="252525"/>
          <w:sz w:val="28"/>
          <w:szCs w:val="24"/>
        </w:rPr>
      </w:pPr>
      <w:r w:rsidRPr="009F53DF">
        <w:rPr>
          <w:rFonts w:ascii="Times New Roman" w:hAnsi="Times New Roman" w:cs="Times New Roman"/>
          <w:color w:val="252525"/>
          <w:sz w:val="28"/>
          <w:szCs w:val="24"/>
        </w:rPr>
        <w:t>При передаче товаров, работ, услуг для собственных нужд налоговая база – это стоимость этих товаров, работ, услуг исходя из цен реализации в предыдущем налоговом периоде с учетом акцизов или рыночным ценам, если реализации не было.</w:t>
      </w:r>
    </w:p>
    <w:p w:rsidR="007B3A78" w:rsidRPr="009F53DF" w:rsidRDefault="007B3A78" w:rsidP="009F53DF">
      <w:pPr>
        <w:pStyle w:val="HTML"/>
        <w:spacing w:line="360" w:lineRule="auto"/>
        <w:ind w:firstLine="709"/>
        <w:jc w:val="both"/>
        <w:rPr>
          <w:rFonts w:ascii="Times New Roman" w:hAnsi="Times New Roman" w:cs="Times New Roman"/>
          <w:color w:val="252525"/>
          <w:sz w:val="28"/>
          <w:szCs w:val="24"/>
        </w:rPr>
      </w:pPr>
      <w:r w:rsidRPr="009F53DF">
        <w:rPr>
          <w:rFonts w:ascii="Times New Roman" w:hAnsi="Times New Roman" w:cs="Times New Roman"/>
          <w:color w:val="252525"/>
          <w:sz w:val="28"/>
          <w:szCs w:val="24"/>
        </w:rPr>
        <w:t>При выполнении строительно-монтажных работ налоговая база определяется как стоимость выполненных работ, включая все расходы, в т.ч. на приобретение сырья и материалов, полуфабрикатов и комплектующих.</w:t>
      </w:r>
    </w:p>
    <w:p w:rsidR="007B3A78" w:rsidRPr="009F53DF" w:rsidRDefault="007B3A78" w:rsidP="009F53DF">
      <w:pPr>
        <w:pStyle w:val="HTML"/>
        <w:spacing w:line="360" w:lineRule="auto"/>
        <w:ind w:firstLine="709"/>
        <w:jc w:val="both"/>
        <w:rPr>
          <w:rFonts w:ascii="Times New Roman" w:hAnsi="Times New Roman" w:cs="Times New Roman"/>
          <w:color w:val="252525"/>
          <w:sz w:val="28"/>
          <w:szCs w:val="24"/>
        </w:rPr>
      </w:pPr>
      <w:r w:rsidRPr="009F53DF">
        <w:rPr>
          <w:rFonts w:ascii="Times New Roman" w:hAnsi="Times New Roman" w:cs="Times New Roman"/>
          <w:color w:val="252525"/>
          <w:sz w:val="28"/>
          <w:szCs w:val="24"/>
        </w:rPr>
        <w:t xml:space="preserve">При </w:t>
      </w:r>
      <w:r w:rsidR="00B06973" w:rsidRPr="009F53DF">
        <w:rPr>
          <w:rFonts w:ascii="Times New Roman" w:hAnsi="Times New Roman" w:cs="Times New Roman"/>
          <w:color w:val="252525"/>
          <w:sz w:val="28"/>
          <w:szCs w:val="24"/>
        </w:rPr>
        <w:t>ввозе товаров на территорию РФ налоговая база определяется как сумма таможенной стоимости товара, таможенной пошлины и сумм акцизов по подакцизным товарам.</w:t>
      </w:r>
    </w:p>
    <w:p w:rsidR="00B06973" w:rsidRPr="009F53DF" w:rsidRDefault="008178B8" w:rsidP="009F53DF">
      <w:pPr>
        <w:pStyle w:val="HTML"/>
        <w:spacing w:line="360" w:lineRule="auto"/>
        <w:ind w:firstLine="709"/>
        <w:jc w:val="both"/>
        <w:rPr>
          <w:rFonts w:ascii="Times New Roman" w:hAnsi="Times New Roman" w:cs="Times New Roman"/>
          <w:color w:val="252525"/>
          <w:sz w:val="28"/>
          <w:szCs w:val="24"/>
        </w:rPr>
      </w:pPr>
      <w:r w:rsidRPr="009F53DF">
        <w:rPr>
          <w:rFonts w:ascii="Times New Roman" w:hAnsi="Times New Roman" w:cs="Times New Roman"/>
          <w:color w:val="252525"/>
          <w:sz w:val="28"/>
          <w:szCs w:val="24"/>
        </w:rPr>
        <w:t>В</w:t>
      </w:r>
      <w:r w:rsidR="00B06973" w:rsidRPr="009F53DF">
        <w:rPr>
          <w:rFonts w:ascii="Times New Roman" w:hAnsi="Times New Roman" w:cs="Times New Roman"/>
          <w:color w:val="252525"/>
          <w:sz w:val="28"/>
          <w:szCs w:val="24"/>
        </w:rPr>
        <w:t>озможна</w:t>
      </w:r>
      <w:r w:rsidRPr="009F53DF">
        <w:rPr>
          <w:rFonts w:ascii="Times New Roman" w:hAnsi="Times New Roman" w:cs="Times New Roman"/>
          <w:color w:val="252525"/>
          <w:sz w:val="28"/>
          <w:szCs w:val="24"/>
        </w:rPr>
        <w:t xml:space="preserve"> уплата НДС налоговыми агентами в следующих случаях:</w:t>
      </w:r>
    </w:p>
    <w:p w:rsidR="008178B8" w:rsidRPr="009F53DF" w:rsidRDefault="008178B8" w:rsidP="009F53DF">
      <w:pPr>
        <w:pStyle w:val="HTML"/>
        <w:numPr>
          <w:ilvl w:val="0"/>
          <w:numId w:val="16"/>
        </w:numPr>
        <w:spacing w:line="360" w:lineRule="auto"/>
        <w:ind w:left="0" w:firstLine="709"/>
        <w:jc w:val="both"/>
        <w:rPr>
          <w:rFonts w:ascii="Times New Roman" w:hAnsi="Times New Roman" w:cs="Times New Roman"/>
          <w:color w:val="252525"/>
          <w:sz w:val="28"/>
          <w:szCs w:val="24"/>
        </w:rPr>
      </w:pPr>
      <w:r w:rsidRPr="009F53DF">
        <w:rPr>
          <w:rFonts w:ascii="Times New Roman" w:hAnsi="Times New Roman" w:cs="Times New Roman"/>
          <w:color w:val="252525"/>
          <w:sz w:val="28"/>
          <w:szCs w:val="24"/>
        </w:rPr>
        <w:t>если товар реализуют налогоплательщики НДС – иностранные лица, то налоговым агентом являются лица, стоящие на учете в налоговом органе. При этом налоговая база определяется как стоимость реализованных товаров, работ, услуг с учетом НДС. При расчете с иностранным продавцом налоговый агент исчисляет НДС по расчетной ставке, удерживает сумму из доходов продавца и перечисляет ее в бюджет;</w:t>
      </w:r>
    </w:p>
    <w:p w:rsidR="008178B8" w:rsidRPr="009F53DF" w:rsidRDefault="008178B8" w:rsidP="009F53DF">
      <w:pPr>
        <w:pStyle w:val="HTML"/>
        <w:numPr>
          <w:ilvl w:val="0"/>
          <w:numId w:val="16"/>
        </w:numPr>
        <w:spacing w:line="360" w:lineRule="auto"/>
        <w:ind w:left="0" w:firstLine="709"/>
        <w:jc w:val="both"/>
        <w:rPr>
          <w:rFonts w:ascii="Times New Roman" w:hAnsi="Times New Roman" w:cs="Times New Roman"/>
          <w:color w:val="252525"/>
          <w:sz w:val="28"/>
          <w:szCs w:val="24"/>
        </w:rPr>
      </w:pPr>
      <w:r w:rsidRPr="009F53DF">
        <w:rPr>
          <w:rFonts w:ascii="Times New Roman" w:hAnsi="Times New Roman" w:cs="Times New Roman"/>
          <w:color w:val="252525"/>
          <w:sz w:val="28"/>
          <w:szCs w:val="24"/>
        </w:rPr>
        <w:t>налоговыми агентами являются лица, арендующие на территории РФ федеральное или муниципальное имущество, при этом налоговая база определяется как сумма арендной платы вместе с НДС.</w:t>
      </w:r>
    </w:p>
    <w:p w:rsidR="00843B9C" w:rsidRPr="009F53DF" w:rsidRDefault="008178B8" w:rsidP="009F53DF">
      <w:pPr>
        <w:pStyle w:val="HTML"/>
        <w:spacing w:line="360" w:lineRule="auto"/>
        <w:ind w:firstLine="709"/>
        <w:jc w:val="both"/>
        <w:rPr>
          <w:rFonts w:ascii="Times New Roman" w:hAnsi="Times New Roman" w:cs="Times New Roman"/>
          <w:color w:val="252525"/>
          <w:sz w:val="28"/>
          <w:szCs w:val="24"/>
        </w:rPr>
      </w:pPr>
      <w:r w:rsidRPr="009F53DF">
        <w:rPr>
          <w:rFonts w:ascii="Times New Roman" w:hAnsi="Times New Roman" w:cs="Times New Roman"/>
          <w:color w:val="252525"/>
          <w:sz w:val="28"/>
          <w:szCs w:val="24"/>
        </w:rPr>
        <w:tab/>
        <w:t>В тех случаях, когда налогоплательщики получают дополнительные суммы, связанные с расчетами по оплате товаров, исчисляется НДС с этих дополнительных сумм (в частности НДС исчисляется</w:t>
      </w:r>
      <w:r w:rsidR="00D46D41" w:rsidRPr="009F53DF">
        <w:rPr>
          <w:rFonts w:ascii="Times New Roman" w:hAnsi="Times New Roman" w:cs="Times New Roman"/>
          <w:color w:val="252525"/>
          <w:sz w:val="28"/>
          <w:szCs w:val="24"/>
        </w:rPr>
        <w:t xml:space="preserve"> с доходов, полученных в виде процентов или дисконта по векселям или по товарному кредиту при условии, что доход превышает проценты соответствующей ставке рефинансирования ЦБ РФ).</w:t>
      </w:r>
    </w:p>
    <w:p w:rsidR="00186FD9" w:rsidRPr="009F53DF" w:rsidRDefault="00186FD9" w:rsidP="009F53DF">
      <w:pPr>
        <w:pStyle w:val="HTML"/>
        <w:spacing w:line="360" w:lineRule="auto"/>
        <w:ind w:firstLine="709"/>
        <w:jc w:val="both"/>
        <w:rPr>
          <w:rFonts w:ascii="Times New Roman" w:hAnsi="Times New Roman" w:cs="Times New Roman"/>
          <w:color w:val="252525"/>
          <w:sz w:val="28"/>
          <w:szCs w:val="24"/>
        </w:rPr>
      </w:pPr>
      <w:r w:rsidRPr="009F53DF">
        <w:rPr>
          <w:rFonts w:ascii="Times New Roman" w:hAnsi="Times New Roman" w:cs="Times New Roman"/>
          <w:color w:val="252525"/>
          <w:sz w:val="28"/>
          <w:szCs w:val="24"/>
        </w:rPr>
        <w:tab/>
        <w:t>Налоговым периодом с 1 января 2008 года считается квартал для всех категорий налогоплательщиков.</w:t>
      </w:r>
    </w:p>
    <w:p w:rsidR="00186FD9" w:rsidRPr="009F53DF" w:rsidRDefault="00D5174E" w:rsidP="009F53DF">
      <w:pPr>
        <w:pStyle w:val="HTML"/>
        <w:spacing w:line="360" w:lineRule="auto"/>
        <w:ind w:firstLine="709"/>
        <w:jc w:val="both"/>
        <w:rPr>
          <w:rFonts w:ascii="Times New Roman" w:hAnsi="Times New Roman" w:cs="Times New Roman"/>
          <w:color w:val="252525"/>
          <w:sz w:val="28"/>
          <w:szCs w:val="24"/>
        </w:rPr>
      </w:pPr>
      <w:r w:rsidRPr="009F53DF">
        <w:rPr>
          <w:rFonts w:ascii="Times New Roman" w:hAnsi="Times New Roman" w:cs="Times New Roman"/>
          <w:color w:val="252525"/>
          <w:sz w:val="28"/>
          <w:szCs w:val="24"/>
        </w:rPr>
        <w:t>В статье 164 НК определены налоговые ставки по НДС:</w:t>
      </w:r>
    </w:p>
    <w:p w:rsidR="00D5174E" w:rsidRPr="009F53DF" w:rsidRDefault="00D5174E" w:rsidP="009F53DF">
      <w:pPr>
        <w:pStyle w:val="HTML"/>
        <w:spacing w:line="360" w:lineRule="auto"/>
        <w:ind w:firstLine="709"/>
        <w:jc w:val="both"/>
        <w:rPr>
          <w:rFonts w:ascii="Times New Roman" w:hAnsi="Times New Roman" w:cs="Times New Roman"/>
          <w:color w:val="252525"/>
          <w:sz w:val="28"/>
          <w:szCs w:val="24"/>
        </w:rPr>
      </w:pPr>
      <w:r w:rsidRPr="009F53DF">
        <w:rPr>
          <w:rFonts w:ascii="Times New Roman" w:hAnsi="Times New Roman" w:cs="Times New Roman"/>
          <w:color w:val="252525"/>
          <w:sz w:val="28"/>
          <w:szCs w:val="24"/>
        </w:rPr>
        <w:t>- налоговая ставка 0% применяется при реализации товаров на экспорт при условии, что будут предъявлены документы, подтверждающие право на эту ставку, а также право на налоговый вычет.</w:t>
      </w:r>
    </w:p>
    <w:p w:rsidR="00D5174E" w:rsidRPr="009F53DF" w:rsidRDefault="00D5174E" w:rsidP="009F53DF">
      <w:pPr>
        <w:pStyle w:val="HTML"/>
        <w:spacing w:line="360" w:lineRule="auto"/>
        <w:ind w:firstLine="709"/>
        <w:jc w:val="both"/>
        <w:rPr>
          <w:rFonts w:ascii="Times New Roman" w:hAnsi="Times New Roman" w:cs="Times New Roman"/>
          <w:color w:val="252525"/>
          <w:sz w:val="28"/>
          <w:szCs w:val="24"/>
        </w:rPr>
      </w:pPr>
      <w:r w:rsidRPr="009F53DF">
        <w:rPr>
          <w:rFonts w:ascii="Times New Roman" w:hAnsi="Times New Roman" w:cs="Times New Roman"/>
          <w:color w:val="252525"/>
          <w:sz w:val="28"/>
          <w:szCs w:val="24"/>
        </w:rPr>
        <w:t>Порядок предоставления таких документов установлен статьей 165 НК.</w:t>
      </w:r>
    </w:p>
    <w:p w:rsidR="0011220E" w:rsidRPr="009F53DF" w:rsidRDefault="0011220E" w:rsidP="009F53DF">
      <w:pPr>
        <w:pStyle w:val="HTML"/>
        <w:spacing w:line="360" w:lineRule="auto"/>
        <w:ind w:firstLine="709"/>
        <w:jc w:val="both"/>
        <w:rPr>
          <w:rFonts w:ascii="Times New Roman" w:hAnsi="Times New Roman" w:cs="Times New Roman"/>
          <w:color w:val="252525"/>
          <w:sz w:val="28"/>
          <w:szCs w:val="24"/>
        </w:rPr>
      </w:pPr>
      <w:r w:rsidRPr="009F53DF">
        <w:rPr>
          <w:rFonts w:ascii="Times New Roman" w:hAnsi="Times New Roman" w:cs="Times New Roman"/>
          <w:color w:val="252525"/>
          <w:sz w:val="28"/>
          <w:szCs w:val="24"/>
        </w:rPr>
        <w:t xml:space="preserve">Если в течение </w:t>
      </w:r>
      <w:r w:rsidR="00135183" w:rsidRPr="009F53DF">
        <w:rPr>
          <w:rFonts w:ascii="Times New Roman" w:hAnsi="Times New Roman" w:cs="Times New Roman"/>
          <w:color w:val="252525"/>
          <w:sz w:val="28"/>
          <w:szCs w:val="24"/>
        </w:rPr>
        <w:t>270</w:t>
      </w:r>
      <w:r w:rsidRPr="009F53DF">
        <w:rPr>
          <w:rFonts w:ascii="Times New Roman" w:hAnsi="Times New Roman" w:cs="Times New Roman"/>
          <w:color w:val="252525"/>
          <w:sz w:val="28"/>
          <w:szCs w:val="24"/>
        </w:rPr>
        <w:t xml:space="preserve"> дней необходимые документы не представлены в налоговый орган, то он исчислит сумму НДС на дату отгрузки товаров и рассчитает пеню за несвоевременную уплату НДС.</w:t>
      </w:r>
    </w:p>
    <w:p w:rsidR="00B71132" w:rsidRPr="009F53DF" w:rsidRDefault="00B71132" w:rsidP="009F53DF">
      <w:pPr>
        <w:pStyle w:val="HTML"/>
        <w:spacing w:line="360" w:lineRule="auto"/>
        <w:ind w:firstLine="709"/>
        <w:jc w:val="both"/>
        <w:rPr>
          <w:rFonts w:ascii="Times New Roman" w:hAnsi="Times New Roman" w:cs="Times New Roman"/>
          <w:color w:val="252525"/>
          <w:sz w:val="28"/>
          <w:szCs w:val="24"/>
        </w:rPr>
      </w:pPr>
      <w:r w:rsidRPr="009F53DF">
        <w:rPr>
          <w:rFonts w:ascii="Times New Roman" w:hAnsi="Times New Roman" w:cs="Times New Roman"/>
          <w:color w:val="252525"/>
          <w:sz w:val="28"/>
          <w:szCs w:val="24"/>
        </w:rPr>
        <w:t>Если в последующие периоды в срок не превышающий 3 года документы будут представлены, то исчисленная и уплаченная сумма НДС будет возвращена налогоплательщику или зачтена в счет будущих платежей (за исключением пеней).</w:t>
      </w:r>
    </w:p>
    <w:p w:rsidR="00B71132" w:rsidRPr="009F53DF" w:rsidRDefault="00B71132" w:rsidP="009F53DF">
      <w:pPr>
        <w:pStyle w:val="HTML"/>
        <w:spacing w:line="360" w:lineRule="auto"/>
        <w:ind w:firstLine="709"/>
        <w:jc w:val="both"/>
        <w:rPr>
          <w:rFonts w:ascii="Times New Roman" w:hAnsi="Times New Roman" w:cs="Times New Roman"/>
          <w:color w:val="252525"/>
          <w:sz w:val="28"/>
          <w:szCs w:val="24"/>
        </w:rPr>
      </w:pPr>
      <w:r w:rsidRPr="009F53DF">
        <w:rPr>
          <w:rFonts w:ascii="Times New Roman" w:hAnsi="Times New Roman" w:cs="Times New Roman"/>
          <w:color w:val="252525"/>
          <w:sz w:val="28"/>
          <w:szCs w:val="24"/>
        </w:rPr>
        <w:t>- ставка 10% применяется при реализации большого набора продовольственных товаров (за исключением деликатесов), а также б</w:t>
      </w:r>
      <w:r w:rsidR="002F265D" w:rsidRPr="009F53DF">
        <w:rPr>
          <w:rFonts w:ascii="Times New Roman" w:hAnsi="Times New Roman" w:cs="Times New Roman"/>
          <w:color w:val="252525"/>
          <w:sz w:val="28"/>
          <w:szCs w:val="24"/>
        </w:rPr>
        <w:t>ольшой группы товаров для детей;</w:t>
      </w:r>
    </w:p>
    <w:p w:rsidR="002F265D" w:rsidRPr="009F53DF" w:rsidRDefault="002F265D" w:rsidP="009F53DF">
      <w:pPr>
        <w:pStyle w:val="HTML"/>
        <w:spacing w:line="360" w:lineRule="auto"/>
        <w:ind w:firstLine="709"/>
        <w:jc w:val="both"/>
        <w:rPr>
          <w:rFonts w:ascii="Times New Roman" w:hAnsi="Times New Roman" w:cs="Times New Roman"/>
          <w:color w:val="252525"/>
          <w:sz w:val="28"/>
          <w:szCs w:val="24"/>
        </w:rPr>
      </w:pPr>
      <w:r w:rsidRPr="009F53DF">
        <w:rPr>
          <w:rFonts w:ascii="Times New Roman" w:hAnsi="Times New Roman" w:cs="Times New Roman"/>
          <w:color w:val="252525"/>
          <w:sz w:val="28"/>
          <w:szCs w:val="24"/>
        </w:rPr>
        <w:t>- ставка 18% применяется в остальных случаях.</w:t>
      </w:r>
    </w:p>
    <w:p w:rsidR="00B71132" w:rsidRPr="009F53DF" w:rsidRDefault="00B71132" w:rsidP="009F53DF">
      <w:pPr>
        <w:pStyle w:val="HTML"/>
        <w:spacing w:line="360" w:lineRule="auto"/>
        <w:ind w:firstLine="709"/>
        <w:jc w:val="both"/>
        <w:rPr>
          <w:rFonts w:ascii="Times New Roman" w:hAnsi="Times New Roman" w:cs="Times New Roman"/>
          <w:color w:val="252525"/>
          <w:sz w:val="28"/>
          <w:szCs w:val="24"/>
        </w:rPr>
      </w:pPr>
      <w:r w:rsidRPr="009F53DF">
        <w:rPr>
          <w:rFonts w:ascii="Times New Roman" w:hAnsi="Times New Roman" w:cs="Times New Roman"/>
          <w:color w:val="252525"/>
          <w:sz w:val="28"/>
          <w:szCs w:val="24"/>
        </w:rPr>
        <w:t>Во многих случаях для расчета НДС применяется налоговые ставки 18/118 или 10/110:</w:t>
      </w:r>
    </w:p>
    <w:p w:rsidR="00B71132" w:rsidRPr="009F53DF" w:rsidRDefault="00B71132" w:rsidP="009F53DF">
      <w:pPr>
        <w:pStyle w:val="HTML"/>
        <w:spacing w:line="360" w:lineRule="auto"/>
        <w:ind w:firstLine="709"/>
        <w:jc w:val="both"/>
        <w:rPr>
          <w:rFonts w:ascii="Times New Roman" w:hAnsi="Times New Roman" w:cs="Times New Roman"/>
          <w:color w:val="252525"/>
          <w:sz w:val="28"/>
          <w:szCs w:val="24"/>
        </w:rPr>
      </w:pPr>
      <w:r w:rsidRPr="009F53DF">
        <w:rPr>
          <w:rFonts w:ascii="Times New Roman" w:hAnsi="Times New Roman" w:cs="Times New Roman"/>
          <w:color w:val="252525"/>
          <w:sz w:val="28"/>
          <w:szCs w:val="24"/>
        </w:rPr>
        <w:t>- при получении денежных средств, связанных с оплатой товаров, работ, услуг;</w:t>
      </w:r>
    </w:p>
    <w:p w:rsidR="00B71132" w:rsidRPr="009F53DF" w:rsidRDefault="00B71132" w:rsidP="009F53DF">
      <w:pPr>
        <w:pStyle w:val="HTML"/>
        <w:spacing w:line="360" w:lineRule="auto"/>
        <w:ind w:firstLine="709"/>
        <w:jc w:val="both"/>
        <w:rPr>
          <w:rFonts w:ascii="Times New Roman" w:hAnsi="Times New Roman" w:cs="Times New Roman"/>
          <w:color w:val="252525"/>
          <w:sz w:val="28"/>
          <w:szCs w:val="24"/>
        </w:rPr>
      </w:pPr>
      <w:r w:rsidRPr="009F53DF">
        <w:rPr>
          <w:rFonts w:ascii="Times New Roman" w:hAnsi="Times New Roman" w:cs="Times New Roman"/>
          <w:color w:val="252525"/>
          <w:sz w:val="28"/>
          <w:szCs w:val="24"/>
        </w:rPr>
        <w:t>- при получении оплаты, либо частичной оплаты предстоящих поставок товара;</w:t>
      </w:r>
    </w:p>
    <w:p w:rsidR="00B71132" w:rsidRPr="009F53DF" w:rsidRDefault="00B71132" w:rsidP="009F53DF">
      <w:pPr>
        <w:pStyle w:val="HTML"/>
        <w:spacing w:line="360" w:lineRule="auto"/>
        <w:ind w:firstLine="709"/>
        <w:jc w:val="both"/>
        <w:rPr>
          <w:rFonts w:ascii="Times New Roman" w:hAnsi="Times New Roman" w:cs="Times New Roman"/>
          <w:color w:val="252525"/>
          <w:sz w:val="28"/>
          <w:szCs w:val="24"/>
        </w:rPr>
      </w:pPr>
      <w:r w:rsidRPr="009F53DF">
        <w:rPr>
          <w:rFonts w:ascii="Times New Roman" w:hAnsi="Times New Roman" w:cs="Times New Roman"/>
          <w:color w:val="252525"/>
          <w:sz w:val="28"/>
          <w:szCs w:val="24"/>
        </w:rPr>
        <w:t>- при удержании налога налоговыми</w:t>
      </w:r>
      <w:r w:rsidR="00322E98" w:rsidRPr="009F53DF">
        <w:rPr>
          <w:rFonts w:ascii="Times New Roman" w:hAnsi="Times New Roman" w:cs="Times New Roman"/>
          <w:color w:val="252525"/>
          <w:sz w:val="28"/>
          <w:szCs w:val="24"/>
        </w:rPr>
        <w:t xml:space="preserve"> агентами;</w:t>
      </w:r>
    </w:p>
    <w:p w:rsidR="00322E98" w:rsidRPr="009F53DF" w:rsidRDefault="00AF7D32" w:rsidP="009F53DF">
      <w:pPr>
        <w:pStyle w:val="HTML"/>
        <w:spacing w:line="360" w:lineRule="auto"/>
        <w:ind w:firstLine="709"/>
        <w:jc w:val="both"/>
        <w:rPr>
          <w:rFonts w:ascii="Times New Roman" w:hAnsi="Times New Roman" w:cs="Times New Roman"/>
          <w:color w:val="252525"/>
          <w:sz w:val="28"/>
          <w:szCs w:val="24"/>
        </w:rPr>
      </w:pPr>
      <w:r w:rsidRPr="009F53DF">
        <w:rPr>
          <w:rFonts w:ascii="Times New Roman" w:hAnsi="Times New Roman" w:cs="Times New Roman"/>
          <w:color w:val="252525"/>
          <w:sz w:val="28"/>
          <w:szCs w:val="24"/>
        </w:rPr>
        <w:t>-</w:t>
      </w:r>
      <w:r w:rsidR="00F539F5" w:rsidRPr="009F53DF">
        <w:rPr>
          <w:rFonts w:ascii="Times New Roman" w:hAnsi="Times New Roman" w:cs="Times New Roman"/>
          <w:color w:val="252525"/>
          <w:sz w:val="28"/>
          <w:szCs w:val="24"/>
        </w:rPr>
        <w:t xml:space="preserve"> </w:t>
      </w:r>
      <w:r w:rsidR="00C54ADA" w:rsidRPr="009F53DF">
        <w:rPr>
          <w:rFonts w:ascii="Times New Roman" w:hAnsi="Times New Roman" w:cs="Times New Roman"/>
          <w:color w:val="252525"/>
          <w:sz w:val="28"/>
          <w:szCs w:val="24"/>
        </w:rPr>
        <w:t>пр</w:t>
      </w:r>
      <w:r w:rsidR="00F539F5" w:rsidRPr="009F53DF">
        <w:rPr>
          <w:rFonts w:ascii="Times New Roman" w:hAnsi="Times New Roman" w:cs="Times New Roman"/>
          <w:color w:val="252525"/>
          <w:sz w:val="28"/>
          <w:szCs w:val="24"/>
        </w:rPr>
        <w:t xml:space="preserve">и </w:t>
      </w:r>
      <w:r w:rsidR="00322E98" w:rsidRPr="009F53DF">
        <w:rPr>
          <w:rFonts w:ascii="Times New Roman" w:hAnsi="Times New Roman" w:cs="Times New Roman"/>
          <w:color w:val="252525"/>
          <w:sz w:val="28"/>
          <w:szCs w:val="24"/>
        </w:rPr>
        <w:t>реализации имущества, приобретенного на стороне в стоимости которого учитывается входной НДС;</w:t>
      </w:r>
    </w:p>
    <w:p w:rsidR="00322E98" w:rsidRPr="009F53DF" w:rsidRDefault="00322E98" w:rsidP="009F53DF">
      <w:pPr>
        <w:pStyle w:val="HTML"/>
        <w:spacing w:line="360" w:lineRule="auto"/>
        <w:ind w:firstLine="709"/>
        <w:jc w:val="both"/>
        <w:rPr>
          <w:rFonts w:ascii="Times New Roman" w:hAnsi="Times New Roman" w:cs="Times New Roman"/>
          <w:color w:val="252525"/>
          <w:sz w:val="28"/>
          <w:szCs w:val="24"/>
        </w:rPr>
      </w:pPr>
      <w:r w:rsidRPr="009F53DF">
        <w:rPr>
          <w:rFonts w:ascii="Times New Roman" w:hAnsi="Times New Roman" w:cs="Times New Roman"/>
          <w:color w:val="252525"/>
          <w:sz w:val="28"/>
          <w:szCs w:val="24"/>
        </w:rPr>
        <w:t>- при реализации сельскохозяйственной продукции, приобретенной у физических лиц.</w:t>
      </w:r>
    </w:p>
    <w:p w:rsidR="00322E98" w:rsidRPr="009F53DF" w:rsidRDefault="00322E98" w:rsidP="009F53DF">
      <w:pPr>
        <w:pStyle w:val="HTML"/>
        <w:spacing w:line="360" w:lineRule="auto"/>
        <w:ind w:firstLine="709"/>
        <w:jc w:val="both"/>
        <w:rPr>
          <w:rFonts w:ascii="Times New Roman" w:hAnsi="Times New Roman" w:cs="Times New Roman"/>
          <w:color w:val="252525"/>
          <w:sz w:val="28"/>
          <w:szCs w:val="24"/>
        </w:rPr>
      </w:pPr>
      <w:r w:rsidRPr="009F53DF">
        <w:rPr>
          <w:rFonts w:ascii="Times New Roman" w:hAnsi="Times New Roman" w:cs="Times New Roman"/>
          <w:color w:val="252525"/>
          <w:sz w:val="28"/>
          <w:szCs w:val="24"/>
        </w:rPr>
        <w:t>Статья 166 НК устанавливает порядок исчисления налога. При этом важную роль играет момент определения налоговой базы.</w:t>
      </w:r>
      <w:r w:rsidR="005A0B44" w:rsidRPr="009F53DF">
        <w:rPr>
          <w:rFonts w:ascii="Times New Roman" w:hAnsi="Times New Roman"/>
          <w:color w:val="252525"/>
          <w:sz w:val="28"/>
        </w:rPr>
        <w:t xml:space="preserve"> </w:t>
      </w:r>
    </w:p>
    <w:p w:rsidR="00322E98" w:rsidRPr="009F53DF" w:rsidRDefault="00322E98" w:rsidP="009F53DF">
      <w:pPr>
        <w:pStyle w:val="HTML"/>
        <w:spacing w:line="360" w:lineRule="auto"/>
        <w:ind w:firstLine="709"/>
        <w:jc w:val="both"/>
        <w:rPr>
          <w:rFonts w:ascii="Times New Roman" w:hAnsi="Times New Roman" w:cs="Times New Roman"/>
          <w:color w:val="252525"/>
          <w:sz w:val="28"/>
          <w:szCs w:val="24"/>
        </w:rPr>
      </w:pPr>
      <w:r w:rsidRPr="009F53DF">
        <w:rPr>
          <w:rFonts w:ascii="Times New Roman" w:hAnsi="Times New Roman" w:cs="Times New Roman"/>
          <w:color w:val="252525"/>
          <w:sz w:val="28"/>
          <w:szCs w:val="24"/>
        </w:rPr>
        <w:t>Момент определения налоговой базы – это день, на который необходимо сформировать налоговую базу и исчислить сумму НДС.</w:t>
      </w:r>
      <w:r w:rsidR="00E06228" w:rsidRPr="009F53DF">
        <w:rPr>
          <w:rFonts w:ascii="Times New Roman" w:hAnsi="Times New Roman" w:cs="Times New Roman"/>
          <w:color w:val="252525"/>
          <w:sz w:val="28"/>
          <w:szCs w:val="24"/>
        </w:rPr>
        <w:t>[1,ст.167]</w:t>
      </w:r>
    </w:p>
    <w:p w:rsidR="00322E98" w:rsidRPr="009F53DF" w:rsidRDefault="00322E98" w:rsidP="009F53DF">
      <w:pPr>
        <w:pStyle w:val="HTML"/>
        <w:spacing w:line="360" w:lineRule="auto"/>
        <w:ind w:firstLine="709"/>
        <w:jc w:val="both"/>
        <w:rPr>
          <w:rFonts w:ascii="Times New Roman" w:hAnsi="Times New Roman" w:cs="Times New Roman"/>
          <w:color w:val="252525"/>
          <w:sz w:val="28"/>
          <w:szCs w:val="24"/>
        </w:rPr>
      </w:pPr>
      <w:r w:rsidRPr="009F53DF">
        <w:rPr>
          <w:rFonts w:ascii="Times New Roman" w:hAnsi="Times New Roman" w:cs="Times New Roman"/>
          <w:color w:val="252525"/>
          <w:sz w:val="28"/>
          <w:szCs w:val="24"/>
        </w:rPr>
        <w:t>По большинству операций, облагаемых НДС моментом определения налоговой базы является наиболее ранняя из следующих дат:</w:t>
      </w:r>
    </w:p>
    <w:p w:rsidR="00322E98" w:rsidRPr="009F53DF" w:rsidRDefault="00322E98" w:rsidP="009F53DF">
      <w:pPr>
        <w:pStyle w:val="HTML"/>
        <w:spacing w:line="360" w:lineRule="auto"/>
        <w:ind w:firstLine="709"/>
        <w:jc w:val="both"/>
        <w:rPr>
          <w:rFonts w:ascii="Times New Roman" w:hAnsi="Times New Roman" w:cs="Times New Roman"/>
          <w:color w:val="252525"/>
          <w:sz w:val="28"/>
          <w:szCs w:val="24"/>
        </w:rPr>
      </w:pPr>
      <w:r w:rsidRPr="009F53DF">
        <w:rPr>
          <w:rFonts w:ascii="Times New Roman" w:hAnsi="Times New Roman" w:cs="Times New Roman"/>
          <w:color w:val="252525"/>
          <w:sz w:val="28"/>
          <w:szCs w:val="24"/>
        </w:rPr>
        <w:t>- день отгрузки (передачи) товаров, работ, услуг и имущественных прав;</w:t>
      </w:r>
    </w:p>
    <w:p w:rsidR="00322E98" w:rsidRPr="009F53DF" w:rsidRDefault="00322E98" w:rsidP="009F53DF">
      <w:pPr>
        <w:pStyle w:val="HTML"/>
        <w:spacing w:line="360" w:lineRule="auto"/>
        <w:ind w:firstLine="709"/>
        <w:jc w:val="both"/>
        <w:rPr>
          <w:rFonts w:ascii="Times New Roman" w:hAnsi="Times New Roman" w:cs="Times New Roman"/>
          <w:color w:val="252525"/>
          <w:sz w:val="28"/>
          <w:szCs w:val="24"/>
        </w:rPr>
      </w:pPr>
      <w:r w:rsidRPr="009F53DF">
        <w:rPr>
          <w:rFonts w:ascii="Times New Roman" w:hAnsi="Times New Roman" w:cs="Times New Roman"/>
          <w:color w:val="252525"/>
          <w:sz w:val="28"/>
          <w:szCs w:val="24"/>
        </w:rPr>
        <w:t>- день оплаты или частичной опл</w:t>
      </w:r>
      <w:r w:rsidR="00E77A63" w:rsidRPr="009F53DF">
        <w:rPr>
          <w:rFonts w:ascii="Times New Roman" w:hAnsi="Times New Roman" w:cs="Times New Roman"/>
          <w:color w:val="252525"/>
          <w:sz w:val="28"/>
          <w:szCs w:val="24"/>
        </w:rPr>
        <w:t>аты в счет предстоящих поставок.</w:t>
      </w:r>
    </w:p>
    <w:p w:rsidR="006C3BCD" w:rsidRPr="009F53DF" w:rsidRDefault="006C3BCD" w:rsidP="009F53DF">
      <w:pPr>
        <w:pStyle w:val="HTML"/>
        <w:spacing w:line="360" w:lineRule="auto"/>
        <w:ind w:firstLine="709"/>
        <w:jc w:val="both"/>
        <w:rPr>
          <w:rFonts w:ascii="Times New Roman" w:hAnsi="Times New Roman" w:cs="Times New Roman"/>
          <w:color w:val="252525"/>
          <w:sz w:val="28"/>
          <w:szCs w:val="24"/>
        </w:rPr>
      </w:pPr>
      <w:r w:rsidRPr="009F53DF">
        <w:rPr>
          <w:rFonts w:ascii="Times New Roman" w:hAnsi="Times New Roman" w:cs="Times New Roman"/>
          <w:color w:val="252525"/>
          <w:sz w:val="28"/>
          <w:szCs w:val="24"/>
        </w:rPr>
        <w:t>По строительно-монтажным работам для собственного потребления моментом определения налоговой базы является последнее число</w:t>
      </w:r>
      <w:r w:rsidR="009F53DF">
        <w:rPr>
          <w:rFonts w:ascii="Times New Roman" w:hAnsi="Times New Roman" w:cs="Times New Roman"/>
          <w:color w:val="252525"/>
          <w:sz w:val="28"/>
          <w:szCs w:val="24"/>
        </w:rPr>
        <w:t xml:space="preserve"> </w:t>
      </w:r>
      <w:r w:rsidRPr="009F53DF">
        <w:rPr>
          <w:rFonts w:ascii="Times New Roman" w:hAnsi="Times New Roman" w:cs="Times New Roman"/>
          <w:color w:val="252525"/>
          <w:sz w:val="28"/>
          <w:szCs w:val="24"/>
        </w:rPr>
        <w:t>каждого налогового периода.</w:t>
      </w:r>
    </w:p>
    <w:p w:rsidR="006C3BCD" w:rsidRPr="009F53DF" w:rsidRDefault="006C3BCD" w:rsidP="009F53DF">
      <w:pPr>
        <w:pStyle w:val="HTML"/>
        <w:spacing w:line="360" w:lineRule="auto"/>
        <w:ind w:firstLine="709"/>
        <w:jc w:val="both"/>
        <w:rPr>
          <w:rFonts w:ascii="Times New Roman" w:hAnsi="Times New Roman" w:cs="Times New Roman"/>
          <w:color w:val="252525"/>
          <w:sz w:val="28"/>
          <w:szCs w:val="24"/>
        </w:rPr>
      </w:pPr>
      <w:r w:rsidRPr="009F53DF">
        <w:rPr>
          <w:rFonts w:ascii="Times New Roman" w:hAnsi="Times New Roman" w:cs="Times New Roman"/>
          <w:color w:val="252525"/>
          <w:sz w:val="28"/>
          <w:szCs w:val="24"/>
        </w:rPr>
        <w:t>При реализации</w:t>
      </w:r>
      <w:r w:rsidR="00A22D94" w:rsidRPr="009F53DF">
        <w:rPr>
          <w:rFonts w:ascii="Times New Roman" w:hAnsi="Times New Roman" w:cs="Times New Roman"/>
          <w:color w:val="252525"/>
          <w:sz w:val="28"/>
          <w:szCs w:val="24"/>
        </w:rPr>
        <w:t xml:space="preserve"> товаров, облагаемых по ставке 0%, моментом является последнее число квартала, в котором собран полный пакет документов.</w:t>
      </w:r>
    </w:p>
    <w:p w:rsidR="00A8418C" w:rsidRPr="009F53DF" w:rsidRDefault="00A8418C" w:rsidP="009F53DF">
      <w:pPr>
        <w:pStyle w:val="HTML"/>
        <w:spacing w:line="360" w:lineRule="auto"/>
        <w:ind w:firstLine="709"/>
        <w:jc w:val="both"/>
        <w:rPr>
          <w:rFonts w:ascii="Times New Roman" w:hAnsi="Times New Roman" w:cs="Times New Roman"/>
          <w:color w:val="252525"/>
          <w:sz w:val="28"/>
          <w:szCs w:val="24"/>
        </w:rPr>
      </w:pPr>
      <w:r w:rsidRPr="009F53DF">
        <w:rPr>
          <w:rFonts w:ascii="Times New Roman" w:hAnsi="Times New Roman" w:cs="Times New Roman"/>
          <w:color w:val="252525"/>
          <w:sz w:val="28"/>
          <w:szCs w:val="24"/>
        </w:rPr>
        <w:t>Продавец при реализации обязан в счете-фактуре дополнительно к цене предъявить покупателю исчисленную сумму НДС.</w:t>
      </w:r>
    </w:p>
    <w:p w:rsidR="00A8418C" w:rsidRPr="009F53DF" w:rsidRDefault="00A8418C" w:rsidP="009F53DF">
      <w:pPr>
        <w:pStyle w:val="HTML"/>
        <w:spacing w:line="360" w:lineRule="auto"/>
        <w:ind w:firstLine="709"/>
        <w:jc w:val="both"/>
        <w:rPr>
          <w:rFonts w:ascii="Times New Roman" w:hAnsi="Times New Roman" w:cs="Times New Roman"/>
          <w:color w:val="252525"/>
          <w:sz w:val="28"/>
          <w:szCs w:val="24"/>
        </w:rPr>
      </w:pPr>
      <w:r w:rsidRPr="009F53DF">
        <w:rPr>
          <w:rFonts w:ascii="Times New Roman" w:hAnsi="Times New Roman" w:cs="Times New Roman"/>
          <w:color w:val="252525"/>
          <w:sz w:val="28"/>
          <w:szCs w:val="24"/>
        </w:rPr>
        <w:t>Счет-фактура – это документ, предназначенный для налогового учета, на основании которого можно принять к вычету (при наличии оснований) входной НДС.</w:t>
      </w:r>
    </w:p>
    <w:p w:rsidR="00A8418C" w:rsidRPr="009F53DF" w:rsidRDefault="00A8418C" w:rsidP="009F53DF">
      <w:pPr>
        <w:pStyle w:val="HTML"/>
        <w:spacing w:line="360" w:lineRule="auto"/>
        <w:ind w:firstLine="709"/>
        <w:jc w:val="both"/>
        <w:rPr>
          <w:rFonts w:ascii="Times New Roman" w:hAnsi="Times New Roman" w:cs="Times New Roman"/>
          <w:color w:val="252525"/>
          <w:sz w:val="28"/>
          <w:szCs w:val="24"/>
        </w:rPr>
      </w:pPr>
      <w:r w:rsidRPr="009F53DF">
        <w:rPr>
          <w:rFonts w:ascii="Times New Roman" w:hAnsi="Times New Roman" w:cs="Times New Roman"/>
          <w:color w:val="252525"/>
          <w:sz w:val="28"/>
          <w:szCs w:val="24"/>
        </w:rPr>
        <w:t>Входной НДС – это суммы предъявленные или уплаченные налогоплательщиком по приобретенным им товарам, работам, услугам, суммы НДС, уплаченные налоговым агентом, суммы НДС, исчисленные по строительно-монтажным работам для собственных нужд.</w:t>
      </w:r>
    </w:p>
    <w:p w:rsidR="00A8418C" w:rsidRPr="009F53DF" w:rsidRDefault="00A8418C" w:rsidP="009F53DF">
      <w:pPr>
        <w:pStyle w:val="HTML"/>
        <w:spacing w:line="360" w:lineRule="auto"/>
        <w:ind w:firstLine="709"/>
        <w:jc w:val="both"/>
        <w:rPr>
          <w:rFonts w:ascii="Times New Roman" w:hAnsi="Times New Roman" w:cs="Times New Roman"/>
          <w:color w:val="252525"/>
          <w:sz w:val="28"/>
          <w:szCs w:val="24"/>
        </w:rPr>
      </w:pPr>
      <w:r w:rsidRPr="009F53DF">
        <w:rPr>
          <w:rFonts w:ascii="Times New Roman" w:hAnsi="Times New Roman" w:cs="Times New Roman"/>
          <w:color w:val="252525"/>
          <w:sz w:val="28"/>
          <w:szCs w:val="24"/>
        </w:rPr>
        <w:t>Счет-фактура при реализации выставляется не позднее 5 календарных дней со дня отгрузки или со дня передачи имущественных прав.</w:t>
      </w:r>
    </w:p>
    <w:p w:rsidR="00A8418C" w:rsidRPr="009F53DF" w:rsidRDefault="00A8418C" w:rsidP="009F53DF">
      <w:pPr>
        <w:pStyle w:val="HTML"/>
        <w:spacing w:line="360" w:lineRule="auto"/>
        <w:ind w:firstLine="709"/>
        <w:jc w:val="both"/>
        <w:rPr>
          <w:rFonts w:ascii="Times New Roman" w:hAnsi="Times New Roman" w:cs="Times New Roman"/>
          <w:color w:val="252525"/>
          <w:sz w:val="28"/>
          <w:szCs w:val="24"/>
        </w:rPr>
      </w:pPr>
      <w:r w:rsidRPr="009F53DF">
        <w:rPr>
          <w:rFonts w:ascii="Times New Roman" w:hAnsi="Times New Roman" w:cs="Times New Roman"/>
          <w:color w:val="252525"/>
          <w:sz w:val="28"/>
          <w:szCs w:val="24"/>
        </w:rPr>
        <w:t>Счет-фактуру выставляют все организации и индивидуальные предприниматели (за исключением банков, страховых компаний и негосударственных пенсионных фондов), независимо от того, являются они или нет плательщиками НДС.</w:t>
      </w:r>
    </w:p>
    <w:p w:rsidR="00A8418C" w:rsidRPr="009F53DF" w:rsidRDefault="00B80E84" w:rsidP="009F53DF">
      <w:pPr>
        <w:pStyle w:val="HTML"/>
        <w:spacing w:line="360" w:lineRule="auto"/>
        <w:ind w:firstLine="709"/>
        <w:jc w:val="both"/>
        <w:rPr>
          <w:rFonts w:ascii="Times New Roman" w:hAnsi="Times New Roman" w:cs="Times New Roman"/>
          <w:color w:val="252525"/>
          <w:sz w:val="28"/>
          <w:szCs w:val="24"/>
        </w:rPr>
      </w:pPr>
      <w:r w:rsidRPr="009F53DF">
        <w:rPr>
          <w:rFonts w:ascii="Times New Roman" w:hAnsi="Times New Roman" w:cs="Times New Roman"/>
          <w:color w:val="252525"/>
          <w:sz w:val="28"/>
          <w:szCs w:val="24"/>
        </w:rPr>
        <w:t>В расчетных документах соответствующая сумма НДС выделяется отдельной строкой.</w:t>
      </w:r>
    </w:p>
    <w:p w:rsidR="00B80E84" w:rsidRPr="009F53DF" w:rsidRDefault="00B80E84" w:rsidP="009F53DF">
      <w:pPr>
        <w:pStyle w:val="HTML"/>
        <w:spacing w:line="360" w:lineRule="auto"/>
        <w:ind w:firstLine="709"/>
        <w:jc w:val="both"/>
        <w:rPr>
          <w:rFonts w:ascii="Times New Roman" w:hAnsi="Times New Roman" w:cs="Times New Roman"/>
          <w:color w:val="252525"/>
          <w:sz w:val="28"/>
          <w:szCs w:val="24"/>
        </w:rPr>
      </w:pPr>
      <w:r w:rsidRPr="009F53DF">
        <w:rPr>
          <w:rFonts w:ascii="Times New Roman" w:hAnsi="Times New Roman" w:cs="Times New Roman"/>
          <w:color w:val="252525"/>
          <w:sz w:val="28"/>
          <w:szCs w:val="24"/>
        </w:rPr>
        <w:t>При реализации товаров, работ, услуг, которые освобождены от НДС в счете-фактуре делается надпись или ставится штамп «Без налога (НДС)».</w:t>
      </w:r>
    </w:p>
    <w:p w:rsidR="00B80E84" w:rsidRPr="009F53DF" w:rsidRDefault="00B80E84" w:rsidP="009F53DF">
      <w:pPr>
        <w:pStyle w:val="HTML"/>
        <w:spacing w:line="360" w:lineRule="auto"/>
        <w:ind w:firstLine="709"/>
        <w:jc w:val="both"/>
        <w:rPr>
          <w:rFonts w:ascii="Times New Roman" w:hAnsi="Times New Roman" w:cs="Times New Roman"/>
          <w:color w:val="252525"/>
          <w:sz w:val="28"/>
          <w:szCs w:val="24"/>
        </w:rPr>
      </w:pPr>
      <w:r w:rsidRPr="009F53DF">
        <w:rPr>
          <w:rFonts w:ascii="Times New Roman" w:hAnsi="Times New Roman" w:cs="Times New Roman"/>
          <w:color w:val="252525"/>
          <w:sz w:val="28"/>
          <w:szCs w:val="24"/>
        </w:rPr>
        <w:t>При реализации товаров по розничным ценам сумма НДС включена в указанные цены. При этом в ценниках товаров, а также на чеках сумма НДС не выделяется.</w:t>
      </w:r>
    </w:p>
    <w:p w:rsidR="00B80E84" w:rsidRPr="009F53DF" w:rsidRDefault="00B80E84" w:rsidP="009F53DF">
      <w:pPr>
        <w:pStyle w:val="HTML"/>
        <w:spacing w:line="360" w:lineRule="auto"/>
        <w:ind w:firstLine="709"/>
        <w:jc w:val="both"/>
        <w:rPr>
          <w:rFonts w:ascii="Times New Roman" w:hAnsi="Times New Roman" w:cs="Times New Roman"/>
          <w:color w:val="252525"/>
          <w:sz w:val="28"/>
          <w:szCs w:val="24"/>
        </w:rPr>
      </w:pPr>
      <w:r w:rsidRPr="009F53DF">
        <w:rPr>
          <w:rFonts w:ascii="Times New Roman" w:hAnsi="Times New Roman" w:cs="Times New Roman"/>
          <w:color w:val="252525"/>
          <w:sz w:val="28"/>
          <w:szCs w:val="24"/>
        </w:rPr>
        <w:t>При реализации товаров за наличный расчет организациями и индивидуальными предпринимателями требования по выставлению счетов-фактур считаются выполненными, если продавец выдал покупателю кассовый чек или иной документ (бланк строгой отчетности).</w:t>
      </w:r>
    </w:p>
    <w:p w:rsidR="00B80E84" w:rsidRPr="009F53DF" w:rsidRDefault="00857D1D" w:rsidP="009F53DF">
      <w:pPr>
        <w:pStyle w:val="HTML"/>
        <w:spacing w:line="360" w:lineRule="auto"/>
        <w:ind w:firstLine="709"/>
        <w:jc w:val="both"/>
        <w:rPr>
          <w:rFonts w:ascii="Times New Roman" w:hAnsi="Times New Roman" w:cs="Times New Roman"/>
          <w:color w:val="252525"/>
          <w:sz w:val="28"/>
          <w:szCs w:val="24"/>
        </w:rPr>
      </w:pPr>
      <w:r w:rsidRPr="009F53DF">
        <w:rPr>
          <w:rFonts w:ascii="Times New Roman" w:hAnsi="Times New Roman" w:cs="Times New Roman"/>
          <w:color w:val="252525"/>
          <w:sz w:val="28"/>
          <w:szCs w:val="24"/>
        </w:rPr>
        <w:t>Помимо выставленных счетов-фактур и продавцы и покупатели</w:t>
      </w:r>
      <w:r w:rsidR="00B80E84" w:rsidRPr="009F53DF">
        <w:rPr>
          <w:rFonts w:ascii="Times New Roman" w:hAnsi="Times New Roman" w:cs="Times New Roman"/>
          <w:color w:val="252525"/>
          <w:sz w:val="28"/>
          <w:szCs w:val="24"/>
        </w:rPr>
        <w:t xml:space="preserve"> </w:t>
      </w:r>
      <w:r w:rsidRPr="009F53DF">
        <w:rPr>
          <w:rFonts w:ascii="Times New Roman" w:hAnsi="Times New Roman" w:cs="Times New Roman"/>
          <w:color w:val="252525"/>
          <w:sz w:val="28"/>
          <w:szCs w:val="24"/>
        </w:rPr>
        <w:t>обязаны вести журналы учета полученных и выставленных счетов-фактур, а также вести книги покупок и продаж.</w:t>
      </w:r>
    </w:p>
    <w:p w:rsidR="00857D1D" w:rsidRPr="009F53DF" w:rsidRDefault="00857D1D" w:rsidP="009F53DF">
      <w:pPr>
        <w:pStyle w:val="HTML"/>
        <w:spacing w:line="360" w:lineRule="auto"/>
        <w:ind w:firstLine="709"/>
        <w:jc w:val="both"/>
        <w:rPr>
          <w:rFonts w:ascii="Times New Roman" w:hAnsi="Times New Roman" w:cs="Times New Roman"/>
          <w:color w:val="252525"/>
          <w:sz w:val="28"/>
          <w:szCs w:val="24"/>
        </w:rPr>
      </w:pPr>
      <w:r w:rsidRPr="009F53DF">
        <w:rPr>
          <w:rFonts w:ascii="Times New Roman" w:hAnsi="Times New Roman" w:cs="Times New Roman"/>
          <w:color w:val="252525"/>
          <w:sz w:val="28"/>
          <w:szCs w:val="24"/>
        </w:rPr>
        <w:t>НК предъявляет жесткие требования к порядку заполнения счетов-фактур. При несоблюдении требований по заполнению счетов-фактур входной НДС не принимается к вычету при исчислении НДС к уплате в бюджет.</w:t>
      </w:r>
    </w:p>
    <w:p w:rsidR="00857D1D" w:rsidRPr="009F53DF" w:rsidRDefault="00857D1D" w:rsidP="009F53DF">
      <w:pPr>
        <w:pStyle w:val="HTML"/>
        <w:spacing w:line="360" w:lineRule="auto"/>
        <w:ind w:firstLine="709"/>
        <w:jc w:val="both"/>
        <w:rPr>
          <w:rFonts w:ascii="Times New Roman" w:hAnsi="Times New Roman" w:cs="Times New Roman"/>
          <w:color w:val="252525"/>
          <w:sz w:val="28"/>
          <w:szCs w:val="24"/>
        </w:rPr>
      </w:pPr>
      <w:r w:rsidRPr="009F53DF">
        <w:rPr>
          <w:rFonts w:ascii="Times New Roman" w:hAnsi="Times New Roman" w:cs="Times New Roman"/>
          <w:color w:val="252525"/>
          <w:sz w:val="28"/>
          <w:szCs w:val="24"/>
        </w:rPr>
        <w:t>Статья 170 НК РФ устанавливает правила покрытия (возмещения) входного НДС для налогоплательщика. Существует 3 способа возмещения входного НДС:</w:t>
      </w:r>
    </w:p>
    <w:p w:rsidR="00724AC8" w:rsidRPr="009F53DF" w:rsidRDefault="00724AC8" w:rsidP="009F53DF">
      <w:pPr>
        <w:pStyle w:val="HTML"/>
        <w:spacing w:line="360" w:lineRule="auto"/>
        <w:ind w:firstLine="709"/>
        <w:jc w:val="both"/>
        <w:rPr>
          <w:rFonts w:ascii="Times New Roman" w:hAnsi="Times New Roman" w:cs="Times New Roman"/>
          <w:color w:val="252525"/>
          <w:sz w:val="28"/>
          <w:szCs w:val="24"/>
        </w:rPr>
      </w:pPr>
      <w:r w:rsidRPr="009F53DF">
        <w:rPr>
          <w:rFonts w:ascii="Times New Roman" w:hAnsi="Times New Roman" w:cs="Times New Roman"/>
          <w:color w:val="252525"/>
          <w:sz w:val="28"/>
          <w:szCs w:val="24"/>
        </w:rPr>
        <w:t>- входной НДС принимается к вычету при исчислении НДС к уплате в бюджет. Для этого товары, работы, услуги по которым предъявлен входной НДС должны использоваться для производства пр</w:t>
      </w:r>
      <w:r w:rsidR="008E3E88" w:rsidRPr="009F53DF">
        <w:rPr>
          <w:rFonts w:ascii="Times New Roman" w:hAnsi="Times New Roman" w:cs="Times New Roman"/>
          <w:color w:val="252525"/>
          <w:sz w:val="28"/>
          <w:szCs w:val="24"/>
        </w:rPr>
        <w:t>одукции, которая облагается НДС;</w:t>
      </w:r>
    </w:p>
    <w:p w:rsidR="008E3E88" w:rsidRPr="009F53DF" w:rsidRDefault="008E3E88" w:rsidP="009F53DF">
      <w:pPr>
        <w:pStyle w:val="HTML"/>
        <w:spacing w:line="360" w:lineRule="auto"/>
        <w:ind w:firstLine="709"/>
        <w:jc w:val="both"/>
        <w:rPr>
          <w:rFonts w:ascii="Times New Roman" w:hAnsi="Times New Roman" w:cs="Times New Roman"/>
          <w:color w:val="252525"/>
          <w:sz w:val="28"/>
          <w:szCs w:val="24"/>
        </w:rPr>
      </w:pPr>
      <w:r w:rsidRPr="009F53DF">
        <w:rPr>
          <w:rFonts w:ascii="Times New Roman" w:hAnsi="Times New Roman" w:cs="Times New Roman"/>
          <w:color w:val="252525"/>
          <w:sz w:val="28"/>
          <w:szCs w:val="24"/>
        </w:rPr>
        <w:t>- входной НДС учитывается в стоимости приобретенных товаров, в т.ч. основных средств при условии, что товары применяются а производстве продукции, не облагаемой НДС. При этом входной НДС вместе с ценой товаров (основных средств) списывается на себестоимость, в т.ч. через амортизационные отчисления.</w:t>
      </w:r>
    </w:p>
    <w:p w:rsidR="005368F1" w:rsidRPr="009F53DF" w:rsidRDefault="005368F1" w:rsidP="009F53DF">
      <w:pPr>
        <w:pStyle w:val="HTML"/>
        <w:spacing w:line="360" w:lineRule="auto"/>
        <w:ind w:firstLine="709"/>
        <w:jc w:val="both"/>
        <w:rPr>
          <w:rFonts w:ascii="Times New Roman" w:hAnsi="Times New Roman" w:cs="Times New Roman"/>
          <w:color w:val="252525"/>
          <w:sz w:val="28"/>
          <w:szCs w:val="24"/>
        </w:rPr>
      </w:pPr>
      <w:r w:rsidRPr="009F53DF">
        <w:rPr>
          <w:rFonts w:ascii="Times New Roman" w:hAnsi="Times New Roman" w:cs="Times New Roman"/>
          <w:color w:val="252525"/>
          <w:sz w:val="28"/>
          <w:szCs w:val="24"/>
        </w:rPr>
        <w:t>- банки, страховые компании и негосударственные пенсионные фонды имеют право включать в затраты весь входной НДС в текущем налоговом периоде. При этом вся сумма полученного НДС подлежит к уплате в Федеральный Бюджет.</w:t>
      </w:r>
    </w:p>
    <w:p w:rsidR="005368F1" w:rsidRPr="009F53DF" w:rsidRDefault="005368F1" w:rsidP="009F53DF">
      <w:pPr>
        <w:pStyle w:val="HTML"/>
        <w:spacing w:line="360" w:lineRule="auto"/>
        <w:ind w:firstLine="709"/>
        <w:jc w:val="both"/>
        <w:rPr>
          <w:rFonts w:ascii="Times New Roman" w:hAnsi="Times New Roman" w:cs="Times New Roman"/>
          <w:color w:val="252525"/>
          <w:sz w:val="28"/>
          <w:szCs w:val="24"/>
        </w:rPr>
      </w:pPr>
      <w:r w:rsidRPr="009F53DF">
        <w:rPr>
          <w:rFonts w:ascii="Times New Roman" w:hAnsi="Times New Roman" w:cs="Times New Roman"/>
          <w:color w:val="252525"/>
          <w:sz w:val="28"/>
          <w:szCs w:val="24"/>
        </w:rPr>
        <w:t>Если продукция применяется при изготовлении товаров, работ, услуг облагаемых и необлагаемых НДС, то входной НДС по этой продукции частично учитывается в стоимости оприходованных работ и услуг, а частично применяется в качестве налогового вычета при исчислении НДС к уплате в бюджет.</w:t>
      </w:r>
    </w:p>
    <w:p w:rsidR="00A51963" w:rsidRPr="009F53DF" w:rsidRDefault="00A51963" w:rsidP="009F53DF">
      <w:pPr>
        <w:pStyle w:val="HTML"/>
        <w:spacing w:line="360" w:lineRule="auto"/>
        <w:ind w:firstLine="709"/>
        <w:jc w:val="both"/>
        <w:rPr>
          <w:rFonts w:ascii="Times New Roman" w:hAnsi="Times New Roman" w:cs="Times New Roman"/>
          <w:color w:val="252525"/>
          <w:sz w:val="28"/>
          <w:szCs w:val="24"/>
        </w:rPr>
      </w:pPr>
      <w:r w:rsidRPr="009F53DF">
        <w:rPr>
          <w:rFonts w:ascii="Times New Roman" w:hAnsi="Times New Roman" w:cs="Times New Roman"/>
          <w:color w:val="252525"/>
          <w:sz w:val="28"/>
          <w:szCs w:val="24"/>
        </w:rPr>
        <w:t>Данное соотношение по входному НДС определяется соотношением между реализованной продукцией, не облагаемой НДС и продукцией, облагаемой НДС (без учета НДС).</w:t>
      </w:r>
    </w:p>
    <w:p w:rsidR="007C323B" w:rsidRPr="009F53DF" w:rsidRDefault="007C323B" w:rsidP="009F53DF">
      <w:pPr>
        <w:pStyle w:val="HTML"/>
        <w:spacing w:line="360" w:lineRule="auto"/>
        <w:ind w:firstLine="709"/>
        <w:jc w:val="both"/>
        <w:rPr>
          <w:rFonts w:ascii="Times New Roman" w:hAnsi="Times New Roman" w:cs="Times New Roman"/>
          <w:color w:val="252525"/>
          <w:sz w:val="28"/>
          <w:szCs w:val="24"/>
        </w:rPr>
      </w:pPr>
      <w:r w:rsidRPr="009F53DF">
        <w:rPr>
          <w:rFonts w:ascii="Times New Roman" w:hAnsi="Times New Roman" w:cs="Times New Roman"/>
          <w:color w:val="252525"/>
          <w:sz w:val="28"/>
          <w:szCs w:val="24"/>
        </w:rPr>
        <w:t>Порядок исчисления НДС следующий:</w:t>
      </w:r>
    </w:p>
    <w:p w:rsidR="007C323B" w:rsidRPr="009F53DF" w:rsidRDefault="007C323B" w:rsidP="009F53DF">
      <w:pPr>
        <w:pStyle w:val="a4"/>
        <w:spacing w:line="360" w:lineRule="auto"/>
        <w:ind w:firstLine="709"/>
        <w:jc w:val="both"/>
        <w:rPr>
          <w:color w:val="000000"/>
          <w:sz w:val="28"/>
        </w:rPr>
      </w:pPr>
      <w:r w:rsidRPr="009F53DF">
        <w:rPr>
          <w:color w:val="000000"/>
          <w:sz w:val="28"/>
        </w:rPr>
        <w:t>1. Сумма налога исчисляется как соответствующая налоговой ставке процентная доля налоговой базы, а при раздельном учете - как сумма налога, полученная в результате сложения сумм налогов, исчисляемых отдельно как соответствующие налоговым ставкам процентные доли соответствующих налоговых баз.</w:t>
      </w:r>
    </w:p>
    <w:p w:rsidR="007C323B" w:rsidRPr="009F53DF" w:rsidRDefault="007C323B" w:rsidP="009F53DF">
      <w:pPr>
        <w:pStyle w:val="a4"/>
        <w:spacing w:line="360" w:lineRule="auto"/>
        <w:ind w:firstLine="709"/>
        <w:jc w:val="both"/>
        <w:rPr>
          <w:color w:val="000000"/>
          <w:sz w:val="28"/>
        </w:rPr>
      </w:pPr>
      <w:r w:rsidRPr="009F53DF">
        <w:rPr>
          <w:color w:val="000000"/>
          <w:sz w:val="28"/>
        </w:rPr>
        <w:t>2. Общая сумма налога при реализации товаров (работ, услуг) представляет собой сумму, полученную в результате сложения сумм налога, исчисленных в соответствии с порядком, установленным пунктом 1.</w:t>
      </w:r>
    </w:p>
    <w:p w:rsidR="007C323B" w:rsidRPr="009F53DF" w:rsidRDefault="007C323B" w:rsidP="009F53DF">
      <w:pPr>
        <w:pStyle w:val="a4"/>
        <w:spacing w:line="360" w:lineRule="auto"/>
        <w:ind w:firstLine="709"/>
        <w:jc w:val="both"/>
        <w:rPr>
          <w:color w:val="000000"/>
          <w:sz w:val="28"/>
        </w:rPr>
      </w:pPr>
      <w:r w:rsidRPr="009F53DF">
        <w:rPr>
          <w:color w:val="000000"/>
          <w:sz w:val="28"/>
        </w:rPr>
        <w:t>3. Общая сумма налога не исчисляется налогоплательщиками - иностранными организациями, не состоящими на учете в налоговых органах в качестве налогоплательщика. Сумма налога при этом исчисляется налоговыми агентами отдельно по каждой операции по реализации товаров (работ, услуг) на территории РФ в соответствии с порядком, установленным пунктом 1.</w:t>
      </w:r>
    </w:p>
    <w:p w:rsidR="007C323B" w:rsidRPr="009F53DF" w:rsidRDefault="007C323B" w:rsidP="009F53DF">
      <w:pPr>
        <w:pStyle w:val="a4"/>
        <w:spacing w:line="360" w:lineRule="auto"/>
        <w:ind w:firstLine="709"/>
        <w:jc w:val="both"/>
        <w:rPr>
          <w:color w:val="000000"/>
          <w:sz w:val="28"/>
        </w:rPr>
      </w:pPr>
      <w:r w:rsidRPr="009F53DF">
        <w:rPr>
          <w:color w:val="000000"/>
          <w:sz w:val="28"/>
        </w:rPr>
        <w:t xml:space="preserve">4. Общая сумма налога исчисляется по итогам каждого налогового периода применительно ко всем операциям, признаваемым объектом налогообложения в соответствии с подпунктами 1 - 3 пункта 1 статьи 146 </w:t>
      </w:r>
      <w:r w:rsidR="00504DBC" w:rsidRPr="009F53DF">
        <w:rPr>
          <w:color w:val="000000"/>
          <w:sz w:val="28"/>
        </w:rPr>
        <w:t>НК РФ</w:t>
      </w:r>
      <w:r w:rsidRPr="009F53DF">
        <w:rPr>
          <w:color w:val="000000"/>
          <w:sz w:val="28"/>
        </w:rPr>
        <w:t xml:space="preserve">, момент определения налоговой базы которых, установленный статьей 167 </w:t>
      </w:r>
      <w:r w:rsidR="00504DBC" w:rsidRPr="009F53DF">
        <w:rPr>
          <w:color w:val="000000"/>
          <w:sz w:val="28"/>
        </w:rPr>
        <w:t>НК РФ</w:t>
      </w:r>
      <w:r w:rsidRPr="009F53DF">
        <w:rPr>
          <w:color w:val="000000"/>
          <w:sz w:val="28"/>
        </w:rPr>
        <w:t>, относится к соответствующему налоговому периоду, с учетом всех изменений, увеличивающих или уменьшающих налоговую базу в соответствующем налоговом периоде.</w:t>
      </w:r>
    </w:p>
    <w:p w:rsidR="007C323B" w:rsidRPr="009F53DF" w:rsidRDefault="007C323B" w:rsidP="009F53DF">
      <w:pPr>
        <w:pStyle w:val="a4"/>
        <w:spacing w:line="360" w:lineRule="auto"/>
        <w:ind w:firstLine="709"/>
        <w:jc w:val="both"/>
        <w:rPr>
          <w:color w:val="000000"/>
          <w:sz w:val="28"/>
        </w:rPr>
      </w:pPr>
      <w:r w:rsidRPr="009F53DF">
        <w:rPr>
          <w:color w:val="000000"/>
          <w:sz w:val="28"/>
        </w:rPr>
        <w:t>5. Общая сумма налога при ввозе товаров на таможенную территорию РФ исчисляется как соответствующая налоговой ставке процентная доля налоговой базы.</w:t>
      </w:r>
    </w:p>
    <w:p w:rsidR="007C323B" w:rsidRPr="009F53DF" w:rsidRDefault="007C323B" w:rsidP="009F53DF">
      <w:pPr>
        <w:pStyle w:val="a4"/>
        <w:spacing w:line="360" w:lineRule="auto"/>
        <w:ind w:firstLine="709"/>
        <w:jc w:val="both"/>
        <w:rPr>
          <w:color w:val="000000"/>
          <w:sz w:val="28"/>
        </w:rPr>
      </w:pPr>
      <w:r w:rsidRPr="009F53DF">
        <w:rPr>
          <w:color w:val="000000"/>
          <w:sz w:val="28"/>
        </w:rPr>
        <w:t>6. Сумма налога по операциям реализации товаров (работ, услуг), облагаемых по налоговой ставке 0 процентов, исчисляется отдельно по каждой такой операции.</w:t>
      </w:r>
    </w:p>
    <w:p w:rsidR="007C323B" w:rsidRPr="009F53DF" w:rsidRDefault="007C323B" w:rsidP="009F53DF">
      <w:pPr>
        <w:pStyle w:val="HTML"/>
        <w:spacing w:line="360" w:lineRule="auto"/>
        <w:ind w:firstLine="709"/>
        <w:jc w:val="both"/>
        <w:rPr>
          <w:rFonts w:ascii="Times New Roman" w:hAnsi="Times New Roman" w:cs="Times New Roman"/>
          <w:color w:val="000000"/>
          <w:sz w:val="28"/>
          <w:szCs w:val="24"/>
        </w:rPr>
      </w:pPr>
      <w:r w:rsidRPr="009F53DF">
        <w:rPr>
          <w:rFonts w:ascii="Times New Roman" w:hAnsi="Times New Roman" w:cs="Times New Roman"/>
          <w:color w:val="000000"/>
          <w:sz w:val="28"/>
          <w:szCs w:val="24"/>
        </w:rPr>
        <w:t>7. В случае отсутствия у налогоплательщика бухгалтерского учета или учета объектов налогообложения налоговые органы имеют право исчислять суммы налога, подлежащие уплате, расчетным путем на основании данных по иным аналогичным налогоплательщикам.</w:t>
      </w:r>
    </w:p>
    <w:p w:rsidR="00F11F73" w:rsidRPr="009F53DF" w:rsidRDefault="00F11F73" w:rsidP="009F53DF">
      <w:pPr>
        <w:spacing w:line="360" w:lineRule="auto"/>
        <w:ind w:firstLine="709"/>
        <w:jc w:val="both"/>
        <w:rPr>
          <w:color w:val="000000"/>
          <w:sz w:val="28"/>
          <w:szCs w:val="24"/>
        </w:rPr>
      </w:pPr>
      <w:r w:rsidRPr="009F53DF">
        <w:rPr>
          <w:color w:val="000000"/>
          <w:sz w:val="28"/>
          <w:szCs w:val="24"/>
        </w:rPr>
        <w:t xml:space="preserve">Вычетам подлежат суммы налога, предъявленные налогоплательщику при приобретении товаров (работ, услуг), а также имущественных прав на территории РФ либо уплаченные налогоплательщиком при ввозе товаров на таможенную территорию РФ в таможенных режимах выпуска для внутреннего потребления, временного ввоза и переработки вне таможенной территории либо при ввозе товаров, перемещаемых через таможенную границу РФ без таможенного контроля и таможенного оформления, в отношении: </w:t>
      </w:r>
    </w:p>
    <w:p w:rsidR="00F11F73" w:rsidRPr="009F53DF" w:rsidRDefault="00F11F73" w:rsidP="009F53DF">
      <w:pPr>
        <w:numPr>
          <w:ilvl w:val="0"/>
          <w:numId w:val="17"/>
        </w:numPr>
        <w:spacing w:line="360" w:lineRule="auto"/>
        <w:ind w:left="0" w:firstLine="709"/>
        <w:jc w:val="both"/>
        <w:rPr>
          <w:color w:val="000000"/>
          <w:sz w:val="28"/>
          <w:szCs w:val="24"/>
        </w:rPr>
      </w:pPr>
      <w:r w:rsidRPr="009F53DF">
        <w:rPr>
          <w:color w:val="000000"/>
          <w:sz w:val="28"/>
          <w:szCs w:val="24"/>
        </w:rPr>
        <w:t xml:space="preserve">товаров (работ, услуг), а также имущественных прав, приобретаемых для осуществления операций, признаваемых объектами налогообложения; </w:t>
      </w:r>
    </w:p>
    <w:p w:rsidR="00F11F73" w:rsidRPr="009F53DF" w:rsidRDefault="00F11F73" w:rsidP="009F53DF">
      <w:pPr>
        <w:numPr>
          <w:ilvl w:val="0"/>
          <w:numId w:val="17"/>
        </w:numPr>
        <w:spacing w:line="360" w:lineRule="auto"/>
        <w:ind w:left="0" w:firstLine="709"/>
        <w:jc w:val="both"/>
        <w:rPr>
          <w:color w:val="000000"/>
          <w:sz w:val="28"/>
          <w:szCs w:val="24"/>
        </w:rPr>
      </w:pPr>
      <w:r w:rsidRPr="009F53DF">
        <w:rPr>
          <w:color w:val="000000"/>
          <w:sz w:val="28"/>
          <w:szCs w:val="24"/>
        </w:rPr>
        <w:t>товаров (работ, услуг), приобретаемых для перепродажи.</w:t>
      </w:r>
    </w:p>
    <w:p w:rsidR="009F53DF" w:rsidRDefault="00F11F73" w:rsidP="009F53DF">
      <w:pPr>
        <w:pStyle w:val="HTML"/>
        <w:spacing w:line="360" w:lineRule="auto"/>
        <w:ind w:firstLine="709"/>
        <w:jc w:val="both"/>
        <w:rPr>
          <w:rFonts w:ascii="Times New Roman" w:hAnsi="Times New Roman" w:cs="Times New Roman"/>
          <w:color w:val="000000"/>
          <w:sz w:val="28"/>
          <w:szCs w:val="24"/>
        </w:rPr>
      </w:pPr>
      <w:r w:rsidRPr="009F53DF">
        <w:rPr>
          <w:rFonts w:ascii="Times New Roman" w:hAnsi="Times New Roman" w:cs="Times New Roman"/>
          <w:color w:val="000000"/>
          <w:sz w:val="28"/>
          <w:szCs w:val="24"/>
        </w:rPr>
        <w:t>Счет-фактура является документом, служащим основанием для принятия покупателем предъявленных продавцом товаров (работ, услуг), имущественных прав (включая комиссионера, агента, которые осуществляют реализацию товаров (работ, услуг), имущественных прав от своего имени) сумм налога к вычету.</w:t>
      </w:r>
      <w:r w:rsidR="001F02DA" w:rsidRPr="009F53DF">
        <w:rPr>
          <w:rFonts w:ascii="Times New Roman" w:hAnsi="Times New Roman" w:cs="Times New Roman"/>
          <w:color w:val="000000"/>
          <w:sz w:val="28"/>
          <w:szCs w:val="24"/>
        </w:rPr>
        <w:t>[17,</w:t>
      </w:r>
      <w:r w:rsidR="001F02DA" w:rsidRPr="009F53DF">
        <w:rPr>
          <w:rFonts w:ascii="Times New Roman" w:hAnsi="Times New Roman" w:cs="Times New Roman"/>
          <w:color w:val="000000"/>
          <w:sz w:val="28"/>
          <w:szCs w:val="24"/>
          <w:lang w:val="en-US"/>
        </w:rPr>
        <w:t>c</w:t>
      </w:r>
      <w:r w:rsidR="001F02DA" w:rsidRPr="009F53DF">
        <w:rPr>
          <w:rFonts w:ascii="Times New Roman" w:hAnsi="Times New Roman" w:cs="Times New Roman"/>
          <w:color w:val="000000"/>
          <w:sz w:val="28"/>
          <w:szCs w:val="24"/>
        </w:rPr>
        <w:t>.32]</w:t>
      </w:r>
    </w:p>
    <w:p w:rsidR="00FE7FD1" w:rsidRPr="009F53DF" w:rsidRDefault="00FE7FD1" w:rsidP="009F53DF">
      <w:pPr>
        <w:pStyle w:val="a4"/>
        <w:spacing w:line="360" w:lineRule="auto"/>
        <w:ind w:firstLine="709"/>
        <w:jc w:val="both"/>
        <w:rPr>
          <w:color w:val="000000"/>
          <w:sz w:val="28"/>
        </w:rPr>
      </w:pPr>
      <w:r w:rsidRPr="009F53DF">
        <w:rPr>
          <w:color w:val="000000"/>
          <w:sz w:val="28"/>
        </w:rPr>
        <w:t xml:space="preserve">Сумма налога, подлежащая уплате в бюджет, исчисляется по итогам каждого налогового периода, как уменьшенная на сумму налоговых вычетов, общая сумма налога - увеличенная на суммы </w:t>
      </w:r>
      <w:r w:rsidR="000F1314" w:rsidRPr="009F53DF">
        <w:rPr>
          <w:color w:val="000000"/>
          <w:sz w:val="28"/>
        </w:rPr>
        <w:t>восстановленного</w:t>
      </w:r>
      <w:r w:rsidRPr="009F53DF">
        <w:rPr>
          <w:color w:val="000000"/>
          <w:sz w:val="28"/>
        </w:rPr>
        <w:t xml:space="preserve"> налога.</w:t>
      </w:r>
    </w:p>
    <w:p w:rsidR="00FE7FD1" w:rsidRPr="009F53DF" w:rsidRDefault="00FE7FD1" w:rsidP="009F53DF">
      <w:pPr>
        <w:pStyle w:val="a4"/>
        <w:spacing w:line="360" w:lineRule="auto"/>
        <w:ind w:firstLine="709"/>
        <w:jc w:val="both"/>
        <w:rPr>
          <w:color w:val="000000"/>
          <w:sz w:val="28"/>
        </w:rPr>
      </w:pPr>
      <w:r w:rsidRPr="009F53DF">
        <w:rPr>
          <w:color w:val="000000"/>
          <w:sz w:val="28"/>
        </w:rPr>
        <w:t>Если сумма налоговых вычетов в каком-либо налоговом периоде превышает общую сумму налога, положительная разница между суммой налоговых вычетов и суммой налога, исчисленной по операциям, признаваемым объектом налогообложения, подлежит возмещению налогоплательщику, за исключением случаев, когда налоговая декларация подана налогоплательщиком по истечении трех лет после окончания соответствующего налогового периода.</w:t>
      </w:r>
    </w:p>
    <w:p w:rsidR="00FE7FD1" w:rsidRPr="009F53DF" w:rsidRDefault="00FE7FD1" w:rsidP="009F53DF">
      <w:pPr>
        <w:pStyle w:val="a4"/>
        <w:spacing w:line="360" w:lineRule="auto"/>
        <w:ind w:firstLine="709"/>
        <w:jc w:val="both"/>
        <w:rPr>
          <w:color w:val="000000"/>
          <w:sz w:val="28"/>
        </w:rPr>
      </w:pPr>
      <w:r w:rsidRPr="009F53DF">
        <w:rPr>
          <w:color w:val="000000"/>
          <w:sz w:val="28"/>
        </w:rPr>
        <w:t>При реализации товаров (работ, услуг), сумма налога, подлежащая уплате в бюджет, исчисляется и уплачивается в полном объеме налоговыми агентами.</w:t>
      </w:r>
    </w:p>
    <w:p w:rsidR="00FE7FD1" w:rsidRPr="009F53DF" w:rsidRDefault="00FE7FD1" w:rsidP="009F53DF">
      <w:pPr>
        <w:pStyle w:val="a4"/>
        <w:spacing w:line="360" w:lineRule="auto"/>
        <w:ind w:firstLine="709"/>
        <w:jc w:val="both"/>
        <w:rPr>
          <w:color w:val="000000"/>
          <w:sz w:val="28"/>
        </w:rPr>
      </w:pPr>
      <w:r w:rsidRPr="009F53DF">
        <w:rPr>
          <w:color w:val="000000"/>
          <w:sz w:val="28"/>
        </w:rPr>
        <w:t>Сумма налога, подлежащая уплате в бюджет, исчисляется следующими лицами в случае выставления ими покупателю счета-фактуры с выделением суммы налога:</w:t>
      </w:r>
    </w:p>
    <w:p w:rsidR="00FE7FD1" w:rsidRPr="009F53DF" w:rsidRDefault="00FE7FD1" w:rsidP="009F53DF">
      <w:pPr>
        <w:numPr>
          <w:ilvl w:val="0"/>
          <w:numId w:val="18"/>
        </w:numPr>
        <w:spacing w:line="360" w:lineRule="auto"/>
        <w:ind w:left="0" w:firstLine="709"/>
        <w:jc w:val="both"/>
        <w:rPr>
          <w:color w:val="000000"/>
          <w:sz w:val="28"/>
          <w:szCs w:val="24"/>
        </w:rPr>
      </w:pPr>
      <w:r w:rsidRPr="009F53DF">
        <w:rPr>
          <w:color w:val="000000"/>
          <w:sz w:val="28"/>
          <w:szCs w:val="24"/>
        </w:rPr>
        <w:t xml:space="preserve">лицами, не являющимися налогоплательщиками, или налогоплательщиками, освобожденными от исполнения обязанностей налогоплательщика, связанных с исчислением и уплатой налога; </w:t>
      </w:r>
    </w:p>
    <w:p w:rsidR="00FE7FD1" w:rsidRPr="009F53DF" w:rsidRDefault="00D56DDA" w:rsidP="009F53DF">
      <w:pPr>
        <w:numPr>
          <w:ilvl w:val="0"/>
          <w:numId w:val="18"/>
        </w:numPr>
        <w:spacing w:line="360" w:lineRule="auto"/>
        <w:ind w:left="0" w:firstLine="709"/>
        <w:jc w:val="both"/>
        <w:rPr>
          <w:color w:val="000000"/>
          <w:sz w:val="28"/>
          <w:szCs w:val="24"/>
        </w:rPr>
      </w:pPr>
      <w:r w:rsidRPr="009F53DF">
        <w:rPr>
          <w:color w:val="000000"/>
          <w:sz w:val="28"/>
          <w:szCs w:val="24"/>
        </w:rPr>
        <w:t>н</w:t>
      </w:r>
      <w:r w:rsidR="00FE7FD1" w:rsidRPr="009F53DF">
        <w:rPr>
          <w:color w:val="000000"/>
          <w:sz w:val="28"/>
          <w:szCs w:val="24"/>
        </w:rPr>
        <w:t>алогоплательщиками при реализации товаров (работ, услуг), операции по реализации которых не подлежат налогообложению.</w:t>
      </w:r>
    </w:p>
    <w:p w:rsidR="00FE7FD1" w:rsidRPr="009F53DF" w:rsidRDefault="00FE7FD1" w:rsidP="009F53DF">
      <w:pPr>
        <w:pStyle w:val="a4"/>
        <w:spacing w:line="360" w:lineRule="auto"/>
        <w:ind w:firstLine="709"/>
        <w:jc w:val="both"/>
        <w:rPr>
          <w:color w:val="000000"/>
          <w:sz w:val="28"/>
        </w:rPr>
      </w:pPr>
      <w:r w:rsidRPr="009F53DF">
        <w:rPr>
          <w:color w:val="000000"/>
          <w:sz w:val="28"/>
        </w:rPr>
        <w:t>При этом сумма налога, подлежащая уплате в бюджет, определяется как сумма налога, указанная в соответствующем счете-фактуре, переданном покупателю товаров (работ, услуг).</w:t>
      </w:r>
    </w:p>
    <w:p w:rsidR="00FE7FD1" w:rsidRPr="009F53DF" w:rsidRDefault="00FE7FD1" w:rsidP="009F53DF">
      <w:pPr>
        <w:pStyle w:val="a4"/>
        <w:spacing w:line="360" w:lineRule="auto"/>
        <w:ind w:firstLine="709"/>
        <w:jc w:val="both"/>
        <w:rPr>
          <w:color w:val="000000"/>
          <w:sz w:val="28"/>
        </w:rPr>
      </w:pPr>
      <w:r w:rsidRPr="009F53DF">
        <w:rPr>
          <w:color w:val="000000"/>
          <w:sz w:val="28"/>
        </w:rPr>
        <w:t xml:space="preserve">Уплата налога по операциям, на территории РФ производится по итогам каждого налогового периода исходя из фактической реализации (передачи) товаров (выполнения, в том числе для собственных нужд, работ, оказания, в том числе для собственных нужд, услуг) за истекший налоговый период </w:t>
      </w:r>
      <w:r w:rsidRPr="009F53DF">
        <w:rPr>
          <w:rStyle w:val="a5"/>
          <w:b w:val="0"/>
          <w:color w:val="000000"/>
          <w:sz w:val="28"/>
        </w:rPr>
        <w:t>не позднее 20-го числа месяца</w:t>
      </w:r>
      <w:r w:rsidRPr="009F53DF">
        <w:rPr>
          <w:color w:val="000000"/>
          <w:sz w:val="28"/>
        </w:rPr>
        <w:t>, следующего за истекшим налоговым периодом.</w:t>
      </w:r>
    </w:p>
    <w:p w:rsidR="00FE7FD1" w:rsidRPr="009F53DF" w:rsidRDefault="00FE7FD1" w:rsidP="009F53DF">
      <w:pPr>
        <w:pStyle w:val="a4"/>
        <w:spacing w:line="360" w:lineRule="auto"/>
        <w:ind w:firstLine="709"/>
        <w:jc w:val="both"/>
        <w:rPr>
          <w:color w:val="000000"/>
          <w:sz w:val="28"/>
        </w:rPr>
      </w:pPr>
      <w:r w:rsidRPr="009F53DF">
        <w:rPr>
          <w:color w:val="000000"/>
          <w:sz w:val="28"/>
        </w:rPr>
        <w:t>Сумма налога, подлежащая уплате в бюджет, по операциям реализации (передачи, выполнения, оказания для собственных нужд) товаров (работ, услуг) на территории РФ, уплачивается по месту учета налогоплательщика в налоговых органах.</w:t>
      </w:r>
    </w:p>
    <w:p w:rsidR="00FE7FD1" w:rsidRPr="009F53DF" w:rsidRDefault="00FE7FD1" w:rsidP="009F53DF">
      <w:pPr>
        <w:pStyle w:val="a4"/>
        <w:spacing w:line="360" w:lineRule="auto"/>
        <w:ind w:firstLine="709"/>
        <w:jc w:val="both"/>
        <w:rPr>
          <w:color w:val="000000"/>
          <w:sz w:val="28"/>
        </w:rPr>
      </w:pPr>
      <w:r w:rsidRPr="009F53DF">
        <w:rPr>
          <w:color w:val="000000"/>
          <w:sz w:val="28"/>
        </w:rPr>
        <w:t>Налоговые агенты (организации и индивидуальные предприниматели) производят уплату суммы налога по месту своего нахождения.</w:t>
      </w:r>
    </w:p>
    <w:p w:rsidR="00D46D41" w:rsidRPr="009F53DF" w:rsidRDefault="00FE7FD1" w:rsidP="009F53DF">
      <w:pPr>
        <w:pStyle w:val="HTML"/>
        <w:spacing w:line="360" w:lineRule="auto"/>
        <w:ind w:firstLine="709"/>
        <w:jc w:val="both"/>
        <w:rPr>
          <w:rFonts w:ascii="Times New Roman" w:hAnsi="Times New Roman" w:cs="Times New Roman"/>
          <w:color w:val="000000"/>
          <w:sz w:val="28"/>
          <w:szCs w:val="24"/>
        </w:rPr>
      </w:pPr>
      <w:r w:rsidRPr="009F53DF">
        <w:rPr>
          <w:rFonts w:ascii="Times New Roman" w:hAnsi="Times New Roman" w:cs="Times New Roman"/>
          <w:color w:val="000000"/>
          <w:sz w:val="28"/>
          <w:szCs w:val="24"/>
        </w:rPr>
        <w:t xml:space="preserve">Налогоплательщики (налоговые агенты), обязаны представить в налоговые органы по месту своего учета соответствующую налоговую декларацию в срок </w:t>
      </w:r>
      <w:r w:rsidRPr="009F53DF">
        <w:rPr>
          <w:rStyle w:val="a5"/>
          <w:rFonts w:ascii="Times New Roman" w:hAnsi="Times New Roman"/>
          <w:b w:val="0"/>
          <w:color w:val="000000"/>
          <w:sz w:val="28"/>
          <w:szCs w:val="24"/>
        </w:rPr>
        <w:t>не позднее 20-го числа</w:t>
      </w:r>
      <w:r w:rsidRPr="009F53DF">
        <w:rPr>
          <w:rFonts w:ascii="Times New Roman" w:hAnsi="Times New Roman" w:cs="Times New Roman"/>
          <w:color w:val="000000"/>
          <w:sz w:val="28"/>
          <w:szCs w:val="24"/>
        </w:rPr>
        <w:t xml:space="preserve"> месяца, следующего за истекшим налоговым периодом, если иное не предусмотрено настоящей главой.</w:t>
      </w:r>
    </w:p>
    <w:p w:rsidR="00FE7FD1" w:rsidRPr="009F53DF" w:rsidRDefault="00FE7FD1" w:rsidP="009F53DF">
      <w:pPr>
        <w:pStyle w:val="HTML"/>
        <w:spacing w:line="360" w:lineRule="auto"/>
        <w:ind w:firstLine="709"/>
        <w:jc w:val="both"/>
        <w:rPr>
          <w:rFonts w:ascii="Times New Roman" w:hAnsi="Times New Roman" w:cs="Times New Roman"/>
          <w:color w:val="252525"/>
          <w:sz w:val="28"/>
          <w:szCs w:val="24"/>
        </w:rPr>
      </w:pPr>
      <w:r w:rsidRPr="009F53DF">
        <w:rPr>
          <w:rFonts w:ascii="Times New Roman" w:hAnsi="Times New Roman" w:cs="Times New Roman"/>
          <w:color w:val="252525"/>
          <w:sz w:val="28"/>
          <w:szCs w:val="24"/>
        </w:rPr>
        <w:t>Возмещение НДС:</w:t>
      </w:r>
    </w:p>
    <w:p w:rsidR="001F02DA" w:rsidRPr="009F53DF" w:rsidRDefault="00FE7FD1" w:rsidP="009F53DF">
      <w:pPr>
        <w:pStyle w:val="HTML"/>
        <w:spacing w:line="360" w:lineRule="auto"/>
        <w:ind w:firstLine="709"/>
        <w:jc w:val="both"/>
        <w:rPr>
          <w:rFonts w:ascii="Times New Roman" w:hAnsi="Times New Roman" w:cs="Times New Roman"/>
          <w:color w:val="000000"/>
          <w:sz w:val="28"/>
          <w:szCs w:val="24"/>
        </w:rPr>
      </w:pPr>
      <w:r w:rsidRPr="009F53DF">
        <w:rPr>
          <w:rFonts w:ascii="Times New Roman" w:hAnsi="Times New Roman" w:cs="Times New Roman"/>
          <w:color w:val="000000"/>
          <w:sz w:val="28"/>
          <w:szCs w:val="24"/>
        </w:rPr>
        <w:t>1. Если по итогам налогового периода сумма налоговых вычетов превышает общую сумму налога, исчисленную по операциям, полученная разница подлежит возмещению (зачету, возврату) налогоплательщику.</w:t>
      </w:r>
      <w:r w:rsidRPr="009F53DF">
        <w:rPr>
          <w:rFonts w:ascii="Times New Roman" w:hAnsi="Times New Roman" w:cs="Times New Roman"/>
          <w:color w:val="000000"/>
          <w:sz w:val="28"/>
          <w:szCs w:val="24"/>
        </w:rPr>
        <w:br/>
        <w:t>После представления налогоплательщиком налоговой декларации налоговый орган проверяет обоснованность суммы налога, заявленной к возмещению, при проведении камеральной налоговой проверки.</w:t>
      </w:r>
      <w:r w:rsidR="001F02DA" w:rsidRPr="009F53DF">
        <w:rPr>
          <w:rFonts w:ascii="Times New Roman" w:hAnsi="Times New Roman" w:cs="Times New Roman"/>
          <w:color w:val="000000"/>
          <w:sz w:val="28"/>
          <w:szCs w:val="24"/>
        </w:rPr>
        <w:t xml:space="preserve"> .[17,</w:t>
      </w:r>
      <w:r w:rsidR="001F02DA" w:rsidRPr="009F53DF">
        <w:rPr>
          <w:rFonts w:ascii="Times New Roman" w:hAnsi="Times New Roman" w:cs="Times New Roman"/>
          <w:color w:val="000000"/>
          <w:sz w:val="28"/>
          <w:szCs w:val="24"/>
          <w:lang w:val="en-US"/>
        </w:rPr>
        <w:t>c</w:t>
      </w:r>
      <w:r w:rsidR="001F02DA" w:rsidRPr="009F53DF">
        <w:rPr>
          <w:rFonts w:ascii="Times New Roman" w:hAnsi="Times New Roman" w:cs="Times New Roman"/>
          <w:color w:val="000000"/>
          <w:sz w:val="28"/>
          <w:szCs w:val="24"/>
        </w:rPr>
        <w:t>.34]</w:t>
      </w:r>
    </w:p>
    <w:p w:rsidR="00FE7FD1" w:rsidRPr="009F53DF" w:rsidRDefault="00FE7FD1" w:rsidP="009F53DF">
      <w:pPr>
        <w:pStyle w:val="a4"/>
        <w:spacing w:line="360" w:lineRule="auto"/>
        <w:ind w:firstLine="709"/>
        <w:jc w:val="both"/>
        <w:rPr>
          <w:color w:val="000000"/>
          <w:sz w:val="28"/>
        </w:rPr>
      </w:pPr>
      <w:r w:rsidRPr="009F53DF">
        <w:rPr>
          <w:color w:val="000000"/>
          <w:sz w:val="28"/>
        </w:rPr>
        <w:t xml:space="preserve">2. По окончании проверки </w:t>
      </w:r>
      <w:r w:rsidRPr="009F53DF">
        <w:rPr>
          <w:rStyle w:val="a5"/>
          <w:b w:val="0"/>
          <w:color w:val="000000"/>
          <w:sz w:val="28"/>
        </w:rPr>
        <w:t>в течение семи дней</w:t>
      </w:r>
      <w:r w:rsidRPr="009F53DF">
        <w:rPr>
          <w:color w:val="000000"/>
          <w:sz w:val="28"/>
        </w:rPr>
        <w:t xml:space="preserve"> налоговый орган обязан принять решение о возмещении соответствующих сумм, если при проведении камеральной налоговой проверки не были выявлены нарушения законодательства о налогах и сборах.</w:t>
      </w:r>
    </w:p>
    <w:p w:rsidR="009F53DF" w:rsidRDefault="00FE7FD1" w:rsidP="009F53DF">
      <w:pPr>
        <w:pStyle w:val="a4"/>
        <w:spacing w:line="360" w:lineRule="auto"/>
        <w:ind w:firstLine="709"/>
        <w:jc w:val="both"/>
        <w:rPr>
          <w:color w:val="000000"/>
          <w:sz w:val="28"/>
        </w:rPr>
      </w:pPr>
      <w:r w:rsidRPr="009F53DF">
        <w:rPr>
          <w:color w:val="000000"/>
          <w:sz w:val="28"/>
        </w:rPr>
        <w:t xml:space="preserve">3. В случае выявления нарушений законодательства о налогах и сборах в ходе проведения камеральной налоговой проверки уполномоченными должностными лицами налоговых органов должен быть </w:t>
      </w:r>
      <w:r w:rsidRPr="009F53DF">
        <w:rPr>
          <w:rStyle w:val="a5"/>
          <w:b w:val="0"/>
          <w:color w:val="000000"/>
          <w:sz w:val="28"/>
        </w:rPr>
        <w:t>составлен акт налоговой проверки</w:t>
      </w:r>
      <w:r w:rsidRPr="009F53DF">
        <w:rPr>
          <w:color w:val="000000"/>
          <w:sz w:val="28"/>
        </w:rPr>
        <w:t xml:space="preserve"> в соответствии со статьей 100 НК РФ.</w:t>
      </w:r>
    </w:p>
    <w:p w:rsidR="009F53DF" w:rsidRDefault="00FE7FD1" w:rsidP="009F53DF">
      <w:pPr>
        <w:pStyle w:val="a4"/>
        <w:spacing w:line="360" w:lineRule="auto"/>
        <w:ind w:firstLine="709"/>
        <w:jc w:val="both"/>
        <w:rPr>
          <w:color w:val="000000"/>
          <w:sz w:val="28"/>
        </w:rPr>
      </w:pPr>
      <w:r w:rsidRPr="009F53DF">
        <w:rPr>
          <w:color w:val="000000"/>
          <w:sz w:val="28"/>
        </w:rPr>
        <w:t>Акт и другие материалы камеральной налоговой проверки, а также представленные налогоплательщиком (его представителем) возражения должны быть рассмотрены руководителем (заместителем руководителя) налогового органа, проводившего налоговую проверку, и решение по ним должно быть принято в соответствии со статьей 101 НК.</w:t>
      </w:r>
      <w:r w:rsidRPr="009F53DF">
        <w:rPr>
          <w:color w:val="000000"/>
          <w:sz w:val="28"/>
        </w:rPr>
        <w:br/>
        <w:t>По результатам рассмотрения материалов камеральной налоговой проверки руководитель (заместитель руководителя) налогового органа выносит решение о привлечении налогоплательщика к ответственности за совершение налогового правонарушения либо об отказе в привлечении налогоплательщика к ответственности за совершение налогового правонарушения.</w:t>
      </w:r>
    </w:p>
    <w:p w:rsidR="00FE7FD1" w:rsidRPr="009F53DF" w:rsidRDefault="00FE7FD1" w:rsidP="009F53DF">
      <w:pPr>
        <w:pStyle w:val="a4"/>
        <w:spacing w:line="360" w:lineRule="auto"/>
        <w:ind w:firstLine="709"/>
        <w:jc w:val="both"/>
        <w:rPr>
          <w:color w:val="000000"/>
          <w:sz w:val="28"/>
        </w:rPr>
      </w:pPr>
      <w:r w:rsidRPr="009F53DF">
        <w:rPr>
          <w:color w:val="000000"/>
          <w:sz w:val="28"/>
        </w:rPr>
        <w:t>Одновременно с этим решением выносится решение о возмещении (полностью или частично) суммы налога, заявленной к возмещению, или решение об отказе в возмещении суммы налога, заявленной к возмещению.</w:t>
      </w:r>
    </w:p>
    <w:p w:rsidR="00FE7FD1" w:rsidRPr="009F53DF" w:rsidRDefault="00FE7FD1" w:rsidP="009F53DF">
      <w:pPr>
        <w:pStyle w:val="a4"/>
        <w:spacing w:line="360" w:lineRule="auto"/>
        <w:ind w:firstLine="709"/>
        <w:jc w:val="both"/>
        <w:rPr>
          <w:color w:val="000000"/>
          <w:sz w:val="28"/>
        </w:rPr>
      </w:pPr>
      <w:r w:rsidRPr="009F53DF">
        <w:rPr>
          <w:color w:val="000000"/>
          <w:sz w:val="28"/>
        </w:rPr>
        <w:t>4. При наличии у налогоплательщика недоимки по налогу, иным федеральным налогам, задолженности по соответствующим пеням и (или) штрафам, подлежащим уплате, налоговым органом производится самостоятельно зачет суммы налога, подлежащей возмещению, в счет погашения указанных недоимки и задолженности по пеням и (или) штрафам.</w:t>
      </w:r>
    </w:p>
    <w:p w:rsidR="00FE7FD1" w:rsidRPr="009F53DF" w:rsidRDefault="00FE7FD1" w:rsidP="009F53DF">
      <w:pPr>
        <w:pStyle w:val="a4"/>
        <w:spacing w:line="360" w:lineRule="auto"/>
        <w:ind w:firstLine="709"/>
        <w:jc w:val="both"/>
        <w:rPr>
          <w:color w:val="000000"/>
          <w:sz w:val="28"/>
        </w:rPr>
      </w:pPr>
      <w:r w:rsidRPr="009F53DF">
        <w:rPr>
          <w:color w:val="000000"/>
          <w:sz w:val="28"/>
        </w:rPr>
        <w:t>5. Если налоговый орган принял решение о возмещении суммы налога (полностью или частично) при наличии недоимки по налогу, образовавшейся в период между датой подачи декларации и датой возмещения соответствующих сумм и не превышающей сумму, подлежащую возмещению по решению налогового органа, пени на сумму недоимки не начисляются.</w:t>
      </w:r>
    </w:p>
    <w:p w:rsidR="00FE7FD1" w:rsidRPr="009F53DF" w:rsidRDefault="00FE7FD1" w:rsidP="009F53DF">
      <w:pPr>
        <w:pStyle w:val="a4"/>
        <w:spacing w:line="360" w:lineRule="auto"/>
        <w:ind w:firstLine="709"/>
        <w:jc w:val="both"/>
        <w:rPr>
          <w:color w:val="000000"/>
          <w:sz w:val="28"/>
        </w:rPr>
      </w:pPr>
      <w:r w:rsidRPr="009F53DF">
        <w:rPr>
          <w:color w:val="000000"/>
          <w:sz w:val="28"/>
        </w:rPr>
        <w:t>6. При отсутствии у налогоплательщика недоимки по налогу, иным федеральным налогам, задолженности по соответствующим пеням и (или) штрафам, подлежащим уплате, сумма налога, подлежащая возмещению по решению налогового органа, возвращается по заявлению налогоплательщика на указанный им банковский счет. При наличии письменного заявления налогоплательщика суммы, подлежащие возврату, могут быть направлены в счет уплаты предстоящих налоговых платежей по налогу или иным федеральным налогам.</w:t>
      </w:r>
    </w:p>
    <w:p w:rsidR="00FE7FD1" w:rsidRPr="009F53DF" w:rsidRDefault="00FE7FD1" w:rsidP="009F53DF">
      <w:pPr>
        <w:pStyle w:val="a4"/>
        <w:spacing w:line="360" w:lineRule="auto"/>
        <w:ind w:firstLine="709"/>
        <w:jc w:val="both"/>
        <w:rPr>
          <w:color w:val="000000"/>
          <w:sz w:val="28"/>
        </w:rPr>
      </w:pPr>
      <w:r w:rsidRPr="009F53DF">
        <w:rPr>
          <w:color w:val="000000"/>
          <w:sz w:val="28"/>
        </w:rPr>
        <w:t>7. Решение о зачете (возврате) суммы налога принимается налоговым органом одновременно с вынесением решения о возмещении суммы налога (полностью или частично).</w:t>
      </w:r>
    </w:p>
    <w:p w:rsidR="009F53DF" w:rsidRDefault="00FE7FD1" w:rsidP="009F53DF">
      <w:pPr>
        <w:pStyle w:val="a4"/>
        <w:spacing w:line="360" w:lineRule="auto"/>
        <w:ind w:firstLine="709"/>
        <w:jc w:val="both"/>
        <w:rPr>
          <w:color w:val="000000"/>
          <w:sz w:val="28"/>
        </w:rPr>
      </w:pPr>
      <w:r w:rsidRPr="009F53DF">
        <w:rPr>
          <w:color w:val="000000"/>
          <w:sz w:val="28"/>
        </w:rPr>
        <w:t>8. Поручение на возврат суммы налога, оформленное на основании решения о возврате, подлежит направлению налоговым органом в территориальный орган Федерального казначейства на следующий день после дня принятия налоговым органом этого решения.</w:t>
      </w:r>
    </w:p>
    <w:p w:rsidR="00FE7FD1" w:rsidRPr="009F53DF" w:rsidRDefault="00FE7FD1" w:rsidP="009F53DF">
      <w:pPr>
        <w:pStyle w:val="a4"/>
        <w:spacing w:line="360" w:lineRule="auto"/>
        <w:ind w:firstLine="709"/>
        <w:jc w:val="both"/>
        <w:rPr>
          <w:color w:val="000000"/>
          <w:sz w:val="28"/>
        </w:rPr>
      </w:pPr>
      <w:r w:rsidRPr="009F53DF">
        <w:rPr>
          <w:color w:val="000000"/>
          <w:sz w:val="28"/>
        </w:rPr>
        <w:t xml:space="preserve">Территориальный орган Федерального казначейства </w:t>
      </w:r>
      <w:r w:rsidRPr="009F53DF">
        <w:rPr>
          <w:rStyle w:val="a5"/>
          <w:b w:val="0"/>
          <w:color w:val="000000"/>
          <w:sz w:val="28"/>
        </w:rPr>
        <w:t>в течение пяти дней</w:t>
      </w:r>
      <w:r w:rsidRPr="009F53DF">
        <w:rPr>
          <w:color w:val="000000"/>
          <w:sz w:val="28"/>
        </w:rPr>
        <w:t xml:space="preserve"> со дня получения указанного поручения осуществляет возврат налогоплательщику суммы налога в соответствии с бюджетным законодательством РФ и в тот же срок уведомляет налоговый орган о дате возврата и сумме возвращенных налогоплательщику денежных средств.</w:t>
      </w:r>
    </w:p>
    <w:p w:rsidR="00FE7FD1" w:rsidRPr="009F53DF" w:rsidRDefault="00FE7FD1" w:rsidP="009F53DF">
      <w:pPr>
        <w:pStyle w:val="a4"/>
        <w:spacing w:line="360" w:lineRule="auto"/>
        <w:ind w:firstLine="709"/>
        <w:jc w:val="both"/>
        <w:rPr>
          <w:color w:val="000000"/>
          <w:sz w:val="28"/>
        </w:rPr>
      </w:pPr>
      <w:r w:rsidRPr="009F53DF">
        <w:rPr>
          <w:color w:val="000000"/>
          <w:sz w:val="28"/>
        </w:rPr>
        <w:t>9. Налоговый орган обязан сообщить в письменной форме налогоплательщику о принятом решении о возмещении (полностью или частично), о принятом решении о зачете (возврате) суммы налога, подлежащей возмещению, или об отказе в возмещении в течение пяти дней со дня принятия соответствующего решения.</w:t>
      </w:r>
    </w:p>
    <w:p w:rsidR="00FE7FD1" w:rsidRPr="009F53DF" w:rsidRDefault="00FE7FD1" w:rsidP="009F53DF">
      <w:pPr>
        <w:pStyle w:val="a4"/>
        <w:spacing w:line="360" w:lineRule="auto"/>
        <w:ind w:firstLine="709"/>
        <w:jc w:val="both"/>
        <w:rPr>
          <w:color w:val="000000"/>
          <w:sz w:val="28"/>
        </w:rPr>
      </w:pPr>
      <w:r w:rsidRPr="009F53DF">
        <w:rPr>
          <w:color w:val="000000"/>
          <w:sz w:val="28"/>
        </w:rPr>
        <w:t>10. При нарушении сроков возврата суммы налога считая с 12-го дня после завершения камеральной налоговой проверки, по итогам которой было вынесено решение о возмещении (полном или частичном) суммы налога, начисляются проценты исходя из ставки рефинансирования ЦБ РФ.</w:t>
      </w:r>
    </w:p>
    <w:p w:rsidR="009F53DF" w:rsidRDefault="00FE7FD1" w:rsidP="009F53DF">
      <w:pPr>
        <w:pStyle w:val="HTML"/>
        <w:spacing w:line="360" w:lineRule="auto"/>
        <w:ind w:firstLine="709"/>
        <w:jc w:val="both"/>
        <w:rPr>
          <w:rFonts w:ascii="Times New Roman" w:hAnsi="Times New Roman" w:cs="Times New Roman"/>
          <w:color w:val="000000"/>
          <w:sz w:val="28"/>
          <w:szCs w:val="24"/>
        </w:rPr>
      </w:pPr>
      <w:r w:rsidRPr="009F53DF">
        <w:rPr>
          <w:rFonts w:ascii="Times New Roman" w:hAnsi="Times New Roman" w:cs="Times New Roman"/>
          <w:color w:val="000000"/>
          <w:sz w:val="28"/>
          <w:szCs w:val="24"/>
        </w:rPr>
        <w:t xml:space="preserve">11. Если проценты уплачены налогоплательщику не в полном объеме, налоговый орган принимает решение о возврате оставшейся суммы процентов, рассчитанной исходя из даты фактического возврата налогоплательщику суммы налога, подлежащей возмещению, </w:t>
      </w:r>
      <w:r w:rsidRPr="009F53DF">
        <w:rPr>
          <w:rStyle w:val="a5"/>
          <w:rFonts w:ascii="Times New Roman" w:hAnsi="Times New Roman"/>
          <w:b w:val="0"/>
          <w:color w:val="000000"/>
          <w:sz w:val="28"/>
          <w:szCs w:val="24"/>
        </w:rPr>
        <w:t>в течение трех дней</w:t>
      </w:r>
      <w:r w:rsidRPr="009F53DF">
        <w:rPr>
          <w:rFonts w:ascii="Times New Roman" w:hAnsi="Times New Roman" w:cs="Times New Roman"/>
          <w:color w:val="000000"/>
          <w:sz w:val="28"/>
          <w:szCs w:val="24"/>
        </w:rPr>
        <w:t xml:space="preserve"> со дня получения уведомления территориального органа Федерального казначейства о дате возврата и сумме возвращенных налогоплательщику денежных средств.</w:t>
      </w:r>
    </w:p>
    <w:p w:rsidR="004F18C5" w:rsidRPr="009F53DF" w:rsidRDefault="00A942F6" w:rsidP="009F53DF">
      <w:pPr>
        <w:pStyle w:val="-"/>
        <w:ind w:firstLine="709"/>
        <w:jc w:val="both"/>
        <w:rPr>
          <w:szCs w:val="24"/>
        </w:rPr>
      </w:pPr>
      <w:r w:rsidRPr="009F53DF">
        <w:rPr>
          <w:color w:val="000000"/>
          <w:szCs w:val="24"/>
        </w:rPr>
        <w:t xml:space="preserve">Таким образом, </w:t>
      </w:r>
      <w:r w:rsidR="00D0420C" w:rsidRPr="009F53DF">
        <w:rPr>
          <w:szCs w:val="24"/>
        </w:rPr>
        <w:t>налог на добавленную стоимость — косвенный многоступенчатый налог, взимаемый с каждого акта продажи, начиная с производственного и распределительного циклов и кончая продажей потребителю. Объектом налога является добавленная стоимость — стоимость, которую, например, производитель в обрабатывающем производстве, предприниматель в сфере распределения, агент рекламы, парикмахер, фермер и т. д. добавляют к стоимости сырья, материалов или к стоимости тех товаров и продуктов, которые он приобрел для создания нового изделия или услуги.</w:t>
      </w:r>
      <w:r w:rsidR="004F18C5" w:rsidRPr="009F53DF">
        <w:t xml:space="preserve"> </w:t>
      </w:r>
      <w:r w:rsidR="004F18C5" w:rsidRPr="009F53DF">
        <w:rPr>
          <w:szCs w:val="24"/>
        </w:rPr>
        <w:t>Сборщиком НДС является каждый продавец на протяжении всей цепи движения товара до момента акта продажи (НДС добавляется к продажной цене товара, но указывается отдельно). Из выручки он вычитает НДС, который был уплачен при покупке товаров. Разница между этими налогами выплачивается государству. Смысл компенсации (зачета) НДС состоит в том, чтобы на каждой стадии производства облагать данным налогом сумму заработной платы, процентов, ренты, прибыли и других факторов производства.</w:t>
      </w:r>
    </w:p>
    <w:p w:rsidR="004F18C5" w:rsidRPr="009F53DF" w:rsidRDefault="004F18C5" w:rsidP="009F53DF">
      <w:pPr>
        <w:pStyle w:val="-"/>
        <w:ind w:firstLine="709"/>
        <w:jc w:val="both"/>
        <w:rPr>
          <w:szCs w:val="24"/>
        </w:rPr>
      </w:pPr>
      <w:r w:rsidRPr="009F53DF">
        <w:rPr>
          <w:szCs w:val="24"/>
        </w:rPr>
        <w:t>Продавец не несет никакого экономического бремени при покупке товаров для своего производства, так как он получает возмещение от государства на любую сумму налога, которая была уплачена им поставщикам (система зачета). Смысл этого механизма состоит в том, чтобы переложить налог на конечного потребителя. Последний выплачивает этот налог в форме части конечной продажной цены товара или услуги и не имеет возможности компенсировать его. Поэтому НДС является налогом на потребление, бремя которого несет конечный потребитель.</w:t>
      </w:r>
    </w:p>
    <w:p w:rsidR="00D0420C" w:rsidRPr="009F53DF" w:rsidRDefault="00D0420C" w:rsidP="009F53DF">
      <w:pPr>
        <w:pStyle w:val="-"/>
        <w:ind w:firstLine="709"/>
        <w:jc w:val="center"/>
        <w:rPr>
          <w:b/>
          <w:szCs w:val="24"/>
        </w:rPr>
      </w:pPr>
    </w:p>
    <w:p w:rsidR="004C72FD" w:rsidRPr="009F53DF" w:rsidRDefault="00941719" w:rsidP="009F53DF">
      <w:pPr>
        <w:pStyle w:val="af7"/>
        <w:ind w:firstLine="709"/>
        <w:jc w:val="center"/>
        <w:rPr>
          <w:b/>
          <w:spacing w:val="0"/>
          <w:sz w:val="28"/>
        </w:rPr>
      </w:pPr>
      <w:bookmarkStart w:id="13" w:name="_Toc245697218"/>
      <w:bookmarkStart w:id="14" w:name="_Toc245697296"/>
      <w:r w:rsidRPr="009F53DF">
        <w:rPr>
          <w:b/>
          <w:spacing w:val="0"/>
          <w:sz w:val="28"/>
        </w:rPr>
        <w:t>1.3 ОСОБЕННОСТИ УПЛАТЫ НАЛОГОВ ПРЕДПРИЯТИЯМИ, КОТОРЫЕ ПРОВОДЯТ ВНЕШНЕЭКОНОМИЧЕСКУЮ ДЕЯТЕЛЬНОСТЬ</w:t>
      </w:r>
      <w:bookmarkEnd w:id="13"/>
      <w:bookmarkEnd w:id="14"/>
    </w:p>
    <w:p w:rsidR="00F945BE" w:rsidRPr="009F53DF" w:rsidRDefault="00F945BE" w:rsidP="009F53DF">
      <w:pPr>
        <w:pStyle w:val="HTML"/>
        <w:spacing w:line="360" w:lineRule="auto"/>
        <w:ind w:firstLine="709"/>
        <w:jc w:val="center"/>
        <w:rPr>
          <w:rFonts w:ascii="Times New Roman" w:hAnsi="Times New Roman" w:cs="Times New Roman"/>
          <w:b/>
          <w:color w:val="000000"/>
          <w:sz w:val="28"/>
          <w:szCs w:val="24"/>
        </w:rPr>
      </w:pPr>
    </w:p>
    <w:p w:rsidR="00541598" w:rsidRPr="009F53DF" w:rsidRDefault="00541598" w:rsidP="009F53DF">
      <w:pPr>
        <w:pStyle w:val="a4"/>
        <w:spacing w:line="360" w:lineRule="auto"/>
        <w:ind w:firstLine="709"/>
        <w:jc w:val="both"/>
        <w:rPr>
          <w:color w:val="000000"/>
          <w:sz w:val="28"/>
        </w:rPr>
      </w:pPr>
      <w:r w:rsidRPr="009F53DF">
        <w:rPr>
          <w:sz w:val="28"/>
        </w:rPr>
        <w:t>Налогообложение внешнеэкономической деятельности имеет свои специфические особенности, без знания которых невозможно получить достоверную информацию о предпринимательской внешнеэкономической деятельности.</w:t>
      </w:r>
      <w:r w:rsidR="007B4C6E" w:rsidRPr="009F53DF">
        <w:rPr>
          <w:sz w:val="28"/>
        </w:rPr>
        <w:t>[12,</w:t>
      </w:r>
      <w:r w:rsidR="007B4C6E" w:rsidRPr="009F53DF">
        <w:rPr>
          <w:sz w:val="28"/>
          <w:lang w:val="en-US"/>
        </w:rPr>
        <w:t>c</w:t>
      </w:r>
      <w:r w:rsidR="007B4C6E" w:rsidRPr="009F53DF">
        <w:rPr>
          <w:sz w:val="28"/>
        </w:rPr>
        <w:t>.17]</w:t>
      </w:r>
    </w:p>
    <w:p w:rsidR="00F945BE" w:rsidRPr="009F53DF" w:rsidRDefault="00F945BE" w:rsidP="009F53DF">
      <w:pPr>
        <w:pStyle w:val="HTML"/>
        <w:spacing w:line="360" w:lineRule="auto"/>
        <w:ind w:firstLine="709"/>
        <w:jc w:val="both"/>
        <w:rPr>
          <w:rFonts w:ascii="Times New Roman" w:hAnsi="Times New Roman" w:cs="Times New Roman"/>
          <w:color w:val="000000"/>
          <w:sz w:val="28"/>
          <w:szCs w:val="24"/>
        </w:rPr>
      </w:pPr>
      <w:r w:rsidRPr="009F53DF">
        <w:rPr>
          <w:rFonts w:ascii="Times New Roman" w:hAnsi="Times New Roman" w:cs="Times New Roman"/>
          <w:color w:val="000000"/>
          <w:sz w:val="28"/>
          <w:szCs w:val="24"/>
        </w:rPr>
        <w:t>В мировой практике</w:t>
      </w:r>
      <w:r w:rsidR="00AE0FE6" w:rsidRPr="009F53DF">
        <w:rPr>
          <w:rFonts w:ascii="Times New Roman" w:hAnsi="Times New Roman" w:cs="Times New Roman"/>
          <w:color w:val="000000"/>
          <w:sz w:val="28"/>
          <w:szCs w:val="24"/>
        </w:rPr>
        <w:t xml:space="preserve"> при осуществлении внешнеторговых операций НДС взимается по принципу «страны назначения»: этот налог поступает в бюджет страны</w:t>
      </w:r>
      <w:r w:rsidR="00477177" w:rsidRPr="009F53DF">
        <w:rPr>
          <w:rFonts w:ascii="Times New Roman" w:hAnsi="Times New Roman" w:cs="Times New Roman"/>
          <w:color w:val="000000"/>
          <w:sz w:val="28"/>
          <w:szCs w:val="24"/>
        </w:rPr>
        <w:t>, в которую товар ввозится. Для обеспечения такого принципа взимания налога его уплачивает импортер при ввозе товаров на таможенную территорию своего государства (в дальнейшем возмещая за счет сумм налога, взимаемых с покупателей), а при вывозе товаров из страны экспортера во избежание двойного налогообложения они облагаются налогом по нулевой ставке (что фактически означает неуплату налога). Противоположный принцип взимания НДС называется принципом «страны происхождения», налог поступает в бюджет страны экспортера</w:t>
      </w:r>
      <w:r w:rsidR="00CD25B6" w:rsidRPr="009F53DF">
        <w:rPr>
          <w:rFonts w:ascii="Times New Roman" w:hAnsi="Times New Roman" w:cs="Times New Roman"/>
          <w:color w:val="000000"/>
          <w:sz w:val="28"/>
          <w:szCs w:val="24"/>
        </w:rPr>
        <w:t xml:space="preserve"> (т.е. страны происхождения). Для обеспечения механизма поступления этого налога в бюджет своей страны экспортер обязан взять этот налог с покупателя и перечислить в бюджет в установленном порядке. Во избежание двойного налогообложения при ввозе в страну назначения НДС с импортера не взимается.</w:t>
      </w:r>
      <w:r w:rsidR="007B4C6E" w:rsidRPr="009F53DF">
        <w:rPr>
          <w:rFonts w:ascii="Times New Roman" w:hAnsi="Times New Roman"/>
          <w:sz w:val="28"/>
        </w:rPr>
        <w:t xml:space="preserve"> </w:t>
      </w:r>
      <w:r w:rsidR="007B4C6E" w:rsidRPr="009F53DF">
        <w:rPr>
          <w:rFonts w:ascii="Times New Roman" w:hAnsi="Times New Roman" w:cs="Times New Roman"/>
          <w:sz w:val="28"/>
          <w:szCs w:val="24"/>
        </w:rPr>
        <w:t>[12,</w:t>
      </w:r>
      <w:r w:rsidR="007B4C6E" w:rsidRPr="009F53DF">
        <w:rPr>
          <w:rFonts w:ascii="Times New Roman" w:hAnsi="Times New Roman" w:cs="Times New Roman"/>
          <w:sz w:val="28"/>
          <w:szCs w:val="24"/>
          <w:lang w:val="en-US"/>
        </w:rPr>
        <w:t>c</w:t>
      </w:r>
      <w:r w:rsidR="007B4C6E" w:rsidRPr="009F53DF">
        <w:rPr>
          <w:rFonts w:ascii="Times New Roman" w:hAnsi="Times New Roman" w:cs="Times New Roman"/>
          <w:sz w:val="28"/>
          <w:szCs w:val="24"/>
        </w:rPr>
        <w:t>.17]</w:t>
      </w:r>
    </w:p>
    <w:p w:rsidR="00F127E6" w:rsidRPr="009F53DF" w:rsidRDefault="00F127E6" w:rsidP="009F53DF">
      <w:pPr>
        <w:pStyle w:val="HTML"/>
        <w:spacing w:line="360" w:lineRule="auto"/>
        <w:ind w:firstLine="709"/>
        <w:jc w:val="both"/>
        <w:rPr>
          <w:rFonts w:ascii="Times New Roman" w:hAnsi="Times New Roman" w:cs="Times New Roman"/>
          <w:color w:val="000000"/>
          <w:sz w:val="28"/>
          <w:szCs w:val="24"/>
        </w:rPr>
      </w:pPr>
      <w:r w:rsidRPr="009F53DF">
        <w:rPr>
          <w:rFonts w:ascii="Times New Roman" w:hAnsi="Times New Roman" w:cs="Times New Roman"/>
          <w:color w:val="000000"/>
          <w:sz w:val="28"/>
          <w:szCs w:val="24"/>
        </w:rPr>
        <w:t>В РФ до 1 июля 2001г. Применялись оба принципа налогообложения: принцип «страны назначения» - в торговле со странами дальнего зарубежья, а принцип «страны происхождения» - в торговле со странами СНГ. Это означало, что фактически поставки товаров в рамках договоров купли-продажи с контрагентами из стран СНГ не рассматривались как экспорт, хотя товары и перемещались через таможенную границу государств. Это способствовало созданию единого экономического пространства, но было невыгодно тем государствам, которые из-за ограниченности собственных ресурсов вынуждены были закупать их в больших количествах в других странах</w:t>
      </w:r>
      <w:r w:rsidR="000C67BD" w:rsidRPr="009F53DF">
        <w:rPr>
          <w:rFonts w:ascii="Times New Roman" w:hAnsi="Times New Roman" w:cs="Times New Roman"/>
          <w:color w:val="000000"/>
          <w:sz w:val="28"/>
          <w:szCs w:val="24"/>
        </w:rPr>
        <w:t xml:space="preserve"> СНГ</w:t>
      </w:r>
      <w:r w:rsidR="00BD1A8D" w:rsidRPr="009F53DF">
        <w:rPr>
          <w:rFonts w:ascii="Times New Roman" w:hAnsi="Times New Roman" w:cs="Times New Roman"/>
          <w:color w:val="000000"/>
          <w:sz w:val="28"/>
          <w:szCs w:val="24"/>
        </w:rPr>
        <w:t>, мало экспортируя в эти страны, но в то же время поставляя в больших количествах свою про</w:t>
      </w:r>
      <w:r w:rsidR="005252C6" w:rsidRPr="009F53DF">
        <w:rPr>
          <w:rFonts w:ascii="Times New Roman" w:hAnsi="Times New Roman" w:cs="Times New Roman"/>
          <w:color w:val="000000"/>
          <w:sz w:val="28"/>
          <w:szCs w:val="24"/>
        </w:rPr>
        <w:t>дукцию в дальнее зарубежье. Экспортеры этих стран получали от своих государств компенсацию налога, уплаченного в бюджеты других государств СНГ (входящего НДС), не получая его с покупателей стран дальнего зарубежья и соответственно не внося в бюджет своей страны. Односторонний выход этих стран из режима уплаты НДС по принципу «страны происхождения» и переход</w:t>
      </w:r>
      <w:r w:rsidR="003672FE" w:rsidRPr="009F53DF">
        <w:rPr>
          <w:rFonts w:ascii="Times New Roman" w:hAnsi="Times New Roman" w:cs="Times New Roman"/>
          <w:color w:val="000000"/>
          <w:sz w:val="28"/>
          <w:szCs w:val="24"/>
        </w:rPr>
        <w:t xml:space="preserve"> на принцип «страны назначения» приводил к тому, что российские товары попадали под двойное налогообложение: при вывозе</w:t>
      </w:r>
      <w:r w:rsidR="00271C42" w:rsidRPr="009F53DF">
        <w:rPr>
          <w:rFonts w:ascii="Times New Roman" w:hAnsi="Times New Roman" w:cs="Times New Roman"/>
          <w:color w:val="000000"/>
          <w:sz w:val="28"/>
          <w:szCs w:val="24"/>
        </w:rPr>
        <w:t xml:space="preserve"> из России и при ввозе в страну СНГ. Поэтому они теряли конкурентоспособность на рынках СНГ, в то время как необлагаемые НДС при ввозе в Россию товары стран СНГ получали на российском рынке конкурентные преимущества.</w:t>
      </w:r>
      <w:r w:rsidR="007B4C6E" w:rsidRPr="009F53DF">
        <w:rPr>
          <w:rFonts w:ascii="Times New Roman" w:hAnsi="Times New Roman" w:cs="Times New Roman"/>
          <w:sz w:val="28"/>
          <w:szCs w:val="24"/>
        </w:rPr>
        <w:t>[12,</w:t>
      </w:r>
      <w:r w:rsidR="007B4C6E" w:rsidRPr="009F53DF">
        <w:rPr>
          <w:rFonts w:ascii="Times New Roman" w:hAnsi="Times New Roman" w:cs="Times New Roman"/>
          <w:sz w:val="28"/>
          <w:szCs w:val="24"/>
          <w:lang w:val="en-US"/>
        </w:rPr>
        <w:t>c</w:t>
      </w:r>
      <w:r w:rsidR="007B4C6E" w:rsidRPr="009F53DF">
        <w:rPr>
          <w:rFonts w:ascii="Times New Roman" w:hAnsi="Times New Roman" w:cs="Times New Roman"/>
          <w:sz w:val="28"/>
          <w:szCs w:val="24"/>
        </w:rPr>
        <w:t>.18]</w:t>
      </w:r>
    </w:p>
    <w:p w:rsidR="0095506A" w:rsidRPr="009F53DF" w:rsidRDefault="0095506A" w:rsidP="009F53DF">
      <w:pPr>
        <w:pStyle w:val="HTML"/>
        <w:spacing w:line="360" w:lineRule="auto"/>
        <w:ind w:firstLine="709"/>
        <w:jc w:val="both"/>
        <w:rPr>
          <w:rFonts w:ascii="Times New Roman" w:hAnsi="Times New Roman" w:cs="Times New Roman"/>
          <w:color w:val="000000"/>
          <w:sz w:val="28"/>
          <w:szCs w:val="24"/>
        </w:rPr>
      </w:pPr>
      <w:r w:rsidRPr="009F53DF">
        <w:rPr>
          <w:rFonts w:ascii="Times New Roman" w:hAnsi="Times New Roman" w:cs="Times New Roman"/>
          <w:color w:val="000000"/>
          <w:sz w:val="28"/>
          <w:szCs w:val="24"/>
        </w:rPr>
        <w:t xml:space="preserve">В силу этих причин Россия в торговле с государствами СНГ с июля 2001г. Также перешла на режим уплаты НДС по принципу «страны назначения» по всем товарам, кроме нефти, природного газа и газового конденсата. По этим трем товарам сохраняется прежний режим взимания налога, а вопросы избежания двойного налогообложения должны решаться путем заключения двусторонних соглашений. </w:t>
      </w:r>
      <w:r w:rsidR="00110C2C" w:rsidRPr="009F53DF">
        <w:rPr>
          <w:rFonts w:ascii="Times New Roman" w:hAnsi="Times New Roman" w:cs="Times New Roman"/>
          <w:color w:val="000000"/>
          <w:sz w:val="28"/>
          <w:szCs w:val="24"/>
        </w:rPr>
        <w:t xml:space="preserve">Таким образом, все товары, экспортируемые из РФ, за исключением вышеназванных, при вывозе в страны СНГ облагаются НДС по ставке 0%. По нулевой ставке облагаются также работы и услуги по сопровождению, транспортировке, погрузке и перегрузке экспортируемых за пределы территории России товаров, выполняемых российскими перевозчиками, а также перевозка и связанные с нею работы и услуги при транзите товаров через территорию России. </w:t>
      </w:r>
    </w:p>
    <w:p w:rsidR="004B04E6" w:rsidRPr="009F53DF" w:rsidRDefault="004B04E6" w:rsidP="009F53DF">
      <w:pPr>
        <w:pStyle w:val="HTML"/>
        <w:spacing w:line="360" w:lineRule="auto"/>
        <w:ind w:firstLine="709"/>
        <w:jc w:val="both"/>
        <w:rPr>
          <w:rFonts w:ascii="Times New Roman" w:hAnsi="Times New Roman" w:cs="Times New Roman"/>
          <w:color w:val="000000"/>
          <w:sz w:val="28"/>
          <w:szCs w:val="24"/>
        </w:rPr>
      </w:pPr>
      <w:r w:rsidRPr="009F53DF">
        <w:rPr>
          <w:rFonts w:ascii="Times New Roman" w:hAnsi="Times New Roman" w:cs="Times New Roman"/>
          <w:color w:val="000000"/>
          <w:sz w:val="28"/>
          <w:szCs w:val="24"/>
        </w:rPr>
        <w:t>Так как в соответствии с Законом «О регулировании внешнеторговой деятельности» экспортом называется вывоз товаров (результатов работ, услуг) с таможенной территории России без обязательства об обратном ввозе, то для получения права на нулевую ставку экспортер должен вывезти товар за пределы таможенной территории РФ. Для подтверждения факта вывоза товара с таможенной территории РФ и обоснования права на применение ставки 0% в налоговые органы должен быть представлен пакет документов, в число которых входят контракт (копия), выписка банка, подтверждающая фактическое поступление выручки от иностранного лица – покупателя данного товара (копия); грузовая таможенная декларация (копия) с отметками российских таможенных органов (выпустившего товар в режиме экспорта и пограничного таможенного органа);</w:t>
      </w:r>
      <w:r w:rsidR="004E496E" w:rsidRPr="009F53DF">
        <w:rPr>
          <w:rFonts w:ascii="Times New Roman" w:hAnsi="Times New Roman" w:cs="Times New Roman"/>
          <w:color w:val="000000"/>
          <w:sz w:val="28"/>
          <w:szCs w:val="24"/>
        </w:rPr>
        <w:t xml:space="preserve"> копии транспортных, товаросопроводительных и иных документов с отметками пограничных таможенных органов о вывозе товара за пределы территории РФ (с учетом особенностей оформления этих документов в зависимости от вида транспортировки).</w:t>
      </w:r>
      <w:r w:rsidR="007B4C6E" w:rsidRPr="009F53DF">
        <w:rPr>
          <w:rFonts w:ascii="Times New Roman" w:hAnsi="Times New Roman" w:cs="Times New Roman"/>
          <w:color w:val="000000"/>
          <w:sz w:val="28"/>
          <w:szCs w:val="24"/>
        </w:rPr>
        <w:t>[13,</w:t>
      </w:r>
      <w:r w:rsidR="007B4C6E" w:rsidRPr="009F53DF">
        <w:rPr>
          <w:rFonts w:ascii="Times New Roman" w:hAnsi="Times New Roman" w:cs="Times New Roman"/>
          <w:color w:val="000000"/>
          <w:sz w:val="28"/>
          <w:szCs w:val="24"/>
          <w:lang w:val="en-US"/>
        </w:rPr>
        <w:t>c</w:t>
      </w:r>
      <w:r w:rsidR="007B4C6E" w:rsidRPr="009F53DF">
        <w:rPr>
          <w:rFonts w:ascii="Times New Roman" w:hAnsi="Times New Roman" w:cs="Times New Roman"/>
          <w:color w:val="000000"/>
          <w:sz w:val="28"/>
          <w:szCs w:val="24"/>
        </w:rPr>
        <w:t>.147]</w:t>
      </w:r>
    </w:p>
    <w:p w:rsidR="004E496E" w:rsidRPr="009F53DF" w:rsidRDefault="004309EB" w:rsidP="009F53DF">
      <w:pPr>
        <w:pStyle w:val="HTML"/>
        <w:spacing w:line="360" w:lineRule="auto"/>
        <w:ind w:firstLine="709"/>
        <w:jc w:val="both"/>
        <w:rPr>
          <w:rFonts w:ascii="Times New Roman" w:hAnsi="Times New Roman" w:cs="Times New Roman"/>
          <w:color w:val="000000"/>
          <w:sz w:val="28"/>
          <w:szCs w:val="24"/>
        </w:rPr>
      </w:pPr>
      <w:r w:rsidRPr="009F53DF">
        <w:rPr>
          <w:rFonts w:ascii="Times New Roman" w:hAnsi="Times New Roman" w:cs="Times New Roman"/>
          <w:color w:val="000000"/>
          <w:sz w:val="28"/>
          <w:szCs w:val="24"/>
        </w:rPr>
        <w:t>Так, при вывозе товаров судами через морские порты представляются:</w:t>
      </w:r>
    </w:p>
    <w:p w:rsidR="004309EB" w:rsidRPr="009F53DF" w:rsidRDefault="004309EB" w:rsidP="009F53DF">
      <w:pPr>
        <w:pStyle w:val="HTML"/>
        <w:spacing w:line="360" w:lineRule="auto"/>
        <w:ind w:firstLine="709"/>
        <w:jc w:val="both"/>
        <w:rPr>
          <w:rFonts w:ascii="Times New Roman" w:hAnsi="Times New Roman" w:cs="Times New Roman"/>
          <w:color w:val="000000"/>
          <w:sz w:val="28"/>
          <w:szCs w:val="24"/>
        </w:rPr>
      </w:pPr>
      <w:r w:rsidRPr="009F53DF">
        <w:rPr>
          <w:rFonts w:ascii="Times New Roman" w:hAnsi="Times New Roman" w:cs="Times New Roman"/>
          <w:color w:val="000000"/>
          <w:sz w:val="28"/>
          <w:szCs w:val="24"/>
        </w:rPr>
        <w:t>копия поручения на погрузку с указанием порта разгрузки с отметкой пограничной таможни «Погрузка разрешена»;</w:t>
      </w:r>
    </w:p>
    <w:p w:rsidR="004309EB" w:rsidRPr="009F53DF" w:rsidRDefault="004309EB" w:rsidP="009F53DF">
      <w:pPr>
        <w:pStyle w:val="HTML"/>
        <w:spacing w:line="360" w:lineRule="auto"/>
        <w:ind w:firstLine="709"/>
        <w:jc w:val="both"/>
        <w:rPr>
          <w:rFonts w:ascii="Times New Roman" w:hAnsi="Times New Roman" w:cs="Times New Roman"/>
          <w:color w:val="000000"/>
          <w:sz w:val="28"/>
          <w:szCs w:val="24"/>
        </w:rPr>
      </w:pPr>
      <w:r w:rsidRPr="009F53DF">
        <w:rPr>
          <w:rFonts w:ascii="Times New Roman" w:hAnsi="Times New Roman" w:cs="Times New Roman"/>
          <w:color w:val="000000"/>
          <w:sz w:val="28"/>
          <w:szCs w:val="24"/>
        </w:rPr>
        <w:t>копия оригинала коносамента, в котором в графе «Порт разгрузки» указан пункт, находящийся за пределами территории РФ.</w:t>
      </w:r>
    </w:p>
    <w:p w:rsidR="004309EB" w:rsidRPr="009F53DF" w:rsidRDefault="00B0283F" w:rsidP="009F53DF">
      <w:pPr>
        <w:pStyle w:val="HTML"/>
        <w:spacing w:line="360" w:lineRule="auto"/>
        <w:ind w:firstLine="709"/>
        <w:jc w:val="both"/>
        <w:rPr>
          <w:rFonts w:ascii="Times New Roman" w:hAnsi="Times New Roman" w:cs="Times New Roman"/>
          <w:color w:val="000000"/>
          <w:sz w:val="28"/>
          <w:szCs w:val="24"/>
        </w:rPr>
      </w:pPr>
      <w:r w:rsidRPr="009F53DF">
        <w:rPr>
          <w:rFonts w:ascii="Times New Roman" w:hAnsi="Times New Roman" w:cs="Times New Roman"/>
          <w:color w:val="000000"/>
          <w:sz w:val="28"/>
          <w:szCs w:val="24"/>
        </w:rPr>
        <w:t>При вывозе товаров воздушным транспортом представляется копия международной авиационной грузовой накладной с указанием аэропорта разгрузки, находящегося за пределами территории РФ, и копии транспортных, товаросопроводительных и иных документов, подтверждающих вывоз товара. В тех случаях, когда товар вывозится через границу РФ с государством – участником Таможенного союза, где таможенный контроль отменен, представляются копии транспортных и товаросопроводительных документов с отметками таможенного органа РФ, производившего таможенное оформление. При заключении внешнеторгового контракта через комиссионера дополнительно к перечисленным документам требуется представить договор комиссии.</w:t>
      </w:r>
    </w:p>
    <w:p w:rsidR="00A266BB" w:rsidRPr="009F53DF" w:rsidRDefault="00A266BB" w:rsidP="009F53DF">
      <w:pPr>
        <w:pStyle w:val="HTML"/>
        <w:spacing w:line="360" w:lineRule="auto"/>
        <w:ind w:firstLine="709"/>
        <w:jc w:val="both"/>
        <w:rPr>
          <w:rFonts w:ascii="Times New Roman" w:hAnsi="Times New Roman" w:cs="Times New Roman"/>
          <w:color w:val="000000"/>
          <w:sz w:val="28"/>
          <w:szCs w:val="24"/>
        </w:rPr>
      </w:pPr>
      <w:r w:rsidRPr="009F53DF">
        <w:rPr>
          <w:rFonts w:ascii="Times New Roman" w:hAnsi="Times New Roman" w:cs="Times New Roman"/>
          <w:color w:val="000000"/>
          <w:sz w:val="28"/>
          <w:szCs w:val="24"/>
        </w:rPr>
        <w:t>При оказании услуг по транспортировке, погрузке, перегрузке, сопровождению экспортируемых товаров, а также товаров, перевозимых через территорию России в режиме транзита, российские перевозчики для подтверждения права на ставку 0% и налоговые вычеты предъявляют аналогичный пакет документов.</w:t>
      </w:r>
    </w:p>
    <w:p w:rsidR="00A266BB" w:rsidRPr="009F53DF" w:rsidRDefault="001C1989" w:rsidP="009F53DF">
      <w:pPr>
        <w:pStyle w:val="HTML"/>
        <w:spacing w:line="360" w:lineRule="auto"/>
        <w:ind w:firstLine="709"/>
        <w:jc w:val="both"/>
        <w:rPr>
          <w:rFonts w:ascii="Times New Roman" w:hAnsi="Times New Roman" w:cs="Times New Roman"/>
          <w:color w:val="000000"/>
          <w:sz w:val="28"/>
          <w:szCs w:val="24"/>
        </w:rPr>
      </w:pPr>
      <w:r w:rsidRPr="009F53DF">
        <w:rPr>
          <w:rFonts w:ascii="Times New Roman" w:hAnsi="Times New Roman" w:cs="Times New Roman"/>
          <w:color w:val="000000"/>
          <w:sz w:val="28"/>
          <w:szCs w:val="24"/>
        </w:rPr>
        <w:t>Указанные документы представляются вместе с налоговой декларацией не позднее срока, определенного действующим законодательством, с даты оформления региональными таможенными органами грузовой таможенной декларации на вывоз товаров в таможенном режиме экспорта или транзита. При превышении указанного срока (расчет идет от даты помещения товара под таможенные режимы) в случае непредставления документов товары подлежат налогообложению соответственно по ставке 10% или 18%.</w:t>
      </w:r>
      <w:r w:rsidR="007B4C6E" w:rsidRPr="009F53DF">
        <w:rPr>
          <w:rFonts w:ascii="Times New Roman" w:hAnsi="Times New Roman" w:cs="Times New Roman"/>
          <w:color w:val="000000"/>
          <w:sz w:val="28"/>
          <w:szCs w:val="24"/>
        </w:rPr>
        <w:t>[13,</w:t>
      </w:r>
      <w:r w:rsidR="007B4C6E" w:rsidRPr="009F53DF">
        <w:rPr>
          <w:rFonts w:ascii="Times New Roman" w:hAnsi="Times New Roman" w:cs="Times New Roman"/>
          <w:color w:val="000000"/>
          <w:sz w:val="28"/>
          <w:szCs w:val="24"/>
          <w:lang w:val="en-US"/>
        </w:rPr>
        <w:t>c</w:t>
      </w:r>
      <w:r w:rsidR="007B4C6E" w:rsidRPr="009F53DF">
        <w:rPr>
          <w:rFonts w:ascii="Times New Roman" w:hAnsi="Times New Roman" w:cs="Times New Roman"/>
          <w:color w:val="000000"/>
          <w:sz w:val="28"/>
          <w:szCs w:val="24"/>
        </w:rPr>
        <w:t>.147]</w:t>
      </w:r>
    </w:p>
    <w:p w:rsidR="006A3709" w:rsidRPr="009F53DF" w:rsidRDefault="006A3709" w:rsidP="009F53DF">
      <w:pPr>
        <w:pStyle w:val="HTML"/>
        <w:spacing w:line="360" w:lineRule="auto"/>
        <w:ind w:firstLine="709"/>
        <w:jc w:val="both"/>
        <w:rPr>
          <w:rFonts w:ascii="Times New Roman" w:hAnsi="Times New Roman" w:cs="Times New Roman"/>
          <w:color w:val="000000"/>
          <w:sz w:val="28"/>
          <w:szCs w:val="24"/>
        </w:rPr>
      </w:pPr>
      <w:r w:rsidRPr="009F53DF">
        <w:rPr>
          <w:rFonts w:ascii="Times New Roman" w:hAnsi="Times New Roman" w:cs="Times New Roman"/>
          <w:color w:val="000000"/>
          <w:sz w:val="28"/>
          <w:szCs w:val="24"/>
        </w:rPr>
        <w:t>Пакет вышеперечисленных документов одновременно дает право эксперту на налоговые вычеты – возмещение сумм НДС, уплаченных поставщикам сырья, материалов, работ, услуг, использованных при производстве экспортной продукции; эта мера является формой поощрения экспорта. Вычету подлежат суммы налога, предъявленные налогоплательщику и уплаченные им при приобретении товаров, работ, услуг на территории РФ, а также при ввозе товаров на таможенную территорию РФ в таможенных режимах выпуска для свободного обращения, временного ввоза и переработки вне таможенной территории после принятия на учет указанных товаров, работ, услуг и при наличии документов, подтверждающих уплату налога, на основании отдельной налоговой декларации.</w:t>
      </w:r>
      <w:r w:rsidR="00CA1878" w:rsidRPr="009F53DF">
        <w:rPr>
          <w:rFonts w:ascii="Times New Roman" w:hAnsi="Times New Roman" w:cs="Times New Roman"/>
          <w:color w:val="000000"/>
          <w:sz w:val="28"/>
          <w:szCs w:val="24"/>
        </w:rPr>
        <w:t xml:space="preserve"> [13,</w:t>
      </w:r>
      <w:r w:rsidR="00CA1878" w:rsidRPr="009F53DF">
        <w:rPr>
          <w:rFonts w:ascii="Times New Roman" w:hAnsi="Times New Roman" w:cs="Times New Roman"/>
          <w:color w:val="000000"/>
          <w:sz w:val="28"/>
          <w:szCs w:val="24"/>
          <w:lang w:val="en-US"/>
        </w:rPr>
        <w:t>c</w:t>
      </w:r>
      <w:r w:rsidR="00CA1878" w:rsidRPr="009F53DF">
        <w:rPr>
          <w:rFonts w:ascii="Times New Roman" w:hAnsi="Times New Roman" w:cs="Times New Roman"/>
          <w:color w:val="000000"/>
          <w:sz w:val="28"/>
          <w:szCs w:val="24"/>
        </w:rPr>
        <w:t>.148]</w:t>
      </w:r>
    </w:p>
    <w:p w:rsidR="004B3449" w:rsidRPr="009F53DF" w:rsidRDefault="004B3449" w:rsidP="009F53DF">
      <w:pPr>
        <w:pStyle w:val="HTML"/>
        <w:spacing w:line="360" w:lineRule="auto"/>
        <w:ind w:firstLine="709"/>
        <w:jc w:val="both"/>
        <w:rPr>
          <w:rFonts w:ascii="Times New Roman" w:hAnsi="Times New Roman" w:cs="Times New Roman"/>
          <w:color w:val="000000"/>
          <w:sz w:val="28"/>
          <w:szCs w:val="24"/>
        </w:rPr>
      </w:pPr>
      <w:r w:rsidRPr="009F53DF">
        <w:rPr>
          <w:rFonts w:ascii="Times New Roman" w:hAnsi="Times New Roman" w:cs="Times New Roman"/>
          <w:color w:val="000000"/>
          <w:sz w:val="28"/>
          <w:szCs w:val="24"/>
        </w:rPr>
        <w:t xml:space="preserve">В соответствии с НК РФ налогоплательщики, в том числе и экспортеры, уплачивают НДС с сумм авансовых и иных платежей, полученных в счет предстоящих поставок товаров, работ, услуг. От уплаты налога с авансовых платежей экспортеры освобождаются в том случае, если авансы получены в счет предстоящих поставок оборудования, производственный цикл изготовления которого превышает шесть месяцев. Перечень такого оборудования устанавливается постановлением Правительства РФ. Вычеты сумм налога, уплаченного экспортерами с авансов, производятся после даты реализации соответствующих </w:t>
      </w:r>
      <w:r w:rsidR="003F2C46" w:rsidRPr="009F53DF">
        <w:rPr>
          <w:rFonts w:ascii="Times New Roman" w:hAnsi="Times New Roman" w:cs="Times New Roman"/>
          <w:color w:val="000000"/>
          <w:sz w:val="28"/>
          <w:szCs w:val="24"/>
        </w:rPr>
        <w:t>товаров,</w:t>
      </w:r>
      <w:r w:rsidR="00AD3580" w:rsidRPr="009F53DF">
        <w:rPr>
          <w:rFonts w:ascii="Times New Roman" w:hAnsi="Times New Roman" w:cs="Times New Roman"/>
          <w:color w:val="000000"/>
          <w:sz w:val="28"/>
          <w:szCs w:val="24"/>
        </w:rPr>
        <w:t xml:space="preserve"> выполнения работ, оказания услуг.</w:t>
      </w:r>
    </w:p>
    <w:p w:rsidR="0046560A" w:rsidRPr="009F53DF" w:rsidRDefault="0046560A" w:rsidP="009F53DF">
      <w:pPr>
        <w:pStyle w:val="HTML"/>
        <w:spacing w:line="360" w:lineRule="auto"/>
        <w:ind w:firstLine="709"/>
        <w:jc w:val="both"/>
        <w:rPr>
          <w:rFonts w:ascii="Times New Roman" w:hAnsi="Times New Roman" w:cs="Times New Roman"/>
          <w:color w:val="000000"/>
          <w:sz w:val="28"/>
          <w:szCs w:val="24"/>
        </w:rPr>
      </w:pPr>
      <w:r w:rsidRPr="009F53DF">
        <w:rPr>
          <w:rFonts w:ascii="Times New Roman" w:hAnsi="Times New Roman" w:cs="Times New Roman"/>
          <w:color w:val="000000"/>
          <w:sz w:val="28"/>
          <w:szCs w:val="24"/>
        </w:rPr>
        <w:t>При ввозе товаров на таможенную территорию РФ налогооблагаемой базой для начисления и уплаты НДС является таможенная стоимость товара, увеличенная на сумму таможенной пошлины. При определении таможенной стоимости товара в рублях суммы иностранной валюты пересчитываются в рубли по курсу ЦБ РФ на дату принятия грузовой таможенной декларации.</w:t>
      </w:r>
      <w:r w:rsidR="00CA1878" w:rsidRPr="009F53DF">
        <w:rPr>
          <w:rFonts w:ascii="Times New Roman" w:hAnsi="Times New Roman" w:cs="Times New Roman"/>
          <w:color w:val="000000"/>
          <w:sz w:val="28"/>
          <w:szCs w:val="24"/>
        </w:rPr>
        <w:t xml:space="preserve"> [14,</w:t>
      </w:r>
      <w:r w:rsidR="00CA1878" w:rsidRPr="009F53DF">
        <w:rPr>
          <w:rFonts w:ascii="Times New Roman" w:hAnsi="Times New Roman" w:cs="Times New Roman"/>
          <w:color w:val="000000"/>
          <w:sz w:val="28"/>
          <w:szCs w:val="24"/>
          <w:lang w:val="en-US"/>
        </w:rPr>
        <w:t>c</w:t>
      </w:r>
      <w:r w:rsidR="00CA1878" w:rsidRPr="009F53DF">
        <w:rPr>
          <w:rFonts w:ascii="Times New Roman" w:hAnsi="Times New Roman" w:cs="Times New Roman"/>
          <w:color w:val="000000"/>
          <w:sz w:val="28"/>
          <w:szCs w:val="24"/>
        </w:rPr>
        <w:t>.13]</w:t>
      </w:r>
    </w:p>
    <w:p w:rsidR="0046560A" w:rsidRDefault="007C08F3" w:rsidP="009F53DF">
      <w:pPr>
        <w:pStyle w:val="HTML"/>
        <w:spacing w:line="360" w:lineRule="auto"/>
        <w:ind w:firstLine="709"/>
        <w:jc w:val="both"/>
        <w:rPr>
          <w:rFonts w:ascii="Times New Roman" w:hAnsi="Times New Roman" w:cs="Times New Roman"/>
          <w:color w:val="000000"/>
          <w:sz w:val="28"/>
          <w:szCs w:val="24"/>
        </w:rPr>
      </w:pPr>
      <w:r w:rsidRPr="009F53DF">
        <w:rPr>
          <w:rFonts w:ascii="Times New Roman" w:hAnsi="Times New Roman" w:cs="Times New Roman"/>
          <w:color w:val="000000"/>
          <w:sz w:val="28"/>
          <w:szCs w:val="24"/>
        </w:rPr>
        <w:t>Начисление НДС производится по формуле:</w:t>
      </w:r>
    </w:p>
    <w:p w:rsidR="009F53DF" w:rsidRPr="009F53DF" w:rsidRDefault="009F53DF" w:rsidP="009F53DF">
      <w:pPr>
        <w:pStyle w:val="HTML"/>
        <w:spacing w:line="360" w:lineRule="auto"/>
        <w:ind w:firstLine="709"/>
        <w:jc w:val="both"/>
        <w:rPr>
          <w:rFonts w:ascii="Times New Roman" w:hAnsi="Times New Roman" w:cs="Times New Roman"/>
          <w:color w:val="000000"/>
          <w:sz w:val="28"/>
          <w:szCs w:val="24"/>
        </w:rPr>
      </w:pPr>
    </w:p>
    <w:p w:rsidR="007C08F3" w:rsidRDefault="007C08F3" w:rsidP="009F53DF">
      <w:pPr>
        <w:pStyle w:val="HTML"/>
        <w:spacing w:line="360" w:lineRule="auto"/>
        <w:ind w:firstLine="709"/>
        <w:jc w:val="both"/>
        <w:rPr>
          <w:rFonts w:ascii="Times New Roman" w:hAnsi="Times New Roman" w:cs="Times New Roman"/>
          <w:sz w:val="28"/>
          <w:szCs w:val="24"/>
        </w:rPr>
      </w:pPr>
      <w:r w:rsidRPr="009F53DF">
        <w:rPr>
          <w:rFonts w:ascii="Times New Roman" w:hAnsi="Times New Roman" w:cs="Times New Roman"/>
          <w:color w:val="000000"/>
          <w:sz w:val="28"/>
          <w:szCs w:val="24"/>
          <w:lang w:val="en-US"/>
        </w:rPr>
        <w:t>S</w:t>
      </w:r>
      <w:r w:rsidRPr="009F53DF">
        <w:rPr>
          <w:rFonts w:ascii="Times New Roman" w:hAnsi="Times New Roman" w:cs="Times New Roman"/>
          <w:color w:val="000000"/>
          <w:sz w:val="28"/>
          <w:szCs w:val="24"/>
          <w:vertAlign w:val="subscript"/>
        </w:rPr>
        <w:t xml:space="preserve">НДС </w:t>
      </w:r>
      <w:r w:rsidRPr="009F53DF">
        <w:rPr>
          <w:rFonts w:ascii="Times New Roman" w:hAnsi="Times New Roman" w:cs="Times New Roman"/>
          <w:sz w:val="28"/>
          <w:szCs w:val="24"/>
        </w:rPr>
        <w:t>= (С+П) *18% или 10%.</w:t>
      </w:r>
    </w:p>
    <w:p w:rsidR="009F53DF" w:rsidRPr="009F53DF" w:rsidRDefault="009F53DF" w:rsidP="009F53DF">
      <w:pPr>
        <w:pStyle w:val="HTML"/>
        <w:spacing w:line="360" w:lineRule="auto"/>
        <w:ind w:firstLine="709"/>
        <w:jc w:val="both"/>
        <w:rPr>
          <w:rFonts w:ascii="Times New Roman" w:hAnsi="Times New Roman" w:cs="Times New Roman"/>
          <w:sz w:val="28"/>
          <w:szCs w:val="24"/>
        </w:rPr>
      </w:pPr>
    </w:p>
    <w:p w:rsidR="007C08F3" w:rsidRDefault="007C08F3" w:rsidP="009F53DF">
      <w:pPr>
        <w:pStyle w:val="HTML"/>
        <w:spacing w:line="360" w:lineRule="auto"/>
        <w:ind w:firstLine="709"/>
        <w:jc w:val="both"/>
        <w:rPr>
          <w:rFonts w:ascii="Times New Roman" w:hAnsi="Times New Roman" w:cs="Times New Roman"/>
          <w:sz w:val="28"/>
          <w:szCs w:val="24"/>
        </w:rPr>
      </w:pPr>
      <w:r w:rsidRPr="009F53DF">
        <w:rPr>
          <w:rFonts w:ascii="Times New Roman" w:hAnsi="Times New Roman" w:cs="Times New Roman"/>
          <w:sz w:val="28"/>
          <w:szCs w:val="24"/>
        </w:rPr>
        <w:t>Если товар является подакцизным, то формула приобретает вид:</w:t>
      </w:r>
    </w:p>
    <w:p w:rsidR="009F53DF" w:rsidRDefault="009F53DF" w:rsidP="009F53DF">
      <w:pPr>
        <w:pStyle w:val="HTML"/>
        <w:spacing w:line="360" w:lineRule="auto"/>
        <w:ind w:firstLine="709"/>
        <w:jc w:val="both"/>
        <w:rPr>
          <w:rFonts w:ascii="Times New Roman" w:hAnsi="Times New Roman" w:cs="Times New Roman"/>
          <w:sz w:val="28"/>
          <w:szCs w:val="24"/>
        </w:rPr>
      </w:pPr>
    </w:p>
    <w:p w:rsidR="007C08F3" w:rsidRDefault="007C08F3" w:rsidP="009F53DF">
      <w:pPr>
        <w:pStyle w:val="HTML"/>
        <w:spacing w:line="360" w:lineRule="auto"/>
        <w:ind w:firstLine="709"/>
        <w:jc w:val="both"/>
        <w:rPr>
          <w:rFonts w:ascii="Times New Roman" w:hAnsi="Times New Roman" w:cs="Times New Roman"/>
          <w:color w:val="000000"/>
          <w:sz w:val="28"/>
          <w:szCs w:val="24"/>
        </w:rPr>
      </w:pPr>
      <w:r w:rsidRPr="009F53DF">
        <w:rPr>
          <w:rFonts w:ascii="Times New Roman" w:hAnsi="Times New Roman" w:cs="Times New Roman"/>
          <w:color w:val="000000"/>
          <w:sz w:val="28"/>
          <w:szCs w:val="24"/>
          <w:lang w:val="en-US"/>
        </w:rPr>
        <w:t>S</w:t>
      </w:r>
      <w:r w:rsidRPr="009F53DF">
        <w:rPr>
          <w:rFonts w:ascii="Times New Roman" w:hAnsi="Times New Roman" w:cs="Times New Roman"/>
          <w:color w:val="000000"/>
          <w:sz w:val="28"/>
          <w:szCs w:val="24"/>
          <w:vertAlign w:val="subscript"/>
        </w:rPr>
        <w:t xml:space="preserve">НДС </w:t>
      </w:r>
      <w:r w:rsidRPr="009F53DF">
        <w:rPr>
          <w:rFonts w:ascii="Times New Roman" w:hAnsi="Times New Roman" w:cs="Times New Roman"/>
          <w:color w:val="000000"/>
          <w:sz w:val="28"/>
          <w:szCs w:val="24"/>
        </w:rPr>
        <w:t>=(С*А+П)*18% или 10%.</w:t>
      </w:r>
    </w:p>
    <w:p w:rsidR="009F53DF" w:rsidRPr="009F53DF" w:rsidRDefault="009F53DF" w:rsidP="009F53DF">
      <w:pPr>
        <w:pStyle w:val="HTML"/>
        <w:spacing w:line="360" w:lineRule="auto"/>
        <w:ind w:firstLine="709"/>
        <w:jc w:val="both"/>
        <w:rPr>
          <w:rFonts w:ascii="Times New Roman" w:hAnsi="Times New Roman" w:cs="Times New Roman"/>
          <w:color w:val="000000"/>
          <w:sz w:val="28"/>
          <w:szCs w:val="24"/>
        </w:rPr>
      </w:pPr>
    </w:p>
    <w:p w:rsidR="007C08F3" w:rsidRPr="009F53DF" w:rsidRDefault="007C08F3" w:rsidP="009F53DF">
      <w:pPr>
        <w:pStyle w:val="HTML"/>
        <w:spacing w:line="360" w:lineRule="auto"/>
        <w:ind w:firstLine="709"/>
        <w:jc w:val="both"/>
        <w:rPr>
          <w:rFonts w:ascii="Times New Roman" w:hAnsi="Times New Roman" w:cs="Times New Roman"/>
          <w:color w:val="000000"/>
          <w:sz w:val="28"/>
          <w:szCs w:val="24"/>
        </w:rPr>
      </w:pPr>
      <w:r w:rsidRPr="009F53DF">
        <w:rPr>
          <w:rFonts w:ascii="Times New Roman" w:hAnsi="Times New Roman" w:cs="Times New Roman"/>
          <w:color w:val="000000"/>
          <w:sz w:val="28"/>
          <w:szCs w:val="24"/>
          <w:lang w:val="en-US"/>
        </w:rPr>
        <w:t>S</w:t>
      </w:r>
      <w:r w:rsidRPr="009F53DF">
        <w:rPr>
          <w:rFonts w:ascii="Times New Roman" w:hAnsi="Times New Roman" w:cs="Times New Roman"/>
          <w:color w:val="000000"/>
          <w:sz w:val="28"/>
          <w:szCs w:val="24"/>
          <w:vertAlign w:val="subscript"/>
        </w:rPr>
        <w:t>НДС</w:t>
      </w:r>
      <w:r w:rsidR="009F53DF">
        <w:rPr>
          <w:rFonts w:ascii="Times New Roman" w:hAnsi="Times New Roman" w:cs="Times New Roman"/>
          <w:color w:val="000000"/>
          <w:sz w:val="28"/>
          <w:szCs w:val="24"/>
          <w:vertAlign w:val="subscript"/>
        </w:rPr>
        <w:t xml:space="preserve"> </w:t>
      </w:r>
      <w:r w:rsidRPr="009F53DF">
        <w:rPr>
          <w:rFonts w:ascii="Times New Roman" w:hAnsi="Times New Roman" w:cs="Times New Roman"/>
          <w:color w:val="000000"/>
          <w:sz w:val="28"/>
          <w:szCs w:val="24"/>
        </w:rPr>
        <w:t>- сумма налога;</w:t>
      </w:r>
    </w:p>
    <w:p w:rsidR="007C08F3" w:rsidRPr="009F53DF" w:rsidRDefault="007C08F3" w:rsidP="009F53DF">
      <w:pPr>
        <w:pStyle w:val="HTML"/>
        <w:spacing w:line="360" w:lineRule="auto"/>
        <w:ind w:firstLine="709"/>
        <w:jc w:val="both"/>
        <w:rPr>
          <w:rFonts w:ascii="Times New Roman" w:hAnsi="Times New Roman" w:cs="Times New Roman"/>
          <w:color w:val="000000"/>
          <w:sz w:val="28"/>
          <w:szCs w:val="24"/>
        </w:rPr>
      </w:pPr>
      <w:r w:rsidRPr="009F53DF">
        <w:rPr>
          <w:rFonts w:ascii="Times New Roman" w:hAnsi="Times New Roman" w:cs="Times New Roman"/>
          <w:color w:val="000000"/>
          <w:sz w:val="28"/>
          <w:szCs w:val="24"/>
        </w:rPr>
        <w:t>С – таможенная стоимость;</w:t>
      </w:r>
    </w:p>
    <w:p w:rsidR="007C08F3" w:rsidRPr="009F53DF" w:rsidRDefault="007C08F3" w:rsidP="009F53DF">
      <w:pPr>
        <w:pStyle w:val="HTML"/>
        <w:spacing w:line="360" w:lineRule="auto"/>
        <w:ind w:firstLine="709"/>
        <w:jc w:val="both"/>
        <w:rPr>
          <w:rFonts w:ascii="Times New Roman" w:hAnsi="Times New Roman" w:cs="Times New Roman"/>
          <w:color w:val="000000"/>
          <w:sz w:val="28"/>
          <w:szCs w:val="24"/>
        </w:rPr>
      </w:pPr>
      <w:r w:rsidRPr="009F53DF">
        <w:rPr>
          <w:rFonts w:ascii="Times New Roman" w:hAnsi="Times New Roman" w:cs="Times New Roman"/>
          <w:color w:val="000000"/>
          <w:sz w:val="28"/>
          <w:szCs w:val="24"/>
        </w:rPr>
        <w:t>А – акциз;</w:t>
      </w:r>
    </w:p>
    <w:p w:rsidR="007C08F3" w:rsidRPr="009F53DF" w:rsidRDefault="007C08F3" w:rsidP="009F53DF">
      <w:pPr>
        <w:pStyle w:val="HTML"/>
        <w:spacing w:line="360" w:lineRule="auto"/>
        <w:ind w:firstLine="709"/>
        <w:jc w:val="both"/>
        <w:rPr>
          <w:rFonts w:ascii="Times New Roman" w:hAnsi="Times New Roman" w:cs="Times New Roman"/>
          <w:color w:val="000000"/>
          <w:sz w:val="28"/>
          <w:szCs w:val="24"/>
        </w:rPr>
      </w:pPr>
      <w:r w:rsidRPr="009F53DF">
        <w:rPr>
          <w:rFonts w:ascii="Times New Roman" w:hAnsi="Times New Roman" w:cs="Times New Roman"/>
          <w:color w:val="000000"/>
          <w:sz w:val="28"/>
          <w:szCs w:val="24"/>
        </w:rPr>
        <w:t>П – таможенная пошлина.</w:t>
      </w:r>
    </w:p>
    <w:p w:rsidR="007C08F3" w:rsidRDefault="007C08F3" w:rsidP="009F53DF">
      <w:pPr>
        <w:pStyle w:val="HTML"/>
        <w:spacing w:line="360" w:lineRule="auto"/>
        <w:ind w:firstLine="709"/>
        <w:jc w:val="both"/>
        <w:rPr>
          <w:rFonts w:ascii="Times New Roman" w:hAnsi="Times New Roman" w:cs="Times New Roman"/>
          <w:color w:val="000000"/>
          <w:sz w:val="28"/>
          <w:szCs w:val="24"/>
        </w:rPr>
      </w:pPr>
      <w:r w:rsidRPr="009F53DF">
        <w:rPr>
          <w:rFonts w:ascii="Times New Roman" w:hAnsi="Times New Roman" w:cs="Times New Roman"/>
          <w:color w:val="000000"/>
          <w:sz w:val="28"/>
          <w:szCs w:val="24"/>
        </w:rPr>
        <w:t>По товарам, не являющимся подакцизными и освобождаемым от оплаты таможенных пошлин при их ввозе в РФ, налогооблагаемой базой является таможенная стоимость товара:</w:t>
      </w:r>
    </w:p>
    <w:p w:rsidR="009F53DF" w:rsidRPr="009F53DF" w:rsidRDefault="009F53DF" w:rsidP="009F53DF">
      <w:pPr>
        <w:pStyle w:val="HTML"/>
        <w:spacing w:line="360" w:lineRule="auto"/>
        <w:ind w:firstLine="709"/>
        <w:jc w:val="both"/>
        <w:rPr>
          <w:rFonts w:ascii="Times New Roman" w:hAnsi="Times New Roman" w:cs="Times New Roman"/>
          <w:color w:val="000000"/>
          <w:sz w:val="28"/>
          <w:szCs w:val="24"/>
        </w:rPr>
      </w:pPr>
    </w:p>
    <w:p w:rsidR="007C08F3" w:rsidRDefault="007C08F3" w:rsidP="009F53DF">
      <w:pPr>
        <w:pStyle w:val="HTML"/>
        <w:spacing w:line="360" w:lineRule="auto"/>
        <w:ind w:firstLine="709"/>
        <w:jc w:val="both"/>
        <w:rPr>
          <w:rFonts w:ascii="Times New Roman" w:hAnsi="Times New Roman" w:cs="Times New Roman"/>
          <w:color w:val="000000"/>
          <w:sz w:val="28"/>
          <w:szCs w:val="24"/>
        </w:rPr>
      </w:pPr>
      <w:r w:rsidRPr="009F53DF">
        <w:rPr>
          <w:rFonts w:ascii="Times New Roman" w:hAnsi="Times New Roman" w:cs="Times New Roman"/>
          <w:color w:val="000000"/>
          <w:sz w:val="28"/>
          <w:szCs w:val="24"/>
          <w:lang w:val="en-US"/>
        </w:rPr>
        <w:t>S</w:t>
      </w:r>
      <w:r w:rsidRPr="009F53DF">
        <w:rPr>
          <w:rFonts w:ascii="Times New Roman" w:hAnsi="Times New Roman" w:cs="Times New Roman"/>
          <w:color w:val="000000"/>
          <w:sz w:val="28"/>
          <w:szCs w:val="24"/>
          <w:vertAlign w:val="subscript"/>
        </w:rPr>
        <w:t xml:space="preserve">НДС </w:t>
      </w:r>
      <w:r w:rsidRPr="009F53DF">
        <w:rPr>
          <w:rFonts w:ascii="Times New Roman" w:hAnsi="Times New Roman" w:cs="Times New Roman"/>
          <w:color w:val="000000"/>
          <w:sz w:val="28"/>
          <w:szCs w:val="24"/>
        </w:rPr>
        <w:t>= С*18% или 10%.</w:t>
      </w:r>
    </w:p>
    <w:p w:rsidR="00835EC1" w:rsidRPr="009F53DF" w:rsidRDefault="009F53DF" w:rsidP="009F53DF">
      <w:pPr>
        <w:pStyle w:val="HTML"/>
        <w:spacing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4"/>
        </w:rPr>
        <w:br w:type="page"/>
      </w:r>
      <w:r w:rsidR="00835EC1" w:rsidRPr="009F53DF">
        <w:rPr>
          <w:rFonts w:ascii="Times New Roman" w:hAnsi="Times New Roman" w:cs="Times New Roman"/>
          <w:color w:val="000000"/>
          <w:sz w:val="28"/>
          <w:szCs w:val="24"/>
        </w:rPr>
        <w:t>НДС, уплаченный при ввозе товаров на таможенную территорию РФ, может быть предъявлен налогоплательщиком к вычету при расчетах с бюджетом по этому налогу в том случае, если ввезенные товары были использованы для осуществления операций, признаваемых объектами налогообложения. Например, ввезенные материалы использованы для производства продукции, работ, услуг, которые при продаже потребителям будут облагаться налогом, или сами ввезенные товары были приобретены для перепродажи. Если же ввезенные материальные ценности использовались для производства товаров, работ, услуг, не подлежащих налогообложению, или для производства товаров, работ, услуг, местом реализации которых не признается территория РФ, то НДС включается в стоимость ввезенных товаров.</w:t>
      </w:r>
      <w:r w:rsidR="004139DF" w:rsidRPr="009F53DF">
        <w:rPr>
          <w:rFonts w:ascii="Times New Roman" w:hAnsi="Times New Roman" w:cs="Times New Roman"/>
          <w:color w:val="000000"/>
          <w:sz w:val="28"/>
          <w:szCs w:val="24"/>
        </w:rPr>
        <w:t xml:space="preserve"> [20,</w:t>
      </w:r>
      <w:r w:rsidR="004139DF" w:rsidRPr="009F53DF">
        <w:rPr>
          <w:rFonts w:ascii="Times New Roman" w:hAnsi="Times New Roman" w:cs="Times New Roman"/>
          <w:color w:val="000000"/>
          <w:sz w:val="28"/>
          <w:szCs w:val="24"/>
          <w:lang w:val="en-US"/>
        </w:rPr>
        <w:t>c</w:t>
      </w:r>
      <w:r w:rsidR="004139DF" w:rsidRPr="009F53DF">
        <w:rPr>
          <w:rFonts w:ascii="Times New Roman" w:hAnsi="Times New Roman" w:cs="Times New Roman"/>
          <w:color w:val="000000"/>
          <w:sz w:val="28"/>
          <w:szCs w:val="24"/>
        </w:rPr>
        <w:t>.27]</w:t>
      </w:r>
    </w:p>
    <w:p w:rsidR="00835EC1" w:rsidRPr="009F53DF" w:rsidRDefault="00340419" w:rsidP="009F53DF">
      <w:pPr>
        <w:pStyle w:val="HTML"/>
        <w:spacing w:line="360" w:lineRule="auto"/>
        <w:ind w:firstLine="709"/>
        <w:jc w:val="both"/>
        <w:rPr>
          <w:rFonts w:ascii="Times New Roman" w:hAnsi="Times New Roman" w:cs="Times New Roman"/>
          <w:color w:val="000000"/>
          <w:sz w:val="28"/>
          <w:szCs w:val="24"/>
        </w:rPr>
      </w:pPr>
      <w:r w:rsidRPr="009F53DF">
        <w:rPr>
          <w:rFonts w:ascii="Times New Roman" w:hAnsi="Times New Roman" w:cs="Times New Roman"/>
          <w:color w:val="000000"/>
          <w:sz w:val="28"/>
          <w:szCs w:val="24"/>
        </w:rPr>
        <w:t>П</w:t>
      </w:r>
      <w:r w:rsidR="00835EC1" w:rsidRPr="009F53DF">
        <w:rPr>
          <w:rFonts w:ascii="Times New Roman" w:hAnsi="Times New Roman" w:cs="Times New Roman"/>
          <w:color w:val="000000"/>
          <w:sz w:val="28"/>
          <w:szCs w:val="24"/>
        </w:rPr>
        <w:t>ри</w:t>
      </w:r>
      <w:r w:rsidRPr="009F53DF">
        <w:rPr>
          <w:rFonts w:ascii="Times New Roman" w:hAnsi="Times New Roman" w:cs="Times New Roman"/>
          <w:color w:val="000000"/>
          <w:sz w:val="28"/>
          <w:szCs w:val="24"/>
        </w:rPr>
        <w:t xml:space="preserve"> этом следует иметь в виду, что в целях налогообложения налогом на добавленную стоимость местом реализации экспортных товаров признается территория РФ, если в момент начала отгрузки или транспортировки товар находится на территории РФ.</w:t>
      </w:r>
    </w:p>
    <w:p w:rsidR="00340419" w:rsidRPr="009F53DF" w:rsidRDefault="00340419" w:rsidP="009F53DF">
      <w:pPr>
        <w:pStyle w:val="HTML"/>
        <w:spacing w:line="360" w:lineRule="auto"/>
        <w:ind w:firstLine="709"/>
        <w:jc w:val="both"/>
        <w:rPr>
          <w:rFonts w:ascii="Times New Roman" w:hAnsi="Times New Roman" w:cs="Times New Roman"/>
          <w:color w:val="000000"/>
          <w:sz w:val="28"/>
          <w:szCs w:val="24"/>
        </w:rPr>
      </w:pPr>
      <w:r w:rsidRPr="009F53DF">
        <w:rPr>
          <w:rFonts w:ascii="Times New Roman" w:hAnsi="Times New Roman" w:cs="Times New Roman"/>
          <w:color w:val="000000"/>
          <w:sz w:val="28"/>
          <w:szCs w:val="24"/>
        </w:rPr>
        <w:t xml:space="preserve">В бухгалтерском учете НДС со счета 19 «Налог на добавленную стоимость по приобретенным ценностям» списывается на счет 68 «Расчеты по налогам и сборам», если он предъявлен к вычету, и на счет 15 «Заготовление и приобретение материальных ценностей», если импортер не имеет оснований для предъявления этого налога к вычету. Соответственно на сумму уплаченного при ввозе товара в РФ </w:t>
      </w:r>
      <w:r w:rsidR="00D85516" w:rsidRPr="009F53DF">
        <w:rPr>
          <w:rFonts w:ascii="Times New Roman" w:hAnsi="Times New Roman" w:cs="Times New Roman"/>
          <w:color w:val="000000"/>
          <w:sz w:val="28"/>
          <w:szCs w:val="24"/>
        </w:rPr>
        <w:t>НДС будут сделаны записи:</w:t>
      </w:r>
    </w:p>
    <w:p w:rsidR="00D85516" w:rsidRPr="009F53DF" w:rsidRDefault="00D85516" w:rsidP="009F53DF">
      <w:pPr>
        <w:pStyle w:val="HTML"/>
        <w:spacing w:line="360" w:lineRule="auto"/>
        <w:ind w:firstLine="709"/>
        <w:jc w:val="both"/>
        <w:rPr>
          <w:rFonts w:ascii="Times New Roman" w:hAnsi="Times New Roman" w:cs="Times New Roman"/>
          <w:color w:val="000000"/>
          <w:sz w:val="28"/>
          <w:szCs w:val="24"/>
        </w:rPr>
      </w:pPr>
      <w:r w:rsidRPr="009F53DF">
        <w:rPr>
          <w:rFonts w:ascii="Times New Roman" w:hAnsi="Times New Roman" w:cs="Times New Roman"/>
          <w:color w:val="000000"/>
          <w:sz w:val="28"/>
          <w:szCs w:val="24"/>
        </w:rPr>
        <w:t>Дт 68, субсчет «Расчеты с бюджетом по НДС», Кт 19, субсчет «НДС, уплаченный при ввозе товаров в РФ»;</w:t>
      </w:r>
    </w:p>
    <w:p w:rsidR="00D85516" w:rsidRPr="009F53DF" w:rsidRDefault="00D85516" w:rsidP="009F53DF">
      <w:pPr>
        <w:pStyle w:val="HTML"/>
        <w:spacing w:line="360" w:lineRule="auto"/>
        <w:ind w:firstLine="709"/>
        <w:jc w:val="both"/>
        <w:rPr>
          <w:rFonts w:ascii="Times New Roman" w:hAnsi="Times New Roman" w:cs="Times New Roman"/>
          <w:color w:val="000000"/>
          <w:sz w:val="28"/>
          <w:szCs w:val="24"/>
        </w:rPr>
      </w:pPr>
      <w:r w:rsidRPr="009F53DF">
        <w:rPr>
          <w:rFonts w:ascii="Times New Roman" w:hAnsi="Times New Roman" w:cs="Times New Roman"/>
          <w:color w:val="000000"/>
          <w:sz w:val="28"/>
          <w:szCs w:val="24"/>
        </w:rPr>
        <w:t>Или Дт 15, субсчет «Формирование фактической стоимости импортных товаров», Кт 19, субсчет «НДС, уплаченный при ввозе товаров в РФ».</w:t>
      </w:r>
    </w:p>
    <w:p w:rsidR="00D85516" w:rsidRPr="009F53DF" w:rsidRDefault="00D85516" w:rsidP="009F53DF">
      <w:pPr>
        <w:pStyle w:val="HTML"/>
        <w:spacing w:line="360" w:lineRule="auto"/>
        <w:ind w:firstLine="709"/>
        <w:jc w:val="both"/>
        <w:rPr>
          <w:rFonts w:ascii="Times New Roman" w:hAnsi="Times New Roman" w:cs="Times New Roman"/>
          <w:color w:val="000000"/>
          <w:sz w:val="28"/>
          <w:szCs w:val="24"/>
        </w:rPr>
      </w:pPr>
      <w:r w:rsidRPr="009F53DF">
        <w:rPr>
          <w:rFonts w:ascii="Times New Roman" w:hAnsi="Times New Roman" w:cs="Times New Roman"/>
          <w:color w:val="000000"/>
          <w:sz w:val="28"/>
          <w:szCs w:val="24"/>
        </w:rPr>
        <w:t>В качестве аналитического регистра налогового учета по НДС можно использовать соответствующий регистр бухгалтерского учета.</w:t>
      </w:r>
    </w:p>
    <w:p w:rsidR="009F53DF" w:rsidRDefault="002365B5" w:rsidP="009F53DF">
      <w:pPr>
        <w:pStyle w:val="ConsPlusNormal"/>
        <w:widowControl/>
        <w:spacing w:line="360" w:lineRule="auto"/>
        <w:ind w:firstLine="709"/>
        <w:jc w:val="both"/>
        <w:rPr>
          <w:rFonts w:ascii="Times New Roman" w:hAnsi="Times New Roman" w:cs="Times New Roman"/>
          <w:sz w:val="28"/>
          <w:szCs w:val="24"/>
        </w:rPr>
      </w:pPr>
      <w:r w:rsidRPr="009F53DF">
        <w:rPr>
          <w:rFonts w:ascii="Times New Roman" w:hAnsi="Times New Roman" w:cs="Times New Roman"/>
          <w:color w:val="252525"/>
          <w:sz w:val="28"/>
          <w:szCs w:val="24"/>
        </w:rPr>
        <w:t xml:space="preserve">Подводя итоги, можно сделать вывод, что </w:t>
      </w:r>
      <w:r w:rsidRPr="009F53DF">
        <w:rPr>
          <w:rFonts w:ascii="Times New Roman" w:hAnsi="Times New Roman" w:cs="Times New Roman"/>
          <w:sz w:val="28"/>
          <w:szCs w:val="24"/>
        </w:rPr>
        <w:t xml:space="preserve">налогообложение по НДС, связанное с экспортом имеет свои особенности. В соответствии с п. 1 ст.164 НК РФ к реализованным товарам, вывезенным в таможенном режиме экспорта, применяется ставка НДС 0%, </w:t>
      </w:r>
      <w:r w:rsidR="004D157F" w:rsidRPr="009F53DF">
        <w:rPr>
          <w:rFonts w:ascii="Times New Roman" w:hAnsi="Times New Roman" w:cs="Times New Roman"/>
          <w:sz w:val="28"/>
          <w:szCs w:val="24"/>
        </w:rPr>
        <w:t xml:space="preserve">в период с 1 июля </w:t>
      </w:r>
      <w:smartTag w:uri="urn:schemas-microsoft-com:office:smarttags" w:element="metricconverter">
        <w:smartTagPr>
          <w:attr w:name="ProductID" w:val="2008 г"/>
        </w:smartTagPr>
        <w:r w:rsidR="004D157F" w:rsidRPr="009F53DF">
          <w:rPr>
            <w:rFonts w:ascii="Times New Roman" w:hAnsi="Times New Roman" w:cs="Times New Roman"/>
            <w:sz w:val="28"/>
            <w:szCs w:val="24"/>
          </w:rPr>
          <w:t>2008 г</w:t>
        </w:r>
      </w:smartTag>
      <w:r w:rsidR="004D157F" w:rsidRPr="009F53DF">
        <w:rPr>
          <w:rFonts w:ascii="Times New Roman" w:hAnsi="Times New Roman" w:cs="Times New Roman"/>
          <w:sz w:val="28"/>
          <w:szCs w:val="24"/>
        </w:rPr>
        <w:t xml:space="preserve">. по 31 декабря </w:t>
      </w:r>
      <w:smartTag w:uri="urn:schemas-microsoft-com:office:smarttags" w:element="metricconverter">
        <w:smartTagPr>
          <w:attr w:name="ProductID" w:val="2009 г"/>
        </w:smartTagPr>
        <w:r w:rsidR="004D157F" w:rsidRPr="009F53DF">
          <w:rPr>
            <w:rFonts w:ascii="Times New Roman" w:hAnsi="Times New Roman" w:cs="Times New Roman"/>
            <w:sz w:val="28"/>
            <w:szCs w:val="24"/>
          </w:rPr>
          <w:t>2009 г</w:t>
        </w:r>
      </w:smartTag>
      <w:r w:rsidR="004D157F" w:rsidRPr="009F53DF">
        <w:rPr>
          <w:rFonts w:ascii="Times New Roman" w:hAnsi="Times New Roman" w:cs="Times New Roman"/>
          <w:sz w:val="28"/>
          <w:szCs w:val="24"/>
        </w:rPr>
        <w:t xml:space="preserve">., срок на подтверждение нулевой ставки НДС составляет 270 дней </w:t>
      </w:r>
      <w:r w:rsidRPr="009F53DF">
        <w:rPr>
          <w:rFonts w:ascii="Times New Roman" w:hAnsi="Times New Roman" w:cs="Times New Roman"/>
          <w:sz w:val="28"/>
          <w:szCs w:val="24"/>
        </w:rPr>
        <w:t>и для ее применения налогоплательщик должен представить в налоговый орган документы, подтверждающие продажу продукции на экспорт считая с даты, оформления ГТД на экспорт. Одним из основных признаков экспорта товаров, является факт пересечения границы РФ.</w:t>
      </w:r>
      <w:r w:rsidR="004139DF" w:rsidRPr="009F53DF">
        <w:rPr>
          <w:rFonts w:ascii="Times New Roman" w:hAnsi="Times New Roman" w:cs="Times New Roman"/>
          <w:color w:val="000000"/>
          <w:sz w:val="28"/>
          <w:szCs w:val="24"/>
        </w:rPr>
        <w:t xml:space="preserve"> [23,</w:t>
      </w:r>
      <w:r w:rsidR="004139DF" w:rsidRPr="009F53DF">
        <w:rPr>
          <w:rFonts w:ascii="Times New Roman" w:hAnsi="Times New Roman" w:cs="Times New Roman"/>
          <w:color w:val="000000"/>
          <w:sz w:val="28"/>
          <w:szCs w:val="24"/>
          <w:lang w:val="en-US"/>
        </w:rPr>
        <w:t>c</w:t>
      </w:r>
      <w:r w:rsidR="004139DF" w:rsidRPr="009F53DF">
        <w:rPr>
          <w:rFonts w:ascii="Times New Roman" w:hAnsi="Times New Roman" w:cs="Times New Roman"/>
          <w:color w:val="000000"/>
          <w:sz w:val="28"/>
          <w:szCs w:val="24"/>
        </w:rPr>
        <w:t>.110]</w:t>
      </w:r>
    </w:p>
    <w:p w:rsidR="00CC3D77" w:rsidRPr="009F53DF" w:rsidRDefault="00CC3D77" w:rsidP="009F53DF">
      <w:pPr>
        <w:pStyle w:val="a4"/>
        <w:spacing w:line="360" w:lineRule="auto"/>
        <w:ind w:firstLine="709"/>
        <w:jc w:val="both"/>
        <w:rPr>
          <w:sz w:val="28"/>
        </w:rPr>
      </w:pPr>
      <w:r w:rsidRPr="009F53DF">
        <w:rPr>
          <w:sz w:val="28"/>
        </w:rPr>
        <w:t>При импорте налогооблагаемая база для исчисления НДС включает в себя таможенную стоимость товара; импортную таможенную пошлину; сумму акциза. Исчисление НДС, подлежащего уплате, производится в рублях и вносится в грузовую таможенную декларацию. При оформлении декларации к ней должен быть приложен экземпляр платежного поручения с отметкой банка об уплате НДС и акцизов. В соответствии с пп.1 п.1 ст. 151 НК РФ при ввозе товаров на таможенную территорию РФ НДС уплачивается в полном объеме по налоговой ставке, применяемой при реализации данных товаров внутри страны.</w:t>
      </w:r>
    </w:p>
    <w:p w:rsidR="007471BD" w:rsidRPr="009F53DF" w:rsidRDefault="007471BD" w:rsidP="009F53DF">
      <w:pPr>
        <w:pStyle w:val="a4"/>
        <w:spacing w:line="360" w:lineRule="auto"/>
        <w:ind w:firstLine="709"/>
        <w:jc w:val="both"/>
        <w:rPr>
          <w:sz w:val="28"/>
        </w:rPr>
      </w:pPr>
    </w:p>
    <w:p w:rsidR="007471BD" w:rsidRPr="009F53DF" w:rsidRDefault="009F53DF" w:rsidP="009F53DF">
      <w:pPr>
        <w:pStyle w:val="af5"/>
        <w:ind w:firstLine="709"/>
        <w:rPr>
          <w:b/>
          <w:sz w:val="28"/>
        </w:rPr>
      </w:pPr>
      <w:bookmarkStart w:id="15" w:name="_Toc245697219"/>
      <w:bookmarkStart w:id="16" w:name="_Toc245697297"/>
      <w:r>
        <w:rPr>
          <w:sz w:val="28"/>
        </w:rPr>
        <w:br w:type="page"/>
      </w:r>
      <w:r w:rsidR="00A93567" w:rsidRPr="009F53DF">
        <w:rPr>
          <w:b/>
          <w:caps w:val="0"/>
          <w:sz w:val="28"/>
        </w:rPr>
        <w:t>ГЛАВА 2 АУДИТ УПЛАТЫ НАЛОГОВ НА ПРИМЕРЕ ООО «ТОРГОВЫЙ ДОМ «АЛАТ»»</w:t>
      </w:r>
      <w:bookmarkEnd w:id="15"/>
      <w:bookmarkEnd w:id="16"/>
    </w:p>
    <w:p w:rsidR="007471BD" w:rsidRPr="009F53DF" w:rsidRDefault="007471BD" w:rsidP="009F53DF">
      <w:pPr>
        <w:pStyle w:val="a4"/>
        <w:spacing w:line="360" w:lineRule="auto"/>
        <w:ind w:firstLine="709"/>
        <w:jc w:val="center"/>
        <w:rPr>
          <w:b/>
          <w:sz w:val="28"/>
        </w:rPr>
      </w:pPr>
    </w:p>
    <w:p w:rsidR="007471BD" w:rsidRPr="009F53DF" w:rsidRDefault="00A93567" w:rsidP="009F53DF">
      <w:pPr>
        <w:pStyle w:val="af7"/>
        <w:ind w:firstLine="709"/>
        <w:jc w:val="center"/>
        <w:rPr>
          <w:b/>
          <w:spacing w:val="0"/>
          <w:sz w:val="28"/>
        </w:rPr>
      </w:pPr>
      <w:bookmarkStart w:id="17" w:name="_Toc245697220"/>
      <w:bookmarkStart w:id="18" w:name="_Toc245697298"/>
      <w:r w:rsidRPr="009F53DF">
        <w:rPr>
          <w:b/>
          <w:spacing w:val="0"/>
          <w:sz w:val="28"/>
        </w:rPr>
        <w:t>2.1 ОБЩАЯ ХАРАКТЕРИСТИКА ООО «ТОРГОВЫЙ ДОМ «АЛАТ»»</w:t>
      </w:r>
      <w:bookmarkEnd w:id="17"/>
      <w:bookmarkEnd w:id="18"/>
    </w:p>
    <w:p w:rsidR="00304C84" w:rsidRPr="009F53DF" w:rsidRDefault="00304C84" w:rsidP="009F53DF">
      <w:pPr>
        <w:pStyle w:val="a4"/>
        <w:spacing w:line="360" w:lineRule="auto"/>
        <w:ind w:firstLine="709"/>
        <w:jc w:val="both"/>
        <w:rPr>
          <w:sz w:val="28"/>
        </w:rPr>
      </w:pPr>
    </w:p>
    <w:p w:rsidR="00304C84" w:rsidRPr="009F53DF" w:rsidRDefault="00304C84" w:rsidP="009F53DF">
      <w:pPr>
        <w:shd w:val="clear" w:color="auto" w:fill="FFFFFF"/>
        <w:spacing w:line="360" w:lineRule="auto"/>
        <w:ind w:firstLine="709"/>
        <w:jc w:val="both"/>
        <w:rPr>
          <w:sz w:val="28"/>
          <w:szCs w:val="24"/>
        </w:rPr>
      </w:pPr>
      <w:r w:rsidRPr="009F53DF">
        <w:rPr>
          <w:sz w:val="28"/>
          <w:szCs w:val="24"/>
        </w:rPr>
        <w:t>С 1 февраля 2001 года на территории Алтайского края было зарегистрировано Общество с ограниченной ответственностью ООО «Торговый дом «</w:t>
      </w:r>
      <w:r w:rsidR="00C0415E" w:rsidRPr="009F53DF">
        <w:rPr>
          <w:sz w:val="28"/>
          <w:szCs w:val="24"/>
        </w:rPr>
        <w:t>Алат</w:t>
      </w:r>
      <w:r w:rsidRPr="009F53DF">
        <w:rPr>
          <w:sz w:val="28"/>
          <w:szCs w:val="24"/>
        </w:rPr>
        <w:t xml:space="preserve">». Директор общества является также одним из его учредителей. Уставной капитал общества составляет 200000 руб. Организация осуществляет внешнеэкономическую деятельность. Основной вид деятельности – это оптовая торговля прочими машинами, приборами, оборудованием общепромышленного и специального назначения (код ОКВЭД 51.65.6). То есть это оптовая торговля импортным энергосберегающим оборудованием промышленного назначения. К ним относятся </w:t>
      </w:r>
      <w:r w:rsidR="00C0415E" w:rsidRPr="009F53DF">
        <w:rPr>
          <w:sz w:val="28"/>
          <w:szCs w:val="24"/>
        </w:rPr>
        <w:t>Алат</w:t>
      </w:r>
      <w:r w:rsidRPr="009F53DF">
        <w:rPr>
          <w:sz w:val="28"/>
          <w:szCs w:val="24"/>
        </w:rPr>
        <w:t xml:space="preserve">ы и </w:t>
      </w:r>
      <w:r w:rsidR="00C0415E" w:rsidRPr="009F53DF">
        <w:rPr>
          <w:sz w:val="28"/>
          <w:szCs w:val="24"/>
        </w:rPr>
        <w:t>Алат</w:t>
      </w:r>
      <w:r w:rsidRPr="009F53DF">
        <w:rPr>
          <w:sz w:val="28"/>
          <w:szCs w:val="24"/>
        </w:rPr>
        <w:t>ные установки различной модификации и мощности. Оптовая торговля осуществляется на основании договоров, в случае пролонгации договора по спецификациям.</w:t>
      </w:r>
    </w:p>
    <w:p w:rsidR="00304C84" w:rsidRPr="009F53DF" w:rsidRDefault="00304C84" w:rsidP="009F53DF">
      <w:pPr>
        <w:shd w:val="clear" w:color="auto" w:fill="FFFFFF"/>
        <w:spacing w:line="360" w:lineRule="auto"/>
        <w:ind w:firstLine="709"/>
        <w:jc w:val="both"/>
        <w:rPr>
          <w:sz w:val="28"/>
          <w:szCs w:val="24"/>
        </w:rPr>
      </w:pPr>
      <w:r w:rsidRPr="009F53DF">
        <w:rPr>
          <w:sz w:val="28"/>
          <w:szCs w:val="24"/>
        </w:rPr>
        <w:t xml:space="preserve">К основным потребителям относятся электротехнические предприятия по выработке электроэнергии. Также </w:t>
      </w:r>
      <w:r w:rsidR="00C0415E" w:rsidRPr="009F53DF">
        <w:rPr>
          <w:sz w:val="28"/>
          <w:szCs w:val="24"/>
        </w:rPr>
        <w:t>Алат</w:t>
      </w:r>
      <w:r w:rsidRPr="009F53DF">
        <w:rPr>
          <w:sz w:val="28"/>
          <w:szCs w:val="24"/>
        </w:rPr>
        <w:t xml:space="preserve">ы и </w:t>
      </w:r>
      <w:r w:rsidR="00C0415E" w:rsidRPr="009F53DF">
        <w:rPr>
          <w:sz w:val="28"/>
          <w:szCs w:val="24"/>
        </w:rPr>
        <w:t>Алат</w:t>
      </w:r>
      <w:r w:rsidRPr="009F53DF">
        <w:rPr>
          <w:sz w:val="28"/>
          <w:szCs w:val="24"/>
        </w:rPr>
        <w:t>ные установки</w:t>
      </w:r>
      <w:r w:rsidR="009F53DF">
        <w:rPr>
          <w:sz w:val="28"/>
          <w:szCs w:val="24"/>
        </w:rPr>
        <w:t xml:space="preserve"> </w:t>
      </w:r>
      <w:r w:rsidRPr="009F53DF">
        <w:rPr>
          <w:sz w:val="28"/>
          <w:szCs w:val="24"/>
        </w:rPr>
        <w:t>необходимы для электротрансформаторов предприятий по</w:t>
      </w:r>
      <w:r w:rsidR="009F53DF">
        <w:rPr>
          <w:sz w:val="28"/>
          <w:szCs w:val="24"/>
        </w:rPr>
        <w:t xml:space="preserve"> </w:t>
      </w:r>
      <w:r w:rsidRPr="009F53DF">
        <w:rPr>
          <w:sz w:val="28"/>
          <w:szCs w:val="24"/>
        </w:rPr>
        <w:t>добыче</w:t>
      </w:r>
      <w:r w:rsidR="009F53DF">
        <w:rPr>
          <w:sz w:val="28"/>
          <w:szCs w:val="24"/>
        </w:rPr>
        <w:t xml:space="preserve"> </w:t>
      </w:r>
      <w:r w:rsidRPr="009F53DF">
        <w:rPr>
          <w:sz w:val="28"/>
          <w:szCs w:val="24"/>
        </w:rPr>
        <w:t>и транспортировке нефти и газа, для электрический подстанций по строительству и обслуживанию ЛЭП и железнодорожных путей, доменных печей, холодильных установок атомных подстанций и др. У торгового дома большое количество покупателей и они расположены по всей России.</w:t>
      </w:r>
      <w:r w:rsidR="009F53DF">
        <w:rPr>
          <w:sz w:val="28"/>
          <w:szCs w:val="24"/>
        </w:rPr>
        <w:t xml:space="preserve"> </w:t>
      </w:r>
    </w:p>
    <w:p w:rsidR="009F53DF" w:rsidRDefault="00304C84" w:rsidP="009F53DF">
      <w:pPr>
        <w:shd w:val="clear" w:color="auto" w:fill="FFFFFF"/>
        <w:spacing w:line="360" w:lineRule="auto"/>
        <w:ind w:firstLine="709"/>
        <w:jc w:val="both"/>
        <w:rPr>
          <w:sz w:val="28"/>
          <w:szCs w:val="24"/>
        </w:rPr>
      </w:pPr>
      <w:r w:rsidRPr="009F53DF">
        <w:rPr>
          <w:sz w:val="28"/>
          <w:szCs w:val="24"/>
        </w:rPr>
        <w:t>Товары поступают от</w:t>
      </w:r>
      <w:r w:rsidR="009F53DF">
        <w:rPr>
          <w:sz w:val="28"/>
          <w:szCs w:val="24"/>
        </w:rPr>
        <w:t xml:space="preserve"> </w:t>
      </w:r>
      <w:r w:rsidRPr="009F53DF">
        <w:rPr>
          <w:sz w:val="28"/>
          <w:szCs w:val="24"/>
        </w:rPr>
        <w:t xml:space="preserve">Акционерного общества «Усть-Каменогорский </w:t>
      </w:r>
      <w:r w:rsidR="00C0415E" w:rsidRPr="009F53DF">
        <w:rPr>
          <w:sz w:val="28"/>
          <w:szCs w:val="24"/>
        </w:rPr>
        <w:t>Алат</w:t>
      </w:r>
      <w:r w:rsidRPr="009F53DF">
        <w:rPr>
          <w:sz w:val="28"/>
          <w:szCs w:val="24"/>
        </w:rPr>
        <w:t>ный завод», который находится в Республике Казахстан. Груз</w:t>
      </w:r>
      <w:r w:rsidR="009F53DF">
        <w:rPr>
          <w:sz w:val="28"/>
          <w:szCs w:val="24"/>
        </w:rPr>
        <w:t xml:space="preserve"> </w:t>
      </w:r>
      <w:r w:rsidRPr="009F53DF">
        <w:rPr>
          <w:sz w:val="28"/>
          <w:szCs w:val="24"/>
        </w:rPr>
        <w:t xml:space="preserve">доставляется в Россию автотранспортом АО «УККЗ» на основании двух основных договоров №02.4-18/14 от 17.04.06 г. и №02.4-18/93 от 01.11.07г заключенных с АО «Усть-Каменогорский </w:t>
      </w:r>
      <w:r w:rsidR="00C0415E" w:rsidRPr="009F53DF">
        <w:rPr>
          <w:sz w:val="28"/>
          <w:szCs w:val="24"/>
        </w:rPr>
        <w:t>Алат</w:t>
      </w:r>
      <w:r w:rsidRPr="009F53DF">
        <w:rPr>
          <w:sz w:val="28"/>
          <w:szCs w:val="24"/>
        </w:rPr>
        <w:t>ный завод» на</w:t>
      </w:r>
      <w:r w:rsidR="009F53DF">
        <w:rPr>
          <w:sz w:val="28"/>
          <w:szCs w:val="24"/>
        </w:rPr>
        <w:t xml:space="preserve"> </w:t>
      </w:r>
      <w:r w:rsidRPr="009F53DF">
        <w:rPr>
          <w:sz w:val="28"/>
          <w:szCs w:val="24"/>
        </w:rPr>
        <w:t>определенную сумму, которые могут действовать в течении года и больше</w:t>
      </w:r>
      <w:r w:rsidR="009F53DF">
        <w:rPr>
          <w:sz w:val="28"/>
          <w:szCs w:val="24"/>
        </w:rPr>
        <w:t xml:space="preserve"> </w:t>
      </w:r>
      <w:r w:rsidRPr="009F53DF">
        <w:rPr>
          <w:sz w:val="28"/>
          <w:szCs w:val="24"/>
        </w:rPr>
        <w:t>в зависимости от стоимости поступившего за определенный период товара. По одному из договоров №02.4-18/93 от 01.11.07г. на сумму 250000000 руб. поступает товар для ООО «УКК» г.Москва являющимся основным дилером предприятия,</w:t>
      </w:r>
      <w:r w:rsidR="009F53DF">
        <w:rPr>
          <w:sz w:val="28"/>
          <w:szCs w:val="24"/>
        </w:rPr>
        <w:t xml:space="preserve"> </w:t>
      </w:r>
      <w:r w:rsidRPr="009F53DF">
        <w:rPr>
          <w:sz w:val="28"/>
          <w:szCs w:val="24"/>
        </w:rPr>
        <w:t>через которого проходит третья часть всей продукции поступающей от завода изготовителя. Отдел валютного контроля сберегательного банка строго контролирует выполнение оплаты по контрактным обязательствам.</w:t>
      </w:r>
    </w:p>
    <w:p w:rsidR="00304C84" w:rsidRPr="009F53DF" w:rsidRDefault="00304C84" w:rsidP="009F53DF">
      <w:pPr>
        <w:shd w:val="clear" w:color="auto" w:fill="FFFFFF"/>
        <w:spacing w:line="360" w:lineRule="auto"/>
        <w:ind w:firstLine="709"/>
        <w:jc w:val="both"/>
        <w:rPr>
          <w:sz w:val="28"/>
          <w:szCs w:val="24"/>
        </w:rPr>
      </w:pPr>
      <w:r w:rsidRPr="009F53DF">
        <w:rPr>
          <w:sz w:val="28"/>
          <w:szCs w:val="24"/>
        </w:rPr>
        <w:t xml:space="preserve">Груз растамаживается работниками общества и отправляется покупателю согласно заключенным договорам. Договор заключается на определенную сумму, на каждую поставку к договору оформляется спецификация. </w:t>
      </w:r>
    </w:p>
    <w:p w:rsidR="00304C84" w:rsidRPr="009F53DF" w:rsidRDefault="00304C84" w:rsidP="009F53DF">
      <w:pPr>
        <w:spacing w:line="360" w:lineRule="auto"/>
        <w:ind w:firstLine="709"/>
        <w:jc w:val="both"/>
        <w:rPr>
          <w:sz w:val="28"/>
          <w:szCs w:val="24"/>
        </w:rPr>
      </w:pPr>
      <w:r w:rsidRPr="009F53DF">
        <w:rPr>
          <w:sz w:val="28"/>
          <w:szCs w:val="24"/>
        </w:rPr>
        <w:t>К дополнительным видам деятельности организации относится: специализированная розничная торговля прочими непродовольственными товарами (код ОКВЭД 52.48.39); деятельность автомобильного грузового транспорта (код ОКВЭД 60.24); рекламная деятельность (код ОКВЭД 74.4); предоставление прочих услуг (код ОКВЭД 74.84).</w:t>
      </w:r>
    </w:p>
    <w:p w:rsidR="009F53DF" w:rsidRDefault="00304C84" w:rsidP="009F53DF">
      <w:pPr>
        <w:shd w:val="clear" w:color="auto" w:fill="FFFFFF"/>
        <w:spacing w:line="360" w:lineRule="auto"/>
        <w:ind w:firstLine="709"/>
        <w:jc w:val="both"/>
        <w:rPr>
          <w:sz w:val="28"/>
          <w:szCs w:val="24"/>
        </w:rPr>
      </w:pPr>
      <w:r w:rsidRPr="009F53DF">
        <w:rPr>
          <w:sz w:val="28"/>
          <w:szCs w:val="24"/>
        </w:rPr>
        <w:t>Для расширения рынка сбыта, ООО «Торговый дом «</w:t>
      </w:r>
      <w:r w:rsidR="00C0415E" w:rsidRPr="009F53DF">
        <w:rPr>
          <w:sz w:val="28"/>
          <w:szCs w:val="24"/>
        </w:rPr>
        <w:t>Алат</w:t>
      </w:r>
      <w:r w:rsidRPr="009F53DF">
        <w:rPr>
          <w:sz w:val="28"/>
          <w:szCs w:val="24"/>
        </w:rPr>
        <w:t>» постоянно участвует в выставках,</w:t>
      </w:r>
      <w:r w:rsidR="009F53DF">
        <w:rPr>
          <w:sz w:val="28"/>
          <w:szCs w:val="24"/>
        </w:rPr>
        <w:t xml:space="preserve"> </w:t>
      </w:r>
      <w:r w:rsidRPr="009F53DF">
        <w:rPr>
          <w:sz w:val="28"/>
          <w:szCs w:val="24"/>
        </w:rPr>
        <w:t xml:space="preserve">через границу поставляются </w:t>
      </w:r>
      <w:r w:rsidR="00C0415E" w:rsidRPr="009F53DF">
        <w:rPr>
          <w:sz w:val="28"/>
          <w:szCs w:val="24"/>
        </w:rPr>
        <w:t>Алат</w:t>
      </w:r>
      <w:r w:rsidRPr="009F53DF">
        <w:rPr>
          <w:sz w:val="28"/>
          <w:szCs w:val="24"/>
        </w:rPr>
        <w:t>ы отличные от основной номенклатуры. Это могут быть образцы, предназначенные для выставок</w:t>
      </w:r>
      <w:r w:rsidR="009F53DF">
        <w:rPr>
          <w:sz w:val="28"/>
          <w:szCs w:val="24"/>
        </w:rPr>
        <w:t xml:space="preserve"> </w:t>
      </w:r>
      <w:r w:rsidRPr="009F53DF">
        <w:rPr>
          <w:sz w:val="28"/>
          <w:szCs w:val="24"/>
        </w:rPr>
        <w:t xml:space="preserve">вновь разработанные модели в зависимости от специфики различных предприятий. Такие </w:t>
      </w:r>
      <w:r w:rsidR="00C0415E" w:rsidRPr="009F53DF">
        <w:rPr>
          <w:sz w:val="28"/>
          <w:szCs w:val="24"/>
        </w:rPr>
        <w:t>Алат</w:t>
      </w:r>
      <w:r w:rsidRPr="009F53DF">
        <w:rPr>
          <w:sz w:val="28"/>
          <w:szCs w:val="24"/>
        </w:rPr>
        <w:t xml:space="preserve">ы могут поступать как безвозмездно, так и по минимальной стоимости. </w:t>
      </w:r>
    </w:p>
    <w:p w:rsidR="00304C84" w:rsidRPr="009F53DF" w:rsidRDefault="00304C84" w:rsidP="009F53DF">
      <w:pPr>
        <w:shd w:val="clear" w:color="auto" w:fill="FFFFFF"/>
        <w:spacing w:line="360" w:lineRule="auto"/>
        <w:ind w:firstLine="709"/>
        <w:jc w:val="both"/>
        <w:rPr>
          <w:sz w:val="28"/>
          <w:szCs w:val="24"/>
        </w:rPr>
      </w:pPr>
      <w:r w:rsidRPr="009F53DF">
        <w:rPr>
          <w:sz w:val="28"/>
          <w:szCs w:val="24"/>
        </w:rPr>
        <w:t>Также за последние два года привлекаются различные компании, проводящие маркетинговые исследования, что значительно увеличивает реализацию товара и привлекает больше покупателей</w:t>
      </w:r>
    </w:p>
    <w:p w:rsidR="00304C84" w:rsidRPr="009F53DF" w:rsidRDefault="00304C84" w:rsidP="009F53DF">
      <w:pPr>
        <w:shd w:val="clear" w:color="auto" w:fill="FFFFFF"/>
        <w:spacing w:line="360" w:lineRule="auto"/>
        <w:ind w:firstLine="709"/>
        <w:jc w:val="both"/>
        <w:rPr>
          <w:sz w:val="28"/>
          <w:szCs w:val="24"/>
        </w:rPr>
      </w:pPr>
      <w:r w:rsidRPr="009F53DF">
        <w:rPr>
          <w:sz w:val="28"/>
          <w:szCs w:val="24"/>
        </w:rPr>
        <w:t xml:space="preserve">Появление в России организаций с различными видами деятельности требует новых типов </w:t>
      </w:r>
      <w:r w:rsidR="00C0415E" w:rsidRPr="009F53DF">
        <w:rPr>
          <w:sz w:val="28"/>
          <w:szCs w:val="24"/>
        </w:rPr>
        <w:t>Алат</w:t>
      </w:r>
      <w:r w:rsidRPr="009F53DF">
        <w:rPr>
          <w:sz w:val="28"/>
          <w:szCs w:val="24"/>
        </w:rPr>
        <w:t>ов, поэтому неоднократно по заключенному договору с научно исследовательским</w:t>
      </w:r>
      <w:r w:rsidR="009F53DF">
        <w:rPr>
          <w:sz w:val="28"/>
          <w:szCs w:val="24"/>
        </w:rPr>
        <w:t xml:space="preserve"> </w:t>
      </w:r>
      <w:r w:rsidRPr="009F53DF">
        <w:rPr>
          <w:sz w:val="28"/>
          <w:szCs w:val="24"/>
        </w:rPr>
        <w:t>институтом</w:t>
      </w:r>
      <w:r w:rsidR="009F53DF">
        <w:rPr>
          <w:sz w:val="28"/>
          <w:szCs w:val="24"/>
        </w:rPr>
        <w:t xml:space="preserve"> </w:t>
      </w:r>
      <w:r w:rsidRPr="009F53DF">
        <w:rPr>
          <w:sz w:val="28"/>
          <w:szCs w:val="24"/>
        </w:rPr>
        <w:t xml:space="preserve">г.Новосибирска перемещаются через границу новые модели </w:t>
      </w:r>
      <w:r w:rsidR="00C0415E" w:rsidRPr="009F53DF">
        <w:rPr>
          <w:sz w:val="28"/>
          <w:szCs w:val="24"/>
        </w:rPr>
        <w:t>Алат</w:t>
      </w:r>
      <w:r w:rsidRPr="009F53DF">
        <w:rPr>
          <w:sz w:val="28"/>
          <w:szCs w:val="24"/>
        </w:rPr>
        <w:t>ов для испытания (Например: ДОСИ). Данные модели оформляются по определенному таможенному режиму -как временный ввоз. В этом случае НДС оплачивается в отличие от обычной декларации за каждый месяц нахождения на территории РФ по определенному расчету связанному с таможенной стоимостью согласно счет-проформы, в которой указывается балансовая стоимость товара.</w:t>
      </w:r>
    </w:p>
    <w:p w:rsidR="00304C84" w:rsidRPr="009F53DF" w:rsidRDefault="00304C84" w:rsidP="009F53DF">
      <w:pPr>
        <w:shd w:val="clear" w:color="auto" w:fill="FFFFFF"/>
        <w:spacing w:line="360" w:lineRule="auto"/>
        <w:ind w:firstLine="709"/>
        <w:jc w:val="both"/>
        <w:rPr>
          <w:sz w:val="28"/>
          <w:szCs w:val="24"/>
        </w:rPr>
      </w:pPr>
      <w:r w:rsidRPr="009F53DF">
        <w:rPr>
          <w:sz w:val="28"/>
          <w:szCs w:val="24"/>
        </w:rPr>
        <w:t>Груз доставляется покупателю по железной дороге в контейнерах, платформах,</w:t>
      </w:r>
      <w:r w:rsidR="009F53DF">
        <w:rPr>
          <w:sz w:val="28"/>
          <w:szCs w:val="24"/>
        </w:rPr>
        <w:t xml:space="preserve"> </w:t>
      </w:r>
      <w:r w:rsidRPr="009F53DF">
        <w:rPr>
          <w:sz w:val="28"/>
          <w:szCs w:val="24"/>
        </w:rPr>
        <w:t>или багажом,</w:t>
      </w:r>
      <w:r w:rsidR="009F53DF">
        <w:rPr>
          <w:sz w:val="28"/>
          <w:szCs w:val="24"/>
        </w:rPr>
        <w:t xml:space="preserve"> </w:t>
      </w:r>
      <w:r w:rsidRPr="009F53DF">
        <w:rPr>
          <w:sz w:val="28"/>
          <w:szCs w:val="24"/>
        </w:rPr>
        <w:t xml:space="preserve">с привлечением таких компаний ООО «Транс-Контейнер»; ОАО «РЖД», а также почтовыми посылками. Кроме этого отгрузка может проводиться с согласия с покупателями автотранспортными компания ООО «Автотрейдинг»; ООО «Энергия»; ООО «Грузовозофф». </w:t>
      </w:r>
    </w:p>
    <w:p w:rsidR="00304C84" w:rsidRPr="009F53DF" w:rsidRDefault="00304C84" w:rsidP="009F53DF">
      <w:pPr>
        <w:shd w:val="clear" w:color="auto" w:fill="FFFFFF"/>
        <w:spacing w:line="360" w:lineRule="auto"/>
        <w:ind w:firstLine="709"/>
        <w:jc w:val="both"/>
        <w:rPr>
          <w:sz w:val="28"/>
          <w:szCs w:val="24"/>
        </w:rPr>
      </w:pPr>
      <w:r w:rsidRPr="009F53DF">
        <w:rPr>
          <w:sz w:val="28"/>
          <w:szCs w:val="24"/>
        </w:rPr>
        <w:t>В арендованных складах хранится груз, но в связи с тем, что поставка и отгрузка производится по графику, то затраты по аренде минимальны в среднем за месяц выходит около 35000 руб, поэтому и нет необходимости в строительстве или покупки складов.</w:t>
      </w:r>
    </w:p>
    <w:p w:rsidR="00304C84" w:rsidRPr="009F53DF" w:rsidRDefault="00304C84" w:rsidP="009F53DF">
      <w:pPr>
        <w:shd w:val="clear" w:color="auto" w:fill="FFFFFF"/>
        <w:spacing w:line="360" w:lineRule="auto"/>
        <w:ind w:firstLine="709"/>
        <w:jc w:val="both"/>
        <w:rPr>
          <w:sz w:val="28"/>
          <w:szCs w:val="24"/>
        </w:rPr>
      </w:pPr>
      <w:r w:rsidRPr="009F53DF">
        <w:rPr>
          <w:sz w:val="28"/>
          <w:szCs w:val="24"/>
        </w:rPr>
        <w:t xml:space="preserve">Для нормального функционирования поставщику необходимы комплектующие, которые иногда можно приобрести только на территории России. Поэтому по его заказу общество покупает такие товары на территории РФ, и на основании Договора №5 от 01.10.2007 года экспортирует их в республику Казахстан </w:t>
      </w:r>
    </w:p>
    <w:p w:rsidR="00304C84" w:rsidRPr="009F53DF" w:rsidRDefault="00304C84" w:rsidP="009F53DF">
      <w:pPr>
        <w:shd w:val="clear" w:color="auto" w:fill="FFFFFF"/>
        <w:spacing w:line="360" w:lineRule="auto"/>
        <w:ind w:firstLine="709"/>
        <w:jc w:val="both"/>
        <w:rPr>
          <w:sz w:val="28"/>
          <w:szCs w:val="24"/>
        </w:rPr>
      </w:pPr>
      <w:r w:rsidRPr="009F53DF">
        <w:rPr>
          <w:sz w:val="28"/>
          <w:szCs w:val="24"/>
        </w:rPr>
        <w:t xml:space="preserve">У фирмы нет собственного офисного помещения, поэтому оно арендуется у частного лица по договору. Офис оплачивается перечислением на лицевой счет в Сберегательный банк. </w:t>
      </w:r>
    </w:p>
    <w:p w:rsidR="00304C84" w:rsidRPr="009F53DF" w:rsidRDefault="00304C84" w:rsidP="009F53DF">
      <w:pPr>
        <w:shd w:val="clear" w:color="auto" w:fill="FFFFFF"/>
        <w:spacing w:line="360" w:lineRule="auto"/>
        <w:ind w:firstLine="709"/>
        <w:jc w:val="both"/>
        <w:rPr>
          <w:sz w:val="28"/>
          <w:szCs w:val="24"/>
          <w:highlight w:val="lightGray"/>
        </w:rPr>
      </w:pPr>
      <w:r w:rsidRPr="009F53DF">
        <w:rPr>
          <w:sz w:val="28"/>
          <w:szCs w:val="24"/>
        </w:rPr>
        <w:t>Предприятие находится на общем режиме налогообложения. Является плательщиком по НДС с 2008 года поквартально, налога на имущество, транспортного налога, ЕСН, НДФЛ, налог на прибыль оплачивается</w:t>
      </w:r>
      <w:r w:rsidR="009F53DF">
        <w:rPr>
          <w:sz w:val="28"/>
          <w:szCs w:val="24"/>
        </w:rPr>
        <w:t xml:space="preserve"> </w:t>
      </w:r>
      <w:r w:rsidRPr="009F53DF">
        <w:rPr>
          <w:sz w:val="28"/>
          <w:szCs w:val="24"/>
        </w:rPr>
        <w:t>исходя из прибыли полученной за квартал. Общество предоставляет отчеты в налоговый орган, органы статистики, пенсионный фонд и фонд социального страхования по месту регистрации. Декларации по НДС с 2008 года сдаются за</w:t>
      </w:r>
      <w:r w:rsidR="009F53DF">
        <w:rPr>
          <w:sz w:val="28"/>
          <w:szCs w:val="24"/>
        </w:rPr>
        <w:t xml:space="preserve"> </w:t>
      </w:r>
      <w:r w:rsidRPr="009F53DF">
        <w:rPr>
          <w:sz w:val="28"/>
          <w:szCs w:val="24"/>
        </w:rPr>
        <w:t xml:space="preserve">первый квартал, полугодие и девять месяцев и год а также: Бухгалтерский баланс, Отчет о прибылях и убытках, декларации по транспортному налогу, налогу на имущество, декларация по налогу на прибыль с приложениями, ЕСН, ОПС, ФСС и статистические формы. </w:t>
      </w:r>
    </w:p>
    <w:p w:rsidR="00304C84" w:rsidRPr="009F53DF" w:rsidRDefault="00304C84" w:rsidP="009F53DF">
      <w:pPr>
        <w:shd w:val="clear" w:color="auto" w:fill="FFFFFF"/>
        <w:spacing w:line="360" w:lineRule="auto"/>
        <w:ind w:firstLine="709"/>
        <w:jc w:val="both"/>
        <w:rPr>
          <w:sz w:val="28"/>
          <w:szCs w:val="24"/>
        </w:rPr>
      </w:pPr>
      <w:r w:rsidRPr="009F53DF">
        <w:rPr>
          <w:sz w:val="28"/>
          <w:szCs w:val="24"/>
        </w:rPr>
        <w:t>Валютного счета фирма не имеет, в сберегательном банке открыт расчетный счет организации в рублях.</w:t>
      </w:r>
    </w:p>
    <w:p w:rsidR="00304C84" w:rsidRPr="009F53DF" w:rsidRDefault="00304C84" w:rsidP="009F53DF">
      <w:pPr>
        <w:shd w:val="clear" w:color="auto" w:fill="FFFFFF"/>
        <w:spacing w:line="360" w:lineRule="auto"/>
        <w:ind w:firstLine="709"/>
        <w:jc w:val="both"/>
        <w:rPr>
          <w:sz w:val="28"/>
          <w:szCs w:val="24"/>
        </w:rPr>
      </w:pPr>
      <w:r w:rsidRPr="009F53DF">
        <w:rPr>
          <w:sz w:val="28"/>
          <w:szCs w:val="24"/>
        </w:rPr>
        <w:t xml:space="preserve">Предприятие самостоятельно планирует свою деятельность, исходя из спроса и предложения, заключает договора на поставку, определяет перспективы своего дальнейшего развития. </w:t>
      </w:r>
    </w:p>
    <w:p w:rsidR="00304C84" w:rsidRPr="009F53DF" w:rsidRDefault="00304C84" w:rsidP="009F53DF">
      <w:pPr>
        <w:shd w:val="clear" w:color="auto" w:fill="FFFFFF"/>
        <w:spacing w:line="360" w:lineRule="auto"/>
        <w:ind w:firstLine="709"/>
        <w:jc w:val="both"/>
        <w:rPr>
          <w:sz w:val="28"/>
          <w:szCs w:val="24"/>
        </w:rPr>
      </w:pPr>
      <w:r w:rsidRPr="009F53DF">
        <w:rPr>
          <w:sz w:val="28"/>
          <w:szCs w:val="24"/>
        </w:rPr>
        <w:t>Основное направление хозяйственной деятельности является наиболее выгодная реализация товара, получение прибыли.</w:t>
      </w:r>
    </w:p>
    <w:p w:rsidR="00510EA9" w:rsidRPr="009F53DF" w:rsidRDefault="00510EA9" w:rsidP="009F53DF">
      <w:pPr>
        <w:pStyle w:val="HTML"/>
        <w:spacing w:line="360" w:lineRule="auto"/>
        <w:ind w:firstLine="709"/>
        <w:jc w:val="both"/>
        <w:rPr>
          <w:rFonts w:ascii="Times New Roman" w:hAnsi="Times New Roman" w:cs="Times New Roman"/>
          <w:sz w:val="28"/>
          <w:szCs w:val="24"/>
        </w:rPr>
      </w:pPr>
    </w:p>
    <w:p w:rsidR="0036295A" w:rsidRPr="009F53DF" w:rsidRDefault="00A93567" w:rsidP="00A93567">
      <w:pPr>
        <w:pStyle w:val="af7"/>
        <w:tabs>
          <w:tab w:val="center" w:pos="5031"/>
        </w:tabs>
        <w:ind w:firstLine="709"/>
        <w:jc w:val="left"/>
        <w:rPr>
          <w:b/>
          <w:spacing w:val="0"/>
          <w:sz w:val="28"/>
        </w:rPr>
      </w:pPr>
      <w:bookmarkStart w:id="19" w:name="_Toc245697221"/>
      <w:bookmarkStart w:id="20" w:name="_Toc245697299"/>
      <w:r>
        <w:rPr>
          <w:b/>
          <w:spacing w:val="0"/>
          <w:sz w:val="28"/>
        </w:rPr>
        <w:tab/>
      </w:r>
      <w:r w:rsidRPr="009F53DF">
        <w:rPr>
          <w:b/>
          <w:spacing w:val="0"/>
          <w:sz w:val="28"/>
        </w:rPr>
        <w:t>1.2 СОСТАВЛЕНИЕ ПЛАНА АУДИТОРСКОЙ ПРОВЕРКИ</w:t>
      </w:r>
      <w:bookmarkEnd w:id="19"/>
      <w:bookmarkEnd w:id="20"/>
    </w:p>
    <w:p w:rsidR="007A007B" w:rsidRPr="009F53DF" w:rsidRDefault="007A007B" w:rsidP="009F53DF">
      <w:pPr>
        <w:pStyle w:val="HTML"/>
        <w:spacing w:line="360" w:lineRule="auto"/>
        <w:ind w:firstLine="709"/>
        <w:jc w:val="both"/>
        <w:rPr>
          <w:rFonts w:ascii="Times New Roman" w:hAnsi="Times New Roman" w:cs="Times New Roman"/>
          <w:sz w:val="28"/>
          <w:szCs w:val="24"/>
        </w:rPr>
      </w:pPr>
    </w:p>
    <w:p w:rsidR="00A217C5" w:rsidRPr="009F53DF" w:rsidRDefault="00A217C5" w:rsidP="009F53DF">
      <w:pPr>
        <w:pStyle w:val="ConsPlusNonformat"/>
        <w:widowControl/>
        <w:spacing w:line="360" w:lineRule="auto"/>
        <w:ind w:firstLine="709"/>
        <w:jc w:val="both"/>
        <w:rPr>
          <w:rFonts w:ascii="Times New Roman" w:hAnsi="Times New Roman" w:cs="Times New Roman"/>
          <w:sz w:val="28"/>
          <w:szCs w:val="24"/>
        </w:rPr>
      </w:pPr>
      <w:r w:rsidRPr="009F53DF">
        <w:rPr>
          <w:rFonts w:ascii="Times New Roman" w:hAnsi="Times New Roman" w:cs="Times New Roman"/>
          <w:sz w:val="28"/>
          <w:szCs w:val="24"/>
        </w:rPr>
        <w:t>Общий план аудита</w:t>
      </w:r>
      <w:r w:rsidR="00786F41" w:rsidRPr="009F53DF">
        <w:rPr>
          <w:rFonts w:ascii="Times New Roman" w:hAnsi="Times New Roman" w:cs="Times New Roman"/>
          <w:sz w:val="28"/>
          <w:szCs w:val="24"/>
        </w:rPr>
        <w:t xml:space="preserve"> НДС </w:t>
      </w:r>
      <w:r w:rsidR="008938F8" w:rsidRPr="009F53DF">
        <w:rPr>
          <w:rFonts w:ascii="Times New Roman" w:hAnsi="Times New Roman" w:cs="Times New Roman"/>
          <w:color w:val="252525"/>
          <w:sz w:val="28"/>
          <w:szCs w:val="24"/>
        </w:rPr>
        <w:t>ООО «Торговый дом «</w:t>
      </w:r>
      <w:r w:rsidR="00C0415E" w:rsidRPr="009F53DF">
        <w:rPr>
          <w:rFonts w:ascii="Times New Roman" w:hAnsi="Times New Roman" w:cs="Times New Roman"/>
          <w:color w:val="252525"/>
          <w:sz w:val="28"/>
          <w:szCs w:val="24"/>
        </w:rPr>
        <w:t>Алат</w:t>
      </w:r>
      <w:r w:rsidR="008938F8" w:rsidRPr="009F53DF">
        <w:rPr>
          <w:rFonts w:ascii="Times New Roman" w:hAnsi="Times New Roman" w:cs="Times New Roman"/>
          <w:color w:val="252525"/>
          <w:sz w:val="28"/>
          <w:szCs w:val="24"/>
        </w:rPr>
        <w:t>»</w:t>
      </w:r>
    </w:p>
    <w:p w:rsidR="009F53DF" w:rsidRDefault="00A217C5" w:rsidP="009F53DF">
      <w:pPr>
        <w:pStyle w:val="ConsPlusNonformat"/>
        <w:widowControl/>
        <w:spacing w:line="360" w:lineRule="auto"/>
        <w:ind w:firstLine="709"/>
        <w:jc w:val="both"/>
        <w:rPr>
          <w:rFonts w:ascii="Times New Roman" w:hAnsi="Times New Roman" w:cs="Times New Roman"/>
          <w:sz w:val="28"/>
          <w:szCs w:val="24"/>
        </w:rPr>
      </w:pPr>
      <w:r w:rsidRPr="009F53DF">
        <w:rPr>
          <w:rFonts w:ascii="Times New Roman" w:hAnsi="Times New Roman" w:cs="Times New Roman"/>
          <w:sz w:val="28"/>
          <w:szCs w:val="24"/>
        </w:rPr>
        <w:t>Проверяемая организация</w:t>
      </w:r>
      <w:r w:rsidR="009F53DF">
        <w:rPr>
          <w:rFonts w:ascii="Times New Roman" w:hAnsi="Times New Roman" w:cs="Times New Roman"/>
          <w:sz w:val="28"/>
          <w:szCs w:val="24"/>
        </w:rPr>
        <w:t xml:space="preserve"> </w:t>
      </w:r>
      <w:r w:rsidR="004407F2" w:rsidRPr="009F53DF">
        <w:rPr>
          <w:rFonts w:ascii="Times New Roman" w:hAnsi="Times New Roman" w:cs="Times New Roman"/>
          <w:sz w:val="28"/>
          <w:szCs w:val="24"/>
        </w:rPr>
        <w:tab/>
      </w:r>
      <w:r w:rsidR="009F53DF">
        <w:rPr>
          <w:rFonts w:ascii="Times New Roman" w:hAnsi="Times New Roman" w:cs="Times New Roman"/>
          <w:sz w:val="28"/>
          <w:szCs w:val="24"/>
        </w:rPr>
        <w:t xml:space="preserve"> </w:t>
      </w:r>
      <w:r w:rsidRPr="009F53DF">
        <w:rPr>
          <w:rFonts w:ascii="Times New Roman" w:hAnsi="Times New Roman" w:cs="Times New Roman"/>
          <w:sz w:val="28"/>
          <w:szCs w:val="24"/>
        </w:rPr>
        <w:t>ООО «Торговый дом «</w:t>
      </w:r>
      <w:r w:rsidR="00C0415E" w:rsidRPr="009F53DF">
        <w:rPr>
          <w:rFonts w:ascii="Times New Roman" w:hAnsi="Times New Roman" w:cs="Times New Roman"/>
          <w:sz w:val="28"/>
          <w:szCs w:val="24"/>
        </w:rPr>
        <w:t>Алат</w:t>
      </w:r>
      <w:r w:rsidRPr="009F53DF">
        <w:rPr>
          <w:rFonts w:ascii="Times New Roman" w:hAnsi="Times New Roman" w:cs="Times New Roman"/>
          <w:sz w:val="28"/>
          <w:szCs w:val="24"/>
        </w:rPr>
        <w:t>»</w:t>
      </w:r>
    </w:p>
    <w:p w:rsidR="009F53DF" w:rsidRDefault="009F53DF" w:rsidP="009F53DF">
      <w:pPr>
        <w:pStyle w:val="ConsPlusNonformat"/>
        <w:widowControl/>
        <w:spacing w:line="360" w:lineRule="auto"/>
        <w:ind w:firstLine="709"/>
        <w:jc w:val="both"/>
        <w:rPr>
          <w:rFonts w:ascii="Times New Roman" w:hAnsi="Times New Roman" w:cs="Times New Roman"/>
          <w:sz w:val="28"/>
          <w:szCs w:val="24"/>
        </w:rPr>
      </w:pPr>
      <w:r>
        <w:rPr>
          <w:rFonts w:ascii="Times New Roman" w:hAnsi="Times New Roman" w:cs="Times New Roman"/>
          <w:sz w:val="28"/>
          <w:szCs w:val="24"/>
        </w:rPr>
        <w:t xml:space="preserve"> </w:t>
      </w:r>
      <w:r w:rsidR="00A217C5" w:rsidRPr="009F53DF">
        <w:rPr>
          <w:rFonts w:ascii="Times New Roman" w:hAnsi="Times New Roman" w:cs="Times New Roman"/>
          <w:sz w:val="28"/>
          <w:szCs w:val="24"/>
        </w:rPr>
        <w:t>Период аудита</w:t>
      </w:r>
      <w:r>
        <w:rPr>
          <w:rFonts w:ascii="Times New Roman" w:hAnsi="Times New Roman" w:cs="Times New Roman"/>
          <w:sz w:val="28"/>
          <w:szCs w:val="24"/>
        </w:rPr>
        <w:t xml:space="preserve"> </w:t>
      </w:r>
      <w:r w:rsidR="00A217C5" w:rsidRPr="009F53DF">
        <w:rPr>
          <w:rFonts w:ascii="Times New Roman" w:hAnsi="Times New Roman" w:cs="Times New Roman"/>
          <w:sz w:val="28"/>
          <w:szCs w:val="24"/>
        </w:rPr>
        <w:tab/>
      </w:r>
      <w:r w:rsidR="00A217C5" w:rsidRPr="009F53DF">
        <w:rPr>
          <w:rFonts w:ascii="Times New Roman" w:hAnsi="Times New Roman" w:cs="Times New Roman"/>
          <w:sz w:val="28"/>
          <w:szCs w:val="24"/>
        </w:rPr>
        <w:tab/>
      </w:r>
      <w:r>
        <w:rPr>
          <w:rFonts w:ascii="Times New Roman" w:hAnsi="Times New Roman" w:cs="Times New Roman"/>
          <w:sz w:val="28"/>
          <w:szCs w:val="24"/>
        </w:rPr>
        <w:t xml:space="preserve"> </w:t>
      </w:r>
      <w:r w:rsidR="004407F2" w:rsidRPr="009F53DF">
        <w:rPr>
          <w:rFonts w:ascii="Times New Roman" w:hAnsi="Times New Roman" w:cs="Times New Roman"/>
          <w:sz w:val="28"/>
          <w:szCs w:val="24"/>
        </w:rPr>
        <w:tab/>
      </w:r>
      <w:r>
        <w:rPr>
          <w:rFonts w:ascii="Times New Roman" w:hAnsi="Times New Roman" w:cs="Times New Roman"/>
          <w:sz w:val="28"/>
          <w:szCs w:val="24"/>
        </w:rPr>
        <w:t xml:space="preserve"> </w:t>
      </w:r>
      <w:r w:rsidR="00A217C5" w:rsidRPr="009F53DF">
        <w:rPr>
          <w:rFonts w:ascii="Times New Roman" w:hAnsi="Times New Roman" w:cs="Times New Roman"/>
          <w:sz w:val="28"/>
          <w:szCs w:val="24"/>
        </w:rPr>
        <w:t xml:space="preserve">26.10.2009 – </w:t>
      </w:r>
      <w:r w:rsidR="00707F37" w:rsidRPr="009F53DF">
        <w:rPr>
          <w:rFonts w:ascii="Times New Roman" w:hAnsi="Times New Roman" w:cs="Times New Roman"/>
          <w:sz w:val="28"/>
          <w:szCs w:val="24"/>
        </w:rPr>
        <w:t>8</w:t>
      </w:r>
      <w:r w:rsidR="00A217C5" w:rsidRPr="009F53DF">
        <w:rPr>
          <w:rFonts w:ascii="Times New Roman" w:hAnsi="Times New Roman" w:cs="Times New Roman"/>
          <w:sz w:val="28"/>
          <w:szCs w:val="24"/>
        </w:rPr>
        <w:t>.11.2009</w:t>
      </w:r>
      <w:r>
        <w:rPr>
          <w:rFonts w:ascii="Times New Roman" w:hAnsi="Times New Roman" w:cs="Times New Roman"/>
          <w:sz w:val="28"/>
          <w:szCs w:val="24"/>
        </w:rPr>
        <w:t xml:space="preserve"> </w:t>
      </w:r>
    </w:p>
    <w:p w:rsidR="009F53DF" w:rsidRDefault="009F53DF" w:rsidP="009F53DF">
      <w:pPr>
        <w:pStyle w:val="ConsPlusNonformat"/>
        <w:widowControl/>
        <w:spacing w:line="360" w:lineRule="auto"/>
        <w:ind w:firstLine="709"/>
        <w:jc w:val="both"/>
        <w:rPr>
          <w:rFonts w:ascii="Times New Roman" w:hAnsi="Times New Roman" w:cs="Times New Roman"/>
          <w:sz w:val="28"/>
          <w:szCs w:val="24"/>
        </w:rPr>
      </w:pPr>
      <w:r>
        <w:rPr>
          <w:rFonts w:ascii="Times New Roman" w:hAnsi="Times New Roman" w:cs="Times New Roman"/>
          <w:sz w:val="28"/>
          <w:szCs w:val="24"/>
        </w:rPr>
        <w:t xml:space="preserve"> </w:t>
      </w:r>
      <w:r w:rsidR="00A217C5" w:rsidRPr="009F53DF">
        <w:rPr>
          <w:rFonts w:ascii="Times New Roman" w:hAnsi="Times New Roman" w:cs="Times New Roman"/>
          <w:sz w:val="28"/>
          <w:szCs w:val="24"/>
        </w:rPr>
        <w:t>Количество человеко - часов</w:t>
      </w:r>
      <w:r>
        <w:rPr>
          <w:rFonts w:ascii="Times New Roman" w:hAnsi="Times New Roman" w:cs="Times New Roman"/>
          <w:sz w:val="28"/>
          <w:szCs w:val="24"/>
        </w:rPr>
        <w:t xml:space="preserve"> </w:t>
      </w:r>
      <w:r w:rsidR="00707F37" w:rsidRPr="009F53DF">
        <w:rPr>
          <w:rFonts w:ascii="Times New Roman" w:hAnsi="Times New Roman" w:cs="Times New Roman"/>
          <w:sz w:val="28"/>
          <w:szCs w:val="24"/>
        </w:rPr>
        <w:t>160</w:t>
      </w:r>
      <w:r>
        <w:rPr>
          <w:rFonts w:ascii="Times New Roman" w:hAnsi="Times New Roman" w:cs="Times New Roman"/>
          <w:sz w:val="28"/>
          <w:szCs w:val="24"/>
        </w:rPr>
        <w:t xml:space="preserve"> </w:t>
      </w:r>
    </w:p>
    <w:p w:rsidR="00A217C5" w:rsidRPr="009F53DF" w:rsidRDefault="009F53DF" w:rsidP="009F53DF">
      <w:pPr>
        <w:pStyle w:val="ConsPlusNonformat"/>
        <w:widowControl/>
        <w:spacing w:line="360" w:lineRule="auto"/>
        <w:ind w:firstLine="709"/>
        <w:jc w:val="both"/>
        <w:rPr>
          <w:rFonts w:ascii="Times New Roman" w:hAnsi="Times New Roman" w:cs="Times New Roman"/>
          <w:sz w:val="28"/>
          <w:szCs w:val="24"/>
        </w:rPr>
      </w:pPr>
      <w:r>
        <w:rPr>
          <w:rFonts w:ascii="Times New Roman" w:hAnsi="Times New Roman" w:cs="Times New Roman"/>
          <w:sz w:val="28"/>
          <w:szCs w:val="24"/>
        </w:rPr>
        <w:t xml:space="preserve"> </w:t>
      </w:r>
      <w:r w:rsidR="00A217C5" w:rsidRPr="009F53DF">
        <w:rPr>
          <w:rFonts w:ascii="Times New Roman" w:hAnsi="Times New Roman" w:cs="Times New Roman"/>
          <w:sz w:val="28"/>
          <w:szCs w:val="24"/>
        </w:rPr>
        <w:t>Руководитель аудиторской группы</w:t>
      </w:r>
      <w:r>
        <w:rPr>
          <w:rFonts w:ascii="Times New Roman" w:hAnsi="Times New Roman" w:cs="Times New Roman"/>
          <w:sz w:val="28"/>
          <w:szCs w:val="24"/>
        </w:rPr>
        <w:t xml:space="preserve"> </w:t>
      </w:r>
      <w:r w:rsidR="002808B9" w:rsidRPr="009F53DF">
        <w:rPr>
          <w:rFonts w:ascii="Times New Roman" w:hAnsi="Times New Roman" w:cs="Times New Roman"/>
          <w:sz w:val="28"/>
          <w:szCs w:val="24"/>
        </w:rPr>
        <w:t xml:space="preserve">Янгилева И.Н. </w:t>
      </w:r>
    </w:p>
    <w:p w:rsidR="009F53DF" w:rsidRDefault="00A217C5" w:rsidP="009F53DF">
      <w:pPr>
        <w:pStyle w:val="ConsPlusNonformat"/>
        <w:widowControl/>
        <w:spacing w:line="360" w:lineRule="auto"/>
        <w:ind w:firstLine="709"/>
        <w:jc w:val="both"/>
        <w:rPr>
          <w:rFonts w:ascii="Times New Roman" w:hAnsi="Times New Roman" w:cs="Times New Roman"/>
          <w:sz w:val="28"/>
          <w:szCs w:val="24"/>
        </w:rPr>
      </w:pPr>
      <w:r w:rsidRPr="009F53DF">
        <w:rPr>
          <w:rFonts w:ascii="Times New Roman" w:hAnsi="Times New Roman" w:cs="Times New Roman"/>
          <w:sz w:val="28"/>
          <w:szCs w:val="24"/>
        </w:rPr>
        <w:t>Состав аудиторс</w:t>
      </w:r>
      <w:r w:rsidR="002808B9" w:rsidRPr="009F53DF">
        <w:rPr>
          <w:rFonts w:ascii="Times New Roman" w:hAnsi="Times New Roman" w:cs="Times New Roman"/>
          <w:sz w:val="28"/>
          <w:szCs w:val="24"/>
        </w:rPr>
        <w:t>кой группы</w:t>
      </w:r>
      <w:r w:rsidR="009F53DF">
        <w:rPr>
          <w:rFonts w:ascii="Times New Roman" w:hAnsi="Times New Roman" w:cs="Times New Roman"/>
          <w:sz w:val="28"/>
          <w:szCs w:val="24"/>
        </w:rPr>
        <w:t xml:space="preserve"> </w:t>
      </w:r>
      <w:r w:rsidR="004407F2" w:rsidRPr="009F53DF">
        <w:rPr>
          <w:rFonts w:ascii="Times New Roman" w:hAnsi="Times New Roman" w:cs="Times New Roman"/>
          <w:sz w:val="28"/>
          <w:szCs w:val="24"/>
        </w:rPr>
        <w:t>Янгилева И.Н.</w:t>
      </w:r>
      <w:r w:rsidR="00D556E5" w:rsidRPr="009F53DF">
        <w:rPr>
          <w:rFonts w:ascii="Times New Roman" w:hAnsi="Times New Roman" w:cs="Times New Roman"/>
          <w:sz w:val="28"/>
          <w:szCs w:val="24"/>
        </w:rPr>
        <w:t>, Коваленко А.Е.</w:t>
      </w:r>
      <w:r w:rsidR="009F53DF">
        <w:rPr>
          <w:rFonts w:ascii="Times New Roman" w:hAnsi="Times New Roman" w:cs="Times New Roman"/>
          <w:sz w:val="28"/>
          <w:szCs w:val="24"/>
        </w:rPr>
        <w:t xml:space="preserve"> </w:t>
      </w:r>
    </w:p>
    <w:p w:rsidR="009F53DF" w:rsidRDefault="009F53DF" w:rsidP="009F53DF">
      <w:pPr>
        <w:pStyle w:val="ConsPlusNonformat"/>
        <w:widowControl/>
        <w:spacing w:line="360" w:lineRule="auto"/>
        <w:ind w:firstLine="709"/>
        <w:jc w:val="both"/>
        <w:rPr>
          <w:rFonts w:ascii="Times New Roman" w:hAnsi="Times New Roman" w:cs="Times New Roman"/>
          <w:sz w:val="28"/>
          <w:szCs w:val="24"/>
        </w:rPr>
      </w:pPr>
      <w:r>
        <w:rPr>
          <w:rFonts w:ascii="Times New Roman" w:hAnsi="Times New Roman" w:cs="Times New Roman"/>
          <w:sz w:val="28"/>
          <w:szCs w:val="24"/>
        </w:rPr>
        <w:t xml:space="preserve"> </w:t>
      </w:r>
      <w:r w:rsidR="00A217C5" w:rsidRPr="009F53DF">
        <w:rPr>
          <w:rFonts w:ascii="Times New Roman" w:hAnsi="Times New Roman" w:cs="Times New Roman"/>
          <w:sz w:val="28"/>
          <w:szCs w:val="24"/>
        </w:rPr>
        <w:t>Планируемый аудиторский риск</w:t>
      </w:r>
      <w:r>
        <w:rPr>
          <w:rFonts w:ascii="Times New Roman" w:hAnsi="Times New Roman" w:cs="Times New Roman"/>
          <w:sz w:val="28"/>
          <w:szCs w:val="24"/>
        </w:rPr>
        <w:t xml:space="preserve"> </w:t>
      </w:r>
      <w:r w:rsidR="002808B9" w:rsidRPr="009F53DF">
        <w:rPr>
          <w:rFonts w:ascii="Times New Roman" w:hAnsi="Times New Roman" w:cs="Times New Roman"/>
          <w:sz w:val="28"/>
          <w:szCs w:val="24"/>
        </w:rPr>
        <w:t>5</w:t>
      </w:r>
      <w:r w:rsidR="004407F2" w:rsidRPr="009F53DF">
        <w:rPr>
          <w:rFonts w:ascii="Times New Roman" w:hAnsi="Times New Roman" w:cs="Times New Roman"/>
          <w:sz w:val="28"/>
          <w:szCs w:val="24"/>
        </w:rPr>
        <w:t>%</w:t>
      </w:r>
      <w:r>
        <w:rPr>
          <w:rFonts w:ascii="Times New Roman" w:hAnsi="Times New Roman" w:cs="Times New Roman"/>
          <w:sz w:val="28"/>
          <w:szCs w:val="24"/>
        </w:rPr>
        <w:t xml:space="preserve"> </w:t>
      </w:r>
    </w:p>
    <w:p w:rsidR="00A217C5" w:rsidRPr="009F53DF" w:rsidRDefault="009F53DF" w:rsidP="009F53DF">
      <w:pPr>
        <w:pStyle w:val="ConsPlusNonformat"/>
        <w:widowControl/>
        <w:spacing w:line="360" w:lineRule="auto"/>
        <w:ind w:firstLine="709"/>
        <w:jc w:val="both"/>
        <w:rPr>
          <w:rFonts w:ascii="Times New Roman" w:hAnsi="Times New Roman" w:cs="Times New Roman"/>
          <w:sz w:val="28"/>
          <w:szCs w:val="24"/>
        </w:rPr>
      </w:pPr>
      <w:r>
        <w:rPr>
          <w:rFonts w:ascii="Times New Roman" w:hAnsi="Times New Roman" w:cs="Times New Roman"/>
          <w:sz w:val="28"/>
          <w:szCs w:val="24"/>
        </w:rPr>
        <w:t xml:space="preserve"> </w:t>
      </w:r>
      <w:r w:rsidR="00A217C5" w:rsidRPr="009F53DF">
        <w:rPr>
          <w:rFonts w:ascii="Times New Roman" w:hAnsi="Times New Roman" w:cs="Times New Roman"/>
          <w:sz w:val="28"/>
          <w:szCs w:val="24"/>
        </w:rPr>
        <w:t>Планируемый уровень существенности</w:t>
      </w:r>
      <w:r>
        <w:rPr>
          <w:rFonts w:ascii="Times New Roman" w:hAnsi="Times New Roman" w:cs="Times New Roman"/>
          <w:sz w:val="28"/>
          <w:szCs w:val="24"/>
        </w:rPr>
        <w:t xml:space="preserve"> </w:t>
      </w:r>
      <w:r w:rsidR="004407F2" w:rsidRPr="009F53DF">
        <w:rPr>
          <w:rFonts w:ascii="Times New Roman" w:hAnsi="Times New Roman" w:cs="Times New Roman"/>
          <w:sz w:val="28"/>
          <w:szCs w:val="24"/>
        </w:rPr>
        <w:t>2%</w:t>
      </w:r>
      <w:r>
        <w:rPr>
          <w:rFonts w:ascii="Times New Roman" w:hAnsi="Times New Roman" w:cs="Times New Roman"/>
          <w:sz w:val="28"/>
          <w:szCs w:val="24"/>
        </w:rPr>
        <w:t xml:space="preserve"> </w:t>
      </w:r>
    </w:p>
    <w:p w:rsidR="009F53DF" w:rsidRDefault="009F53DF" w:rsidP="009F53DF">
      <w:pPr>
        <w:pStyle w:val="ConsPlusNonformat"/>
        <w:widowControl/>
        <w:spacing w:line="360" w:lineRule="auto"/>
        <w:ind w:firstLine="709"/>
        <w:jc w:val="both"/>
        <w:rPr>
          <w:rFonts w:ascii="Times New Roman" w:hAnsi="Times New Roman" w:cs="Times New Roman"/>
          <w:sz w:val="28"/>
          <w:szCs w:val="24"/>
        </w:rPr>
      </w:pPr>
    </w:p>
    <w:p w:rsidR="00A217C5" w:rsidRPr="009F53DF" w:rsidRDefault="00595B32" w:rsidP="009F53DF">
      <w:pPr>
        <w:pStyle w:val="ConsPlusNonformat"/>
        <w:widowControl/>
        <w:spacing w:line="360" w:lineRule="auto"/>
        <w:ind w:firstLine="709"/>
        <w:jc w:val="both"/>
        <w:rPr>
          <w:rFonts w:ascii="Times New Roman" w:hAnsi="Times New Roman" w:cs="Times New Roman"/>
          <w:sz w:val="28"/>
          <w:szCs w:val="24"/>
        </w:rPr>
      </w:pPr>
      <w:r w:rsidRPr="009F53DF">
        <w:rPr>
          <w:rFonts w:ascii="Times New Roman" w:hAnsi="Times New Roman" w:cs="Times New Roman"/>
          <w:sz w:val="28"/>
          <w:szCs w:val="24"/>
        </w:rPr>
        <w:t>Таблица 2.1 – План аудита НДС</w:t>
      </w:r>
      <w:r w:rsidR="009F53DF">
        <w:rPr>
          <w:rFonts w:ascii="Times New Roman" w:hAnsi="Times New Roman" w:cs="Times New Roman"/>
          <w:sz w:val="28"/>
          <w:szCs w:val="24"/>
        </w:rPr>
        <w:t xml:space="preserve"> </w:t>
      </w:r>
      <w:r w:rsidRPr="009F53DF">
        <w:rPr>
          <w:rFonts w:ascii="Times New Roman" w:hAnsi="Times New Roman" w:cs="Times New Roman"/>
          <w:sz w:val="28"/>
          <w:szCs w:val="24"/>
        </w:rPr>
        <w:t>ООО «Торговый дом «</w:t>
      </w:r>
      <w:r w:rsidR="00C0415E" w:rsidRPr="009F53DF">
        <w:rPr>
          <w:rFonts w:ascii="Times New Roman" w:hAnsi="Times New Roman" w:cs="Times New Roman"/>
          <w:sz w:val="28"/>
          <w:szCs w:val="24"/>
        </w:rPr>
        <w:t>Алат</w:t>
      </w:r>
      <w:r w:rsidRPr="009F53DF">
        <w:rPr>
          <w:rFonts w:ascii="Times New Roman" w:hAnsi="Times New Roman" w:cs="Times New Roman"/>
          <w:sz w:val="28"/>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2084"/>
        <w:gridCol w:w="2084"/>
        <w:gridCol w:w="2084"/>
        <w:gridCol w:w="2085"/>
      </w:tblGrid>
      <w:tr w:rsidR="00D556E5" w:rsidRPr="004E2FC9" w:rsidTr="004E2FC9">
        <w:tc>
          <w:tcPr>
            <w:tcW w:w="457" w:type="dxa"/>
            <w:shd w:val="clear" w:color="auto" w:fill="auto"/>
            <w:vAlign w:val="center"/>
          </w:tcPr>
          <w:p w:rsidR="00D556E5" w:rsidRPr="004E2FC9" w:rsidRDefault="00D556E5" w:rsidP="004E2FC9">
            <w:pPr>
              <w:pStyle w:val="ConsPlusNonformat"/>
              <w:widowControl/>
              <w:spacing w:line="360" w:lineRule="auto"/>
              <w:rPr>
                <w:rFonts w:ascii="Times New Roman" w:hAnsi="Times New Roman" w:cs="Times New Roman"/>
              </w:rPr>
            </w:pPr>
            <w:r w:rsidRPr="004E2FC9">
              <w:rPr>
                <w:rFonts w:ascii="Times New Roman" w:hAnsi="Times New Roman" w:cs="Times New Roman"/>
              </w:rPr>
              <w:t>№</w:t>
            </w:r>
          </w:p>
        </w:tc>
        <w:tc>
          <w:tcPr>
            <w:tcW w:w="2084" w:type="dxa"/>
            <w:shd w:val="clear" w:color="auto" w:fill="auto"/>
            <w:vAlign w:val="center"/>
          </w:tcPr>
          <w:p w:rsidR="00D556E5" w:rsidRPr="004E2FC9" w:rsidRDefault="00D556E5" w:rsidP="004E2FC9">
            <w:pPr>
              <w:pStyle w:val="ConsPlusNonformat"/>
              <w:widowControl/>
              <w:spacing w:line="360" w:lineRule="auto"/>
              <w:rPr>
                <w:rFonts w:ascii="Times New Roman" w:hAnsi="Times New Roman" w:cs="Times New Roman"/>
              </w:rPr>
            </w:pPr>
            <w:r w:rsidRPr="004E2FC9">
              <w:rPr>
                <w:rFonts w:ascii="Times New Roman" w:hAnsi="Times New Roman" w:cs="Times New Roman"/>
              </w:rPr>
              <w:t>Планируемые виды работ</w:t>
            </w:r>
          </w:p>
        </w:tc>
        <w:tc>
          <w:tcPr>
            <w:tcW w:w="2084" w:type="dxa"/>
            <w:shd w:val="clear" w:color="auto" w:fill="auto"/>
            <w:vAlign w:val="center"/>
          </w:tcPr>
          <w:p w:rsidR="00D556E5" w:rsidRPr="004E2FC9" w:rsidRDefault="00D556E5" w:rsidP="004E2FC9">
            <w:pPr>
              <w:pStyle w:val="ConsPlusNonformat"/>
              <w:widowControl/>
              <w:spacing w:line="360" w:lineRule="auto"/>
              <w:rPr>
                <w:rFonts w:ascii="Times New Roman" w:hAnsi="Times New Roman" w:cs="Times New Roman"/>
              </w:rPr>
            </w:pPr>
            <w:r w:rsidRPr="004E2FC9">
              <w:rPr>
                <w:rFonts w:ascii="Times New Roman" w:hAnsi="Times New Roman" w:cs="Times New Roman"/>
              </w:rPr>
              <w:t xml:space="preserve">Период проведения </w:t>
            </w:r>
          </w:p>
        </w:tc>
        <w:tc>
          <w:tcPr>
            <w:tcW w:w="2084" w:type="dxa"/>
            <w:shd w:val="clear" w:color="auto" w:fill="auto"/>
            <w:vAlign w:val="center"/>
          </w:tcPr>
          <w:p w:rsidR="00D556E5" w:rsidRPr="004E2FC9" w:rsidRDefault="00D556E5" w:rsidP="004E2FC9">
            <w:pPr>
              <w:pStyle w:val="ConsPlusNonformat"/>
              <w:widowControl/>
              <w:spacing w:line="360" w:lineRule="auto"/>
              <w:rPr>
                <w:rFonts w:ascii="Times New Roman" w:hAnsi="Times New Roman" w:cs="Times New Roman"/>
              </w:rPr>
            </w:pPr>
            <w:r w:rsidRPr="004E2FC9">
              <w:rPr>
                <w:rFonts w:ascii="Times New Roman" w:hAnsi="Times New Roman" w:cs="Times New Roman"/>
              </w:rPr>
              <w:t>Исполнитель</w:t>
            </w:r>
          </w:p>
        </w:tc>
        <w:tc>
          <w:tcPr>
            <w:tcW w:w="2085" w:type="dxa"/>
            <w:shd w:val="clear" w:color="auto" w:fill="auto"/>
            <w:vAlign w:val="center"/>
          </w:tcPr>
          <w:p w:rsidR="00D556E5" w:rsidRPr="004E2FC9" w:rsidRDefault="00D556E5" w:rsidP="004E2FC9">
            <w:pPr>
              <w:pStyle w:val="ConsPlusNonformat"/>
              <w:widowControl/>
              <w:spacing w:line="360" w:lineRule="auto"/>
              <w:rPr>
                <w:rFonts w:ascii="Times New Roman" w:hAnsi="Times New Roman" w:cs="Times New Roman"/>
              </w:rPr>
            </w:pPr>
            <w:r w:rsidRPr="004E2FC9">
              <w:rPr>
                <w:rFonts w:ascii="Times New Roman" w:hAnsi="Times New Roman" w:cs="Times New Roman"/>
              </w:rPr>
              <w:t>Примечания</w:t>
            </w:r>
          </w:p>
        </w:tc>
      </w:tr>
      <w:tr w:rsidR="00786F41" w:rsidRPr="004E2FC9" w:rsidTr="004E2FC9">
        <w:tc>
          <w:tcPr>
            <w:tcW w:w="457" w:type="dxa"/>
            <w:shd w:val="clear" w:color="auto" w:fill="auto"/>
            <w:vAlign w:val="center"/>
          </w:tcPr>
          <w:p w:rsidR="00786F41" w:rsidRPr="004E2FC9" w:rsidRDefault="00786F41" w:rsidP="004E2FC9">
            <w:pPr>
              <w:pStyle w:val="ConsPlusNonformat"/>
              <w:widowControl/>
              <w:spacing w:line="360" w:lineRule="auto"/>
              <w:rPr>
                <w:rFonts w:ascii="Times New Roman" w:hAnsi="Times New Roman" w:cs="Times New Roman"/>
              </w:rPr>
            </w:pPr>
            <w:r w:rsidRPr="004E2FC9">
              <w:rPr>
                <w:rFonts w:ascii="Times New Roman" w:hAnsi="Times New Roman" w:cs="Times New Roman"/>
              </w:rPr>
              <w:t>1</w:t>
            </w:r>
          </w:p>
        </w:tc>
        <w:tc>
          <w:tcPr>
            <w:tcW w:w="2084" w:type="dxa"/>
            <w:shd w:val="clear" w:color="auto" w:fill="auto"/>
            <w:vAlign w:val="center"/>
          </w:tcPr>
          <w:p w:rsidR="00786F41" w:rsidRPr="004E2FC9" w:rsidRDefault="00786F41" w:rsidP="004E2FC9">
            <w:pPr>
              <w:pStyle w:val="ConsPlusNonformat"/>
              <w:widowControl/>
              <w:spacing w:line="360" w:lineRule="auto"/>
              <w:rPr>
                <w:rFonts w:ascii="Times New Roman" w:hAnsi="Times New Roman" w:cs="Times New Roman"/>
              </w:rPr>
            </w:pPr>
            <w:r w:rsidRPr="004E2FC9">
              <w:rPr>
                <w:rFonts w:ascii="Times New Roman" w:hAnsi="Times New Roman" w:cs="Times New Roman"/>
              </w:rPr>
              <w:t xml:space="preserve">Аудит налоговой базы по НДС </w:t>
            </w:r>
          </w:p>
        </w:tc>
        <w:tc>
          <w:tcPr>
            <w:tcW w:w="2084" w:type="dxa"/>
            <w:shd w:val="clear" w:color="auto" w:fill="auto"/>
            <w:vAlign w:val="center"/>
          </w:tcPr>
          <w:p w:rsidR="00786F41" w:rsidRPr="004E2FC9" w:rsidRDefault="00786F41" w:rsidP="004E2FC9">
            <w:pPr>
              <w:pStyle w:val="ConsPlusNonformat"/>
              <w:widowControl/>
              <w:spacing w:line="360" w:lineRule="auto"/>
              <w:rPr>
                <w:rFonts w:ascii="Times New Roman" w:hAnsi="Times New Roman" w:cs="Times New Roman"/>
                <w:lang w:val="en-US"/>
              </w:rPr>
            </w:pPr>
            <w:r w:rsidRPr="004E2FC9">
              <w:rPr>
                <w:rFonts w:ascii="Times New Roman" w:hAnsi="Times New Roman" w:cs="Times New Roman"/>
                <w:lang w:val="en-US"/>
              </w:rPr>
              <w:t xml:space="preserve">26.10 – </w:t>
            </w:r>
            <w:r w:rsidRPr="004E2FC9">
              <w:rPr>
                <w:rFonts w:ascii="Times New Roman" w:hAnsi="Times New Roman" w:cs="Times New Roman"/>
              </w:rPr>
              <w:t>30</w:t>
            </w:r>
            <w:r w:rsidRPr="004E2FC9">
              <w:rPr>
                <w:rFonts w:ascii="Times New Roman" w:hAnsi="Times New Roman" w:cs="Times New Roman"/>
                <w:lang w:val="en-US"/>
              </w:rPr>
              <w:t>.10</w:t>
            </w:r>
          </w:p>
        </w:tc>
        <w:tc>
          <w:tcPr>
            <w:tcW w:w="2084" w:type="dxa"/>
            <w:shd w:val="clear" w:color="auto" w:fill="auto"/>
            <w:vAlign w:val="center"/>
          </w:tcPr>
          <w:p w:rsidR="00786F41" w:rsidRPr="004E2FC9" w:rsidRDefault="00786F41" w:rsidP="004E2FC9">
            <w:pPr>
              <w:pStyle w:val="ConsPlusNonformat"/>
              <w:widowControl/>
              <w:spacing w:line="360" w:lineRule="auto"/>
              <w:rPr>
                <w:rFonts w:ascii="Times New Roman" w:hAnsi="Times New Roman" w:cs="Times New Roman"/>
              </w:rPr>
            </w:pPr>
            <w:r w:rsidRPr="004E2FC9">
              <w:rPr>
                <w:rFonts w:ascii="Times New Roman" w:hAnsi="Times New Roman" w:cs="Times New Roman"/>
              </w:rPr>
              <w:t>Янгилева И.Н.</w:t>
            </w:r>
          </w:p>
        </w:tc>
        <w:tc>
          <w:tcPr>
            <w:tcW w:w="2085" w:type="dxa"/>
            <w:vMerge w:val="restart"/>
            <w:shd w:val="clear" w:color="auto" w:fill="auto"/>
            <w:vAlign w:val="center"/>
          </w:tcPr>
          <w:p w:rsidR="00786F41" w:rsidRPr="004E2FC9" w:rsidRDefault="00786F41" w:rsidP="004E2FC9">
            <w:pPr>
              <w:pStyle w:val="ConsPlusNonformat"/>
              <w:widowControl/>
              <w:spacing w:line="360" w:lineRule="auto"/>
              <w:rPr>
                <w:rFonts w:ascii="Times New Roman" w:hAnsi="Times New Roman" w:cs="Times New Roman"/>
              </w:rPr>
            </w:pPr>
            <w:r w:rsidRPr="004E2FC9">
              <w:rPr>
                <w:rFonts w:ascii="Times New Roman" w:hAnsi="Times New Roman" w:cs="Times New Roman"/>
              </w:rPr>
              <w:t xml:space="preserve">Согласно </w:t>
            </w:r>
            <w:r w:rsidR="000A4B84" w:rsidRPr="004E2FC9">
              <w:rPr>
                <w:rFonts w:ascii="Times New Roman" w:hAnsi="Times New Roman" w:cs="Times New Roman"/>
              </w:rPr>
              <w:t xml:space="preserve">методическим рекомендациям по сбору аудиторских доказательств при проверке расчетов по НДС </w:t>
            </w:r>
          </w:p>
        </w:tc>
      </w:tr>
      <w:tr w:rsidR="00786F41" w:rsidRPr="004E2FC9" w:rsidTr="004E2FC9">
        <w:tc>
          <w:tcPr>
            <w:tcW w:w="457" w:type="dxa"/>
            <w:shd w:val="clear" w:color="auto" w:fill="auto"/>
            <w:vAlign w:val="center"/>
          </w:tcPr>
          <w:p w:rsidR="00786F41" w:rsidRPr="004E2FC9" w:rsidRDefault="00786F41" w:rsidP="004E2FC9">
            <w:pPr>
              <w:pStyle w:val="ConsPlusNonformat"/>
              <w:widowControl/>
              <w:spacing w:line="360" w:lineRule="auto"/>
              <w:rPr>
                <w:rFonts w:ascii="Times New Roman" w:hAnsi="Times New Roman" w:cs="Times New Roman"/>
              </w:rPr>
            </w:pPr>
            <w:r w:rsidRPr="004E2FC9">
              <w:rPr>
                <w:rFonts w:ascii="Times New Roman" w:hAnsi="Times New Roman" w:cs="Times New Roman"/>
              </w:rPr>
              <w:t>2</w:t>
            </w:r>
          </w:p>
        </w:tc>
        <w:tc>
          <w:tcPr>
            <w:tcW w:w="2084" w:type="dxa"/>
            <w:shd w:val="clear" w:color="auto" w:fill="auto"/>
            <w:vAlign w:val="center"/>
          </w:tcPr>
          <w:p w:rsidR="00786F41" w:rsidRPr="004E2FC9" w:rsidRDefault="00786F41" w:rsidP="004E2FC9">
            <w:pPr>
              <w:pStyle w:val="ConsPlusNonformat"/>
              <w:widowControl/>
              <w:spacing w:line="360" w:lineRule="auto"/>
              <w:rPr>
                <w:rFonts w:ascii="Times New Roman" w:hAnsi="Times New Roman" w:cs="Times New Roman"/>
              </w:rPr>
            </w:pPr>
            <w:r w:rsidRPr="004E2FC9">
              <w:rPr>
                <w:rFonts w:ascii="Times New Roman" w:hAnsi="Times New Roman" w:cs="Times New Roman"/>
              </w:rPr>
              <w:t xml:space="preserve">Аудит правильности формирования налоговых вычетов по НДС </w:t>
            </w:r>
          </w:p>
        </w:tc>
        <w:tc>
          <w:tcPr>
            <w:tcW w:w="2084" w:type="dxa"/>
            <w:shd w:val="clear" w:color="auto" w:fill="auto"/>
            <w:vAlign w:val="center"/>
          </w:tcPr>
          <w:p w:rsidR="00786F41" w:rsidRPr="004E2FC9" w:rsidRDefault="00786F41" w:rsidP="004E2FC9">
            <w:pPr>
              <w:pStyle w:val="ConsPlusNonformat"/>
              <w:widowControl/>
              <w:spacing w:line="360" w:lineRule="auto"/>
              <w:rPr>
                <w:rFonts w:ascii="Times New Roman" w:hAnsi="Times New Roman" w:cs="Times New Roman"/>
              </w:rPr>
            </w:pPr>
            <w:r w:rsidRPr="004E2FC9">
              <w:rPr>
                <w:rFonts w:ascii="Times New Roman" w:hAnsi="Times New Roman" w:cs="Times New Roman"/>
                <w:lang w:val="en-US"/>
              </w:rPr>
              <w:t>2.1</w:t>
            </w:r>
            <w:r w:rsidRPr="004E2FC9">
              <w:rPr>
                <w:rFonts w:ascii="Times New Roman" w:hAnsi="Times New Roman" w:cs="Times New Roman"/>
              </w:rPr>
              <w:t>1</w:t>
            </w:r>
            <w:r w:rsidRPr="004E2FC9">
              <w:rPr>
                <w:rFonts w:ascii="Times New Roman" w:hAnsi="Times New Roman" w:cs="Times New Roman"/>
                <w:lang w:val="en-US"/>
              </w:rPr>
              <w:t xml:space="preserve"> – </w:t>
            </w:r>
            <w:r w:rsidRPr="004E2FC9">
              <w:rPr>
                <w:rFonts w:ascii="Times New Roman" w:hAnsi="Times New Roman" w:cs="Times New Roman"/>
              </w:rPr>
              <w:t>6</w:t>
            </w:r>
            <w:r w:rsidRPr="004E2FC9">
              <w:rPr>
                <w:rFonts w:ascii="Times New Roman" w:hAnsi="Times New Roman" w:cs="Times New Roman"/>
                <w:lang w:val="en-US"/>
              </w:rPr>
              <w:t>.1</w:t>
            </w:r>
            <w:r w:rsidRPr="004E2FC9">
              <w:rPr>
                <w:rFonts w:ascii="Times New Roman" w:hAnsi="Times New Roman" w:cs="Times New Roman"/>
              </w:rPr>
              <w:t>1</w:t>
            </w:r>
          </w:p>
        </w:tc>
        <w:tc>
          <w:tcPr>
            <w:tcW w:w="2084" w:type="dxa"/>
            <w:shd w:val="clear" w:color="auto" w:fill="auto"/>
            <w:vAlign w:val="center"/>
          </w:tcPr>
          <w:p w:rsidR="00786F41" w:rsidRPr="004E2FC9" w:rsidRDefault="00786F41" w:rsidP="004E2FC9">
            <w:pPr>
              <w:pStyle w:val="ConsPlusNonformat"/>
              <w:widowControl/>
              <w:spacing w:line="360" w:lineRule="auto"/>
              <w:rPr>
                <w:rFonts w:ascii="Times New Roman" w:hAnsi="Times New Roman" w:cs="Times New Roman"/>
                <w:lang w:val="en-US"/>
              </w:rPr>
            </w:pPr>
            <w:r w:rsidRPr="004E2FC9">
              <w:rPr>
                <w:rFonts w:ascii="Times New Roman" w:hAnsi="Times New Roman" w:cs="Times New Roman"/>
              </w:rPr>
              <w:t>Коваленко А.Е</w:t>
            </w:r>
            <w:r w:rsidRPr="004E2FC9">
              <w:rPr>
                <w:rFonts w:ascii="Times New Roman" w:hAnsi="Times New Roman" w:cs="Times New Roman"/>
                <w:lang w:val="en-US"/>
              </w:rPr>
              <w:t>.</w:t>
            </w:r>
          </w:p>
        </w:tc>
        <w:tc>
          <w:tcPr>
            <w:tcW w:w="2085" w:type="dxa"/>
            <w:vMerge/>
            <w:shd w:val="clear" w:color="auto" w:fill="auto"/>
            <w:vAlign w:val="center"/>
          </w:tcPr>
          <w:p w:rsidR="00786F41" w:rsidRPr="004E2FC9" w:rsidRDefault="00786F41" w:rsidP="004E2FC9">
            <w:pPr>
              <w:pStyle w:val="ConsPlusNonformat"/>
              <w:widowControl/>
              <w:spacing w:line="360" w:lineRule="auto"/>
              <w:rPr>
                <w:rFonts w:ascii="Times New Roman" w:hAnsi="Times New Roman" w:cs="Times New Roman"/>
              </w:rPr>
            </w:pPr>
          </w:p>
        </w:tc>
      </w:tr>
    </w:tbl>
    <w:p w:rsidR="00A217C5" w:rsidRPr="009F53DF" w:rsidRDefault="009F53DF" w:rsidP="009F53DF">
      <w:pPr>
        <w:pStyle w:val="ConsPlusNonformat"/>
        <w:widowControl/>
        <w:spacing w:line="360" w:lineRule="auto"/>
        <w:ind w:firstLine="709"/>
        <w:jc w:val="both"/>
        <w:rPr>
          <w:rFonts w:ascii="Times New Roman" w:hAnsi="Times New Roman" w:cs="Times New Roman"/>
          <w:sz w:val="28"/>
          <w:szCs w:val="24"/>
        </w:rPr>
      </w:pPr>
      <w:r>
        <w:rPr>
          <w:rFonts w:ascii="Times New Roman" w:hAnsi="Times New Roman" w:cs="Times New Roman"/>
          <w:sz w:val="28"/>
          <w:szCs w:val="24"/>
        </w:rPr>
        <w:br w:type="page"/>
      </w:r>
      <w:r w:rsidR="00A217C5" w:rsidRPr="009F53DF">
        <w:rPr>
          <w:rFonts w:ascii="Times New Roman" w:hAnsi="Times New Roman" w:cs="Times New Roman"/>
          <w:sz w:val="28"/>
          <w:szCs w:val="24"/>
        </w:rPr>
        <w:t>Руководитель аудиторской организации,имеющий право подписи аудиторских</w:t>
      </w:r>
      <w:r>
        <w:rPr>
          <w:rFonts w:ascii="Times New Roman" w:hAnsi="Times New Roman" w:cs="Times New Roman"/>
          <w:sz w:val="28"/>
          <w:szCs w:val="24"/>
        </w:rPr>
        <w:t xml:space="preserve"> </w:t>
      </w:r>
      <w:r w:rsidR="00A217C5" w:rsidRPr="009F53DF">
        <w:rPr>
          <w:rFonts w:ascii="Times New Roman" w:hAnsi="Times New Roman" w:cs="Times New Roman"/>
          <w:sz w:val="28"/>
          <w:szCs w:val="24"/>
        </w:rPr>
        <w:t>заключений</w:t>
      </w:r>
      <w:r>
        <w:rPr>
          <w:rFonts w:ascii="Times New Roman" w:hAnsi="Times New Roman" w:cs="Times New Roman"/>
          <w:sz w:val="28"/>
          <w:szCs w:val="24"/>
        </w:rPr>
        <w:t xml:space="preserve"> </w:t>
      </w:r>
      <w:r w:rsidR="00A217C5" w:rsidRPr="009F53DF">
        <w:rPr>
          <w:rFonts w:ascii="Times New Roman" w:hAnsi="Times New Roman" w:cs="Times New Roman"/>
          <w:sz w:val="28"/>
          <w:szCs w:val="24"/>
        </w:rPr>
        <w:t>от ее имени:</w:t>
      </w:r>
      <w:r w:rsidR="003026A2" w:rsidRPr="009F53DF">
        <w:rPr>
          <w:rFonts w:ascii="Times New Roman" w:hAnsi="Times New Roman" w:cs="Times New Roman"/>
          <w:sz w:val="28"/>
          <w:szCs w:val="24"/>
        </w:rPr>
        <w:t xml:space="preserve"> Янгилева И.Н.</w:t>
      </w:r>
    </w:p>
    <w:p w:rsidR="00A217C5" w:rsidRPr="009F53DF" w:rsidRDefault="00A217C5" w:rsidP="009F53DF">
      <w:pPr>
        <w:pStyle w:val="ConsPlusNonformat"/>
        <w:widowControl/>
        <w:spacing w:line="360" w:lineRule="auto"/>
        <w:ind w:firstLine="709"/>
        <w:jc w:val="both"/>
        <w:rPr>
          <w:rFonts w:ascii="Times New Roman" w:hAnsi="Times New Roman" w:cs="Times New Roman"/>
          <w:sz w:val="28"/>
          <w:szCs w:val="24"/>
        </w:rPr>
      </w:pPr>
      <w:r w:rsidRPr="009F53DF">
        <w:rPr>
          <w:rFonts w:ascii="Times New Roman" w:hAnsi="Times New Roman" w:cs="Times New Roman"/>
          <w:sz w:val="28"/>
          <w:szCs w:val="24"/>
        </w:rPr>
        <w:t>Руководитель аудиторской группы:</w:t>
      </w:r>
      <w:r w:rsidR="003026A2" w:rsidRPr="009F53DF">
        <w:rPr>
          <w:rFonts w:ascii="Times New Roman" w:hAnsi="Times New Roman" w:cs="Times New Roman"/>
          <w:sz w:val="28"/>
          <w:szCs w:val="24"/>
        </w:rPr>
        <w:t xml:space="preserve"> Янгилева И.Н.</w:t>
      </w:r>
    </w:p>
    <w:p w:rsidR="007A007B" w:rsidRPr="009F53DF" w:rsidRDefault="007A007B" w:rsidP="009F53DF">
      <w:pPr>
        <w:pStyle w:val="ConsPlusNonformat"/>
        <w:widowControl/>
        <w:spacing w:line="360" w:lineRule="auto"/>
        <w:ind w:firstLine="709"/>
        <w:jc w:val="both"/>
        <w:rPr>
          <w:rFonts w:ascii="Times New Roman" w:hAnsi="Times New Roman" w:cs="Times New Roman"/>
          <w:sz w:val="28"/>
          <w:szCs w:val="24"/>
        </w:rPr>
      </w:pPr>
    </w:p>
    <w:p w:rsidR="0036295A" w:rsidRPr="009F53DF" w:rsidRDefault="003463DD" w:rsidP="009F53DF">
      <w:pPr>
        <w:pStyle w:val="HTML"/>
        <w:spacing w:line="360" w:lineRule="auto"/>
        <w:ind w:firstLine="709"/>
        <w:jc w:val="both"/>
        <w:rPr>
          <w:rFonts w:ascii="Times New Roman" w:hAnsi="Times New Roman" w:cs="Times New Roman"/>
          <w:sz w:val="28"/>
          <w:szCs w:val="24"/>
        </w:rPr>
      </w:pPr>
      <w:r w:rsidRPr="009F53DF">
        <w:rPr>
          <w:rFonts w:ascii="Times New Roman" w:hAnsi="Times New Roman" w:cs="Times New Roman"/>
          <w:sz w:val="28"/>
          <w:szCs w:val="24"/>
        </w:rPr>
        <w:t>Таблица 2.</w:t>
      </w:r>
      <w:r w:rsidR="009D1E15" w:rsidRPr="009F53DF">
        <w:rPr>
          <w:rFonts w:ascii="Times New Roman" w:hAnsi="Times New Roman" w:cs="Times New Roman"/>
          <w:sz w:val="28"/>
          <w:szCs w:val="24"/>
        </w:rPr>
        <w:t>2</w:t>
      </w:r>
      <w:r w:rsidRPr="009F53DF">
        <w:rPr>
          <w:rFonts w:ascii="Times New Roman" w:hAnsi="Times New Roman" w:cs="Times New Roman"/>
          <w:sz w:val="28"/>
          <w:szCs w:val="24"/>
        </w:rPr>
        <w:t xml:space="preserve"> </w:t>
      </w:r>
      <w:r w:rsidR="00345EBA" w:rsidRPr="009F53DF">
        <w:rPr>
          <w:rFonts w:ascii="Times New Roman" w:hAnsi="Times New Roman" w:cs="Times New Roman"/>
          <w:sz w:val="28"/>
          <w:szCs w:val="24"/>
        </w:rPr>
        <w:t>–</w:t>
      </w:r>
      <w:r w:rsidRPr="009F53DF">
        <w:rPr>
          <w:rFonts w:ascii="Times New Roman" w:hAnsi="Times New Roman" w:cs="Times New Roman"/>
          <w:sz w:val="28"/>
          <w:szCs w:val="24"/>
        </w:rPr>
        <w:t xml:space="preserve"> </w:t>
      </w:r>
      <w:r w:rsidR="00A8527D" w:rsidRPr="009F53DF">
        <w:rPr>
          <w:rFonts w:ascii="Times New Roman" w:hAnsi="Times New Roman" w:cs="Times New Roman"/>
          <w:sz w:val="28"/>
          <w:szCs w:val="24"/>
        </w:rPr>
        <w:t>Уровень существенности для ООО «Торговый дом «</w:t>
      </w:r>
      <w:r w:rsidR="00C0415E" w:rsidRPr="009F53DF">
        <w:rPr>
          <w:rFonts w:ascii="Times New Roman" w:hAnsi="Times New Roman" w:cs="Times New Roman"/>
          <w:sz w:val="28"/>
          <w:szCs w:val="24"/>
        </w:rPr>
        <w:t>Алат</w:t>
      </w:r>
      <w:r w:rsidR="00A8527D" w:rsidRPr="009F53DF">
        <w:rPr>
          <w:rFonts w:ascii="Times New Roman" w:hAnsi="Times New Roman" w:cs="Times New Roman"/>
          <w:sz w:val="28"/>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2245"/>
        <w:gridCol w:w="2447"/>
        <w:gridCol w:w="2472"/>
      </w:tblGrid>
      <w:tr w:rsidR="00345EBA" w:rsidRPr="004E2FC9" w:rsidTr="004E2FC9">
        <w:tc>
          <w:tcPr>
            <w:tcW w:w="2605" w:type="dxa"/>
            <w:shd w:val="clear" w:color="auto" w:fill="auto"/>
            <w:vAlign w:val="center"/>
          </w:tcPr>
          <w:p w:rsidR="00345EBA" w:rsidRPr="004E2FC9" w:rsidRDefault="00345EBA" w:rsidP="004E2FC9">
            <w:pPr>
              <w:pStyle w:val="HTML"/>
              <w:autoSpaceDE w:val="0"/>
              <w:autoSpaceDN w:val="0"/>
              <w:adjustRightInd w:val="0"/>
              <w:spacing w:line="360" w:lineRule="auto"/>
              <w:rPr>
                <w:rFonts w:ascii="Times New Roman" w:hAnsi="Times New Roman" w:cs="Times New Roman"/>
              </w:rPr>
            </w:pPr>
            <w:r w:rsidRPr="004E2FC9">
              <w:rPr>
                <w:rFonts w:ascii="Times New Roman" w:hAnsi="Times New Roman" w:cs="Times New Roman"/>
              </w:rPr>
              <w:t>Показатели</w:t>
            </w:r>
          </w:p>
        </w:tc>
        <w:tc>
          <w:tcPr>
            <w:tcW w:w="2605" w:type="dxa"/>
            <w:shd w:val="clear" w:color="auto" w:fill="auto"/>
            <w:vAlign w:val="center"/>
          </w:tcPr>
          <w:p w:rsidR="00345EBA" w:rsidRPr="004E2FC9" w:rsidRDefault="00345EBA" w:rsidP="004E2FC9">
            <w:pPr>
              <w:pStyle w:val="HTML"/>
              <w:autoSpaceDE w:val="0"/>
              <w:autoSpaceDN w:val="0"/>
              <w:adjustRightInd w:val="0"/>
              <w:spacing w:line="360" w:lineRule="auto"/>
              <w:rPr>
                <w:rFonts w:ascii="Times New Roman" w:hAnsi="Times New Roman" w:cs="Times New Roman"/>
              </w:rPr>
            </w:pPr>
          </w:p>
        </w:tc>
        <w:tc>
          <w:tcPr>
            <w:tcW w:w="2605" w:type="dxa"/>
            <w:shd w:val="clear" w:color="auto" w:fill="auto"/>
            <w:vAlign w:val="center"/>
          </w:tcPr>
          <w:p w:rsidR="00345EBA" w:rsidRPr="004E2FC9" w:rsidRDefault="00345EBA" w:rsidP="004E2FC9">
            <w:pPr>
              <w:pStyle w:val="HTML"/>
              <w:autoSpaceDE w:val="0"/>
              <w:autoSpaceDN w:val="0"/>
              <w:adjustRightInd w:val="0"/>
              <w:spacing w:line="360" w:lineRule="auto"/>
              <w:rPr>
                <w:rFonts w:ascii="Times New Roman" w:hAnsi="Times New Roman" w:cs="Times New Roman"/>
              </w:rPr>
            </w:pPr>
            <w:r w:rsidRPr="004E2FC9">
              <w:rPr>
                <w:rFonts w:ascii="Times New Roman" w:hAnsi="Times New Roman" w:cs="Times New Roman"/>
              </w:rPr>
              <w:t>Уровень существенности,%</w:t>
            </w:r>
          </w:p>
        </w:tc>
        <w:tc>
          <w:tcPr>
            <w:tcW w:w="2606" w:type="dxa"/>
            <w:shd w:val="clear" w:color="auto" w:fill="auto"/>
            <w:vAlign w:val="center"/>
          </w:tcPr>
          <w:p w:rsidR="00345EBA" w:rsidRPr="004E2FC9" w:rsidRDefault="00345EBA" w:rsidP="004E2FC9">
            <w:pPr>
              <w:pStyle w:val="HTML"/>
              <w:autoSpaceDE w:val="0"/>
              <w:autoSpaceDN w:val="0"/>
              <w:adjustRightInd w:val="0"/>
              <w:spacing w:line="360" w:lineRule="auto"/>
              <w:rPr>
                <w:rFonts w:ascii="Times New Roman" w:hAnsi="Times New Roman" w:cs="Times New Roman"/>
              </w:rPr>
            </w:pPr>
            <w:r w:rsidRPr="004E2FC9">
              <w:rPr>
                <w:rFonts w:ascii="Times New Roman" w:hAnsi="Times New Roman" w:cs="Times New Roman"/>
              </w:rPr>
              <w:t>Сумма уровня существенности</w:t>
            </w:r>
            <w:r w:rsidR="00CC20D1" w:rsidRPr="004E2FC9">
              <w:rPr>
                <w:rFonts w:ascii="Times New Roman" w:hAnsi="Times New Roman" w:cs="Times New Roman"/>
              </w:rPr>
              <w:t>,т.р.</w:t>
            </w:r>
          </w:p>
        </w:tc>
      </w:tr>
      <w:tr w:rsidR="00345EBA" w:rsidRPr="004E2FC9" w:rsidTr="004E2FC9">
        <w:tc>
          <w:tcPr>
            <w:tcW w:w="2605" w:type="dxa"/>
            <w:shd w:val="clear" w:color="auto" w:fill="auto"/>
            <w:vAlign w:val="center"/>
          </w:tcPr>
          <w:p w:rsidR="00345EBA" w:rsidRPr="004E2FC9" w:rsidRDefault="00345EBA" w:rsidP="004E2FC9">
            <w:pPr>
              <w:pStyle w:val="HTML"/>
              <w:autoSpaceDE w:val="0"/>
              <w:autoSpaceDN w:val="0"/>
              <w:adjustRightInd w:val="0"/>
              <w:spacing w:line="360" w:lineRule="auto"/>
              <w:rPr>
                <w:rFonts w:ascii="Times New Roman" w:hAnsi="Times New Roman" w:cs="Times New Roman"/>
              </w:rPr>
            </w:pPr>
            <w:r w:rsidRPr="004E2FC9">
              <w:rPr>
                <w:rFonts w:ascii="Times New Roman" w:hAnsi="Times New Roman" w:cs="Times New Roman"/>
              </w:rPr>
              <w:t>Валюта баланса</w:t>
            </w:r>
          </w:p>
        </w:tc>
        <w:tc>
          <w:tcPr>
            <w:tcW w:w="2605" w:type="dxa"/>
            <w:shd w:val="clear" w:color="auto" w:fill="auto"/>
            <w:vAlign w:val="center"/>
          </w:tcPr>
          <w:p w:rsidR="00345EBA" w:rsidRPr="004E2FC9" w:rsidRDefault="008C043D" w:rsidP="004E2FC9">
            <w:pPr>
              <w:pStyle w:val="HTML"/>
              <w:autoSpaceDE w:val="0"/>
              <w:autoSpaceDN w:val="0"/>
              <w:adjustRightInd w:val="0"/>
              <w:spacing w:line="360" w:lineRule="auto"/>
              <w:rPr>
                <w:rFonts w:ascii="Times New Roman" w:hAnsi="Times New Roman" w:cs="Times New Roman"/>
              </w:rPr>
            </w:pPr>
            <w:r w:rsidRPr="004E2FC9">
              <w:rPr>
                <w:rFonts w:ascii="Times New Roman" w:hAnsi="Times New Roman" w:cs="Times New Roman"/>
              </w:rPr>
              <w:t>19029</w:t>
            </w:r>
          </w:p>
        </w:tc>
        <w:tc>
          <w:tcPr>
            <w:tcW w:w="2605" w:type="dxa"/>
            <w:shd w:val="clear" w:color="auto" w:fill="auto"/>
            <w:vAlign w:val="center"/>
          </w:tcPr>
          <w:p w:rsidR="00345EBA" w:rsidRPr="004E2FC9" w:rsidRDefault="008C043D" w:rsidP="004E2FC9">
            <w:pPr>
              <w:pStyle w:val="HTML"/>
              <w:autoSpaceDE w:val="0"/>
              <w:autoSpaceDN w:val="0"/>
              <w:adjustRightInd w:val="0"/>
              <w:spacing w:line="360" w:lineRule="auto"/>
              <w:rPr>
                <w:rFonts w:ascii="Times New Roman" w:hAnsi="Times New Roman" w:cs="Times New Roman"/>
              </w:rPr>
            </w:pPr>
            <w:r w:rsidRPr="004E2FC9">
              <w:rPr>
                <w:rFonts w:ascii="Times New Roman" w:hAnsi="Times New Roman" w:cs="Times New Roman"/>
              </w:rPr>
              <w:t>2</w:t>
            </w:r>
          </w:p>
        </w:tc>
        <w:tc>
          <w:tcPr>
            <w:tcW w:w="2606" w:type="dxa"/>
            <w:shd w:val="clear" w:color="auto" w:fill="auto"/>
            <w:vAlign w:val="center"/>
          </w:tcPr>
          <w:p w:rsidR="00345EBA" w:rsidRPr="004E2FC9" w:rsidRDefault="008C043D" w:rsidP="004E2FC9">
            <w:pPr>
              <w:pStyle w:val="HTML"/>
              <w:autoSpaceDE w:val="0"/>
              <w:autoSpaceDN w:val="0"/>
              <w:adjustRightInd w:val="0"/>
              <w:spacing w:line="360" w:lineRule="auto"/>
              <w:rPr>
                <w:rFonts w:ascii="Times New Roman" w:hAnsi="Times New Roman" w:cs="Times New Roman"/>
              </w:rPr>
            </w:pPr>
            <w:r w:rsidRPr="004E2FC9">
              <w:rPr>
                <w:rFonts w:ascii="Times New Roman" w:hAnsi="Times New Roman" w:cs="Times New Roman"/>
              </w:rPr>
              <w:t>380,58</w:t>
            </w:r>
          </w:p>
        </w:tc>
      </w:tr>
      <w:tr w:rsidR="00345EBA" w:rsidRPr="004E2FC9" w:rsidTr="004E2FC9">
        <w:tc>
          <w:tcPr>
            <w:tcW w:w="2605" w:type="dxa"/>
            <w:shd w:val="clear" w:color="auto" w:fill="auto"/>
            <w:vAlign w:val="center"/>
          </w:tcPr>
          <w:p w:rsidR="00345EBA" w:rsidRPr="004E2FC9" w:rsidRDefault="00345EBA" w:rsidP="004E2FC9">
            <w:pPr>
              <w:pStyle w:val="HTML"/>
              <w:autoSpaceDE w:val="0"/>
              <w:autoSpaceDN w:val="0"/>
              <w:adjustRightInd w:val="0"/>
              <w:spacing w:line="360" w:lineRule="auto"/>
              <w:rPr>
                <w:rFonts w:ascii="Times New Roman" w:hAnsi="Times New Roman" w:cs="Times New Roman"/>
              </w:rPr>
            </w:pPr>
            <w:r w:rsidRPr="004E2FC9">
              <w:rPr>
                <w:rFonts w:ascii="Times New Roman" w:hAnsi="Times New Roman" w:cs="Times New Roman"/>
              </w:rPr>
              <w:t>Общие затраты предприятия</w:t>
            </w:r>
          </w:p>
        </w:tc>
        <w:tc>
          <w:tcPr>
            <w:tcW w:w="2605" w:type="dxa"/>
            <w:shd w:val="clear" w:color="auto" w:fill="auto"/>
            <w:vAlign w:val="center"/>
          </w:tcPr>
          <w:p w:rsidR="00345EBA" w:rsidRPr="004E2FC9" w:rsidRDefault="008C043D" w:rsidP="004E2FC9">
            <w:pPr>
              <w:pStyle w:val="HTML"/>
              <w:autoSpaceDE w:val="0"/>
              <w:autoSpaceDN w:val="0"/>
              <w:adjustRightInd w:val="0"/>
              <w:spacing w:line="360" w:lineRule="auto"/>
              <w:rPr>
                <w:rFonts w:ascii="Times New Roman" w:hAnsi="Times New Roman" w:cs="Times New Roman"/>
              </w:rPr>
            </w:pPr>
            <w:r w:rsidRPr="004E2FC9">
              <w:rPr>
                <w:rFonts w:ascii="Times New Roman" w:hAnsi="Times New Roman" w:cs="Times New Roman"/>
              </w:rPr>
              <w:t>196508</w:t>
            </w:r>
          </w:p>
        </w:tc>
        <w:tc>
          <w:tcPr>
            <w:tcW w:w="2605" w:type="dxa"/>
            <w:shd w:val="clear" w:color="auto" w:fill="auto"/>
            <w:vAlign w:val="center"/>
          </w:tcPr>
          <w:p w:rsidR="00345EBA" w:rsidRPr="004E2FC9" w:rsidRDefault="008C043D" w:rsidP="004E2FC9">
            <w:pPr>
              <w:pStyle w:val="HTML"/>
              <w:autoSpaceDE w:val="0"/>
              <w:autoSpaceDN w:val="0"/>
              <w:adjustRightInd w:val="0"/>
              <w:spacing w:line="360" w:lineRule="auto"/>
              <w:rPr>
                <w:rFonts w:ascii="Times New Roman" w:hAnsi="Times New Roman" w:cs="Times New Roman"/>
              </w:rPr>
            </w:pPr>
            <w:r w:rsidRPr="004E2FC9">
              <w:rPr>
                <w:rFonts w:ascii="Times New Roman" w:hAnsi="Times New Roman" w:cs="Times New Roman"/>
              </w:rPr>
              <w:t>2</w:t>
            </w:r>
          </w:p>
        </w:tc>
        <w:tc>
          <w:tcPr>
            <w:tcW w:w="2606" w:type="dxa"/>
            <w:shd w:val="clear" w:color="auto" w:fill="auto"/>
            <w:vAlign w:val="center"/>
          </w:tcPr>
          <w:p w:rsidR="00345EBA" w:rsidRPr="004E2FC9" w:rsidRDefault="008C043D" w:rsidP="004E2FC9">
            <w:pPr>
              <w:pStyle w:val="HTML"/>
              <w:autoSpaceDE w:val="0"/>
              <w:autoSpaceDN w:val="0"/>
              <w:adjustRightInd w:val="0"/>
              <w:spacing w:line="360" w:lineRule="auto"/>
              <w:rPr>
                <w:rFonts w:ascii="Times New Roman" w:hAnsi="Times New Roman" w:cs="Times New Roman"/>
              </w:rPr>
            </w:pPr>
            <w:r w:rsidRPr="004E2FC9">
              <w:rPr>
                <w:rFonts w:ascii="Times New Roman" w:hAnsi="Times New Roman" w:cs="Times New Roman"/>
              </w:rPr>
              <w:t>3930,16</w:t>
            </w:r>
          </w:p>
        </w:tc>
      </w:tr>
      <w:tr w:rsidR="00345EBA" w:rsidRPr="004E2FC9" w:rsidTr="004E2FC9">
        <w:tc>
          <w:tcPr>
            <w:tcW w:w="2605" w:type="dxa"/>
            <w:shd w:val="clear" w:color="auto" w:fill="auto"/>
            <w:vAlign w:val="center"/>
          </w:tcPr>
          <w:p w:rsidR="00345EBA" w:rsidRPr="004E2FC9" w:rsidRDefault="00345EBA" w:rsidP="004E2FC9">
            <w:pPr>
              <w:pStyle w:val="HTML"/>
              <w:autoSpaceDE w:val="0"/>
              <w:autoSpaceDN w:val="0"/>
              <w:adjustRightInd w:val="0"/>
              <w:spacing w:line="360" w:lineRule="auto"/>
              <w:rPr>
                <w:rFonts w:ascii="Times New Roman" w:hAnsi="Times New Roman" w:cs="Times New Roman"/>
              </w:rPr>
            </w:pPr>
            <w:r w:rsidRPr="004E2FC9">
              <w:rPr>
                <w:rFonts w:ascii="Times New Roman" w:hAnsi="Times New Roman" w:cs="Times New Roman"/>
              </w:rPr>
              <w:t>Среднее арифметическое значение</w:t>
            </w:r>
          </w:p>
        </w:tc>
        <w:tc>
          <w:tcPr>
            <w:tcW w:w="2605" w:type="dxa"/>
            <w:shd w:val="clear" w:color="auto" w:fill="auto"/>
            <w:vAlign w:val="center"/>
          </w:tcPr>
          <w:p w:rsidR="00345EBA" w:rsidRPr="004E2FC9" w:rsidRDefault="006D58A5" w:rsidP="004E2FC9">
            <w:pPr>
              <w:pStyle w:val="HTML"/>
              <w:autoSpaceDE w:val="0"/>
              <w:autoSpaceDN w:val="0"/>
              <w:adjustRightInd w:val="0"/>
              <w:spacing w:line="360" w:lineRule="auto"/>
              <w:rPr>
                <w:rFonts w:ascii="Times New Roman" w:hAnsi="Times New Roman" w:cs="Times New Roman"/>
              </w:rPr>
            </w:pPr>
            <w:r w:rsidRPr="004E2FC9">
              <w:rPr>
                <w:rFonts w:ascii="Times New Roman" w:hAnsi="Times New Roman" w:cs="Times New Roman"/>
              </w:rPr>
              <w:t>107769</w:t>
            </w:r>
          </w:p>
        </w:tc>
        <w:tc>
          <w:tcPr>
            <w:tcW w:w="2605" w:type="dxa"/>
            <w:shd w:val="clear" w:color="auto" w:fill="auto"/>
            <w:vAlign w:val="center"/>
          </w:tcPr>
          <w:p w:rsidR="00345EBA" w:rsidRPr="004E2FC9" w:rsidRDefault="006D58A5" w:rsidP="004E2FC9">
            <w:pPr>
              <w:pStyle w:val="HTML"/>
              <w:autoSpaceDE w:val="0"/>
              <w:autoSpaceDN w:val="0"/>
              <w:adjustRightInd w:val="0"/>
              <w:spacing w:line="360" w:lineRule="auto"/>
              <w:rPr>
                <w:rFonts w:ascii="Times New Roman" w:hAnsi="Times New Roman" w:cs="Times New Roman"/>
              </w:rPr>
            </w:pPr>
            <w:r w:rsidRPr="004E2FC9">
              <w:rPr>
                <w:rFonts w:ascii="Times New Roman" w:hAnsi="Times New Roman" w:cs="Times New Roman"/>
              </w:rPr>
              <w:t>2</w:t>
            </w:r>
          </w:p>
        </w:tc>
        <w:tc>
          <w:tcPr>
            <w:tcW w:w="2606" w:type="dxa"/>
            <w:shd w:val="clear" w:color="auto" w:fill="auto"/>
            <w:vAlign w:val="center"/>
          </w:tcPr>
          <w:p w:rsidR="00345EBA" w:rsidRPr="004E2FC9" w:rsidRDefault="008C043D" w:rsidP="004E2FC9">
            <w:pPr>
              <w:pStyle w:val="HTML"/>
              <w:autoSpaceDE w:val="0"/>
              <w:autoSpaceDN w:val="0"/>
              <w:adjustRightInd w:val="0"/>
              <w:spacing w:line="360" w:lineRule="auto"/>
              <w:rPr>
                <w:rFonts w:ascii="Times New Roman" w:hAnsi="Times New Roman" w:cs="Times New Roman"/>
              </w:rPr>
            </w:pPr>
            <w:r w:rsidRPr="004E2FC9">
              <w:rPr>
                <w:rFonts w:ascii="Times New Roman" w:hAnsi="Times New Roman" w:cs="Times New Roman"/>
              </w:rPr>
              <w:t>2155</w:t>
            </w:r>
          </w:p>
        </w:tc>
      </w:tr>
    </w:tbl>
    <w:p w:rsidR="009F53DF" w:rsidRDefault="009F53DF" w:rsidP="009F53DF">
      <w:pPr>
        <w:spacing w:line="360" w:lineRule="auto"/>
        <w:ind w:firstLine="709"/>
        <w:jc w:val="both"/>
        <w:rPr>
          <w:color w:val="252525"/>
          <w:sz w:val="28"/>
          <w:szCs w:val="24"/>
        </w:rPr>
      </w:pPr>
    </w:p>
    <w:p w:rsidR="003463DD" w:rsidRPr="009F53DF" w:rsidRDefault="00742207" w:rsidP="009F53DF">
      <w:pPr>
        <w:spacing w:line="360" w:lineRule="auto"/>
        <w:ind w:firstLine="709"/>
        <w:jc w:val="both"/>
        <w:rPr>
          <w:color w:val="252525"/>
          <w:sz w:val="28"/>
          <w:szCs w:val="24"/>
        </w:rPr>
      </w:pPr>
      <w:r w:rsidRPr="009F53DF">
        <w:rPr>
          <w:color w:val="252525"/>
          <w:sz w:val="28"/>
          <w:szCs w:val="24"/>
        </w:rPr>
        <w:t xml:space="preserve">Таким образом, уровень существенности на данном предприятии равен </w:t>
      </w:r>
      <w:r w:rsidR="0038102A" w:rsidRPr="009F53DF">
        <w:rPr>
          <w:color w:val="252525"/>
          <w:sz w:val="28"/>
          <w:szCs w:val="24"/>
        </w:rPr>
        <w:t>2%.</w:t>
      </w:r>
    </w:p>
    <w:p w:rsidR="003463DD" w:rsidRPr="009F53DF" w:rsidRDefault="003463DD" w:rsidP="009F53DF">
      <w:pPr>
        <w:spacing w:line="360" w:lineRule="auto"/>
        <w:ind w:firstLine="709"/>
        <w:jc w:val="both"/>
        <w:rPr>
          <w:color w:val="252525"/>
          <w:sz w:val="28"/>
          <w:szCs w:val="24"/>
        </w:rPr>
      </w:pPr>
    </w:p>
    <w:p w:rsidR="003C7774" w:rsidRPr="009F53DF" w:rsidRDefault="003463DD" w:rsidP="009F53DF">
      <w:pPr>
        <w:pStyle w:val="HTML"/>
        <w:spacing w:line="360" w:lineRule="auto"/>
        <w:ind w:firstLine="709"/>
        <w:jc w:val="both"/>
        <w:rPr>
          <w:rFonts w:ascii="Times New Roman" w:hAnsi="Times New Roman" w:cs="Times New Roman"/>
          <w:color w:val="252525"/>
          <w:sz w:val="28"/>
          <w:szCs w:val="24"/>
        </w:rPr>
      </w:pPr>
      <w:r w:rsidRPr="009F53DF">
        <w:rPr>
          <w:rFonts w:ascii="Times New Roman" w:hAnsi="Times New Roman" w:cs="Times New Roman"/>
          <w:color w:val="252525"/>
          <w:sz w:val="28"/>
          <w:szCs w:val="24"/>
        </w:rPr>
        <w:t>Таблица 2.</w:t>
      </w:r>
      <w:r w:rsidR="009D1E15" w:rsidRPr="009F53DF">
        <w:rPr>
          <w:rFonts w:ascii="Times New Roman" w:hAnsi="Times New Roman" w:cs="Times New Roman"/>
          <w:color w:val="252525"/>
          <w:sz w:val="28"/>
          <w:szCs w:val="24"/>
        </w:rPr>
        <w:t>3</w:t>
      </w:r>
      <w:r w:rsidRPr="009F53DF">
        <w:rPr>
          <w:rFonts w:ascii="Times New Roman" w:hAnsi="Times New Roman" w:cs="Times New Roman"/>
          <w:color w:val="252525"/>
          <w:sz w:val="28"/>
          <w:szCs w:val="24"/>
        </w:rPr>
        <w:t xml:space="preserve"> – Тесты системы внутреннего контроля ООО «Торговый дом «</w:t>
      </w:r>
      <w:r w:rsidR="00C0415E" w:rsidRPr="009F53DF">
        <w:rPr>
          <w:rFonts w:ascii="Times New Roman" w:hAnsi="Times New Roman" w:cs="Times New Roman"/>
          <w:color w:val="252525"/>
          <w:sz w:val="28"/>
          <w:szCs w:val="24"/>
        </w:rPr>
        <w:t>Алат</w:t>
      </w:r>
      <w:r w:rsidRPr="009F53DF">
        <w:rPr>
          <w:rFonts w:ascii="Times New Roman" w:hAnsi="Times New Roman" w:cs="Times New Roman"/>
          <w:color w:val="252525"/>
          <w:sz w:val="28"/>
          <w:szCs w:val="24"/>
        </w:rPr>
        <w:t>»</w:t>
      </w:r>
    </w:p>
    <w:tbl>
      <w:tblPr>
        <w:tblW w:w="9348" w:type="dxa"/>
        <w:jc w:val="center"/>
        <w:tblLayout w:type="fixed"/>
        <w:tblCellMar>
          <w:left w:w="71" w:type="dxa"/>
          <w:right w:w="71" w:type="dxa"/>
        </w:tblCellMar>
        <w:tblLook w:val="0000" w:firstRow="0" w:lastRow="0" w:firstColumn="0" w:lastColumn="0" w:noHBand="0" w:noVBand="0"/>
      </w:tblPr>
      <w:tblGrid>
        <w:gridCol w:w="4642"/>
        <w:gridCol w:w="2416"/>
        <w:gridCol w:w="255"/>
        <w:gridCol w:w="2035"/>
      </w:tblGrid>
      <w:tr w:rsidR="003463DD" w:rsidRPr="009F53DF" w:rsidTr="00A93567">
        <w:trPr>
          <w:trHeight w:val="560"/>
          <w:tblHeader/>
          <w:jc w:val="center"/>
        </w:trPr>
        <w:tc>
          <w:tcPr>
            <w:tcW w:w="4642" w:type="dxa"/>
            <w:tcBorders>
              <w:top w:val="single" w:sz="8" w:space="0" w:color="auto"/>
              <w:left w:val="single" w:sz="8" w:space="0" w:color="auto"/>
              <w:bottom w:val="single" w:sz="12" w:space="0" w:color="auto"/>
              <w:right w:val="single" w:sz="8" w:space="0" w:color="auto"/>
            </w:tcBorders>
            <w:shd w:val="clear" w:color="000000" w:fill="FFFFFF"/>
            <w:vAlign w:val="center"/>
          </w:tcPr>
          <w:p w:rsidR="003463DD" w:rsidRPr="009F53DF" w:rsidRDefault="003463DD" w:rsidP="00A93567">
            <w:pPr>
              <w:spacing w:line="360" w:lineRule="auto"/>
              <w:rPr>
                <w:sz w:val="20"/>
              </w:rPr>
            </w:pPr>
            <w:r w:rsidRPr="009F53DF">
              <w:rPr>
                <w:sz w:val="20"/>
              </w:rPr>
              <w:t>Показатели</w:t>
            </w:r>
          </w:p>
        </w:tc>
        <w:tc>
          <w:tcPr>
            <w:tcW w:w="2671" w:type="dxa"/>
            <w:gridSpan w:val="2"/>
            <w:tcBorders>
              <w:top w:val="single" w:sz="8" w:space="0" w:color="auto"/>
              <w:left w:val="single" w:sz="8" w:space="0" w:color="auto"/>
              <w:bottom w:val="single" w:sz="12" w:space="0" w:color="auto"/>
              <w:right w:val="single" w:sz="8" w:space="0" w:color="auto"/>
            </w:tcBorders>
            <w:shd w:val="clear" w:color="000000" w:fill="FFFFFF"/>
            <w:vAlign w:val="center"/>
          </w:tcPr>
          <w:p w:rsidR="003463DD" w:rsidRPr="009F53DF" w:rsidRDefault="003463DD" w:rsidP="00A93567">
            <w:pPr>
              <w:spacing w:line="360" w:lineRule="auto"/>
              <w:rPr>
                <w:sz w:val="20"/>
              </w:rPr>
            </w:pPr>
            <w:r w:rsidRPr="009F53DF">
              <w:rPr>
                <w:sz w:val="20"/>
              </w:rPr>
              <w:t>Критерии</w:t>
            </w:r>
          </w:p>
        </w:tc>
        <w:tc>
          <w:tcPr>
            <w:tcW w:w="2035" w:type="dxa"/>
            <w:tcBorders>
              <w:top w:val="single" w:sz="8" w:space="0" w:color="auto"/>
              <w:left w:val="single" w:sz="8" w:space="0" w:color="auto"/>
              <w:bottom w:val="single" w:sz="12" w:space="0" w:color="auto"/>
              <w:right w:val="single" w:sz="8" w:space="0" w:color="auto"/>
            </w:tcBorders>
            <w:shd w:val="clear" w:color="000000" w:fill="FFFFFF"/>
            <w:vAlign w:val="center"/>
          </w:tcPr>
          <w:p w:rsidR="003463DD" w:rsidRPr="009F53DF" w:rsidRDefault="003463DD" w:rsidP="00A93567">
            <w:pPr>
              <w:spacing w:line="360" w:lineRule="auto"/>
              <w:rPr>
                <w:sz w:val="20"/>
              </w:rPr>
            </w:pPr>
            <w:r w:rsidRPr="009F53DF">
              <w:rPr>
                <w:sz w:val="20"/>
              </w:rPr>
              <w:t>Количество баллов</w:t>
            </w:r>
          </w:p>
        </w:tc>
      </w:tr>
      <w:tr w:rsidR="003463DD" w:rsidRPr="009F53DF" w:rsidTr="00A93567">
        <w:trPr>
          <w:trHeight w:val="273"/>
          <w:tblHeader/>
          <w:jc w:val="center"/>
        </w:trPr>
        <w:tc>
          <w:tcPr>
            <w:tcW w:w="4642" w:type="dxa"/>
            <w:tcBorders>
              <w:top w:val="single" w:sz="12" w:space="0" w:color="auto"/>
              <w:left w:val="single" w:sz="8" w:space="0" w:color="auto"/>
              <w:bottom w:val="single" w:sz="12" w:space="0" w:color="auto"/>
              <w:right w:val="single" w:sz="8" w:space="0" w:color="auto"/>
            </w:tcBorders>
            <w:shd w:val="clear" w:color="000000" w:fill="FFFFFF"/>
            <w:vAlign w:val="center"/>
          </w:tcPr>
          <w:p w:rsidR="003463DD" w:rsidRPr="009F53DF" w:rsidRDefault="003463DD" w:rsidP="00A93567">
            <w:pPr>
              <w:spacing w:line="360" w:lineRule="auto"/>
              <w:rPr>
                <w:sz w:val="20"/>
              </w:rPr>
            </w:pPr>
            <w:r w:rsidRPr="009F53DF">
              <w:rPr>
                <w:sz w:val="20"/>
              </w:rPr>
              <w:t>1</w:t>
            </w:r>
          </w:p>
        </w:tc>
        <w:tc>
          <w:tcPr>
            <w:tcW w:w="2671" w:type="dxa"/>
            <w:gridSpan w:val="2"/>
            <w:tcBorders>
              <w:top w:val="single" w:sz="12" w:space="0" w:color="auto"/>
              <w:left w:val="single" w:sz="8" w:space="0" w:color="auto"/>
              <w:bottom w:val="single" w:sz="12" w:space="0" w:color="auto"/>
              <w:right w:val="single" w:sz="8" w:space="0" w:color="auto"/>
            </w:tcBorders>
            <w:shd w:val="clear" w:color="000000" w:fill="FFFFFF"/>
            <w:vAlign w:val="center"/>
          </w:tcPr>
          <w:p w:rsidR="003463DD" w:rsidRPr="009F53DF" w:rsidRDefault="003463DD" w:rsidP="00A93567">
            <w:pPr>
              <w:spacing w:line="360" w:lineRule="auto"/>
              <w:rPr>
                <w:sz w:val="20"/>
              </w:rPr>
            </w:pPr>
            <w:r w:rsidRPr="009F53DF">
              <w:rPr>
                <w:sz w:val="20"/>
              </w:rPr>
              <w:t>2</w:t>
            </w:r>
          </w:p>
        </w:tc>
        <w:tc>
          <w:tcPr>
            <w:tcW w:w="2035" w:type="dxa"/>
            <w:tcBorders>
              <w:top w:val="single" w:sz="12" w:space="0" w:color="auto"/>
              <w:left w:val="single" w:sz="8" w:space="0" w:color="auto"/>
              <w:bottom w:val="single" w:sz="12" w:space="0" w:color="auto"/>
              <w:right w:val="single" w:sz="8" w:space="0" w:color="auto"/>
            </w:tcBorders>
            <w:shd w:val="clear" w:color="000000" w:fill="FFFFFF"/>
            <w:vAlign w:val="center"/>
          </w:tcPr>
          <w:p w:rsidR="003463DD" w:rsidRPr="009F53DF" w:rsidRDefault="003463DD" w:rsidP="00A93567">
            <w:pPr>
              <w:spacing w:line="360" w:lineRule="auto"/>
              <w:rPr>
                <w:sz w:val="20"/>
              </w:rPr>
            </w:pPr>
            <w:r w:rsidRPr="009F53DF">
              <w:rPr>
                <w:sz w:val="20"/>
              </w:rPr>
              <w:t>3</w:t>
            </w:r>
          </w:p>
        </w:tc>
      </w:tr>
      <w:tr w:rsidR="003463DD" w:rsidRPr="009F53DF" w:rsidTr="00A93567">
        <w:trPr>
          <w:trHeight w:val="419"/>
          <w:jc w:val="center"/>
        </w:trPr>
        <w:tc>
          <w:tcPr>
            <w:tcW w:w="9348" w:type="dxa"/>
            <w:gridSpan w:val="4"/>
            <w:tcBorders>
              <w:top w:val="single" w:sz="12" w:space="0" w:color="auto"/>
              <w:left w:val="single" w:sz="8" w:space="0" w:color="auto"/>
              <w:bottom w:val="single" w:sz="12" w:space="0" w:color="auto"/>
              <w:right w:val="single" w:sz="8" w:space="0" w:color="auto"/>
            </w:tcBorders>
            <w:shd w:val="clear" w:color="000000" w:fill="FFFFFF"/>
            <w:vAlign w:val="center"/>
          </w:tcPr>
          <w:p w:rsidR="003463DD" w:rsidRPr="009F53DF" w:rsidRDefault="003463DD" w:rsidP="00A93567">
            <w:pPr>
              <w:spacing w:line="360" w:lineRule="auto"/>
              <w:rPr>
                <w:sz w:val="20"/>
              </w:rPr>
            </w:pPr>
            <w:r w:rsidRPr="009F53DF">
              <w:rPr>
                <w:sz w:val="20"/>
              </w:rPr>
              <w:t>1. ОЦЕНКА КОНТРОЛЬНОЙ СРЕДЫ</w:t>
            </w:r>
          </w:p>
        </w:tc>
      </w:tr>
      <w:tr w:rsidR="003463DD" w:rsidRPr="009F53DF" w:rsidTr="00A93567">
        <w:trPr>
          <w:cantSplit/>
          <w:trHeight w:val="273"/>
          <w:jc w:val="center"/>
        </w:trPr>
        <w:tc>
          <w:tcPr>
            <w:tcW w:w="4642" w:type="dxa"/>
            <w:vMerge w:val="restart"/>
            <w:tcBorders>
              <w:top w:val="single" w:sz="4" w:space="0" w:color="auto"/>
              <w:left w:val="single" w:sz="8" w:space="0" w:color="auto"/>
              <w:right w:val="single" w:sz="8" w:space="0" w:color="auto"/>
            </w:tcBorders>
            <w:vAlign w:val="center"/>
          </w:tcPr>
          <w:p w:rsidR="003463DD" w:rsidRPr="009F53DF" w:rsidRDefault="003463DD" w:rsidP="00A93567">
            <w:pPr>
              <w:spacing w:line="360" w:lineRule="auto"/>
              <w:rPr>
                <w:sz w:val="20"/>
              </w:rPr>
            </w:pPr>
            <w:r w:rsidRPr="009F53DF">
              <w:rPr>
                <w:sz w:val="20"/>
              </w:rPr>
              <w:t>1.Уровень профессиональной компетенции главного бухгалтера предприятия</w:t>
            </w:r>
          </w:p>
        </w:tc>
        <w:tc>
          <w:tcPr>
            <w:tcW w:w="2416" w:type="dxa"/>
            <w:tcBorders>
              <w:top w:val="single" w:sz="4" w:space="0" w:color="auto"/>
              <w:left w:val="single" w:sz="8" w:space="0" w:color="auto"/>
              <w:right w:val="single" w:sz="8" w:space="0" w:color="auto"/>
            </w:tcBorders>
            <w:vAlign w:val="center"/>
          </w:tcPr>
          <w:p w:rsidR="003463DD" w:rsidRPr="009F53DF" w:rsidRDefault="003463DD" w:rsidP="00A93567">
            <w:pPr>
              <w:spacing w:line="360" w:lineRule="auto"/>
              <w:rPr>
                <w:sz w:val="20"/>
                <w:highlight w:val="yellow"/>
              </w:rPr>
            </w:pPr>
            <w:r w:rsidRPr="009F53DF">
              <w:rPr>
                <w:sz w:val="20"/>
              </w:rPr>
              <w:t>Высокий</w:t>
            </w:r>
          </w:p>
        </w:tc>
        <w:tc>
          <w:tcPr>
            <w:tcW w:w="255" w:type="dxa"/>
            <w:tcBorders>
              <w:top w:val="single" w:sz="4" w:space="0" w:color="auto"/>
              <w:left w:val="single" w:sz="8" w:space="0" w:color="auto"/>
              <w:bottom w:val="single" w:sz="6" w:space="0" w:color="auto"/>
              <w:right w:val="single" w:sz="8" w:space="0" w:color="auto"/>
            </w:tcBorders>
            <w:vAlign w:val="center"/>
          </w:tcPr>
          <w:p w:rsidR="003463DD" w:rsidRPr="009F53DF" w:rsidRDefault="003463DD" w:rsidP="00A93567">
            <w:pPr>
              <w:spacing w:line="360" w:lineRule="auto"/>
              <w:rPr>
                <w:sz w:val="20"/>
              </w:rPr>
            </w:pPr>
          </w:p>
        </w:tc>
        <w:tc>
          <w:tcPr>
            <w:tcW w:w="2035" w:type="dxa"/>
            <w:tcBorders>
              <w:top w:val="single" w:sz="4" w:space="0" w:color="auto"/>
              <w:left w:val="single" w:sz="8" w:space="0" w:color="auto"/>
              <w:bottom w:val="single" w:sz="6" w:space="0" w:color="auto"/>
              <w:right w:val="single" w:sz="8" w:space="0" w:color="auto"/>
            </w:tcBorders>
            <w:vAlign w:val="center"/>
          </w:tcPr>
          <w:p w:rsidR="003463DD" w:rsidRPr="009F53DF" w:rsidRDefault="00501646" w:rsidP="00A93567">
            <w:pPr>
              <w:spacing w:line="360" w:lineRule="auto"/>
              <w:rPr>
                <w:sz w:val="20"/>
              </w:rPr>
            </w:pPr>
            <w:r w:rsidRPr="009F53DF">
              <w:rPr>
                <w:sz w:val="20"/>
              </w:rPr>
              <w:t>3</w:t>
            </w:r>
          </w:p>
        </w:tc>
      </w:tr>
      <w:tr w:rsidR="003463DD" w:rsidRPr="009F53DF" w:rsidTr="00A93567">
        <w:trPr>
          <w:cantSplit/>
          <w:trHeight w:val="145"/>
          <w:jc w:val="center"/>
        </w:trPr>
        <w:tc>
          <w:tcPr>
            <w:tcW w:w="4642" w:type="dxa"/>
            <w:vMerge/>
            <w:tcBorders>
              <w:left w:val="single" w:sz="8" w:space="0" w:color="auto"/>
              <w:right w:val="single" w:sz="8" w:space="0" w:color="auto"/>
            </w:tcBorders>
            <w:vAlign w:val="center"/>
          </w:tcPr>
          <w:p w:rsidR="003463DD" w:rsidRPr="009F53DF" w:rsidRDefault="003463DD" w:rsidP="00A93567">
            <w:pPr>
              <w:spacing w:line="360" w:lineRule="auto"/>
              <w:rPr>
                <w:sz w:val="20"/>
              </w:rPr>
            </w:pPr>
          </w:p>
        </w:tc>
        <w:tc>
          <w:tcPr>
            <w:tcW w:w="2416" w:type="dxa"/>
            <w:tcBorders>
              <w:top w:val="single" w:sz="4" w:space="0" w:color="auto"/>
              <w:left w:val="single" w:sz="8" w:space="0" w:color="auto"/>
              <w:right w:val="single" w:sz="8" w:space="0" w:color="auto"/>
            </w:tcBorders>
            <w:vAlign w:val="center"/>
          </w:tcPr>
          <w:p w:rsidR="003463DD" w:rsidRPr="009F53DF" w:rsidRDefault="003463DD" w:rsidP="00A93567">
            <w:pPr>
              <w:spacing w:line="360" w:lineRule="auto"/>
              <w:rPr>
                <w:sz w:val="20"/>
              </w:rPr>
            </w:pPr>
            <w:r w:rsidRPr="009F53DF">
              <w:rPr>
                <w:sz w:val="20"/>
              </w:rPr>
              <w:t>Средний</w:t>
            </w:r>
          </w:p>
        </w:tc>
        <w:tc>
          <w:tcPr>
            <w:tcW w:w="255" w:type="dxa"/>
            <w:tcBorders>
              <w:top w:val="single" w:sz="4" w:space="0" w:color="auto"/>
              <w:left w:val="single" w:sz="8" w:space="0" w:color="auto"/>
              <w:bottom w:val="single" w:sz="6" w:space="0" w:color="auto"/>
              <w:right w:val="single" w:sz="8" w:space="0" w:color="auto"/>
            </w:tcBorders>
            <w:vAlign w:val="center"/>
          </w:tcPr>
          <w:p w:rsidR="003463DD" w:rsidRPr="009F53DF" w:rsidRDefault="003463DD" w:rsidP="00A93567">
            <w:pPr>
              <w:spacing w:line="360" w:lineRule="auto"/>
              <w:rPr>
                <w:sz w:val="20"/>
              </w:rPr>
            </w:pPr>
          </w:p>
        </w:tc>
        <w:tc>
          <w:tcPr>
            <w:tcW w:w="2035" w:type="dxa"/>
            <w:tcBorders>
              <w:top w:val="single" w:sz="4" w:space="0" w:color="auto"/>
              <w:left w:val="single" w:sz="8" w:space="0" w:color="auto"/>
              <w:bottom w:val="single" w:sz="6" w:space="0" w:color="auto"/>
              <w:right w:val="single" w:sz="8" w:space="0" w:color="auto"/>
            </w:tcBorders>
            <w:vAlign w:val="center"/>
          </w:tcPr>
          <w:p w:rsidR="003463DD" w:rsidRPr="009F53DF" w:rsidRDefault="003463DD" w:rsidP="00A93567">
            <w:pPr>
              <w:spacing w:line="360" w:lineRule="auto"/>
              <w:rPr>
                <w:sz w:val="20"/>
              </w:rPr>
            </w:pPr>
          </w:p>
        </w:tc>
      </w:tr>
      <w:tr w:rsidR="003463DD" w:rsidRPr="009F53DF" w:rsidTr="00A93567">
        <w:trPr>
          <w:cantSplit/>
          <w:trHeight w:val="145"/>
          <w:jc w:val="center"/>
        </w:trPr>
        <w:tc>
          <w:tcPr>
            <w:tcW w:w="4642" w:type="dxa"/>
            <w:vMerge/>
            <w:tcBorders>
              <w:left w:val="single" w:sz="8" w:space="0" w:color="auto"/>
              <w:bottom w:val="single" w:sz="12" w:space="0" w:color="auto"/>
              <w:right w:val="single" w:sz="8" w:space="0" w:color="auto"/>
            </w:tcBorders>
            <w:vAlign w:val="center"/>
          </w:tcPr>
          <w:p w:rsidR="003463DD" w:rsidRPr="009F53DF" w:rsidRDefault="003463DD" w:rsidP="00A93567">
            <w:pPr>
              <w:spacing w:line="360" w:lineRule="auto"/>
              <w:rPr>
                <w:sz w:val="20"/>
              </w:rPr>
            </w:pPr>
          </w:p>
        </w:tc>
        <w:tc>
          <w:tcPr>
            <w:tcW w:w="2416" w:type="dxa"/>
            <w:tcBorders>
              <w:top w:val="single" w:sz="4" w:space="0" w:color="auto"/>
              <w:left w:val="single" w:sz="8" w:space="0" w:color="auto"/>
              <w:bottom w:val="single" w:sz="12" w:space="0" w:color="auto"/>
              <w:right w:val="single" w:sz="8" w:space="0" w:color="auto"/>
            </w:tcBorders>
            <w:vAlign w:val="center"/>
          </w:tcPr>
          <w:p w:rsidR="003463DD" w:rsidRPr="009F53DF" w:rsidRDefault="003463DD" w:rsidP="00A93567">
            <w:pPr>
              <w:spacing w:line="360" w:lineRule="auto"/>
              <w:rPr>
                <w:sz w:val="20"/>
              </w:rPr>
            </w:pPr>
            <w:r w:rsidRPr="009F53DF">
              <w:rPr>
                <w:sz w:val="20"/>
              </w:rPr>
              <w:t>Низкий</w:t>
            </w:r>
          </w:p>
        </w:tc>
        <w:tc>
          <w:tcPr>
            <w:tcW w:w="255" w:type="dxa"/>
            <w:tcBorders>
              <w:top w:val="single" w:sz="4" w:space="0" w:color="auto"/>
              <w:left w:val="single" w:sz="8" w:space="0" w:color="auto"/>
              <w:bottom w:val="single" w:sz="12" w:space="0" w:color="auto"/>
              <w:right w:val="single" w:sz="8" w:space="0" w:color="auto"/>
            </w:tcBorders>
            <w:vAlign w:val="center"/>
          </w:tcPr>
          <w:p w:rsidR="003463DD" w:rsidRPr="009F53DF" w:rsidRDefault="003463DD" w:rsidP="00A93567">
            <w:pPr>
              <w:spacing w:line="360" w:lineRule="auto"/>
              <w:rPr>
                <w:sz w:val="20"/>
              </w:rPr>
            </w:pPr>
          </w:p>
        </w:tc>
        <w:tc>
          <w:tcPr>
            <w:tcW w:w="2035" w:type="dxa"/>
            <w:tcBorders>
              <w:top w:val="single" w:sz="4" w:space="0" w:color="auto"/>
              <w:left w:val="single" w:sz="8" w:space="0" w:color="auto"/>
              <w:bottom w:val="single" w:sz="12" w:space="0" w:color="auto"/>
              <w:right w:val="single" w:sz="8" w:space="0" w:color="auto"/>
            </w:tcBorders>
            <w:vAlign w:val="center"/>
          </w:tcPr>
          <w:p w:rsidR="003463DD" w:rsidRPr="009F53DF" w:rsidRDefault="003463DD" w:rsidP="00A93567">
            <w:pPr>
              <w:spacing w:line="360" w:lineRule="auto"/>
              <w:rPr>
                <w:sz w:val="20"/>
              </w:rPr>
            </w:pPr>
          </w:p>
        </w:tc>
      </w:tr>
      <w:tr w:rsidR="003463DD" w:rsidRPr="009F53DF" w:rsidTr="00A93567">
        <w:trPr>
          <w:cantSplit/>
          <w:trHeight w:val="288"/>
          <w:jc w:val="center"/>
        </w:trPr>
        <w:tc>
          <w:tcPr>
            <w:tcW w:w="4642" w:type="dxa"/>
            <w:vMerge w:val="restart"/>
            <w:tcBorders>
              <w:top w:val="single" w:sz="12" w:space="0" w:color="auto"/>
              <w:left w:val="single" w:sz="8" w:space="0" w:color="auto"/>
              <w:right w:val="single" w:sz="8" w:space="0" w:color="auto"/>
            </w:tcBorders>
            <w:vAlign w:val="center"/>
          </w:tcPr>
          <w:p w:rsidR="003463DD" w:rsidRPr="009F53DF" w:rsidRDefault="003463DD" w:rsidP="00A93567">
            <w:pPr>
              <w:spacing w:line="360" w:lineRule="auto"/>
              <w:rPr>
                <w:sz w:val="20"/>
              </w:rPr>
            </w:pPr>
            <w:r w:rsidRPr="009F53DF">
              <w:rPr>
                <w:sz w:val="20"/>
              </w:rPr>
              <w:t>2. Наличие и функционирование службы внутреннего аудита или отдела внутреннего контроля,</w:t>
            </w:r>
            <w:r w:rsidRPr="009F53DF">
              <w:rPr>
                <w:snapToGrid w:val="0"/>
                <w:sz w:val="20"/>
              </w:rPr>
              <w:t xml:space="preserve"> соответствие их целей, задач, структуры масштабам деятельности организации</w:t>
            </w:r>
          </w:p>
        </w:tc>
        <w:tc>
          <w:tcPr>
            <w:tcW w:w="2416" w:type="dxa"/>
            <w:tcBorders>
              <w:top w:val="single" w:sz="12" w:space="0" w:color="auto"/>
              <w:left w:val="single" w:sz="8" w:space="0" w:color="auto"/>
              <w:right w:val="single" w:sz="8" w:space="0" w:color="auto"/>
            </w:tcBorders>
            <w:vAlign w:val="center"/>
          </w:tcPr>
          <w:p w:rsidR="003463DD" w:rsidRPr="009F53DF" w:rsidRDefault="003463DD" w:rsidP="00A93567">
            <w:pPr>
              <w:spacing w:line="360" w:lineRule="auto"/>
              <w:rPr>
                <w:sz w:val="20"/>
              </w:rPr>
            </w:pPr>
            <w:r w:rsidRPr="009F53DF">
              <w:rPr>
                <w:sz w:val="20"/>
              </w:rPr>
              <w:t>Да</w:t>
            </w:r>
          </w:p>
        </w:tc>
        <w:tc>
          <w:tcPr>
            <w:tcW w:w="255" w:type="dxa"/>
            <w:tcBorders>
              <w:top w:val="single" w:sz="12" w:space="0" w:color="auto"/>
              <w:left w:val="single" w:sz="8" w:space="0" w:color="auto"/>
              <w:bottom w:val="single" w:sz="6" w:space="0" w:color="auto"/>
              <w:right w:val="single" w:sz="8" w:space="0" w:color="auto"/>
            </w:tcBorders>
            <w:vAlign w:val="center"/>
          </w:tcPr>
          <w:p w:rsidR="003463DD" w:rsidRPr="009F53DF" w:rsidRDefault="003463DD" w:rsidP="00A93567">
            <w:pPr>
              <w:spacing w:line="360" w:lineRule="auto"/>
              <w:rPr>
                <w:sz w:val="20"/>
              </w:rPr>
            </w:pPr>
          </w:p>
        </w:tc>
        <w:tc>
          <w:tcPr>
            <w:tcW w:w="2035" w:type="dxa"/>
            <w:tcBorders>
              <w:top w:val="single" w:sz="12" w:space="0" w:color="auto"/>
              <w:left w:val="single" w:sz="8" w:space="0" w:color="auto"/>
              <w:bottom w:val="single" w:sz="6" w:space="0" w:color="auto"/>
              <w:right w:val="single" w:sz="8" w:space="0" w:color="auto"/>
            </w:tcBorders>
            <w:vAlign w:val="center"/>
          </w:tcPr>
          <w:p w:rsidR="003463DD" w:rsidRPr="009F53DF" w:rsidRDefault="003463DD" w:rsidP="00A93567">
            <w:pPr>
              <w:spacing w:line="360" w:lineRule="auto"/>
              <w:rPr>
                <w:sz w:val="20"/>
              </w:rPr>
            </w:pPr>
          </w:p>
        </w:tc>
      </w:tr>
      <w:tr w:rsidR="003463DD" w:rsidRPr="009F53DF" w:rsidTr="00A93567">
        <w:trPr>
          <w:cantSplit/>
          <w:trHeight w:val="145"/>
          <w:jc w:val="center"/>
        </w:trPr>
        <w:tc>
          <w:tcPr>
            <w:tcW w:w="4642" w:type="dxa"/>
            <w:vMerge/>
            <w:tcBorders>
              <w:left w:val="single" w:sz="8" w:space="0" w:color="auto"/>
              <w:right w:val="single" w:sz="8" w:space="0" w:color="auto"/>
            </w:tcBorders>
            <w:vAlign w:val="center"/>
          </w:tcPr>
          <w:p w:rsidR="003463DD" w:rsidRPr="009F53DF" w:rsidRDefault="003463DD" w:rsidP="00A93567">
            <w:pPr>
              <w:spacing w:line="360" w:lineRule="auto"/>
              <w:rPr>
                <w:sz w:val="20"/>
              </w:rPr>
            </w:pPr>
          </w:p>
        </w:tc>
        <w:tc>
          <w:tcPr>
            <w:tcW w:w="2416" w:type="dxa"/>
            <w:tcBorders>
              <w:top w:val="single" w:sz="6" w:space="0" w:color="auto"/>
              <w:left w:val="single" w:sz="8" w:space="0" w:color="auto"/>
              <w:right w:val="single" w:sz="8" w:space="0" w:color="auto"/>
            </w:tcBorders>
            <w:vAlign w:val="center"/>
          </w:tcPr>
          <w:p w:rsidR="003463DD" w:rsidRPr="009F53DF" w:rsidRDefault="003463DD" w:rsidP="00A93567">
            <w:pPr>
              <w:spacing w:line="360" w:lineRule="auto"/>
              <w:rPr>
                <w:sz w:val="20"/>
              </w:rPr>
            </w:pPr>
            <w:r w:rsidRPr="009F53DF">
              <w:rPr>
                <w:sz w:val="20"/>
              </w:rPr>
              <w:t>Частично</w:t>
            </w:r>
          </w:p>
        </w:tc>
        <w:tc>
          <w:tcPr>
            <w:tcW w:w="255" w:type="dxa"/>
            <w:tcBorders>
              <w:top w:val="single" w:sz="6" w:space="0" w:color="auto"/>
              <w:left w:val="single" w:sz="8" w:space="0" w:color="auto"/>
              <w:right w:val="single" w:sz="8" w:space="0" w:color="auto"/>
            </w:tcBorders>
            <w:vAlign w:val="center"/>
          </w:tcPr>
          <w:p w:rsidR="003463DD" w:rsidRPr="009F53DF" w:rsidRDefault="003463DD" w:rsidP="00A93567">
            <w:pPr>
              <w:spacing w:line="360" w:lineRule="auto"/>
              <w:rPr>
                <w:sz w:val="20"/>
              </w:rPr>
            </w:pPr>
          </w:p>
        </w:tc>
        <w:tc>
          <w:tcPr>
            <w:tcW w:w="2035" w:type="dxa"/>
            <w:tcBorders>
              <w:top w:val="single" w:sz="6" w:space="0" w:color="auto"/>
              <w:left w:val="single" w:sz="8" w:space="0" w:color="auto"/>
              <w:right w:val="single" w:sz="8" w:space="0" w:color="auto"/>
            </w:tcBorders>
            <w:vAlign w:val="center"/>
          </w:tcPr>
          <w:p w:rsidR="003463DD" w:rsidRPr="009F53DF" w:rsidRDefault="003463DD" w:rsidP="00A93567">
            <w:pPr>
              <w:spacing w:line="360" w:lineRule="auto"/>
              <w:rPr>
                <w:sz w:val="20"/>
              </w:rPr>
            </w:pPr>
          </w:p>
        </w:tc>
      </w:tr>
      <w:tr w:rsidR="003463DD" w:rsidRPr="009F53DF" w:rsidTr="00A93567">
        <w:trPr>
          <w:cantSplit/>
          <w:trHeight w:val="145"/>
          <w:jc w:val="center"/>
        </w:trPr>
        <w:tc>
          <w:tcPr>
            <w:tcW w:w="4642" w:type="dxa"/>
            <w:vMerge/>
            <w:tcBorders>
              <w:left w:val="single" w:sz="8" w:space="0" w:color="auto"/>
              <w:bottom w:val="single" w:sz="12" w:space="0" w:color="auto"/>
              <w:right w:val="single" w:sz="8" w:space="0" w:color="auto"/>
            </w:tcBorders>
            <w:vAlign w:val="center"/>
          </w:tcPr>
          <w:p w:rsidR="003463DD" w:rsidRPr="009F53DF" w:rsidRDefault="003463DD" w:rsidP="00A93567">
            <w:pPr>
              <w:spacing w:line="360" w:lineRule="auto"/>
              <w:rPr>
                <w:sz w:val="20"/>
              </w:rPr>
            </w:pPr>
          </w:p>
        </w:tc>
        <w:tc>
          <w:tcPr>
            <w:tcW w:w="2416" w:type="dxa"/>
            <w:tcBorders>
              <w:top w:val="single" w:sz="6" w:space="0" w:color="auto"/>
              <w:left w:val="single" w:sz="8" w:space="0" w:color="auto"/>
              <w:bottom w:val="single" w:sz="12" w:space="0" w:color="auto"/>
              <w:right w:val="single" w:sz="8" w:space="0" w:color="auto"/>
            </w:tcBorders>
            <w:vAlign w:val="center"/>
          </w:tcPr>
          <w:p w:rsidR="003463DD" w:rsidRPr="009F53DF" w:rsidRDefault="003463DD" w:rsidP="00A93567">
            <w:pPr>
              <w:spacing w:line="360" w:lineRule="auto"/>
              <w:rPr>
                <w:sz w:val="20"/>
                <w:highlight w:val="yellow"/>
              </w:rPr>
            </w:pPr>
            <w:r w:rsidRPr="009F53DF">
              <w:rPr>
                <w:sz w:val="20"/>
              </w:rPr>
              <w:t>Нет</w:t>
            </w:r>
          </w:p>
        </w:tc>
        <w:tc>
          <w:tcPr>
            <w:tcW w:w="255" w:type="dxa"/>
            <w:tcBorders>
              <w:top w:val="single" w:sz="6" w:space="0" w:color="auto"/>
              <w:left w:val="single" w:sz="8" w:space="0" w:color="auto"/>
              <w:bottom w:val="single" w:sz="12" w:space="0" w:color="auto"/>
              <w:right w:val="single" w:sz="8" w:space="0" w:color="auto"/>
            </w:tcBorders>
            <w:vAlign w:val="center"/>
          </w:tcPr>
          <w:p w:rsidR="003463DD" w:rsidRPr="009F53DF" w:rsidRDefault="003463DD" w:rsidP="00A93567">
            <w:pPr>
              <w:spacing w:line="360" w:lineRule="auto"/>
              <w:rPr>
                <w:sz w:val="20"/>
              </w:rPr>
            </w:pPr>
          </w:p>
        </w:tc>
        <w:tc>
          <w:tcPr>
            <w:tcW w:w="2035" w:type="dxa"/>
            <w:tcBorders>
              <w:top w:val="single" w:sz="6" w:space="0" w:color="auto"/>
              <w:left w:val="single" w:sz="8" w:space="0" w:color="auto"/>
              <w:bottom w:val="single" w:sz="12" w:space="0" w:color="auto"/>
              <w:right w:val="single" w:sz="8" w:space="0" w:color="auto"/>
            </w:tcBorders>
            <w:vAlign w:val="center"/>
          </w:tcPr>
          <w:p w:rsidR="003463DD" w:rsidRPr="009F53DF" w:rsidRDefault="00501646" w:rsidP="00A93567">
            <w:pPr>
              <w:spacing w:line="360" w:lineRule="auto"/>
              <w:rPr>
                <w:sz w:val="20"/>
              </w:rPr>
            </w:pPr>
            <w:r w:rsidRPr="009F53DF">
              <w:rPr>
                <w:sz w:val="20"/>
              </w:rPr>
              <w:t>1</w:t>
            </w:r>
          </w:p>
        </w:tc>
      </w:tr>
      <w:tr w:rsidR="003463DD" w:rsidRPr="009F53DF" w:rsidTr="00A93567">
        <w:trPr>
          <w:cantSplit/>
          <w:trHeight w:val="273"/>
          <w:jc w:val="center"/>
        </w:trPr>
        <w:tc>
          <w:tcPr>
            <w:tcW w:w="4642" w:type="dxa"/>
            <w:vMerge w:val="restart"/>
            <w:tcBorders>
              <w:left w:val="single" w:sz="8" w:space="0" w:color="auto"/>
              <w:right w:val="single" w:sz="8" w:space="0" w:color="auto"/>
            </w:tcBorders>
            <w:vAlign w:val="center"/>
          </w:tcPr>
          <w:p w:rsidR="003463DD" w:rsidRPr="009F53DF" w:rsidRDefault="003463DD" w:rsidP="00A93567">
            <w:pPr>
              <w:spacing w:line="360" w:lineRule="auto"/>
              <w:rPr>
                <w:sz w:val="20"/>
              </w:rPr>
            </w:pPr>
            <w:r w:rsidRPr="009F53DF">
              <w:rPr>
                <w:sz w:val="20"/>
              </w:rPr>
              <w:t>3. Наличие ответственного исполнителя за подготовку налоговой отчетности</w:t>
            </w:r>
          </w:p>
        </w:tc>
        <w:tc>
          <w:tcPr>
            <w:tcW w:w="2416" w:type="dxa"/>
            <w:tcBorders>
              <w:left w:val="single" w:sz="8" w:space="0" w:color="auto"/>
              <w:bottom w:val="single" w:sz="6" w:space="0" w:color="auto"/>
              <w:right w:val="single" w:sz="8" w:space="0" w:color="auto"/>
            </w:tcBorders>
            <w:vAlign w:val="center"/>
          </w:tcPr>
          <w:p w:rsidR="003463DD" w:rsidRPr="009F53DF" w:rsidRDefault="003463DD" w:rsidP="00A93567">
            <w:pPr>
              <w:spacing w:line="360" w:lineRule="auto"/>
              <w:rPr>
                <w:sz w:val="20"/>
              </w:rPr>
            </w:pPr>
            <w:r w:rsidRPr="009F53DF">
              <w:rPr>
                <w:sz w:val="20"/>
              </w:rPr>
              <w:t>Да</w:t>
            </w:r>
          </w:p>
        </w:tc>
        <w:tc>
          <w:tcPr>
            <w:tcW w:w="255" w:type="dxa"/>
            <w:tcBorders>
              <w:left w:val="single" w:sz="8" w:space="0" w:color="auto"/>
              <w:bottom w:val="single" w:sz="6" w:space="0" w:color="auto"/>
              <w:right w:val="single" w:sz="8" w:space="0" w:color="auto"/>
            </w:tcBorders>
            <w:vAlign w:val="center"/>
          </w:tcPr>
          <w:p w:rsidR="003463DD" w:rsidRPr="009F53DF" w:rsidRDefault="003463DD" w:rsidP="00A93567">
            <w:pPr>
              <w:spacing w:line="360" w:lineRule="auto"/>
              <w:rPr>
                <w:sz w:val="20"/>
              </w:rPr>
            </w:pPr>
          </w:p>
        </w:tc>
        <w:tc>
          <w:tcPr>
            <w:tcW w:w="2035" w:type="dxa"/>
            <w:tcBorders>
              <w:left w:val="single" w:sz="8" w:space="0" w:color="auto"/>
              <w:bottom w:val="single" w:sz="6" w:space="0" w:color="auto"/>
              <w:right w:val="single" w:sz="8" w:space="0" w:color="auto"/>
            </w:tcBorders>
            <w:vAlign w:val="center"/>
          </w:tcPr>
          <w:p w:rsidR="00F5338B" w:rsidRPr="009F53DF" w:rsidRDefault="00F5338B" w:rsidP="00A93567">
            <w:pPr>
              <w:spacing w:line="360" w:lineRule="auto"/>
              <w:rPr>
                <w:sz w:val="20"/>
              </w:rPr>
            </w:pPr>
            <w:r w:rsidRPr="009F53DF">
              <w:rPr>
                <w:sz w:val="20"/>
              </w:rPr>
              <w:t>3</w:t>
            </w:r>
          </w:p>
        </w:tc>
      </w:tr>
      <w:tr w:rsidR="003463DD" w:rsidRPr="009F53DF" w:rsidTr="00A93567">
        <w:trPr>
          <w:cantSplit/>
          <w:trHeight w:val="145"/>
          <w:jc w:val="center"/>
        </w:trPr>
        <w:tc>
          <w:tcPr>
            <w:tcW w:w="4642" w:type="dxa"/>
            <w:vMerge/>
            <w:tcBorders>
              <w:left w:val="single" w:sz="8" w:space="0" w:color="auto"/>
              <w:right w:val="single" w:sz="8" w:space="0" w:color="auto"/>
            </w:tcBorders>
            <w:vAlign w:val="center"/>
          </w:tcPr>
          <w:p w:rsidR="003463DD" w:rsidRPr="009F53DF" w:rsidRDefault="003463DD" w:rsidP="00A93567">
            <w:pPr>
              <w:spacing w:line="360" w:lineRule="auto"/>
              <w:rPr>
                <w:sz w:val="20"/>
              </w:rPr>
            </w:pPr>
          </w:p>
        </w:tc>
        <w:tc>
          <w:tcPr>
            <w:tcW w:w="2416" w:type="dxa"/>
            <w:tcBorders>
              <w:top w:val="single" w:sz="6" w:space="0" w:color="auto"/>
              <w:left w:val="single" w:sz="8" w:space="0" w:color="auto"/>
              <w:right w:val="single" w:sz="8" w:space="0" w:color="auto"/>
            </w:tcBorders>
            <w:vAlign w:val="center"/>
          </w:tcPr>
          <w:p w:rsidR="003463DD" w:rsidRPr="009F53DF" w:rsidRDefault="003463DD" w:rsidP="00A93567">
            <w:pPr>
              <w:spacing w:line="360" w:lineRule="auto"/>
              <w:rPr>
                <w:sz w:val="20"/>
                <w:highlight w:val="yellow"/>
              </w:rPr>
            </w:pPr>
            <w:r w:rsidRPr="009F53DF">
              <w:rPr>
                <w:sz w:val="20"/>
              </w:rPr>
              <w:t>Нет</w:t>
            </w:r>
          </w:p>
        </w:tc>
        <w:tc>
          <w:tcPr>
            <w:tcW w:w="255" w:type="dxa"/>
            <w:tcBorders>
              <w:top w:val="single" w:sz="6" w:space="0" w:color="auto"/>
              <w:left w:val="single" w:sz="8" w:space="0" w:color="auto"/>
              <w:right w:val="single" w:sz="8" w:space="0" w:color="auto"/>
            </w:tcBorders>
            <w:vAlign w:val="center"/>
          </w:tcPr>
          <w:p w:rsidR="003463DD" w:rsidRPr="009F53DF" w:rsidRDefault="003463DD" w:rsidP="00A93567">
            <w:pPr>
              <w:spacing w:line="360" w:lineRule="auto"/>
              <w:rPr>
                <w:sz w:val="20"/>
              </w:rPr>
            </w:pPr>
          </w:p>
        </w:tc>
        <w:tc>
          <w:tcPr>
            <w:tcW w:w="2035" w:type="dxa"/>
            <w:tcBorders>
              <w:top w:val="single" w:sz="6" w:space="0" w:color="auto"/>
              <w:left w:val="single" w:sz="8" w:space="0" w:color="auto"/>
              <w:right w:val="single" w:sz="8" w:space="0" w:color="auto"/>
            </w:tcBorders>
            <w:vAlign w:val="center"/>
          </w:tcPr>
          <w:p w:rsidR="003463DD" w:rsidRPr="009F53DF" w:rsidRDefault="003463DD" w:rsidP="00A93567">
            <w:pPr>
              <w:spacing w:line="360" w:lineRule="auto"/>
              <w:rPr>
                <w:sz w:val="20"/>
              </w:rPr>
            </w:pPr>
          </w:p>
        </w:tc>
      </w:tr>
      <w:tr w:rsidR="003463DD" w:rsidRPr="009F53DF" w:rsidTr="00A93567">
        <w:trPr>
          <w:cantSplit/>
          <w:trHeight w:val="273"/>
          <w:jc w:val="center"/>
        </w:trPr>
        <w:tc>
          <w:tcPr>
            <w:tcW w:w="4642" w:type="dxa"/>
            <w:vMerge w:val="restart"/>
            <w:tcBorders>
              <w:top w:val="single" w:sz="12" w:space="0" w:color="auto"/>
              <w:left w:val="single" w:sz="8" w:space="0" w:color="auto"/>
              <w:right w:val="single" w:sz="8" w:space="0" w:color="auto"/>
            </w:tcBorders>
            <w:vAlign w:val="center"/>
          </w:tcPr>
          <w:p w:rsidR="003463DD" w:rsidRPr="009F53DF" w:rsidRDefault="003463DD" w:rsidP="00A93567">
            <w:pPr>
              <w:spacing w:line="360" w:lineRule="auto"/>
              <w:rPr>
                <w:sz w:val="20"/>
              </w:rPr>
            </w:pPr>
            <w:r w:rsidRPr="009F53DF">
              <w:rPr>
                <w:sz w:val="20"/>
              </w:rPr>
              <w:t>4. Работа с аудиторскими материалами,</w:t>
            </w:r>
            <w:r w:rsidR="009F53DF" w:rsidRPr="009F53DF">
              <w:rPr>
                <w:sz w:val="20"/>
              </w:rPr>
              <w:t xml:space="preserve"> </w:t>
            </w:r>
            <w:r w:rsidRPr="009F53DF">
              <w:rPr>
                <w:sz w:val="20"/>
              </w:rPr>
              <w:t xml:space="preserve">внесение изменений в учет согласно рекомендациям аудиторов </w:t>
            </w:r>
          </w:p>
        </w:tc>
        <w:tc>
          <w:tcPr>
            <w:tcW w:w="2416" w:type="dxa"/>
            <w:tcBorders>
              <w:top w:val="single" w:sz="12" w:space="0" w:color="auto"/>
              <w:left w:val="single" w:sz="8" w:space="0" w:color="auto"/>
              <w:bottom w:val="single" w:sz="6" w:space="0" w:color="auto"/>
              <w:right w:val="single" w:sz="8" w:space="0" w:color="auto"/>
            </w:tcBorders>
            <w:vAlign w:val="center"/>
          </w:tcPr>
          <w:p w:rsidR="003463DD" w:rsidRPr="009F53DF" w:rsidRDefault="003463DD" w:rsidP="00A93567">
            <w:pPr>
              <w:spacing w:line="360" w:lineRule="auto"/>
              <w:rPr>
                <w:sz w:val="20"/>
                <w:highlight w:val="yellow"/>
              </w:rPr>
            </w:pPr>
            <w:r w:rsidRPr="009F53DF">
              <w:rPr>
                <w:sz w:val="20"/>
              </w:rPr>
              <w:t>Да</w:t>
            </w:r>
          </w:p>
        </w:tc>
        <w:tc>
          <w:tcPr>
            <w:tcW w:w="255" w:type="dxa"/>
            <w:tcBorders>
              <w:top w:val="single" w:sz="12" w:space="0" w:color="auto"/>
              <w:left w:val="single" w:sz="8" w:space="0" w:color="auto"/>
              <w:bottom w:val="single" w:sz="6" w:space="0" w:color="auto"/>
              <w:right w:val="single" w:sz="8" w:space="0" w:color="auto"/>
            </w:tcBorders>
            <w:vAlign w:val="center"/>
          </w:tcPr>
          <w:p w:rsidR="003463DD" w:rsidRPr="009F53DF" w:rsidRDefault="003463DD" w:rsidP="00A93567">
            <w:pPr>
              <w:spacing w:line="360" w:lineRule="auto"/>
              <w:rPr>
                <w:sz w:val="20"/>
              </w:rPr>
            </w:pPr>
          </w:p>
        </w:tc>
        <w:tc>
          <w:tcPr>
            <w:tcW w:w="2035" w:type="dxa"/>
            <w:tcBorders>
              <w:top w:val="single" w:sz="12" w:space="0" w:color="auto"/>
              <w:left w:val="single" w:sz="8" w:space="0" w:color="auto"/>
              <w:bottom w:val="single" w:sz="6" w:space="0" w:color="auto"/>
              <w:right w:val="single" w:sz="8" w:space="0" w:color="auto"/>
            </w:tcBorders>
            <w:vAlign w:val="center"/>
          </w:tcPr>
          <w:p w:rsidR="003463DD" w:rsidRPr="009F53DF" w:rsidRDefault="003463DD" w:rsidP="00A93567">
            <w:pPr>
              <w:spacing w:line="360" w:lineRule="auto"/>
              <w:rPr>
                <w:sz w:val="20"/>
              </w:rPr>
            </w:pPr>
          </w:p>
        </w:tc>
      </w:tr>
      <w:tr w:rsidR="003463DD" w:rsidRPr="009F53DF" w:rsidTr="00A93567">
        <w:trPr>
          <w:cantSplit/>
          <w:trHeight w:val="145"/>
          <w:jc w:val="center"/>
        </w:trPr>
        <w:tc>
          <w:tcPr>
            <w:tcW w:w="4642" w:type="dxa"/>
            <w:vMerge/>
            <w:tcBorders>
              <w:left w:val="single" w:sz="8" w:space="0" w:color="auto"/>
              <w:right w:val="single" w:sz="8" w:space="0" w:color="auto"/>
            </w:tcBorders>
            <w:vAlign w:val="center"/>
          </w:tcPr>
          <w:p w:rsidR="003463DD" w:rsidRPr="009F53DF" w:rsidRDefault="003463DD" w:rsidP="00A93567">
            <w:pPr>
              <w:spacing w:line="360" w:lineRule="auto"/>
              <w:rPr>
                <w:sz w:val="20"/>
              </w:rPr>
            </w:pPr>
          </w:p>
        </w:tc>
        <w:tc>
          <w:tcPr>
            <w:tcW w:w="2416" w:type="dxa"/>
            <w:tcBorders>
              <w:top w:val="single" w:sz="6" w:space="0" w:color="auto"/>
              <w:left w:val="single" w:sz="8" w:space="0" w:color="auto"/>
              <w:bottom w:val="single" w:sz="6" w:space="0" w:color="auto"/>
              <w:right w:val="single" w:sz="8" w:space="0" w:color="auto"/>
            </w:tcBorders>
            <w:vAlign w:val="center"/>
          </w:tcPr>
          <w:p w:rsidR="003463DD" w:rsidRPr="009F53DF" w:rsidRDefault="003463DD" w:rsidP="00A93567">
            <w:pPr>
              <w:spacing w:line="360" w:lineRule="auto"/>
              <w:rPr>
                <w:sz w:val="20"/>
              </w:rPr>
            </w:pPr>
            <w:r w:rsidRPr="009F53DF">
              <w:rPr>
                <w:sz w:val="20"/>
              </w:rPr>
              <w:t>Нет</w:t>
            </w:r>
          </w:p>
        </w:tc>
        <w:tc>
          <w:tcPr>
            <w:tcW w:w="255" w:type="dxa"/>
            <w:tcBorders>
              <w:top w:val="single" w:sz="6" w:space="0" w:color="auto"/>
              <w:left w:val="single" w:sz="8" w:space="0" w:color="auto"/>
              <w:bottom w:val="single" w:sz="6" w:space="0" w:color="auto"/>
              <w:right w:val="single" w:sz="8" w:space="0" w:color="auto"/>
            </w:tcBorders>
            <w:vAlign w:val="center"/>
          </w:tcPr>
          <w:p w:rsidR="003463DD" w:rsidRPr="009F53DF" w:rsidRDefault="003463DD" w:rsidP="00A93567">
            <w:pPr>
              <w:spacing w:line="360" w:lineRule="auto"/>
              <w:rPr>
                <w:sz w:val="20"/>
              </w:rPr>
            </w:pPr>
          </w:p>
        </w:tc>
        <w:tc>
          <w:tcPr>
            <w:tcW w:w="2035" w:type="dxa"/>
            <w:tcBorders>
              <w:top w:val="single" w:sz="6" w:space="0" w:color="auto"/>
              <w:left w:val="single" w:sz="8" w:space="0" w:color="auto"/>
              <w:bottom w:val="single" w:sz="6" w:space="0" w:color="auto"/>
              <w:right w:val="single" w:sz="8" w:space="0" w:color="auto"/>
            </w:tcBorders>
            <w:vAlign w:val="center"/>
          </w:tcPr>
          <w:p w:rsidR="003463DD" w:rsidRPr="009F53DF" w:rsidRDefault="00F5338B" w:rsidP="00A93567">
            <w:pPr>
              <w:spacing w:line="360" w:lineRule="auto"/>
              <w:rPr>
                <w:sz w:val="20"/>
              </w:rPr>
            </w:pPr>
            <w:r w:rsidRPr="009F53DF">
              <w:rPr>
                <w:sz w:val="20"/>
              </w:rPr>
              <w:t>1</w:t>
            </w:r>
          </w:p>
        </w:tc>
      </w:tr>
      <w:tr w:rsidR="003463DD" w:rsidRPr="009F53DF" w:rsidTr="00A93567">
        <w:trPr>
          <w:cantSplit/>
          <w:trHeight w:val="145"/>
          <w:jc w:val="center"/>
        </w:trPr>
        <w:tc>
          <w:tcPr>
            <w:tcW w:w="4642" w:type="dxa"/>
            <w:vMerge/>
            <w:tcBorders>
              <w:left w:val="single" w:sz="8" w:space="0" w:color="auto"/>
              <w:bottom w:val="single" w:sz="12" w:space="0" w:color="auto"/>
              <w:right w:val="single" w:sz="8" w:space="0" w:color="auto"/>
            </w:tcBorders>
            <w:vAlign w:val="center"/>
          </w:tcPr>
          <w:p w:rsidR="003463DD" w:rsidRPr="009F53DF" w:rsidRDefault="003463DD" w:rsidP="00A93567">
            <w:pPr>
              <w:spacing w:line="360" w:lineRule="auto"/>
              <w:rPr>
                <w:sz w:val="20"/>
              </w:rPr>
            </w:pPr>
          </w:p>
        </w:tc>
        <w:tc>
          <w:tcPr>
            <w:tcW w:w="2416" w:type="dxa"/>
            <w:tcBorders>
              <w:top w:val="single" w:sz="6" w:space="0" w:color="auto"/>
              <w:left w:val="single" w:sz="8" w:space="0" w:color="auto"/>
              <w:bottom w:val="single" w:sz="12" w:space="0" w:color="auto"/>
              <w:right w:val="single" w:sz="8" w:space="0" w:color="auto"/>
            </w:tcBorders>
            <w:vAlign w:val="center"/>
          </w:tcPr>
          <w:p w:rsidR="003463DD" w:rsidRPr="009F53DF" w:rsidRDefault="003463DD" w:rsidP="00A93567">
            <w:pPr>
              <w:spacing w:line="360" w:lineRule="auto"/>
              <w:rPr>
                <w:sz w:val="20"/>
              </w:rPr>
            </w:pPr>
            <w:r w:rsidRPr="009F53DF">
              <w:rPr>
                <w:sz w:val="20"/>
              </w:rPr>
              <w:t>Не всегда</w:t>
            </w:r>
          </w:p>
        </w:tc>
        <w:tc>
          <w:tcPr>
            <w:tcW w:w="255" w:type="dxa"/>
            <w:tcBorders>
              <w:top w:val="single" w:sz="6" w:space="0" w:color="auto"/>
              <w:left w:val="single" w:sz="8" w:space="0" w:color="auto"/>
              <w:bottom w:val="single" w:sz="12" w:space="0" w:color="auto"/>
              <w:right w:val="single" w:sz="8" w:space="0" w:color="auto"/>
            </w:tcBorders>
            <w:vAlign w:val="center"/>
          </w:tcPr>
          <w:p w:rsidR="003463DD" w:rsidRPr="009F53DF" w:rsidRDefault="003463DD" w:rsidP="00A93567">
            <w:pPr>
              <w:spacing w:line="360" w:lineRule="auto"/>
              <w:rPr>
                <w:sz w:val="20"/>
              </w:rPr>
            </w:pPr>
          </w:p>
        </w:tc>
        <w:tc>
          <w:tcPr>
            <w:tcW w:w="2035" w:type="dxa"/>
            <w:tcBorders>
              <w:top w:val="single" w:sz="6" w:space="0" w:color="auto"/>
              <w:left w:val="single" w:sz="8" w:space="0" w:color="auto"/>
              <w:bottom w:val="single" w:sz="12" w:space="0" w:color="auto"/>
              <w:right w:val="single" w:sz="8" w:space="0" w:color="auto"/>
            </w:tcBorders>
            <w:vAlign w:val="center"/>
          </w:tcPr>
          <w:p w:rsidR="003463DD" w:rsidRPr="009F53DF" w:rsidRDefault="003463DD" w:rsidP="00A93567">
            <w:pPr>
              <w:spacing w:line="360" w:lineRule="auto"/>
              <w:rPr>
                <w:sz w:val="20"/>
              </w:rPr>
            </w:pPr>
          </w:p>
        </w:tc>
      </w:tr>
      <w:tr w:rsidR="003463DD" w:rsidRPr="009F53DF" w:rsidTr="00A93567">
        <w:trPr>
          <w:cantSplit/>
          <w:trHeight w:val="207"/>
          <w:jc w:val="center"/>
        </w:trPr>
        <w:tc>
          <w:tcPr>
            <w:tcW w:w="4642" w:type="dxa"/>
            <w:vMerge w:val="restart"/>
            <w:tcBorders>
              <w:top w:val="single" w:sz="12" w:space="0" w:color="auto"/>
              <w:left w:val="single" w:sz="8" w:space="0" w:color="auto"/>
              <w:right w:val="single" w:sz="8" w:space="0" w:color="auto"/>
            </w:tcBorders>
            <w:vAlign w:val="center"/>
          </w:tcPr>
          <w:p w:rsidR="003463DD" w:rsidRPr="009F53DF" w:rsidRDefault="003463DD" w:rsidP="00A93567">
            <w:pPr>
              <w:spacing w:line="360" w:lineRule="auto"/>
              <w:rPr>
                <w:sz w:val="20"/>
              </w:rPr>
            </w:pPr>
            <w:r w:rsidRPr="009F53DF">
              <w:rPr>
                <w:sz w:val="20"/>
              </w:rPr>
              <w:t xml:space="preserve">5. Наличие и соблюдение единой методики учета в головном предпрятии и его филиалах, структурных подразделениях (в т.ч. консолидированной отчетности) </w:t>
            </w:r>
          </w:p>
        </w:tc>
        <w:tc>
          <w:tcPr>
            <w:tcW w:w="2416" w:type="dxa"/>
            <w:tcBorders>
              <w:top w:val="single" w:sz="12" w:space="0" w:color="auto"/>
              <w:left w:val="single" w:sz="8" w:space="0" w:color="auto"/>
              <w:right w:val="single" w:sz="8" w:space="0" w:color="auto"/>
            </w:tcBorders>
            <w:vAlign w:val="center"/>
          </w:tcPr>
          <w:p w:rsidR="003463DD" w:rsidRPr="009F53DF" w:rsidRDefault="003463DD" w:rsidP="00A93567">
            <w:pPr>
              <w:spacing w:line="360" w:lineRule="auto"/>
              <w:rPr>
                <w:sz w:val="20"/>
              </w:rPr>
            </w:pPr>
            <w:r w:rsidRPr="009F53DF">
              <w:rPr>
                <w:sz w:val="20"/>
              </w:rPr>
              <w:t>Да</w:t>
            </w:r>
          </w:p>
        </w:tc>
        <w:tc>
          <w:tcPr>
            <w:tcW w:w="255" w:type="dxa"/>
            <w:tcBorders>
              <w:top w:val="single" w:sz="12" w:space="0" w:color="auto"/>
              <w:left w:val="single" w:sz="8" w:space="0" w:color="auto"/>
              <w:right w:val="single" w:sz="8" w:space="0" w:color="auto"/>
            </w:tcBorders>
            <w:vAlign w:val="center"/>
          </w:tcPr>
          <w:p w:rsidR="003463DD" w:rsidRPr="009F53DF" w:rsidRDefault="003463DD" w:rsidP="00A93567">
            <w:pPr>
              <w:spacing w:line="360" w:lineRule="auto"/>
              <w:rPr>
                <w:sz w:val="20"/>
              </w:rPr>
            </w:pPr>
          </w:p>
        </w:tc>
        <w:tc>
          <w:tcPr>
            <w:tcW w:w="2035" w:type="dxa"/>
            <w:tcBorders>
              <w:top w:val="single" w:sz="12" w:space="0" w:color="auto"/>
              <w:left w:val="single" w:sz="8" w:space="0" w:color="auto"/>
              <w:bottom w:val="nil"/>
              <w:right w:val="single" w:sz="8" w:space="0" w:color="auto"/>
            </w:tcBorders>
            <w:vAlign w:val="center"/>
          </w:tcPr>
          <w:p w:rsidR="003463DD" w:rsidRPr="009F53DF" w:rsidRDefault="003463DD" w:rsidP="00A93567">
            <w:pPr>
              <w:spacing w:line="360" w:lineRule="auto"/>
              <w:rPr>
                <w:sz w:val="20"/>
              </w:rPr>
            </w:pPr>
          </w:p>
        </w:tc>
      </w:tr>
      <w:tr w:rsidR="003463DD" w:rsidRPr="009F53DF" w:rsidTr="00A93567">
        <w:trPr>
          <w:cantSplit/>
          <w:trHeight w:val="145"/>
          <w:jc w:val="center"/>
        </w:trPr>
        <w:tc>
          <w:tcPr>
            <w:tcW w:w="4642" w:type="dxa"/>
            <w:vMerge/>
            <w:tcBorders>
              <w:left w:val="single" w:sz="8" w:space="0" w:color="auto"/>
              <w:bottom w:val="single" w:sz="12" w:space="0" w:color="auto"/>
              <w:right w:val="single" w:sz="8" w:space="0" w:color="auto"/>
            </w:tcBorders>
            <w:vAlign w:val="center"/>
          </w:tcPr>
          <w:p w:rsidR="003463DD" w:rsidRPr="009F53DF" w:rsidRDefault="003463DD" w:rsidP="00A93567">
            <w:pPr>
              <w:spacing w:line="360" w:lineRule="auto"/>
              <w:rPr>
                <w:sz w:val="20"/>
              </w:rPr>
            </w:pPr>
          </w:p>
        </w:tc>
        <w:tc>
          <w:tcPr>
            <w:tcW w:w="2416" w:type="dxa"/>
            <w:tcBorders>
              <w:top w:val="single" w:sz="6" w:space="0" w:color="auto"/>
              <w:left w:val="single" w:sz="8" w:space="0" w:color="auto"/>
              <w:bottom w:val="single" w:sz="12" w:space="0" w:color="auto"/>
              <w:right w:val="single" w:sz="8" w:space="0" w:color="auto"/>
            </w:tcBorders>
            <w:vAlign w:val="center"/>
          </w:tcPr>
          <w:p w:rsidR="003463DD" w:rsidRPr="009F53DF" w:rsidRDefault="003463DD" w:rsidP="00A93567">
            <w:pPr>
              <w:spacing w:line="360" w:lineRule="auto"/>
              <w:rPr>
                <w:sz w:val="20"/>
              </w:rPr>
            </w:pPr>
            <w:r w:rsidRPr="009F53DF">
              <w:rPr>
                <w:sz w:val="20"/>
              </w:rPr>
              <w:t>Нет</w:t>
            </w:r>
          </w:p>
        </w:tc>
        <w:tc>
          <w:tcPr>
            <w:tcW w:w="255" w:type="dxa"/>
            <w:tcBorders>
              <w:top w:val="single" w:sz="6" w:space="0" w:color="auto"/>
              <w:left w:val="single" w:sz="8" w:space="0" w:color="auto"/>
              <w:bottom w:val="single" w:sz="12" w:space="0" w:color="auto"/>
              <w:right w:val="single" w:sz="8" w:space="0" w:color="auto"/>
            </w:tcBorders>
            <w:vAlign w:val="center"/>
          </w:tcPr>
          <w:p w:rsidR="003463DD" w:rsidRPr="009F53DF" w:rsidRDefault="003463DD" w:rsidP="00A93567">
            <w:pPr>
              <w:spacing w:line="360" w:lineRule="auto"/>
              <w:rPr>
                <w:sz w:val="20"/>
              </w:rPr>
            </w:pPr>
          </w:p>
        </w:tc>
        <w:tc>
          <w:tcPr>
            <w:tcW w:w="2035" w:type="dxa"/>
            <w:tcBorders>
              <w:top w:val="single" w:sz="6" w:space="0" w:color="auto"/>
              <w:left w:val="single" w:sz="8" w:space="0" w:color="auto"/>
              <w:bottom w:val="single" w:sz="12" w:space="0" w:color="auto"/>
              <w:right w:val="single" w:sz="8" w:space="0" w:color="auto"/>
            </w:tcBorders>
            <w:vAlign w:val="center"/>
          </w:tcPr>
          <w:p w:rsidR="003463DD" w:rsidRPr="009F53DF" w:rsidRDefault="00F5338B" w:rsidP="00A93567">
            <w:pPr>
              <w:spacing w:line="360" w:lineRule="auto"/>
              <w:rPr>
                <w:sz w:val="20"/>
              </w:rPr>
            </w:pPr>
            <w:r w:rsidRPr="009F53DF">
              <w:rPr>
                <w:sz w:val="20"/>
              </w:rPr>
              <w:t>1</w:t>
            </w:r>
          </w:p>
        </w:tc>
      </w:tr>
      <w:tr w:rsidR="003463DD" w:rsidRPr="009F53DF" w:rsidTr="00A93567">
        <w:trPr>
          <w:cantSplit/>
          <w:trHeight w:val="286"/>
          <w:jc w:val="center"/>
        </w:trPr>
        <w:tc>
          <w:tcPr>
            <w:tcW w:w="4642" w:type="dxa"/>
            <w:vMerge w:val="restart"/>
            <w:tcBorders>
              <w:top w:val="single" w:sz="12" w:space="0" w:color="auto"/>
              <w:left w:val="single" w:sz="8" w:space="0" w:color="auto"/>
              <w:right w:val="single" w:sz="8" w:space="0" w:color="auto"/>
            </w:tcBorders>
            <w:vAlign w:val="center"/>
          </w:tcPr>
          <w:p w:rsidR="003463DD" w:rsidRPr="009F53DF" w:rsidRDefault="003463DD" w:rsidP="00A93567">
            <w:pPr>
              <w:spacing w:line="360" w:lineRule="auto"/>
              <w:rPr>
                <w:sz w:val="20"/>
              </w:rPr>
            </w:pPr>
            <w:r w:rsidRPr="009F53DF">
              <w:rPr>
                <w:sz w:val="20"/>
              </w:rPr>
              <w:t>6.Проведение проверок своих филиалов, структурных подразделений либо собственными силами (внутренний аудит, ревизионная комиссия), либо при помощи аудиторских фирм</w:t>
            </w:r>
          </w:p>
        </w:tc>
        <w:tc>
          <w:tcPr>
            <w:tcW w:w="2416" w:type="dxa"/>
            <w:tcBorders>
              <w:top w:val="single" w:sz="12" w:space="0" w:color="auto"/>
              <w:left w:val="single" w:sz="8" w:space="0" w:color="auto"/>
              <w:right w:val="single" w:sz="8" w:space="0" w:color="auto"/>
            </w:tcBorders>
            <w:vAlign w:val="center"/>
          </w:tcPr>
          <w:p w:rsidR="003463DD" w:rsidRPr="009F53DF" w:rsidRDefault="003463DD" w:rsidP="00A93567">
            <w:pPr>
              <w:spacing w:line="360" w:lineRule="auto"/>
              <w:rPr>
                <w:sz w:val="20"/>
              </w:rPr>
            </w:pPr>
            <w:r w:rsidRPr="009F53DF">
              <w:rPr>
                <w:sz w:val="20"/>
              </w:rPr>
              <w:t>Да</w:t>
            </w:r>
          </w:p>
        </w:tc>
        <w:tc>
          <w:tcPr>
            <w:tcW w:w="255" w:type="dxa"/>
            <w:tcBorders>
              <w:top w:val="single" w:sz="12" w:space="0" w:color="auto"/>
              <w:left w:val="single" w:sz="8" w:space="0" w:color="auto"/>
              <w:right w:val="single" w:sz="8" w:space="0" w:color="auto"/>
            </w:tcBorders>
            <w:vAlign w:val="center"/>
          </w:tcPr>
          <w:p w:rsidR="003463DD" w:rsidRPr="009F53DF" w:rsidRDefault="003463DD" w:rsidP="00A93567">
            <w:pPr>
              <w:spacing w:line="360" w:lineRule="auto"/>
              <w:rPr>
                <w:sz w:val="20"/>
              </w:rPr>
            </w:pPr>
          </w:p>
        </w:tc>
        <w:tc>
          <w:tcPr>
            <w:tcW w:w="2035" w:type="dxa"/>
            <w:tcBorders>
              <w:top w:val="single" w:sz="12" w:space="0" w:color="auto"/>
              <w:left w:val="single" w:sz="8" w:space="0" w:color="auto"/>
              <w:bottom w:val="nil"/>
              <w:right w:val="single" w:sz="8" w:space="0" w:color="auto"/>
            </w:tcBorders>
            <w:vAlign w:val="center"/>
          </w:tcPr>
          <w:p w:rsidR="003463DD" w:rsidRPr="009F53DF" w:rsidRDefault="003463DD" w:rsidP="00A93567">
            <w:pPr>
              <w:spacing w:line="360" w:lineRule="auto"/>
              <w:rPr>
                <w:sz w:val="20"/>
              </w:rPr>
            </w:pPr>
          </w:p>
        </w:tc>
      </w:tr>
      <w:tr w:rsidR="003463DD" w:rsidRPr="009F53DF" w:rsidTr="00A93567">
        <w:trPr>
          <w:cantSplit/>
          <w:trHeight w:val="145"/>
          <w:jc w:val="center"/>
        </w:trPr>
        <w:tc>
          <w:tcPr>
            <w:tcW w:w="4642" w:type="dxa"/>
            <w:vMerge/>
            <w:tcBorders>
              <w:left w:val="single" w:sz="8" w:space="0" w:color="auto"/>
              <w:right w:val="single" w:sz="8" w:space="0" w:color="auto"/>
            </w:tcBorders>
            <w:vAlign w:val="center"/>
          </w:tcPr>
          <w:p w:rsidR="003463DD" w:rsidRPr="009F53DF" w:rsidRDefault="003463DD" w:rsidP="00A93567">
            <w:pPr>
              <w:spacing w:line="360" w:lineRule="auto"/>
              <w:rPr>
                <w:sz w:val="20"/>
              </w:rPr>
            </w:pPr>
          </w:p>
        </w:tc>
        <w:tc>
          <w:tcPr>
            <w:tcW w:w="2416" w:type="dxa"/>
            <w:tcBorders>
              <w:top w:val="single" w:sz="6" w:space="0" w:color="auto"/>
              <w:left w:val="single" w:sz="8" w:space="0" w:color="auto"/>
              <w:right w:val="single" w:sz="8" w:space="0" w:color="auto"/>
            </w:tcBorders>
            <w:vAlign w:val="center"/>
          </w:tcPr>
          <w:p w:rsidR="003463DD" w:rsidRPr="009F53DF" w:rsidRDefault="003463DD" w:rsidP="00A93567">
            <w:pPr>
              <w:spacing w:line="360" w:lineRule="auto"/>
              <w:rPr>
                <w:sz w:val="20"/>
              </w:rPr>
            </w:pPr>
            <w:r w:rsidRPr="009F53DF">
              <w:rPr>
                <w:sz w:val="20"/>
              </w:rPr>
              <w:t>Нет</w:t>
            </w:r>
          </w:p>
        </w:tc>
        <w:tc>
          <w:tcPr>
            <w:tcW w:w="255" w:type="dxa"/>
            <w:tcBorders>
              <w:top w:val="single" w:sz="6" w:space="0" w:color="auto"/>
              <w:left w:val="single" w:sz="8" w:space="0" w:color="auto"/>
              <w:right w:val="single" w:sz="8" w:space="0" w:color="auto"/>
            </w:tcBorders>
            <w:vAlign w:val="center"/>
          </w:tcPr>
          <w:p w:rsidR="003463DD" w:rsidRPr="009F53DF" w:rsidRDefault="003463DD" w:rsidP="00A93567">
            <w:pPr>
              <w:spacing w:line="360" w:lineRule="auto"/>
              <w:rPr>
                <w:sz w:val="20"/>
              </w:rPr>
            </w:pPr>
          </w:p>
        </w:tc>
        <w:tc>
          <w:tcPr>
            <w:tcW w:w="2035" w:type="dxa"/>
            <w:tcBorders>
              <w:top w:val="single" w:sz="6" w:space="0" w:color="auto"/>
              <w:left w:val="single" w:sz="8" w:space="0" w:color="auto"/>
              <w:right w:val="single" w:sz="8" w:space="0" w:color="auto"/>
            </w:tcBorders>
            <w:vAlign w:val="center"/>
          </w:tcPr>
          <w:p w:rsidR="003463DD" w:rsidRPr="009F53DF" w:rsidRDefault="00F5338B" w:rsidP="00A93567">
            <w:pPr>
              <w:spacing w:line="360" w:lineRule="auto"/>
              <w:rPr>
                <w:sz w:val="20"/>
              </w:rPr>
            </w:pPr>
            <w:r w:rsidRPr="009F53DF">
              <w:rPr>
                <w:sz w:val="20"/>
              </w:rPr>
              <w:t>1</w:t>
            </w:r>
          </w:p>
        </w:tc>
      </w:tr>
      <w:tr w:rsidR="003463DD" w:rsidRPr="009F53DF" w:rsidTr="00A93567">
        <w:trPr>
          <w:trHeight w:val="560"/>
          <w:jc w:val="center"/>
        </w:trPr>
        <w:tc>
          <w:tcPr>
            <w:tcW w:w="9348" w:type="dxa"/>
            <w:gridSpan w:val="4"/>
            <w:tcBorders>
              <w:top w:val="single" w:sz="12" w:space="0" w:color="auto"/>
              <w:left w:val="single" w:sz="8" w:space="0" w:color="auto"/>
              <w:bottom w:val="single" w:sz="12" w:space="0" w:color="auto"/>
              <w:right w:val="single" w:sz="8" w:space="0" w:color="auto"/>
            </w:tcBorders>
            <w:shd w:val="clear" w:color="000000" w:fill="FFFFFF"/>
            <w:vAlign w:val="center"/>
          </w:tcPr>
          <w:p w:rsidR="003463DD" w:rsidRPr="009F53DF" w:rsidRDefault="003463DD" w:rsidP="00A93567">
            <w:pPr>
              <w:pStyle w:val="7"/>
              <w:keepNext/>
              <w:numPr>
                <w:ilvl w:val="0"/>
                <w:numId w:val="21"/>
              </w:numPr>
              <w:spacing w:before="0" w:after="0" w:line="360" w:lineRule="auto"/>
              <w:ind w:left="0" w:firstLine="0"/>
              <w:rPr>
                <w:sz w:val="20"/>
                <w:szCs w:val="20"/>
              </w:rPr>
            </w:pPr>
            <w:r w:rsidRPr="009F53DF">
              <w:rPr>
                <w:sz w:val="20"/>
                <w:szCs w:val="20"/>
              </w:rPr>
              <w:t>ОЦЕНКА СИСТЕМЫ</w:t>
            </w:r>
            <w:r w:rsidR="009F53DF" w:rsidRPr="009F53DF">
              <w:rPr>
                <w:sz w:val="20"/>
                <w:szCs w:val="20"/>
              </w:rPr>
              <w:t xml:space="preserve"> </w:t>
            </w:r>
            <w:r w:rsidRPr="009F53DF">
              <w:rPr>
                <w:sz w:val="20"/>
                <w:szCs w:val="20"/>
              </w:rPr>
              <w:t>УЧЕТА</w:t>
            </w:r>
          </w:p>
        </w:tc>
      </w:tr>
      <w:tr w:rsidR="003463DD" w:rsidRPr="009F53DF" w:rsidTr="00A93567">
        <w:trPr>
          <w:cantSplit/>
          <w:trHeight w:val="145"/>
          <w:jc w:val="center"/>
        </w:trPr>
        <w:tc>
          <w:tcPr>
            <w:tcW w:w="4642" w:type="dxa"/>
            <w:vMerge w:val="restart"/>
            <w:tcBorders>
              <w:top w:val="single" w:sz="6" w:space="0" w:color="auto"/>
              <w:left w:val="single" w:sz="8" w:space="0" w:color="auto"/>
              <w:right w:val="single" w:sz="8" w:space="0" w:color="auto"/>
            </w:tcBorders>
            <w:vAlign w:val="center"/>
          </w:tcPr>
          <w:p w:rsidR="003463DD" w:rsidRPr="009F53DF" w:rsidRDefault="003463DD" w:rsidP="00A93567">
            <w:pPr>
              <w:spacing w:line="360" w:lineRule="auto"/>
              <w:rPr>
                <w:sz w:val="20"/>
              </w:rPr>
            </w:pPr>
            <w:r w:rsidRPr="009F53DF">
              <w:rPr>
                <w:sz w:val="20"/>
              </w:rPr>
              <w:t>7. Наличие учетной политики</w:t>
            </w:r>
          </w:p>
        </w:tc>
        <w:tc>
          <w:tcPr>
            <w:tcW w:w="2416" w:type="dxa"/>
            <w:tcBorders>
              <w:top w:val="single" w:sz="6" w:space="0" w:color="auto"/>
              <w:left w:val="single" w:sz="8" w:space="0" w:color="auto"/>
              <w:right w:val="single" w:sz="8" w:space="0" w:color="auto"/>
            </w:tcBorders>
            <w:vAlign w:val="center"/>
          </w:tcPr>
          <w:p w:rsidR="003463DD" w:rsidRPr="009F53DF" w:rsidRDefault="003463DD" w:rsidP="00A93567">
            <w:pPr>
              <w:spacing w:line="360" w:lineRule="auto"/>
              <w:rPr>
                <w:sz w:val="20"/>
              </w:rPr>
            </w:pPr>
            <w:r w:rsidRPr="009F53DF">
              <w:rPr>
                <w:sz w:val="20"/>
              </w:rPr>
              <w:t>Да, с обобщенными данными</w:t>
            </w:r>
          </w:p>
        </w:tc>
        <w:tc>
          <w:tcPr>
            <w:tcW w:w="255" w:type="dxa"/>
            <w:tcBorders>
              <w:top w:val="single" w:sz="6" w:space="0" w:color="auto"/>
              <w:left w:val="single" w:sz="8" w:space="0" w:color="auto"/>
              <w:right w:val="single" w:sz="8" w:space="0" w:color="auto"/>
            </w:tcBorders>
            <w:vAlign w:val="center"/>
          </w:tcPr>
          <w:p w:rsidR="003463DD" w:rsidRPr="009F53DF" w:rsidRDefault="003463DD" w:rsidP="00A93567">
            <w:pPr>
              <w:spacing w:line="360" w:lineRule="auto"/>
              <w:rPr>
                <w:sz w:val="20"/>
              </w:rPr>
            </w:pPr>
          </w:p>
        </w:tc>
        <w:tc>
          <w:tcPr>
            <w:tcW w:w="2035" w:type="dxa"/>
            <w:tcBorders>
              <w:top w:val="single" w:sz="6" w:space="0" w:color="auto"/>
              <w:left w:val="single" w:sz="8" w:space="0" w:color="auto"/>
              <w:right w:val="single" w:sz="8" w:space="0" w:color="auto"/>
            </w:tcBorders>
            <w:vAlign w:val="center"/>
          </w:tcPr>
          <w:p w:rsidR="003463DD" w:rsidRPr="009F53DF" w:rsidRDefault="003463DD" w:rsidP="00A93567">
            <w:pPr>
              <w:spacing w:line="360" w:lineRule="auto"/>
              <w:rPr>
                <w:sz w:val="20"/>
              </w:rPr>
            </w:pPr>
          </w:p>
        </w:tc>
      </w:tr>
      <w:tr w:rsidR="003463DD" w:rsidRPr="009F53DF" w:rsidTr="00A93567">
        <w:trPr>
          <w:cantSplit/>
          <w:trHeight w:val="145"/>
          <w:jc w:val="center"/>
        </w:trPr>
        <w:tc>
          <w:tcPr>
            <w:tcW w:w="4642" w:type="dxa"/>
            <w:vMerge/>
            <w:tcBorders>
              <w:left w:val="single" w:sz="8" w:space="0" w:color="auto"/>
              <w:right w:val="single" w:sz="8" w:space="0" w:color="auto"/>
            </w:tcBorders>
            <w:vAlign w:val="center"/>
          </w:tcPr>
          <w:p w:rsidR="003463DD" w:rsidRPr="009F53DF" w:rsidRDefault="003463DD" w:rsidP="00A93567">
            <w:pPr>
              <w:spacing w:line="360" w:lineRule="auto"/>
              <w:rPr>
                <w:sz w:val="20"/>
              </w:rPr>
            </w:pPr>
          </w:p>
        </w:tc>
        <w:tc>
          <w:tcPr>
            <w:tcW w:w="2416" w:type="dxa"/>
            <w:tcBorders>
              <w:top w:val="single" w:sz="6" w:space="0" w:color="auto"/>
              <w:left w:val="single" w:sz="8" w:space="0" w:color="auto"/>
              <w:bottom w:val="single" w:sz="4" w:space="0" w:color="auto"/>
              <w:right w:val="single" w:sz="8" w:space="0" w:color="auto"/>
            </w:tcBorders>
            <w:vAlign w:val="center"/>
          </w:tcPr>
          <w:p w:rsidR="003463DD" w:rsidRPr="009F53DF" w:rsidRDefault="003463DD" w:rsidP="00A93567">
            <w:pPr>
              <w:spacing w:line="360" w:lineRule="auto"/>
              <w:rPr>
                <w:sz w:val="20"/>
              </w:rPr>
            </w:pPr>
            <w:r w:rsidRPr="009F53DF">
              <w:rPr>
                <w:sz w:val="20"/>
              </w:rPr>
              <w:t xml:space="preserve">Да, с раскрытием сведений об учете и н/о </w:t>
            </w:r>
          </w:p>
        </w:tc>
        <w:tc>
          <w:tcPr>
            <w:tcW w:w="255" w:type="dxa"/>
            <w:tcBorders>
              <w:top w:val="single" w:sz="6" w:space="0" w:color="auto"/>
              <w:left w:val="single" w:sz="8" w:space="0" w:color="auto"/>
              <w:bottom w:val="single" w:sz="4" w:space="0" w:color="auto"/>
              <w:right w:val="single" w:sz="8" w:space="0" w:color="auto"/>
            </w:tcBorders>
            <w:vAlign w:val="center"/>
          </w:tcPr>
          <w:p w:rsidR="003463DD" w:rsidRPr="009F53DF" w:rsidRDefault="003463DD" w:rsidP="00A93567">
            <w:pPr>
              <w:spacing w:line="360" w:lineRule="auto"/>
              <w:rPr>
                <w:sz w:val="20"/>
              </w:rPr>
            </w:pPr>
          </w:p>
        </w:tc>
        <w:tc>
          <w:tcPr>
            <w:tcW w:w="2035" w:type="dxa"/>
            <w:tcBorders>
              <w:top w:val="single" w:sz="6" w:space="0" w:color="auto"/>
              <w:left w:val="single" w:sz="8" w:space="0" w:color="auto"/>
              <w:bottom w:val="single" w:sz="4" w:space="0" w:color="auto"/>
              <w:right w:val="single" w:sz="8" w:space="0" w:color="auto"/>
            </w:tcBorders>
            <w:vAlign w:val="center"/>
          </w:tcPr>
          <w:p w:rsidR="003463DD" w:rsidRPr="009F53DF" w:rsidRDefault="00F5338B" w:rsidP="00A93567">
            <w:pPr>
              <w:spacing w:line="360" w:lineRule="auto"/>
              <w:rPr>
                <w:sz w:val="20"/>
              </w:rPr>
            </w:pPr>
            <w:r w:rsidRPr="009F53DF">
              <w:rPr>
                <w:sz w:val="20"/>
              </w:rPr>
              <w:t>3</w:t>
            </w:r>
          </w:p>
        </w:tc>
      </w:tr>
      <w:tr w:rsidR="003463DD" w:rsidRPr="009F53DF" w:rsidTr="00A93567">
        <w:trPr>
          <w:cantSplit/>
          <w:trHeight w:val="145"/>
          <w:jc w:val="center"/>
        </w:trPr>
        <w:tc>
          <w:tcPr>
            <w:tcW w:w="4642" w:type="dxa"/>
            <w:vMerge/>
            <w:tcBorders>
              <w:left w:val="single" w:sz="8" w:space="0" w:color="auto"/>
              <w:right w:val="single" w:sz="8" w:space="0" w:color="auto"/>
            </w:tcBorders>
            <w:vAlign w:val="center"/>
          </w:tcPr>
          <w:p w:rsidR="003463DD" w:rsidRPr="009F53DF" w:rsidRDefault="003463DD" w:rsidP="00A93567">
            <w:pPr>
              <w:spacing w:line="360" w:lineRule="auto"/>
              <w:rPr>
                <w:sz w:val="20"/>
              </w:rPr>
            </w:pPr>
          </w:p>
        </w:tc>
        <w:tc>
          <w:tcPr>
            <w:tcW w:w="2416" w:type="dxa"/>
            <w:tcBorders>
              <w:top w:val="single" w:sz="4" w:space="0" w:color="auto"/>
              <w:left w:val="single" w:sz="8" w:space="0" w:color="auto"/>
              <w:right w:val="single" w:sz="8" w:space="0" w:color="auto"/>
            </w:tcBorders>
            <w:vAlign w:val="center"/>
          </w:tcPr>
          <w:p w:rsidR="003463DD" w:rsidRPr="009F53DF" w:rsidRDefault="003463DD" w:rsidP="00A93567">
            <w:pPr>
              <w:spacing w:line="360" w:lineRule="auto"/>
              <w:rPr>
                <w:sz w:val="20"/>
              </w:rPr>
            </w:pPr>
            <w:r w:rsidRPr="009F53DF">
              <w:rPr>
                <w:sz w:val="20"/>
              </w:rPr>
              <w:t>Нет</w:t>
            </w:r>
          </w:p>
        </w:tc>
        <w:tc>
          <w:tcPr>
            <w:tcW w:w="255" w:type="dxa"/>
            <w:tcBorders>
              <w:top w:val="single" w:sz="4" w:space="0" w:color="auto"/>
              <w:left w:val="single" w:sz="8" w:space="0" w:color="auto"/>
              <w:right w:val="single" w:sz="8" w:space="0" w:color="auto"/>
            </w:tcBorders>
            <w:vAlign w:val="center"/>
          </w:tcPr>
          <w:p w:rsidR="003463DD" w:rsidRPr="009F53DF" w:rsidRDefault="003463DD" w:rsidP="00A93567">
            <w:pPr>
              <w:spacing w:line="360" w:lineRule="auto"/>
              <w:rPr>
                <w:sz w:val="20"/>
              </w:rPr>
            </w:pPr>
          </w:p>
        </w:tc>
        <w:tc>
          <w:tcPr>
            <w:tcW w:w="2035" w:type="dxa"/>
            <w:tcBorders>
              <w:top w:val="single" w:sz="4" w:space="0" w:color="auto"/>
              <w:left w:val="single" w:sz="8" w:space="0" w:color="auto"/>
              <w:right w:val="single" w:sz="8" w:space="0" w:color="auto"/>
            </w:tcBorders>
            <w:vAlign w:val="center"/>
          </w:tcPr>
          <w:p w:rsidR="003463DD" w:rsidRPr="009F53DF" w:rsidRDefault="003463DD" w:rsidP="00A93567">
            <w:pPr>
              <w:spacing w:line="360" w:lineRule="auto"/>
              <w:rPr>
                <w:sz w:val="20"/>
              </w:rPr>
            </w:pPr>
          </w:p>
        </w:tc>
      </w:tr>
      <w:tr w:rsidR="003463DD" w:rsidRPr="009F53DF" w:rsidTr="00A93567">
        <w:trPr>
          <w:cantSplit/>
          <w:trHeight w:val="145"/>
          <w:jc w:val="center"/>
        </w:trPr>
        <w:tc>
          <w:tcPr>
            <w:tcW w:w="4642" w:type="dxa"/>
            <w:vMerge w:val="restart"/>
            <w:tcBorders>
              <w:top w:val="single" w:sz="12" w:space="0" w:color="auto"/>
              <w:left w:val="single" w:sz="8" w:space="0" w:color="auto"/>
              <w:right w:val="single" w:sz="8" w:space="0" w:color="auto"/>
            </w:tcBorders>
            <w:vAlign w:val="center"/>
          </w:tcPr>
          <w:p w:rsidR="003463DD" w:rsidRPr="009F53DF" w:rsidRDefault="003463DD" w:rsidP="00A93567">
            <w:pPr>
              <w:spacing w:line="360" w:lineRule="auto"/>
              <w:rPr>
                <w:sz w:val="20"/>
              </w:rPr>
            </w:pPr>
            <w:r w:rsidRPr="009F53DF">
              <w:rPr>
                <w:sz w:val="20"/>
              </w:rPr>
              <w:t>8. Соответствие критериев, отраженных в учетной политике, критериям, установленным законодательством, и применение положений учетной политики в учете</w:t>
            </w:r>
          </w:p>
        </w:tc>
        <w:tc>
          <w:tcPr>
            <w:tcW w:w="2416" w:type="dxa"/>
            <w:tcBorders>
              <w:top w:val="single" w:sz="12" w:space="0" w:color="auto"/>
              <w:left w:val="single" w:sz="8" w:space="0" w:color="auto"/>
              <w:right w:val="single" w:sz="8" w:space="0" w:color="auto"/>
            </w:tcBorders>
            <w:vAlign w:val="center"/>
          </w:tcPr>
          <w:p w:rsidR="003463DD" w:rsidRPr="009F53DF" w:rsidRDefault="003463DD" w:rsidP="00A93567">
            <w:pPr>
              <w:spacing w:line="360" w:lineRule="auto"/>
              <w:rPr>
                <w:sz w:val="20"/>
              </w:rPr>
            </w:pPr>
            <w:r w:rsidRPr="009F53DF">
              <w:rPr>
                <w:sz w:val="20"/>
              </w:rPr>
              <w:t>Соответствуют</w:t>
            </w:r>
          </w:p>
        </w:tc>
        <w:tc>
          <w:tcPr>
            <w:tcW w:w="255" w:type="dxa"/>
            <w:tcBorders>
              <w:top w:val="single" w:sz="12" w:space="0" w:color="auto"/>
              <w:left w:val="single" w:sz="8" w:space="0" w:color="auto"/>
              <w:right w:val="single" w:sz="8" w:space="0" w:color="auto"/>
            </w:tcBorders>
            <w:vAlign w:val="center"/>
          </w:tcPr>
          <w:p w:rsidR="003463DD" w:rsidRPr="009F53DF" w:rsidRDefault="003463DD" w:rsidP="00A93567">
            <w:pPr>
              <w:spacing w:line="360" w:lineRule="auto"/>
              <w:rPr>
                <w:sz w:val="20"/>
              </w:rPr>
            </w:pPr>
          </w:p>
        </w:tc>
        <w:tc>
          <w:tcPr>
            <w:tcW w:w="2035" w:type="dxa"/>
            <w:tcBorders>
              <w:top w:val="single" w:sz="12" w:space="0" w:color="auto"/>
              <w:left w:val="single" w:sz="8" w:space="0" w:color="auto"/>
              <w:right w:val="single" w:sz="8" w:space="0" w:color="auto"/>
            </w:tcBorders>
            <w:vAlign w:val="center"/>
          </w:tcPr>
          <w:p w:rsidR="003463DD" w:rsidRPr="009F53DF" w:rsidRDefault="00501646" w:rsidP="00A93567">
            <w:pPr>
              <w:spacing w:line="360" w:lineRule="auto"/>
              <w:rPr>
                <w:sz w:val="20"/>
              </w:rPr>
            </w:pPr>
            <w:r w:rsidRPr="009F53DF">
              <w:rPr>
                <w:sz w:val="20"/>
              </w:rPr>
              <w:t>3</w:t>
            </w:r>
          </w:p>
        </w:tc>
      </w:tr>
      <w:tr w:rsidR="003463DD" w:rsidRPr="009F53DF" w:rsidTr="00A93567">
        <w:trPr>
          <w:cantSplit/>
          <w:trHeight w:val="145"/>
          <w:jc w:val="center"/>
        </w:trPr>
        <w:tc>
          <w:tcPr>
            <w:tcW w:w="4642" w:type="dxa"/>
            <w:vMerge/>
            <w:tcBorders>
              <w:left w:val="single" w:sz="8" w:space="0" w:color="auto"/>
              <w:right w:val="single" w:sz="8" w:space="0" w:color="auto"/>
            </w:tcBorders>
            <w:vAlign w:val="center"/>
          </w:tcPr>
          <w:p w:rsidR="003463DD" w:rsidRPr="009F53DF" w:rsidRDefault="003463DD" w:rsidP="00A93567">
            <w:pPr>
              <w:spacing w:line="360" w:lineRule="auto"/>
              <w:rPr>
                <w:sz w:val="20"/>
              </w:rPr>
            </w:pPr>
          </w:p>
        </w:tc>
        <w:tc>
          <w:tcPr>
            <w:tcW w:w="2416" w:type="dxa"/>
            <w:tcBorders>
              <w:left w:val="single" w:sz="8" w:space="0" w:color="auto"/>
              <w:bottom w:val="single" w:sz="6" w:space="0" w:color="auto"/>
              <w:right w:val="single" w:sz="8" w:space="0" w:color="auto"/>
            </w:tcBorders>
            <w:vAlign w:val="center"/>
          </w:tcPr>
          <w:p w:rsidR="003463DD" w:rsidRPr="009F53DF" w:rsidRDefault="003463DD" w:rsidP="00A93567">
            <w:pPr>
              <w:spacing w:line="360" w:lineRule="auto"/>
              <w:rPr>
                <w:sz w:val="20"/>
              </w:rPr>
            </w:pPr>
            <w:r w:rsidRPr="009F53DF">
              <w:rPr>
                <w:sz w:val="20"/>
              </w:rPr>
              <w:t>Не соответствуют</w:t>
            </w:r>
          </w:p>
        </w:tc>
        <w:tc>
          <w:tcPr>
            <w:tcW w:w="255" w:type="dxa"/>
            <w:tcBorders>
              <w:left w:val="single" w:sz="8" w:space="0" w:color="auto"/>
              <w:bottom w:val="single" w:sz="6" w:space="0" w:color="auto"/>
              <w:right w:val="single" w:sz="8" w:space="0" w:color="auto"/>
            </w:tcBorders>
            <w:vAlign w:val="center"/>
          </w:tcPr>
          <w:p w:rsidR="003463DD" w:rsidRPr="009F53DF" w:rsidRDefault="003463DD" w:rsidP="00A93567">
            <w:pPr>
              <w:spacing w:line="360" w:lineRule="auto"/>
              <w:rPr>
                <w:sz w:val="20"/>
              </w:rPr>
            </w:pPr>
          </w:p>
        </w:tc>
        <w:tc>
          <w:tcPr>
            <w:tcW w:w="2035" w:type="dxa"/>
            <w:tcBorders>
              <w:left w:val="single" w:sz="8" w:space="0" w:color="auto"/>
              <w:bottom w:val="single" w:sz="6" w:space="0" w:color="auto"/>
              <w:right w:val="single" w:sz="8" w:space="0" w:color="auto"/>
            </w:tcBorders>
            <w:vAlign w:val="center"/>
          </w:tcPr>
          <w:p w:rsidR="003463DD" w:rsidRPr="009F53DF" w:rsidRDefault="003463DD" w:rsidP="00A93567">
            <w:pPr>
              <w:spacing w:line="360" w:lineRule="auto"/>
              <w:rPr>
                <w:sz w:val="20"/>
              </w:rPr>
            </w:pPr>
          </w:p>
        </w:tc>
      </w:tr>
      <w:tr w:rsidR="003463DD" w:rsidRPr="009F53DF" w:rsidTr="00A93567">
        <w:trPr>
          <w:cantSplit/>
          <w:trHeight w:val="145"/>
          <w:jc w:val="center"/>
        </w:trPr>
        <w:tc>
          <w:tcPr>
            <w:tcW w:w="4642" w:type="dxa"/>
            <w:vMerge/>
            <w:tcBorders>
              <w:left w:val="single" w:sz="8" w:space="0" w:color="auto"/>
              <w:right w:val="single" w:sz="8" w:space="0" w:color="auto"/>
            </w:tcBorders>
            <w:vAlign w:val="center"/>
          </w:tcPr>
          <w:p w:rsidR="003463DD" w:rsidRPr="009F53DF" w:rsidRDefault="003463DD" w:rsidP="00A93567">
            <w:pPr>
              <w:spacing w:line="360" w:lineRule="auto"/>
              <w:rPr>
                <w:sz w:val="20"/>
              </w:rPr>
            </w:pPr>
          </w:p>
        </w:tc>
        <w:tc>
          <w:tcPr>
            <w:tcW w:w="2416" w:type="dxa"/>
            <w:tcBorders>
              <w:left w:val="single" w:sz="8" w:space="0" w:color="auto"/>
              <w:right w:val="single" w:sz="8" w:space="0" w:color="auto"/>
            </w:tcBorders>
            <w:vAlign w:val="center"/>
          </w:tcPr>
          <w:p w:rsidR="003463DD" w:rsidRPr="009F53DF" w:rsidRDefault="003463DD" w:rsidP="00A93567">
            <w:pPr>
              <w:spacing w:line="360" w:lineRule="auto"/>
              <w:rPr>
                <w:sz w:val="20"/>
              </w:rPr>
            </w:pPr>
            <w:r w:rsidRPr="009F53DF">
              <w:rPr>
                <w:sz w:val="20"/>
              </w:rPr>
              <w:t>Нет учетной политики</w:t>
            </w:r>
          </w:p>
        </w:tc>
        <w:tc>
          <w:tcPr>
            <w:tcW w:w="255" w:type="dxa"/>
            <w:tcBorders>
              <w:left w:val="single" w:sz="8" w:space="0" w:color="auto"/>
              <w:right w:val="single" w:sz="8" w:space="0" w:color="auto"/>
            </w:tcBorders>
            <w:vAlign w:val="center"/>
          </w:tcPr>
          <w:p w:rsidR="003463DD" w:rsidRPr="009F53DF" w:rsidRDefault="003463DD" w:rsidP="00A93567">
            <w:pPr>
              <w:spacing w:line="360" w:lineRule="auto"/>
              <w:rPr>
                <w:sz w:val="20"/>
              </w:rPr>
            </w:pPr>
          </w:p>
        </w:tc>
        <w:tc>
          <w:tcPr>
            <w:tcW w:w="2035" w:type="dxa"/>
            <w:tcBorders>
              <w:left w:val="single" w:sz="8" w:space="0" w:color="auto"/>
              <w:right w:val="single" w:sz="8" w:space="0" w:color="auto"/>
            </w:tcBorders>
            <w:vAlign w:val="center"/>
          </w:tcPr>
          <w:p w:rsidR="003463DD" w:rsidRPr="009F53DF" w:rsidRDefault="003463DD" w:rsidP="00A93567">
            <w:pPr>
              <w:spacing w:line="360" w:lineRule="auto"/>
              <w:rPr>
                <w:sz w:val="20"/>
              </w:rPr>
            </w:pPr>
          </w:p>
        </w:tc>
      </w:tr>
      <w:tr w:rsidR="003463DD" w:rsidRPr="009F53DF" w:rsidTr="00A93567">
        <w:trPr>
          <w:cantSplit/>
          <w:trHeight w:val="145"/>
          <w:jc w:val="center"/>
        </w:trPr>
        <w:tc>
          <w:tcPr>
            <w:tcW w:w="4642" w:type="dxa"/>
            <w:vMerge w:val="restart"/>
            <w:tcBorders>
              <w:top w:val="single" w:sz="12" w:space="0" w:color="auto"/>
              <w:left w:val="single" w:sz="8" w:space="0" w:color="auto"/>
              <w:right w:val="single" w:sz="8" w:space="0" w:color="auto"/>
            </w:tcBorders>
            <w:vAlign w:val="center"/>
          </w:tcPr>
          <w:p w:rsidR="003463DD" w:rsidRPr="009F53DF" w:rsidRDefault="003463DD" w:rsidP="00A93567">
            <w:pPr>
              <w:spacing w:line="360" w:lineRule="auto"/>
              <w:rPr>
                <w:sz w:val="20"/>
              </w:rPr>
            </w:pPr>
            <w:r w:rsidRPr="009F53DF">
              <w:rPr>
                <w:sz w:val="20"/>
              </w:rPr>
              <w:t xml:space="preserve">9. Способ ведения учета и подготовки отчетности </w:t>
            </w:r>
          </w:p>
        </w:tc>
        <w:tc>
          <w:tcPr>
            <w:tcW w:w="2416" w:type="dxa"/>
            <w:tcBorders>
              <w:top w:val="single" w:sz="12" w:space="0" w:color="auto"/>
              <w:left w:val="single" w:sz="8" w:space="0" w:color="auto"/>
              <w:bottom w:val="single" w:sz="6" w:space="0" w:color="auto"/>
              <w:right w:val="single" w:sz="8" w:space="0" w:color="auto"/>
            </w:tcBorders>
            <w:vAlign w:val="center"/>
          </w:tcPr>
          <w:p w:rsidR="003463DD" w:rsidRPr="009F53DF" w:rsidRDefault="003463DD" w:rsidP="00A93567">
            <w:pPr>
              <w:spacing w:line="360" w:lineRule="auto"/>
              <w:rPr>
                <w:sz w:val="20"/>
              </w:rPr>
            </w:pPr>
            <w:r w:rsidRPr="009F53DF">
              <w:rPr>
                <w:sz w:val="20"/>
              </w:rPr>
              <w:t>Полностью компьютеризированный учет</w:t>
            </w:r>
          </w:p>
        </w:tc>
        <w:tc>
          <w:tcPr>
            <w:tcW w:w="255" w:type="dxa"/>
            <w:tcBorders>
              <w:top w:val="single" w:sz="12" w:space="0" w:color="auto"/>
              <w:left w:val="single" w:sz="8" w:space="0" w:color="auto"/>
              <w:bottom w:val="single" w:sz="6" w:space="0" w:color="auto"/>
              <w:right w:val="single" w:sz="8" w:space="0" w:color="auto"/>
            </w:tcBorders>
            <w:vAlign w:val="center"/>
          </w:tcPr>
          <w:p w:rsidR="003463DD" w:rsidRPr="009F53DF" w:rsidRDefault="003463DD" w:rsidP="00A93567">
            <w:pPr>
              <w:spacing w:line="360" w:lineRule="auto"/>
              <w:rPr>
                <w:sz w:val="20"/>
              </w:rPr>
            </w:pPr>
          </w:p>
        </w:tc>
        <w:tc>
          <w:tcPr>
            <w:tcW w:w="2035" w:type="dxa"/>
            <w:tcBorders>
              <w:top w:val="single" w:sz="12" w:space="0" w:color="auto"/>
              <w:left w:val="single" w:sz="8" w:space="0" w:color="auto"/>
              <w:bottom w:val="single" w:sz="6" w:space="0" w:color="auto"/>
              <w:right w:val="single" w:sz="8" w:space="0" w:color="auto"/>
            </w:tcBorders>
            <w:vAlign w:val="center"/>
          </w:tcPr>
          <w:p w:rsidR="003463DD" w:rsidRPr="009F53DF" w:rsidRDefault="00501646" w:rsidP="00A93567">
            <w:pPr>
              <w:spacing w:line="360" w:lineRule="auto"/>
              <w:rPr>
                <w:sz w:val="20"/>
              </w:rPr>
            </w:pPr>
            <w:r w:rsidRPr="009F53DF">
              <w:rPr>
                <w:sz w:val="20"/>
              </w:rPr>
              <w:t>3</w:t>
            </w:r>
          </w:p>
        </w:tc>
      </w:tr>
      <w:tr w:rsidR="003463DD" w:rsidRPr="009F53DF" w:rsidTr="00A93567">
        <w:trPr>
          <w:cantSplit/>
          <w:trHeight w:val="145"/>
          <w:jc w:val="center"/>
        </w:trPr>
        <w:tc>
          <w:tcPr>
            <w:tcW w:w="4642" w:type="dxa"/>
            <w:vMerge/>
            <w:tcBorders>
              <w:left w:val="single" w:sz="8" w:space="0" w:color="auto"/>
              <w:right w:val="single" w:sz="8" w:space="0" w:color="auto"/>
            </w:tcBorders>
            <w:vAlign w:val="center"/>
          </w:tcPr>
          <w:p w:rsidR="003463DD" w:rsidRPr="009F53DF" w:rsidRDefault="003463DD" w:rsidP="00A93567">
            <w:pPr>
              <w:spacing w:line="360" w:lineRule="auto"/>
              <w:rPr>
                <w:sz w:val="20"/>
              </w:rPr>
            </w:pPr>
          </w:p>
        </w:tc>
        <w:tc>
          <w:tcPr>
            <w:tcW w:w="2416" w:type="dxa"/>
            <w:tcBorders>
              <w:top w:val="single" w:sz="6" w:space="0" w:color="auto"/>
              <w:left w:val="single" w:sz="8" w:space="0" w:color="auto"/>
              <w:right w:val="single" w:sz="8" w:space="0" w:color="auto"/>
            </w:tcBorders>
            <w:vAlign w:val="center"/>
          </w:tcPr>
          <w:p w:rsidR="003463DD" w:rsidRPr="009F53DF" w:rsidRDefault="003463DD" w:rsidP="00A93567">
            <w:pPr>
              <w:spacing w:line="360" w:lineRule="auto"/>
              <w:rPr>
                <w:sz w:val="20"/>
              </w:rPr>
            </w:pPr>
            <w:r w:rsidRPr="009F53DF">
              <w:rPr>
                <w:sz w:val="20"/>
              </w:rPr>
              <w:t>Смешанный</w:t>
            </w:r>
          </w:p>
        </w:tc>
        <w:tc>
          <w:tcPr>
            <w:tcW w:w="255" w:type="dxa"/>
            <w:tcBorders>
              <w:top w:val="single" w:sz="6" w:space="0" w:color="auto"/>
              <w:left w:val="single" w:sz="8" w:space="0" w:color="auto"/>
              <w:right w:val="single" w:sz="8" w:space="0" w:color="auto"/>
            </w:tcBorders>
            <w:vAlign w:val="center"/>
          </w:tcPr>
          <w:p w:rsidR="003463DD" w:rsidRPr="009F53DF" w:rsidRDefault="003463DD" w:rsidP="00A93567">
            <w:pPr>
              <w:spacing w:line="360" w:lineRule="auto"/>
              <w:rPr>
                <w:sz w:val="20"/>
              </w:rPr>
            </w:pPr>
          </w:p>
        </w:tc>
        <w:tc>
          <w:tcPr>
            <w:tcW w:w="2035" w:type="dxa"/>
            <w:tcBorders>
              <w:top w:val="single" w:sz="6" w:space="0" w:color="auto"/>
              <w:left w:val="single" w:sz="8" w:space="0" w:color="auto"/>
              <w:right w:val="single" w:sz="8" w:space="0" w:color="auto"/>
            </w:tcBorders>
            <w:vAlign w:val="center"/>
          </w:tcPr>
          <w:p w:rsidR="003463DD" w:rsidRPr="009F53DF" w:rsidRDefault="003463DD" w:rsidP="00A93567">
            <w:pPr>
              <w:spacing w:line="360" w:lineRule="auto"/>
              <w:rPr>
                <w:sz w:val="20"/>
              </w:rPr>
            </w:pPr>
          </w:p>
        </w:tc>
      </w:tr>
      <w:tr w:rsidR="003463DD" w:rsidRPr="009F53DF" w:rsidTr="00A93567">
        <w:trPr>
          <w:cantSplit/>
          <w:trHeight w:val="145"/>
          <w:jc w:val="center"/>
        </w:trPr>
        <w:tc>
          <w:tcPr>
            <w:tcW w:w="4642" w:type="dxa"/>
            <w:vMerge/>
            <w:tcBorders>
              <w:left w:val="single" w:sz="8" w:space="0" w:color="auto"/>
              <w:bottom w:val="single" w:sz="12" w:space="0" w:color="auto"/>
              <w:right w:val="single" w:sz="8" w:space="0" w:color="auto"/>
            </w:tcBorders>
            <w:vAlign w:val="center"/>
          </w:tcPr>
          <w:p w:rsidR="003463DD" w:rsidRPr="009F53DF" w:rsidRDefault="003463DD" w:rsidP="00A93567">
            <w:pPr>
              <w:spacing w:line="360" w:lineRule="auto"/>
              <w:rPr>
                <w:sz w:val="20"/>
              </w:rPr>
            </w:pPr>
          </w:p>
        </w:tc>
        <w:tc>
          <w:tcPr>
            <w:tcW w:w="2416" w:type="dxa"/>
            <w:tcBorders>
              <w:top w:val="single" w:sz="6" w:space="0" w:color="auto"/>
              <w:left w:val="single" w:sz="8" w:space="0" w:color="auto"/>
              <w:bottom w:val="single" w:sz="12" w:space="0" w:color="auto"/>
              <w:right w:val="single" w:sz="8" w:space="0" w:color="auto"/>
            </w:tcBorders>
            <w:vAlign w:val="center"/>
          </w:tcPr>
          <w:p w:rsidR="003463DD" w:rsidRPr="009F53DF" w:rsidRDefault="003463DD" w:rsidP="00A93567">
            <w:pPr>
              <w:spacing w:line="360" w:lineRule="auto"/>
              <w:rPr>
                <w:sz w:val="20"/>
              </w:rPr>
            </w:pPr>
            <w:r w:rsidRPr="009F53DF">
              <w:rPr>
                <w:sz w:val="20"/>
              </w:rPr>
              <w:t>Ручной</w:t>
            </w:r>
          </w:p>
        </w:tc>
        <w:tc>
          <w:tcPr>
            <w:tcW w:w="255" w:type="dxa"/>
            <w:tcBorders>
              <w:top w:val="single" w:sz="6" w:space="0" w:color="auto"/>
              <w:left w:val="single" w:sz="8" w:space="0" w:color="auto"/>
              <w:bottom w:val="single" w:sz="12" w:space="0" w:color="auto"/>
              <w:right w:val="single" w:sz="8" w:space="0" w:color="auto"/>
            </w:tcBorders>
            <w:vAlign w:val="center"/>
          </w:tcPr>
          <w:p w:rsidR="003463DD" w:rsidRPr="009F53DF" w:rsidRDefault="003463DD" w:rsidP="00A93567">
            <w:pPr>
              <w:spacing w:line="360" w:lineRule="auto"/>
              <w:rPr>
                <w:sz w:val="20"/>
              </w:rPr>
            </w:pPr>
          </w:p>
        </w:tc>
        <w:tc>
          <w:tcPr>
            <w:tcW w:w="2035" w:type="dxa"/>
            <w:tcBorders>
              <w:top w:val="single" w:sz="6" w:space="0" w:color="auto"/>
              <w:left w:val="single" w:sz="8" w:space="0" w:color="auto"/>
              <w:bottom w:val="single" w:sz="12" w:space="0" w:color="auto"/>
              <w:right w:val="single" w:sz="8" w:space="0" w:color="auto"/>
            </w:tcBorders>
            <w:vAlign w:val="center"/>
          </w:tcPr>
          <w:p w:rsidR="003463DD" w:rsidRPr="009F53DF" w:rsidRDefault="003463DD" w:rsidP="00A93567">
            <w:pPr>
              <w:spacing w:line="360" w:lineRule="auto"/>
              <w:rPr>
                <w:sz w:val="20"/>
              </w:rPr>
            </w:pPr>
          </w:p>
        </w:tc>
      </w:tr>
      <w:tr w:rsidR="003463DD" w:rsidRPr="009F53DF" w:rsidTr="00A93567">
        <w:trPr>
          <w:cantSplit/>
          <w:trHeight w:val="145"/>
          <w:jc w:val="center"/>
        </w:trPr>
        <w:tc>
          <w:tcPr>
            <w:tcW w:w="4642" w:type="dxa"/>
            <w:vMerge w:val="restart"/>
            <w:tcBorders>
              <w:top w:val="single" w:sz="12" w:space="0" w:color="auto"/>
              <w:left w:val="single" w:sz="8" w:space="0" w:color="auto"/>
              <w:right w:val="single" w:sz="8" w:space="0" w:color="auto"/>
            </w:tcBorders>
            <w:vAlign w:val="center"/>
          </w:tcPr>
          <w:p w:rsidR="003463DD" w:rsidRPr="009F53DF" w:rsidRDefault="003463DD" w:rsidP="00A93567">
            <w:pPr>
              <w:spacing w:line="360" w:lineRule="auto"/>
              <w:rPr>
                <w:sz w:val="20"/>
              </w:rPr>
            </w:pPr>
            <w:r w:rsidRPr="009F53DF">
              <w:rPr>
                <w:sz w:val="20"/>
              </w:rPr>
              <w:t xml:space="preserve">10. Тип используемой компьютерной программы </w:t>
            </w:r>
          </w:p>
        </w:tc>
        <w:tc>
          <w:tcPr>
            <w:tcW w:w="2416" w:type="dxa"/>
            <w:tcBorders>
              <w:top w:val="single" w:sz="12" w:space="0" w:color="auto"/>
              <w:left w:val="single" w:sz="8" w:space="0" w:color="auto"/>
              <w:right w:val="single" w:sz="8" w:space="0" w:color="auto"/>
            </w:tcBorders>
            <w:vAlign w:val="center"/>
          </w:tcPr>
          <w:p w:rsidR="003463DD" w:rsidRPr="009F53DF" w:rsidRDefault="003463DD" w:rsidP="00A93567">
            <w:pPr>
              <w:spacing w:line="360" w:lineRule="auto"/>
              <w:rPr>
                <w:sz w:val="20"/>
              </w:rPr>
            </w:pPr>
            <w:r w:rsidRPr="009F53DF">
              <w:rPr>
                <w:sz w:val="20"/>
              </w:rPr>
              <w:t>Использование лицензированной программы</w:t>
            </w:r>
          </w:p>
        </w:tc>
        <w:tc>
          <w:tcPr>
            <w:tcW w:w="255" w:type="dxa"/>
            <w:tcBorders>
              <w:top w:val="single" w:sz="12" w:space="0" w:color="auto"/>
              <w:left w:val="single" w:sz="8" w:space="0" w:color="auto"/>
              <w:right w:val="single" w:sz="8" w:space="0" w:color="auto"/>
            </w:tcBorders>
            <w:vAlign w:val="center"/>
          </w:tcPr>
          <w:p w:rsidR="003463DD" w:rsidRPr="009F53DF" w:rsidRDefault="003463DD" w:rsidP="00A93567">
            <w:pPr>
              <w:spacing w:line="360" w:lineRule="auto"/>
              <w:rPr>
                <w:sz w:val="20"/>
              </w:rPr>
            </w:pPr>
          </w:p>
        </w:tc>
        <w:tc>
          <w:tcPr>
            <w:tcW w:w="2035" w:type="dxa"/>
            <w:tcBorders>
              <w:top w:val="single" w:sz="12" w:space="0" w:color="auto"/>
              <w:left w:val="single" w:sz="8" w:space="0" w:color="auto"/>
              <w:right w:val="single" w:sz="8" w:space="0" w:color="auto"/>
            </w:tcBorders>
            <w:vAlign w:val="center"/>
          </w:tcPr>
          <w:p w:rsidR="003463DD" w:rsidRPr="009F53DF" w:rsidRDefault="00501646" w:rsidP="00A93567">
            <w:pPr>
              <w:spacing w:line="360" w:lineRule="auto"/>
              <w:rPr>
                <w:sz w:val="20"/>
              </w:rPr>
            </w:pPr>
            <w:r w:rsidRPr="009F53DF">
              <w:rPr>
                <w:sz w:val="20"/>
              </w:rPr>
              <w:t>4</w:t>
            </w:r>
          </w:p>
        </w:tc>
      </w:tr>
      <w:tr w:rsidR="003463DD" w:rsidRPr="009F53DF" w:rsidTr="00A93567">
        <w:trPr>
          <w:cantSplit/>
          <w:trHeight w:val="145"/>
          <w:jc w:val="center"/>
        </w:trPr>
        <w:tc>
          <w:tcPr>
            <w:tcW w:w="4642" w:type="dxa"/>
            <w:vMerge/>
            <w:tcBorders>
              <w:left w:val="single" w:sz="8" w:space="0" w:color="auto"/>
              <w:right w:val="single" w:sz="8" w:space="0" w:color="auto"/>
            </w:tcBorders>
            <w:vAlign w:val="center"/>
          </w:tcPr>
          <w:p w:rsidR="003463DD" w:rsidRPr="009F53DF" w:rsidRDefault="003463DD" w:rsidP="00A93567">
            <w:pPr>
              <w:spacing w:line="360" w:lineRule="auto"/>
              <w:rPr>
                <w:sz w:val="20"/>
              </w:rPr>
            </w:pPr>
          </w:p>
        </w:tc>
        <w:tc>
          <w:tcPr>
            <w:tcW w:w="2416" w:type="dxa"/>
            <w:tcBorders>
              <w:top w:val="single" w:sz="6" w:space="0" w:color="auto"/>
              <w:left w:val="single" w:sz="8" w:space="0" w:color="auto"/>
              <w:right w:val="single" w:sz="8" w:space="0" w:color="auto"/>
            </w:tcBorders>
            <w:vAlign w:val="center"/>
          </w:tcPr>
          <w:p w:rsidR="003463DD" w:rsidRPr="009F53DF" w:rsidRDefault="003463DD" w:rsidP="00A93567">
            <w:pPr>
              <w:spacing w:line="360" w:lineRule="auto"/>
              <w:rPr>
                <w:sz w:val="20"/>
              </w:rPr>
            </w:pPr>
            <w:r w:rsidRPr="009F53DF">
              <w:rPr>
                <w:sz w:val="20"/>
              </w:rPr>
              <w:t>Программа разработана самим предприятием</w:t>
            </w:r>
          </w:p>
        </w:tc>
        <w:tc>
          <w:tcPr>
            <w:tcW w:w="255" w:type="dxa"/>
            <w:tcBorders>
              <w:top w:val="single" w:sz="6" w:space="0" w:color="auto"/>
              <w:left w:val="single" w:sz="8" w:space="0" w:color="auto"/>
              <w:bottom w:val="single" w:sz="12" w:space="0" w:color="auto"/>
              <w:right w:val="single" w:sz="8" w:space="0" w:color="auto"/>
            </w:tcBorders>
            <w:vAlign w:val="center"/>
          </w:tcPr>
          <w:p w:rsidR="003463DD" w:rsidRPr="009F53DF" w:rsidRDefault="003463DD" w:rsidP="00A93567">
            <w:pPr>
              <w:spacing w:line="360" w:lineRule="auto"/>
              <w:rPr>
                <w:sz w:val="20"/>
              </w:rPr>
            </w:pPr>
          </w:p>
        </w:tc>
        <w:tc>
          <w:tcPr>
            <w:tcW w:w="2035" w:type="dxa"/>
            <w:tcBorders>
              <w:top w:val="single" w:sz="6" w:space="0" w:color="auto"/>
              <w:left w:val="single" w:sz="8" w:space="0" w:color="auto"/>
              <w:bottom w:val="single" w:sz="12" w:space="0" w:color="auto"/>
              <w:right w:val="single" w:sz="8" w:space="0" w:color="auto"/>
            </w:tcBorders>
            <w:vAlign w:val="center"/>
          </w:tcPr>
          <w:p w:rsidR="003463DD" w:rsidRPr="009F53DF" w:rsidRDefault="003463DD" w:rsidP="00A93567">
            <w:pPr>
              <w:spacing w:line="360" w:lineRule="auto"/>
              <w:rPr>
                <w:sz w:val="20"/>
              </w:rPr>
            </w:pPr>
          </w:p>
        </w:tc>
      </w:tr>
      <w:tr w:rsidR="003463DD" w:rsidRPr="009F53DF" w:rsidTr="00A93567">
        <w:trPr>
          <w:cantSplit/>
          <w:trHeight w:val="145"/>
          <w:jc w:val="center"/>
        </w:trPr>
        <w:tc>
          <w:tcPr>
            <w:tcW w:w="4642" w:type="dxa"/>
            <w:vMerge/>
            <w:tcBorders>
              <w:left w:val="single" w:sz="8" w:space="0" w:color="auto"/>
              <w:right w:val="single" w:sz="8" w:space="0" w:color="auto"/>
            </w:tcBorders>
            <w:vAlign w:val="center"/>
          </w:tcPr>
          <w:p w:rsidR="003463DD" w:rsidRPr="009F53DF" w:rsidRDefault="003463DD" w:rsidP="00A93567">
            <w:pPr>
              <w:spacing w:line="360" w:lineRule="auto"/>
              <w:rPr>
                <w:sz w:val="20"/>
              </w:rPr>
            </w:pPr>
          </w:p>
        </w:tc>
        <w:tc>
          <w:tcPr>
            <w:tcW w:w="2416" w:type="dxa"/>
            <w:tcBorders>
              <w:top w:val="single" w:sz="12" w:space="0" w:color="auto"/>
              <w:left w:val="single" w:sz="8" w:space="0" w:color="auto"/>
              <w:bottom w:val="single" w:sz="4" w:space="0" w:color="auto"/>
              <w:right w:val="single" w:sz="8" w:space="0" w:color="auto"/>
            </w:tcBorders>
            <w:vAlign w:val="center"/>
          </w:tcPr>
          <w:p w:rsidR="003463DD" w:rsidRPr="009F53DF" w:rsidRDefault="003463DD" w:rsidP="00A93567">
            <w:pPr>
              <w:spacing w:line="360" w:lineRule="auto"/>
              <w:rPr>
                <w:sz w:val="20"/>
              </w:rPr>
            </w:pPr>
            <w:r w:rsidRPr="009F53DF">
              <w:rPr>
                <w:sz w:val="20"/>
              </w:rPr>
              <w:t>Использование нелицензированной программы</w:t>
            </w:r>
          </w:p>
        </w:tc>
        <w:tc>
          <w:tcPr>
            <w:tcW w:w="255" w:type="dxa"/>
            <w:tcBorders>
              <w:top w:val="single" w:sz="6" w:space="0" w:color="auto"/>
              <w:left w:val="single" w:sz="8" w:space="0" w:color="auto"/>
              <w:bottom w:val="single" w:sz="4" w:space="0" w:color="auto"/>
              <w:right w:val="single" w:sz="8" w:space="0" w:color="auto"/>
            </w:tcBorders>
            <w:vAlign w:val="center"/>
          </w:tcPr>
          <w:p w:rsidR="003463DD" w:rsidRPr="009F53DF" w:rsidRDefault="003463DD" w:rsidP="00A93567">
            <w:pPr>
              <w:spacing w:line="360" w:lineRule="auto"/>
              <w:rPr>
                <w:sz w:val="20"/>
              </w:rPr>
            </w:pPr>
          </w:p>
        </w:tc>
        <w:tc>
          <w:tcPr>
            <w:tcW w:w="2035" w:type="dxa"/>
            <w:tcBorders>
              <w:top w:val="single" w:sz="6" w:space="0" w:color="auto"/>
              <w:left w:val="single" w:sz="8" w:space="0" w:color="auto"/>
              <w:bottom w:val="single" w:sz="4" w:space="0" w:color="auto"/>
              <w:right w:val="single" w:sz="8" w:space="0" w:color="auto"/>
            </w:tcBorders>
            <w:vAlign w:val="center"/>
          </w:tcPr>
          <w:p w:rsidR="003463DD" w:rsidRPr="009F53DF" w:rsidRDefault="003463DD" w:rsidP="00A93567">
            <w:pPr>
              <w:spacing w:line="360" w:lineRule="auto"/>
              <w:rPr>
                <w:sz w:val="20"/>
              </w:rPr>
            </w:pPr>
          </w:p>
        </w:tc>
      </w:tr>
      <w:tr w:rsidR="003463DD" w:rsidRPr="009F53DF" w:rsidTr="00A93567">
        <w:trPr>
          <w:cantSplit/>
          <w:trHeight w:val="145"/>
          <w:jc w:val="center"/>
        </w:trPr>
        <w:tc>
          <w:tcPr>
            <w:tcW w:w="4642" w:type="dxa"/>
            <w:vMerge/>
            <w:tcBorders>
              <w:left w:val="single" w:sz="8" w:space="0" w:color="auto"/>
              <w:right w:val="single" w:sz="8" w:space="0" w:color="auto"/>
            </w:tcBorders>
            <w:vAlign w:val="center"/>
          </w:tcPr>
          <w:p w:rsidR="003463DD" w:rsidRPr="009F53DF" w:rsidRDefault="003463DD" w:rsidP="00A93567">
            <w:pPr>
              <w:spacing w:line="360" w:lineRule="auto"/>
              <w:rPr>
                <w:sz w:val="20"/>
              </w:rPr>
            </w:pPr>
          </w:p>
        </w:tc>
        <w:tc>
          <w:tcPr>
            <w:tcW w:w="2416" w:type="dxa"/>
            <w:tcBorders>
              <w:top w:val="single" w:sz="4" w:space="0" w:color="auto"/>
              <w:left w:val="single" w:sz="8" w:space="0" w:color="auto"/>
              <w:right w:val="single" w:sz="8" w:space="0" w:color="auto"/>
            </w:tcBorders>
            <w:vAlign w:val="center"/>
          </w:tcPr>
          <w:p w:rsidR="003463DD" w:rsidRPr="009F53DF" w:rsidRDefault="003463DD" w:rsidP="00A93567">
            <w:pPr>
              <w:spacing w:line="360" w:lineRule="auto"/>
              <w:rPr>
                <w:sz w:val="20"/>
              </w:rPr>
            </w:pPr>
            <w:r w:rsidRPr="009F53DF">
              <w:rPr>
                <w:sz w:val="20"/>
              </w:rPr>
              <w:t>Нет компьютеризации</w:t>
            </w:r>
          </w:p>
        </w:tc>
        <w:tc>
          <w:tcPr>
            <w:tcW w:w="255" w:type="dxa"/>
            <w:tcBorders>
              <w:top w:val="single" w:sz="4" w:space="0" w:color="auto"/>
              <w:left w:val="single" w:sz="8" w:space="0" w:color="auto"/>
              <w:right w:val="single" w:sz="8" w:space="0" w:color="auto"/>
            </w:tcBorders>
            <w:vAlign w:val="center"/>
          </w:tcPr>
          <w:p w:rsidR="003463DD" w:rsidRPr="009F53DF" w:rsidRDefault="003463DD" w:rsidP="00A93567">
            <w:pPr>
              <w:spacing w:line="360" w:lineRule="auto"/>
              <w:rPr>
                <w:sz w:val="20"/>
              </w:rPr>
            </w:pPr>
          </w:p>
        </w:tc>
        <w:tc>
          <w:tcPr>
            <w:tcW w:w="2035" w:type="dxa"/>
            <w:tcBorders>
              <w:top w:val="single" w:sz="4" w:space="0" w:color="auto"/>
              <w:left w:val="single" w:sz="8" w:space="0" w:color="auto"/>
              <w:right w:val="single" w:sz="8" w:space="0" w:color="auto"/>
            </w:tcBorders>
            <w:vAlign w:val="center"/>
          </w:tcPr>
          <w:p w:rsidR="003463DD" w:rsidRPr="009F53DF" w:rsidRDefault="003463DD" w:rsidP="00A93567">
            <w:pPr>
              <w:spacing w:line="360" w:lineRule="auto"/>
              <w:rPr>
                <w:sz w:val="20"/>
              </w:rPr>
            </w:pPr>
          </w:p>
        </w:tc>
      </w:tr>
      <w:tr w:rsidR="003463DD" w:rsidRPr="009F53DF" w:rsidTr="00A93567">
        <w:trPr>
          <w:cantSplit/>
          <w:trHeight w:val="145"/>
          <w:jc w:val="center"/>
        </w:trPr>
        <w:tc>
          <w:tcPr>
            <w:tcW w:w="4642" w:type="dxa"/>
            <w:vMerge w:val="restart"/>
            <w:tcBorders>
              <w:top w:val="single" w:sz="12" w:space="0" w:color="auto"/>
              <w:left w:val="single" w:sz="8" w:space="0" w:color="auto"/>
              <w:right w:val="single" w:sz="8" w:space="0" w:color="auto"/>
            </w:tcBorders>
            <w:vAlign w:val="center"/>
          </w:tcPr>
          <w:p w:rsidR="003463DD" w:rsidRPr="009F53DF" w:rsidRDefault="003463DD" w:rsidP="00A93567">
            <w:pPr>
              <w:spacing w:line="360" w:lineRule="auto"/>
              <w:rPr>
                <w:sz w:val="20"/>
              </w:rPr>
            </w:pPr>
            <w:r w:rsidRPr="009F53DF">
              <w:rPr>
                <w:sz w:val="20"/>
              </w:rPr>
              <w:t>11. Полнота и правильность отражения финансово- хозяйственных операций на счетах бухучета с учетом влияния на финансовый результат и налогооблагаемую базу (в соответствии с действующими нормативными положениями и учетной политикой и соблюдением методологии учета)</w:t>
            </w:r>
          </w:p>
        </w:tc>
        <w:tc>
          <w:tcPr>
            <w:tcW w:w="2416" w:type="dxa"/>
            <w:tcBorders>
              <w:top w:val="single" w:sz="12" w:space="0" w:color="auto"/>
              <w:left w:val="single" w:sz="8" w:space="0" w:color="auto"/>
              <w:bottom w:val="single" w:sz="6" w:space="0" w:color="auto"/>
              <w:right w:val="single" w:sz="8" w:space="0" w:color="auto"/>
            </w:tcBorders>
            <w:vAlign w:val="center"/>
          </w:tcPr>
          <w:p w:rsidR="003463DD" w:rsidRPr="009F53DF" w:rsidRDefault="003463DD" w:rsidP="00A93567">
            <w:pPr>
              <w:spacing w:line="360" w:lineRule="auto"/>
              <w:rPr>
                <w:sz w:val="20"/>
              </w:rPr>
            </w:pPr>
            <w:r w:rsidRPr="009F53DF">
              <w:rPr>
                <w:sz w:val="20"/>
              </w:rPr>
              <w:t>Да</w:t>
            </w:r>
          </w:p>
        </w:tc>
        <w:tc>
          <w:tcPr>
            <w:tcW w:w="255" w:type="dxa"/>
            <w:tcBorders>
              <w:top w:val="single" w:sz="12" w:space="0" w:color="auto"/>
              <w:left w:val="single" w:sz="8" w:space="0" w:color="auto"/>
              <w:bottom w:val="single" w:sz="6" w:space="0" w:color="auto"/>
              <w:right w:val="single" w:sz="8" w:space="0" w:color="auto"/>
            </w:tcBorders>
            <w:vAlign w:val="center"/>
          </w:tcPr>
          <w:p w:rsidR="003463DD" w:rsidRPr="009F53DF" w:rsidRDefault="003463DD" w:rsidP="00A93567">
            <w:pPr>
              <w:spacing w:line="360" w:lineRule="auto"/>
              <w:rPr>
                <w:sz w:val="20"/>
              </w:rPr>
            </w:pPr>
          </w:p>
        </w:tc>
        <w:tc>
          <w:tcPr>
            <w:tcW w:w="2035" w:type="dxa"/>
            <w:tcBorders>
              <w:top w:val="single" w:sz="12" w:space="0" w:color="auto"/>
              <w:left w:val="single" w:sz="8" w:space="0" w:color="auto"/>
              <w:bottom w:val="single" w:sz="6" w:space="0" w:color="auto"/>
              <w:right w:val="single" w:sz="8" w:space="0" w:color="auto"/>
            </w:tcBorders>
            <w:vAlign w:val="center"/>
          </w:tcPr>
          <w:p w:rsidR="003463DD" w:rsidRPr="009F53DF" w:rsidRDefault="003463DD" w:rsidP="00A93567">
            <w:pPr>
              <w:spacing w:line="360" w:lineRule="auto"/>
              <w:rPr>
                <w:sz w:val="20"/>
              </w:rPr>
            </w:pPr>
          </w:p>
        </w:tc>
      </w:tr>
      <w:tr w:rsidR="003463DD" w:rsidRPr="009F53DF" w:rsidTr="00A93567">
        <w:trPr>
          <w:cantSplit/>
          <w:trHeight w:val="500"/>
          <w:jc w:val="center"/>
        </w:trPr>
        <w:tc>
          <w:tcPr>
            <w:tcW w:w="4642" w:type="dxa"/>
            <w:vMerge/>
            <w:tcBorders>
              <w:left w:val="single" w:sz="8" w:space="0" w:color="auto"/>
              <w:right w:val="single" w:sz="8" w:space="0" w:color="auto"/>
            </w:tcBorders>
            <w:vAlign w:val="center"/>
          </w:tcPr>
          <w:p w:rsidR="003463DD" w:rsidRPr="009F53DF" w:rsidRDefault="003463DD" w:rsidP="00A93567">
            <w:pPr>
              <w:pStyle w:val="ConsNormal"/>
              <w:widowControl/>
              <w:spacing w:line="360" w:lineRule="auto"/>
              <w:ind w:firstLine="0"/>
              <w:rPr>
                <w:rFonts w:ascii="Times New Roman" w:hAnsi="Times New Roman"/>
              </w:rPr>
            </w:pPr>
          </w:p>
        </w:tc>
        <w:tc>
          <w:tcPr>
            <w:tcW w:w="2416" w:type="dxa"/>
            <w:tcBorders>
              <w:top w:val="single" w:sz="6" w:space="0" w:color="auto"/>
              <w:left w:val="single" w:sz="8" w:space="0" w:color="auto"/>
              <w:bottom w:val="single" w:sz="4" w:space="0" w:color="auto"/>
              <w:right w:val="single" w:sz="8" w:space="0" w:color="auto"/>
            </w:tcBorders>
            <w:vAlign w:val="center"/>
          </w:tcPr>
          <w:p w:rsidR="003463DD" w:rsidRPr="009F53DF" w:rsidRDefault="003463DD" w:rsidP="00A93567">
            <w:pPr>
              <w:spacing w:line="360" w:lineRule="auto"/>
              <w:rPr>
                <w:sz w:val="20"/>
              </w:rPr>
            </w:pPr>
            <w:r w:rsidRPr="009F53DF">
              <w:rPr>
                <w:sz w:val="20"/>
              </w:rPr>
              <w:t>Нет, без влияния на финансовый результат и н/о базу</w:t>
            </w:r>
          </w:p>
        </w:tc>
        <w:tc>
          <w:tcPr>
            <w:tcW w:w="255" w:type="dxa"/>
            <w:tcBorders>
              <w:top w:val="single" w:sz="6" w:space="0" w:color="auto"/>
              <w:left w:val="single" w:sz="8" w:space="0" w:color="auto"/>
              <w:bottom w:val="single" w:sz="4" w:space="0" w:color="auto"/>
              <w:right w:val="single" w:sz="8" w:space="0" w:color="auto"/>
            </w:tcBorders>
            <w:vAlign w:val="center"/>
          </w:tcPr>
          <w:p w:rsidR="003463DD" w:rsidRPr="009F53DF" w:rsidRDefault="003463DD" w:rsidP="00A93567">
            <w:pPr>
              <w:spacing w:line="360" w:lineRule="auto"/>
              <w:rPr>
                <w:sz w:val="20"/>
              </w:rPr>
            </w:pPr>
          </w:p>
        </w:tc>
        <w:tc>
          <w:tcPr>
            <w:tcW w:w="2035" w:type="dxa"/>
            <w:vMerge w:val="restart"/>
            <w:tcBorders>
              <w:top w:val="single" w:sz="6" w:space="0" w:color="auto"/>
              <w:left w:val="single" w:sz="8" w:space="0" w:color="auto"/>
              <w:right w:val="single" w:sz="8" w:space="0" w:color="auto"/>
            </w:tcBorders>
            <w:vAlign w:val="center"/>
          </w:tcPr>
          <w:p w:rsidR="003463DD" w:rsidRPr="009F53DF" w:rsidRDefault="00501646" w:rsidP="00A93567">
            <w:pPr>
              <w:spacing w:line="360" w:lineRule="auto"/>
              <w:rPr>
                <w:sz w:val="20"/>
              </w:rPr>
            </w:pPr>
            <w:r w:rsidRPr="009F53DF">
              <w:rPr>
                <w:sz w:val="20"/>
              </w:rPr>
              <w:t>2</w:t>
            </w:r>
          </w:p>
        </w:tc>
      </w:tr>
      <w:tr w:rsidR="003463DD" w:rsidRPr="009F53DF" w:rsidTr="00A93567">
        <w:trPr>
          <w:cantSplit/>
          <w:trHeight w:val="621"/>
          <w:jc w:val="center"/>
        </w:trPr>
        <w:tc>
          <w:tcPr>
            <w:tcW w:w="4642" w:type="dxa"/>
            <w:vMerge/>
            <w:tcBorders>
              <w:left w:val="single" w:sz="8" w:space="0" w:color="auto"/>
              <w:bottom w:val="single" w:sz="4" w:space="0" w:color="auto"/>
              <w:right w:val="single" w:sz="8" w:space="0" w:color="auto"/>
            </w:tcBorders>
            <w:vAlign w:val="center"/>
          </w:tcPr>
          <w:p w:rsidR="003463DD" w:rsidRPr="009F53DF" w:rsidRDefault="003463DD" w:rsidP="00A93567">
            <w:pPr>
              <w:pStyle w:val="ConsNormal"/>
              <w:widowControl/>
              <w:spacing w:line="360" w:lineRule="auto"/>
              <w:ind w:firstLine="0"/>
              <w:rPr>
                <w:rFonts w:ascii="Times New Roman" w:hAnsi="Times New Roman"/>
              </w:rPr>
            </w:pPr>
          </w:p>
        </w:tc>
        <w:tc>
          <w:tcPr>
            <w:tcW w:w="2416" w:type="dxa"/>
            <w:tcBorders>
              <w:top w:val="single" w:sz="4" w:space="0" w:color="auto"/>
              <w:left w:val="single" w:sz="8" w:space="0" w:color="auto"/>
              <w:bottom w:val="single" w:sz="4" w:space="0" w:color="auto"/>
              <w:right w:val="single" w:sz="8" w:space="0" w:color="auto"/>
            </w:tcBorders>
            <w:vAlign w:val="center"/>
          </w:tcPr>
          <w:p w:rsidR="003463DD" w:rsidRPr="009F53DF" w:rsidRDefault="003463DD" w:rsidP="00A93567">
            <w:pPr>
              <w:spacing w:line="360" w:lineRule="auto"/>
              <w:rPr>
                <w:sz w:val="20"/>
              </w:rPr>
            </w:pPr>
            <w:r w:rsidRPr="009F53DF">
              <w:rPr>
                <w:sz w:val="20"/>
              </w:rPr>
              <w:t>Нет, с искажением финансового результата и н/о базы</w:t>
            </w:r>
          </w:p>
        </w:tc>
        <w:tc>
          <w:tcPr>
            <w:tcW w:w="255" w:type="dxa"/>
            <w:tcBorders>
              <w:top w:val="single" w:sz="4" w:space="0" w:color="auto"/>
              <w:left w:val="single" w:sz="8" w:space="0" w:color="auto"/>
              <w:bottom w:val="single" w:sz="4" w:space="0" w:color="auto"/>
              <w:right w:val="single" w:sz="8" w:space="0" w:color="auto"/>
            </w:tcBorders>
            <w:vAlign w:val="center"/>
          </w:tcPr>
          <w:p w:rsidR="003463DD" w:rsidRPr="009F53DF" w:rsidRDefault="003463DD" w:rsidP="00A93567">
            <w:pPr>
              <w:spacing w:line="360" w:lineRule="auto"/>
              <w:rPr>
                <w:sz w:val="20"/>
              </w:rPr>
            </w:pPr>
          </w:p>
        </w:tc>
        <w:tc>
          <w:tcPr>
            <w:tcW w:w="2035" w:type="dxa"/>
            <w:vMerge/>
            <w:tcBorders>
              <w:top w:val="nil"/>
              <w:left w:val="single" w:sz="8" w:space="0" w:color="auto"/>
              <w:right w:val="single" w:sz="8" w:space="0" w:color="auto"/>
            </w:tcBorders>
            <w:vAlign w:val="center"/>
          </w:tcPr>
          <w:p w:rsidR="003463DD" w:rsidRPr="009F53DF" w:rsidRDefault="003463DD" w:rsidP="00A93567">
            <w:pPr>
              <w:spacing w:line="360" w:lineRule="auto"/>
              <w:rPr>
                <w:sz w:val="20"/>
              </w:rPr>
            </w:pPr>
          </w:p>
        </w:tc>
      </w:tr>
      <w:tr w:rsidR="003463DD" w:rsidRPr="009F53DF" w:rsidTr="00A93567">
        <w:trPr>
          <w:cantSplit/>
          <w:trHeight w:val="145"/>
          <w:jc w:val="center"/>
        </w:trPr>
        <w:tc>
          <w:tcPr>
            <w:tcW w:w="4642" w:type="dxa"/>
            <w:vMerge w:val="restart"/>
            <w:tcBorders>
              <w:left w:val="single" w:sz="8" w:space="0" w:color="auto"/>
              <w:right w:val="single" w:sz="8" w:space="0" w:color="auto"/>
            </w:tcBorders>
            <w:vAlign w:val="center"/>
          </w:tcPr>
          <w:p w:rsidR="003463DD" w:rsidRPr="009F53DF" w:rsidRDefault="003463DD" w:rsidP="00A93567">
            <w:pPr>
              <w:spacing w:line="360" w:lineRule="auto"/>
              <w:rPr>
                <w:sz w:val="20"/>
              </w:rPr>
            </w:pPr>
            <w:r w:rsidRPr="009F53DF">
              <w:rPr>
                <w:sz w:val="20"/>
              </w:rPr>
              <w:t>12. Своевременность отражения финансово-хозяйственных операций в бухучете</w:t>
            </w:r>
          </w:p>
        </w:tc>
        <w:tc>
          <w:tcPr>
            <w:tcW w:w="2416" w:type="dxa"/>
            <w:tcBorders>
              <w:left w:val="single" w:sz="8" w:space="0" w:color="auto"/>
              <w:bottom w:val="single" w:sz="6" w:space="0" w:color="auto"/>
              <w:right w:val="single" w:sz="8" w:space="0" w:color="auto"/>
            </w:tcBorders>
            <w:vAlign w:val="center"/>
          </w:tcPr>
          <w:p w:rsidR="003463DD" w:rsidRPr="009F53DF" w:rsidRDefault="003463DD" w:rsidP="00A93567">
            <w:pPr>
              <w:spacing w:line="360" w:lineRule="auto"/>
              <w:rPr>
                <w:sz w:val="20"/>
              </w:rPr>
            </w:pPr>
            <w:r w:rsidRPr="009F53DF">
              <w:rPr>
                <w:sz w:val="20"/>
              </w:rPr>
              <w:t>Да</w:t>
            </w:r>
          </w:p>
        </w:tc>
        <w:tc>
          <w:tcPr>
            <w:tcW w:w="255" w:type="dxa"/>
            <w:tcBorders>
              <w:left w:val="single" w:sz="8" w:space="0" w:color="auto"/>
              <w:bottom w:val="single" w:sz="6" w:space="0" w:color="auto"/>
              <w:right w:val="single" w:sz="8" w:space="0" w:color="auto"/>
            </w:tcBorders>
            <w:vAlign w:val="center"/>
          </w:tcPr>
          <w:p w:rsidR="003463DD" w:rsidRPr="009F53DF" w:rsidRDefault="003463DD" w:rsidP="00A93567">
            <w:pPr>
              <w:spacing w:line="360" w:lineRule="auto"/>
              <w:rPr>
                <w:sz w:val="20"/>
              </w:rPr>
            </w:pPr>
          </w:p>
        </w:tc>
        <w:tc>
          <w:tcPr>
            <w:tcW w:w="2035" w:type="dxa"/>
            <w:tcBorders>
              <w:left w:val="single" w:sz="8" w:space="0" w:color="auto"/>
              <w:bottom w:val="single" w:sz="6" w:space="0" w:color="auto"/>
              <w:right w:val="single" w:sz="8" w:space="0" w:color="auto"/>
            </w:tcBorders>
            <w:vAlign w:val="center"/>
          </w:tcPr>
          <w:p w:rsidR="003463DD" w:rsidRPr="009F53DF" w:rsidRDefault="00501646" w:rsidP="00A93567">
            <w:pPr>
              <w:spacing w:line="360" w:lineRule="auto"/>
              <w:rPr>
                <w:sz w:val="20"/>
              </w:rPr>
            </w:pPr>
            <w:r w:rsidRPr="009F53DF">
              <w:rPr>
                <w:sz w:val="20"/>
              </w:rPr>
              <w:t>3</w:t>
            </w:r>
          </w:p>
        </w:tc>
      </w:tr>
      <w:tr w:rsidR="003463DD" w:rsidRPr="009F53DF" w:rsidTr="00A93567">
        <w:trPr>
          <w:cantSplit/>
          <w:trHeight w:val="145"/>
          <w:jc w:val="center"/>
        </w:trPr>
        <w:tc>
          <w:tcPr>
            <w:tcW w:w="4642" w:type="dxa"/>
            <w:vMerge/>
            <w:tcBorders>
              <w:left w:val="single" w:sz="8" w:space="0" w:color="auto"/>
              <w:right w:val="single" w:sz="8" w:space="0" w:color="auto"/>
            </w:tcBorders>
            <w:vAlign w:val="center"/>
          </w:tcPr>
          <w:p w:rsidR="003463DD" w:rsidRPr="009F53DF" w:rsidRDefault="003463DD" w:rsidP="00A93567">
            <w:pPr>
              <w:spacing w:line="360" w:lineRule="auto"/>
              <w:rPr>
                <w:sz w:val="20"/>
              </w:rPr>
            </w:pPr>
          </w:p>
        </w:tc>
        <w:tc>
          <w:tcPr>
            <w:tcW w:w="2416" w:type="dxa"/>
            <w:tcBorders>
              <w:top w:val="single" w:sz="6" w:space="0" w:color="auto"/>
              <w:left w:val="single" w:sz="8" w:space="0" w:color="auto"/>
              <w:right w:val="single" w:sz="8" w:space="0" w:color="auto"/>
            </w:tcBorders>
            <w:vAlign w:val="center"/>
          </w:tcPr>
          <w:p w:rsidR="003463DD" w:rsidRPr="009F53DF" w:rsidRDefault="003463DD" w:rsidP="00A93567">
            <w:pPr>
              <w:spacing w:line="360" w:lineRule="auto"/>
              <w:rPr>
                <w:sz w:val="20"/>
              </w:rPr>
            </w:pPr>
            <w:r w:rsidRPr="009F53DF">
              <w:rPr>
                <w:sz w:val="20"/>
              </w:rPr>
              <w:t>Нет</w:t>
            </w:r>
          </w:p>
        </w:tc>
        <w:tc>
          <w:tcPr>
            <w:tcW w:w="255" w:type="dxa"/>
            <w:tcBorders>
              <w:top w:val="single" w:sz="6" w:space="0" w:color="auto"/>
              <w:left w:val="single" w:sz="8" w:space="0" w:color="auto"/>
              <w:right w:val="single" w:sz="8" w:space="0" w:color="auto"/>
            </w:tcBorders>
            <w:vAlign w:val="center"/>
          </w:tcPr>
          <w:p w:rsidR="003463DD" w:rsidRPr="009F53DF" w:rsidRDefault="003463DD" w:rsidP="00A93567">
            <w:pPr>
              <w:spacing w:line="360" w:lineRule="auto"/>
              <w:rPr>
                <w:sz w:val="20"/>
              </w:rPr>
            </w:pPr>
          </w:p>
        </w:tc>
        <w:tc>
          <w:tcPr>
            <w:tcW w:w="2035" w:type="dxa"/>
            <w:tcBorders>
              <w:top w:val="single" w:sz="6" w:space="0" w:color="auto"/>
              <w:left w:val="single" w:sz="8" w:space="0" w:color="auto"/>
              <w:right w:val="single" w:sz="8" w:space="0" w:color="auto"/>
            </w:tcBorders>
            <w:vAlign w:val="center"/>
          </w:tcPr>
          <w:p w:rsidR="003463DD" w:rsidRPr="009F53DF" w:rsidRDefault="003463DD" w:rsidP="00A93567">
            <w:pPr>
              <w:spacing w:line="360" w:lineRule="auto"/>
              <w:rPr>
                <w:sz w:val="20"/>
              </w:rPr>
            </w:pPr>
          </w:p>
        </w:tc>
      </w:tr>
      <w:tr w:rsidR="003463DD" w:rsidRPr="009F53DF" w:rsidTr="00A93567">
        <w:trPr>
          <w:cantSplit/>
          <w:trHeight w:val="145"/>
          <w:jc w:val="center"/>
        </w:trPr>
        <w:tc>
          <w:tcPr>
            <w:tcW w:w="4642" w:type="dxa"/>
            <w:vMerge/>
            <w:tcBorders>
              <w:left w:val="single" w:sz="8" w:space="0" w:color="auto"/>
              <w:bottom w:val="single" w:sz="12" w:space="0" w:color="auto"/>
              <w:right w:val="single" w:sz="8" w:space="0" w:color="auto"/>
            </w:tcBorders>
            <w:vAlign w:val="center"/>
          </w:tcPr>
          <w:p w:rsidR="003463DD" w:rsidRPr="009F53DF" w:rsidRDefault="003463DD" w:rsidP="00A93567">
            <w:pPr>
              <w:spacing w:line="360" w:lineRule="auto"/>
              <w:rPr>
                <w:sz w:val="20"/>
              </w:rPr>
            </w:pPr>
          </w:p>
        </w:tc>
        <w:tc>
          <w:tcPr>
            <w:tcW w:w="2416" w:type="dxa"/>
            <w:tcBorders>
              <w:top w:val="single" w:sz="6" w:space="0" w:color="auto"/>
              <w:left w:val="single" w:sz="8" w:space="0" w:color="auto"/>
              <w:bottom w:val="single" w:sz="12" w:space="0" w:color="auto"/>
              <w:right w:val="single" w:sz="8" w:space="0" w:color="auto"/>
            </w:tcBorders>
            <w:vAlign w:val="center"/>
          </w:tcPr>
          <w:p w:rsidR="003463DD" w:rsidRPr="009F53DF" w:rsidRDefault="003463DD" w:rsidP="00A93567">
            <w:pPr>
              <w:spacing w:line="360" w:lineRule="auto"/>
              <w:rPr>
                <w:sz w:val="20"/>
              </w:rPr>
            </w:pPr>
            <w:r w:rsidRPr="009F53DF">
              <w:rPr>
                <w:sz w:val="20"/>
              </w:rPr>
              <w:t>Не всегда</w:t>
            </w:r>
          </w:p>
        </w:tc>
        <w:tc>
          <w:tcPr>
            <w:tcW w:w="255" w:type="dxa"/>
            <w:tcBorders>
              <w:top w:val="single" w:sz="6" w:space="0" w:color="auto"/>
              <w:left w:val="single" w:sz="8" w:space="0" w:color="auto"/>
              <w:bottom w:val="single" w:sz="12" w:space="0" w:color="auto"/>
              <w:right w:val="single" w:sz="8" w:space="0" w:color="auto"/>
            </w:tcBorders>
            <w:vAlign w:val="center"/>
          </w:tcPr>
          <w:p w:rsidR="003463DD" w:rsidRPr="009F53DF" w:rsidRDefault="003463DD" w:rsidP="00A93567">
            <w:pPr>
              <w:spacing w:line="360" w:lineRule="auto"/>
              <w:rPr>
                <w:sz w:val="20"/>
              </w:rPr>
            </w:pPr>
          </w:p>
        </w:tc>
        <w:tc>
          <w:tcPr>
            <w:tcW w:w="2035" w:type="dxa"/>
            <w:tcBorders>
              <w:top w:val="single" w:sz="6" w:space="0" w:color="auto"/>
              <w:left w:val="single" w:sz="8" w:space="0" w:color="auto"/>
              <w:bottom w:val="single" w:sz="12" w:space="0" w:color="auto"/>
              <w:right w:val="single" w:sz="8" w:space="0" w:color="auto"/>
            </w:tcBorders>
            <w:vAlign w:val="center"/>
          </w:tcPr>
          <w:p w:rsidR="003463DD" w:rsidRPr="009F53DF" w:rsidRDefault="003463DD" w:rsidP="00A93567">
            <w:pPr>
              <w:spacing w:line="360" w:lineRule="auto"/>
              <w:rPr>
                <w:sz w:val="20"/>
              </w:rPr>
            </w:pPr>
          </w:p>
        </w:tc>
      </w:tr>
      <w:tr w:rsidR="003463DD" w:rsidRPr="009F53DF" w:rsidTr="00A93567">
        <w:trPr>
          <w:cantSplit/>
          <w:trHeight w:val="145"/>
          <w:jc w:val="center"/>
        </w:trPr>
        <w:tc>
          <w:tcPr>
            <w:tcW w:w="4642" w:type="dxa"/>
            <w:vMerge w:val="restart"/>
            <w:tcBorders>
              <w:left w:val="single" w:sz="8" w:space="0" w:color="auto"/>
              <w:right w:val="single" w:sz="8" w:space="0" w:color="auto"/>
            </w:tcBorders>
            <w:vAlign w:val="center"/>
          </w:tcPr>
          <w:p w:rsidR="003463DD" w:rsidRPr="009F53DF" w:rsidRDefault="003463DD" w:rsidP="00A93567">
            <w:pPr>
              <w:spacing w:line="360" w:lineRule="auto"/>
              <w:rPr>
                <w:sz w:val="20"/>
              </w:rPr>
            </w:pPr>
            <w:r w:rsidRPr="009F53DF">
              <w:rPr>
                <w:sz w:val="20"/>
              </w:rPr>
              <w:t>13. Соблюдение предприятием установленного порядка подготовки</w:t>
            </w:r>
            <w:r w:rsidR="009F53DF" w:rsidRPr="009F53DF">
              <w:rPr>
                <w:sz w:val="20"/>
              </w:rPr>
              <w:t xml:space="preserve"> </w:t>
            </w:r>
            <w:r w:rsidRPr="009F53DF">
              <w:rPr>
                <w:sz w:val="20"/>
              </w:rPr>
              <w:t xml:space="preserve">и сроков сдачи отчетности </w:t>
            </w:r>
          </w:p>
        </w:tc>
        <w:tc>
          <w:tcPr>
            <w:tcW w:w="2416" w:type="dxa"/>
            <w:tcBorders>
              <w:left w:val="single" w:sz="8" w:space="0" w:color="auto"/>
              <w:bottom w:val="single" w:sz="6" w:space="0" w:color="auto"/>
              <w:right w:val="single" w:sz="8" w:space="0" w:color="auto"/>
            </w:tcBorders>
            <w:vAlign w:val="center"/>
          </w:tcPr>
          <w:p w:rsidR="003463DD" w:rsidRPr="009F53DF" w:rsidRDefault="003463DD" w:rsidP="00A93567">
            <w:pPr>
              <w:spacing w:line="360" w:lineRule="auto"/>
              <w:rPr>
                <w:sz w:val="20"/>
              </w:rPr>
            </w:pPr>
            <w:r w:rsidRPr="009F53DF">
              <w:rPr>
                <w:sz w:val="20"/>
              </w:rPr>
              <w:t>Да</w:t>
            </w:r>
          </w:p>
        </w:tc>
        <w:tc>
          <w:tcPr>
            <w:tcW w:w="255" w:type="dxa"/>
            <w:tcBorders>
              <w:top w:val="single" w:sz="12" w:space="0" w:color="auto"/>
              <w:left w:val="single" w:sz="8" w:space="0" w:color="auto"/>
              <w:bottom w:val="single" w:sz="6" w:space="0" w:color="auto"/>
              <w:right w:val="single" w:sz="8" w:space="0" w:color="auto"/>
            </w:tcBorders>
            <w:vAlign w:val="center"/>
          </w:tcPr>
          <w:p w:rsidR="003463DD" w:rsidRPr="009F53DF" w:rsidRDefault="003463DD" w:rsidP="00A93567">
            <w:pPr>
              <w:spacing w:line="360" w:lineRule="auto"/>
              <w:rPr>
                <w:sz w:val="20"/>
              </w:rPr>
            </w:pPr>
          </w:p>
        </w:tc>
        <w:tc>
          <w:tcPr>
            <w:tcW w:w="2035" w:type="dxa"/>
            <w:tcBorders>
              <w:left w:val="single" w:sz="8" w:space="0" w:color="auto"/>
              <w:bottom w:val="single" w:sz="6" w:space="0" w:color="auto"/>
              <w:right w:val="single" w:sz="8" w:space="0" w:color="auto"/>
            </w:tcBorders>
            <w:vAlign w:val="center"/>
          </w:tcPr>
          <w:p w:rsidR="003463DD" w:rsidRPr="009F53DF" w:rsidRDefault="00501646" w:rsidP="00A93567">
            <w:pPr>
              <w:spacing w:line="360" w:lineRule="auto"/>
              <w:rPr>
                <w:sz w:val="20"/>
              </w:rPr>
            </w:pPr>
            <w:r w:rsidRPr="009F53DF">
              <w:rPr>
                <w:sz w:val="20"/>
              </w:rPr>
              <w:t>3</w:t>
            </w:r>
          </w:p>
        </w:tc>
      </w:tr>
      <w:tr w:rsidR="003463DD" w:rsidRPr="009F53DF" w:rsidTr="00A93567">
        <w:trPr>
          <w:cantSplit/>
          <w:trHeight w:val="145"/>
          <w:jc w:val="center"/>
        </w:trPr>
        <w:tc>
          <w:tcPr>
            <w:tcW w:w="4642" w:type="dxa"/>
            <w:vMerge/>
            <w:tcBorders>
              <w:left w:val="single" w:sz="8" w:space="0" w:color="auto"/>
              <w:right w:val="single" w:sz="8" w:space="0" w:color="auto"/>
            </w:tcBorders>
            <w:vAlign w:val="center"/>
          </w:tcPr>
          <w:p w:rsidR="003463DD" w:rsidRPr="009F53DF" w:rsidRDefault="003463DD" w:rsidP="00A93567">
            <w:pPr>
              <w:spacing w:line="360" w:lineRule="auto"/>
              <w:rPr>
                <w:sz w:val="20"/>
              </w:rPr>
            </w:pPr>
          </w:p>
        </w:tc>
        <w:tc>
          <w:tcPr>
            <w:tcW w:w="2416" w:type="dxa"/>
            <w:tcBorders>
              <w:top w:val="single" w:sz="6" w:space="0" w:color="auto"/>
              <w:left w:val="single" w:sz="8" w:space="0" w:color="auto"/>
              <w:right w:val="single" w:sz="8" w:space="0" w:color="auto"/>
            </w:tcBorders>
            <w:vAlign w:val="center"/>
          </w:tcPr>
          <w:p w:rsidR="003463DD" w:rsidRPr="009F53DF" w:rsidRDefault="003463DD" w:rsidP="00A93567">
            <w:pPr>
              <w:spacing w:line="360" w:lineRule="auto"/>
              <w:rPr>
                <w:sz w:val="20"/>
              </w:rPr>
            </w:pPr>
            <w:r w:rsidRPr="009F53DF">
              <w:rPr>
                <w:sz w:val="20"/>
              </w:rPr>
              <w:t>Нет</w:t>
            </w:r>
          </w:p>
        </w:tc>
        <w:tc>
          <w:tcPr>
            <w:tcW w:w="255" w:type="dxa"/>
            <w:tcBorders>
              <w:top w:val="single" w:sz="6" w:space="0" w:color="auto"/>
              <w:left w:val="single" w:sz="8" w:space="0" w:color="auto"/>
              <w:right w:val="single" w:sz="8" w:space="0" w:color="auto"/>
            </w:tcBorders>
            <w:vAlign w:val="center"/>
          </w:tcPr>
          <w:p w:rsidR="003463DD" w:rsidRPr="009F53DF" w:rsidRDefault="003463DD" w:rsidP="00A93567">
            <w:pPr>
              <w:spacing w:line="360" w:lineRule="auto"/>
              <w:rPr>
                <w:sz w:val="20"/>
              </w:rPr>
            </w:pPr>
          </w:p>
        </w:tc>
        <w:tc>
          <w:tcPr>
            <w:tcW w:w="2035" w:type="dxa"/>
            <w:tcBorders>
              <w:top w:val="single" w:sz="6" w:space="0" w:color="auto"/>
              <w:left w:val="single" w:sz="8" w:space="0" w:color="auto"/>
              <w:right w:val="single" w:sz="8" w:space="0" w:color="auto"/>
            </w:tcBorders>
            <w:vAlign w:val="center"/>
          </w:tcPr>
          <w:p w:rsidR="003463DD" w:rsidRPr="009F53DF" w:rsidRDefault="003463DD" w:rsidP="00A93567">
            <w:pPr>
              <w:spacing w:line="360" w:lineRule="auto"/>
              <w:rPr>
                <w:sz w:val="20"/>
              </w:rPr>
            </w:pPr>
          </w:p>
        </w:tc>
      </w:tr>
      <w:tr w:rsidR="003463DD" w:rsidRPr="009F53DF" w:rsidTr="00A93567">
        <w:trPr>
          <w:cantSplit/>
          <w:trHeight w:val="145"/>
          <w:jc w:val="center"/>
        </w:trPr>
        <w:tc>
          <w:tcPr>
            <w:tcW w:w="4642" w:type="dxa"/>
            <w:vMerge/>
            <w:tcBorders>
              <w:left w:val="single" w:sz="8" w:space="0" w:color="auto"/>
              <w:bottom w:val="single" w:sz="12" w:space="0" w:color="auto"/>
              <w:right w:val="single" w:sz="8" w:space="0" w:color="auto"/>
            </w:tcBorders>
            <w:vAlign w:val="center"/>
          </w:tcPr>
          <w:p w:rsidR="003463DD" w:rsidRPr="009F53DF" w:rsidRDefault="003463DD" w:rsidP="00A93567">
            <w:pPr>
              <w:spacing w:line="360" w:lineRule="auto"/>
              <w:rPr>
                <w:sz w:val="20"/>
              </w:rPr>
            </w:pPr>
          </w:p>
        </w:tc>
        <w:tc>
          <w:tcPr>
            <w:tcW w:w="2416" w:type="dxa"/>
            <w:tcBorders>
              <w:top w:val="single" w:sz="6" w:space="0" w:color="auto"/>
              <w:left w:val="single" w:sz="8" w:space="0" w:color="auto"/>
              <w:bottom w:val="single" w:sz="12" w:space="0" w:color="auto"/>
              <w:right w:val="single" w:sz="8" w:space="0" w:color="auto"/>
            </w:tcBorders>
            <w:vAlign w:val="center"/>
          </w:tcPr>
          <w:p w:rsidR="003463DD" w:rsidRPr="009F53DF" w:rsidRDefault="003463DD" w:rsidP="00A93567">
            <w:pPr>
              <w:spacing w:line="360" w:lineRule="auto"/>
              <w:rPr>
                <w:sz w:val="20"/>
              </w:rPr>
            </w:pPr>
            <w:r w:rsidRPr="009F53DF">
              <w:rPr>
                <w:sz w:val="20"/>
              </w:rPr>
              <w:t>Не всегда</w:t>
            </w:r>
          </w:p>
        </w:tc>
        <w:tc>
          <w:tcPr>
            <w:tcW w:w="255" w:type="dxa"/>
            <w:tcBorders>
              <w:top w:val="single" w:sz="6" w:space="0" w:color="auto"/>
              <w:left w:val="single" w:sz="8" w:space="0" w:color="auto"/>
              <w:bottom w:val="single" w:sz="12" w:space="0" w:color="auto"/>
              <w:right w:val="single" w:sz="8" w:space="0" w:color="auto"/>
            </w:tcBorders>
            <w:vAlign w:val="center"/>
          </w:tcPr>
          <w:p w:rsidR="003463DD" w:rsidRPr="009F53DF" w:rsidRDefault="003463DD" w:rsidP="00A93567">
            <w:pPr>
              <w:spacing w:line="360" w:lineRule="auto"/>
              <w:rPr>
                <w:sz w:val="20"/>
              </w:rPr>
            </w:pPr>
          </w:p>
        </w:tc>
        <w:tc>
          <w:tcPr>
            <w:tcW w:w="2035" w:type="dxa"/>
            <w:tcBorders>
              <w:top w:val="single" w:sz="6" w:space="0" w:color="auto"/>
              <w:left w:val="single" w:sz="8" w:space="0" w:color="auto"/>
              <w:bottom w:val="single" w:sz="12" w:space="0" w:color="auto"/>
              <w:right w:val="single" w:sz="8" w:space="0" w:color="auto"/>
            </w:tcBorders>
            <w:vAlign w:val="center"/>
          </w:tcPr>
          <w:p w:rsidR="003463DD" w:rsidRPr="009F53DF" w:rsidRDefault="003463DD" w:rsidP="00A93567">
            <w:pPr>
              <w:spacing w:line="360" w:lineRule="auto"/>
              <w:rPr>
                <w:sz w:val="20"/>
              </w:rPr>
            </w:pPr>
          </w:p>
        </w:tc>
      </w:tr>
      <w:tr w:rsidR="003463DD" w:rsidRPr="009F53DF" w:rsidTr="00A93567">
        <w:trPr>
          <w:cantSplit/>
          <w:trHeight w:val="176"/>
          <w:jc w:val="center"/>
        </w:trPr>
        <w:tc>
          <w:tcPr>
            <w:tcW w:w="4642" w:type="dxa"/>
            <w:vMerge w:val="restart"/>
            <w:tcBorders>
              <w:left w:val="single" w:sz="8" w:space="0" w:color="auto"/>
              <w:right w:val="single" w:sz="8" w:space="0" w:color="auto"/>
            </w:tcBorders>
            <w:vAlign w:val="center"/>
          </w:tcPr>
          <w:p w:rsidR="003463DD" w:rsidRPr="009F53DF" w:rsidRDefault="003463DD" w:rsidP="00A93567">
            <w:pPr>
              <w:pStyle w:val="ConsNormal"/>
              <w:widowControl/>
              <w:spacing w:line="360" w:lineRule="auto"/>
              <w:ind w:firstLine="0"/>
              <w:rPr>
                <w:rFonts w:ascii="Times New Roman" w:hAnsi="Times New Roman"/>
              </w:rPr>
            </w:pPr>
            <w:r w:rsidRPr="009F53DF">
              <w:rPr>
                <w:rFonts w:ascii="Times New Roman" w:hAnsi="Times New Roman"/>
              </w:rPr>
              <w:t>14. Наличие критических областей учета, где риск возникновения ошибок или искажений в определении налоговой базы и налоговых вычетов особенно высок:</w:t>
            </w:r>
          </w:p>
          <w:p w:rsidR="003463DD" w:rsidRPr="009F53DF" w:rsidRDefault="003463DD" w:rsidP="00A93567">
            <w:pPr>
              <w:pStyle w:val="ConsNormal"/>
              <w:widowControl/>
              <w:numPr>
                <w:ilvl w:val="0"/>
                <w:numId w:val="20"/>
              </w:numPr>
              <w:spacing w:line="360" w:lineRule="auto"/>
              <w:ind w:left="0" w:firstLine="0"/>
              <w:rPr>
                <w:rFonts w:ascii="Times New Roman" w:hAnsi="Times New Roman"/>
              </w:rPr>
            </w:pPr>
            <w:r w:rsidRPr="009F53DF">
              <w:rPr>
                <w:rFonts w:ascii="Times New Roman" w:hAnsi="Times New Roman"/>
              </w:rPr>
              <w:t>строительство хозяйственным способом;</w:t>
            </w:r>
          </w:p>
          <w:p w:rsidR="003463DD" w:rsidRPr="009F53DF" w:rsidRDefault="003463DD" w:rsidP="00A93567">
            <w:pPr>
              <w:pStyle w:val="ConsNormal"/>
              <w:widowControl/>
              <w:numPr>
                <w:ilvl w:val="0"/>
                <w:numId w:val="20"/>
              </w:numPr>
              <w:spacing w:line="360" w:lineRule="auto"/>
              <w:ind w:left="0" w:firstLine="0"/>
              <w:rPr>
                <w:rFonts w:ascii="Times New Roman" w:hAnsi="Times New Roman"/>
              </w:rPr>
            </w:pPr>
            <w:r w:rsidRPr="009F53DF">
              <w:rPr>
                <w:rFonts w:ascii="Times New Roman" w:hAnsi="Times New Roman"/>
              </w:rPr>
              <w:t>наличие непромышленной сферы;</w:t>
            </w:r>
          </w:p>
          <w:p w:rsidR="003463DD" w:rsidRPr="009F53DF" w:rsidRDefault="003463DD" w:rsidP="00A93567">
            <w:pPr>
              <w:pStyle w:val="ConsNormal"/>
              <w:widowControl/>
              <w:numPr>
                <w:ilvl w:val="0"/>
                <w:numId w:val="20"/>
              </w:numPr>
              <w:spacing w:line="360" w:lineRule="auto"/>
              <w:ind w:left="0" w:firstLine="0"/>
              <w:rPr>
                <w:rFonts w:ascii="Times New Roman" w:hAnsi="Times New Roman"/>
              </w:rPr>
            </w:pPr>
            <w:r w:rsidRPr="009F53DF">
              <w:rPr>
                <w:rFonts w:ascii="Times New Roman" w:hAnsi="Times New Roman"/>
              </w:rPr>
              <w:t>наличие необлагаемых оборотов;</w:t>
            </w:r>
          </w:p>
          <w:p w:rsidR="003463DD" w:rsidRPr="009F53DF" w:rsidRDefault="003463DD" w:rsidP="00A93567">
            <w:pPr>
              <w:pStyle w:val="ConsNormal"/>
              <w:widowControl/>
              <w:numPr>
                <w:ilvl w:val="0"/>
                <w:numId w:val="20"/>
              </w:numPr>
              <w:spacing w:line="360" w:lineRule="auto"/>
              <w:ind w:left="0" w:firstLine="0"/>
              <w:rPr>
                <w:rFonts w:ascii="Times New Roman" w:hAnsi="Times New Roman"/>
              </w:rPr>
            </w:pPr>
            <w:r w:rsidRPr="009F53DF">
              <w:rPr>
                <w:rFonts w:ascii="Times New Roman" w:hAnsi="Times New Roman"/>
              </w:rPr>
              <w:t>безвозмездная передача;</w:t>
            </w:r>
          </w:p>
          <w:p w:rsidR="003463DD" w:rsidRPr="009F53DF" w:rsidRDefault="003463DD" w:rsidP="00A93567">
            <w:pPr>
              <w:pStyle w:val="ConsNormal"/>
              <w:widowControl/>
              <w:numPr>
                <w:ilvl w:val="0"/>
                <w:numId w:val="20"/>
              </w:numPr>
              <w:spacing w:line="360" w:lineRule="auto"/>
              <w:ind w:left="0" w:firstLine="0"/>
              <w:rPr>
                <w:rFonts w:ascii="Times New Roman" w:hAnsi="Times New Roman"/>
              </w:rPr>
            </w:pPr>
            <w:r w:rsidRPr="009F53DF">
              <w:rPr>
                <w:rFonts w:ascii="Times New Roman" w:hAnsi="Times New Roman"/>
              </w:rPr>
              <w:t>реализация за иностранную валюту (в у.е.);</w:t>
            </w:r>
          </w:p>
          <w:p w:rsidR="003463DD" w:rsidRPr="009F53DF" w:rsidRDefault="003463DD" w:rsidP="00A93567">
            <w:pPr>
              <w:pStyle w:val="ConsNormal"/>
              <w:widowControl/>
              <w:spacing w:line="360" w:lineRule="auto"/>
              <w:ind w:firstLine="0"/>
              <w:rPr>
                <w:rFonts w:ascii="Times New Roman" w:hAnsi="Times New Roman"/>
                <w:lang w:val="en-US"/>
              </w:rPr>
            </w:pPr>
            <w:r w:rsidRPr="009F53DF">
              <w:rPr>
                <w:rFonts w:ascii="Times New Roman" w:hAnsi="Times New Roman"/>
              </w:rPr>
              <w:t>6)</w:t>
            </w:r>
            <w:r w:rsidR="009F53DF" w:rsidRPr="009F53DF">
              <w:rPr>
                <w:rFonts w:ascii="Times New Roman" w:hAnsi="Times New Roman"/>
              </w:rPr>
              <w:t xml:space="preserve"> </w:t>
            </w:r>
            <w:r w:rsidRPr="009F53DF">
              <w:rPr>
                <w:rFonts w:ascii="Times New Roman" w:hAnsi="Times New Roman"/>
              </w:rPr>
              <w:t>наличие неденежных форм расчетов:</w:t>
            </w:r>
          </w:p>
          <w:p w:rsidR="003463DD" w:rsidRPr="009F53DF" w:rsidRDefault="003463DD" w:rsidP="00A93567">
            <w:pPr>
              <w:pStyle w:val="ConsNormal"/>
              <w:widowControl/>
              <w:numPr>
                <w:ilvl w:val="0"/>
                <w:numId w:val="19"/>
              </w:numPr>
              <w:spacing w:line="360" w:lineRule="auto"/>
              <w:ind w:left="0" w:firstLine="0"/>
              <w:rPr>
                <w:rFonts w:ascii="Times New Roman" w:hAnsi="Times New Roman"/>
              </w:rPr>
            </w:pPr>
            <w:r w:rsidRPr="009F53DF">
              <w:rPr>
                <w:rFonts w:ascii="Times New Roman" w:hAnsi="Times New Roman"/>
              </w:rPr>
              <w:t>векселя</w:t>
            </w:r>
          </w:p>
          <w:p w:rsidR="003463DD" w:rsidRPr="009F53DF" w:rsidRDefault="003463DD" w:rsidP="00A93567">
            <w:pPr>
              <w:pStyle w:val="ConsNormal"/>
              <w:widowControl/>
              <w:numPr>
                <w:ilvl w:val="0"/>
                <w:numId w:val="19"/>
              </w:numPr>
              <w:spacing w:line="360" w:lineRule="auto"/>
              <w:ind w:left="0" w:firstLine="0"/>
              <w:rPr>
                <w:rFonts w:ascii="Times New Roman" w:hAnsi="Times New Roman"/>
              </w:rPr>
            </w:pPr>
            <w:r w:rsidRPr="009F53DF">
              <w:rPr>
                <w:rFonts w:ascii="Times New Roman" w:hAnsi="Times New Roman"/>
              </w:rPr>
              <w:t>уступка права требования</w:t>
            </w:r>
          </w:p>
          <w:p w:rsidR="003463DD" w:rsidRPr="009F53DF" w:rsidRDefault="003463DD" w:rsidP="00A93567">
            <w:pPr>
              <w:pStyle w:val="ConsNormal"/>
              <w:widowControl/>
              <w:numPr>
                <w:ilvl w:val="0"/>
                <w:numId w:val="19"/>
              </w:numPr>
              <w:spacing w:line="360" w:lineRule="auto"/>
              <w:ind w:left="0" w:firstLine="0"/>
              <w:rPr>
                <w:rFonts w:ascii="Times New Roman" w:hAnsi="Times New Roman"/>
              </w:rPr>
            </w:pPr>
            <w:r w:rsidRPr="009F53DF">
              <w:rPr>
                <w:rFonts w:ascii="Times New Roman" w:hAnsi="Times New Roman"/>
              </w:rPr>
              <w:t>взаимозачеты</w:t>
            </w:r>
          </w:p>
          <w:p w:rsidR="003463DD" w:rsidRPr="009F53DF" w:rsidRDefault="003463DD" w:rsidP="00A93567">
            <w:pPr>
              <w:spacing w:line="360" w:lineRule="auto"/>
              <w:rPr>
                <w:sz w:val="20"/>
              </w:rPr>
            </w:pPr>
            <w:r w:rsidRPr="009F53DF">
              <w:rPr>
                <w:sz w:val="20"/>
              </w:rPr>
              <w:t>- товарообменные (бартерные) операции</w:t>
            </w:r>
          </w:p>
        </w:tc>
        <w:tc>
          <w:tcPr>
            <w:tcW w:w="2416" w:type="dxa"/>
            <w:vMerge w:val="restart"/>
            <w:tcBorders>
              <w:left w:val="single" w:sz="8" w:space="0" w:color="auto"/>
              <w:right w:val="single" w:sz="8" w:space="0" w:color="auto"/>
            </w:tcBorders>
            <w:vAlign w:val="center"/>
          </w:tcPr>
          <w:p w:rsidR="003463DD" w:rsidRPr="009F53DF" w:rsidRDefault="003463DD" w:rsidP="00A93567">
            <w:pPr>
              <w:spacing w:line="360" w:lineRule="auto"/>
              <w:rPr>
                <w:sz w:val="20"/>
              </w:rPr>
            </w:pPr>
          </w:p>
          <w:p w:rsidR="003463DD" w:rsidRPr="009F53DF" w:rsidRDefault="003463DD" w:rsidP="00A93567">
            <w:pPr>
              <w:spacing w:line="360" w:lineRule="auto"/>
              <w:rPr>
                <w:sz w:val="20"/>
              </w:rPr>
            </w:pPr>
          </w:p>
        </w:tc>
        <w:tc>
          <w:tcPr>
            <w:tcW w:w="255" w:type="dxa"/>
            <w:vMerge w:val="restart"/>
            <w:tcBorders>
              <w:left w:val="single" w:sz="8" w:space="0" w:color="auto"/>
              <w:right w:val="single" w:sz="8" w:space="0" w:color="auto"/>
            </w:tcBorders>
            <w:vAlign w:val="center"/>
          </w:tcPr>
          <w:p w:rsidR="003463DD" w:rsidRPr="009F53DF" w:rsidRDefault="003463DD" w:rsidP="00A93567">
            <w:pPr>
              <w:spacing w:line="360" w:lineRule="auto"/>
              <w:rPr>
                <w:sz w:val="20"/>
              </w:rPr>
            </w:pPr>
          </w:p>
        </w:tc>
        <w:tc>
          <w:tcPr>
            <w:tcW w:w="2035" w:type="dxa"/>
            <w:tcBorders>
              <w:left w:val="single" w:sz="8" w:space="0" w:color="auto"/>
              <w:bottom w:val="single" w:sz="12" w:space="0" w:color="auto"/>
              <w:right w:val="single" w:sz="8" w:space="0" w:color="auto"/>
            </w:tcBorders>
            <w:vAlign w:val="center"/>
          </w:tcPr>
          <w:p w:rsidR="003463DD" w:rsidRPr="009F53DF" w:rsidRDefault="00B67264" w:rsidP="00A93567">
            <w:pPr>
              <w:spacing w:line="360" w:lineRule="auto"/>
              <w:rPr>
                <w:sz w:val="20"/>
              </w:rPr>
            </w:pPr>
            <w:r w:rsidRPr="009F53DF">
              <w:rPr>
                <w:sz w:val="20"/>
              </w:rPr>
              <w:t>6</w:t>
            </w:r>
          </w:p>
        </w:tc>
      </w:tr>
      <w:tr w:rsidR="003463DD" w:rsidRPr="009F53DF" w:rsidTr="00A93567">
        <w:trPr>
          <w:cantSplit/>
          <w:trHeight w:val="320"/>
          <w:jc w:val="center"/>
        </w:trPr>
        <w:tc>
          <w:tcPr>
            <w:tcW w:w="4642" w:type="dxa"/>
            <w:vMerge/>
            <w:tcBorders>
              <w:left w:val="single" w:sz="8" w:space="0" w:color="auto"/>
              <w:right w:val="single" w:sz="8" w:space="0" w:color="auto"/>
            </w:tcBorders>
            <w:vAlign w:val="center"/>
          </w:tcPr>
          <w:p w:rsidR="003463DD" w:rsidRPr="009F53DF" w:rsidRDefault="003463DD" w:rsidP="00A93567">
            <w:pPr>
              <w:spacing w:line="360" w:lineRule="auto"/>
              <w:rPr>
                <w:snapToGrid w:val="0"/>
                <w:sz w:val="20"/>
              </w:rPr>
            </w:pPr>
          </w:p>
        </w:tc>
        <w:tc>
          <w:tcPr>
            <w:tcW w:w="2416" w:type="dxa"/>
            <w:vMerge/>
            <w:tcBorders>
              <w:left w:val="single" w:sz="8" w:space="0" w:color="auto"/>
              <w:bottom w:val="single" w:sz="6" w:space="0" w:color="auto"/>
              <w:right w:val="single" w:sz="8" w:space="0" w:color="auto"/>
            </w:tcBorders>
            <w:vAlign w:val="center"/>
          </w:tcPr>
          <w:p w:rsidR="003463DD" w:rsidRPr="009F53DF" w:rsidRDefault="003463DD" w:rsidP="00A93567">
            <w:pPr>
              <w:spacing w:line="360" w:lineRule="auto"/>
              <w:rPr>
                <w:sz w:val="20"/>
              </w:rPr>
            </w:pPr>
          </w:p>
        </w:tc>
        <w:tc>
          <w:tcPr>
            <w:tcW w:w="255" w:type="dxa"/>
            <w:vMerge/>
            <w:tcBorders>
              <w:left w:val="single" w:sz="8" w:space="0" w:color="auto"/>
              <w:bottom w:val="single" w:sz="6" w:space="0" w:color="auto"/>
              <w:right w:val="single" w:sz="8" w:space="0" w:color="auto"/>
            </w:tcBorders>
            <w:vAlign w:val="center"/>
          </w:tcPr>
          <w:p w:rsidR="003463DD" w:rsidRPr="009F53DF" w:rsidRDefault="003463DD" w:rsidP="00A93567">
            <w:pPr>
              <w:spacing w:line="360" w:lineRule="auto"/>
              <w:rPr>
                <w:sz w:val="20"/>
              </w:rPr>
            </w:pPr>
          </w:p>
        </w:tc>
        <w:tc>
          <w:tcPr>
            <w:tcW w:w="2035" w:type="dxa"/>
            <w:tcBorders>
              <w:left w:val="single" w:sz="8" w:space="0" w:color="auto"/>
              <w:bottom w:val="single" w:sz="6" w:space="0" w:color="auto"/>
              <w:right w:val="single" w:sz="8" w:space="0" w:color="auto"/>
            </w:tcBorders>
            <w:vAlign w:val="center"/>
          </w:tcPr>
          <w:p w:rsidR="003463DD" w:rsidRPr="009F53DF" w:rsidRDefault="00F5338B" w:rsidP="00A93567">
            <w:pPr>
              <w:spacing w:line="360" w:lineRule="auto"/>
              <w:rPr>
                <w:sz w:val="20"/>
              </w:rPr>
            </w:pPr>
            <w:r w:rsidRPr="009F53DF">
              <w:rPr>
                <w:sz w:val="20"/>
              </w:rPr>
              <w:t>1</w:t>
            </w:r>
          </w:p>
        </w:tc>
      </w:tr>
      <w:tr w:rsidR="003463DD" w:rsidRPr="009F53DF" w:rsidTr="00A93567">
        <w:trPr>
          <w:cantSplit/>
          <w:trHeight w:val="228"/>
          <w:jc w:val="center"/>
        </w:trPr>
        <w:tc>
          <w:tcPr>
            <w:tcW w:w="4642" w:type="dxa"/>
            <w:vMerge/>
            <w:tcBorders>
              <w:left w:val="single" w:sz="8" w:space="0" w:color="auto"/>
              <w:right w:val="single" w:sz="8" w:space="0" w:color="auto"/>
            </w:tcBorders>
            <w:vAlign w:val="center"/>
          </w:tcPr>
          <w:p w:rsidR="003463DD" w:rsidRPr="009F53DF" w:rsidRDefault="003463DD" w:rsidP="00A93567">
            <w:pPr>
              <w:spacing w:line="360" w:lineRule="auto"/>
              <w:rPr>
                <w:sz w:val="20"/>
              </w:rPr>
            </w:pPr>
          </w:p>
        </w:tc>
        <w:tc>
          <w:tcPr>
            <w:tcW w:w="2416" w:type="dxa"/>
            <w:tcBorders>
              <w:left w:val="single" w:sz="8" w:space="0" w:color="auto"/>
              <w:bottom w:val="single" w:sz="4" w:space="0" w:color="auto"/>
              <w:right w:val="single" w:sz="8" w:space="0" w:color="auto"/>
            </w:tcBorders>
            <w:vAlign w:val="center"/>
          </w:tcPr>
          <w:p w:rsidR="003463DD" w:rsidRPr="009F53DF" w:rsidRDefault="003463DD" w:rsidP="00A93567">
            <w:pPr>
              <w:spacing w:line="360" w:lineRule="auto"/>
              <w:rPr>
                <w:sz w:val="20"/>
              </w:rPr>
            </w:pPr>
            <w:r w:rsidRPr="009F53DF">
              <w:rPr>
                <w:sz w:val="20"/>
              </w:rPr>
              <w:t>Да / Нет</w:t>
            </w:r>
          </w:p>
        </w:tc>
        <w:tc>
          <w:tcPr>
            <w:tcW w:w="255" w:type="dxa"/>
            <w:tcBorders>
              <w:left w:val="single" w:sz="8" w:space="0" w:color="auto"/>
              <w:bottom w:val="single" w:sz="4" w:space="0" w:color="auto"/>
              <w:right w:val="single" w:sz="8" w:space="0" w:color="auto"/>
            </w:tcBorders>
            <w:vAlign w:val="center"/>
          </w:tcPr>
          <w:p w:rsidR="003463DD" w:rsidRPr="009F53DF" w:rsidRDefault="003463DD" w:rsidP="00A93567">
            <w:pPr>
              <w:spacing w:line="360" w:lineRule="auto"/>
              <w:rPr>
                <w:sz w:val="20"/>
              </w:rPr>
            </w:pPr>
          </w:p>
        </w:tc>
        <w:tc>
          <w:tcPr>
            <w:tcW w:w="2035" w:type="dxa"/>
            <w:tcBorders>
              <w:left w:val="single" w:sz="8" w:space="0" w:color="auto"/>
              <w:bottom w:val="single" w:sz="4" w:space="0" w:color="auto"/>
              <w:right w:val="single" w:sz="8" w:space="0" w:color="auto"/>
            </w:tcBorders>
            <w:vAlign w:val="center"/>
          </w:tcPr>
          <w:p w:rsidR="003463DD" w:rsidRPr="009F53DF" w:rsidRDefault="00F5338B" w:rsidP="00A93567">
            <w:pPr>
              <w:spacing w:line="360" w:lineRule="auto"/>
              <w:rPr>
                <w:sz w:val="20"/>
              </w:rPr>
            </w:pPr>
            <w:r w:rsidRPr="009F53DF">
              <w:rPr>
                <w:sz w:val="20"/>
              </w:rPr>
              <w:t>1</w:t>
            </w:r>
          </w:p>
        </w:tc>
      </w:tr>
      <w:tr w:rsidR="003463DD" w:rsidRPr="009F53DF" w:rsidTr="00A93567">
        <w:trPr>
          <w:cantSplit/>
          <w:trHeight w:val="136"/>
          <w:jc w:val="center"/>
        </w:trPr>
        <w:tc>
          <w:tcPr>
            <w:tcW w:w="4642" w:type="dxa"/>
            <w:vMerge/>
            <w:tcBorders>
              <w:left w:val="single" w:sz="8" w:space="0" w:color="auto"/>
              <w:right w:val="single" w:sz="8" w:space="0" w:color="auto"/>
            </w:tcBorders>
            <w:vAlign w:val="center"/>
          </w:tcPr>
          <w:p w:rsidR="003463DD" w:rsidRPr="009F53DF" w:rsidRDefault="003463DD" w:rsidP="00A93567">
            <w:pPr>
              <w:spacing w:line="360" w:lineRule="auto"/>
              <w:rPr>
                <w:sz w:val="20"/>
              </w:rPr>
            </w:pPr>
          </w:p>
        </w:tc>
        <w:tc>
          <w:tcPr>
            <w:tcW w:w="2416" w:type="dxa"/>
            <w:tcBorders>
              <w:top w:val="single" w:sz="4" w:space="0" w:color="auto"/>
              <w:left w:val="single" w:sz="8" w:space="0" w:color="auto"/>
              <w:bottom w:val="single" w:sz="4" w:space="0" w:color="auto"/>
              <w:right w:val="single" w:sz="8" w:space="0" w:color="auto"/>
            </w:tcBorders>
            <w:vAlign w:val="center"/>
          </w:tcPr>
          <w:p w:rsidR="003463DD" w:rsidRPr="009F53DF" w:rsidRDefault="003463DD" w:rsidP="00A93567">
            <w:pPr>
              <w:spacing w:line="360" w:lineRule="auto"/>
              <w:rPr>
                <w:sz w:val="20"/>
              </w:rPr>
            </w:pPr>
            <w:r w:rsidRPr="009F53DF">
              <w:rPr>
                <w:sz w:val="20"/>
              </w:rPr>
              <w:t>Да / Нет</w:t>
            </w:r>
          </w:p>
        </w:tc>
        <w:tc>
          <w:tcPr>
            <w:tcW w:w="255" w:type="dxa"/>
            <w:tcBorders>
              <w:top w:val="single" w:sz="4" w:space="0" w:color="auto"/>
              <w:left w:val="single" w:sz="8" w:space="0" w:color="auto"/>
              <w:bottom w:val="single" w:sz="4" w:space="0" w:color="auto"/>
              <w:right w:val="single" w:sz="8" w:space="0" w:color="auto"/>
            </w:tcBorders>
            <w:vAlign w:val="center"/>
          </w:tcPr>
          <w:p w:rsidR="003463DD" w:rsidRPr="009F53DF" w:rsidRDefault="003463DD" w:rsidP="00A93567">
            <w:pPr>
              <w:spacing w:line="360" w:lineRule="auto"/>
              <w:rPr>
                <w:sz w:val="20"/>
              </w:rPr>
            </w:pPr>
          </w:p>
        </w:tc>
        <w:tc>
          <w:tcPr>
            <w:tcW w:w="2035" w:type="dxa"/>
            <w:tcBorders>
              <w:top w:val="single" w:sz="4" w:space="0" w:color="auto"/>
              <w:left w:val="single" w:sz="8" w:space="0" w:color="auto"/>
              <w:bottom w:val="single" w:sz="4" w:space="0" w:color="auto"/>
              <w:right w:val="single" w:sz="8" w:space="0" w:color="auto"/>
            </w:tcBorders>
            <w:vAlign w:val="center"/>
          </w:tcPr>
          <w:p w:rsidR="003463DD" w:rsidRPr="009F53DF" w:rsidRDefault="00F5338B" w:rsidP="00A93567">
            <w:pPr>
              <w:spacing w:line="360" w:lineRule="auto"/>
              <w:rPr>
                <w:sz w:val="20"/>
              </w:rPr>
            </w:pPr>
            <w:r w:rsidRPr="009F53DF">
              <w:rPr>
                <w:sz w:val="20"/>
              </w:rPr>
              <w:t>1</w:t>
            </w:r>
          </w:p>
        </w:tc>
      </w:tr>
      <w:tr w:rsidR="003463DD" w:rsidRPr="009F53DF" w:rsidTr="00A93567">
        <w:trPr>
          <w:cantSplit/>
          <w:trHeight w:val="183"/>
          <w:jc w:val="center"/>
        </w:trPr>
        <w:tc>
          <w:tcPr>
            <w:tcW w:w="4642" w:type="dxa"/>
            <w:vMerge/>
            <w:tcBorders>
              <w:left w:val="single" w:sz="8" w:space="0" w:color="auto"/>
              <w:right w:val="single" w:sz="8" w:space="0" w:color="auto"/>
            </w:tcBorders>
            <w:vAlign w:val="center"/>
          </w:tcPr>
          <w:p w:rsidR="003463DD" w:rsidRPr="009F53DF" w:rsidRDefault="003463DD" w:rsidP="00A93567">
            <w:pPr>
              <w:spacing w:line="360" w:lineRule="auto"/>
              <w:rPr>
                <w:sz w:val="20"/>
              </w:rPr>
            </w:pPr>
          </w:p>
        </w:tc>
        <w:tc>
          <w:tcPr>
            <w:tcW w:w="2416" w:type="dxa"/>
            <w:tcBorders>
              <w:top w:val="single" w:sz="4" w:space="0" w:color="auto"/>
              <w:left w:val="single" w:sz="8" w:space="0" w:color="auto"/>
              <w:bottom w:val="single" w:sz="4" w:space="0" w:color="auto"/>
              <w:right w:val="single" w:sz="8" w:space="0" w:color="auto"/>
            </w:tcBorders>
            <w:vAlign w:val="center"/>
          </w:tcPr>
          <w:p w:rsidR="003463DD" w:rsidRPr="009F53DF" w:rsidRDefault="003463DD" w:rsidP="00A93567">
            <w:pPr>
              <w:spacing w:line="360" w:lineRule="auto"/>
              <w:rPr>
                <w:sz w:val="20"/>
              </w:rPr>
            </w:pPr>
            <w:r w:rsidRPr="009F53DF">
              <w:rPr>
                <w:sz w:val="20"/>
              </w:rPr>
              <w:t>Да / Нет</w:t>
            </w:r>
          </w:p>
        </w:tc>
        <w:tc>
          <w:tcPr>
            <w:tcW w:w="255" w:type="dxa"/>
            <w:tcBorders>
              <w:top w:val="single" w:sz="4" w:space="0" w:color="auto"/>
              <w:left w:val="single" w:sz="8" w:space="0" w:color="auto"/>
              <w:bottom w:val="single" w:sz="4" w:space="0" w:color="auto"/>
              <w:right w:val="single" w:sz="8" w:space="0" w:color="auto"/>
            </w:tcBorders>
            <w:vAlign w:val="center"/>
          </w:tcPr>
          <w:p w:rsidR="003463DD" w:rsidRPr="009F53DF" w:rsidRDefault="003463DD" w:rsidP="00A93567">
            <w:pPr>
              <w:spacing w:line="360" w:lineRule="auto"/>
              <w:rPr>
                <w:sz w:val="20"/>
              </w:rPr>
            </w:pPr>
          </w:p>
        </w:tc>
        <w:tc>
          <w:tcPr>
            <w:tcW w:w="2035" w:type="dxa"/>
            <w:tcBorders>
              <w:top w:val="single" w:sz="4" w:space="0" w:color="auto"/>
              <w:left w:val="single" w:sz="8" w:space="0" w:color="auto"/>
              <w:bottom w:val="single" w:sz="4" w:space="0" w:color="auto"/>
              <w:right w:val="single" w:sz="8" w:space="0" w:color="auto"/>
            </w:tcBorders>
            <w:vAlign w:val="center"/>
          </w:tcPr>
          <w:p w:rsidR="003463DD" w:rsidRPr="009F53DF" w:rsidRDefault="00F5338B" w:rsidP="00A93567">
            <w:pPr>
              <w:spacing w:line="360" w:lineRule="auto"/>
              <w:rPr>
                <w:sz w:val="20"/>
              </w:rPr>
            </w:pPr>
            <w:r w:rsidRPr="009F53DF">
              <w:rPr>
                <w:sz w:val="20"/>
              </w:rPr>
              <w:t>1</w:t>
            </w:r>
          </w:p>
        </w:tc>
      </w:tr>
      <w:tr w:rsidR="003463DD" w:rsidRPr="009F53DF" w:rsidTr="00A93567">
        <w:trPr>
          <w:cantSplit/>
          <w:trHeight w:val="229"/>
          <w:jc w:val="center"/>
        </w:trPr>
        <w:tc>
          <w:tcPr>
            <w:tcW w:w="4642" w:type="dxa"/>
            <w:vMerge/>
            <w:tcBorders>
              <w:left w:val="single" w:sz="8" w:space="0" w:color="auto"/>
              <w:right w:val="single" w:sz="8" w:space="0" w:color="auto"/>
            </w:tcBorders>
            <w:vAlign w:val="center"/>
          </w:tcPr>
          <w:p w:rsidR="003463DD" w:rsidRPr="009F53DF" w:rsidRDefault="003463DD" w:rsidP="00A93567">
            <w:pPr>
              <w:spacing w:line="360" w:lineRule="auto"/>
              <w:rPr>
                <w:sz w:val="20"/>
              </w:rPr>
            </w:pPr>
          </w:p>
        </w:tc>
        <w:tc>
          <w:tcPr>
            <w:tcW w:w="2416" w:type="dxa"/>
            <w:tcBorders>
              <w:top w:val="single" w:sz="4" w:space="0" w:color="auto"/>
              <w:left w:val="single" w:sz="8" w:space="0" w:color="auto"/>
              <w:bottom w:val="single" w:sz="4" w:space="0" w:color="auto"/>
              <w:right w:val="single" w:sz="8" w:space="0" w:color="auto"/>
            </w:tcBorders>
            <w:vAlign w:val="center"/>
          </w:tcPr>
          <w:p w:rsidR="003463DD" w:rsidRPr="009F53DF" w:rsidRDefault="003463DD" w:rsidP="00A93567">
            <w:pPr>
              <w:spacing w:line="360" w:lineRule="auto"/>
              <w:rPr>
                <w:sz w:val="20"/>
              </w:rPr>
            </w:pPr>
            <w:r w:rsidRPr="009F53DF">
              <w:rPr>
                <w:sz w:val="20"/>
              </w:rPr>
              <w:t>Да / Нет</w:t>
            </w:r>
          </w:p>
        </w:tc>
        <w:tc>
          <w:tcPr>
            <w:tcW w:w="255" w:type="dxa"/>
            <w:tcBorders>
              <w:top w:val="single" w:sz="4" w:space="0" w:color="auto"/>
              <w:left w:val="single" w:sz="8" w:space="0" w:color="auto"/>
              <w:bottom w:val="single" w:sz="4" w:space="0" w:color="auto"/>
              <w:right w:val="single" w:sz="8" w:space="0" w:color="auto"/>
            </w:tcBorders>
            <w:vAlign w:val="center"/>
          </w:tcPr>
          <w:p w:rsidR="003463DD" w:rsidRPr="009F53DF" w:rsidRDefault="003463DD" w:rsidP="00A93567">
            <w:pPr>
              <w:spacing w:line="360" w:lineRule="auto"/>
              <w:rPr>
                <w:sz w:val="20"/>
              </w:rPr>
            </w:pPr>
          </w:p>
        </w:tc>
        <w:tc>
          <w:tcPr>
            <w:tcW w:w="2035" w:type="dxa"/>
            <w:tcBorders>
              <w:top w:val="single" w:sz="4" w:space="0" w:color="auto"/>
              <w:left w:val="single" w:sz="8" w:space="0" w:color="auto"/>
              <w:bottom w:val="single" w:sz="4" w:space="0" w:color="auto"/>
              <w:right w:val="single" w:sz="8" w:space="0" w:color="auto"/>
            </w:tcBorders>
            <w:vAlign w:val="center"/>
          </w:tcPr>
          <w:p w:rsidR="003463DD" w:rsidRPr="009F53DF" w:rsidRDefault="00F5338B" w:rsidP="00A93567">
            <w:pPr>
              <w:spacing w:line="360" w:lineRule="auto"/>
              <w:rPr>
                <w:sz w:val="20"/>
              </w:rPr>
            </w:pPr>
            <w:r w:rsidRPr="009F53DF">
              <w:rPr>
                <w:sz w:val="20"/>
              </w:rPr>
              <w:t>1</w:t>
            </w:r>
          </w:p>
        </w:tc>
      </w:tr>
      <w:tr w:rsidR="003463DD" w:rsidRPr="009F53DF" w:rsidTr="00A93567">
        <w:trPr>
          <w:cantSplit/>
          <w:trHeight w:val="132"/>
          <w:jc w:val="center"/>
        </w:trPr>
        <w:tc>
          <w:tcPr>
            <w:tcW w:w="4642" w:type="dxa"/>
            <w:vMerge/>
            <w:tcBorders>
              <w:left w:val="single" w:sz="8" w:space="0" w:color="auto"/>
              <w:right w:val="single" w:sz="8" w:space="0" w:color="auto"/>
            </w:tcBorders>
            <w:vAlign w:val="center"/>
          </w:tcPr>
          <w:p w:rsidR="003463DD" w:rsidRPr="009F53DF" w:rsidRDefault="003463DD" w:rsidP="00A93567">
            <w:pPr>
              <w:spacing w:line="360" w:lineRule="auto"/>
              <w:rPr>
                <w:sz w:val="20"/>
              </w:rPr>
            </w:pPr>
          </w:p>
        </w:tc>
        <w:tc>
          <w:tcPr>
            <w:tcW w:w="2416" w:type="dxa"/>
            <w:tcBorders>
              <w:top w:val="single" w:sz="4" w:space="0" w:color="auto"/>
              <w:left w:val="single" w:sz="8" w:space="0" w:color="auto"/>
              <w:bottom w:val="single" w:sz="4" w:space="0" w:color="auto"/>
              <w:right w:val="single" w:sz="8" w:space="0" w:color="auto"/>
            </w:tcBorders>
            <w:vAlign w:val="center"/>
          </w:tcPr>
          <w:p w:rsidR="003463DD" w:rsidRPr="009F53DF" w:rsidRDefault="003463DD" w:rsidP="00A93567">
            <w:pPr>
              <w:spacing w:line="360" w:lineRule="auto"/>
              <w:rPr>
                <w:sz w:val="20"/>
              </w:rPr>
            </w:pPr>
            <w:r w:rsidRPr="009F53DF">
              <w:rPr>
                <w:sz w:val="20"/>
              </w:rPr>
              <w:t>Да / Нет</w:t>
            </w:r>
          </w:p>
        </w:tc>
        <w:tc>
          <w:tcPr>
            <w:tcW w:w="255" w:type="dxa"/>
            <w:tcBorders>
              <w:top w:val="single" w:sz="4" w:space="0" w:color="auto"/>
              <w:left w:val="single" w:sz="8" w:space="0" w:color="auto"/>
              <w:bottom w:val="single" w:sz="4" w:space="0" w:color="auto"/>
              <w:right w:val="single" w:sz="8" w:space="0" w:color="auto"/>
            </w:tcBorders>
            <w:vAlign w:val="center"/>
          </w:tcPr>
          <w:p w:rsidR="003463DD" w:rsidRPr="009F53DF" w:rsidRDefault="003463DD" w:rsidP="00A93567">
            <w:pPr>
              <w:spacing w:line="360" w:lineRule="auto"/>
              <w:rPr>
                <w:sz w:val="20"/>
              </w:rPr>
            </w:pPr>
          </w:p>
        </w:tc>
        <w:tc>
          <w:tcPr>
            <w:tcW w:w="2035" w:type="dxa"/>
            <w:vMerge w:val="restart"/>
            <w:tcBorders>
              <w:top w:val="single" w:sz="4" w:space="0" w:color="auto"/>
              <w:left w:val="single" w:sz="8" w:space="0" w:color="auto"/>
              <w:bottom w:val="nil"/>
              <w:right w:val="single" w:sz="8" w:space="0" w:color="auto"/>
            </w:tcBorders>
            <w:vAlign w:val="center"/>
          </w:tcPr>
          <w:p w:rsidR="003463DD" w:rsidRPr="009F53DF" w:rsidRDefault="00F5338B" w:rsidP="00A93567">
            <w:pPr>
              <w:spacing w:line="360" w:lineRule="auto"/>
              <w:rPr>
                <w:sz w:val="20"/>
              </w:rPr>
            </w:pPr>
            <w:r w:rsidRPr="009F53DF">
              <w:rPr>
                <w:sz w:val="20"/>
              </w:rPr>
              <w:t>1</w:t>
            </w:r>
          </w:p>
        </w:tc>
      </w:tr>
      <w:tr w:rsidR="003463DD" w:rsidRPr="009F53DF" w:rsidTr="00A93567">
        <w:trPr>
          <w:cantSplit/>
          <w:trHeight w:val="483"/>
          <w:jc w:val="center"/>
        </w:trPr>
        <w:tc>
          <w:tcPr>
            <w:tcW w:w="4642" w:type="dxa"/>
            <w:vMerge/>
            <w:tcBorders>
              <w:left w:val="single" w:sz="8" w:space="0" w:color="auto"/>
              <w:right w:val="single" w:sz="8" w:space="0" w:color="auto"/>
            </w:tcBorders>
            <w:vAlign w:val="center"/>
          </w:tcPr>
          <w:p w:rsidR="003463DD" w:rsidRPr="009F53DF" w:rsidRDefault="003463DD" w:rsidP="00A93567">
            <w:pPr>
              <w:spacing w:line="360" w:lineRule="auto"/>
              <w:rPr>
                <w:sz w:val="20"/>
              </w:rPr>
            </w:pPr>
          </w:p>
        </w:tc>
        <w:tc>
          <w:tcPr>
            <w:tcW w:w="2416" w:type="dxa"/>
            <w:vMerge w:val="restart"/>
            <w:tcBorders>
              <w:top w:val="single" w:sz="4" w:space="0" w:color="auto"/>
              <w:left w:val="single" w:sz="8" w:space="0" w:color="auto"/>
              <w:bottom w:val="nil"/>
              <w:right w:val="single" w:sz="8" w:space="0" w:color="auto"/>
            </w:tcBorders>
            <w:vAlign w:val="center"/>
          </w:tcPr>
          <w:p w:rsidR="003463DD" w:rsidRPr="009F53DF" w:rsidRDefault="003463DD" w:rsidP="00A93567">
            <w:pPr>
              <w:spacing w:line="360" w:lineRule="auto"/>
              <w:rPr>
                <w:sz w:val="20"/>
              </w:rPr>
            </w:pPr>
            <w:r w:rsidRPr="009F53DF">
              <w:rPr>
                <w:sz w:val="20"/>
              </w:rPr>
              <w:t>Да / Нет</w:t>
            </w:r>
          </w:p>
        </w:tc>
        <w:tc>
          <w:tcPr>
            <w:tcW w:w="255" w:type="dxa"/>
            <w:vMerge w:val="restart"/>
            <w:tcBorders>
              <w:top w:val="single" w:sz="4" w:space="0" w:color="auto"/>
              <w:left w:val="single" w:sz="8" w:space="0" w:color="auto"/>
              <w:bottom w:val="nil"/>
              <w:right w:val="single" w:sz="8" w:space="0" w:color="auto"/>
            </w:tcBorders>
            <w:vAlign w:val="center"/>
          </w:tcPr>
          <w:p w:rsidR="003463DD" w:rsidRPr="009F53DF" w:rsidRDefault="003463DD" w:rsidP="00A93567">
            <w:pPr>
              <w:spacing w:line="360" w:lineRule="auto"/>
              <w:rPr>
                <w:sz w:val="20"/>
              </w:rPr>
            </w:pPr>
          </w:p>
        </w:tc>
        <w:tc>
          <w:tcPr>
            <w:tcW w:w="2035" w:type="dxa"/>
            <w:vMerge/>
            <w:tcBorders>
              <w:left w:val="single" w:sz="8" w:space="0" w:color="auto"/>
              <w:bottom w:val="nil"/>
              <w:right w:val="single" w:sz="8" w:space="0" w:color="auto"/>
            </w:tcBorders>
            <w:vAlign w:val="center"/>
          </w:tcPr>
          <w:p w:rsidR="003463DD" w:rsidRPr="009F53DF" w:rsidRDefault="003463DD" w:rsidP="00A93567">
            <w:pPr>
              <w:spacing w:line="360" w:lineRule="auto"/>
              <w:rPr>
                <w:sz w:val="20"/>
              </w:rPr>
            </w:pPr>
          </w:p>
        </w:tc>
      </w:tr>
      <w:tr w:rsidR="003463DD" w:rsidRPr="009F53DF" w:rsidTr="00A93567">
        <w:trPr>
          <w:cantSplit/>
          <w:trHeight w:val="1092"/>
          <w:jc w:val="center"/>
        </w:trPr>
        <w:tc>
          <w:tcPr>
            <w:tcW w:w="4642" w:type="dxa"/>
            <w:vMerge/>
            <w:tcBorders>
              <w:left w:val="single" w:sz="8" w:space="0" w:color="auto"/>
              <w:right w:val="single" w:sz="8" w:space="0" w:color="auto"/>
            </w:tcBorders>
            <w:vAlign w:val="center"/>
          </w:tcPr>
          <w:p w:rsidR="003463DD" w:rsidRPr="009F53DF" w:rsidRDefault="003463DD" w:rsidP="00A93567">
            <w:pPr>
              <w:spacing w:line="360" w:lineRule="auto"/>
              <w:rPr>
                <w:sz w:val="20"/>
              </w:rPr>
            </w:pPr>
          </w:p>
        </w:tc>
        <w:tc>
          <w:tcPr>
            <w:tcW w:w="2416" w:type="dxa"/>
            <w:vMerge/>
            <w:tcBorders>
              <w:top w:val="nil"/>
              <w:left w:val="single" w:sz="8" w:space="0" w:color="auto"/>
              <w:right w:val="single" w:sz="8" w:space="0" w:color="auto"/>
            </w:tcBorders>
            <w:vAlign w:val="center"/>
          </w:tcPr>
          <w:p w:rsidR="003463DD" w:rsidRPr="009F53DF" w:rsidRDefault="003463DD" w:rsidP="00A93567">
            <w:pPr>
              <w:spacing w:line="360" w:lineRule="auto"/>
              <w:rPr>
                <w:sz w:val="20"/>
              </w:rPr>
            </w:pPr>
          </w:p>
        </w:tc>
        <w:tc>
          <w:tcPr>
            <w:tcW w:w="255" w:type="dxa"/>
            <w:vMerge/>
            <w:tcBorders>
              <w:top w:val="nil"/>
              <w:left w:val="single" w:sz="8" w:space="0" w:color="auto"/>
              <w:right w:val="single" w:sz="8" w:space="0" w:color="auto"/>
            </w:tcBorders>
            <w:vAlign w:val="center"/>
          </w:tcPr>
          <w:p w:rsidR="003463DD" w:rsidRPr="009F53DF" w:rsidRDefault="003463DD" w:rsidP="00A93567">
            <w:pPr>
              <w:spacing w:line="360" w:lineRule="auto"/>
              <w:rPr>
                <w:sz w:val="20"/>
              </w:rPr>
            </w:pPr>
          </w:p>
        </w:tc>
        <w:tc>
          <w:tcPr>
            <w:tcW w:w="2035" w:type="dxa"/>
            <w:tcBorders>
              <w:top w:val="single" w:sz="4" w:space="0" w:color="auto"/>
              <w:left w:val="single" w:sz="8" w:space="0" w:color="auto"/>
              <w:right w:val="single" w:sz="8" w:space="0" w:color="auto"/>
            </w:tcBorders>
            <w:vAlign w:val="center"/>
          </w:tcPr>
          <w:p w:rsidR="003463DD" w:rsidRPr="009F53DF" w:rsidRDefault="003463DD" w:rsidP="00A93567">
            <w:pPr>
              <w:spacing w:line="360" w:lineRule="auto"/>
              <w:rPr>
                <w:sz w:val="20"/>
              </w:rPr>
            </w:pPr>
          </w:p>
        </w:tc>
      </w:tr>
      <w:tr w:rsidR="003463DD" w:rsidRPr="009F53DF" w:rsidTr="00A93567">
        <w:trPr>
          <w:cantSplit/>
          <w:trHeight w:val="145"/>
          <w:jc w:val="center"/>
        </w:trPr>
        <w:tc>
          <w:tcPr>
            <w:tcW w:w="4642" w:type="dxa"/>
            <w:vMerge w:val="restart"/>
            <w:tcBorders>
              <w:top w:val="single" w:sz="12" w:space="0" w:color="auto"/>
              <w:left w:val="single" w:sz="8" w:space="0" w:color="auto"/>
              <w:right w:val="single" w:sz="8" w:space="0" w:color="auto"/>
            </w:tcBorders>
            <w:vAlign w:val="center"/>
          </w:tcPr>
          <w:p w:rsidR="003463DD" w:rsidRPr="009F53DF" w:rsidRDefault="003463DD" w:rsidP="00A93567">
            <w:pPr>
              <w:spacing w:line="360" w:lineRule="auto"/>
              <w:rPr>
                <w:sz w:val="20"/>
              </w:rPr>
            </w:pPr>
            <w:r w:rsidRPr="009F53DF">
              <w:rPr>
                <w:sz w:val="20"/>
              </w:rPr>
              <w:t>15. В случае наличия на предприятии нескольких видов деятельности ведение раздельного учета выручки и затрат</w:t>
            </w:r>
          </w:p>
        </w:tc>
        <w:tc>
          <w:tcPr>
            <w:tcW w:w="2416" w:type="dxa"/>
            <w:tcBorders>
              <w:top w:val="single" w:sz="12" w:space="0" w:color="auto"/>
              <w:left w:val="single" w:sz="8" w:space="0" w:color="auto"/>
              <w:right w:val="single" w:sz="8" w:space="0" w:color="auto"/>
            </w:tcBorders>
            <w:vAlign w:val="center"/>
          </w:tcPr>
          <w:p w:rsidR="003463DD" w:rsidRPr="009F53DF" w:rsidRDefault="003463DD" w:rsidP="00A93567">
            <w:pPr>
              <w:spacing w:line="360" w:lineRule="auto"/>
              <w:rPr>
                <w:sz w:val="20"/>
              </w:rPr>
            </w:pPr>
            <w:r w:rsidRPr="009F53DF">
              <w:rPr>
                <w:sz w:val="20"/>
              </w:rPr>
              <w:t>Да</w:t>
            </w:r>
          </w:p>
        </w:tc>
        <w:tc>
          <w:tcPr>
            <w:tcW w:w="255" w:type="dxa"/>
            <w:tcBorders>
              <w:top w:val="single" w:sz="12" w:space="0" w:color="auto"/>
              <w:left w:val="single" w:sz="8" w:space="0" w:color="auto"/>
              <w:right w:val="single" w:sz="8" w:space="0" w:color="auto"/>
            </w:tcBorders>
            <w:vAlign w:val="center"/>
          </w:tcPr>
          <w:p w:rsidR="003463DD" w:rsidRPr="009F53DF" w:rsidRDefault="003463DD" w:rsidP="00A93567">
            <w:pPr>
              <w:spacing w:line="360" w:lineRule="auto"/>
              <w:rPr>
                <w:sz w:val="20"/>
              </w:rPr>
            </w:pPr>
          </w:p>
        </w:tc>
        <w:tc>
          <w:tcPr>
            <w:tcW w:w="2035" w:type="dxa"/>
            <w:tcBorders>
              <w:top w:val="single" w:sz="12" w:space="0" w:color="auto"/>
              <w:left w:val="single" w:sz="8" w:space="0" w:color="auto"/>
              <w:right w:val="single" w:sz="8" w:space="0" w:color="auto"/>
            </w:tcBorders>
            <w:vAlign w:val="center"/>
          </w:tcPr>
          <w:p w:rsidR="003463DD" w:rsidRPr="009F53DF" w:rsidRDefault="003463DD" w:rsidP="00A93567">
            <w:pPr>
              <w:spacing w:line="360" w:lineRule="auto"/>
              <w:rPr>
                <w:sz w:val="20"/>
              </w:rPr>
            </w:pPr>
          </w:p>
        </w:tc>
      </w:tr>
      <w:tr w:rsidR="003463DD" w:rsidRPr="009F53DF" w:rsidTr="00A93567">
        <w:trPr>
          <w:cantSplit/>
          <w:trHeight w:val="145"/>
          <w:jc w:val="center"/>
        </w:trPr>
        <w:tc>
          <w:tcPr>
            <w:tcW w:w="4642" w:type="dxa"/>
            <w:vMerge/>
            <w:tcBorders>
              <w:left w:val="single" w:sz="8" w:space="0" w:color="auto"/>
              <w:right w:val="single" w:sz="8" w:space="0" w:color="auto"/>
            </w:tcBorders>
            <w:vAlign w:val="center"/>
          </w:tcPr>
          <w:p w:rsidR="003463DD" w:rsidRPr="009F53DF" w:rsidRDefault="003463DD" w:rsidP="00A93567">
            <w:pPr>
              <w:spacing w:line="360" w:lineRule="auto"/>
              <w:rPr>
                <w:sz w:val="20"/>
              </w:rPr>
            </w:pPr>
          </w:p>
        </w:tc>
        <w:tc>
          <w:tcPr>
            <w:tcW w:w="2416" w:type="dxa"/>
            <w:tcBorders>
              <w:top w:val="single" w:sz="6" w:space="0" w:color="auto"/>
              <w:left w:val="single" w:sz="8" w:space="0" w:color="auto"/>
              <w:right w:val="single" w:sz="8" w:space="0" w:color="auto"/>
            </w:tcBorders>
            <w:vAlign w:val="center"/>
          </w:tcPr>
          <w:p w:rsidR="003463DD" w:rsidRPr="009F53DF" w:rsidRDefault="003463DD" w:rsidP="00A93567">
            <w:pPr>
              <w:spacing w:line="360" w:lineRule="auto"/>
              <w:rPr>
                <w:sz w:val="20"/>
              </w:rPr>
            </w:pPr>
            <w:r w:rsidRPr="009F53DF">
              <w:rPr>
                <w:sz w:val="20"/>
              </w:rPr>
              <w:t xml:space="preserve">Другое </w:t>
            </w:r>
          </w:p>
        </w:tc>
        <w:tc>
          <w:tcPr>
            <w:tcW w:w="255" w:type="dxa"/>
            <w:tcBorders>
              <w:top w:val="single" w:sz="6" w:space="0" w:color="auto"/>
              <w:left w:val="single" w:sz="8" w:space="0" w:color="auto"/>
              <w:right w:val="single" w:sz="8" w:space="0" w:color="auto"/>
            </w:tcBorders>
            <w:vAlign w:val="center"/>
          </w:tcPr>
          <w:p w:rsidR="003463DD" w:rsidRPr="009F53DF" w:rsidRDefault="003463DD" w:rsidP="00A93567">
            <w:pPr>
              <w:spacing w:line="360" w:lineRule="auto"/>
              <w:rPr>
                <w:sz w:val="20"/>
              </w:rPr>
            </w:pPr>
          </w:p>
        </w:tc>
        <w:tc>
          <w:tcPr>
            <w:tcW w:w="2035" w:type="dxa"/>
            <w:tcBorders>
              <w:top w:val="single" w:sz="6" w:space="0" w:color="auto"/>
              <w:left w:val="single" w:sz="8" w:space="0" w:color="auto"/>
              <w:right w:val="single" w:sz="8" w:space="0" w:color="auto"/>
            </w:tcBorders>
            <w:vAlign w:val="center"/>
          </w:tcPr>
          <w:p w:rsidR="003463DD" w:rsidRPr="009F53DF" w:rsidRDefault="003463DD" w:rsidP="00A93567">
            <w:pPr>
              <w:spacing w:line="360" w:lineRule="auto"/>
              <w:rPr>
                <w:sz w:val="20"/>
              </w:rPr>
            </w:pPr>
          </w:p>
        </w:tc>
      </w:tr>
      <w:tr w:rsidR="003463DD" w:rsidRPr="009F53DF" w:rsidTr="00A93567">
        <w:trPr>
          <w:cantSplit/>
          <w:trHeight w:val="145"/>
          <w:jc w:val="center"/>
        </w:trPr>
        <w:tc>
          <w:tcPr>
            <w:tcW w:w="4642" w:type="dxa"/>
            <w:vMerge/>
            <w:tcBorders>
              <w:left w:val="single" w:sz="8" w:space="0" w:color="auto"/>
              <w:right w:val="single" w:sz="8" w:space="0" w:color="auto"/>
            </w:tcBorders>
            <w:vAlign w:val="center"/>
          </w:tcPr>
          <w:p w:rsidR="003463DD" w:rsidRPr="009F53DF" w:rsidRDefault="003463DD" w:rsidP="00A93567">
            <w:pPr>
              <w:spacing w:line="360" w:lineRule="auto"/>
              <w:rPr>
                <w:sz w:val="20"/>
              </w:rPr>
            </w:pPr>
          </w:p>
        </w:tc>
        <w:tc>
          <w:tcPr>
            <w:tcW w:w="2416" w:type="dxa"/>
            <w:tcBorders>
              <w:top w:val="single" w:sz="6" w:space="0" w:color="auto"/>
              <w:left w:val="single" w:sz="8" w:space="0" w:color="auto"/>
              <w:right w:val="single" w:sz="8" w:space="0" w:color="auto"/>
            </w:tcBorders>
            <w:vAlign w:val="center"/>
          </w:tcPr>
          <w:p w:rsidR="003463DD" w:rsidRPr="009F53DF" w:rsidRDefault="003463DD" w:rsidP="00A93567">
            <w:pPr>
              <w:spacing w:line="360" w:lineRule="auto"/>
              <w:rPr>
                <w:sz w:val="20"/>
              </w:rPr>
            </w:pPr>
            <w:r w:rsidRPr="009F53DF">
              <w:rPr>
                <w:sz w:val="20"/>
              </w:rPr>
              <w:t>Нет</w:t>
            </w:r>
          </w:p>
        </w:tc>
        <w:tc>
          <w:tcPr>
            <w:tcW w:w="255" w:type="dxa"/>
            <w:tcBorders>
              <w:top w:val="single" w:sz="6" w:space="0" w:color="auto"/>
              <w:left w:val="single" w:sz="8" w:space="0" w:color="auto"/>
              <w:right w:val="single" w:sz="8" w:space="0" w:color="auto"/>
            </w:tcBorders>
            <w:vAlign w:val="center"/>
          </w:tcPr>
          <w:p w:rsidR="003463DD" w:rsidRPr="009F53DF" w:rsidRDefault="003463DD" w:rsidP="00A93567">
            <w:pPr>
              <w:spacing w:line="360" w:lineRule="auto"/>
              <w:rPr>
                <w:sz w:val="20"/>
              </w:rPr>
            </w:pPr>
          </w:p>
        </w:tc>
        <w:tc>
          <w:tcPr>
            <w:tcW w:w="2035" w:type="dxa"/>
            <w:tcBorders>
              <w:top w:val="single" w:sz="6" w:space="0" w:color="auto"/>
              <w:left w:val="single" w:sz="8" w:space="0" w:color="auto"/>
              <w:right w:val="single" w:sz="8" w:space="0" w:color="auto"/>
            </w:tcBorders>
            <w:vAlign w:val="center"/>
          </w:tcPr>
          <w:p w:rsidR="003463DD" w:rsidRPr="009F53DF" w:rsidRDefault="00F5338B" w:rsidP="00A93567">
            <w:pPr>
              <w:spacing w:line="360" w:lineRule="auto"/>
              <w:rPr>
                <w:sz w:val="20"/>
              </w:rPr>
            </w:pPr>
            <w:r w:rsidRPr="009F53DF">
              <w:rPr>
                <w:sz w:val="20"/>
              </w:rPr>
              <w:t>1</w:t>
            </w:r>
          </w:p>
        </w:tc>
      </w:tr>
      <w:tr w:rsidR="003463DD" w:rsidRPr="009F53DF" w:rsidTr="00A93567">
        <w:trPr>
          <w:trHeight w:val="435"/>
          <w:jc w:val="center"/>
        </w:trPr>
        <w:tc>
          <w:tcPr>
            <w:tcW w:w="9348" w:type="dxa"/>
            <w:gridSpan w:val="4"/>
            <w:tcBorders>
              <w:top w:val="single" w:sz="12" w:space="0" w:color="auto"/>
              <w:left w:val="single" w:sz="8" w:space="0" w:color="auto"/>
              <w:bottom w:val="single" w:sz="12" w:space="0" w:color="auto"/>
              <w:right w:val="single" w:sz="8" w:space="0" w:color="auto"/>
            </w:tcBorders>
            <w:shd w:val="clear" w:color="000000" w:fill="FFFFFF"/>
            <w:vAlign w:val="center"/>
          </w:tcPr>
          <w:p w:rsidR="003463DD" w:rsidRPr="009F53DF" w:rsidRDefault="003463DD" w:rsidP="00A93567">
            <w:pPr>
              <w:spacing w:line="360" w:lineRule="auto"/>
              <w:rPr>
                <w:sz w:val="20"/>
              </w:rPr>
            </w:pPr>
            <w:r w:rsidRPr="009F53DF">
              <w:rPr>
                <w:sz w:val="20"/>
              </w:rPr>
              <w:t>3. ОЦЕНКА КОНТРОЛЬНЫХ ПРОЦЕДУР</w:t>
            </w:r>
          </w:p>
        </w:tc>
      </w:tr>
      <w:tr w:rsidR="003463DD" w:rsidRPr="009F53DF" w:rsidTr="00A93567">
        <w:trPr>
          <w:cantSplit/>
          <w:trHeight w:val="274"/>
          <w:jc w:val="center"/>
        </w:trPr>
        <w:tc>
          <w:tcPr>
            <w:tcW w:w="4642" w:type="dxa"/>
            <w:tcBorders>
              <w:top w:val="single" w:sz="6" w:space="0" w:color="auto"/>
              <w:left w:val="single" w:sz="8" w:space="0" w:color="auto"/>
              <w:right w:val="single" w:sz="8" w:space="0" w:color="auto"/>
            </w:tcBorders>
            <w:vAlign w:val="center"/>
          </w:tcPr>
          <w:p w:rsidR="003463DD" w:rsidRPr="009F53DF" w:rsidRDefault="003463DD" w:rsidP="00A93567">
            <w:pPr>
              <w:spacing w:line="360" w:lineRule="auto"/>
              <w:rPr>
                <w:sz w:val="20"/>
              </w:rPr>
            </w:pPr>
            <w:r w:rsidRPr="009F53DF">
              <w:rPr>
                <w:sz w:val="20"/>
              </w:rPr>
              <w:t xml:space="preserve">Применение процедур внутреннего контроля: </w:t>
            </w:r>
          </w:p>
        </w:tc>
        <w:tc>
          <w:tcPr>
            <w:tcW w:w="2416" w:type="dxa"/>
            <w:tcBorders>
              <w:top w:val="single" w:sz="6" w:space="0" w:color="auto"/>
              <w:left w:val="single" w:sz="8" w:space="0" w:color="auto"/>
              <w:bottom w:val="nil"/>
              <w:right w:val="single" w:sz="8" w:space="0" w:color="auto"/>
            </w:tcBorders>
            <w:vAlign w:val="center"/>
          </w:tcPr>
          <w:p w:rsidR="003463DD" w:rsidRPr="009F53DF" w:rsidRDefault="003463DD" w:rsidP="00A93567">
            <w:pPr>
              <w:spacing w:line="360" w:lineRule="auto"/>
              <w:rPr>
                <w:sz w:val="20"/>
              </w:rPr>
            </w:pPr>
          </w:p>
        </w:tc>
        <w:tc>
          <w:tcPr>
            <w:tcW w:w="255" w:type="dxa"/>
            <w:tcBorders>
              <w:top w:val="single" w:sz="6" w:space="0" w:color="auto"/>
              <w:left w:val="single" w:sz="8" w:space="0" w:color="auto"/>
              <w:bottom w:val="nil"/>
              <w:right w:val="single" w:sz="8" w:space="0" w:color="auto"/>
            </w:tcBorders>
            <w:vAlign w:val="center"/>
          </w:tcPr>
          <w:p w:rsidR="003463DD" w:rsidRPr="009F53DF" w:rsidRDefault="003463DD" w:rsidP="00A93567">
            <w:pPr>
              <w:spacing w:line="360" w:lineRule="auto"/>
              <w:rPr>
                <w:sz w:val="20"/>
              </w:rPr>
            </w:pPr>
          </w:p>
        </w:tc>
        <w:tc>
          <w:tcPr>
            <w:tcW w:w="2035" w:type="dxa"/>
            <w:tcBorders>
              <w:top w:val="single" w:sz="6" w:space="0" w:color="auto"/>
              <w:left w:val="single" w:sz="8" w:space="0" w:color="auto"/>
              <w:bottom w:val="nil"/>
              <w:right w:val="single" w:sz="8" w:space="0" w:color="auto"/>
            </w:tcBorders>
            <w:vAlign w:val="center"/>
          </w:tcPr>
          <w:p w:rsidR="003463DD" w:rsidRPr="009F53DF" w:rsidRDefault="003463DD" w:rsidP="00A93567">
            <w:pPr>
              <w:spacing w:line="360" w:lineRule="auto"/>
              <w:rPr>
                <w:sz w:val="20"/>
              </w:rPr>
            </w:pPr>
          </w:p>
        </w:tc>
      </w:tr>
      <w:tr w:rsidR="003463DD" w:rsidRPr="009F53DF" w:rsidTr="00A93567">
        <w:trPr>
          <w:cantSplit/>
          <w:trHeight w:val="145"/>
          <w:jc w:val="center"/>
        </w:trPr>
        <w:tc>
          <w:tcPr>
            <w:tcW w:w="4642" w:type="dxa"/>
            <w:vMerge w:val="restart"/>
            <w:tcBorders>
              <w:left w:val="single" w:sz="8" w:space="0" w:color="auto"/>
              <w:right w:val="single" w:sz="8" w:space="0" w:color="auto"/>
            </w:tcBorders>
            <w:vAlign w:val="center"/>
          </w:tcPr>
          <w:p w:rsidR="003463DD" w:rsidRPr="009F53DF" w:rsidRDefault="003463DD" w:rsidP="00A93567">
            <w:pPr>
              <w:spacing w:line="360" w:lineRule="auto"/>
              <w:rPr>
                <w:sz w:val="20"/>
              </w:rPr>
            </w:pPr>
            <w:r w:rsidRPr="009F53DF">
              <w:rPr>
                <w:sz w:val="20"/>
              </w:rPr>
              <w:t>16. Проведение сверок</w:t>
            </w:r>
            <w:r w:rsidR="009F53DF" w:rsidRPr="009F53DF">
              <w:rPr>
                <w:sz w:val="20"/>
              </w:rPr>
              <w:t xml:space="preserve"> </w:t>
            </w:r>
            <w:r w:rsidRPr="009F53DF">
              <w:rPr>
                <w:sz w:val="20"/>
              </w:rPr>
              <w:t>расчетов с партнерами (ежегодное, ежеквартальное)</w:t>
            </w:r>
            <w:r w:rsidRPr="009F53DF">
              <w:rPr>
                <w:snapToGrid w:val="0"/>
                <w:sz w:val="20"/>
              </w:rPr>
              <w:t xml:space="preserve"> </w:t>
            </w:r>
          </w:p>
        </w:tc>
        <w:tc>
          <w:tcPr>
            <w:tcW w:w="2416" w:type="dxa"/>
            <w:tcBorders>
              <w:left w:val="single" w:sz="8" w:space="0" w:color="auto"/>
              <w:bottom w:val="single" w:sz="6" w:space="0" w:color="auto"/>
              <w:right w:val="single" w:sz="8" w:space="0" w:color="auto"/>
            </w:tcBorders>
            <w:vAlign w:val="center"/>
          </w:tcPr>
          <w:p w:rsidR="003463DD" w:rsidRPr="009F53DF" w:rsidRDefault="003463DD" w:rsidP="00A93567">
            <w:pPr>
              <w:spacing w:line="360" w:lineRule="auto"/>
              <w:rPr>
                <w:sz w:val="20"/>
              </w:rPr>
            </w:pPr>
            <w:r w:rsidRPr="009F53DF">
              <w:rPr>
                <w:sz w:val="20"/>
              </w:rPr>
              <w:t>Да</w:t>
            </w:r>
          </w:p>
        </w:tc>
        <w:tc>
          <w:tcPr>
            <w:tcW w:w="255" w:type="dxa"/>
            <w:tcBorders>
              <w:left w:val="single" w:sz="8" w:space="0" w:color="auto"/>
              <w:bottom w:val="single" w:sz="6" w:space="0" w:color="auto"/>
              <w:right w:val="single" w:sz="8" w:space="0" w:color="auto"/>
            </w:tcBorders>
            <w:vAlign w:val="center"/>
          </w:tcPr>
          <w:p w:rsidR="003463DD" w:rsidRPr="009F53DF" w:rsidRDefault="003463DD" w:rsidP="00A93567">
            <w:pPr>
              <w:spacing w:line="360" w:lineRule="auto"/>
              <w:rPr>
                <w:sz w:val="20"/>
              </w:rPr>
            </w:pPr>
          </w:p>
        </w:tc>
        <w:tc>
          <w:tcPr>
            <w:tcW w:w="2035" w:type="dxa"/>
            <w:tcBorders>
              <w:left w:val="single" w:sz="8" w:space="0" w:color="auto"/>
              <w:bottom w:val="single" w:sz="6" w:space="0" w:color="auto"/>
              <w:right w:val="single" w:sz="8" w:space="0" w:color="auto"/>
            </w:tcBorders>
            <w:vAlign w:val="center"/>
          </w:tcPr>
          <w:p w:rsidR="003463DD" w:rsidRPr="009F53DF" w:rsidRDefault="00F5338B" w:rsidP="00A93567">
            <w:pPr>
              <w:spacing w:line="360" w:lineRule="auto"/>
              <w:rPr>
                <w:sz w:val="20"/>
              </w:rPr>
            </w:pPr>
            <w:r w:rsidRPr="009F53DF">
              <w:rPr>
                <w:sz w:val="20"/>
              </w:rPr>
              <w:t>3</w:t>
            </w:r>
          </w:p>
        </w:tc>
      </w:tr>
      <w:tr w:rsidR="003463DD" w:rsidRPr="009F53DF" w:rsidTr="00A93567">
        <w:trPr>
          <w:cantSplit/>
          <w:trHeight w:val="145"/>
          <w:jc w:val="center"/>
        </w:trPr>
        <w:tc>
          <w:tcPr>
            <w:tcW w:w="4642" w:type="dxa"/>
            <w:vMerge/>
            <w:tcBorders>
              <w:left w:val="single" w:sz="8" w:space="0" w:color="auto"/>
              <w:right w:val="single" w:sz="8" w:space="0" w:color="auto"/>
            </w:tcBorders>
            <w:vAlign w:val="center"/>
          </w:tcPr>
          <w:p w:rsidR="003463DD" w:rsidRPr="009F53DF" w:rsidRDefault="003463DD" w:rsidP="00A93567">
            <w:pPr>
              <w:spacing w:line="360" w:lineRule="auto"/>
              <w:rPr>
                <w:sz w:val="20"/>
              </w:rPr>
            </w:pPr>
          </w:p>
        </w:tc>
        <w:tc>
          <w:tcPr>
            <w:tcW w:w="2416" w:type="dxa"/>
            <w:tcBorders>
              <w:top w:val="single" w:sz="6" w:space="0" w:color="auto"/>
              <w:left w:val="single" w:sz="8" w:space="0" w:color="auto"/>
              <w:right w:val="single" w:sz="8" w:space="0" w:color="auto"/>
            </w:tcBorders>
            <w:vAlign w:val="center"/>
          </w:tcPr>
          <w:p w:rsidR="003463DD" w:rsidRPr="009F53DF" w:rsidRDefault="003463DD" w:rsidP="00A93567">
            <w:pPr>
              <w:spacing w:line="360" w:lineRule="auto"/>
              <w:rPr>
                <w:sz w:val="20"/>
              </w:rPr>
            </w:pPr>
            <w:r w:rsidRPr="009F53DF">
              <w:rPr>
                <w:sz w:val="20"/>
              </w:rPr>
              <w:t>Нет</w:t>
            </w:r>
          </w:p>
        </w:tc>
        <w:tc>
          <w:tcPr>
            <w:tcW w:w="255" w:type="dxa"/>
            <w:tcBorders>
              <w:top w:val="single" w:sz="6" w:space="0" w:color="auto"/>
              <w:left w:val="single" w:sz="8" w:space="0" w:color="auto"/>
              <w:right w:val="single" w:sz="8" w:space="0" w:color="auto"/>
            </w:tcBorders>
            <w:vAlign w:val="center"/>
          </w:tcPr>
          <w:p w:rsidR="003463DD" w:rsidRPr="009F53DF" w:rsidRDefault="003463DD" w:rsidP="00A93567">
            <w:pPr>
              <w:spacing w:line="360" w:lineRule="auto"/>
              <w:rPr>
                <w:sz w:val="20"/>
              </w:rPr>
            </w:pPr>
          </w:p>
        </w:tc>
        <w:tc>
          <w:tcPr>
            <w:tcW w:w="2035" w:type="dxa"/>
            <w:tcBorders>
              <w:top w:val="single" w:sz="6" w:space="0" w:color="auto"/>
              <w:left w:val="single" w:sz="8" w:space="0" w:color="auto"/>
              <w:right w:val="single" w:sz="8" w:space="0" w:color="auto"/>
            </w:tcBorders>
            <w:vAlign w:val="center"/>
          </w:tcPr>
          <w:p w:rsidR="003463DD" w:rsidRPr="009F53DF" w:rsidRDefault="003463DD" w:rsidP="00A93567">
            <w:pPr>
              <w:spacing w:line="360" w:lineRule="auto"/>
              <w:rPr>
                <w:sz w:val="20"/>
              </w:rPr>
            </w:pPr>
          </w:p>
        </w:tc>
      </w:tr>
      <w:tr w:rsidR="003463DD" w:rsidRPr="009F53DF" w:rsidTr="00A93567">
        <w:trPr>
          <w:cantSplit/>
          <w:trHeight w:val="145"/>
          <w:jc w:val="center"/>
        </w:trPr>
        <w:tc>
          <w:tcPr>
            <w:tcW w:w="4642" w:type="dxa"/>
            <w:vMerge/>
            <w:tcBorders>
              <w:left w:val="single" w:sz="8" w:space="0" w:color="auto"/>
              <w:bottom w:val="single" w:sz="12" w:space="0" w:color="auto"/>
              <w:right w:val="single" w:sz="8" w:space="0" w:color="auto"/>
            </w:tcBorders>
            <w:vAlign w:val="center"/>
          </w:tcPr>
          <w:p w:rsidR="003463DD" w:rsidRPr="009F53DF" w:rsidRDefault="003463DD" w:rsidP="00A93567">
            <w:pPr>
              <w:spacing w:line="360" w:lineRule="auto"/>
              <w:rPr>
                <w:sz w:val="20"/>
              </w:rPr>
            </w:pPr>
          </w:p>
        </w:tc>
        <w:tc>
          <w:tcPr>
            <w:tcW w:w="2416" w:type="dxa"/>
            <w:tcBorders>
              <w:top w:val="single" w:sz="6" w:space="0" w:color="auto"/>
              <w:left w:val="single" w:sz="8" w:space="0" w:color="auto"/>
              <w:bottom w:val="single" w:sz="12" w:space="0" w:color="auto"/>
              <w:right w:val="single" w:sz="8" w:space="0" w:color="auto"/>
            </w:tcBorders>
            <w:vAlign w:val="center"/>
          </w:tcPr>
          <w:p w:rsidR="003463DD" w:rsidRPr="009F53DF" w:rsidRDefault="003463DD" w:rsidP="00A93567">
            <w:pPr>
              <w:spacing w:line="360" w:lineRule="auto"/>
              <w:rPr>
                <w:sz w:val="20"/>
              </w:rPr>
            </w:pPr>
            <w:r w:rsidRPr="009F53DF">
              <w:rPr>
                <w:sz w:val="20"/>
              </w:rPr>
              <w:t>При необходимости</w:t>
            </w:r>
          </w:p>
        </w:tc>
        <w:tc>
          <w:tcPr>
            <w:tcW w:w="255" w:type="dxa"/>
            <w:tcBorders>
              <w:top w:val="single" w:sz="6" w:space="0" w:color="auto"/>
              <w:left w:val="single" w:sz="8" w:space="0" w:color="auto"/>
              <w:bottom w:val="single" w:sz="12" w:space="0" w:color="auto"/>
              <w:right w:val="single" w:sz="8" w:space="0" w:color="auto"/>
            </w:tcBorders>
            <w:vAlign w:val="center"/>
          </w:tcPr>
          <w:p w:rsidR="003463DD" w:rsidRPr="009F53DF" w:rsidRDefault="003463DD" w:rsidP="00A93567">
            <w:pPr>
              <w:spacing w:line="360" w:lineRule="auto"/>
              <w:rPr>
                <w:sz w:val="20"/>
              </w:rPr>
            </w:pPr>
          </w:p>
        </w:tc>
        <w:tc>
          <w:tcPr>
            <w:tcW w:w="2035" w:type="dxa"/>
            <w:tcBorders>
              <w:top w:val="single" w:sz="6" w:space="0" w:color="auto"/>
              <w:left w:val="single" w:sz="8" w:space="0" w:color="auto"/>
              <w:bottom w:val="single" w:sz="12" w:space="0" w:color="auto"/>
              <w:right w:val="single" w:sz="8" w:space="0" w:color="auto"/>
            </w:tcBorders>
            <w:vAlign w:val="center"/>
          </w:tcPr>
          <w:p w:rsidR="003463DD" w:rsidRPr="009F53DF" w:rsidRDefault="003463DD" w:rsidP="00A93567">
            <w:pPr>
              <w:spacing w:line="360" w:lineRule="auto"/>
              <w:rPr>
                <w:sz w:val="20"/>
              </w:rPr>
            </w:pPr>
          </w:p>
        </w:tc>
      </w:tr>
      <w:tr w:rsidR="003463DD" w:rsidRPr="009F53DF" w:rsidTr="00A93567">
        <w:trPr>
          <w:cantSplit/>
          <w:trHeight w:val="145"/>
          <w:jc w:val="center"/>
        </w:trPr>
        <w:tc>
          <w:tcPr>
            <w:tcW w:w="4642" w:type="dxa"/>
            <w:vMerge w:val="restart"/>
            <w:tcBorders>
              <w:left w:val="single" w:sz="8" w:space="0" w:color="auto"/>
              <w:right w:val="single" w:sz="8" w:space="0" w:color="auto"/>
            </w:tcBorders>
            <w:vAlign w:val="center"/>
          </w:tcPr>
          <w:p w:rsidR="003463DD" w:rsidRPr="009F53DF" w:rsidRDefault="003463DD" w:rsidP="00A93567">
            <w:pPr>
              <w:spacing w:line="360" w:lineRule="auto"/>
              <w:rPr>
                <w:sz w:val="20"/>
              </w:rPr>
            </w:pPr>
            <w:r w:rsidRPr="009F53DF">
              <w:rPr>
                <w:sz w:val="20"/>
              </w:rPr>
              <w:t>17. Отслеживание своевременности погашения дебиторской и кредиторской задолженностей («работа» с задолженностями)</w:t>
            </w:r>
          </w:p>
          <w:p w:rsidR="003463DD" w:rsidRPr="009F53DF" w:rsidRDefault="003463DD" w:rsidP="00A93567">
            <w:pPr>
              <w:spacing w:line="360" w:lineRule="auto"/>
              <w:rPr>
                <w:sz w:val="20"/>
              </w:rPr>
            </w:pPr>
            <w:r w:rsidRPr="009F53DF">
              <w:rPr>
                <w:snapToGrid w:val="0"/>
                <w:color w:val="000000"/>
                <w:sz w:val="20"/>
              </w:rPr>
              <w:t>Контроль</w:t>
            </w:r>
            <w:r w:rsidR="009F53DF" w:rsidRPr="009F53DF">
              <w:rPr>
                <w:snapToGrid w:val="0"/>
                <w:color w:val="000000"/>
                <w:sz w:val="20"/>
              </w:rPr>
              <w:t xml:space="preserve"> </w:t>
            </w:r>
            <w:r w:rsidRPr="009F53DF">
              <w:rPr>
                <w:snapToGrid w:val="0"/>
                <w:color w:val="000000"/>
                <w:sz w:val="20"/>
              </w:rPr>
              <w:t>за</w:t>
            </w:r>
            <w:r w:rsidR="009F53DF" w:rsidRPr="009F53DF">
              <w:rPr>
                <w:snapToGrid w:val="0"/>
                <w:color w:val="000000"/>
                <w:sz w:val="20"/>
              </w:rPr>
              <w:t xml:space="preserve"> </w:t>
            </w:r>
            <w:r w:rsidRPr="009F53DF">
              <w:rPr>
                <w:snapToGrid w:val="0"/>
                <w:color w:val="000000"/>
                <w:sz w:val="20"/>
              </w:rPr>
              <w:t>сроками</w:t>
            </w:r>
            <w:r w:rsidR="009F53DF" w:rsidRPr="009F53DF">
              <w:rPr>
                <w:snapToGrid w:val="0"/>
                <w:color w:val="000000"/>
                <w:sz w:val="20"/>
              </w:rPr>
              <w:t xml:space="preserve"> </w:t>
            </w:r>
            <w:r w:rsidRPr="009F53DF">
              <w:rPr>
                <w:snapToGrid w:val="0"/>
                <w:color w:val="000000"/>
                <w:sz w:val="20"/>
              </w:rPr>
              <w:t>оплаты счетов</w:t>
            </w:r>
            <w:r w:rsidR="009F53DF" w:rsidRPr="009F53DF">
              <w:rPr>
                <w:snapToGrid w:val="0"/>
                <w:color w:val="000000"/>
                <w:sz w:val="20"/>
              </w:rPr>
              <w:t xml:space="preserve"> </w:t>
            </w:r>
            <w:r w:rsidRPr="009F53DF">
              <w:rPr>
                <w:snapToGrid w:val="0"/>
                <w:color w:val="000000"/>
                <w:sz w:val="20"/>
              </w:rPr>
              <w:t>с</w:t>
            </w:r>
            <w:r w:rsidR="009F53DF" w:rsidRPr="009F53DF">
              <w:rPr>
                <w:snapToGrid w:val="0"/>
                <w:color w:val="000000"/>
                <w:sz w:val="20"/>
              </w:rPr>
              <w:t xml:space="preserve"> </w:t>
            </w:r>
            <w:r w:rsidRPr="009F53DF">
              <w:rPr>
                <w:snapToGrid w:val="0"/>
                <w:color w:val="000000"/>
                <w:sz w:val="20"/>
              </w:rPr>
              <w:t>целью</w:t>
            </w:r>
            <w:r w:rsidR="009F53DF" w:rsidRPr="009F53DF">
              <w:rPr>
                <w:snapToGrid w:val="0"/>
                <w:color w:val="000000"/>
                <w:sz w:val="20"/>
              </w:rPr>
              <w:t xml:space="preserve"> </w:t>
            </w:r>
            <w:r w:rsidRPr="009F53DF">
              <w:rPr>
                <w:snapToGrid w:val="0"/>
                <w:color w:val="000000"/>
                <w:sz w:val="20"/>
              </w:rPr>
              <w:t>избежания</w:t>
            </w:r>
            <w:r w:rsidR="009F53DF" w:rsidRPr="009F53DF">
              <w:rPr>
                <w:snapToGrid w:val="0"/>
                <w:color w:val="000000"/>
                <w:sz w:val="20"/>
              </w:rPr>
              <w:t xml:space="preserve"> </w:t>
            </w:r>
            <w:r w:rsidRPr="009F53DF">
              <w:rPr>
                <w:snapToGrid w:val="0"/>
                <w:color w:val="000000"/>
                <w:sz w:val="20"/>
              </w:rPr>
              <w:t>штрафных санкций</w:t>
            </w:r>
            <w:r w:rsidR="009F53DF" w:rsidRPr="009F53DF">
              <w:rPr>
                <w:snapToGrid w:val="0"/>
                <w:color w:val="000000"/>
                <w:sz w:val="20"/>
              </w:rPr>
              <w:t xml:space="preserve"> </w:t>
            </w:r>
            <w:r w:rsidRPr="009F53DF">
              <w:rPr>
                <w:snapToGrid w:val="0"/>
                <w:color w:val="000000"/>
                <w:sz w:val="20"/>
              </w:rPr>
              <w:t>за</w:t>
            </w:r>
            <w:r w:rsidR="009F53DF" w:rsidRPr="009F53DF">
              <w:rPr>
                <w:snapToGrid w:val="0"/>
                <w:color w:val="000000"/>
                <w:sz w:val="20"/>
              </w:rPr>
              <w:t xml:space="preserve"> </w:t>
            </w:r>
            <w:r w:rsidRPr="009F53DF">
              <w:rPr>
                <w:snapToGrid w:val="0"/>
                <w:color w:val="000000"/>
                <w:sz w:val="20"/>
              </w:rPr>
              <w:t>нарушение</w:t>
            </w:r>
            <w:r w:rsidR="009F53DF" w:rsidRPr="009F53DF">
              <w:rPr>
                <w:snapToGrid w:val="0"/>
                <w:color w:val="000000"/>
                <w:sz w:val="20"/>
              </w:rPr>
              <w:t xml:space="preserve"> </w:t>
            </w:r>
            <w:r w:rsidRPr="009F53DF">
              <w:rPr>
                <w:snapToGrid w:val="0"/>
                <w:color w:val="000000"/>
                <w:sz w:val="20"/>
              </w:rPr>
              <w:t>договорных обязательств</w:t>
            </w:r>
          </w:p>
        </w:tc>
        <w:tc>
          <w:tcPr>
            <w:tcW w:w="2416" w:type="dxa"/>
            <w:tcBorders>
              <w:left w:val="single" w:sz="8" w:space="0" w:color="auto"/>
              <w:bottom w:val="single" w:sz="6" w:space="0" w:color="auto"/>
              <w:right w:val="single" w:sz="8" w:space="0" w:color="auto"/>
            </w:tcBorders>
            <w:vAlign w:val="center"/>
          </w:tcPr>
          <w:p w:rsidR="003463DD" w:rsidRPr="009F53DF" w:rsidRDefault="003463DD" w:rsidP="00A93567">
            <w:pPr>
              <w:spacing w:line="360" w:lineRule="auto"/>
              <w:rPr>
                <w:sz w:val="20"/>
              </w:rPr>
            </w:pPr>
            <w:r w:rsidRPr="009F53DF">
              <w:rPr>
                <w:sz w:val="20"/>
              </w:rPr>
              <w:t>Да</w:t>
            </w:r>
          </w:p>
        </w:tc>
        <w:tc>
          <w:tcPr>
            <w:tcW w:w="255" w:type="dxa"/>
            <w:tcBorders>
              <w:left w:val="single" w:sz="8" w:space="0" w:color="auto"/>
              <w:bottom w:val="single" w:sz="6" w:space="0" w:color="auto"/>
              <w:right w:val="single" w:sz="8" w:space="0" w:color="auto"/>
            </w:tcBorders>
            <w:vAlign w:val="center"/>
          </w:tcPr>
          <w:p w:rsidR="003463DD" w:rsidRPr="009F53DF" w:rsidRDefault="003463DD" w:rsidP="00A93567">
            <w:pPr>
              <w:spacing w:line="360" w:lineRule="auto"/>
              <w:rPr>
                <w:sz w:val="20"/>
              </w:rPr>
            </w:pPr>
          </w:p>
        </w:tc>
        <w:tc>
          <w:tcPr>
            <w:tcW w:w="2035" w:type="dxa"/>
            <w:tcBorders>
              <w:left w:val="single" w:sz="8" w:space="0" w:color="auto"/>
              <w:bottom w:val="single" w:sz="6" w:space="0" w:color="auto"/>
              <w:right w:val="single" w:sz="8" w:space="0" w:color="auto"/>
            </w:tcBorders>
            <w:vAlign w:val="center"/>
          </w:tcPr>
          <w:p w:rsidR="003463DD" w:rsidRPr="009F53DF" w:rsidRDefault="00F5338B" w:rsidP="00A93567">
            <w:pPr>
              <w:spacing w:line="360" w:lineRule="auto"/>
              <w:rPr>
                <w:sz w:val="20"/>
              </w:rPr>
            </w:pPr>
            <w:r w:rsidRPr="009F53DF">
              <w:rPr>
                <w:sz w:val="20"/>
              </w:rPr>
              <w:t>3</w:t>
            </w:r>
          </w:p>
        </w:tc>
      </w:tr>
      <w:tr w:rsidR="003463DD" w:rsidRPr="009F53DF" w:rsidTr="00A93567">
        <w:trPr>
          <w:cantSplit/>
          <w:trHeight w:val="145"/>
          <w:jc w:val="center"/>
        </w:trPr>
        <w:tc>
          <w:tcPr>
            <w:tcW w:w="4642" w:type="dxa"/>
            <w:vMerge/>
            <w:tcBorders>
              <w:left w:val="single" w:sz="8" w:space="0" w:color="auto"/>
              <w:right w:val="single" w:sz="8" w:space="0" w:color="auto"/>
            </w:tcBorders>
            <w:vAlign w:val="center"/>
          </w:tcPr>
          <w:p w:rsidR="003463DD" w:rsidRPr="009F53DF" w:rsidRDefault="003463DD" w:rsidP="00A93567">
            <w:pPr>
              <w:spacing w:line="360" w:lineRule="auto"/>
              <w:rPr>
                <w:sz w:val="20"/>
              </w:rPr>
            </w:pPr>
          </w:p>
        </w:tc>
        <w:tc>
          <w:tcPr>
            <w:tcW w:w="2416" w:type="dxa"/>
            <w:tcBorders>
              <w:top w:val="single" w:sz="6" w:space="0" w:color="auto"/>
              <w:left w:val="single" w:sz="8" w:space="0" w:color="auto"/>
              <w:right w:val="single" w:sz="8" w:space="0" w:color="auto"/>
            </w:tcBorders>
            <w:vAlign w:val="center"/>
          </w:tcPr>
          <w:p w:rsidR="003463DD" w:rsidRPr="009F53DF" w:rsidRDefault="003463DD" w:rsidP="00A93567">
            <w:pPr>
              <w:spacing w:line="360" w:lineRule="auto"/>
              <w:rPr>
                <w:sz w:val="20"/>
              </w:rPr>
            </w:pPr>
            <w:r w:rsidRPr="009F53DF">
              <w:rPr>
                <w:sz w:val="20"/>
              </w:rPr>
              <w:t>Нет</w:t>
            </w:r>
          </w:p>
        </w:tc>
        <w:tc>
          <w:tcPr>
            <w:tcW w:w="255" w:type="dxa"/>
            <w:tcBorders>
              <w:top w:val="single" w:sz="6" w:space="0" w:color="auto"/>
              <w:left w:val="single" w:sz="8" w:space="0" w:color="auto"/>
              <w:right w:val="single" w:sz="8" w:space="0" w:color="auto"/>
            </w:tcBorders>
            <w:vAlign w:val="center"/>
          </w:tcPr>
          <w:p w:rsidR="003463DD" w:rsidRPr="009F53DF" w:rsidRDefault="003463DD" w:rsidP="00A93567">
            <w:pPr>
              <w:spacing w:line="360" w:lineRule="auto"/>
              <w:rPr>
                <w:sz w:val="20"/>
              </w:rPr>
            </w:pPr>
          </w:p>
        </w:tc>
        <w:tc>
          <w:tcPr>
            <w:tcW w:w="2035" w:type="dxa"/>
            <w:tcBorders>
              <w:top w:val="single" w:sz="6" w:space="0" w:color="auto"/>
              <w:left w:val="single" w:sz="8" w:space="0" w:color="auto"/>
              <w:right w:val="single" w:sz="8" w:space="0" w:color="auto"/>
            </w:tcBorders>
            <w:vAlign w:val="center"/>
          </w:tcPr>
          <w:p w:rsidR="003463DD" w:rsidRPr="009F53DF" w:rsidRDefault="003463DD" w:rsidP="00A93567">
            <w:pPr>
              <w:spacing w:line="360" w:lineRule="auto"/>
              <w:rPr>
                <w:sz w:val="20"/>
              </w:rPr>
            </w:pPr>
          </w:p>
        </w:tc>
      </w:tr>
      <w:tr w:rsidR="003463DD" w:rsidRPr="009F53DF" w:rsidTr="00A93567">
        <w:trPr>
          <w:cantSplit/>
          <w:trHeight w:val="145"/>
          <w:jc w:val="center"/>
        </w:trPr>
        <w:tc>
          <w:tcPr>
            <w:tcW w:w="4642" w:type="dxa"/>
            <w:vMerge/>
            <w:tcBorders>
              <w:left w:val="single" w:sz="8" w:space="0" w:color="auto"/>
              <w:right w:val="single" w:sz="8" w:space="0" w:color="auto"/>
            </w:tcBorders>
            <w:vAlign w:val="center"/>
          </w:tcPr>
          <w:p w:rsidR="003463DD" w:rsidRPr="009F53DF" w:rsidRDefault="003463DD" w:rsidP="00A93567">
            <w:pPr>
              <w:spacing w:line="360" w:lineRule="auto"/>
              <w:rPr>
                <w:sz w:val="20"/>
              </w:rPr>
            </w:pPr>
          </w:p>
        </w:tc>
        <w:tc>
          <w:tcPr>
            <w:tcW w:w="2416" w:type="dxa"/>
            <w:tcBorders>
              <w:top w:val="single" w:sz="6" w:space="0" w:color="auto"/>
              <w:left w:val="single" w:sz="8" w:space="0" w:color="auto"/>
              <w:right w:val="single" w:sz="8" w:space="0" w:color="auto"/>
            </w:tcBorders>
            <w:vAlign w:val="center"/>
          </w:tcPr>
          <w:p w:rsidR="003463DD" w:rsidRPr="009F53DF" w:rsidRDefault="003463DD" w:rsidP="00A93567">
            <w:pPr>
              <w:spacing w:line="360" w:lineRule="auto"/>
              <w:rPr>
                <w:sz w:val="20"/>
              </w:rPr>
            </w:pPr>
            <w:r w:rsidRPr="009F53DF">
              <w:rPr>
                <w:sz w:val="20"/>
              </w:rPr>
              <w:t>Нерегулярно</w:t>
            </w:r>
          </w:p>
        </w:tc>
        <w:tc>
          <w:tcPr>
            <w:tcW w:w="255" w:type="dxa"/>
            <w:tcBorders>
              <w:top w:val="single" w:sz="6" w:space="0" w:color="auto"/>
              <w:left w:val="single" w:sz="8" w:space="0" w:color="auto"/>
              <w:right w:val="single" w:sz="8" w:space="0" w:color="auto"/>
            </w:tcBorders>
            <w:vAlign w:val="center"/>
          </w:tcPr>
          <w:p w:rsidR="003463DD" w:rsidRPr="009F53DF" w:rsidRDefault="003463DD" w:rsidP="00A93567">
            <w:pPr>
              <w:spacing w:line="360" w:lineRule="auto"/>
              <w:rPr>
                <w:sz w:val="20"/>
              </w:rPr>
            </w:pPr>
          </w:p>
        </w:tc>
        <w:tc>
          <w:tcPr>
            <w:tcW w:w="2035" w:type="dxa"/>
            <w:tcBorders>
              <w:top w:val="single" w:sz="6" w:space="0" w:color="auto"/>
              <w:left w:val="single" w:sz="8" w:space="0" w:color="auto"/>
              <w:right w:val="single" w:sz="8" w:space="0" w:color="auto"/>
            </w:tcBorders>
            <w:vAlign w:val="center"/>
          </w:tcPr>
          <w:p w:rsidR="003463DD" w:rsidRPr="009F53DF" w:rsidRDefault="003463DD" w:rsidP="00A93567">
            <w:pPr>
              <w:spacing w:line="360" w:lineRule="auto"/>
              <w:rPr>
                <w:sz w:val="20"/>
              </w:rPr>
            </w:pPr>
          </w:p>
        </w:tc>
      </w:tr>
      <w:tr w:rsidR="003463DD" w:rsidRPr="009F53DF" w:rsidTr="00A93567">
        <w:trPr>
          <w:cantSplit/>
          <w:trHeight w:val="145"/>
          <w:jc w:val="center"/>
        </w:trPr>
        <w:tc>
          <w:tcPr>
            <w:tcW w:w="4642" w:type="dxa"/>
            <w:vMerge w:val="restart"/>
            <w:tcBorders>
              <w:top w:val="single" w:sz="12" w:space="0" w:color="auto"/>
              <w:left w:val="single" w:sz="8" w:space="0" w:color="auto"/>
              <w:right w:val="single" w:sz="8" w:space="0" w:color="auto"/>
            </w:tcBorders>
            <w:vAlign w:val="center"/>
          </w:tcPr>
          <w:p w:rsidR="003463DD" w:rsidRPr="009F53DF" w:rsidRDefault="003463DD" w:rsidP="00A93567">
            <w:pPr>
              <w:spacing w:line="360" w:lineRule="auto"/>
              <w:rPr>
                <w:sz w:val="20"/>
              </w:rPr>
            </w:pPr>
            <w:r w:rsidRPr="009F53DF">
              <w:rPr>
                <w:sz w:val="20"/>
              </w:rPr>
              <w:t xml:space="preserve">18. Установление сроков сдачи внутренней отчетности в бухгалтерию предприятия </w:t>
            </w:r>
          </w:p>
        </w:tc>
        <w:tc>
          <w:tcPr>
            <w:tcW w:w="2416" w:type="dxa"/>
            <w:tcBorders>
              <w:top w:val="single" w:sz="12" w:space="0" w:color="auto"/>
              <w:left w:val="single" w:sz="8" w:space="0" w:color="auto"/>
              <w:bottom w:val="single" w:sz="4" w:space="0" w:color="auto"/>
              <w:right w:val="single" w:sz="8" w:space="0" w:color="auto"/>
            </w:tcBorders>
            <w:vAlign w:val="center"/>
          </w:tcPr>
          <w:p w:rsidR="003463DD" w:rsidRPr="009F53DF" w:rsidRDefault="003463DD" w:rsidP="00A93567">
            <w:pPr>
              <w:spacing w:line="360" w:lineRule="auto"/>
              <w:rPr>
                <w:sz w:val="20"/>
              </w:rPr>
            </w:pPr>
            <w:r w:rsidRPr="009F53DF">
              <w:rPr>
                <w:sz w:val="20"/>
              </w:rPr>
              <w:t>Да</w:t>
            </w:r>
          </w:p>
        </w:tc>
        <w:tc>
          <w:tcPr>
            <w:tcW w:w="255" w:type="dxa"/>
            <w:tcBorders>
              <w:top w:val="single" w:sz="12" w:space="0" w:color="auto"/>
              <w:left w:val="single" w:sz="8" w:space="0" w:color="auto"/>
              <w:bottom w:val="single" w:sz="4" w:space="0" w:color="auto"/>
              <w:right w:val="single" w:sz="8" w:space="0" w:color="auto"/>
            </w:tcBorders>
            <w:vAlign w:val="center"/>
          </w:tcPr>
          <w:p w:rsidR="003463DD" w:rsidRPr="009F53DF" w:rsidRDefault="003463DD" w:rsidP="00A93567">
            <w:pPr>
              <w:spacing w:line="360" w:lineRule="auto"/>
              <w:rPr>
                <w:sz w:val="20"/>
              </w:rPr>
            </w:pPr>
          </w:p>
        </w:tc>
        <w:tc>
          <w:tcPr>
            <w:tcW w:w="2035" w:type="dxa"/>
            <w:tcBorders>
              <w:top w:val="single" w:sz="12" w:space="0" w:color="auto"/>
              <w:left w:val="single" w:sz="8" w:space="0" w:color="auto"/>
              <w:bottom w:val="single" w:sz="4" w:space="0" w:color="auto"/>
              <w:right w:val="single" w:sz="8" w:space="0" w:color="auto"/>
            </w:tcBorders>
            <w:vAlign w:val="center"/>
          </w:tcPr>
          <w:p w:rsidR="003463DD" w:rsidRPr="009F53DF" w:rsidRDefault="00F5338B" w:rsidP="00A93567">
            <w:pPr>
              <w:spacing w:line="360" w:lineRule="auto"/>
              <w:rPr>
                <w:sz w:val="20"/>
              </w:rPr>
            </w:pPr>
            <w:r w:rsidRPr="009F53DF">
              <w:rPr>
                <w:sz w:val="20"/>
              </w:rPr>
              <w:t>3</w:t>
            </w:r>
          </w:p>
        </w:tc>
      </w:tr>
      <w:tr w:rsidR="003463DD" w:rsidRPr="009F53DF" w:rsidTr="00A93567">
        <w:trPr>
          <w:cantSplit/>
          <w:trHeight w:val="145"/>
          <w:jc w:val="center"/>
        </w:trPr>
        <w:tc>
          <w:tcPr>
            <w:tcW w:w="4642" w:type="dxa"/>
            <w:vMerge/>
            <w:tcBorders>
              <w:left w:val="single" w:sz="8" w:space="0" w:color="auto"/>
              <w:right w:val="single" w:sz="8" w:space="0" w:color="auto"/>
            </w:tcBorders>
            <w:vAlign w:val="center"/>
          </w:tcPr>
          <w:p w:rsidR="003463DD" w:rsidRPr="009F53DF" w:rsidRDefault="003463DD" w:rsidP="00A93567">
            <w:pPr>
              <w:spacing w:line="360" w:lineRule="auto"/>
              <w:rPr>
                <w:sz w:val="20"/>
              </w:rPr>
            </w:pPr>
          </w:p>
        </w:tc>
        <w:tc>
          <w:tcPr>
            <w:tcW w:w="2416" w:type="dxa"/>
            <w:tcBorders>
              <w:top w:val="single" w:sz="4" w:space="0" w:color="auto"/>
              <w:left w:val="single" w:sz="8" w:space="0" w:color="auto"/>
              <w:bottom w:val="single" w:sz="4" w:space="0" w:color="auto"/>
              <w:right w:val="single" w:sz="8" w:space="0" w:color="auto"/>
            </w:tcBorders>
            <w:vAlign w:val="center"/>
          </w:tcPr>
          <w:p w:rsidR="003463DD" w:rsidRPr="009F53DF" w:rsidRDefault="003463DD" w:rsidP="00A93567">
            <w:pPr>
              <w:spacing w:line="360" w:lineRule="auto"/>
              <w:rPr>
                <w:sz w:val="20"/>
              </w:rPr>
            </w:pPr>
            <w:r w:rsidRPr="009F53DF">
              <w:rPr>
                <w:sz w:val="20"/>
              </w:rPr>
              <w:t>Нет</w:t>
            </w:r>
          </w:p>
        </w:tc>
        <w:tc>
          <w:tcPr>
            <w:tcW w:w="255" w:type="dxa"/>
            <w:tcBorders>
              <w:top w:val="single" w:sz="4" w:space="0" w:color="auto"/>
              <w:left w:val="single" w:sz="8" w:space="0" w:color="auto"/>
              <w:bottom w:val="single" w:sz="4" w:space="0" w:color="auto"/>
              <w:right w:val="single" w:sz="8" w:space="0" w:color="auto"/>
            </w:tcBorders>
            <w:vAlign w:val="center"/>
          </w:tcPr>
          <w:p w:rsidR="003463DD" w:rsidRPr="009F53DF" w:rsidRDefault="003463DD" w:rsidP="00A93567">
            <w:pPr>
              <w:spacing w:line="360" w:lineRule="auto"/>
              <w:rPr>
                <w:sz w:val="20"/>
              </w:rPr>
            </w:pPr>
          </w:p>
        </w:tc>
        <w:tc>
          <w:tcPr>
            <w:tcW w:w="2035" w:type="dxa"/>
            <w:tcBorders>
              <w:top w:val="single" w:sz="4" w:space="0" w:color="auto"/>
              <w:left w:val="single" w:sz="8" w:space="0" w:color="auto"/>
              <w:bottom w:val="single" w:sz="4" w:space="0" w:color="auto"/>
              <w:right w:val="single" w:sz="8" w:space="0" w:color="auto"/>
            </w:tcBorders>
            <w:vAlign w:val="center"/>
          </w:tcPr>
          <w:p w:rsidR="003463DD" w:rsidRPr="009F53DF" w:rsidRDefault="003463DD" w:rsidP="00A93567">
            <w:pPr>
              <w:spacing w:line="360" w:lineRule="auto"/>
              <w:rPr>
                <w:sz w:val="20"/>
              </w:rPr>
            </w:pPr>
          </w:p>
        </w:tc>
      </w:tr>
      <w:tr w:rsidR="003463DD" w:rsidRPr="009F53DF" w:rsidTr="00A93567">
        <w:trPr>
          <w:cantSplit/>
          <w:trHeight w:val="145"/>
          <w:jc w:val="center"/>
        </w:trPr>
        <w:tc>
          <w:tcPr>
            <w:tcW w:w="4642" w:type="dxa"/>
            <w:vMerge/>
            <w:tcBorders>
              <w:left w:val="single" w:sz="8" w:space="0" w:color="auto"/>
              <w:bottom w:val="single" w:sz="12" w:space="0" w:color="auto"/>
              <w:right w:val="single" w:sz="8" w:space="0" w:color="auto"/>
            </w:tcBorders>
            <w:vAlign w:val="center"/>
          </w:tcPr>
          <w:p w:rsidR="003463DD" w:rsidRPr="009F53DF" w:rsidRDefault="003463DD" w:rsidP="00A93567">
            <w:pPr>
              <w:spacing w:line="360" w:lineRule="auto"/>
              <w:rPr>
                <w:sz w:val="20"/>
              </w:rPr>
            </w:pPr>
          </w:p>
        </w:tc>
        <w:tc>
          <w:tcPr>
            <w:tcW w:w="2416" w:type="dxa"/>
            <w:tcBorders>
              <w:top w:val="single" w:sz="4" w:space="0" w:color="auto"/>
              <w:left w:val="single" w:sz="8" w:space="0" w:color="auto"/>
              <w:bottom w:val="single" w:sz="12" w:space="0" w:color="auto"/>
              <w:right w:val="single" w:sz="8" w:space="0" w:color="auto"/>
            </w:tcBorders>
            <w:vAlign w:val="center"/>
          </w:tcPr>
          <w:p w:rsidR="003463DD" w:rsidRPr="009F53DF" w:rsidRDefault="003463DD" w:rsidP="00A93567">
            <w:pPr>
              <w:spacing w:line="360" w:lineRule="auto"/>
              <w:rPr>
                <w:sz w:val="20"/>
              </w:rPr>
            </w:pPr>
            <w:r w:rsidRPr="009F53DF">
              <w:rPr>
                <w:sz w:val="20"/>
              </w:rPr>
              <w:t>Не всегда</w:t>
            </w:r>
          </w:p>
        </w:tc>
        <w:tc>
          <w:tcPr>
            <w:tcW w:w="255" w:type="dxa"/>
            <w:tcBorders>
              <w:top w:val="single" w:sz="4" w:space="0" w:color="auto"/>
              <w:left w:val="single" w:sz="8" w:space="0" w:color="auto"/>
              <w:bottom w:val="single" w:sz="12" w:space="0" w:color="auto"/>
              <w:right w:val="single" w:sz="8" w:space="0" w:color="auto"/>
            </w:tcBorders>
            <w:vAlign w:val="center"/>
          </w:tcPr>
          <w:p w:rsidR="003463DD" w:rsidRPr="009F53DF" w:rsidRDefault="003463DD" w:rsidP="00A93567">
            <w:pPr>
              <w:spacing w:line="360" w:lineRule="auto"/>
              <w:rPr>
                <w:sz w:val="20"/>
              </w:rPr>
            </w:pPr>
          </w:p>
        </w:tc>
        <w:tc>
          <w:tcPr>
            <w:tcW w:w="2035" w:type="dxa"/>
            <w:tcBorders>
              <w:top w:val="single" w:sz="4" w:space="0" w:color="auto"/>
              <w:left w:val="single" w:sz="8" w:space="0" w:color="auto"/>
              <w:bottom w:val="single" w:sz="12" w:space="0" w:color="auto"/>
              <w:right w:val="single" w:sz="8" w:space="0" w:color="auto"/>
            </w:tcBorders>
            <w:vAlign w:val="center"/>
          </w:tcPr>
          <w:p w:rsidR="003463DD" w:rsidRPr="009F53DF" w:rsidRDefault="003463DD" w:rsidP="00A93567">
            <w:pPr>
              <w:spacing w:line="360" w:lineRule="auto"/>
              <w:rPr>
                <w:sz w:val="20"/>
              </w:rPr>
            </w:pPr>
          </w:p>
        </w:tc>
      </w:tr>
      <w:tr w:rsidR="003463DD" w:rsidRPr="009F53DF" w:rsidTr="00A93567">
        <w:trPr>
          <w:cantSplit/>
          <w:trHeight w:val="145"/>
          <w:jc w:val="center"/>
        </w:trPr>
        <w:tc>
          <w:tcPr>
            <w:tcW w:w="4642" w:type="dxa"/>
            <w:vMerge/>
            <w:tcBorders>
              <w:left w:val="single" w:sz="8" w:space="0" w:color="auto"/>
              <w:right w:val="single" w:sz="8" w:space="0" w:color="auto"/>
            </w:tcBorders>
            <w:vAlign w:val="center"/>
          </w:tcPr>
          <w:p w:rsidR="003463DD" w:rsidRPr="009F53DF" w:rsidRDefault="003463DD" w:rsidP="00A93567">
            <w:pPr>
              <w:spacing w:line="360" w:lineRule="auto"/>
              <w:rPr>
                <w:sz w:val="20"/>
              </w:rPr>
            </w:pPr>
          </w:p>
        </w:tc>
        <w:tc>
          <w:tcPr>
            <w:tcW w:w="2416" w:type="dxa"/>
            <w:tcBorders>
              <w:top w:val="single" w:sz="6" w:space="0" w:color="auto"/>
              <w:left w:val="single" w:sz="8" w:space="0" w:color="auto"/>
              <w:right w:val="single" w:sz="8" w:space="0" w:color="auto"/>
            </w:tcBorders>
            <w:vAlign w:val="center"/>
          </w:tcPr>
          <w:p w:rsidR="003463DD" w:rsidRPr="009F53DF" w:rsidRDefault="003463DD" w:rsidP="00A93567">
            <w:pPr>
              <w:spacing w:line="360" w:lineRule="auto"/>
              <w:rPr>
                <w:sz w:val="20"/>
              </w:rPr>
            </w:pPr>
            <w:r w:rsidRPr="009F53DF">
              <w:rPr>
                <w:sz w:val="20"/>
              </w:rPr>
              <w:t>Нет</w:t>
            </w:r>
          </w:p>
        </w:tc>
        <w:tc>
          <w:tcPr>
            <w:tcW w:w="255" w:type="dxa"/>
            <w:tcBorders>
              <w:top w:val="single" w:sz="6" w:space="0" w:color="auto"/>
              <w:left w:val="single" w:sz="8" w:space="0" w:color="auto"/>
              <w:right w:val="single" w:sz="8" w:space="0" w:color="auto"/>
            </w:tcBorders>
            <w:vAlign w:val="center"/>
          </w:tcPr>
          <w:p w:rsidR="003463DD" w:rsidRPr="009F53DF" w:rsidRDefault="003463DD" w:rsidP="00A93567">
            <w:pPr>
              <w:spacing w:line="360" w:lineRule="auto"/>
              <w:rPr>
                <w:sz w:val="20"/>
              </w:rPr>
            </w:pPr>
          </w:p>
        </w:tc>
        <w:tc>
          <w:tcPr>
            <w:tcW w:w="2035" w:type="dxa"/>
            <w:tcBorders>
              <w:left w:val="single" w:sz="8" w:space="0" w:color="auto"/>
              <w:right w:val="single" w:sz="8" w:space="0" w:color="auto"/>
            </w:tcBorders>
            <w:vAlign w:val="center"/>
          </w:tcPr>
          <w:p w:rsidR="003463DD" w:rsidRPr="009F53DF" w:rsidRDefault="003463DD" w:rsidP="00A93567">
            <w:pPr>
              <w:spacing w:line="360" w:lineRule="auto"/>
              <w:rPr>
                <w:sz w:val="20"/>
              </w:rPr>
            </w:pPr>
          </w:p>
        </w:tc>
      </w:tr>
      <w:tr w:rsidR="003463DD" w:rsidRPr="009F53DF" w:rsidTr="00A93567">
        <w:trPr>
          <w:cantSplit/>
          <w:trHeight w:val="145"/>
          <w:jc w:val="center"/>
        </w:trPr>
        <w:tc>
          <w:tcPr>
            <w:tcW w:w="4642" w:type="dxa"/>
            <w:vMerge w:val="restart"/>
            <w:tcBorders>
              <w:top w:val="single" w:sz="12" w:space="0" w:color="auto"/>
              <w:left w:val="single" w:sz="8" w:space="0" w:color="auto"/>
              <w:right w:val="single" w:sz="8" w:space="0" w:color="auto"/>
            </w:tcBorders>
            <w:vAlign w:val="center"/>
          </w:tcPr>
          <w:p w:rsidR="003463DD" w:rsidRPr="009F53DF" w:rsidRDefault="003463DD" w:rsidP="00A93567">
            <w:pPr>
              <w:spacing w:line="360" w:lineRule="auto"/>
              <w:rPr>
                <w:sz w:val="20"/>
              </w:rPr>
            </w:pPr>
            <w:r w:rsidRPr="009F53DF">
              <w:rPr>
                <w:sz w:val="20"/>
              </w:rPr>
              <w:t>19. Проверка правильности осуществления документооборота и наличия разрешительных записей руководящего персонала, регистрация входящих и исходящих документов на предприятии</w:t>
            </w:r>
          </w:p>
        </w:tc>
        <w:tc>
          <w:tcPr>
            <w:tcW w:w="2416" w:type="dxa"/>
            <w:tcBorders>
              <w:top w:val="single" w:sz="12" w:space="0" w:color="auto"/>
              <w:left w:val="single" w:sz="8" w:space="0" w:color="auto"/>
              <w:bottom w:val="single" w:sz="6" w:space="0" w:color="auto"/>
              <w:right w:val="single" w:sz="8" w:space="0" w:color="auto"/>
            </w:tcBorders>
            <w:vAlign w:val="center"/>
          </w:tcPr>
          <w:p w:rsidR="003463DD" w:rsidRPr="009F53DF" w:rsidRDefault="003463DD" w:rsidP="00A93567">
            <w:pPr>
              <w:spacing w:line="360" w:lineRule="auto"/>
              <w:rPr>
                <w:sz w:val="20"/>
              </w:rPr>
            </w:pPr>
            <w:r w:rsidRPr="009F53DF">
              <w:rPr>
                <w:sz w:val="20"/>
              </w:rPr>
              <w:t>Да</w:t>
            </w:r>
          </w:p>
        </w:tc>
        <w:tc>
          <w:tcPr>
            <w:tcW w:w="255" w:type="dxa"/>
            <w:tcBorders>
              <w:top w:val="single" w:sz="12" w:space="0" w:color="auto"/>
              <w:left w:val="single" w:sz="8" w:space="0" w:color="auto"/>
              <w:bottom w:val="single" w:sz="6" w:space="0" w:color="auto"/>
              <w:right w:val="single" w:sz="8" w:space="0" w:color="auto"/>
            </w:tcBorders>
            <w:vAlign w:val="center"/>
          </w:tcPr>
          <w:p w:rsidR="003463DD" w:rsidRPr="009F53DF" w:rsidRDefault="003463DD" w:rsidP="00A93567">
            <w:pPr>
              <w:spacing w:line="360" w:lineRule="auto"/>
              <w:rPr>
                <w:sz w:val="20"/>
              </w:rPr>
            </w:pPr>
          </w:p>
        </w:tc>
        <w:tc>
          <w:tcPr>
            <w:tcW w:w="2035" w:type="dxa"/>
            <w:tcBorders>
              <w:top w:val="single" w:sz="12" w:space="0" w:color="auto"/>
              <w:left w:val="single" w:sz="8" w:space="0" w:color="auto"/>
              <w:bottom w:val="single" w:sz="6" w:space="0" w:color="auto"/>
              <w:right w:val="single" w:sz="8" w:space="0" w:color="auto"/>
            </w:tcBorders>
            <w:vAlign w:val="center"/>
          </w:tcPr>
          <w:p w:rsidR="003463DD" w:rsidRPr="009F53DF" w:rsidRDefault="00F5338B" w:rsidP="00A93567">
            <w:pPr>
              <w:spacing w:line="360" w:lineRule="auto"/>
              <w:rPr>
                <w:sz w:val="20"/>
              </w:rPr>
            </w:pPr>
            <w:r w:rsidRPr="009F53DF">
              <w:rPr>
                <w:sz w:val="20"/>
              </w:rPr>
              <w:t>3</w:t>
            </w:r>
          </w:p>
        </w:tc>
      </w:tr>
      <w:tr w:rsidR="003463DD" w:rsidRPr="009F53DF" w:rsidTr="00A93567">
        <w:trPr>
          <w:cantSplit/>
          <w:trHeight w:val="145"/>
          <w:jc w:val="center"/>
        </w:trPr>
        <w:tc>
          <w:tcPr>
            <w:tcW w:w="4642" w:type="dxa"/>
            <w:vMerge/>
            <w:tcBorders>
              <w:left w:val="single" w:sz="8" w:space="0" w:color="auto"/>
              <w:right w:val="single" w:sz="8" w:space="0" w:color="auto"/>
            </w:tcBorders>
            <w:vAlign w:val="center"/>
          </w:tcPr>
          <w:p w:rsidR="003463DD" w:rsidRPr="009F53DF" w:rsidRDefault="003463DD" w:rsidP="00A93567">
            <w:pPr>
              <w:spacing w:line="360" w:lineRule="auto"/>
              <w:rPr>
                <w:sz w:val="20"/>
              </w:rPr>
            </w:pPr>
          </w:p>
        </w:tc>
        <w:tc>
          <w:tcPr>
            <w:tcW w:w="2416" w:type="dxa"/>
            <w:tcBorders>
              <w:top w:val="single" w:sz="6" w:space="0" w:color="auto"/>
              <w:left w:val="single" w:sz="8" w:space="0" w:color="auto"/>
              <w:bottom w:val="single" w:sz="6" w:space="0" w:color="auto"/>
              <w:right w:val="single" w:sz="8" w:space="0" w:color="auto"/>
            </w:tcBorders>
            <w:vAlign w:val="center"/>
          </w:tcPr>
          <w:p w:rsidR="003463DD" w:rsidRPr="009F53DF" w:rsidRDefault="003463DD" w:rsidP="00A93567">
            <w:pPr>
              <w:spacing w:line="360" w:lineRule="auto"/>
              <w:rPr>
                <w:sz w:val="20"/>
              </w:rPr>
            </w:pPr>
            <w:r w:rsidRPr="009F53DF">
              <w:rPr>
                <w:sz w:val="20"/>
              </w:rPr>
              <w:t>Нет</w:t>
            </w:r>
          </w:p>
        </w:tc>
        <w:tc>
          <w:tcPr>
            <w:tcW w:w="255" w:type="dxa"/>
            <w:tcBorders>
              <w:top w:val="single" w:sz="6" w:space="0" w:color="auto"/>
              <w:left w:val="single" w:sz="8" w:space="0" w:color="auto"/>
              <w:bottom w:val="single" w:sz="6" w:space="0" w:color="auto"/>
              <w:right w:val="single" w:sz="8" w:space="0" w:color="auto"/>
            </w:tcBorders>
            <w:vAlign w:val="center"/>
          </w:tcPr>
          <w:p w:rsidR="003463DD" w:rsidRPr="009F53DF" w:rsidRDefault="003463DD" w:rsidP="00A93567">
            <w:pPr>
              <w:spacing w:line="360" w:lineRule="auto"/>
              <w:rPr>
                <w:sz w:val="20"/>
              </w:rPr>
            </w:pPr>
          </w:p>
        </w:tc>
        <w:tc>
          <w:tcPr>
            <w:tcW w:w="2035" w:type="dxa"/>
            <w:tcBorders>
              <w:top w:val="single" w:sz="6" w:space="0" w:color="auto"/>
              <w:left w:val="single" w:sz="8" w:space="0" w:color="auto"/>
              <w:bottom w:val="single" w:sz="6" w:space="0" w:color="auto"/>
              <w:right w:val="single" w:sz="8" w:space="0" w:color="auto"/>
            </w:tcBorders>
            <w:vAlign w:val="center"/>
          </w:tcPr>
          <w:p w:rsidR="003463DD" w:rsidRPr="009F53DF" w:rsidRDefault="003463DD" w:rsidP="00A93567">
            <w:pPr>
              <w:spacing w:line="360" w:lineRule="auto"/>
              <w:rPr>
                <w:sz w:val="20"/>
              </w:rPr>
            </w:pPr>
          </w:p>
        </w:tc>
      </w:tr>
      <w:tr w:rsidR="003463DD" w:rsidRPr="009F53DF" w:rsidTr="00A93567">
        <w:trPr>
          <w:cantSplit/>
          <w:trHeight w:val="145"/>
          <w:jc w:val="center"/>
        </w:trPr>
        <w:tc>
          <w:tcPr>
            <w:tcW w:w="4642" w:type="dxa"/>
            <w:vMerge/>
            <w:tcBorders>
              <w:left w:val="single" w:sz="8" w:space="0" w:color="auto"/>
              <w:right w:val="single" w:sz="8" w:space="0" w:color="auto"/>
            </w:tcBorders>
            <w:vAlign w:val="center"/>
          </w:tcPr>
          <w:p w:rsidR="003463DD" w:rsidRPr="009F53DF" w:rsidRDefault="003463DD" w:rsidP="00A93567">
            <w:pPr>
              <w:spacing w:line="360" w:lineRule="auto"/>
              <w:rPr>
                <w:sz w:val="20"/>
              </w:rPr>
            </w:pPr>
          </w:p>
        </w:tc>
        <w:tc>
          <w:tcPr>
            <w:tcW w:w="2416" w:type="dxa"/>
            <w:tcBorders>
              <w:top w:val="single" w:sz="6" w:space="0" w:color="auto"/>
              <w:left w:val="single" w:sz="8" w:space="0" w:color="auto"/>
              <w:right w:val="single" w:sz="8" w:space="0" w:color="auto"/>
            </w:tcBorders>
            <w:vAlign w:val="center"/>
          </w:tcPr>
          <w:p w:rsidR="003463DD" w:rsidRPr="009F53DF" w:rsidRDefault="003463DD" w:rsidP="00A93567">
            <w:pPr>
              <w:spacing w:line="360" w:lineRule="auto"/>
              <w:rPr>
                <w:sz w:val="20"/>
              </w:rPr>
            </w:pPr>
            <w:r w:rsidRPr="009F53DF">
              <w:rPr>
                <w:sz w:val="20"/>
              </w:rPr>
              <w:t>Не всегда</w:t>
            </w:r>
          </w:p>
        </w:tc>
        <w:tc>
          <w:tcPr>
            <w:tcW w:w="255" w:type="dxa"/>
            <w:tcBorders>
              <w:top w:val="single" w:sz="6" w:space="0" w:color="auto"/>
              <w:left w:val="single" w:sz="8" w:space="0" w:color="auto"/>
              <w:right w:val="single" w:sz="8" w:space="0" w:color="auto"/>
            </w:tcBorders>
            <w:vAlign w:val="center"/>
          </w:tcPr>
          <w:p w:rsidR="003463DD" w:rsidRPr="009F53DF" w:rsidRDefault="003463DD" w:rsidP="00A93567">
            <w:pPr>
              <w:spacing w:line="360" w:lineRule="auto"/>
              <w:rPr>
                <w:sz w:val="20"/>
              </w:rPr>
            </w:pPr>
          </w:p>
        </w:tc>
        <w:tc>
          <w:tcPr>
            <w:tcW w:w="2035" w:type="dxa"/>
            <w:tcBorders>
              <w:top w:val="single" w:sz="6" w:space="0" w:color="auto"/>
              <w:left w:val="single" w:sz="8" w:space="0" w:color="auto"/>
              <w:right w:val="single" w:sz="8" w:space="0" w:color="auto"/>
            </w:tcBorders>
            <w:vAlign w:val="center"/>
          </w:tcPr>
          <w:p w:rsidR="003463DD" w:rsidRPr="009F53DF" w:rsidRDefault="003463DD" w:rsidP="00A93567">
            <w:pPr>
              <w:spacing w:line="360" w:lineRule="auto"/>
              <w:rPr>
                <w:sz w:val="20"/>
              </w:rPr>
            </w:pPr>
          </w:p>
        </w:tc>
      </w:tr>
      <w:tr w:rsidR="003463DD" w:rsidRPr="009F53DF" w:rsidTr="00A93567">
        <w:trPr>
          <w:cantSplit/>
          <w:trHeight w:val="145"/>
          <w:jc w:val="center"/>
        </w:trPr>
        <w:tc>
          <w:tcPr>
            <w:tcW w:w="4642" w:type="dxa"/>
            <w:vMerge w:val="restart"/>
            <w:tcBorders>
              <w:top w:val="single" w:sz="12" w:space="0" w:color="auto"/>
              <w:left w:val="single" w:sz="8" w:space="0" w:color="auto"/>
              <w:right w:val="single" w:sz="8" w:space="0" w:color="auto"/>
            </w:tcBorders>
            <w:vAlign w:val="center"/>
          </w:tcPr>
          <w:p w:rsidR="003463DD" w:rsidRPr="009F53DF" w:rsidRDefault="003463DD" w:rsidP="00A93567">
            <w:pPr>
              <w:spacing w:line="360" w:lineRule="auto"/>
              <w:rPr>
                <w:sz w:val="20"/>
              </w:rPr>
            </w:pPr>
            <w:r w:rsidRPr="009F53DF">
              <w:rPr>
                <w:sz w:val="20"/>
              </w:rPr>
              <w:t xml:space="preserve">20. Визирование первичных документов на предприятии </w:t>
            </w:r>
          </w:p>
        </w:tc>
        <w:tc>
          <w:tcPr>
            <w:tcW w:w="2416" w:type="dxa"/>
            <w:tcBorders>
              <w:top w:val="single" w:sz="12" w:space="0" w:color="auto"/>
              <w:left w:val="single" w:sz="8" w:space="0" w:color="auto"/>
              <w:bottom w:val="single" w:sz="6" w:space="0" w:color="auto"/>
              <w:right w:val="single" w:sz="8" w:space="0" w:color="auto"/>
            </w:tcBorders>
            <w:vAlign w:val="center"/>
          </w:tcPr>
          <w:p w:rsidR="003463DD" w:rsidRPr="009F53DF" w:rsidRDefault="003463DD" w:rsidP="00A93567">
            <w:pPr>
              <w:spacing w:line="360" w:lineRule="auto"/>
              <w:rPr>
                <w:sz w:val="20"/>
              </w:rPr>
            </w:pPr>
            <w:r w:rsidRPr="009F53DF">
              <w:rPr>
                <w:sz w:val="20"/>
              </w:rPr>
              <w:t>Да</w:t>
            </w:r>
          </w:p>
        </w:tc>
        <w:tc>
          <w:tcPr>
            <w:tcW w:w="255" w:type="dxa"/>
            <w:tcBorders>
              <w:top w:val="single" w:sz="12" w:space="0" w:color="auto"/>
              <w:left w:val="single" w:sz="8" w:space="0" w:color="auto"/>
              <w:bottom w:val="single" w:sz="6" w:space="0" w:color="auto"/>
              <w:right w:val="single" w:sz="8" w:space="0" w:color="auto"/>
            </w:tcBorders>
            <w:vAlign w:val="center"/>
          </w:tcPr>
          <w:p w:rsidR="003463DD" w:rsidRPr="009F53DF" w:rsidRDefault="003463DD" w:rsidP="00A93567">
            <w:pPr>
              <w:spacing w:line="360" w:lineRule="auto"/>
              <w:rPr>
                <w:sz w:val="20"/>
              </w:rPr>
            </w:pPr>
          </w:p>
        </w:tc>
        <w:tc>
          <w:tcPr>
            <w:tcW w:w="2035" w:type="dxa"/>
            <w:tcBorders>
              <w:top w:val="single" w:sz="12" w:space="0" w:color="auto"/>
              <w:left w:val="single" w:sz="8" w:space="0" w:color="auto"/>
              <w:bottom w:val="single" w:sz="6" w:space="0" w:color="auto"/>
              <w:right w:val="single" w:sz="8" w:space="0" w:color="auto"/>
            </w:tcBorders>
            <w:vAlign w:val="center"/>
          </w:tcPr>
          <w:p w:rsidR="003463DD" w:rsidRPr="009F53DF" w:rsidRDefault="00F5338B" w:rsidP="00A93567">
            <w:pPr>
              <w:spacing w:line="360" w:lineRule="auto"/>
              <w:rPr>
                <w:sz w:val="20"/>
              </w:rPr>
            </w:pPr>
            <w:r w:rsidRPr="009F53DF">
              <w:rPr>
                <w:sz w:val="20"/>
              </w:rPr>
              <w:t>3</w:t>
            </w:r>
          </w:p>
        </w:tc>
      </w:tr>
      <w:tr w:rsidR="003463DD" w:rsidRPr="009F53DF" w:rsidTr="00A93567">
        <w:trPr>
          <w:cantSplit/>
          <w:trHeight w:val="145"/>
          <w:jc w:val="center"/>
        </w:trPr>
        <w:tc>
          <w:tcPr>
            <w:tcW w:w="4642" w:type="dxa"/>
            <w:vMerge/>
            <w:tcBorders>
              <w:left w:val="single" w:sz="8" w:space="0" w:color="auto"/>
              <w:right w:val="single" w:sz="8" w:space="0" w:color="auto"/>
            </w:tcBorders>
            <w:vAlign w:val="center"/>
          </w:tcPr>
          <w:p w:rsidR="003463DD" w:rsidRPr="009F53DF" w:rsidRDefault="003463DD" w:rsidP="00A93567">
            <w:pPr>
              <w:spacing w:line="360" w:lineRule="auto"/>
              <w:rPr>
                <w:sz w:val="20"/>
              </w:rPr>
            </w:pPr>
          </w:p>
        </w:tc>
        <w:tc>
          <w:tcPr>
            <w:tcW w:w="2416" w:type="dxa"/>
            <w:tcBorders>
              <w:top w:val="single" w:sz="6" w:space="0" w:color="auto"/>
              <w:left w:val="single" w:sz="8" w:space="0" w:color="auto"/>
              <w:bottom w:val="single" w:sz="6" w:space="0" w:color="auto"/>
              <w:right w:val="single" w:sz="8" w:space="0" w:color="auto"/>
            </w:tcBorders>
            <w:vAlign w:val="center"/>
          </w:tcPr>
          <w:p w:rsidR="003463DD" w:rsidRPr="009F53DF" w:rsidRDefault="003463DD" w:rsidP="00A93567">
            <w:pPr>
              <w:spacing w:line="360" w:lineRule="auto"/>
              <w:rPr>
                <w:sz w:val="20"/>
              </w:rPr>
            </w:pPr>
            <w:r w:rsidRPr="009F53DF">
              <w:rPr>
                <w:sz w:val="20"/>
              </w:rPr>
              <w:t>Нет</w:t>
            </w:r>
          </w:p>
        </w:tc>
        <w:tc>
          <w:tcPr>
            <w:tcW w:w="255" w:type="dxa"/>
            <w:tcBorders>
              <w:top w:val="single" w:sz="6" w:space="0" w:color="auto"/>
              <w:left w:val="single" w:sz="8" w:space="0" w:color="auto"/>
              <w:bottom w:val="single" w:sz="6" w:space="0" w:color="auto"/>
              <w:right w:val="single" w:sz="8" w:space="0" w:color="auto"/>
            </w:tcBorders>
            <w:vAlign w:val="center"/>
          </w:tcPr>
          <w:p w:rsidR="003463DD" w:rsidRPr="009F53DF" w:rsidRDefault="003463DD" w:rsidP="00A93567">
            <w:pPr>
              <w:spacing w:line="360" w:lineRule="auto"/>
              <w:rPr>
                <w:sz w:val="20"/>
              </w:rPr>
            </w:pPr>
          </w:p>
        </w:tc>
        <w:tc>
          <w:tcPr>
            <w:tcW w:w="2035" w:type="dxa"/>
            <w:tcBorders>
              <w:top w:val="single" w:sz="6" w:space="0" w:color="auto"/>
              <w:left w:val="single" w:sz="8" w:space="0" w:color="auto"/>
              <w:bottom w:val="single" w:sz="6" w:space="0" w:color="auto"/>
              <w:right w:val="single" w:sz="8" w:space="0" w:color="auto"/>
            </w:tcBorders>
            <w:vAlign w:val="center"/>
          </w:tcPr>
          <w:p w:rsidR="003463DD" w:rsidRPr="009F53DF" w:rsidRDefault="003463DD" w:rsidP="00A93567">
            <w:pPr>
              <w:spacing w:line="360" w:lineRule="auto"/>
              <w:rPr>
                <w:sz w:val="20"/>
              </w:rPr>
            </w:pPr>
          </w:p>
        </w:tc>
      </w:tr>
      <w:tr w:rsidR="003463DD" w:rsidRPr="009F53DF" w:rsidTr="00A93567">
        <w:trPr>
          <w:cantSplit/>
          <w:trHeight w:val="145"/>
          <w:jc w:val="center"/>
        </w:trPr>
        <w:tc>
          <w:tcPr>
            <w:tcW w:w="4642" w:type="dxa"/>
            <w:vMerge/>
            <w:tcBorders>
              <w:left w:val="single" w:sz="8" w:space="0" w:color="auto"/>
              <w:bottom w:val="single" w:sz="4" w:space="0" w:color="auto"/>
              <w:right w:val="single" w:sz="8" w:space="0" w:color="auto"/>
            </w:tcBorders>
            <w:vAlign w:val="center"/>
          </w:tcPr>
          <w:p w:rsidR="003463DD" w:rsidRPr="009F53DF" w:rsidRDefault="003463DD" w:rsidP="00A93567">
            <w:pPr>
              <w:spacing w:line="360" w:lineRule="auto"/>
              <w:rPr>
                <w:sz w:val="20"/>
              </w:rPr>
            </w:pPr>
          </w:p>
        </w:tc>
        <w:tc>
          <w:tcPr>
            <w:tcW w:w="2416" w:type="dxa"/>
            <w:tcBorders>
              <w:top w:val="single" w:sz="6" w:space="0" w:color="auto"/>
              <w:left w:val="single" w:sz="8" w:space="0" w:color="auto"/>
              <w:bottom w:val="single" w:sz="4" w:space="0" w:color="auto"/>
              <w:right w:val="single" w:sz="8" w:space="0" w:color="auto"/>
            </w:tcBorders>
            <w:vAlign w:val="center"/>
          </w:tcPr>
          <w:p w:rsidR="003463DD" w:rsidRPr="009F53DF" w:rsidRDefault="003463DD" w:rsidP="00A93567">
            <w:pPr>
              <w:spacing w:line="360" w:lineRule="auto"/>
              <w:rPr>
                <w:sz w:val="20"/>
              </w:rPr>
            </w:pPr>
            <w:r w:rsidRPr="009F53DF">
              <w:rPr>
                <w:sz w:val="20"/>
              </w:rPr>
              <w:t>Не всегда</w:t>
            </w:r>
          </w:p>
        </w:tc>
        <w:tc>
          <w:tcPr>
            <w:tcW w:w="255" w:type="dxa"/>
            <w:tcBorders>
              <w:top w:val="single" w:sz="6" w:space="0" w:color="auto"/>
              <w:left w:val="single" w:sz="8" w:space="0" w:color="auto"/>
              <w:bottom w:val="single" w:sz="4" w:space="0" w:color="auto"/>
              <w:right w:val="single" w:sz="8" w:space="0" w:color="auto"/>
            </w:tcBorders>
            <w:vAlign w:val="center"/>
          </w:tcPr>
          <w:p w:rsidR="003463DD" w:rsidRPr="009F53DF" w:rsidRDefault="003463DD" w:rsidP="00A93567">
            <w:pPr>
              <w:spacing w:line="360" w:lineRule="auto"/>
              <w:rPr>
                <w:sz w:val="20"/>
              </w:rPr>
            </w:pPr>
          </w:p>
        </w:tc>
        <w:tc>
          <w:tcPr>
            <w:tcW w:w="2035" w:type="dxa"/>
            <w:tcBorders>
              <w:top w:val="single" w:sz="6" w:space="0" w:color="auto"/>
              <w:left w:val="single" w:sz="8" w:space="0" w:color="auto"/>
              <w:bottom w:val="single" w:sz="4" w:space="0" w:color="auto"/>
              <w:right w:val="single" w:sz="8" w:space="0" w:color="auto"/>
            </w:tcBorders>
            <w:vAlign w:val="center"/>
          </w:tcPr>
          <w:p w:rsidR="003463DD" w:rsidRPr="009F53DF" w:rsidRDefault="003463DD" w:rsidP="00A93567">
            <w:pPr>
              <w:spacing w:line="360" w:lineRule="auto"/>
              <w:rPr>
                <w:sz w:val="20"/>
              </w:rPr>
            </w:pPr>
          </w:p>
        </w:tc>
      </w:tr>
      <w:tr w:rsidR="003463DD" w:rsidRPr="009F53DF" w:rsidTr="00A93567">
        <w:trPr>
          <w:cantSplit/>
          <w:trHeight w:val="145"/>
          <w:jc w:val="center"/>
        </w:trPr>
        <w:tc>
          <w:tcPr>
            <w:tcW w:w="4642" w:type="dxa"/>
            <w:vMerge w:val="restart"/>
            <w:tcBorders>
              <w:top w:val="single" w:sz="4" w:space="0" w:color="auto"/>
              <w:left w:val="single" w:sz="8" w:space="0" w:color="auto"/>
              <w:right w:val="single" w:sz="8" w:space="0" w:color="auto"/>
            </w:tcBorders>
            <w:vAlign w:val="center"/>
          </w:tcPr>
          <w:p w:rsidR="003463DD" w:rsidRPr="009F53DF" w:rsidRDefault="003463DD" w:rsidP="00A93567">
            <w:pPr>
              <w:spacing w:line="360" w:lineRule="auto"/>
              <w:rPr>
                <w:sz w:val="20"/>
              </w:rPr>
            </w:pPr>
            <w:r w:rsidRPr="009F53DF">
              <w:rPr>
                <w:sz w:val="20"/>
              </w:rPr>
              <w:t>21.Арифметическая проверка правильности бухгалтерских записей по начислению НДС и формированию налоговых</w:t>
            </w:r>
            <w:r w:rsidR="009F53DF" w:rsidRPr="009F53DF">
              <w:rPr>
                <w:sz w:val="20"/>
              </w:rPr>
              <w:t xml:space="preserve"> </w:t>
            </w:r>
            <w:r w:rsidRPr="009F53DF">
              <w:rPr>
                <w:sz w:val="20"/>
              </w:rPr>
              <w:t>вычетов. Сверка данных предприятия</w:t>
            </w:r>
            <w:r w:rsidR="009F53DF" w:rsidRPr="009F53DF">
              <w:rPr>
                <w:sz w:val="20"/>
              </w:rPr>
              <w:t xml:space="preserve"> </w:t>
            </w:r>
            <w:r w:rsidRPr="009F53DF">
              <w:rPr>
                <w:sz w:val="20"/>
              </w:rPr>
              <w:t>и налоговых органов</w:t>
            </w:r>
          </w:p>
        </w:tc>
        <w:tc>
          <w:tcPr>
            <w:tcW w:w="2416" w:type="dxa"/>
            <w:tcBorders>
              <w:left w:val="single" w:sz="8" w:space="0" w:color="auto"/>
              <w:bottom w:val="single" w:sz="6" w:space="0" w:color="auto"/>
              <w:right w:val="single" w:sz="8" w:space="0" w:color="auto"/>
            </w:tcBorders>
            <w:vAlign w:val="center"/>
          </w:tcPr>
          <w:p w:rsidR="003463DD" w:rsidRPr="009F53DF" w:rsidRDefault="003463DD" w:rsidP="00A93567">
            <w:pPr>
              <w:spacing w:line="360" w:lineRule="auto"/>
              <w:rPr>
                <w:sz w:val="20"/>
              </w:rPr>
            </w:pPr>
            <w:r w:rsidRPr="009F53DF">
              <w:rPr>
                <w:sz w:val="20"/>
              </w:rPr>
              <w:t>Да</w:t>
            </w:r>
          </w:p>
        </w:tc>
        <w:tc>
          <w:tcPr>
            <w:tcW w:w="255" w:type="dxa"/>
            <w:tcBorders>
              <w:left w:val="single" w:sz="8" w:space="0" w:color="auto"/>
              <w:bottom w:val="single" w:sz="6" w:space="0" w:color="auto"/>
              <w:right w:val="single" w:sz="8" w:space="0" w:color="auto"/>
            </w:tcBorders>
            <w:vAlign w:val="center"/>
          </w:tcPr>
          <w:p w:rsidR="003463DD" w:rsidRPr="009F53DF" w:rsidRDefault="003463DD" w:rsidP="00A93567">
            <w:pPr>
              <w:spacing w:line="360" w:lineRule="auto"/>
              <w:rPr>
                <w:sz w:val="20"/>
              </w:rPr>
            </w:pPr>
          </w:p>
        </w:tc>
        <w:tc>
          <w:tcPr>
            <w:tcW w:w="2035" w:type="dxa"/>
            <w:tcBorders>
              <w:left w:val="single" w:sz="8" w:space="0" w:color="auto"/>
              <w:bottom w:val="single" w:sz="6" w:space="0" w:color="auto"/>
              <w:right w:val="single" w:sz="8" w:space="0" w:color="auto"/>
            </w:tcBorders>
            <w:vAlign w:val="center"/>
          </w:tcPr>
          <w:p w:rsidR="003463DD" w:rsidRPr="009F53DF" w:rsidRDefault="00F5338B" w:rsidP="00A93567">
            <w:pPr>
              <w:spacing w:line="360" w:lineRule="auto"/>
              <w:rPr>
                <w:sz w:val="20"/>
              </w:rPr>
            </w:pPr>
            <w:r w:rsidRPr="009F53DF">
              <w:rPr>
                <w:sz w:val="20"/>
              </w:rPr>
              <w:t>3</w:t>
            </w:r>
          </w:p>
        </w:tc>
      </w:tr>
      <w:tr w:rsidR="003463DD" w:rsidRPr="009F53DF" w:rsidTr="00A93567">
        <w:trPr>
          <w:cantSplit/>
          <w:trHeight w:val="145"/>
          <w:jc w:val="center"/>
        </w:trPr>
        <w:tc>
          <w:tcPr>
            <w:tcW w:w="4642" w:type="dxa"/>
            <w:vMerge/>
            <w:tcBorders>
              <w:left w:val="single" w:sz="8" w:space="0" w:color="auto"/>
              <w:right w:val="single" w:sz="8" w:space="0" w:color="auto"/>
            </w:tcBorders>
            <w:vAlign w:val="center"/>
          </w:tcPr>
          <w:p w:rsidR="003463DD" w:rsidRPr="009F53DF" w:rsidRDefault="003463DD" w:rsidP="00A93567">
            <w:pPr>
              <w:spacing w:line="360" w:lineRule="auto"/>
              <w:rPr>
                <w:sz w:val="20"/>
              </w:rPr>
            </w:pPr>
          </w:p>
        </w:tc>
        <w:tc>
          <w:tcPr>
            <w:tcW w:w="2416" w:type="dxa"/>
            <w:tcBorders>
              <w:top w:val="single" w:sz="6" w:space="0" w:color="auto"/>
              <w:left w:val="single" w:sz="8" w:space="0" w:color="auto"/>
              <w:bottom w:val="single" w:sz="6" w:space="0" w:color="auto"/>
              <w:right w:val="single" w:sz="8" w:space="0" w:color="auto"/>
            </w:tcBorders>
            <w:vAlign w:val="center"/>
          </w:tcPr>
          <w:p w:rsidR="003463DD" w:rsidRPr="009F53DF" w:rsidRDefault="003463DD" w:rsidP="00A93567">
            <w:pPr>
              <w:spacing w:line="360" w:lineRule="auto"/>
              <w:rPr>
                <w:sz w:val="20"/>
              </w:rPr>
            </w:pPr>
            <w:r w:rsidRPr="009F53DF">
              <w:rPr>
                <w:sz w:val="20"/>
              </w:rPr>
              <w:t>Нет</w:t>
            </w:r>
          </w:p>
        </w:tc>
        <w:tc>
          <w:tcPr>
            <w:tcW w:w="255" w:type="dxa"/>
            <w:tcBorders>
              <w:top w:val="single" w:sz="6" w:space="0" w:color="auto"/>
              <w:left w:val="single" w:sz="8" w:space="0" w:color="auto"/>
              <w:bottom w:val="single" w:sz="6" w:space="0" w:color="auto"/>
              <w:right w:val="single" w:sz="8" w:space="0" w:color="auto"/>
            </w:tcBorders>
            <w:vAlign w:val="center"/>
          </w:tcPr>
          <w:p w:rsidR="003463DD" w:rsidRPr="009F53DF" w:rsidRDefault="003463DD" w:rsidP="00A93567">
            <w:pPr>
              <w:spacing w:line="360" w:lineRule="auto"/>
              <w:rPr>
                <w:sz w:val="20"/>
              </w:rPr>
            </w:pPr>
          </w:p>
        </w:tc>
        <w:tc>
          <w:tcPr>
            <w:tcW w:w="2035" w:type="dxa"/>
            <w:tcBorders>
              <w:top w:val="single" w:sz="6" w:space="0" w:color="auto"/>
              <w:left w:val="single" w:sz="8" w:space="0" w:color="auto"/>
              <w:bottom w:val="single" w:sz="6" w:space="0" w:color="auto"/>
              <w:right w:val="single" w:sz="8" w:space="0" w:color="auto"/>
            </w:tcBorders>
            <w:vAlign w:val="center"/>
          </w:tcPr>
          <w:p w:rsidR="003463DD" w:rsidRPr="009F53DF" w:rsidRDefault="003463DD" w:rsidP="00A93567">
            <w:pPr>
              <w:spacing w:line="360" w:lineRule="auto"/>
              <w:rPr>
                <w:sz w:val="20"/>
              </w:rPr>
            </w:pPr>
          </w:p>
        </w:tc>
      </w:tr>
      <w:tr w:rsidR="003463DD" w:rsidRPr="009F53DF" w:rsidTr="00A93567">
        <w:trPr>
          <w:cantSplit/>
          <w:trHeight w:val="145"/>
          <w:jc w:val="center"/>
        </w:trPr>
        <w:tc>
          <w:tcPr>
            <w:tcW w:w="4642" w:type="dxa"/>
            <w:vMerge/>
            <w:tcBorders>
              <w:left w:val="single" w:sz="8" w:space="0" w:color="auto"/>
              <w:right w:val="single" w:sz="8" w:space="0" w:color="auto"/>
            </w:tcBorders>
            <w:vAlign w:val="center"/>
          </w:tcPr>
          <w:p w:rsidR="003463DD" w:rsidRPr="009F53DF" w:rsidRDefault="003463DD" w:rsidP="00A93567">
            <w:pPr>
              <w:spacing w:line="360" w:lineRule="auto"/>
              <w:rPr>
                <w:sz w:val="20"/>
              </w:rPr>
            </w:pPr>
          </w:p>
        </w:tc>
        <w:tc>
          <w:tcPr>
            <w:tcW w:w="2416" w:type="dxa"/>
            <w:tcBorders>
              <w:top w:val="single" w:sz="6" w:space="0" w:color="auto"/>
              <w:left w:val="single" w:sz="8" w:space="0" w:color="auto"/>
              <w:bottom w:val="single" w:sz="6" w:space="0" w:color="auto"/>
              <w:right w:val="single" w:sz="8" w:space="0" w:color="auto"/>
            </w:tcBorders>
            <w:vAlign w:val="center"/>
          </w:tcPr>
          <w:p w:rsidR="003463DD" w:rsidRPr="009F53DF" w:rsidRDefault="003463DD" w:rsidP="00A93567">
            <w:pPr>
              <w:spacing w:line="360" w:lineRule="auto"/>
              <w:rPr>
                <w:sz w:val="20"/>
              </w:rPr>
            </w:pPr>
            <w:r w:rsidRPr="009F53DF">
              <w:rPr>
                <w:sz w:val="20"/>
              </w:rPr>
              <w:t>не всегда</w:t>
            </w:r>
          </w:p>
        </w:tc>
        <w:tc>
          <w:tcPr>
            <w:tcW w:w="255" w:type="dxa"/>
            <w:tcBorders>
              <w:top w:val="single" w:sz="6" w:space="0" w:color="auto"/>
              <w:left w:val="single" w:sz="8" w:space="0" w:color="auto"/>
              <w:bottom w:val="single" w:sz="6" w:space="0" w:color="auto"/>
              <w:right w:val="single" w:sz="8" w:space="0" w:color="auto"/>
            </w:tcBorders>
            <w:vAlign w:val="center"/>
          </w:tcPr>
          <w:p w:rsidR="003463DD" w:rsidRPr="009F53DF" w:rsidRDefault="003463DD" w:rsidP="00A93567">
            <w:pPr>
              <w:spacing w:line="360" w:lineRule="auto"/>
              <w:rPr>
                <w:sz w:val="20"/>
              </w:rPr>
            </w:pPr>
          </w:p>
        </w:tc>
        <w:tc>
          <w:tcPr>
            <w:tcW w:w="2035" w:type="dxa"/>
            <w:tcBorders>
              <w:top w:val="single" w:sz="6" w:space="0" w:color="auto"/>
              <w:left w:val="single" w:sz="8" w:space="0" w:color="auto"/>
              <w:bottom w:val="single" w:sz="6" w:space="0" w:color="auto"/>
              <w:right w:val="single" w:sz="8" w:space="0" w:color="auto"/>
            </w:tcBorders>
            <w:vAlign w:val="center"/>
          </w:tcPr>
          <w:p w:rsidR="003463DD" w:rsidRPr="009F53DF" w:rsidRDefault="003463DD" w:rsidP="00A93567">
            <w:pPr>
              <w:spacing w:line="360" w:lineRule="auto"/>
              <w:rPr>
                <w:sz w:val="20"/>
              </w:rPr>
            </w:pPr>
          </w:p>
        </w:tc>
      </w:tr>
      <w:tr w:rsidR="003463DD" w:rsidRPr="009F53DF" w:rsidTr="00A93567">
        <w:trPr>
          <w:cantSplit/>
          <w:trHeight w:val="145"/>
          <w:jc w:val="center"/>
        </w:trPr>
        <w:tc>
          <w:tcPr>
            <w:tcW w:w="4642" w:type="dxa"/>
            <w:vMerge w:val="restart"/>
            <w:tcBorders>
              <w:top w:val="single" w:sz="4" w:space="0" w:color="auto"/>
              <w:left w:val="single" w:sz="8" w:space="0" w:color="auto"/>
              <w:right w:val="single" w:sz="8" w:space="0" w:color="auto"/>
            </w:tcBorders>
            <w:vAlign w:val="center"/>
          </w:tcPr>
          <w:p w:rsidR="003463DD" w:rsidRPr="009F53DF" w:rsidRDefault="003463DD" w:rsidP="00A93567">
            <w:pPr>
              <w:spacing w:line="360" w:lineRule="auto"/>
              <w:rPr>
                <w:sz w:val="20"/>
              </w:rPr>
            </w:pPr>
            <w:r w:rsidRPr="009F53DF">
              <w:rPr>
                <w:sz w:val="20"/>
              </w:rPr>
              <w:t>22.Документальное оформление</w:t>
            </w:r>
            <w:r w:rsidR="009F53DF" w:rsidRPr="009F53DF">
              <w:rPr>
                <w:sz w:val="20"/>
              </w:rPr>
              <w:t xml:space="preserve"> </w:t>
            </w:r>
            <w:r w:rsidRPr="009F53DF">
              <w:rPr>
                <w:sz w:val="20"/>
              </w:rPr>
              <w:t>контрольных процедур</w:t>
            </w:r>
          </w:p>
        </w:tc>
        <w:tc>
          <w:tcPr>
            <w:tcW w:w="2416" w:type="dxa"/>
            <w:tcBorders>
              <w:top w:val="single" w:sz="6" w:space="0" w:color="auto"/>
              <w:left w:val="single" w:sz="8" w:space="0" w:color="auto"/>
              <w:bottom w:val="single" w:sz="6" w:space="0" w:color="auto"/>
              <w:right w:val="single" w:sz="8" w:space="0" w:color="auto"/>
            </w:tcBorders>
            <w:vAlign w:val="center"/>
          </w:tcPr>
          <w:p w:rsidR="003463DD" w:rsidRPr="009F53DF" w:rsidRDefault="003463DD" w:rsidP="00A93567">
            <w:pPr>
              <w:spacing w:line="360" w:lineRule="auto"/>
              <w:rPr>
                <w:sz w:val="20"/>
              </w:rPr>
            </w:pPr>
            <w:r w:rsidRPr="009F53DF">
              <w:rPr>
                <w:sz w:val="20"/>
              </w:rPr>
              <w:t>Да</w:t>
            </w:r>
          </w:p>
        </w:tc>
        <w:tc>
          <w:tcPr>
            <w:tcW w:w="255" w:type="dxa"/>
            <w:tcBorders>
              <w:top w:val="single" w:sz="6" w:space="0" w:color="auto"/>
              <w:left w:val="single" w:sz="8" w:space="0" w:color="auto"/>
              <w:bottom w:val="single" w:sz="6" w:space="0" w:color="auto"/>
              <w:right w:val="single" w:sz="8" w:space="0" w:color="auto"/>
            </w:tcBorders>
            <w:vAlign w:val="center"/>
          </w:tcPr>
          <w:p w:rsidR="003463DD" w:rsidRPr="009F53DF" w:rsidRDefault="003463DD" w:rsidP="00A93567">
            <w:pPr>
              <w:spacing w:line="360" w:lineRule="auto"/>
              <w:rPr>
                <w:sz w:val="20"/>
              </w:rPr>
            </w:pPr>
          </w:p>
        </w:tc>
        <w:tc>
          <w:tcPr>
            <w:tcW w:w="2035" w:type="dxa"/>
            <w:tcBorders>
              <w:top w:val="single" w:sz="6" w:space="0" w:color="auto"/>
              <w:left w:val="single" w:sz="8" w:space="0" w:color="auto"/>
              <w:bottom w:val="single" w:sz="6" w:space="0" w:color="auto"/>
              <w:right w:val="single" w:sz="8" w:space="0" w:color="auto"/>
            </w:tcBorders>
            <w:vAlign w:val="center"/>
          </w:tcPr>
          <w:p w:rsidR="003463DD" w:rsidRPr="009F53DF" w:rsidRDefault="00F5338B" w:rsidP="00A93567">
            <w:pPr>
              <w:spacing w:line="360" w:lineRule="auto"/>
              <w:rPr>
                <w:sz w:val="20"/>
              </w:rPr>
            </w:pPr>
            <w:r w:rsidRPr="009F53DF">
              <w:rPr>
                <w:sz w:val="20"/>
              </w:rPr>
              <w:t>3</w:t>
            </w:r>
          </w:p>
        </w:tc>
      </w:tr>
      <w:tr w:rsidR="003463DD" w:rsidRPr="009F53DF" w:rsidTr="00A93567">
        <w:trPr>
          <w:cantSplit/>
          <w:trHeight w:val="145"/>
          <w:jc w:val="center"/>
        </w:trPr>
        <w:tc>
          <w:tcPr>
            <w:tcW w:w="4642" w:type="dxa"/>
            <w:vMerge/>
            <w:tcBorders>
              <w:left w:val="single" w:sz="8" w:space="0" w:color="auto"/>
              <w:right w:val="single" w:sz="8" w:space="0" w:color="auto"/>
            </w:tcBorders>
            <w:vAlign w:val="center"/>
          </w:tcPr>
          <w:p w:rsidR="003463DD" w:rsidRPr="009F53DF" w:rsidRDefault="003463DD" w:rsidP="00A93567">
            <w:pPr>
              <w:spacing w:line="360" w:lineRule="auto"/>
              <w:rPr>
                <w:sz w:val="20"/>
              </w:rPr>
            </w:pPr>
          </w:p>
        </w:tc>
        <w:tc>
          <w:tcPr>
            <w:tcW w:w="2416" w:type="dxa"/>
            <w:tcBorders>
              <w:top w:val="single" w:sz="6" w:space="0" w:color="auto"/>
              <w:left w:val="single" w:sz="8" w:space="0" w:color="auto"/>
              <w:right w:val="single" w:sz="8" w:space="0" w:color="auto"/>
            </w:tcBorders>
            <w:vAlign w:val="center"/>
          </w:tcPr>
          <w:p w:rsidR="003463DD" w:rsidRPr="009F53DF" w:rsidRDefault="003463DD" w:rsidP="00A93567">
            <w:pPr>
              <w:spacing w:line="360" w:lineRule="auto"/>
              <w:rPr>
                <w:sz w:val="20"/>
              </w:rPr>
            </w:pPr>
            <w:r w:rsidRPr="009F53DF">
              <w:rPr>
                <w:sz w:val="20"/>
              </w:rPr>
              <w:t>Нет</w:t>
            </w:r>
          </w:p>
        </w:tc>
        <w:tc>
          <w:tcPr>
            <w:tcW w:w="255" w:type="dxa"/>
            <w:tcBorders>
              <w:top w:val="single" w:sz="6" w:space="0" w:color="auto"/>
              <w:left w:val="single" w:sz="8" w:space="0" w:color="auto"/>
              <w:right w:val="single" w:sz="8" w:space="0" w:color="auto"/>
            </w:tcBorders>
            <w:vAlign w:val="center"/>
          </w:tcPr>
          <w:p w:rsidR="003463DD" w:rsidRPr="009F53DF" w:rsidRDefault="003463DD" w:rsidP="00A93567">
            <w:pPr>
              <w:spacing w:line="360" w:lineRule="auto"/>
              <w:rPr>
                <w:sz w:val="20"/>
              </w:rPr>
            </w:pPr>
          </w:p>
        </w:tc>
        <w:tc>
          <w:tcPr>
            <w:tcW w:w="2035" w:type="dxa"/>
            <w:tcBorders>
              <w:top w:val="single" w:sz="6" w:space="0" w:color="auto"/>
              <w:left w:val="single" w:sz="8" w:space="0" w:color="auto"/>
              <w:right w:val="single" w:sz="8" w:space="0" w:color="auto"/>
            </w:tcBorders>
            <w:vAlign w:val="center"/>
          </w:tcPr>
          <w:p w:rsidR="003463DD" w:rsidRPr="009F53DF" w:rsidRDefault="003463DD" w:rsidP="00A93567">
            <w:pPr>
              <w:spacing w:line="360" w:lineRule="auto"/>
              <w:rPr>
                <w:sz w:val="20"/>
              </w:rPr>
            </w:pPr>
          </w:p>
        </w:tc>
      </w:tr>
      <w:tr w:rsidR="003463DD" w:rsidRPr="009F53DF" w:rsidTr="00A93567">
        <w:trPr>
          <w:cantSplit/>
          <w:trHeight w:val="145"/>
          <w:jc w:val="center"/>
        </w:trPr>
        <w:tc>
          <w:tcPr>
            <w:tcW w:w="4642" w:type="dxa"/>
            <w:vMerge/>
            <w:tcBorders>
              <w:left w:val="single" w:sz="8" w:space="0" w:color="auto"/>
              <w:right w:val="single" w:sz="8" w:space="0" w:color="auto"/>
            </w:tcBorders>
            <w:vAlign w:val="center"/>
          </w:tcPr>
          <w:p w:rsidR="003463DD" w:rsidRPr="009F53DF" w:rsidRDefault="003463DD" w:rsidP="00A93567">
            <w:pPr>
              <w:spacing w:line="360" w:lineRule="auto"/>
              <w:rPr>
                <w:sz w:val="20"/>
              </w:rPr>
            </w:pPr>
          </w:p>
        </w:tc>
        <w:tc>
          <w:tcPr>
            <w:tcW w:w="2416" w:type="dxa"/>
            <w:tcBorders>
              <w:top w:val="single" w:sz="6" w:space="0" w:color="auto"/>
              <w:left w:val="single" w:sz="8" w:space="0" w:color="auto"/>
              <w:right w:val="single" w:sz="8" w:space="0" w:color="auto"/>
            </w:tcBorders>
            <w:vAlign w:val="center"/>
          </w:tcPr>
          <w:p w:rsidR="003463DD" w:rsidRPr="009F53DF" w:rsidRDefault="003463DD" w:rsidP="00A93567">
            <w:pPr>
              <w:spacing w:line="360" w:lineRule="auto"/>
              <w:rPr>
                <w:sz w:val="20"/>
              </w:rPr>
            </w:pPr>
            <w:r w:rsidRPr="009F53DF">
              <w:rPr>
                <w:sz w:val="20"/>
              </w:rPr>
              <w:t>Не всегда</w:t>
            </w:r>
          </w:p>
        </w:tc>
        <w:tc>
          <w:tcPr>
            <w:tcW w:w="255" w:type="dxa"/>
            <w:tcBorders>
              <w:top w:val="single" w:sz="6" w:space="0" w:color="auto"/>
              <w:left w:val="single" w:sz="8" w:space="0" w:color="auto"/>
              <w:right w:val="single" w:sz="8" w:space="0" w:color="auto"/>
            </w:tcBorders>
            <w:vAlign w:val="center"/>
          </w:tcPr>
          <w:p w:rsidR="003463DD" w:rsidRPr="009F53DF" w:rsidRDefault="003463DD" w:rsidP="00A93567">
            <w:pPr>
              <w:spacing w:line="360" w:lineRule="auto"/>
              <w:rPr>
                <w:sz w:val="20"/>
              </w:rPr>
            </w:pPr>
          </w:p>
        </w:tc>
        <w:tc>
          <w:tcPr>
            <w:tcW w:w="2035" w:type="dxa"/>
            <w:tcBorders>
              <w:top w:val="single" w:sz="6" w:space="0" w:color="auto"/>
              <w:left w:val="single" w:sz="8" w:space="0" w:color="auto"/>
              <w:right w:val="single" w:sz="8" w:space="0" w:color="auto"/>
            </w:tcBorders>
            <w:vAlign w:val="center"/>
          </w:tcPr>
          <w:p w:rsidR="003463DD" w:rsidRPr="009F53DF" w:rsidRDefault="003463DD" w:rsidP="00A93567">
            <w:pPr>
              <w:spacing w:line="360" w:lineRule="auto"/>
              <w:rPr>
                <w:sz w:val="20"/>
              </w:rPr>
            </w:pPr>
          </w:p>
        </w:tc>
      </w:tr>
      <w:tr w:rsidR="003463DD" w:rsidRPr="009F53DF" w:rsidTr="00A93567">
        <w:trPr>
          <w:cantSplit/>
          <w:trHeight w:val="145"/>
          <w:jc w:val="center"/>
        </w:trPr>
        <w:tc>
          <w:tcPr>
            <w:tcW w:w="4642" w:type="dxa"/>
            <w:vMerge w:val="restart"/>
            <w:tcBorders>
              <w:top w:val="single" w:sz="12" w:space="0" w:color="auto"/>
              <w:left w:val="single" w:sz="8" w:space="0" w:color="auto"/>
              <w:right w:val="single" w:sz="8" w:space="0" w:color="auto"/>
            </w:tcBorders>
            <w:vAlign w:val="center"/>
          </w:tcPr>
          <w:p w:rsidR="003463DD" w:rsidRPr="009F53DF" w:rsidRDefault="003463DD" w:rsidP="00A93567">
            <w:pPr>
              <w:spacing w:line="360" w:lineRule="auto"/>
              <w:rPr>
                <w:sz w:val="20"/>
              </w:rPr>
            </w:pPr>
            <w:r w:rsidRPr="009F53DF">
              <w:rPr>
                <w:sz w:val="20"/>
              </w:rPr>
              <w:t>23.Работа с персоналом: проведение оперативных совещаний, внутрифирменной учебы</w:t>
            </w:r>
          </w:p>
        </w:tc>
        <w:tc>
          <w:tcPr>
            <w:tcW w:w="2416" w:type="dxa"/>
            <w:tcBorders>
              <w:top w:val="single" w:sz="12" w:space="0" w:color="auto"/>
              <w:left w:val="single" w:sz="8" w:space="0" w:color="auto"/>
              <w:bottom w:val="single" w:sz="6" w:space="0" w:color="auto"/>
              <w:right w:val="single" w:sz="8" w:space="0" w:color="auto"/>
            </w:tcBorders>
            <w:vAlign w:val="center"/>
          </w:tcPr>
          <w:p w:rsidR="003463DD" w:rsidRPr="009F53DF" w:rsidRDefault="003463DD" w:rsidP="00A93567">
            <w:pPr>
              <w:spacing w:line="360" w:lineRule="auto"/>
              <w:rPr>
                <w:sz w:val="20"/>
              </w:rPr>
            </w:pPr>
            <w:r w:rsidRPr="009F53DF">
              <w:rPr>
                <w:sz w:val="20"/>
              </w:rPr>
              <w:t>Да</w:t>
            </w:r>
          </w:p>
        </w:tc>
        <w:tc>
          <w:tcPr>
            <w:tcW w:w="255" w:type="dxa"/>
            <w:tcBorders>
              <w:top w:val="single" w:sz="12" w:space="0" w:color="auto"/>
              <w:left w:val="single" w:sz="8" w:space="0" w:color="auto"/>
              <w:bottom w:val="single" w:sz="6" w:space="0" w:color="auto"/>
              <w:right w:val="single" w:sz="8" w:space="0" w:color="auto"/>
            </w:tcBorders>
            <w:vAlign w:val="center"/>
          </w:tcPr>
          <w:p w:rsidR="003463DD" w:rsidRPr="009F53DF" w:rsidRDefault="003463DD" w:rsidP="00A93567">
            <w:pPr>
              <w:spacing w:line="360" w:lineRule="auto"/>
              <w:rPr>
                <w:sz w:val="20"/>
              </w:rPr>
            </w:pPr>
          </w:p>
        </w:tc>
        <w:tc>
          <w:tcPr>
            <w:tcW w:w="2035" w:type="dxa"/>
            <w:tcBorders>
              <w:top w:val="single" w:sz="12" w:space="0" w:color="auto"/>
              <w:left w:val="single" w:sz="8" w:space="0" w:color="auto"/>
              <w:bottom w:val="single" w:sz="6" w:space="0" w:color="auto"/>
              <w:right w:val="single" w:sz="8" w:space="0" w:color="auto"/>
            </w:tcBorders>
            <w:vAlign w:val="center"/>
          </w:tcPr>
          <w:p w:rsidR="003463DD" w:rsidRPr="009F53DF" w:rsidRDefault="00F5338B" w:rsidP="00A93567">
            <w:pPr>
              <w:spacing w:line="360" w:lineRule="auto"/>
              <w:rPr>
                <w:sz w:val="20"/>
              </w:rPr>
            </w:pPr>
            <w:r w:rsidRPr="009F53DF">
              <w:rPr>
                <w:sz w:val="20"/>
              </w:rPr>
              <w:t>3</w:t>
            </w:r>
          </w:p>
        </w:tc>
      </w:tr>
      <w:tr w:rsidR="003463DD" w:rsidRPr="009F53DF" w:rsidTr="00A93567">
        <w:trPr>
          <w:cantSplit/>
          <w:trHeight w:val="145"/>
          <w:jc w:val="center"/>
        </w:trPr>
        <w:tc>
          <w:tcPr>
            <w:tcW w:w="4642" w:type="dxa"/>
            <w:vMerge/>
            <w:tcBorders>
              <w:left w:val="single" w:sz="8" w:space="0" w:color="auto"/>
              <w:right w:val="single" w:sz="8" w:space="0" w:color="auto"/>
            </w:tcBorders>
            <w:vAlign w:val="center"/>
          </w:tcPr>
          <w:p w:rsidR="003463DD" w:rsidRPr="009F53DF" w:rsidRDefault="003463DD" w:rsidP="00A93567">
            <w:pPr>
              <w:spacing w:line="360" w:lineRule="auto"/>
              <w:rPr>
                <w:sz w:val="20"/>
              </w:rPr>
            </w:pPr>
          </w:p>
        </w:tc>
        <w:tc>
          <w:tcPr>
            <w:tcW w:w="2416" w:type="dxa"/>
            <w:tcBorders>
              <w:top w:val="single" w:sz="6" w:space="0" w:color="auto"/>
              <w:left w:val="single" w:sz="8" w:space="0" w:color="auto"/>
              <w:bottom w:val="single" w:sz="6" w:space="0" w:color="auto"/>
              <w:right w:val="single" w:sz="8" w:space="0" w:color="auto"/>
            </w:tcBorders>
            <w:vAlign w:val="center"/>
          </w:tcPr>
          <w:p w:rsidR="003463DD" w:rsidRPr="009F53DF" w:rsidRDefault="003463DD" w:rsidP="00A93567">
            <w:pPr>
              <w:spacing w:line="360" w:lineRule="auto"/>
              <w:rPr>
                <w:sz w:val="20"/>
              </w:rPr>
            </w:pPr>
            <w:r w:rsidRPr="009F53DF">
              <w:rPr>
                <w:sz w:val="20"/>
              </w:rPr>
              <w:t>Нет</w:t>
            </w:r>
          </w:p>
        </w:tc>
        <w:tc>
          <w:tcPr>
            <w:tcW w:w="255" w:type="dxa"/>
            <w:tcBorders>
              <w:top w:val="single" w:sz="6" w:space="0" w:color="auto"/>
              <w:left w:val="single" w:sz="8" w:space="0" w:color="auto"/>
              <w:bottom w:val="single" w:sz="6" w:space="0" w:color="auto"/>
              <w:right w:val="single" w:sz="8" w:space="0" w:color="auto"/>
            </w:tcBorders>
            <w:vAlign w:val="center"/>
          </w:tcPr>
          <w:p w:rsidR="003463DD" w:rsidRPr="009F53DF" w:rsidRDefault="003463DD" w:rsidP="00A93567">
            <w:pPr>
              <w:spacing w:line="360" w:lineRule="auto"/>
              <w:rPr>
                <w:sz w:val="20"/>
              </w:rPr>
            </w:pPr>
          </w:p>
        </w:tc>
        <w:tc>
          <w:tcPr>
            <w:tcW w:w="2035" w:type="dxa"/>
            <w:tcBorders>
              <w:top w:val="single" w:sz="6" w:space="0" w:color="auto"/>
              <w:left w:val="single" w:sz="8" w:space="0" w:color="auto"/>
              <w:bottom w:val="single" w:sz="6" w:space="0" w:color="auto"/>
              <w:right w:val="single" w:sz="8" w:space="0" w:color="auto"/>
            </w:tcBorders>
            <w:vAlign w:val="center"/>
          </w:tcPr>
          <w:p w:rsidR="003463DD" w:rsidRPr="009F53DF" w:rsidRDefault="003463DD" w:rsidP="00A93567">
            <w:pPr>
              <w:spacing w:line="360" w:lineRule="auto"/>
              <w:rPr>
                <w:sz w:val="20"/>
              </w:rPr>
            </w:pPr>
          </w:p>
        </w:tc>
      </w:tr>
      <w:tr w:rsidR="003463DD" w:rsidRPr="009F53DF" w:rsidTr="00A93567">
        <w:trPr>
          <w:cantSplit/>
          <w:trHeight w:val="236"/>
          <w:jc w:val="center"/>
        </w:trPr>
        <w:tc>
          <w:tcPr>
            <w:tcW w:w="4642" w:type="dxa"/>
            <w:vMerge/>
            <w:tcBorders>
              <w:left w:val="single" w:sz="8" w:space="0" w:color="auto"/>
              <w:bottom w:val="single" w:sz="4" w:space="0" w:color="auto"/>
              <w:right w:val="single" w:sz="8" w:space="0" w:color="auto"/>
            </w:tcBorders>
            <w:vAlign w:val="center"/>
          </w:tcPr>
          <w:p w:rsidR="003463DD" w:rsidRPr="009F53DF" w:rsidRDefault="003463DD" w:rsidP="00A93567">
            <w:pPr>
              <w:spacing w:line="360" w:lineRule="auto"/>
              <w:rPr>
                <w:sz w:val="20"/>
              </w:rPr>
            </w:pPr>
          </w:p>
        </w:tc>
        <w:tc>
          <w:tcPr>
            <w:tcW w:w="2416" w:type="dxa"/>
            <w:tcBorders>
              <w:top w:val="single" w:sz="6" w:space="0" w:color="auto"/>
              <w:left w:val="single" w:sz="8" w:space="0" w:color="auto"/>
              <w:bottom w:val="single" w:sz="4" w:space="0" w:color="auto"/>
              <w:right w:val="single" w:sz="8" w:space="0" w:color="auto"/>
            </w:tcBorders>
            <w:vAlign w:val="center"/>
          </w:tcPr>
          <w:p w:rsidR="003463DD" w:rsidRPr="009F53DF" w:rsidRDefault="003463DD" w:rsidP="00A93567">
            <w:pPr>
              <w:spacing w:line="360" w:lineRule="auto"/>
              <w:rPr>
                <w:sz w:val="20"/>
              </w:rPr>
            </w:pPr>
            <w:r w:rsidRPr="009F53DF">
              <w:rPr>
                <w:sz w:val="20"/>
              </w:rPr>
              <w:t>Иногда</w:t>
            </w:r>
          </w:p>
        </w:tc>
        <w:tc>
          <w:tcPr>
            <w:tcW w:w="255" w:type="dxa"/>
            <w:tcBorders>
              <w:top w:val="single" w:sz="6" w:space="0" w:color="auto"/>
              <w:left w:val="single" w:sz="8" w:space="0" w:color="auto"/>
              <w:bottom w:val="single" w:sz="4" w:space="0" w:color="auto"/>
              <w:right w:val="single" w:sz="8" w:space="0" w:color="auto"/>
            </w:tcBorders>
            <w:vAlign w:val="center"/>
          </w:tcPr>
          <w:p w:rsidR="003463DD" w:rsidRPr="009F53DF" w:rsidRDefault="003463DD" w:rsidP="00A93567">
            <w:pPr>
              <w:spacing w:line="360" w:lineRule="auto"/>
              <w:rPr>
                <w:sz w:val="20"/>
              </w:rPr>
            </w:pPr>
          </w:p>
        </w:tc>
        <w:tc>
          <w:tcPr>
            <w:tcW w:w="2035" w:type="dxa"/>
            <w:tcBorders>
              <w:top w:val="single" w:sz="6" w:space="0" w:color="auto"/>
              <w:left w:val="single" w:sz="8" w:space="0" w:color="auto"/>
              <w:bottom w:val="single" w:sz="4" w:space="0" w:color="auto"/>
              <w:right w:val="single" w:sz="8" w:space="0" w:color="auto"/>
            </w:tcBorders>
            <w:vAlign w:val="center"/>
          </w:tcPr>
          <w:p w:rsidR="003463DD" w:rsidRPr="009F53DF" w:rsidRDefault="003463DD" w:rsidP="00A93567">
            <w:pPr>
              <w:spacing w:line="360" w:lineRule="auto"/>
              <w:rPr>
                <w:sz w:val="20"/>
              </w:rPr>
            </w:pPr>
          </w:p>
        </w:tc>
      </w:tr>
    </w:tbl>
    <w:p w:rsidR="00941719" w:rsidRDefault="00941719" w:rsidP="00941719">
      <w:pPr>
        <w:pStyle w:val="HTML"/>
        <w:spacing w:line="360" w:lineRule="auto"/>
        <w:jc w:val="both"/>
        <w:rPr>
          <w:rFonts w:ascii="Times New Roman" w:hAnsi="Times New Roman" w:cs="Times New Roman"/>
          <w:color w:val="252525"/>
          <w:sz w:val="28"/>
          <w:szCs w:val="24"/>
        </w:rPr>
      </w:pPr>
    </w:p>
    <w:p w:rsidR="001C1DB8" w:rsidRPr="009F53DF" w:rsidRDefault="001C1DB8" w:rsidP="009F53DF">
      <w:pPr>
        <w:pStyle w:val="HTML"/>
        <w:spacing w:line="360" w:lineRule="auto"/>
        <w:ind w:firstLine="709"/>
        <w:jc w:val="both"/>
        <w:rPr>
          <w:rFonts w:ascii="Times New Roman" w:hAnsi="Times New Roman" w:cs="Times New Roman"/>
          <w:color w:val="252525"/>
          <w:sz w:val="28"/>
          <w:szCs w:val="24"/>
        </w:rPr>
      </w:pPr>
      <w:r w:rsidRPr="009F53DF">
        <w:rPr>
          <w:rFonts w:ascii="Times New Roman" w:hAnsi="Times New Roman" w:cs="Times New Roman"/>
          <w:color w:val="252525"/>
          <w:sz w:val="28"/>
          <w:szCs w:val="24"/>
        </w:rPr>
        <w:t xml:space="preserve"> </w:t>
      </w:r>
      <w:r w:rsidR="000A597E" w:rsidRPr="009F53DF">
        <w:rPr>
          <w:rFonts w:ascii="Times New Roman" w:hAnsi="Times New Roman" w:cs="Times New Roman"/>
          <w:color w:val="252525"/>
          <w:sz w:val="28"/>
          <w:szCs w:val="24"/>
        </w:rPr>
        <w:t>Таблица 2.4 – Расчет надежности СВК ООО «Торговый дом «</w:t>
      </w:r>
      <w:r w:rsidR="00C0415E" w:rsidRPr="009F53DF">
        <w:rPr>
          <w:rFonts w:ascii="Times New Roman" w:hAnsi="Times New Roman" w:cs="Times New Roman"/>
          <w:color w:val="252525"/>
          <w:sz w:val="28"/>
          <w:szCs w:val="24"/>
        </w:rPr>
        <w:t>Алат</w:t>
      </w:r>
      <w:r w:rsidR="000A597E" w:rsidRPr="009F53DF">
        <w:rPr>
          <w:rFonts w:ascii="Times New Roman" w:hAnsi="Times New Roman" w:cs="Times New Roman"/>
          <w:color w:val="252525"/>
          <w:sz w:val="28"/>
          <w:szCs w:val="24"/>
        </w:rPr>
        <w:t>»</w:t>
      </w:r>
    </w:p>
    <w:tbl>
      <w:tblPr>
        <w:tblW w:w="0" w:type="auto"/>
        <w:jc w:val="center"/>
        <w:tblLayout w:type="fixed"/>
        <w:tblCellMar>
          <w:left w:w="70" w:type="dxa"/>
          <w:right w:w="70" w:type="dxa"/>
        </w:tblCellMar>
        <w:tblLook w:val="0000" w:firstRow="0" w:lastRow="0" w:firstColumn="0" w:lastColumn="0" w:noHBand="0" w:noVBand="0"/>
      </w:tblPr>
      <w:tblGrid>
        <w:gridCol w:w="3420"/>
        <w:gridCol w:w="1080"/>
        <w:gridCol w:w="4275"/>
      </w:tblGrid>
      <w:tr w:rsidR="00AD4F1C" w:rsidRPr="00941719">
        <w:trPr>
          <w:cantSplit/>
          <w:trHeight w:val="1680"/>
          <w:jc w:val="center"/>
        </w:trPr>
        <w:tc>
          <w:tcPr>
            <w:tcW w:w="3420" w:type="dxa"/>
            <w:tcBorders>
              <w:top w:val="single" w:sz="6" w:space="0" w:color="auto"/>
              <w:left w:val="single" w:sz="6" w:space="0" w:color="auto"/>
              <w:bottom w:val="single" w:sz="6" w:space="0" w:color="auto"/>
              <w:right w:val="single" w:sz="6" w:space="0" w:color="auto"/>
            </w:tcBorders>
          </w:tcPr>
          <w:p w:rsidR="00AD4F1C" w:rsidRPr="00941719" w:rsidRDefault="00AD4F1C" w:rsidP="00941719">
            <w:pPr>
              <w:pStyle w:val="ConsPlusCell"/>
              <w:spacing w:line="360" w:lineRule="auto"/>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AD4F1C" w:rsidRPr="00941719" w:rsidRDefault="00AD4F1C" w:rsidP="00941719">
            <w:pPr>
              <w:pStyle w:val="ConsPlusCell"/>
              <w:spacing w:line="360" w:lineRule="auto"/>
              <w:rPr>
                <w:rFonts w:ascii="Times New Roman" w:hAnsi="Times New Roman" w:cs="Times New Roman"/>
              </w:rPr>
            </w:pPr>
            <w:r w:rsidRPr="00941719">
              <w:rPr>
                <w:rFonts w:ascii="Times New Roman" w:hAnsi="Times New Roman" w:cs="Times New Roman"/>
              </w:rPr>
              <w:t>Баллы</w:t>
            </w:r>
            <w:r w:rsidR="009F53DF" w:rsidRPr="00941719">
              <w:rPr>
                <w:rFonts w:ascii="Times New Roman" w:hAnsi="Times New Roman" w:cs="Times New Roman"/>
              </w:rPr>
              <w:t xml:space="preserve"> </w:t>
            </w:r>
          </w:p>
        </w:tc>
        <w:tc>
          <w:tcPr>
            <w:tcW w:w="4275" w:type="dxa"/>
            <w:tcBorders>
              <w:top w:val="single" w:sz="6" w:space="0" w:color="auto"/>
              <w:left w:val="single" w:sz="6" w:space="0" w:color="auto"/>
              <w:bottom w:val="single" w:sz="6" w:space="0" w:color="auto"/>
              <w:right w:val="single" w:sz="6" w:space="0" w:color="auto"/>
            </w:tcBorders>
          </w:tcPr>
          <w:p w:rsidR="00AD4F1C" w:rsidRPr="00941719" w:rsidRDefault="00AD4F1C" w:rsidP="00941719">
            <w:pPr>
              <w:pStyle w:val="ConsPlusCell"/>
              <w:spacing w:line="360" w:lineRule="auto"/>
              <w:rPr>
                <w:rFonts w:ascii="Times New Roman" w:hAnsi="Times New Roman" w:cs="Times New Roman"/>
              </w:rPr>
            </w:pPr>
            <w:r w:rsidRPr="00941719">
              <w:rPr>
                <w:rFonts w:ascii="Times New Roman" w:hAnsi="Times New Roman" w:cs="Times New Roman"/>
              </w:rPr>
              <w:t>Фактическая надежность системы</w:t>
            </w:r>
            <w:r w:rsidR="009F53DF" w:rsidRPr="00941719">
              <w:rPr>
                <w:rFonts w:ascii="Times New Roman" w:hAnsi="Times New Roman" w:cs="Times New Roman"/>
              </w:rPr>
              <w:t xml:space="preserve"> </w:t>
            </w:r>
            <w:r w:rsidR="00941719">
              <w:rPr>
                <w:rFonts w:ascii="Times New Roman" w:hAnsi="Times New Roman" w:cs="Times New Roman"/>
              </w:rPr>
              <w:t xml:space="preserve"> </w:t>
            </w:r>
            <w:r w:rsidRPr="00941719">
              <w:rPr>
                <w:rFonts w:ascii="Times New Roman" w:hAnsi="Times New Roman" w:cs="Times New Roman"/>
              </w:rPr>
              <w:t>внутреннего контроля в процентах</w:t>
            </w:r>
            <w:r w:rsidR="009F53DF" w:rsidRPr="00941719">
              <w:rPr>
                <w:rFonts w:ascii="Times New Roman" w:hAnsi="Times New Roman" w:cs="Times New Roman"/>
              </w:rPr>
              <w:t xml:space="preserve"> </w:t>
            </w:r>
            <w:r w:rsidR="00941719">
              <w:rPr>
                <w:rFonts w:ascii="Times New Roman" w:hAnsi="Times New Roman" w:cs="Times New Roman"/>
              </w:rPr>
              <w:t xml:space="preserve"> </w:t>
            </w:r>
            <w:r w:rsidRPr="00941719">
              <w:rPr>
                <w:rFonts w:ascii="Times New Roman" w:hAnsi="Times New Roman" w:cs="Times New Roman"/>
              </w:rPr>
              <w:t>(фактическое</w:t>
            </w:r>
            <w:r w:rsidR="00B624FC" w:rsidRPr="00941719">
              <w:rPr>
                <w:rFonts w:ascii="Times New Roman" w:hAnsi="Times New Roman" w:cs="Times New Roman"/>
              </w:rPr>
              <w:t xml:space="preserve"> </w:t>
            </w:r>
            <w:r w:rsidRPr="00941719">
              <w:rPr>
                <w:rFonts w:ascii="Times New Roman" w:hAnsi="Times New Roman" w:cs="Times New Roman"/>
              </w:rPr>
              <w:t>количество</w:t>
            </w:r>
            <w:r w:rsidR="00B624FC" w:rsidRPr="00941719">
              <w:rPr>
                <w:rFonts w:ascii="Times New Roman" w:hAnsi="Times New Roman" w:cs="Times New Roman"/>
              </w:rPr>
              <w:t xml:space="preserve"> </w:t>
            </w:r>
            <w:r w:rsidRPr="00941719">
              <w:rPr>
                <w:rFonts w:ascii="Times New Roman" w:hAnsi="Times New Roman" w:cs="Times New Roman"/>
              </w:rPr>
              <w:t>баллов/</w:t>
            </w:r>
            <w:r w:rsidR="009F53DF" w:rsidRPr="00941719">
              <w:rPr>
                <w:rFonts w:ascii="Times New Roman" w:hAnsi="Times New Roman" w:cs="Times New Roman"/>
              </w:rPr>
              <w:t xml:space="preserve"> </w:t>
            </w:r>
            <w:r w:rsidR="00941719">
              <w:rPr>
                <w:rFonts w:ascii="Times New Roman" w:hAnsi="Times New Roman" w:cs="Times New Roman"/>
              </w:rPr>
              <w:t xml:space="preserve"> </w:t>
            </w:r>
            <w:r w:rsidRPr="00941719">
              <w:rPr>
                <w:rFonts w:ascii="Times New Roman" w:hAnsi="Times New Roman" w:cs="Times New Roman"/>
              </w:rPr>
              <w:t>максимальное</w:t>
            </w:r>
            <w:r w:rsidR="00B624FC" w:rsidRPr="00941719">
              <w:rPr>
                <w:rFonts w:ascii="Times New Roman" w:hAnsi="Times New Roman" w:cs="Times New Roman"/>
              </w:rPr>
              <w:t xml:space="preserve"> </w:t>
            </w:r>
            <w:r w:rsidRPr="00941719">
              <w:rPr>
                <w:rFonts w:ascii="Times New Roman" w:hAnsi="Times New Roman" w:cs="Times New Roman"/>
              </w:rPr>
              <w:t>количество баллов x</w:t>
            </w:r>
            <w:r w:rsidR="009F53DF" w:rsidRPr="00941719">
              <w:rPr>
                <w:rFonts w:ascii="Times New Roman" w:hAnsi="Times New Roman" w:cs="Times New Roman"/>
              </w:rPr>
              <w:t xml:space="preserve"> </w:t>
            </w:r>
            <w:r w:rsidR="00941719">
              <w:rPr>
                <w:rFonts w:ascii="Times New Roman" w:hAnsi="Times New Roman" w:cs="Times New Roman"/>
              </w:rPr>
              <w:t xml:space="preserve"> </w:t>
            </w:r>
            <w:r w:rsidRPr="00941719">
              <w:rPr>
                <w:rFonts w:ascii="Times New Roman" w:hAnsi="Times New Roman" w:cs="Times New Roman"/>
              </w:rPr>
              <w:t xml:space="preserve">100%) </w:t>
            </w:r>
          </w:p>
        </w:tc>
      </w:tr>
      <w:tr w:rsidR="00AD4F1C" w:rsidRPr="00941719">
        <w:trPr>
          <w:cantSplit/>
          <w:trHeight w:val="360"/>
          <w:jc w:val="center"/>
        </w:trPr>
        <w:tc>
          <w:tcPr>
            <w:tcW w:w="3420" w:type="dxa"/>
            <w:tcBorders>
              <w:top w:val="single" w:sz="6" w:space="0" w:color="auto"/>
              <w:left w:val="single" w:sz="6" w:space="0" w:color="auto"/>
              <w:bottom w:val="single" w:sz="6" w:space="0" w:color="auto"/>
              <w:right w:val="single" w:sz="6" w:space="0" w:color="auto"/>
            </w:tcBorders>
          </w:tcPr>
          <w:p w:rsidR="00AD4F1C" w:rsidRPr="00941719" w:rsidRDefault="00AD4F1C" w:rsidP="00941719">
            <w:pPr>
              <w:pStyle w:val="ConsPlusCell"/>
              <w:spacing w:line="360" w:lineRule="auto"/>
              <w:rPr>
                <w:rFonts w:ascii="Times New Roman" w:hAnsi="Times New Roman" w:cs="Times New Roman"/>
              </w:rPr>
            </w:pPr>
            <w:r w:rsidRPr="00941719">
              <w:rPr>
                <w:rFonts w:ascii="Times New Roman" w:hAnsi="Times New Roman" w:cs="Times New Roman"/>
              </w:rPr>
              <w:t>Максимальное количество баллов для</w:t>
            </w:r>
            <w:r w:rsidR="009F53DF" w:rsidRPr="00941719">
              <w:rPr>
                <w:rFonts w:ascii="Times New Roman" w:hAnsi="Times New Roman" w:cs="Times New Roman"/>
              </w:rPr>
              <w:t xml:space="preserve"> </w:t>
            </w:r>
            <w:r w:rsidRPr="00941719">
              <w:rPr>
                <w:rFonts w:ascii="Times New Roman" w:hAnsi="Times New Roman" w:cs="Times New Roman"/>
              </w:rPr>
              <w:br/>
              <w:t>проверяемого предприятия</w:t>
            </w:r>
            <w:r w:rsidR="009F53DF" w:rsidRPr="00941719">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AD4F1C" w:rsidRPr="00941719" w:rsidRDefault="00B624FC" w:rsidP="00941719">
            <w:pPr>
              <w:pStyle w:val="ConsPlusCell"/>
              <w:spacing w:line="360" w:lineRule="auto"/>
              <w:rPr>
                <w:rFonts w:ascii="Times New Roman" w:hAnsi="Times New Roman" w:cs="Times New Roman"/>
              </w:rPr>
            </w:pPr>
            <w:r w:rsidRPr="00941719">
              <w:rPr>
                <w:rFonts w:ascii="Times New Roman" w:hAnsi="Times New Roman" w:cs="Times New Roman"/>
              </w:rPr>
              <w:t>69</w:t>
            </w:r>
            <w:r w:rsidR="009F53DF" w:rsidRPr="00941719">
              <w:rPr>
                <w:rFonts w:ascii="Times New Roman" w:hAnsi="Times New Roman" w:cs="Times New Roman"/>
              </w:rPr>
              <w:t xml:space="preserve"> </w:t>
            </w:r>
          </w:p>
        </w:tc>
        <w:tc>
          <w:tcPr>
            <w:tcW w:w="4275" w:type="dxa"/>
            <w:vMerge w:val="restart"/>
            <w:tcBorders>
              <w:top w:val="single" w:sz="6" w:space="0" w:color="auto"/>
              <w:left w:val="single" w:sz="6" w:space="0" w:color="auto"/>
              <w:bottom w:val="nil"/>
              <w:right w:val="single" w:sz="6" w:space="0" w:color="auto"/>
            </w:tcBorders>
            <w:vAlign w:val="center"/>
          </w:tcPr>
          <w:p w:rsidR="007A007B" w:rsidRPr="00941719" w:rsidRDefault="000804E5" w:rsidP="00941719">
            <w:pPr>
              <w:pStyle w:val="ConsPlusCell"/>
              <w:spacing w:line="360" w:lineRule="auto"/>
              <w:rPr>
                <w:rFonts w:ascii="Times New Roman" w:hAnsi="Times New Roman" w:cs="Times New Roman"/>
              </w:rPr>
            </w:pPr>
            <w:r w:rsidRPr="00941719">
              <w:rPr>
                <w:rFonts w:ascii="Times New Roman" w:hAnsi="Times New Roman" w:cs="Times New Roman"/>
              </w:rPr>
              <w:t>90</w:t>
            </w:r>
          </w:p>
          <w:p w:rsidR="00AD4F1C" w:rsidRPr="00941719" w:rsidRDefault="00AD4F1C" w:rsidP="00941719">
            <w:pPr>
              <w:spacing w:line="360" w:lineRule="auto"/>
              <w:rPr>
                <w:sz w:val="20"/>
              </w:rPr>
            </w:pPr>
          </w:p>
        </w:tc>
      </w:tr>
      <w:tr w:rsidR="00AD4F1C" w:rsidRPr="00941719">
        <w:trPr>
          <w:cantSplit/>
          <w:trHeight w:val="360"/>
          <w:jc w:val="center"/>
        </w:trPr>
        <w:tc>
          <w:tcPr>
            <w:tcW w:w="3420" w:type="dxa"/>
            <w:tcBorders>
              <w:top w:val="single" w:sz="6" w:space="0" w:color="auto"/>
              <w:left w:val="single" w:sz="6" w:space="0" w:color="auto"/>
              <w:bottom w:val="single" w:sz="6" w:space="0" w:color="auto"/>
              <w:right w:val="single" w:sz="6" w:space="0" w:color="auto"/>
            </w:tcBorders>
          </w:tcPr>
          <w:p w:rsidR="00AD4F1C" w:rsidRPr="00941719" w:rsidRDefault="00AD4F1C" w:rsidP="00941719">
            <w:pPr>
              <w:pStyle w:val="ConsPlusCell"/>
              <w:spacing w:line="360" w:lineRule="auto"/>
              <w:rPr>
                <w:rFonts w:ascii="Times New Roman" w:hAnsi="Times New Roman" w:cs="Times New Roman"/>
              </w:rPr>
            </w:pPr>
            <w:r w:rsidRPr="00941719">
              <w:rPr>
                <w:rFonts w:ascii="Times New Roman" w:hAnsi="Times New Roman" w:cs="Times New Roman"/>
              </w:rPr>
              <w:t>Фактическое количество баллов для</w:t>
            </w:r>
            <w:r w:rsidR="009F53DF" w:rsidRPr="00941719">
              <w:rPr>
                <w:rFonts w:ascii="Times New Roman" w:hAnsi="Times New Roman" w:cs="Times New Roman"/>
              </w:rPr>
              <w:t xml:space="preserve"> </w:t>
            </w:r>
            <w:r w:rsidRPr="00941719">
              <w:rPr>
                <w:rFonts w:ascii="Times New Roman" w:hAnsi="Times New Roman" w:cs="Times New Roman"/>
              </w:rPr>
              <w:t>проверяемого предприятия</w:t>
            </w:r>
            <w:r w:rsidR="009F53DF" w:rsidRPr="00941719">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AD4F1C" w:rsidRPr="00941719" w:rsidRDefault="00B624FC" w:rsidP="00941719">
            <w:pPr>
              <w:pStyle w:val="ConsPlusCell"/>
              <w:spacing w:line="360" w:lineRule="auto"/>
              <w:rPr>
                <w:rFonts w:ascii="Times New Roman" w:hAnsi="Times New Roman" w:cs="Times New Roman"/>
              </w:rPr>
            </w:pPr>
            <w:r w:rsidRPr="00941719">
              <w:rPr>
                <w:rFonts w:ascii="Times New Roman" w:hAnsi="Times New Roman" w:cs="Times New Roman"/>
              </w:rPr>
              <w:t>62</w:t>
            </w:r>
          </w:p>
        </w:tc>
        <w:tc>
          <w:tcPr>
            <w:tcW w:w="4275" w:type="dxa"/>
            <w:vMerge/>
            <w:tcBorders>
              <w:top w:val="nil"/>
              <w:left w:val="single" w:sz="6" w:space="0" w:color="auto"/>
              <w:bottom w:val="single" w:sz="6" w:space="0" w:color="auto"/>
              <w:right w:val="single" w:sz="6" w:space="0" w:color="auto"/>
            </w:tcBorders>
          </w:tcPr>
          <w:p w:rsidR="00AD4F1C" w:rsidRPr="00941719" w:rsidRDefault="00AD4F1C" w:rsidP="00941719">
            <w:pPr>
              <w:pStyle w:val="ConsPlusCell"/>
              <w:spacing w:line="360" w:lineRule="auto"/>
              <w:rPr>
                <w:rFonts w:ascii="Times New Roman" w:hAnsi="Times New Roman" w:cs="Times New Roman"/>
              </w:rPr>
            </w:pPr>
          </w:p>
        </w:tc>
      </w:tr>
    </w:tbl>
    <w:p w:rsidR="00941719" w:rsidRDefault="00941719" w:rsidP="009F53DF">
      <w:pPr>
        <w:autoSpaceDE w:val="0"/>
        <w:autoSpaceDN w:val="0"/>
        <w:adjustRightInd w:val="0"/>
        <w:spacing w:line="360" w:lineRule="auto"/>
        <w:ind w:firstLine="709"/>
        <w:jc w:val="both"/>
        <w:outlineLvl w:val="0"/>
        <w:rPr>
          <w:sz w:val="28"/>
          <w:szCs w:val="24"/>
        </w:rPr>
      </w:pPr>
    </w:p>
    <w:p w:rsidR="00AD4F1C" w:rsidRPr="009F53DF" w:rsidRDefault="00A93567" w:rsidP="009F53DF">
      <w:pPr>
        <w:autoSpaceDE w:val="0"/>
        <w:autoSpaceDN w:val="0"/>
        <w:adjustRightInd w:val="0"/>
        <w:spacing w:line="360" w:lineRule="auto"/>
        <w:ind w:firstLine="709"/>
        <w:jc w:val="both"/>
        <w:outlineLvl w:val="0"/>
        <w:rPr>
          <w:sz w:val="28"/>
          <w:szCs w:val="24"/>
        </w:rPr>
      </w:pPr>
      <w:r>
        <w:rPr>
          <w:sz w:val="28"/>
          <w:szCs w:val="24"/>
        </w:rPr>
        <w:br w:type="page"/>
      </w:r>
      <w:r w:rsidR="000A597E" w:rsidRPr="009F53DF">
        <w:rPr>
          <w:sz w:val="28"/>
          <w:szCs w:val="24"/>
        </w:rPr>
        <w:t>Таблица 2.5 – Оценка надежности СВК</w:t>
      </w:r>
      <w:r w:rsidR="000A597E" w:rsidRPr="009F53DF">
        <w:rPr>
          <w:color w:val="252525"/>
          <w:sz w:val="28"/>
          <w:szCs w:val="24"/>
        </w:rPr>
        <w:t xml:space="preserve"> ООО «Торговый дом «</w:t>
      </w:r>
      <w:r w:rsidR="00C0415E" w:rsidRPr="009F53DF">
        <w:rPr>
          <w:color w:val="252525"/>
          <w:sz w:val="28"/>
          <w:szCs w:val="24"/>
        </w:rPr>
        <w:t>Алат</w:t>
      </w:r>
      <w:r w:rsidR="000A597E" w:rsidRPr="009F53DF">
        <w:rPr>
          <w:color w:val="252525"/>
          <w:sz w:val="28"/>
          <w:szCs w:val="24"/>
        </w:rPr>
        <w:t>»</w:t>
      </w:r>
    </w:p>
    <w:tbl>
      <w:tblPr>
        <w:tblW w:w="0" w:type="auto"/>
        <w:jc w:val="center"/>
        <w:tblLayout w:type="fixed"/>
        <w:tblCellMar>
          <w:left w:w="70" w:type="dxa"/>
          <w:right w:w="70" w:type="dxa"/>
        </w:tblCellMar>
        <w:tblLook w:val="0000" w:firstRow="0" w:lastRow="0" w:firstColumn="0" w:lastColumn="0" w:noHBand="0" w:noVBand="0"/>
      </w:tblPr>
      <w:tblGrid>
        <w:gridCol w:w="3780"/>
        <w:gridCol w:w="2160"/>
        <w:gridCol w:w="2663"/>
      </w:tblGrid>
      <w:tr w:rsidR="00AD4F1C" w:rsidRPr="00941719">
        <w:trPr>
          <w:cantSplit/>
          <w:trHeight w:val="840"/>
          <w:jc w:val="center"/>
        </w:trPr>
        <w:tc>
          <w:tcPr>
            <w:tcW w:w="3780" w:type="dxa"/>
            <w:tcBorders>
              <w:top w:val="single" w:sz="6" w:space="0" w:color="auto"/>
              <w:left w:val="single" w:sz="6" w:space="0" w:color="auto"/>
              <w:bottom w:val="single" w:sz="6" w:space="0" w:color="auto"/>
              <w:right w:val="single" w:sz="6" w:space="0" w:color="auto"/>
            </w:tcBorders>
          </w:tcPr>
          <w:p w:rsidR="00AD4F1C" w:rsidRPr="00941719" w:rsidRDefault="00AD4F1C" w:rsidP="00941719">
            <w:pPr>
              <w:pStyle w:val="ConsPlusCell"/>
              <w:spacing w:line="360" w:lineRule="auto"/>
              <w:rPr>
                <w:rFonts w:ascii="Times New Roman" w:hAnsi="Times New Roman" w:cs="Times New Roman"/>
              </w:rPr>
            </w:pPr>
            <w:r w:rsidRPr="00941719">
              <w:rPr>
                <w:rFonts w:ascii="Times New Roman" w:hAnsi="Times New Roman" w:cs="Times New Roman"/>
              </w:rPr>
              <w:t>Оценка надежности системы</w:t>
            </w:r>
            <w:r w:rsidR="009F53DF" w:rsidRPr="00941719">
              <w:rPr>
                <w:rFonts w:ascii="Times New Roman" w:hAnsi="Times New Roman" w:cs="Times New Roman"/>
              </w:rPr>
              <w:t xml:space="preserve"> </w:t>
            </w:r>
            <w:r w:rsidR="00941719">
              <w:rPr>
                <w:rFonts w:ascii="Times New Roman" w:hAnsi="Times New Roman" w:cs="Times New Roman"/>
              </w:rPr>
              <w:t xml:space="preserve"> </w:t>
            </w:r>
            <w:r w:rsidRPr="00941719">
              <w:rPr>
                <w:rFonts w:ascii="Times New Roman" w:hAnsi="Times New Roman" w:cs="Times New Roman"/>
              </w:rPr>
              <w:t>внутреннего контроля</w:t>
            </w:r>
            <w:r w:rsidR="009F53DF" w:rsidRPr="00941719">
              <w:rPr>
                <w:rFonts w:ascii="Times New Roman" w:hAnsi="Times New Roman" w:cs="Times New Roman"/>
              </w:rPr>
              <w:t xml:space="preserve"> </w:t>
            </w:r>
          </w:p>
        </w:tc>
        <w:tc>
          <w:tcPr>
            <w:tcW w:w="2160" w:type="dxa"/>
            <w:tcBorders>
              <w:top w:val="single" w:sz="6" w:space="0" w:color="auto"/>
              <w:left w:val="single" w:sz="6" w:space="0" w:color="auto"/>
              <w:bottom w:val="single" w:sz="6" w:space="0" w:color="auto"/>
              <w:right w:val="single" w:sz="6" w:space="0" w:color="auto"/>
            </w:tcBorders>
          </w:tcPr>
          <w:p w:rsidR="00AD4F1C" w:rsidRPr="00941719" w:rsidRDefault="00AD4F1C" w:rsidP="00941719">
            <w:pPr>
              <w:pStyle w:val="ConsPlusCell"/>
              <w:spacing w:line="360" w:lineRule="auto"/>
              <w:rPr>
                <w:rFonts w:ascii="Times New Roman" w:hAnsi="Times New Roman" w:cs="Times New Roman"/>
              </w:rPr>
            </w:pPr>
            <w:r w:rsidRPr="00941719">
              <w:rPr>
                <w:rFonts w:ascii="Times New Roman" w:hAnsi="Times New Roman" w:cs="Times New Roman"/>
              </w:rPr>
              <w:t>Надежность системы</w:t>
            </w:r>
            <w:r w:rsidR="009F53DF" w:rsidRPr="00941719">
              <w:rPr>
                <w:rFonts w:ascii="Times New Roman" w:hAnsi="Times New Roman" w:cs="Times New Roman"/>
              </w:rPr>
              <w:t xml:space="preserve"> </w:t>
            </w:r>
            <w:r w:rsidR="00941719">
              <w:rPr>
                <w:rFonts w:ascii="Times New Roman" w:hAnsi="Times New Roman" w:cs="Times New Roman"/>
              </w:rPr>
              <w:t xml:space="preserve"> </w:t>
            </w:r>
            <w:r w:rsidRPr="00941719">
              <w:rPr>
                <w:rFonts w:ascii="Times New Roman" w:hAnsi="Times New Roman" w:cs="Times New Roman"/>
              </w:rPr>
              <w:t xml:space="preserve">внутреннего </w:t>
            </w:r>
            <w:r w:rsidR="00941719">
              <w:rPr>
                <w:rFonts w:ascii="Times New Roman" w:hAnsi="Times New Roman" w:cs="Times New Roman"/>
              </w:rPr>
              <w:t xml:space="preserve"> </w:t>
            </w:r>
            <w:r w:rsidRPr="00941719">
              <w:rPr>
                <w:rFonts w:ascii="Times New Roman" w:hAnsi="Times New Roman" w:cs="Times New Roman"/>
              </w:rPr>
              <w:t xml:space="preserve">контроля в </w:t>
            </w:r>
            <w:r w:rsidR="00941719">
              <w:rPr>
                <w:rFonts w:ascii="Times New Roman" w:hAnsi="Times New Roman" w:cs="Times New Roman"/>
              </w:rPr>
              <w:t xml:space="preserve"> </w:t>
            </w:r>
            <w:r w:rsidRPr="00941719">
              <w:rPr>
                <w:rFonts w:ascii="Times New Roman" w:hAnsi="Times New Roman" w:cs="Times New Roman"/>
              </w:rPr>
              <w:t xml:space="preserve">процентах </w:t>
            </w:r>
          </w:p>
        </w:tc>
        <w:tc>
          <w:tcPr>
            <w:tcW w:w="2663" w:type="dxa"/>
            <w:tcBorders>
              <w:top w:val="single" w:sz="6" w:space="0" w:color="auto"/>
              <w:left w:val="single" w:sz="6" w:space="0" w:color="auto"/>
              <w:bottom w:val="single" w:sz="6" w:space="0" w:color="auto"/>
              <w:right w:val="single" w:sz="6" w:space="0" w:color="auto"/>
            </w:tcBorders>
          </w:tcPr>
          <w:p w:rsidR="00AD4F1C" w:rsidRPr="00941719" w:rsidRDefault="00AD4F1C" w:rsidP="00941719">
            <w:pPr>
              <w:pStyle w:val="ConsPlusCell"/>
              <w:spacing w:line="360" w:lineRule="auto"/>
              <w:rPr>
                <w:rFonts w:ascii="Times New Roman" w:hAnsi="Times New Roman" w:cs="Times New Roman"/>
              </w:rPr>
            </w:pPr>
            <w:r w:rsidRPr="00941719">
              <w:rPr>
                <w:rFonts w:ascii="Times New Roman" w:hAnsi="Times New Roman" w:cs="Times New Roman"/>
              </w:rPr>
              <w:t>Оценка</w:t>
            </w:r>
            <w:r w:rsidR="009F53DF" w:rsidRPr="00941719">
              <w:rPr>
                <w:rFonts w:ascii="Times New Roman" w:hAnsi="Times New Roman" w:cs="Times New Roman"/>
              </w:rPr>
              <w:t xml:space="preserve"> </w:t>
            </w:r>
            <w:r w:rsidR="00941719">
              <w:rPr>
                <w:rFonts w:ascii="Times New Roman" w:hAnsi="Times New Roman" w:cs="Times New Roman"/>
              </w:rPr>
              <w:t xml:space="preserve"> </w:t>
            </w:r>
            <w:r w:rsidRPr="00941719">
              <w:rPr>
                <w:rFonts w:ascii="Times New Roman" w:hAnsi="Times New Roman" w:cs="Times New Roman"/>
              </w:rPr>
              <w:t xml:space="preserve">надежности </w:t>
            </w:r>
            <w:r w:rsidR="00941719">
              <w:rPr>
                <w:rFonts w:ascii="Times New Roman" w:hAnsi="Times New Roman" w:cs="Times New Roman"/>
              </w:rPr>
              <w:t xml:space="preserve"> </w:t>
            </w:r>
            <w:r w:rsidRPr="00941719">
              <w:rPr>
                <w:rFonts w:ascii="Times New Roman" w:hAnsi="Times New Roman" w:cs="Times New Roman"/>
              </w:rPr>
              <w:t>системы</w:t>
            </w:r>
            <w:r w:rsidR="009F53DF" w:rsidRPr="00941719">
              <w:rPr>
                <w:rFonts w:ascii="Times New Roman" w:hAnsi="Times New Roman" w:cs="Times New Roman"/>
              </w:rPr>
              <w:t xml:space="preserve"> </w:t>
            </w:r>
            <w:r w:rsidR="00941719">
              <w:rPr>
                <w:rFonts w:ascii="Times New Roman" w:hAnsi="Times New Roman" w:cs="Times New Roman"/>
              </w:rPr>
              <w:t xml:space="preserve"> </w:t>
            </w:r>
            <w:r w:rsidRPr="00941719">
              <w:rPr>
                <w:rFonts w:ascii="Times New Roman" w:hAnsi="Times New Roman" w:cs="Times New Roman"/>
              </w:rPr>
              <w:t>внутреннего</w:t>
            </w:r>
            <w:r w:rsidR="00941719">
              <w:rPr>
                <w:rFonts w:ascii="Times New Roman" w:hAnsi="Times New Roman" w:cs="Times New Roman"/>
              </w:rPr>
              <w:t xml:space="preserve"> </w:t>
            </w:r>
            <w:r w:rsidRPr="00941719">
              <w:rPr>
                <w:rFonts w:ascii="Times New Roman" w:hAnsi="Times New Roman" w:cs="Times New Roman"/>
              </w:rPr>
              <w:t xml:space="preserve">контроля в </w:t>
            </w:r>
            <w:r w:rsidR="00941719">
              <w:rPr>
                <w:rFonts w:ascii="Times New Roman" w:hAnsi="Times New Roman" w:cs="Times New Roman"/>
              </w:rPr>
              <w:t xml:space="preserve"> </w:t>
            </w:r>
            <w:r w:rsidRPr="00941719">
              <w:rPr>
                <w:rFonts w:ascii="Times New Roman" w:hAnsi="Times New Roman" w:cs="Times New Roman"/>
              </w:rPr>
              <w:t xml:space="preserve">процентах </w:t>
            </w:r>
          </w:p>
        </w:tc>
      </w:tr>
      <w:tr w:rsidR="00AD4F1C" w:rsidRPr="00941719">
        <w:trPr>
          <w:cantSplit/>
          <w:trHeight w:val="360"/>
          <w:jc w:val="center"/>
        </w:trPr>
        <w:tc>
          <w:tcPr>
            <w:tcW w:w="3780" w:type="dxa"/>
            <w:tcBorders>
              <w:top w:val="single" w:sz="6" w:space="0" w:color="auto"/>
              <w:left w:val="single" w:sz="6" w:space="0" w:color="auto"/>
              <w:bottom w:val="single" w:sz="6" w:space="0" w:color="auto"/>
              <w:right w:val="single" w:sz="6" w:space="0" w:color="auto"/>
            </w:tcBorders>
          </w:tcPr>
          <w:p w:rsidR="00AD4F1C" w:rsidRPr="00941719" w:rsidRDefault="00AD4F1C" w:rsidP="00941719">
            <w:pPr>
              <w:pStyle w:val="ConsPlusCell"/>
              <w:spacing w:line="360" w:lineRule="auto"/>
              <w:rPr>
                <w:rFonts w:ascii="Times New Roman" w:hAnsi="Times New Roman" w:cs="Times New Roman"/>
              </w:rPr>
            </w:pPr>
            <w:r w:rsidRPr="00941719">
              <w:rPr>
                <w:rFonts w:ascii="Times New Roman" w:hAnsi="Times New Roman" w:cs="Times New Roman"/>
              </w:rPr>
              <w:t>Высокая</w:t>
            </w:r>
            <w:r w:rsidR="009F53DF" w:rsidRPr="00941719">
              <w:rPr>
                <w:rFonts w:ascii="Times New Roman" w:hAnsi="Times New Roman" w:cs="Times New Roman"/>
              </w:rPr>
              <w:t xml:space="preserve"> </w:t>
            </w:r>
          </w:p>
        </w:tc>
        <w:tc>
          <w:tcPr>
            <w:tcW w:w="2160" w:type="dxa"/>
            <w:tcBorders>
              <w:top w:val="single" w:sz="6" w:space="0" w:color="auto"/>
              <w:left w:val="single" w:sz="6" w:space="0" w:color="auto"/>
              <w:bottom w:val="single" w:sz="6" w:space="0" w:color="auto"/>
              <w:right w:val="single" w:sz="6" w:space="0" w:color="auto"/>
            </w:tcBorders>
          </w:tcPr>
          <w:p w:rsidR="00AD4F1C" w:rsidRPr="00941719" w:rsidRDefault="00AD4F1C" w:rsidP="00941719">
            <w:pPr>
              <w:pStyle w:val="ConsPlusCell"/>
              <w:spacing w:line="360" w:lineRule="auto"/>
              <w:rPr>
                <w:rFonts w:ascii="Times New Roman" w:hAnsi="Times New Roman" w:cs="Times New Roman"/>
              </w:rPr>
            </w:pPr>
            <w:r w:rsidRPr="00941719">
              <w:rPr>
                <w:rFonts w:ascii="Times New Roman" w:hAnsi="Times New Roman" w:cs="Times New Roman"/>
              </w:rPr>
              <w:t>от 81 до 100</w:t>
            </w:r>
            <w:r w:rsidR="00941719">
              <w:rPr>
                <w:rFonts w:ascii="Times New Roman" w:hAnsi="Times New Roman" w:cs="Times New Roman"/>
              </w:rPr>
              <w:t xml:space="preserve"> </w:t>
            </w:r>
            <w:r w:rsidRPr="00941719">
              <w:rPr>
                <w:rFonts w:ascii="Times New Roman" w:hAnsi="Times New Roman" w:cs="Times New Roman"/>
              </w:rPr>
              <w:t>процентов</w:t>
            </w:r>
            <w:r w:rsidR="009F53DF" w:rsidRPr="00941719">
              <w:rPr>
                <w:rFonts w:ascii="Times New Roman" w:hAnsi="Times New Roman" w:cs="Times New Roman"/>
              </w:rPr>
              <w:t xml:space="preserve"> </w:t>
            </w:r>
          </w:p>
        </w:tc>
        <w:tc>
          <w:tcPr>
            <w:tcW w:w="2663" w:type="dxa"/>
            <w:tcBorders>
              <w:top w:val="single" w:sz="6" w:space="0" w:color="auto"/>
              <w:left w:val="single" w:sz="6" w:space="0" w:color="auto"/>
              <w:bottom w:val="single" w:sz="6" w:space="0" w:color="auto"/>
              <w:right w:val="single" w:sz="6" w:space="0" w:color="auto"/>
            </w:tcBorders>
          </w:tcPr>
          <w:p w:rsidR="00AD4F1C" w:rsidRPr="00941719" w:rsidRDefault="00B624FC" w:rsidP="00941719">
            <w:pPr>
              <w:pStyle w:val="ConsPlusCell"/>
              <w:spacing w:line="360" w:lineRule="auto"/>
              <w:rPr>
                <w:rFonts w:ascii="Times New Roman" w:hAnsi="Times New Roman" w:cs="Times New Roman"/>
              </w:rPr>
            </w:pPr>
            <w:r w:rsidRPr="00941719">
              <w:rPr>
                <w:rFonts w:ascii="Times New Roman" w:hAnsi="Times New Roman" w:cs="Times New Roman"/>
              </w:rPr>
              <w:t>90</w:t>
            </w:r>
          </w:p>
        </w:tc>
      </w:tr>
      <w:tr w:rsidR="00AD4F1C" w:rsidRPr="00941719">
        <w:trPr>
          <w:cantSplit/>
          <w:trHeight w:val="360"/>
          <w:jc w:val="center"/>
        </w:trPr>
        <w:tc>
          <w:tcPr>
            <w:tcW w:w="3780" w:type="dxa"/>
            <w:tcBorders>
              <w:top w:val="single" w:sz="6" w:space="0" w:color="auto"/>
              <w:left w:val="single" w:sz="6" w:space="0" w:color="auto"/>
              <w:bottom w:val="single" w:sz="6" w:space="0" w:color="auto"/>
              <w:right w:val="single" w:sz="6" w:space="0" w:color="auto"/>
            </w:tcBorders>
          </w:tcPr>
          <w:p w:rsidR="00AD4F1C" w:rsidRPr="00941719" w:rsidRDefault="00AD4F1C" w:rsidP="00941719">
            <w:pPr>
              <w:pStyle w:val="ConsPlusCell"/>
              <w:spacing w:line="360" w:lineRule="auto"/>
              <w:rPr>
                <w:rFonts w:ascii="Times New Roman" w:hAnsi="Times New Roman" w:cs="Times New Roman"/>
              </w:rPr>
            </w:pPr>
            <w:r w:rsidRPr="00941719">
              <w:rPr>
                <w:rFonts w:ascii="Times New Roman" w:hAnsi="Times New Roman" w:cs="Times New Roman"/>
              </w:rPr>
              <w:t>Средняя</w:t>
            </w:r>
            <w:r w:rsidR="009F53DF" w:rsidRPr="00941719">
              <w:rPr>
                <w:rFonts w:ascii="Times New Roman" w:hAnsi="Times New Roman" w:cs="Times New Roman"/>
              </w:rPr>
              <w:t xml:space="preserve"> </w:t>
            </w:r>
          </w:p>
        </w:tc>
        <w:tc>
          <w:tcPr>
            <w:tcW w:w="2160" w:type="dxa"/>
            <w:tcBorders>
              <w:top w:val="single" w:sz="6" w:space="0" w:color="auto"/>
              <w:left w:val="single" w:sz="6" w:space="0" w:color="auto"/>
              <w:bottom w:val="single" w:sz="6" w:space="0" w:color="auto"/>
              <w:right w:val="single" w:sz="6" w:space="0" w:color="auto"/>
            </w:tcBorders>
          </w:tcPr>
          <w:p w:rsidR="00AD4F1C" w:rsidRPr="00941719" w:rsidRDefault="00AD4F1C" w:rsidP="00941719">
            <w:pPr>
              <w:pStyle w:val="ConsPlusCell"/>
              <w:spacing w:line="360" w:lineRule="auto"/>
              <w:rPr>
                <w:rFonts w:ascii="Times New Roman" w:hAnsi="Times New Roman" w:cs="Times New Roman"/>
              </w:rPr>
            </w:pPr>
            <w:r w:rsidRPr="00941719">
              <w:rPr>
                <w:rFonts w:ascii="Times New Roman" w:hAnsi="Times New Roman" w:cs="Times New Roman"/>
              </w:rPr>
              <w:t xml:space="preserve">от 41 до 80 </w:t>
            </w:r>
            <w:r w:rsidR="00941719">
              <w:rPr>
                <w:rFonts w:ascii="Times New Roman" w:hAnsi="Times New Roman" w:cs="Times New Roman"/>
              </w:rPr>
              <w:t xml:space="preserve"> </w:t>
            </w:r>
            <w:r w:rsidRPr="00941719">
              <w:rPr>
                <w:rFonts w:ascii="Times New Roman" w:hAnsi="Times New Roman" w:cs="Times New Roman"/>
              </w:rPr>
              <w:t>процентов</w:t>
            </w:r>
            <w:r w:rsidR="009F53DF" w:rsidRPr="00941719">
              <w:rPr>
                <w:rFonts w:ascii="Times New Roman" w:hAnsi="Times New Roman" w:cs="Times New Roman"/>
              </w:rPr>
              <w:t xml:space="preserve"> </w:t>
            </w:r>
          </w:p>
        </w:tc>
        <w:tc>
          <w:tcPr>
            <w:tcW w:w="2663" w:type="dxa"/>
            <w:tcBorders>
              <w:top w:val="single" w:sz="6" w:space="0" w:color="auto"/>
              <w:left w:val="single" w:sz="6" w:space="0" w:color="auto"/>
              <w:bottom w:val="single" w:sz="6" w:space="0" w:color="auto"/>
              <w:right w:val="single" w:sz="6" w:space="0" w:color="auto"/>
            </w:tcBorders>
          </w:tcPr>
          <w:p w:rsidR="00AD4F1C" w:rsidRPr="00941719" w:rsidRDefault="00B624FC" w:rsidP="00941719">
            <w:pPr>
              <w:pStyle w:val="ConsPlusCell"/>
              <w:spacing w:line="360" w:lineRule="auto"/>
              <w:rPr>
                <w:rFonts w:ascii="Times New Roman" w:hAnsi="Times New Roman" w:cs="Times New Roman"/>
              </w:rPr>
            </w:pPr>
            <w:r w:rsidRPr="00941719">
              <w:rPr>
                <w:rFonts w:ascii="Times New Roman" w:hAnsi="Times New Roman" w:cs="Times New Roman"/>
              </w:rPr>
              <w:t>-</w:t>
            </w:r>
          </w:p>
        </w:tc>
      </w:tr>
      <w:tr w:rsidR="00AD4F1C" w:rsidRPr="00941719">
        <w:trPr>
          <w:cantSplit/>
          <w:trHeight w:val="360"/>
          <w:jc w:val="center"/>
        </w:trPr>
        <w:tc>
          <w:tcPr>
            <w:tcW w:w="3780" w:type="dxa"/>
            <w:tcBorders>
              <w:top w:val="single" w:sz="6" w:space="0" w:color="auto"/>
              <w:left w:val="single" w:sz="6" w:space="0" w:color="auto"/>
              <w:bottom w:val="single" w:sz="6" w:space="0" w:color="auto"/>
              <w:right w:val="single" w:sz="6" w:space="0" w:color="auto"/>
            </w:tcBorders>
          </w:tcPr>
          <w:p w:rsidR="00AD4F1C" w:rsidRPr="00941719" w:rsidRDefault="00AD4F1C" w:rsidP="00941719">
            <w:pPr>
              <w:pStyle w:val="ConsPlusCell"/>
              <w:spacing w:line="360" w:lineRule="auto"/>
              <w:rPr>
                <w:rFonts w:ascii="Times New Roman" w:hAnsi="Times New Roman" w:cs="Times New Roman"/>
              </w:rPr>
            </w:pPr>
            <w:r w:rsidRPr="00941719">
              <w:rPr>
                <w:rFonts w:ascii="Times New Roman" w:hAnsi="Times New Roman" w:cs="Times New Roman"/>
              </w:rPr>
              <w:t>Низкая</w:t>
            </w:r>
            <w:r w:rsidR="009F53DF" w:rsidRPr="00941719">
              <w:rPr>
                <w:rFonts w:ascii="Times New Roman" w:hAnsi="Times New Roman" w:cs="Times New Roman"/>
              </w:rPr>
              <w:t xml:space="preserve"> </w:t>
            </w:r>
          </w:p>
        </w:tc>
        <w:tc>
          <w:tcPr>
            <w:tcW w:w="2160" w:type="dxa"/>
            <w:tcBorders>
              <w:top w:val="single" w:sz="6" w:space="0" w:color="auto"/>
              <w:left w:val="single" w:sz="6" w:space="0" w:color="auto"/>
              <w:bottom w:val="single" w:sz="6" w:space="0" w:color="auto"/>
              <w:right w:val="single" w:sz="6" w:space="0" w:color="auto"/>
            </w:tcBorders>
          </w:tcPr>
          <w:p w:rsidR="00AD4F1C" w:rsidRPr="00941719" w:rsidRDefault="00AD4F1C" w:rsidP="00941719">
            <w:pPr>
              <w:pStyle w:val="ConsPlusCell"/>
              <w:spacing w:line="360" w:lineRule="auto"/>
              <w:rPr>
                <w:rFonts w:ascii="Times New Roman" w:hAnsi="Times New Roman" w:cs="Times New Roman"/>
              </w:rPr>
            </w:pPr>
            <w:r w:rsidRPr="00941719">
              <w:rPr>
                <w:rFonts w:ascii="Times New Roman" w:hAnsi="Times New Roman" w:cs="Times New Roman"/>
              </w:rPr>
              <w:t xml:space="preserve">от 11 до 40 </w:t>
            </w:r>
            <w:r w:rsidR="00941719">
              <w:rPr>
                <w:rFonts w:ascii="Times New Roman" w:hAnsi="Times New Roman" w:cs="Times New Roman"/>
              </w:rPr>
              <w:t xml:space="preserve"> </w:t>
            </w:r>
            <w:r w:rsidRPr="00941719">
              <w:rPr>
                <w:rFonts w:ascii="Times New Roman" w:hAnsi="Times New Roman" w:cs="Times New Roman"/>
              </w:rPr>
              <w:t>процентов</w:t>
            </w:r>
            <w:r w:rsidR="009F53DF" w:rsidRPr="00941719">
              <w:rPr>
                <w:rFonts w:ascii="Times New Roman" w:hAnsi="Times New Roman" w:cs="Times New Roman"/>
              </w:rPr>
              <w:t xml:space="preserve"> </w:t>
            </w:r>
          </w:p>
        </w:tc>
        <w:tc>
          <w:tcPr>
            <w:tcW w:w="2663" w:type="dxa"/>
            <w:tcBorders>
              <w:top w:val="single" w:sz="6" w:space="0" w:color="auto"/>
              <w:left w:val="single" w:sz="6" w:space="0" w:color="auto"/>
              <w:bottom w:val="single" w:sz="6" w:space="0" w:color="auto"/>
              <w:right w:val="single" w:sz="6" w:space="0" w:color="auto"/>
            </w:tcBorders>
          </w:tcPr>
          <w:p w:rsidR="00AD4F1C" w:rsidRPr="00941719" w:rsidRDefault="00B624FC" w:rsidP="00941719">
            <w:pPr>
              <w:pStyle w:val="ConsPlusCell"/>
              <w:spacing w:line="360" w:lineRule="auto"/>
              <w:rPr>
                <w:rFonts w:ascii="Times New Roman" w:hAnsi="Times New Roman" w:cs="Times New Roman"/>
              </w:rPr>
            </w:pPr>
            <w:r w:rsidRPr="00941719">
              <w:rPr>
                <w:rFonts w:ascii="Times New Roman" w:hAnsi="Times New Roman" w:cs="Times New Roman"/>
              </w:rPr>
              <w:t>-</w:t>
            </w:r>
          </w:p>
        </w:tc>
      </w:tr>
      <w:tr w:rsidR="00AD4F1C" w:rsidRPr="00941719">
        <w:trPr>
          <w:cantSplit/>
          <w:trHeight w:val="360"/>
          <w:jc w:val="center"/>
        </w:trPr>
        <w:tc>
          <w:tcPr>
            <w:tcW w:w="3780" w:type="dxa"/>
            <w:tcBorders>
              <w:top w:val="single" w:sz="6" w:space="0" w:color="auto"/>
              <w:left w:val="single" w:sz="6" w:space="0" w:color="auto"/>
              <w:bottom w:val="single" w:sz="6" w:space="0" w:color="auto"/>
              <w:right w:val="single" w:sz="6" w:space="0" w:color="auto"/>
            </w:tcBorders>
          </w:tcPr>
          <w:p w:rsidR="00AD4F1C" w:rsidRPr="00941719" w:rsidRDefault="00AD4F1C" w:rsidP="00941719">
            <w:pPr>
              <w:pStyle w:val="ConsPlusCell"/>
              <w:spacing w:line="360" w:lineRule="auto"/>
              <w:rPr>
                <w:rFonts w:ascii="Times New Roman" w:hAnsi="Times New Roman" w:cs="Times New Roman"/>
              </w:rPr>
            </w:pPr>
            <w:r w:rsidRPr="00941719">
              <w:rPr>
                <w:rFonts w:ascii="Times New Roman" w:hAnsi="Times New Roman" w:cs="Times New Roman"/>
              </w:rPr>
              <w:t>Внутренний контроль отсутствует</w:t>
            </w:r>
            <w:r w:rsidR="009F53DF" w:rsidRPr="00941719">
              <w:rPr>
                <w:rFonts w:ascii="Times New Roman" w:hAnsi="Times New Roman" w:cs="Times New Roman"/>
              </w:rPr>
              <w:t xml:space="preserve"> </w:t>
            </w:r>
          </w:p>
        </w:tc>
        <w:tc>
          <w:tcPr>
            <w:tcW w:w="2160" w:type="dxa"/>
            <w:tcBorders>
              <w:top w:val="single" w:sz="6" w:space="0" w:color="auto"/>
              <w:left w:val="single" w:sz="6" w:space="0" w:color="auto"/>
              <w:bottom w:val="single" w:sz="6" w:space="0" w:color="auto"/>
              <w:right w:val="single" w:sz="6" w:space="0" w:color="auto"/>
            </w:tcBorders>
          </w:tcPr>
          <w:p w:rsidR="00AD4F1C" w:rsidRPr="00941719" w:rsidRDefault="00AD4F1C" w:rsidP="00941719">
            <w:pPr>
              <w:pStyle w:val="ConsPlusCell"/>
              <w:spacing w:line="360" w:lineRule="auto"/>
              <w:rPr>
                <w:rFonts w:ascii="Times New Roman" w:hAnsi="Times New Roman" w:cs="Times New Roman"/>
              </w:rPr>
            </w:pPr>
            <w:r w:rsidRPr="00941719">
              <w:rPr>
                <w:rFonts w:ascii="Times New Roman" w:hAnsi="Times New Roman" w:cs="Times New Roman"/>
              </w:rPr>
              <w:t>0 до 10</w:t>
            </w:r>
            <w:r w:rsidR="009F53DF" w:rsidRPr="00941719">
              <w:rPr>
                <w:rFonts w:ascii="Times New Roman" w:hAnsi="Times New Roman" w:cs="Times New Roman"/>
              </w:rPr>
              <w:t xml:space="preserve"> </w:t>
            </w:r>
            <w:r w:rsidR="00941719">
              <w:rPr>
                <w:rFonts w:ascii="Times New Roman" w:hAnsi="Times New Roman" w:cs="Times New Roman"/>
              </w:rPr>
              <w:t xml:space="preserve"> </w:t>
            </w:r>
            <w:r w:rsidRPr="00941719">
              <w:rPr>
                <w:rFonts w:ascii="Times New Roman" w:hAnsi="Times New Roman" w:cs="Times New Roman"/>
              </w:rPr>
              <w:t>процентов</w:t>
            </w:r>
            <w:r w:rsidR="009F53DF" w:rsidRPr="00941719">
              <w:rPr>
                <w:rFonts w:ascii="Times New Roman" w:hAnsi="Times New Roman" w:cs="Times New Roman"/>
              </w:rPr>
              <w:t xml:space="preserve"> </w:t>
            </w:r>
          </w:p>
        </w:tc>
        <w:tc>
          <w:tcPr>
            <w:tcW w:w="2663" w:type="dxa"/>
            <w:tcBorders>
              <w:top w:val="single" w:sz="6" w:space="0" w:color="auto"/>
              <w:left w:val="single" w:sz="6" w:space="0" w:color="auto"/>
              <w:bottom w:val="single" w:sz="6" w:space="0" w:color="auto"/>
              <w:right w:val="single" w:sz="6" w:space="0" w:color="auto"/>
            </w:tcBorders>
          </w:tcPr>
          <w:p w:rsidR="00AD4F1C" w:rsidRPr="00941719" w:rsidRDefault="00B624FC" w:rsidP="00941719">
            <w:pPr>
              <w:pStyle w:val="ConsPlusCell"/>
              <w:spacing w:line="360" w:lineRule="auto"/>
              <w:rPr>
                <w:rFonts w:ascii="Times New Roman" w:hAnsi="Times New Roman" w:cs="Times New Roman"/>
              </w:rPr>
            </w:pPr>
            <w:r w:rsidRPr="00941719">
              <w:rPr>
                <w:rFonts w:ascii="Times New Roman" w:hAnsi="Times New Roman" w:cs="Times New Roman"/>
              </w:rPr>
              <w:t>-</w:t>
            </w:r>
          </w:p>
        </w:tc>
      </w:tr>
    </w:tbl>
    <w:p w:rsidR="00941719" w:rsidRDefault="00941719" w:rsidP="009F53DF">
      <w:pPr>
        <w:autoSpaceDE w:val="0"/>
        <w:autoSpaceDN w:val="0"/>
        <w:adjustRightInd w:val="0"/>
        <w:spacing w:line="360" w:lineRule="auto"/>
        <w:ind w:firstLine="709"/>
        <w:jc w:val="both"/>
        <w:rPr>
          <w:sz w:val="28"/>
          <w:szCs w:val="24"/>
        </w:rPr>
      </w:pPr>
    </w:p>
    <w:p w:rsidR="002808B9" w:rsidRPr="009F53DF" w:rsidRDefault="00032826" w:rsidP="009F53DF">
      <w:pPr>
        <w:autoSpaceDE w:val="0"/>
        <w:autoSpaceDN w:val="0"/>
        <w:adjustRightInd w:val="0"/>
        <w:spacing w:line="360" w:lineRule="auto"/>
        <w:ind w:firstLine="709"/>
        <w:jc w:val="both"/>
        <w:rPr>
          <w:sz w:val="28"/>
          <w:szCs w:val="24"/>
        </w:rPr>
      </w:pPr>
      <w:r w:rsidRPr="009F53DF">
        <w:rPr>
          <w:sz w:val="28"/>
          <w:szCs w:val="24"/>
        </w:rPr>
        <w:t>Таким образом,</w:t>
      </w:r>
      <w:r w:rsidR="00E83A9C" w:rsidRPr="009F53DF">
        <w:rPr>
          <w:sz w:val="28"/>
          <w:szCs w:val="24"/>
        </w:rPr>
        <w:t xml:space="preserve"> надежность системы внутреннего контроля</w:t>
      </w:r>
      <w:r w:rsidR="009F53DF">
        <w:rPr>
          <w:sz w:val="28"/>
          <w:szCs w:val="24"/>
        </w:rPr>
        <w:t xml:space="preserve"> </w:t>
      </w:r>
      <w:r w:rsidR="00E83A9C" w:rsidRPr="009F53DF">
        <w:rPr>
          <w:sz w:val="28"/>
          <w:szCs w:val="24"/>
        </w:rPr>
        <w:t>ООО «Торговый дом «</w:t>
      </w:r>
      <w:r w:rsidR="00C0415E" w:rsidRPr="009F53DF">
        <w:rPr>
          <w:sz w:val="28"/>
          <w:szCs w:val="24"/>
        </w:rPr>
        <w:t>Алат</w:t>
      </w:r>
      <w:r w:rsidR="00E83A9C" w:rsidRPr="009F53DF">
        <w:rPr>
          <w:sz w:val="28"/>
          <w:szCs w:val="24"/>
        </w:rPr>
        <w:t>»</w:t>
      </w:r>
      <w:r w:rsidR="00B90AD7" w:rsidRPr="009F53DF">
        <w:rPr>
          <w:sz w:val="28"/>
          <w:szCs w:val="24"/>
        </w:rPr>
        <w:t xml:space="preserve"> высокая и составляет 90%. </w:t>
      </w:r>
      <w:r w:rsidR="00513DE3" w:rsidRPr="009F53DF">
        <w:rPr>
          <w:sz w:val="28"/>
          <w:szCs w:val="24"/>
        </w:rPr>
        <w:t>Следовательно,</w:t>
      </w:r>
      <w:r w:rsidR="00B90AD7" w:rsidRPr="009F53DF">
        <w:rPr>
          <w:sz w:val="28"/>
          <w:szCs w:val="24"/>
        </w:rPr>
        <w:t xml:space="preserve"> при проведении аудита расчетов по НДС на данном предприятии аудитор может в своей работе </w:t>
      </w:r>
      <w:r w:rsidR="00513DE3" w:rsidRPr="009F53DF">
        <w:rPr>
          <w:sz w:val="28"/>
          <w:szCs w:val="24"/>
        </w:rPr>
        <w:t>полагаться на систему внутреннего контроля ООО «Торговый дом «</w:t>
      </w:r>
      <w:r w:rsidR="00C0415E" w:rsidRPr="009F53DF">
        <w:rPr>
          <w:sz w:val="28"/>
          <w:szCs w:val="24"/>
        </w:rPr>
        <w:t>Алат</w:t>
      </w:r>
      <w:r w:rsidR="00513DE3" w:rsidRPr="009F53DF">
        <w:rPr>
          <w:sz w:val="28"/>
          <w:szCs w:val="24"/>
        </w:rPr>
        <w:t>».</w:t>
      </w:r>
    </w:p>
    <w:p w:rsidR="009F53DF" w:rsidRDefault="000F3569" w:rsidP="009F53DF">
      <w:pPr>
        <w:autoSpaceDE w:val="0"/>
        <w:autoSpaceDN w:val="0"/>
        <w:adjustRightInd w:val="0"/>
        <w:spacing w:line="360" w:lineRule="auto"/>
        <w:ind w:firstLine="709"/>
        <w:jc w:val="both"/>
        <w:rPr>
          <w:color w:val="252525"/>
          <w:sz w:val="28"/>
          <w:szCs w:val="24"/>
        </w:rPr>
      </w:pPr>
      <w:r w:rsidRPr="009F53DF">
        <w:rPr>
          <w:sz w:val="28"/>
          <w:szCs w:val="24"/>
        </w:rPr>
        <w:t>Программа аудита расчетов по НДС ООО «Торговый дом «</w:t>
      </w:r>
      <w:r w:rsidR="00C0415E" w:rsidRPr="009F53DF">
        <w:rPr>
          <w:sz w:val="28"/>
          <w:szCs w:val="24"/>
        </w:rPr>
        <w:t>Алат</w:t>
      </w:r>
      <w:r w:rsidRPr="009F53DF">
        <w:rPr>
          <w:sz w:val="28"/>
          <w:szCs w:val="24"/>
        </w:rPr>
        <w:t>»</w:t>
      </w:r>
    </w:p>
    <w:p w:rsidR="009F53DF" w:rsidRDefault="000F3569" w:rsidP="009F53DF">
      <w:pPr>
        <w:pStyle w:val="ConsPlusNonformat"/>
        <w:widowControl/>
        <w:spacing w:line="360" w:lineRule="auto"/>
        <w:ind w:firstLine="709"/>
        <w:jc w:val="both"/>
        <w:rPr>
          <w:rFonts w:ascii="Times New Roman" w:hAnsi="Times New Roman" w:cs="Times New Roman"/>
          <w:sz w:val="28"/>
          <w:szCs w:val="24"/>
        </w:rPr>
      </w:pPr>
      <w:r w:rsidRPr="009F53DF">
        <w:rPr>
          <w:rFonts w:ascii="Times New Roman" w:hAnsi="Times New Roman" w:cs="Times New Roman"/>
          <w:sz w:val="28"/>
          <w:szCs w:val="24"/>
        </w:rPr>
        <w:t>Проверяемая организация</w:t>
      </w:r>
      <w:r w:rsidR="009F53DF">
        <w:rPr>
          <w:rFonts w:ascii="Times New Roman" w:hAnsi="Times New Roman" w:cs="Times New Roman"/>
          <w:sz w:val="28"/>
          <w:szCs w:val="24"/>
        </w:rPr>
        <w:t xml:space="preserve"> </w:t>
      </w:r>
      <w:r w:rsidRPr="009F53DF">
        <w:rPr>
          <w:rFonts w:ascii="Times New Roman" w:hAnsi="Times New Roman" w:cs="Times New Roman"/>
          <w:sz w:val="28"/>
          <w:szCs w:val="24"/>
        </w:rPr>
        <w:tab/>
      </w:r>
      <w:r w:rsidR="009F53DF">
        <w:rPr>
          <w:rFonts w:ascii="Times New Roman" w:hAnsi="Times New Roman" w:cs="Times New Roman"/>
          <w:sz w:val="28"/>
          <w:szCs w:val="24"/>
        </w:rPr>
        <w:t xml:space="preserve"> </w:t>
      </w:r>
      <w:r w:rsidRPr="009F53DF">
        <w:rPr>
          <w:rFonts w:ascii="Times New Roman" w:hAnsi="Times New Roman" w:cs="Times New Roman"/>
          <w:sz w:val="28"/>
          <w:szCs w:val="24"/>
        </w:rPr>
        <w:t>ООО «Торговый дом «</w:t>
      </w:r>
      <w:r w:rsidR="00C0415E" w:rsidRPr="009F53DF">
        <w:rPr>
          <w:rFonts w:ascii="Times New Roman" w:hAnsi="Times New Roman" w:cs="Times New Roman"/>
          <w:sz w:val="28"/>
          <w:szCs w:val="24"/>
        </w:rPr>
        <w:t>Алат</w:t>
      </w:r>
      <w:r w:rsidRPr="009F53DF">
        <w:rPr>
          <w:rFonts w:ascii="Times New Roman" w:hAnsi="Times New Roman" w:cs="Times New Roman"/>
          <w:sz w:val="28"/>
          <w:szCs w:val="24"/>
        </w:rPr>
        <w:t>»</w:t>
      </w:r>
    </w:p>
    <w:p w:rsidR="009F53DF" w:rsidRDefault="009F53DF" w:rsidP="009F53DF">
      <w:pPr>
        <w:pStyle w:val="ConsPlusNonformat"/>
        <w:widowControl/>
        <w:spacing w:line="360" w:lineRule="auto"/>
        <w:ind w:firstLine="709"/>
        <w:jc w:val="both"/>
        <w:rPr>
          <w:rFonts w:ascii="Times New Roman" w:hAnsi="Times New Roman" w:cs="Times New Roman"/>
          <w:sz w:val="28"/>
          <w:szCs w:val="24"/>
        </w:rPr>
      </w:pPr>
      <w:r>
        <w:rPr>
          <w:rFonts w:ascii="Times New Roman" w:hAnsi="Times New Roman" w:cs="Times New Roman"/>
          <w:sz w:val="28"/>
          <w:szCs w:val="24"/>
        </w:rPr>
        <w:t xml:space="preserve"> </w:t>
      </w:r>
      <w:r w:rsidR="000F3569" w:rsidRPr="009F53DF">
        <w:rPr>
          <w:rFonts w:ascii="Times New Roman" w:hAnsi="Times New Roman" w:cs="Times New Roman"/>
          <w:sz w:val="28"/>
          <w:szCs w:val="24"/>
        </w:rPr>
        <w:t>Период аудита</w:t>
      </w:r>
      <w:r>
        <w:rPr>
          <w:rFonts w:ascii="Times New Roman" w:hAnsi="Times New Roman" w:cs="Times New Roman"/>
          <w:sz w:val="28"/>
          <w:szCs w:val="24"/>
        </w:rPr>
        <w:t xml:space="preserve"> </w:t>
      </w:r>
      <w:r w:rsidR="000F3569" w:rsidRPr="009F53DF">
        <w:rPr>
          <w:rFonts w:ascii="Times New Roman" w:hAnsi="Times New Roman" w:cs="Times New Roman"/>
          <w:sz w:val="28"/>
          <w:szCs w:val="24"/>
        </w:rPr>
        <w:tab/>
      </w:r>
      <w:r w:rsidR="000F3569" w:rsidRPr="009F53DF">
        <w:rPr>
          <w:rFonts w:ascii="Times New Roman" w:hAnsi="Times New Roman" w:cs="Times New Roman"/>
          <w:sz w:val="28"/>
          <w:szCs w:val="24"/>
        </w:rPr>
        <w:tab/>
      </w:r>
      <w:r>
        <w:rPr>
          <w:rFonts w:ascii="Times New Roman" w:hAnsi="Times New Roman" w:cs="Times New Roman"/>
          <w:sz w:val="28"/>
          <w:szCs w:val="24"/>
        </w:rPr>
        <w:t xml:space="preserve"> </w:t>
      </w:r>
      <w:r w:rsidR="000F3569" w:rsidRPr="009F53DF">
        <w:rPr>
          <w:rFonts w:ascii="Times New Roman" w:hAnsi="Times New Roman" w:cs="Times New Roman"/>
          <w:sz w:val="28"/>
          <w:szCs w:val="24"/>
        </w:rPr>
        <w:tab/>
      </w:r>
      <w:r>
        <w:rPr>
          <w:rFonts w:ascii="Times New Roman" w:hAnsi="Times New Roman" w:cs="Times New Roman"/>
          <w:sz w:val="28"/>
          <w:szCs w:val="24"/>
        </w:rPr>
        <w:t xml:space="preserve"> </w:t>
      </w:r>
      <w:r w:rsidR="000F3569" w:rsidRPr="009F53DF">
        <w:rPr>
          <w:rFonts w:ascii="Times New Roman" w:hAnsi="Times New Roman" w:cs="Times New Roman"/>
          <w:sz w:val="28"/>
          <w:szCs w:val="24"/>
        </w:rPr>
        <w:t>26.10.2009 – 8.11.2009</w:t>
      </w:r>
      <w:r>
        <w:rPr>
          <w:rFonts w:ascii="Times New Roman" w:hAnsi="Times New Roman" w:cs="Times New Roman"/>
          <w:sz w:val="28"/>
          <w:szCs w:val="24"/>
        </w:rPr>
        <w:t xml:space="preserve"> </w:t>
      </w:r>
    </w:p>
    <w:p w:rsidR="009F53DF" w:rsidRDefault="009F53DF" w:rsidP="009F53DF">
      <w:pPr>
        <w:pStyle w:val="ConsPlusNonformat"/>
        <w:widowControl/>
        <w:spacing w:line="360" w:lineRule="auto"/>
        <w:ind w:firstLine="709"/>
        <w:jc w:val="both"/>
        <w:rPr>
          <w:rFonts w:ascii="Times New Roman" w:hAnsi="Times New Roman" w:cs="Times New Roman"/>
          <w:sz w:val="28"/>
          <w:szCs w:val="24"/>
        </w:rPr>
      </w:pPr>
      <w:r>
        <w:rPr>
          <w:rFonts w:ascii="Times New Roman" w:hAnsi="Times New Roman" w:cs="Times New Roman"/>
          <w:sz w:val="28"/>
          <w:szCs w:val="24"/>
        </w:rPr>
        <w:t xml:space="preserve"> </w:t>
      </w:r>
      <w:r w:rsidR="000F3569" w:rsidRPr="009F53DF">
        <w:rPr>
          <w:rFonts w:ascii="Times New Roman" w:hAnsi="Times New Roman" w:cs="Times New Roman"/>
          <w:sz w:val="28"/>
          <w:szCs w:val="24"/>
        </w:rPr>
        <w:t>Количество человеко - часов</w:t>
      </w:r>
      <w:r>
        <w:rPr>
          <w:rFonts w:ascii="Times New Roman" w:hAnsi="Times New Roman" w:cs="Times New Roman"/>
          <w:sz w:val="28"/>
          <w:szCs w:val="24"/>
        </w:rPr>
        <w:t xml:space="preserve"> </w:t>
      </w:r>
      <w:r w:rsidR="000F3569" w:rsidRPr="009F53DF">
        <w:rPr>
          <w:rFonts w:ascii="Times New Roman" w:hAnsi="Times New Roman" w:cs="Times New Roman"/>
          <w:sz w:val="28"/>
          <w:szCs w:val="24"/>
        </w:rPr>
        <w:t>160</w:t>
      </w:r>
      <w:r>
        <w:rPr>
          <w:rFonts w:ascii="Times New Roman" w:hAnsi="Times New Roman" w:cs="Times New Roman"/>
          <w:sz w:val="28"/>
          <w:szCs w:val="24"/>
        </w:rPr>
        <w:t xml:space="preserve"> </w:t>
      </w:r>
    </w:p>
    <w:p w:rsidR="000F3569" w:rsidRPr="009F53DF" w:rsidRDefault="009F53DF" w:rsidP="009F53DF">
      <w:pPr>
        <w:pStyle w:val="ConsPlusNonformat"/>
        <w:widowControl/>
        <w:spacing w:line="360" w:lineRule="auto"/>
        <w:ind w:firstLine="709"/>
        <w:jc w:val="both"/>
        <w:rPr>
          <w:rFonts w:ascii="Times New Roman" w:hAnsi="Times New Roman" w:cs="Times New Roman"/>
          <w:sz w:val="28"/>
          <w:szCs w:val="24"/>
        </w:rPr>
      </w:pPr>
      <w:r>
        <w:rPr>
          <w:rFonts w:ascii="Times New Roman" w:hAnsi="Times New Roman" w:cs="Times New Roman"/>
          <w:sz w:val="28"/>
          <w:szCs w:val="24"/>
        </w:rPr>
        <w:t xml:space="preserve"> </w:t>
      </w:r>
      <w:r w:rsidR="000F3569" w:rsidRPr="009F53DF">
        <w:rPr>
          <w:rFonts w:ascii="Times New Roman" w:hAnsi="Times New Roman" w:cs="Times New Roman"/>
          <w:sz w:val="28"/>
          <w:szCs w:val="24"/>
        </w:rPr>
        <w:t>Руководитель аудиторской группы</w:t>
      </w:r>
      <w:r>
        <w:rPr>
          <w:rFonts w:ascii="Times New Roman" w:hAnsi="Times New Roman" w:cs="Times New Roman"/>
          <w:sz w:val="28"/>
          <w:szCs w:val="24"/>
        </w:rPr>
        <w:t xml:space="preserve"> </w:t>
      </w:r>
      <w:r w:rsidR="000F3569" w:rsidRPr="009F53DF">
        <w:rPr>
          <w:rFonts w:ascii="Times New Roman" w:hAnsi="Times New Roman" w:cs="Times New Roman"/>
          <w:sz w:val="28"/>
          <w:szCs w:val="24"/>
        </w:rPr>
        <w:t xml:space="preserve">Янгилева И.Н. </w:t>
      </w:r>
    </w:p>
    <w:p w:rsidR="009F53DF" w:rsidRDefault="000F3569" w:rsidP="009F53DF">
      <w:pPr>
        <w:pStyle w:val="ConsPlusNonformat"/>
        <w:widowControl/>
        <w:spacing w:line="360" w:lineRule="auto"/>
        <w:ind w:firstLine="709"/>
        <w:jc w:val="both"/>
        <w:rPr>
          <w:rFonts w:ascii="Times New Roman" w:hAnsi="Times New Roman" w:cs="Times New Roman"/>
          <w:sz w:val="28"/>
          <w:szCs w:val="24"/>
        </w:rPr>
      </w:pPr>
      <w:r w:rsidRPr="009F53DF">
        <w:rPr>
          <w:rFonts w:ascii="Times New Roman" w:hAnsi="Times New Roman" w:cs="Times New Roman"/>
          <w:sz w:val="28"/>
          <w:szCs w:val="24"/>
        </w:rPr>
        <w:t>Состав аудиторской группы</w:t>
      </w:r>
      <w:r w:rsidR="009F53DF">
        <w:rPr>
          <w:rFonts w:ascii="Times New Roman" w:hAnsi="Times New Roman" w:cs="Times New Roman"/>
          <w:sz w:val="28"/>
          <w:szCs w:val="24"/>
        </w:rPr>
        <w:t xml:space="preserve"> </w:t>
      </w:r>
      <w:r w:rsidRPr="009F53DF">
        <w:rPr>
          <w:rFonts w:ascii="Times New Roman" w:hAnsi="Times New Roman" w:cs="Times New Roman"/>
          <w:sz w:val="28"/>
          <w:szCs w:val="24"/>
        </w:rPr>
        <w:t>Янгилева И.Н., Коваленко А.Е.</w:t>
      </w:r>
      <w:r w:rsidR="009F53DF">
        <w:rPr>
          <w:rFonts w:ascii="Times New Roman" w:hAnsi="Times New Roman" w:cs="Times New Roman"/>
          <w:sz w:val="28"/>
          <w:szCs w:val="24"/>
        </w:rPr>
        <w:t xml:space="preserve"> </w:t>
      </w:r>
    </w:p>
    <w:p w:rsidR="009F53DF" w:rsidRDefault="009F53DF" w:rsidP="009F53DF">
      <w:pPr>
        <w:pStyle w:val="ConsPlusNonformat"/>
        <w:widowControl/>
        <w:spacing w:line="360" w:lineRule="auto"/>
        <w:ind w:firstLine="709"/>
        <w:jc w:val="both"/>
        <w:rPr>
          <w:rFonts w:ascii="Times New Roman" w:hAnsi="Times New Roman" w:cs="Times New Roman"/>
          <w:sz w:val="28"/>
          <w:szCs w:val="24"/>
        </w:rPr>
      </w:pPr>
      <w:r>
        <w:rPr>
          <w:rFonts w:ascii="Times New Roman" w:hAnsi="Times New Roman" w:cs="Times New Roman"/>
          <w:sz w:val="28"/>
          <w:szCs w:val="24"/>
        </w:rPr>
        <w:t xml:space="preserve"> </w:t>
      </w:r>
      <w:r w:rsidR="000F3569" w:rsidRPr="009F53DF">
        <w:rPr>
          <w:rFonts w:ascii="Times New Roman" w:hAnsi="Times New Roman" w:cs="Times New Roman"/>
          <w:sz w:val="28"/>
          <w:szCs w:val="24"/>
        </w:rPr>
        <w:t>Планируемый аудиторский риск</w:t>
      </w:r>
      <w:r>
        <w:rPr>
          <w:rFonts w:ascii="Times New Roman" w:hAnsi="Times New Roman" w:cs="Times New Roman"/>
          <w:sz w:val="28"/>
          <w:szCs w:val="24"/>
        </w:rPr>
        <w:t xml:space="preserve"> </w:t>
      </w:r>
      <w:r w:rsidR="000F3569" w:rsidRPr="009F53DF">
        <w:rPr>
          <w:rFonts w:ascii="Times New Roman" w:hAnsi="Times New Roman" w:cs="Times New Roman"/>
          <w:sz w:val="28"/>
          <w:szCs w:val="24"/>
        </w:rPr>
        <w:t>5%</w:t>
      </w:r>
      <w:r>
        <w:rPr>
          <w:rFonts w:ascii="Times New Roman" w:hAnsi="Times New Roman" w:cs="Times New Roman"/>
          <w:sz w:val="28"/>
          <w:szCs w:val="24"/>
        </w:rPr>
        <w:t xml:space="preserve"> </w:t>
      </w:r>
    </w:p>
    <w:p w:rsidR="000F3569" w:rsidRPr="009F53DF" w:rsidRDefault="009F53DF" w:rsidP="009F53DF">
      <w:pPr>
        <w:pStyle w:val="ConsPlusNonformat"/>
        <w:widowControl/>
        <w:spacing w:line="360" w:lineRule="auto"/>
        <w:ind w:firstLine="709"/>
        <w:jc w:val="both"/>
        <w:rPr>
          <w:rFonts w:ascii="Times New Roman" w:hAnsi="Times New Roman" w:cs="Times New Roman"/>
          <w:sz w:val="28"/>
          <w:szCs w:val="24"/>
        </w:rPr>
      </w:pPr>
      <w:r>
        <w:rPr>
          <w:rFonts w:ascii="Times New Roman" w:hAnsi="Times New Roman" w:cs="Times New Roman"/>
          <w:sz w:val="28"/>
          <w:szCs w:val="24"/>
        </w:rPr>
        <w:t xml:space="preserve"> </w:t>
      </w:r>
      <w:r w:rsidR="000F3569" w:rsidRPr="009F53DF">
        <w:rPr>
          <w:rFonts w:ascii="Times New Roman" w:hAnsi="Times New Roman" w:cs="Times New Roman"/>
          <w:sz w:val="28"/>
          <w:szCs w:val="24"/>
        </w:rPr>
        <w:t>Планируемый уровень существенности</w:t>
      </w:r>
      <w:r>
        <w:rPr>
          <w:rFonts w:ascii="Times New Roman" w:hAnsi="Times New Roman" w:cs="Times New Roman"/>
          <w:sz w:val="28"/>
          <w:szCs w:val="24"/>
        </w:rPr>
        <w:t xml:space="preserve"> </w:t>
      </w:r>
      <w:r w:rsidR="000F3569" w:rsidRPr="009F53DF">
        <w:rPr>
          <w:rFonts w:ascii="Times New Roman" w:hAnsi="Times New Roman" w:cs="Times New Roman"/>
          <w:sz w:val="28"/>
          <w:szCs w:val="24"/>
        </w:rPr>
        <w:t>2%</w:t>
      </w:r>
      <w:r>
        <w:rPr>
          <w:rFonts w:ascii="Times New Roman" w:hAnsi="Times New Roman" w:cs="Times New Roman"/>
          <w:sz w:val="28"/>
          <w:szCs w:val="24"/>
        </w:rPr>
        <w:t xml:space="preserve"> </w:t>
      </w:r>
    </w:p>
    <w:p w:rsidR="000F23C5" w:rsidRPr="009F53DF" w:rsidRDefault="00941719" w:rsidP="009F53DF">
      <w:pPr>
        <w:pStyle w:val="HTML"/>
        <w:spacing w:line="360" w:lineRule="auto"/>
        <w:ind w:firstLine="709"/>
        <w:jc w:val="both"/>
        <w:rPr>
          <w:rFonts w:ascii="Times New Roman" w:hAnsi="Times New Roman" w:cs="Times New Roman"/>
          <w:color w:val="252525"/>
          <w:sz w:val="28"/>
          <w:szCs w:val="24"/>
        </w:rPr>
      </w:pPr>
      <w:r>
        <w:rPr>
          <w:rFonts w:ascii="Times New Roman" w:hAnsi="Times New Roman" w:cs="Times New Roman"/>
          <w:color w:val="252525"/>
          <w:sz w:val="28"/>
          <w:szCs w:val="24"/>
        </w:rPr>
        <w:br w:type="page"/>
      </w:r>
      <w:r w:rsidR="000F23C5" w:rsidRPr="009F53DF">
        <w:rPr>
          <w:rFonts w:ascii="Times New Roman" w:hAnsi="Times New Roman" w:cs="Times New Roman"/>
          <w:color w:val="252525"/>
          <w:sz w:val="28"/>
          <w:szCs w:val="24"/>
        </w:rPr>
        <w:t>Таблица 2.</w:t>
      </w:r>
      <w:r w:rsidR="00CE395F" w:rsidRPr="009F53DF">
        <w:rPr>
          <w:rFonts w:ascii="Times New Roman" w:hAnsi="Times New Roman" w:cs="Times New Roman"/>
          <w:color w:val="252525"/>
          <w:sz w:val="28"/>
          <w:szCs w:val="24"/>
        </w:rPr>
        <w:t>6</w:t>
      </w:r>
      <w:r w:rsidR="000F23C5" w:rsidRPr="009F53DF">
        <w:rPr>
          <w:rFonts w:ascii="Times New Roman" w:hAnsi="Times New Roman" w:cs="Times New Roman"/>
          <w:color w:val="252525"/>
          <w:sz w:val="28"/>
          <w:szCs w:val="24"/>
        </w:rPr>
        <w:t xml:space="preserve"> – Программа проверки налоговой базы по НДС</w:t>
      </w:r>
      <w:r w:rsidR="000E576B" w:rsidRPr="009F53DF">
        <w:rPr>
          <w:rFonts w:ascii="Times New Roman" w:hAnsi="Times New Roman" w:cs="Times New Roman"/>
          <w:color w:val="252525"/>
          <w:sz w:val="28"/>
          <w:szCs w:val="24"/>
        </w:rPr>
        <w:t xml:space="preserve"> ООО «Торговый дом «</w:t>
      </w:r>
      <w:r w:rsidR="00C0415E" w:rsidRPr="009F53DF">
        <w:rPr>
          <w:rFonts w:ascii="Times New Roman" w:hAnsi="Times New Roman" w:cs="Times New Roman"/>
          <w:color w:val="252525"/>
          <w:sz w:val="28"/>
          <w:szCs w:val="24"/>
        </w:rPr>
        <w:t>Алат</w:t>
      </w:r>
      <w:r w:rsidR="000E576B" w:rsidRPr="009F53DF">
        <w:rPr>
          <w:rFonts w:ascii="Times New Roman" w:hAnsi="Times New Roman" w:cs="Times New Roman"/>
          <w:color w:val="252525"/>
          <w:sz w:val="28"/>
          <w:szCs w:val="24"/>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89"/>
        <w:gridCol w:w="3322"/>
        <w:gridCol w:w="1361"/>
      </w:tblGrid>
      <w:tr w:rsidR="004407F2" w:rsidRPr="00941719" w:rsidTr="00A93567">
        <w:trPr>
          <w:trHeight w:val="731"/>
          <w:tblHeader/>
        </w:trPr>
        <w:tc>
          <w:tcPr>
            <w:tcW w:w="5005" w:type="dxa"/>
            <w:vAlign w:val="center"/>
          </w:tcPr>
          <w:p w:rsidR="004407F2" w:rsidRPr="00941719" w:rsidRDefault="004407F2" w:rsidP="00A93567">
            <w:pPr>
              <w:spacing w:line="360" w:lineRule="auto"/>
              <w:rPr>
                <w:sz w:val="20"/>
              </w:rPr>
            </w:pPr>
            <w:r w:rsidRPr="00941719">
              <w:rPr>
                <w:sz w:val="20"/>
              </w:rPr>
              <w:t xml:space="preserve">Перечень вопросов, подлежащих </w:t>
            </w:r>
          </w:p>
          <w:p w:rsidR="004407F2" w:rsidRPr="00941719" w:rsidRDefault="004407F2" w:rsidP="00A93567">
            <w:pPr>
              <w:spacing w:line="360" w:lineRule="auto"/>
              <w:rPr>
                <w:sz w:val="20"/>
              </w:rPr>
            </w:pPr>
            <w:r w:rsidRPr="00941719">
              <w:rPr>
                <w:sz w:val="20"/>
              </w:rPr>
              <w:t>проверке</w:t>
            </w:r>
          </w:p>
        </w:tc>
        <w:tc>
          <w:tcPr>
            <w:tcW w:w="3780" w:type="dxa"/>
            <w:vAlign w:val="center"/>
          </w:tcPr>
          <w:p w:rsidR="004407F2" w:rsidRPr="00941719" w:rsidRDefault="004407F2" w:rsidP="00A93567">
            <w:pPr>
              <w:spacing w:line="360" w:lineRule="auto"/>
              <w:rPr>
                <w:sz w:val="20"/>
              </w:rPr>
            </w:pPr>
            <w:r w:rsidRPr="00941719">
              <w:rPr>
                <w:sz w:val="20"/>
              </w:rPr>
              <w:t>Источники информации</w:t>
            </w:r>
          </w:p>
        </w:tc>
        <w:tc>
          <w:tcPr>
            <w:tcW w:w="1528" w:type="dxa"/>
            <w:vAlign w:val="center"/>
          </w:tcPr>
          <w:p w:rsidR="004407F2" w:rsidRPr="00941719" w:rsidRDefault="004407F2" w:rsidP="00A93567">
            <w:pPr>
              <w:spacing w:line="360" w:lineRule="auto"/>
              <w:rPr>
                <w:sz w:val="20"/>
              </w:rPr>
            </w:pPr>
            <w:r w:rsidRPr="00941719">
              <w:rPr>
                <w:sz w:val="20"/>
              </w:rPr>
              <w:t>Рабочие</w:t>
            </w:r>
            <w:r w:rsidR="00941719">
              <w:rPr>
                <w:sz w:val="20"/>
              </w:rPr>
              <w:t xml:space="preserve"> </w:t>
            </w:r>
            <w:r w:rsidRPr="00941719">
              <w:rPr>
                <w:sz w:val="20"/>
              </w:rPr>
              <w:t xml:space="preserve">документы </w:t>
            </w:r>
          </w:p>
        </w:tc>
      </w:tr>
      <w:tr w:rsidR="004407F2" w:rsidRPr="00941719" w:rsidTr="00A93567">
        <w:trPr>
          <w:trHeight w:val="271"/>
          <w:tblHeader/>
        </w:trPr>
        <w:tc>
          <w:tcPr>
            <w:tcW w:w="5005" w:type="dxa"/>
            <w:vAlign w:val="center"/>
          </w:tcPr>
          <w:p w:rsidR="004407F2" w:rsidRPr="00941719" w:rsidRDefault="004407F2" w:rsidP="00A93567">
            <w:pPr>
              <w:pStyle w:val="21"/>
              <w:spacing w:line="360" w:lineRule="auto"/>
              <w:rPr>
                <w:rFonts w:ascii="Times New Roman" w:hAnsi="Times New Roman"/>
                <w:b w:val="0"/>
                <w:sz w:val="20"/>
              </w:rPr>
            </w:pPr>
            <w:r w:rsidRPr="00941719">
              <w:rPr>
                <w:rFonts w:ascii="Times New Roman" w:hAnsi="Times New Roman"/>
                <w:b w:val="0"/>
                <w:sz w:val="20"/>
              </w:rPr>
              <w:t>1</w:t>
            </w:r>
          </w:p>
        </w:tc>
        <w:tc>
          <w:tcPr>
            <w:tcW w:w="3780" w:type="dxa"/>
            <w:vAlign w:val="center"/>
          </w:tcPr>
          <w:p w:rsidR="004407F2" w:rsidRPr="00941719" w:rsidRDefault="004407F2" w:rsidP="00A93567">
            <w:pPr>
              <w:spacing w:line="360" w:lineRule="auto"/>
              <w:rPr>
                <w:sz w:val="20"/>
              </w:rPr>
            </w:pPr>
            <w:r w:rsidRPr="00941719">
              <w:rPr>
                <w:sz w:val="20"/>
              </w:rPr>
              <w:t>2</w:t>
            </w:r>
          </w:p>
        </w:tc>
        <w:tc>
          <w:tcPr>
            <w:tcW w:w="1528" w:type="dxa"/>
            <w:vAlign w:val="center"/>
          </w:tcPr>
          <w:p w:rsidR="004407F2" w:rsidRPr="00941719" w:rsidRDefault="004407F2" w:rsidP="00A93567">
            <w:pPr>
              <w:spacing w:line="360" w:lineRule="auto"/>
              <w:rPr>
                <w:sz w:val="20"/>
              </w:rPr>
            </w:pPr>
            <w:r w:rsidRPr="00941719">
              <w:rPr>
                <w:sz w:val="20"/>
              </w:rPr>
              <w:t>3</w:t>
            </w:r>
          </w:p>
        </w:tc>
      </w:tr>
      <w:tr w:rsidR="004407F2" w:rsidRPr="00941719" w:rsidTr="00A93567">
        <w:trPr>
          <w:trHeight w:val="484"/>
        </w:trPr>
        <w:tc>
          <w:tcPr>
            <w:tcW w:w="5005" w:type="dxa"/>
            <w:vAlign w:val="center"/>
          </w:tcPr>
          <w:p w:rsidR="004407F2" w:rsidRPr="00941719" w:rsidRDefault="004407F2" w:rsidP="00A93567">
            <w:pPr>
              <w:pStyle w:val="21"/>
              <w:spacing w:line="360" w:lineRule="auto"/>
              <w:rPr>
                <w:rFonts w:ascii="Times New Roman" w:hAnsi="Times New Roman"/>
                <w:b w:val="0"/>
                <w:sz w:val="20"/>
              </w:rPr>
            </w:pPr>
            <w:r w:rsidRPr="00941719">
              <w:rPr>
                <w:rFonts w:ascii="Times New Roman" w:hAnsi="Times New Roman"/>
                <w:b w:val="0"/>
                <w:sz w:val="20"/>
              </w:rPr>
              <w:t>1.Момент определения налоговой базы</w:t>
            </w:r>
            <w:r w:rsidR="009F53DF" w:rsidRPr="00941719">
              <w:rPr>
                <w:rFonts w:ascii="Times New Roman" w:hAnsi="Times New Roman"/>
                <w:b w:val="0"/>
                <w:sz w:val="20"/>
              </w:rPr>
              <w:t xml:space="preserve"> </w:t>
            </w:r>
          </w:p>
        </w:tc>
        <w:tc>
          <w:tcPr>
            <w:tcW w:w="3780" w:type="dxa"/>
            <w:vAlign w:val="center"/>
          </w:tcPr>
          <w:p w:rsidR="004407F2" w:rsidRPr="00941719" w:rsidRDefault="004407F2" w:rsidP="00A93567">
            <w:pPr>
              <w:spacing w:line="360" w:lineRule="auto"/>
              <w:rPr>
                <w:sz w:val="20"/>
              </w:rPr>
            </w:pPr>
            <w:r w:rsidRPr="00941719">
              <w:rPr>
                <w:sz w:val="20"/>
              </w:rPr>
              <w:t>Приказ об учетной политике</w:t>
            </w:r>
          </w:p>
        </w:tc>
        <w:tc>
          <w:tcPr>
            <w:tcW w:w="1528" w:type="dxa"/>
            <w:vAlign w:val="center"/>
          </w:tcPr>
          <w:p w:rsidR="004407F2" w:rsidRPr="00941719" w:rsidRDefault="004407F2" w:rsidP="00A93567">
            <w:pPr>
              <w:spacing w:line="360" w:lineRule="auto"/>
              <w:rPr>
                <w:sz w:val="20"/>
              </w:rPr>
            </w:pPr>
            <w:r w:rsidRPr="00941719">
              <w:rPr>
                <w:sz w:val="20"/>
              </w:rPr>
              <w:t>РД-1,</w:t>
            </w:r>
          </w:p>
          <w:p w:rsidR="004407F2" w:rsidRPr="00941719" w:rsidRDefault="004407F2" w:rsidP="00A93567">
            <w:pPr>
              <w:spacing w:line="360" w:lineRule="auto"/>
              <w:rPr>
                <w:sz w:val="20"/>
              </w:rPr>
            </w:pPr>
            <w:r w:rsidRPr="00941719">
              <w:rPr>
                <w:sz w:val="20"/>
              </w:rPr>
              <w:t>ОД-1</w:t>
            </w:r>
          </w:p>
        </w:tc>
      </w:tr>
      <w:tr w:rsidR="004407F2" w:rsidRPr="00941719" w:rsidTr="00A93567">
        <w:trPr>
          <w:trHeight w:val="1827"/>
        </w:trPr>
        <w:tc>
          <w:tcPr>
            <w:tcW w:w="5005" w:type="dxa"/>
            <w:vAlign w:val="center"/>
          </w:tcPr>
          <w:p w:rsidR="004407F2" w:rsidRPr="00941719" w:rsidRDefault="004407F2" w:rsidP="00A93567">
            <w:pPr>
              <w:pStyle w:val="21"/>
              <w:spacing w:line="360" w:lineRule="auto"/>
              <w:rPr>
                <w:rFonts w:ascii="Times New Roman" w:hAnsi="Times New Roman"/>
                <w:b w:val="0"/>
                <w:sz w:val="20"/>
              </w:rPr>
            </w:pPr>
            <w:r w:rsidRPr="00941719">
              <w:rPr>
                <w:rFonts w:ascii="Times New Roman" w:hAnsi="Times New Roman"/>
                <w:b w:val="0"/>
                <w:sz w:val="20"/>
              </w:rPr>
              <w:t>2.</w:t>
            </w:r>
            <w:r w:rsidR="009F53DF" w:rsidRPr="00941719">
              <w:rPr>
                <w:rFonts w:ascii="Times New Roman" w:hAnsi="Times New Roman"/>
                <w:b w:val="0"/>
                <w:sz w:val="20"/>
              </w:rPr>
              <w:t xml:space="preserve"> </w:t>
            </w:r>
            <w:r w:rsidRPr="00941719">
              <w:rPr>
                <w:rFonts w:ascii="Times New Roman" w:hAnsi="Times New Roman"/>
                <w:b w:val="0"/>
                <w:sz w:val="20"/>
              </w:rPr>
              <w:t>Проверка сопоставимости данных</w:t>
            </w:r>
            <w:r w:rsidR="009F53DF" w:rsidRPr="00941719">
              <w:rPr>
                <w:rFonts w:ascii="Times New Roman" w:hAnsi="Times New Roman"/>
                <w:b w:val="0"/>
                <w:sz w:val="20"/>
              </w:rPr>
              <w:t xml:space="preserve"> </w:t>
            </w:r>
            <w:r w:rsidRPr="00941719">
              <w:rPr>
                <w:rFonts w:ascii="Times New Roman" w:hAnsi="Times New Roman"/>
                <w:b w:val="0"/>
                <w:sz w:val="20"/>
              </w:rPr>
              <w:t>бухгалтерского учета, налоговой</w:t>
            </w:r>
            <w:r w:rsidR="009F53DF" w:rsidRPr="00941719">
              <w:rPr>
                <w:rFonts w:ascii="Times New Roman" w:hAnsi="Times New Roman"/>
                <w:b w:val="0"/>
                <w:sz w:val="20"/>
              </w:rPr>
              <w:t xml:space="preserve"> </w:t>
            </w:r>
            <w:r w:rsidRPr="00941719">
              <w:rPr>
                <w:rFonts w:ascii="Times New Roman" w:hAnsi="Times New Roman"/>
                <w:b w:val="0"/>
                <w:sz w:val="20"/>
              </w:rPr>
              <w:t>отчетности и книги продаж</w:t>
            </w:r>
          </w:p>
          <w:p w:rsidR="004407F2" w:rsidRPr="00941719" w:rsidRDefault="004407F2" w:rsidP="00A93567">
            <w:pPr>
              <w:spacing w:line="360" w:lineRule="auto"/>
              <w:rPr>
                <w:sz w:val="20"/>
              </w:rPr>
            </w:pPr>
          </w:p>
        </w:tc>
        <w:tc>
          <w:tcPr>
            <w:tcW w:w="3780" w:type="dxa"/>
            <w:vAlign w:val="center"/>
          </w:tcPr>
          <w:p w:rsidR="004407F2" w:rsidRPr="00941719" w:rsidRDefault="004407F2" w:rsidP="00A93567">
            <w:pPr>
              <w:spacing w:line="360" w:lineRule="auto"/>
              <w:rPr>
                <w:sz w:val="20"/>
              </w:rPr>
            </w:pPr>
            <w:r w:rsidRPr="00941719">
              <w:rPr>
                <w:sz w:val="20"/>
              </w:rPr>
              <w:t xml:space="preserve">Налоговые декларации (основная и по нулевой ставке), </w:t>
            </w:r>
          </w:p>
          <w:p w:rsidR="004407F2" w:rsidRPr="00941719" w:rsidRDefault="004407F2" w:rsidP="00A93567">
            <w:pPr>
              <w:spacing w:line="360" w:lineRule="auto"/>
              <w:rPr>
                <w:sz w:val="20"/>
              </w:rPr>
            </w:pPr>
            <w:r w:rsidRPr="00941719">
              <w:rPr>
                <w:sz w:val="20"/>
              </w:rPr>
              <w:t>Бухгалтерские регистры</w:t>
            </w:r>
            <w:r w:rsidR="009F53DF" w:rsidRPr="00941719">
              <w:rPr>
                <w:sz w:val="20"/>
              </w:rPr>
              <w:t xml:space="preserve"> </w:t>
            </w:r>
            <w:r w:rsidRPr="00941719">
              <w:rPr>
                <w:sz w:val="20"/>
              </w:rPr>
              <w:t>по</w:t>
            </w:r>
            <w:r w:rsidR="009F53DF" w:rsidRPr="00941719">
              <w:rPr>
                <w:sz w:val="20"/>
              </w:rPr>
              <w:t xml:space="preserve"> </w:t>
            </w:r>
            <w:r w:rsidRPr="00941719">
              <w:rPr>
                <w:sz w:val="20"/>
              </w:rPr>
              <w:t>счетам 68/ндс, 62/авансы полученные, 62/расчеты с покупателями и заказчиками, главная книга, книга продаж</w:t>
            </w:r>
          </w:p>
        </w:tc>
        <w:tc>
          <w:tcPr>
            <w:tcW w:w="1528" w:type="dxa"/>
            <w:vAlign w:val="center"/>
          </w:tcPr>
          <w:p w:rsidR="004407F2" w:rsidRPr="00941719" w:rsidRDefault="004407F2" w:rsidP="00A93567">
            <w:pPr>
              <w:spacing w:line="360" w:lineRule="auto"/>
              <w:rPr>
                <w:sz w:val="20"/>
              </w:rPr>
            </w:pPr>
            <w:r w:rsidRPr="00941719">
              <w:rPr>
                <w:sz w:val="20"/>
              </w:rPr>
              <w:t>РД-2,</w:t>
            </w:r>
          </w:p>
          <w:p w:rsidR="004407F2" w:rsidRPr="00941719" w:rsidRDefault="004407F2" w:rsidP="00A93567">
            <w:pPr>
              <w:spacing w:line="360" w:lineRule="auto"/>
              <w:rPr>
                <w:sz w:val="20"/>
              </w:rPr>
            </w:pPr>
            <w:r w:rsidRPr="00941719">
              <w:rPr>
                <w:sz w:val="20"/>
              </w:rPr>
              <w:t>РД-2.1,</w:t>
            </w:r>
          </w:p>
          <w:p w:rsidR="004407F2" w:rsidRPr="00941719" w:rsidRDefault="004407F2" w:rsidP="00A93567">
            <w:pPr>
              <w:spacing w:line="360" w:lineRule="auto"/>
              <w:rPr>
                <w:sz w:val="20"/>
              </w:rPr>
            </w:pPr>
            <w:r w:rsidRPr="00941719">
              <w:rPr>
                <w:sz w:val="20"/>
              </w:rPr>
              <w:t>РД-2.4,</w:t>
            </w:r>
          </w:p>
          <w:p w:rsidR="004407F2" w:rsidRPr="00941719" w:rsidRDefault="004407F2" w:rsidP="00A93567">
            <w:pPr>
              <w:spacing w:line="360" w:lineRule="auto"/>
              <w:rPr>
                <w:sz w:val="20"/>
              </w:rPr>
            </w:pPr>
            <w:r w:rsidRPr="00941719">
              <w:rPr>
                <w:sz w:val="20"/>
              </w:rPr>
              <w:t>РД-2.5,</w:t>
            </w:r>
          </w:p>
          <w:p w:rsidR="004407F2" w:rsidRPr="00941719" w:rsidRDefault="004407F2" w:rsidP="00A93567">
            <w:pPr>
              <w:spacing w:line="360" w:lineRule="auto"/>
              <w:rPr>
                <w:sz w:val="20"/>
              </w:rPr>
            </w:pPr>
            <w:r w:rsidRPr="00941719">
              <w:rPr>
                <w:sz w:val="20"/>
              </w:rPr>
              <w:t>ОД-2</w:t>
            </w:r>
          </w:p>
        </w:tc>
      </w:tr>
      <w:tr w:rsidR="004407F2" w:rsidRPr="00941719" w:rsidTr="00A93567">
        <w:trPr>
          <w:trHeight w:val="1105"/>
        </w:trPr>
        <w:tc>
          <w:tcPr>
            <w:tcW w:w="5005" w:type="dxa"/>
            <w:vAlign w:val="center"/>
          </w:tcPr>
          <w:p w:rsidR="004407F2" w:rsidRPr="00941719" w:rsidRDefault="004407F2" w:rsidP="00A93567">
            <w:pPr>
              <w:spacing w:line="360" w:lineRule="auto"/>
              <w:rPr>
                <w:sz w:val="20"/>
              </w:rPr>
            </w:pPr>
            <w:r w:rsidRPr="00941719">
              <w:rPr>
                <w:sz w:val="20"/>
              </w:rPr>
              <w:t>3. Проверка ведения</w:t>
            </w:r>
            <w:r w:rsidR="009F53DF" w:rsidRPr="00941719">
              <w:rPr>
                <w:sz w:val="20"/>
              </w:rPr>
              <w:t xml:space="preserve"> </w:t>
            </w:r>
            <w:r w:rsidRPr="00941719">
              <w:rPr>
                <w:sz w:val="20"/>
              </w:rPr>
              <w:t>журнала учета выставленных счетов-фактур и</w:t>
            </w:r>
            <w:r w:rsidR="009F53DF" w:rsidRPr="00941719">
              <w:rPr>
                <w:sz w:val="20"/>
              </w:rPr>
              <w:t xml:space="preserve"> </w:t>
            </w:r>
            <w:r w:rsidRPr="00941719">
              <w:rPr>
                <w:sz w:val="20"/>
              </w:rPr>
              <w:t>книги продаж, своевременности выставления и правильности оформления счетов-фактур</w:t>
            </w:r>
          </w:p>
        </w:tc>
        <w:tc>
          <w:tcPr>
            <w:tcW w:w="3780" w:type="dxa"/>
            <w:vAlign w:val="center"/>
          </w:tcPr>
          <w:p w:rsidR="004407F2" w:rsidRPr="00941719" w:rsidRDefault="004407F2" w:rsidP="00A93567">
            <w:pPr>
              <w:spacing w:line="360" w:lineRule="auto"/>
              <w:rPr>
                <w:sz w:val="20"/>
              </w:rPr>
            </w:pPr>
            <w:r w:rsidRPr="00941719">
              <w:rPr>
                <w:sz w:val="20"/>
              </w:rPr>
              <w:t>Журнал учета выставленных счетов-фактур, счета-фактуры, книга продаж</w:t>
            </w:r>
          </w:p>
        </w:tc>
        <w:tc>
          <w:tcPr>
            <w:tcW w:w="1528" w:type="dxa"/>
            <w:vAlign w:val="center"/>
          </w:tcPr>
          <w:p w:rsidR="004407F2" w:rsidRPr="00941719" w:rsidRDefault="004407F2" w:rsidP="00A93567">
            <w:pPr>
              <w:spacing w:line="360" w:lineRule="auto"/>
              <w:rPr>
                <w:sz w:val="20"/>
              </w:rPr>
            </w:pPr>
            <w:r w:rsidRPr="00941719">
              <w:rPr>
                <w:sz w:val="20"/>
              </w:rPr>
              <w:t>РД-3,</w:t>
            </w:r>
          </w:p>
          <w:p w:rsidR="004407F2" w:rsidRPr="00941719" w:rsidRDefault="004407F2" w:rsidP="00A93567">
            <w:pPr>
              <w:spacing w:line="360" w:lineRule="auto"/>
              <w:rPr>
                <w:sz w:val="20"/>
              </w:rPr>
            </w:pPr>
            <w:r w:rsidRPr="00941719">
              <w:rPr>
                <w:sz w:val="20"/>
              </w:rPr>
              <w:t>ОД-3</w:t>
            </w:r>
          </w:p>
        </w:tc>
      </w:tr>
      <w:tr w:rsidR="004407F2" w:rsidRPr="00941719" w:rsidTr="00A93567">
        <w:trPr>
          <w:trHeight w:val="2989"/>
        </w:trPr>
        <w:tc>
          <w:tcPr>
            <w:tcW w:w="5005" w:type="dxa"/>
            <w:vAlign w:val="center"/>
          </w:tcPr>
          <w:p w:rsidR="004407F2" w:rsidRPr="00941719" w:rsidRDefault="0069773C" w:rsidP="00A93567">
            <w:pPr>
              <w:pStyle w:val="33"/>
              <w:spacing w:line="360" w:lineRule="auto"/>
              <w:ind w:left="0" w:firstLine="0"/>
              <w:rPr>
                <w:rFonts w:ascii="Times New Roman" w:hAnsi="Times New Roman"/>
                <w:sz w:val="20"/>
              </w:rPr>
            </w:pPr>
            <w:r w:rsidRPr="00941719">
              <w:rPr>
                <w:rFonts w:ascii="Times New Roman" w:hAnsi="Times New Roman"/>
                <w:sz w:val="20"/>
              </w:rPr>
              <w:t>4</w:t>
            </w:r>
            <w:r w:rsidR="004407F2" w:rsidRPr="00941719">
              <w:rPr>
                <w:rFonts w:ascii="Times New Roman" w:hAnsi="Times New Roman"/>
                <w:sz w:val="20"/>
              </w:rPr>
              <w:t>.</w:t>
            </w:r>
            <w:r w:rsidR="009F53DF" w:rsidRPr="00941719">
              <w:rPr>
                <w:rFonts w:ascii="Times New Roman" w:hAnsi="Times New Roman"/>
                <w:sz w:val="20"/>
              </w:rPr>
              <w:t xml:space="preserve"> </w:t>
            </w:r>
            <w:r w:rsidR="004407F2" w:rsidRPr="00941719">
              <w:rPr>
                <w:rFonts w:ascii="Times New Roman" w:hAnsi="Times New Roman"/>
                <w:sz w:val="20"/>
              </w:rPr>
              <w:t xml:space="preserve">Проверка порядка формирования налоговой базы при реализации товаров (работ, услуг) </w:t>
            </w:r>
          </w:p>
          <w:p w:rsidR="004407F2" w:rsidRPr="00941719" w:rsidRDefault="004407F2" w:rsidP="00A93567">
            <w:pPr>
              <w:pStyle w:val="21"/>
              <w:spacing w:line="360" w:lineRule="auto"/>
              <w:rPr>
                <w:rFonts w:ascii="Times New Roman" w:hAnsi="Times New Roman"/>
                <w:b w:val="0"/>
                <w:sz w:val="20"/>
              </w:rPr>
            </w:pPr>
          </w:p>
        </w:tc>
        <w:tc>
          <w:tcPr>
            <w:tcW w:w="3780" w:type="dxa"/>
            <w:vAlign w:val="center"/>
          </w:tcPr>
          <w:p w:rsidR="004407F2" w:rsidRPr="00941719" w:rsidRDefault="004407F2" w:rsidP="00A93567">
            <w:pPr>
              <w:spacing w:line="360" w:lineRule="auto"/>
              <w:rPr>
                <w:sz w:val="20"/>
              </w:rPr>
            </w:pPr>
            <w:r w:rsidRPr="00941719">
              <w:rPr>
                <w:sz w:val="20"/>
              </w:rPr>
              <w:t>Регистры синтетического и аналитического учета по счетам: «90/1»,</w:t>
            </w:r>
            <w:r w:rsidR="009F53DF" w:rsidRPr="00941719">
              <w:rPr>
                <w:sz w:val="20"/>
              </w:rPr>
              <w:t xml:space="preserve"> </w:t>
            </w:r>
            <w:r w:rsidRPr="00941719">
              <w:rPr>
                <w:sz w:val="20"/>
              </w:rPr>
              <w:t>«91/1», «62/расчеты с покупателями и заказчиками»,</w:t>
            </w:r>
            <w:r w:rsidR="009F53DF" w:rsidRPr="00941719">
              <w:rPr>
                <w:sz w:val="20"/>
              </w:rPr>
              <w:t xml:space="preserve"> </w:t>
            </w:r>
            <w:r w:rsidRPr="00941719">
              <w:rPr>
                <w:sz w:val="20"/>
              </w:rPr>
              <w:t>«68/ндс»,</w:t>
            </w:r>
            <w:r w:rsidR="009F53DF" w:rsidRPr="00941719">
              <w:rPr>
                <w:sz w:val="20"/>
              </w:rPr>
              <w:t xml:space="preserve"> </w:t>
            </w:r>
            <w:r w:rsidRPr="00941719">
              <w:rPr>
                <w:sz w:val="20"/>
              </w:rPr>
              <w:t>договоры с покупателями,</w:t>
            </w:r>
          </w:p>
          <w:p w:rsidR="004407F2" w:rsidRPr="00941719" w:rsidRDefault="004407F2" w:rsidP="00A93567">
            <w:pPr>
              <w:spacing w:line="360" w:lineRule="auto"/>
              <w:rPr>
                <w:sz w:val="20"/>
              </w:rPr>
            </w:pPr>
            <w:r w:rsidRPr="00941719">
              <w:rPr>
                <w:sz w:val="20"/>
              </w:rPr>
              <w:t>отчеты посредников по совершенным сделкам, акты выполненных работ.</w:t>
            </w:r>
          </w:p>
          <w:p w:rsidR="004407F2" w:rsidRPr="00941719" w:rsidRDefault="004407F2" w:rsidP="00A93567">
            <w:pPr>
              <w:spacing w:line="360" w:lineRule="auto"/>
              <w:rPr>
                <w:sz w:val="20"/>
              </w:rPr>
            </w:pPr>
            <w:r w:rsidRPr="00941719">
              <w:rPr>
                <w:sz w:val="20"/>
              </w:rPr>
              <w:t xml:space="preserve">Налоговая декларация </w:t>
            </w:r>
          </w:p>
        </w:tc>
        <w:tc>
          <w:tcPr>
            <w:tcW w:w="1528" w:type="dxa"/>
            <w:vAlign w:val="center"/>
          </w:tcPr>
          <w:p w:rsidR="004407F2" w:rsidRPr="00941719" w:rsidRDefault="004407F2" w:rsidP="00A93567">
            <w:pPr>
              <w:spacing w:line="360" w:lineRule="auto"/>
              <w:rPr>
                <w:sz w:val="20"/>
              </w:rPr>
            </w:pPr>
            <w:r w:rsidRPr="00941719">
              <w:rPr>
                <w:sz w:val="20"/>
              </w:rPr>
              <w:t>РД-</w:t>
            </w:r>
            <w:r w:rsidR="00FD02A3" w:rsidRPr="00941719">
              <w:rPr>
                <w:sz w:val="20"/>
              </w:rPr>
              <w:t>4</w:t>
            </w:r>
            <w:r w:rsidRPr="00941719">
              <w:rPr>
                <w:sz w:val="20"/>
              </w:rPr>
              <w:t>,</w:t>
            </w:r>
          </w:p>
          <w:p w:rsidR="004407F2" w:rsidRPr="00941719" w:rsidRDefault="004407F2" w:rsidP="00A93567">
            <w:pPr>
              <w:spacing w:line="360" w:lineRule="auto"/>
              <w:rPr>
                <w:sz w:val="20"/>
              </w:rPr>
            </w:pPr>
            <w:r w:rsidRPr="00941719">
              <w:rPr>
                <w:sz w:val="20"/>
              </w:rPr>
              <w:t>РД-</w:t>
            </w:r>
            <w:r w:rsidR="00FD02A3" w:rsidRPr="00941719">
              <w:rPr>
                <w:sz w:val="20"/>
              </w:rPr>
              <w:t>4</w:t>
            </w:r>
            <w:r w:rsidRPr="00941719">
              <w:rPr>
                <w:sz w:val="20"/>
              </w:rPr>
              <w:t>.1,</w:t>
            </w:r>
          </w:p>
          <w:p w:rsidR="004407F2" w:rsidRPr="00941719" w:rsidRDefault="004407F2" w:rsidP="00A93567">
            <w:pPr>
              <w:spacing w:line="360" w:lineRule="auto"/>
              <w:rPr>
                <w:sz w:val="20"/>
              </w:rPr>
            </w:pPr>
            <w:r w:rsidRPr="00941719">
              <w:rPr>
                <w:sz w:val="20"/>
              </w:rPr>
              <w:t>ОД-</w:t>
            </w:r>
            <w:r w:rsidR="00FD02A3" w:rsidRPr="00941719">
              <w:rPr>
                <w:sz w:val="20"/>
              </w:rPr>
              <w:t>4</w:t>
            </w:r>
          </w:p>
        </w:tc>
      </w:tr>
      <w:tr w:rsidR="004407F2" w:rsidRPr="00941719" w:rsidTr="00A93567">
        <w:trPr>
          <w:trHeight w:val="547"/>
        </w:trPr>
        <w:tc>
          <w:tcPr>
            <w:tcW w:w="5005" w:type="dxa"/>
            <w:vAlign w:val="center"/>
          </w:tcPr>
          <w:p w:rsidR="004407F2" w:rsidRPr="00941719" w:rsidRDefault="0069773C" w:rsidP="00A93567">
            <w:pPr>
              <w:pStyle w:val="31"/>
              <w:spacing w:line="360" w:lineRule="auto"/>
              <w:rPr>
                <w:rFonts w:ascii="Times New Roman" w:hAnsi="Times New Roman"/>
                <w:sz w:val="20"/>
              </w:rPr>
            </w:pPr>
            <w:r w:rsidRPr="00941719">
              <w:rPr>
                <w:rFonts w:ascii="Times New Roman" w:hAnsi="Times New Roman"/>
                <w:sz w:val="20"/>
              </w:rPr>
              <w:t>5</w:t>
            </w:r>
            <w:r w:rsidR="004407F2" w:rsidRPr="00941719">
              <w:rPr>
                <w:rFonts w:ascii="Times New Roman" w:hAnsi="Times New Roman"/>
                <w:sz w:val="20"/>
              </w:rPr>
              <w:t>.</w:t>
            </w:r>
            <w:r w:rsidR="009F53DF" w:rsidRPr="00941719">
              <w:rPr>
                <w:rFonts w:ascii="Times New Roman" w:hAnsi="Times New Roman"/>
                <w:sz w:val="20"/>
              </w:rPr>
              <w:t xml:space="preserve"> </w:t>
            </w:r>
            <w:r w:rsidR="004407F2" w:rsidRPr="00941719">
              <w:rPr>
                <w:rFonts w:ascii="Times New Roman" w:hAnsi="Times New Roman"/>
                <w:sz w:val="20"/>
              </w:rPr>
              <w:t>Проверка момента определения налоговой</w:t>
            </w:r>
            <w:r w:rsidR="009F53DF" w:rsidRPr="00941719">
              <w:rPr>
                <w:rFonts w:ascii="Times New Roman" w:hAnsi="Times New Roman"/>
                <w:sz w:val="20"/>
              </w:rPr>
              <w:t xml:space="preserve"> </w:t>
            </w:r>
            <w:r w:rsidR="004407F2" w:rsidRPr="00941719">
              <w:rPr>
                <w:rFonts w:ascii="Times New Roman" w:hAnsi="Times New Roman"/>
                <w:sz w:val="20"/>
              </w:rPr>
              <w:t>базы (с учетом отдельных особенностей)</w:t>
            </w:r>
          </w:p>
          <w:p w:rsidR="004407F2" w:rsidRPr="00941719" w:rsidRDefault="0069773C" w:rsidP="00A93567">
            <w:pPr>
              <w:pStyle w:val="31"/>
              <w:spacing w:line="360" w:lineRule="auto"/>
              <w:rPr>
                <w:rFonts w:ascii="Times New Roman" w:hAnsi="Times New Roman"/>
                <w:sz w:val="20"/>
              </w:rPr>
            </w:pPr>
            <w:r w:rsidRPr="00941719">
              <w:rPr>
                <w:rFonts w:ascii="Times New Roman" w:hAnsi="Times New Roman"/>
                <w:sz w:val="20"/>
              </w:rPr>
              <w:t>5</w:t>
            </w:r>
            <w:r w:rsidR="004407F2" w:rsidRPr="00941719">
              <w:rPr>
                <w:rFonts w:ascii="Times New Roman" w:hAnsi="Times New Roman"/>
                <w:sz w:val="20"/>
              </w:rPr>
              <w:t>.1.</w:t>
            </w:r>
            <w:r w:rsidR="009F53DF" w:rsidRPr="00941719">
              <w:rPr>
                <w:rFonts w:ascii="Times New Roman" w:hAnsi="Times New Roman"/>
                <w:sz w:val="20"/>
              </w:rPr>
              <w:t xml:space="preserve"> </w:t>
            </w:r>
            <w:r w:rsidR="004407F2" w:rsidRPr="00941719">
              <w:rPr>
                <w:rFonts w:ascii="Times New Roman" w:hAnsi="Times New Roman"/>
                <w:sz w:val="20"/>
              </w:rPr>
              <w:t>При оплате</w:t>
            </w:r>
            <w:r w:rsidR="009F53DF" w:rsidRPr="00941719">
              <w:rPr>
                <w:rFonts w:ascii="Times New Roman" w:hAnsi="Times New Roman"/>
                <w:sz w:val="20"/>
              </w:rPr>
              <w:t xml:space="preserve"> </w:t>
            </w:r>
            <w:r w:rsidR="004407F2" w:rsidRPr="00941719">
              <w:rPr>
                <w:rFonts w:ascii="Times New Roman" w:hAnsi="Times New Roman"/>
                <w:sz w:val="20"/>
              </w:rPr>
              <w:t>путем зачета взаимных требований</w:t>
            </w:r>
          </w:p>
          <w:p w:rsidR="004407F2" w:rsidRPr="00941719" w:rsidRDefault="0069773C" w:rsidP="00A93567">
            <w:pPr>
              <w:pStyle w:val="31"/>
              <w:spacing w:line="360" w:lineRule="auto"/>
              <w:rPr>
                <w:rFonts w:ascii="Times New Roman" w:hAnsi="Times New Roman"/>
                <w:sz w:val="20"/>
              </w:rPr>
            </w:pPr>
            <w:r w:rsidRPr="00941719">
              <w:rPr>
                <w:rFonts w:ascii="Times New Roman" w:hAnsi="Times New Roman"/>
                <w:sz w:val="20"/>
              </w:rPr>
              <w:t>5</w:t>
            </w:r>
            <w:r w:rsidR="004407F2" w:rsidRPr="00941719">
              <w:rPr>
                <w:rFonts w:ascii="Times New Roman" w:hAnsi="Times New Roman"/>
                <w:sz w:val="20"/>
              </w:rPr>
              <w:t>.2.</w:t>
            </w:r>
            <w:r w:rsidR="009F53DF" w:rsidRPr="00941719">
              <w:rPr>
                <w:rFonts w:ascii="Times New Roman" w:hAnsi="Times New Roman"/>
                <w:sz w:val="20"/>
              </w:rPr>
              <w:t xml:space="preserve"> </w:t>
            </w:r>
            <w:r w:rsidR="004407F2" w:rsidRPr="00941719">
              <w:rPr>
                <w:rFonts w:ascii="Times New Roman" w:hAnsi="Times New Roman"/>
                <w:sz w:val="20"/>
              </w:rPr>
              <w:t>При погашении задолженности</w:t>
            </w:r>
            <w:r w:rsidR="009F53DF" w:rsidRPr="00941719">
              <w:rPr>
                <w:rFonts w:ascii="Times New Roman" w:hAnsi="Times New Roman"/>
                <w:sz w:val="20"/>
              </w:rPr>
              <w:t xml:space="preserve"> </w:t>
            </w:r>
            <w:r w:rsidR="004407F2" w:rsidRPr="00941719">
              <w:rPr>
                <w:rFonts w:ascii="Times New Roman" w:hAnsi="Times New Roman"/>
                <w:sz w:val="20"/>
              </w:rPr>
              <w:t>векселями</w:t>
            </w:r>
          </w:p>
          <w:p w:rsidR="004407F2" w:rsidRPr="00941719" w:rsidRDefault="0069773C" w:rsidP="00A93567">
            <w:pPr>
              <w:pStyle w:val="31"/>
              <w:spacing w:line="360" w:lineRule="auto"/>
              <w:rPr>
                <w:rFonts w:ascii="Times New Roman" w:hAnsi="Times New Roman"/>
                <w:sz w:val="20"/>
              </w:rPr>
            </w:pPr>
            <w:r w:rsidRPr="00941719">
              <w:rPr>
                <w:rFonts w:ascii="Times New Roman" w:hAnsi="Times New Roman"/>
                <w:sz w:val="20"/>
              </w:rPr>
              <w:t>5</w:t>
            </w:r>
            <w:r w:rsidR="004407F2" w:rsidRPr="00941719">
              <w:rPr>
                <w:rFonts w:ascii="Times New Roman" w:hAnsi="Times New Roman"/>
                <w:sz w:val="20"/>
              </w:rPr>
              <w:t>.3.</w:t>
            </w:r>
            <w:r w:rsidR="009F53DF" w:rsidRPr="00941719">
              <w:rPr>
                <w:rFonts w:ascii="Times New Roman" w:hAnsi="Times New Roman"/>
                <w:sz w:val="20"/>
              </w:rPr>
              <w:t xml:space="preserve"> </w:t>
            </w:r>
            <w:r w:rsidR="004407F2" w:rsidRPr="00941719">
              <w:rPr>
                <w:rFonts w:ascii="Times New Roman" w:hAnsi="Times New Roman"/>
                <w:sz w:val="20"/>
              </w:rPr>
              <w:t>По истечении срока исковой давности</w:t>
            </w:r>
          </w:p>
          <w:p w:rsidR="009F53DF" w:rsidRPr="00941719" w:rsidRDefault="0069773C" w:rsidP="00A93567">
            <w:pPr>
              <w:pStyle w:val="31"/>
              <w:spacing w:line="360" w:lineRule="auto"/>
              <w:rPr>
                <w:rFonts w:ascii="Times New Roman" w:hAnsi="Times New Roman"/>
                <w:sz w:val="20"/>
              </w:rPr>
            </w:pPr>
            <w:r w:rsidRPr="00941719">
              <w:rPr>
                <w:rFonts w:ascii="Times New Roman" w:hAnsi="Times New Roman"/>
                <w:sz w:val="20"/>
              </w:rPr>
              <w:t>5</w:t>
            </w:r>
            <w:r w:rsidR="004407F2" w:rsidRPr="00941719">
              <w:rPr>
                <w:rFonts w:ascii="Times New Roman" w:hAnsi="Times New Roman"/>
                <w:sz w:val="20"/>
              </w:rPr>
              <w:t>.4.</w:t>
            </w:r>
            <w:r w:rsidR="009F53DF" w:rsidRPr="00941719">
              <w:rPr>
                <w:rFonts w:ascii="Times New Roman" w:hAnsi="Times New Roman"/>
                <w:sz w:val="20"/>
              </w:rPr>
              <w:t xml:space="preserve"> </w:t>
            </w:r>
            <w:r w:rsidR="004407F2" w:rsidRPr="00941719">
              <w:rPr>
                <w:rFonts w:ascii="Times New Roman" w:hAnsi="Times New Roman"/>
                <w:sz w:val="20"/>
              </w:rPr>
              <w:t>При уступке права требования</w:t>
            </w:r>
          </w:p>
          <w:p w:rsidR="004407F2" w:rsidRPr="00941719" w:rsidRDefault="004407F2" w:rsidP="00A93567">
            <w:pPr>
              <w:pStyle w:val="31"/>
              <w:spacing w:line="360" w:lineRule="auto"/>
              <w:rPr>
                <w:rFonts w:ascii="Times New Roman" w:hAnsi="Times New Roman"/>
                <w:sz w:val="20"/>
              </w:rPr>
            </w:pPr>
          </w:p>
        </w:tc>
        <w:tc>
          <w:tcPr>
            <w:tcW w:w="3780" w:type="dxa"/>
            <w:vAlign w:val="center"/>
          </w:tcPr>
          <w:p w:rsidR="009F53DF" w:rsidRPr="00941719" w:rsidRDefault="004407F2" w:rsidP="00A93567">
            <w:pPr>
              <w:spacing w:line="360" w:lineRule="auto"/>
              <w:rPr>
                <w:sz w:val="20"/>
              </w:rPr>
            </w:pPr>
            <w:r w:rsidRPr="00941719">
              <w:rPr>
                <w:sz w:val="20"/>
              </w:rPr>
              <w:t>Регистры синтетического и аналитического учета по счету «62/расчеты с покупателями и заказчиками»,</w:t>
            </w:r>
            <w:r w:rsidR="009F53DF" w:rsidRPr="00941719">
              <w:rPr>
                <w:sz w:val="20"/>
              </w:rPr>
              <w:t xml:space="preserve"> </w:t>
            </w:r>
            <w:r w:rsidRPr="00941719">
              <w:rPr>
                <w:sz w:val="20"/>
              </w:rPr>
              <w:t>акты взаимозачета, акты приема-передачи векселей, книга учета ценных бумаг,</w:t>
            </w:r>
          </w:p>
          <w:p w:rsidR="004407F2" w:rsidRPr="00941719" w:rsidRDefault="004407F2" w:rsidP="00A93567">
            <w:pPr>
              <w:spacing w:line="360" w:lineRule="auto"/>
              <w:rPr>
                <w:sz w:val="20"/>
              </w:rPr>
            </w:pPr>
            <w:r w:rsidRPr="00941719">
              <w:rPr>
                <w:sz w:val="20"/>
              </w:rPr>
              <w:t>договоры цессии,</w:t>
            </w:r>
            <w:r w:rsidR="009F53DF" w:rsidRPr="00941719">
              <w:rPr>
                <w:sz w:val="20"/>
              </w:rPr>
              <w:t xml:space="preserve"> </w:t>
            </w:r>
            <w:r w:rsidRPr="00941719">
              <w:rPr>
                <w:sz w:val="20"/>
              </w:rPr>
              <w:t>акты инвентаризации дебиторской задолженности, акты списания дебиторской задолженности</w:t>
            </w:r>
          </w:p>
        </w:tc>
        <w:tc>
          <w:tcPr>
            <w:tcW w:w="1528" w:type="dxa"/>
            <w:vAlign w:val="center"/>
          </w:tcPr>
          <w:p w:rsidR="004407F2" w:rsidRPr="00941719" w:rsidRDefault="004407F2" w:rsidP="00A93567">
            <w:pPr>
              <w:spacing w:line="360" w:lineRule="auto"/>
              <w:rPr>
                <w:sz w:val="20"/>
              </w:rPr>
            </w:pPr>
            <w:r w:rsidRPr="00941719">
              <w:rPr>
                <w:sz w:val="20"/>
              </w:rPr>
              <w:t>РД-</w:t>
            </w:r>
            <w:r w:rsidR="00297880" w:rsidRPr="00941719">
              <w:rPr>
                <w:sz w:val="20"/>
              </w:rPr>
              <w:t>5</w:t>
            </w:r>
            <w:r w:rsidRPr="00941719">
              <w:rPr>
                <w:sz w:val="20"/>
              </w:rPr>
              <w:t>,</w:t>
            </w:r>
          </w:p>
          <w:p w:rsidR="004407F2" w:rsidRPr="00941719" w:rsidRDefault="004407F2" w:rsidP="00A93567">
            <w:pPr>
              <w:spacing w:line="360" w:lineRule="auto"/>
              <w:rPr>
                <w:sz w:val="20"/>
              </w:rPr>
            </w:pPr>
            <w:r w:rsidRPr="00941719">
              <w:rPr>
                <w:sz w:val="20"/>
              </w:rPr>
              <w:t>ОД-</w:t>
            </w:r>
            <w:r w:rsidR="00297880" w:rsidRPr="00941719">
              <w:rPr>
                <w:sz w:val="20"/>
              </w:rPr>
              <w:t>5</w:t>
            </w:r>
          </w:p>
        </w:tc>
      </w:tr>
      <w:tr w:rsidR="004407F2" w:rsidRPr="00941719" w:rsidTr="00A93567">
        <w:trPr>
          <w:trHeight w:val="1833"/>
        </w:trPr>
        <w:tc>
          <w:tcPr>
            <w:tcW w:w="5005" w:type="dxa"/>
            <w:vAlign w:val="center"/>
          </w:tcPr>
          <w:p w:rsidR="004407F2" w:rsidRPr="00941719" w:rsidRDefault="00FC467D" w:rsidP="00A93567">
            <w:pPr>
              <w:pStyle w:val="33"/>
              <w:spacing w:line="360" w:lineRule="auto"/>
              <w:ind w:left="0" w:firstLine="0"/>
              <w:rPr>
                <w:rFonts w:ascii="Times New Roman" w:hAnsi="Times New Roman"/>
                <w:sz w:val="20"/>
              </w:rPr>
            </w:pPr>
            <w:r w:rsidRPr="00941719">
              <w:rPr>
                <w:rFonts w:ascii="Times New Roman" w:hAnsi="Times New Roman"/>
                <w:sz w:val="20"/>
              </w:rPr>
              <w:t>6</w:t>
            </w:r>
            <w:r w:rsidR="004407F2" w:rsidRPr="00941719">
              <w:rPr>
                <w:rFonts w:ascii="Times New Roman" w:hAnsi="Times New Roman"/>
                <w:sz w:val="20"/>
              </w:rPr>
              <w:t>.</w:t>
            </w:r>
            <w:r w:rsidR="009F53DF" w:rsidRPr="00941719">
              <w:rPr>
                <w:rFonts w:ascii="Times New Roman" w:hAnsi="Times New Roman"/>
                <w:sz w:val="20"/>
              </w:rPr>
              <w:t xml:space="preserve"> </w:t>
            </w:r>
            <w:r w:rsidR="004407F2" w:rsidRPr="00941719">
              <w:rPr>
                <w:rFonts w:ascii="Times New Roman" w:hAnsi="Times New Roman"/>
                <w:sz w:val="20"/>
              </w:rPr>
              <w:t xml:space="preserve">Проверка порядка формированияналоговой базы по передаче товаров (выполнению работ, оказанию услуг) для собственного потребления </w:t>
            </w:r>
          </w:p>
          <w:p w:rsidR="004407F2" w:rsidRPr="00941719" w:rsidRDefault="004407F2" w:rsidP="00A93567">
            <w:pPr>
              <w:spacing w:line="360" w:lineRule="auto"/>
              <w:rPr>
                <w:sz w:val="20"/>
              </w:rPr>
            </w:pPr>
          </w:p>
        </w:tc>
        <w:tc>
          <w:tcPr>
            <w:tcW w:w="3780" w:type="dxa"/>
            <w:vAlign w:val="center"/>
          </w:tcPr>
          <w:p w:rsidR="004407F2" w:rsidRPr="00941719" w:rsidRDefault="004407F2" w:rsidP="00A93567">
            <w:pPr>
              <w:spacing w:line="360" w:lineRule="auto"/>
              <w:rPr>
                <w:sz w:val="20"/>
              </w:rPr>
            </w:pPr>
            <w:r w:rsidRPr="00941719">
              <w:rPr>
                <w:sz w:val="20"/>
              </w:rPr>
              <w:t>Регистры синтетического и аналитического учета по счетам «29», «91», «68/ндс»,</w:t>
            </w:r>
            <w:r w:rsidR="009F53DF" w:rsidRPr="00941719">
              <w:rPr>
                <w:sz w:val="20"/>
              </w:rPr>
              <w:t xml:space="preserve"> </w:t>
            </w:r>
            <w:r w:rsidRPr="00941719">
              <w:rPr>
                <w:sz w:val="20"/>
              </w:rPr>
              <w:t>заказ-наряды, внутренние сметы и акты выполненных работ, расходные накладные.</w:t>
            </w:r>
          </w:p>
          <w:p w:rsidR="004407F2" w:rsidRPr="00941719" w:rsidRDefault="004407F2" w:rsidP="00A93567">
            <w:pPr>
              <w:spacing w:line="360" w:lineRule="auto"/>
              <w:rPr>
                <w:sz w:val="20"/>
              </w:rPr>
            </w:pPr>
            <w:r w:rsidRPr="00941719">
              <w:rPr>
                <w:sz w:val="20"/>
              </w:rPr>
              <w:t>Налоговая декларация (строка 2)</w:t>
            </w:r>
          </w:p>
        </w:tc>
        <w:tc>
          <w:tcPr>
            <w:tcW w:w="1528" w:type="dxa"/>
            <w:vAlign w:val="center"/>
          </w:tcPr>
          <w:p w:rsidR="004407F2" w:rsidRPr="00941719" w:rsidRDefault="004407F2" w:rsidP="00A93567">
            <w:pPr>
              <w:spacing w:line="360" w:lineRule="auto"/>
              <w:rPr>
                <w:sz w:val="20"/>
              </w:rPr>
            </w:pPr>
            <w:r w:rsidRPr="00941719">
              <w:rPr>
                <w:sz w:val="20"/>
              </w:rPr>
              <w:t>РД-</w:t>
            </w:r>
            <w:r w:rsidR="00297880" w:rsidRPr="00941719">
              <w:rPr>
                <w:sz w:val="20"/>
              </w:rPr>
              <w:t>6</w:t>
            </w:r>
            <w:r w:rsidRPr="00941719">
              <w:rPr>
                <w:sz w:val="20"/>
              </w:rPr>
              <w:t>,</w:t>
            </w:r>
          </w:p>
          <w:p w:rsidR="004407F2" w:rsidRPr="00941719" w:rsidRDefault="004407F2" w:rsidP="00A93567">
            <w:pPr>
              <w:spacing w:line="360" w:lineRule="auto"/>
              <w:rPr>
                <w:sz w:val="20"/>
              </w:rPr>
            </w:pPr>
          </w:p>
          <w:p w:rsidR="004407F2" w:rsidRPr="00941719" w:rsidRDefault="004407F2" w:rsidP="00A93567">
            <w:pPr>
              <w:spacing w:line="360" w:lineRule="auto"/>
              <w:rPr>
                <w:sz w:val="20"/>
              </w:rPr>
            </w:pPr>
            <w:r w:rsidRPr="00941719">
              <w:rPr>
                <w:sz w:val="20"/>
              </w:rPr>
              <w:t>ОД-</w:t>
            </w:r>
            <w:r w:rsidR="00297880" w:rsidRPr="00941719">
              <w:rPr>
                <w:sz w:val="20"/>
              </w:rPr>
              <w:t>6</w:t>
            </w:r>
          </w:p>
        </w:tc>
      </w:tr>
      <w:tr w:rsidR="004407F2" w:rsidRPr="00941719" w:rsidTr="00A93567">
        <w:tc>
          <w:tcPr>
            <w:tcW w:w="5005" w:type="dxa"/>
            <w:vAlign w:val="center"/>
          </w:tcPr>
          <w:p w:rsidR="004407F2" w:rsidRPr="00941719" w:rsidRDefault="00FC467D" w:rsidP="00A93567">
            <w:pPr>
              <w:spacing w:line="360" w:lineRule="auto"/>
              <w:rPr>
                <w:sz w:val="20"/>
              </w:rPr>
            </w:pPr>
            <w:r w:rsidRPr="00941719">
              <w:rPr>
                <w:sz w:val="20"/>
              </w:rPr>
              <w:t>7</w:t>
            </w:r>
            <w:r w:rsidR="009F3053" w:rsidRPr="00941719">
              <w:rPr>
                <w:sz w:val="20"/>
              </w:rPr>
              <w:t>.</w:t>
            </w:r>
            <w:r w:rsidR="004407F2" w:rsidRPr="00941719">
              <w:rPr>
                <w:sz w:val="20"/>
              </w:rPr>
              <w:t>Проверка определения налоговой базы с учетом сумм, связанных с расчетами по оплате товаров (работ, услуг)</w:t>
            </w:r>
          </w:p>
          <w:p w:rsidR="004407F2" w:rsidRPr="00941719" w:rsidRDefault="00FC467D" w:rsidP="00A93567">
            <w:pPr>
              <w:pStyle w:val="23"/>
              <w:tabs>
                <w:tab w:val="num" w:pos="720"/>
              </w:tabs>
              <w:spacing w:line="360" w:lineRule="auto"/>
              <w:ind w:left="0" w:firstLine="0"/>
              <w:rPr>
                <w:rFonts w:ascii="Times New Roman" w:hAnsi="Times New Roman"/>
                <w:sz w:val="20"/>
              </w:rPr>
            </w:pPr>
            <w:r w:rsidRPr="00941719">
              <w:rPr>
                <w:rFonts w:ascii="Times New Roman" w:hAnsi="Times New Roman"/>
                <w:sz w:val="20"/>
              </w:rPr>
              <w:t>7</w:t>
            </w:r>
            <w:r w:rsidR="009F3053" w:rsidRPr="00941719">
              <w:rPr>
                <w:rFonts w:ascii="Times New Roman" w:hAnsi="Times New Roman"/>
                <w:sz w:val="20"/>
              </w:rPr>
              <w:t xml:space="preserve">.1 </w:t>
            </w:r>
            <w:r w:rsidR="004407F2" w:rsidRPr="00941719">
              <w:rPr>
                <w:rFonts w:ascii="Times New Roman" w:hAnsi="Times New Roman"/>
                <w:sz w:val="20"/>
              </w:rPr>
              <w:t>Авансы и иные платежи, связанные с предстоящей поставкой товаров (выполнением работ, оказанием услуг)</w:t>
            </w:r>
          </w:p>
          <w:p w:rsidR="004407F2" w:rsidRPr="00941719" w:rsidRDefault="004407F2" w:rsidP="00A93567">
            <w:pPr>
              <w:pStyle w:val="23"/>
              <w:numPr>
                <w:ilvl w:val="1"/>
                <w:numId w:val="31"/>
              </w:numPr>
              <w:spacing w:line="360" w:lineRule="auto"/>
              <w:ind w:left="0" w:firstLine="0"/>
              <w:rPr>
                <w:rFonts w:ascii="Times New Roman" w:hAnsi="Times New Roman"/>
                <w:sz w:val="20"/>
              </w:rPr>
            </w:pPr>
            <w:r w:rsidRPr="00941719">
              <w:rPr>
                <w:rFonts w:ascii="Times New Roman" w:hAnsi="Times New Roman"/>
                <w:sz w:val="20"/>
              </w:rPr>
              <w:t>Штрафы, пени, неустойки за нарушение договорных обязательств</w:t>
            </w:r>
          </w:p>
          <w:p w:rsidR="004407F2" w:rsidRPr="00941719" w:rsidRDefault="004407F2" w:rsidP="00A93567">
            <w:pPr>
              <w:tabs>
                <w:tab w:val="num" w:pos="0"/>
              </w:tabs>
              <w:spacing w:line="360" w:lineRule="auto"/>
              <w:rPr>
                <w:sz w:val="20"/>
              </w:rPr>
            </w:pPr>
          </w:p>
        </w:tc>
        <w:tc>
          <w:tcPr>
            <w:tcW w:w="3780" w:type="dxa"/>
            <w:vAlign w:val="center"/>
          </w:tcPr>
          <w:p w:rsidR="004407F2" w:rsidRPr="00941719" w:rsidRDefault="004407F2" w:rsidP="00A93567">
            <w:pPr>
              <w:spacing w:line="360" w:lineRule="auto"/>
              <w:rPr>
                <w:sz w:val="20"/>
              </w:rPr>
            </w:pPr>
            <w:r w:rsidRPr="00941719">
              <w:rPr>
                <w:sz w:val="20"/>
              </w:rPr>
              <w:t>Регистры синтетического и аналитического учета по счетам: «62/расчеты по авансам полученным», «50», «51», «52», «91», «76», «60».</w:t>
            </w:r>
          </w:p>
          <w:p w:rsidR="004407F2" w:rsidRPr="00941719" w:rsidRDefault="004407F2" w:rsidP="00A93567">
            <w:pPr>
              <w:spacing w:line="360" w:lineRule="auto"/>
              <w:rPr>
                <w:sz w:val="20"/>
              </w:rPr>
            </w:pPr>
            <w:r w:rsidRPr="00941719">
              <w:rPr>
                <w:sz w:val="20"/>
              </w:rPr>
              <w:t>Налоговая декларация (4.1-4.4)</w:t>
            </w:r>
          </w:p>
        </w:tc>
        <w:tc>
          <w:tcPr>
            <w:tcW w:w="1528" w:type="dxa"/>
            <w:vAlign w:val="center"/>
          </w:tcPr>
          <w:p w:rsidR="004407F2" w:rsidRPr="00941719" w:rsidRDefault="004407F2" w:rsidP="00A93567">
            <w:pPr>
              <w:spacing w:line="360" w:lineRule="auto"/>
              <w:rPr>
                <w:sz w:val="20"/>
              </w:rPr>
            </w:pPr>
          </w:p>
          <w:p w:rsidR="004407F2" w:rsidRPr="00941719" w:rsidRDefault="004407F2" w:rsidP="00A93567">
            <w:pPr>
              <w:spacing w:line="360" w:lineRule="auto"/>
              <w:rPr>
                <w:sz w:val="20"/>
              </w:rPr>
            </w:pPr>
            <w:r w:rsidRPr="00941719">
              <w:rPr>
                <w:sz w:val="20"/>
              </w:rPr>
              <w:t>РД-</w:t>
            </w:r>
            <w:r w:rsidR="00297880" w:rsidRPr="00941719">
              <w:rPr>
                <w:sz w:val="20"/>
              </w:rPr>
              <w:t>7</w:t>
            </w:r>
            <w:r w:rsidRPr="00941719">
              <w:rPr>
                <w:sz w:val="20"/>
              </w:rPr>
              <w:t>,</w:t>
            </w:r>
          </w:p>
          <w:p w:rsidR="004407F2" w:rsidRPr="00941719" w:rsidRDefault="004407F2" w:rsidP="00A93567">
            <w:pPr>
              <w:spacing w:line="360" w:lineRule="auto"/>
              <w:rPr>
                <w:sz w:val="20"/>
              </w:rPr>
            </w:pPr>
          </w:p>
          <w:p w:rsidR="004407F2" w:rsidRPr="00941719" w:rsidRDefault="004407F2" w:rsidP="00A93567">
            <w:pPr>
              <w:spacing w:line="360" w:lineRule="auto"/>
              <w:rPr>
                <w:sz w:val="20"/>
              </w:rPr>
            </w:pPr>
            <w:r w:rsidRPr="00941719">
              <w:rPr>
                <w:sz w:val="20"/>
              </w:rPr>
              <w:t>ОД-</w:t>
            </w:r>
            <w:r w:rsidR="00297880" w:rsidRPr="00941719">
              <w:rPr>
                <w:sz w:val="20"/>
              </w:rPr>
              <w:t>7</w:t>
            </w:r>
          </w:p>
        </w:tc>
      </w:tr>
      <w:tr w:rsidR="004407F2" w:rsidRPr="00941719" w:rsidTr="00A93567">
        <w:tc>
          <w:tcPr>
            <w:tcW w:w="5005" w:type="dxa"/>
            <w:vAlign w:val="center"/>
          </w:tcPr>
          <w:p w:rsidR="004407F2" w:rsidRPr="00941719" w:rsidRDefault="00C86D75" w:rsidP="00A93567">
            <w:pPr>
              <w:pStyle w:val="31"/>
              <w:spacing w:line="360" w:lineRule="auto"/>
              <w:rPr>
                <w:rFonts w:ascii="Times New Roman" w:hAnsi="Times New Roman"/>
                <w:sz w:val="20"/>
              </w:rPr>
            </w:pPr>
            <w:r w:rsidRPr="00941719">
              <w:rPr>
                <w:rFonts w:ascii="Times New Roman" w:hAnsi="Times New Roman"/>
                <w:sz w:val="20"/>
              </w:rPr>
              <w:t>8.</w:t>
            </w:r>
            <w:r w:rsidR="004407F2" w:rsidRPr="00941719">
              <w:rPr>
                <w:rFonts w:ascii="Times New Roman" w:hAnsi="Times New Roman"/>
                <w:sz w:val="20"/>
              </w:rPr>
              <w:t>Проверка операций, связанных с реализацией товаров, вывезенных в таможенном режиме экспорта и прочих операций, реализация по которым облагается по ставке 0%</w:t>
            </w:r>
          </w:p>
          <w:p w:rsidR="004407F2" w:rsidRPr="00941719" w:rsidRDefault="00C86D75" w:rsidP="00A93567">
            <w:pPr>
              <w:pStyle w:val="21"/>
              <w:tabs>
                <w:tab w:val="num" w:pos="0"/>
              </w:tabs>
              <w:spacing w:line="360" w:lineRule="auto"/>
              <w:rPr>
                <w:rFonts w:ascii="Times New Roman" w:hAnsi="Times New Roman"/>
                <w:b w:val="0"/>
                <w:sz w:val="20"/>
              </w:rPr>
            </w:pPr>
            <w:r w:rsidRPr="00941719">
              <w:rPr>
                <w:rFonts w:ascii="Times New Roman" w:hAnsi="Times New Roman"/>
                <w:b w:val="0"/>
                <w:sz w:val="20"/>
              </w:rPr>
              <w:t>8</w:t>
            </w:r>
            <w:r w:rsidR="0069773C" w:rsidRPr="00941719">
              <w:rPr>
                <w:rFonts w:ascii="Times New Roman" w:hAnsi="Times New Roman"/>
                <w:b w:val="0"/>
                <w:sz w:val="20"/>
              </w:rPr>
              <w:t>.1</w:t>
            </w:r>
            <w:r w:rsidR="004407F2" w:rsidRPr="00941719">
              <w:rPr>
                <w:rFonts w:ascii="Times New Roman" w:hAnsi="Times New Roman"/>
                <w:b w:val="0"/>
                <w:sz w:val="20"/>
              </w:rPr>
              <w:t>.</w:t>
            </w:r>
            <w:r w:rsidR="009F53DF" w:rsidRPr="00941719">
              <w:rPr>
                <w:rFonts w:ascii="Times New Roman" w:hAnsi="Times New Roman"/>
                <w:b w:val="0"/>
                <w:sz w:val="20"/>
              </w:rPr>
              <w:t xml:space="preserve"> </w:t>
            </w:r>
            <w:r w:rsidR="004407F2" w:rsidRPr="00941719">
              <w:rPr>
                <w:rFonts w:ascii="Times New Roman" w:hAnsi="Times New Roman"/>
                <w:b w:val="0"/>
                <w:sz w:val="20"/>
              </w:rPr>
              <w:t>Проверка включения в налоговую базу</w:t>
            </w:r>
            <w:r w:rsidR="009F53DF" w:rsidRPr="00941719">
              <w:rPr>
                <w:rFonts w:ascii="Times New Roman" w:hAnsi="Times New Roman"/>
                <w:b w:val="0"/>
                <w:sz w:val="20"/>
              </w:rPr>
              <w:t xml:space="preserve"> </w:t>
            </w:r>
            <w:r w:rsidR="004407F2" w:rsidRPr="00941719">
              <w:rPr>
                <w:rFonts w:ascii="Times New Roman" w:hAnsi="Times New Roman"/>
                <w:b w:val="0"/>
                <w:sz w:val="20"/>
              </w:rPr>
              <w:t>сумм авансовых платежей</w:t>
            </w:r>
          </w:p>
          <w:p w:rsidR="004407F2" w:rsidRPr="00941719" w:rsidRDefault="00C86D75" w:rsidP="00A93567">
            <w:pPr>
              <w:pStyle w:val="21"/>
              <w:tabs>
                <w:tab w:val="num" w:pos="0"/>
              </w:tabs>
              <w:spacing w:line="360" w:lineRule="auto"/>
              <w:rPr>
                <w:rFonts w:ascii="Times New Roman" w:hAnsi="Times New Roman"/>
                <w:b w:val="0"/>
                <w:sz w:val="20"/>
              </w:rPr>
            </w:pPr>
            <w:r w:rsidRPr="00941719">
              <w:rPr>
                <w:rFonts w:ascii="Times New Roman" w:hAnsi="Times New Roman"/>
                <w:b w:val="0"/>
                <w:sz w:val="20"/>
              </w:rPr>
              <w:t>8</w:t>
            </w:r>
            <w:r w:rsidR="004407F2" w:rsidRPr="00941719">
              <w:rPr>
                <w:rFonts w:ascii="Times New Roman" w:hAnsi="Times New Roman"/>
                <w:b w:val="0"/>
                <w:sz w:val="20"/>
              </w:rPr>
              <w:t>.2.</w:t>
            </w:r>
            <w:r w:rsidR="009F53DF" w:rsidRPr="00941719">
              <w:rPr>
                <w:rFonts w:ascii="Times New Roman" w:hAnsi="Times New Roman"/>
                <w:b w:val="0"/>
                <w:sz w:val="20"/>
              </w:rPr>
              <w:t xml:space="preserve"> </w:t>
            </w:r>
            <w:r w:rsidR="004407F2" w:rsidRPr="00941719">
              <w:rPr>
                <w:rFonts w:ascii="Times New Roman" w:hAnsi="Times New Roman"/>
                <w:b w:val="0"/>
                <w:sz w:val="20"/>
              </w:rPr>
              <w:t>Проверка подтверждения обоснованности</w:t>
            </w:r>
            <w:r w:rsidR="009F53DF" w:rsidRPr="00941719">
              <w:rPr>
                <w:rFonts w:ascii="Times New Roman" w:hAnsi="Times New Roman"/>
                <w:b w:val="0"/>
                <w:sz w:val="20"/>
              </w:rPr>
              <w:t xml:space="preserve"> </w:t>
            </w:r>
            <w:r w:rsidR="004407F2" w:rsidRPr="00941719">
              <w:rPr>
                <w:rFonts w:ascii="Times New Roman" w:hAnsi="Times New Roman"/>
                <w:b w:val="0"/>
                <w:sz w:val="20"/>
              </w:rPr>
              <w:t>применения ставки 0% и расчета суммы НДС по операциям, применение налоговой ставки 0% по которым подтверждено</w:t>
            </w:r>
          </w:p>
          <w:p w:rsidR="004407F2" w:rsidRPr="00941719" w:rsidRDefault="00C86D75" w:rsidP="00A93567">
            <w:pPr>
              <w:pStyle w:val="21"/>
              <w:tabs>
                <w:tab w:val="num" w:pos="0"/>
                <w:tab w:val="left" w:pos="567"/>
              </w:tabs>
              <w:spacing w:line="360" w:lineRule="auto"/>
              <w:rPr>
                <w:rFonts w:ascii="Times New Roman" w:hAnsi="Times New Roman"/>
                <w:b w:val="0"/>
                <w:sz w:val="20"/>
              </w:rPr>
            </w:pPr>
            <w:r w:rsidRPr="00941719">
              <w:rPr>
                <w:rFonts w:ascii="Times New Roman" w:hAnsi="Times New Roman"/>
                <w:b w:val="0"/>
                <w:sz w:val="20"/>
              </w:rPr>
              <w:t>8</w:t>
            </w:r>
            <w:r w:rsidR="004407F2" w:rsidRPr="00941719">
              <w:rPr>
                <w:rFonts w:ascii="Times New Roman" w:hAnsi="Times New Roman"/>
                <w:b w:val="0"/>
                <w:sz w:val="20"/>
              </w:rPr>
              <w:t>.3.</w:t>
            </w:r>
            <w:r w:rsidR="009F53DF" w:rsidRPr="00941719">
              <w:rPr>
                <w:rFonts w:ascii="Times New Roman" w:hAnsi="Times New Roman"/>
                <w:b w:val="0"/>
                <w:sz w:val="20"/>
              </w:rPr>
              <w:t xml:space="preserve"> </w:t>
            </w:r>
            <w:r w:rsidR="004407F2" w:rsidRPr="00941719">
              <w:rPr>
                <w:rFonts w:ascii="Times New Roman" w:hAnsi="Times New Roman"/>
                <w:b w:val="0"/>
                <w:sz w:val="20"/>
              </w:rPr>
              <w:t>Проверка определения налоговой базы по</w:t>
            </w:r>
            <w:r w:rsidR="009F53DF" w:rsidRPr="00941719">
              <w:rPr>
                <w:rFonts w:ascii="Times New Roman" w:hAnsi="Times New Roman"/>
                <w:b w:val="0"/>
                <w:sz w:val="20"/>
              </w:rPr>
              <w:t xml:space="preserve"> </w:t>
            </w:r>
            <w:r w:rsidR="004407F2" w:rsidRPr="00941719">
              <w:rPr>
                <w:rFonts w:ascii="Times New Roman" w:hAnsi="Times New Roman"/>
                <w:b w:val="0"/>
                <w:sz w:val="20"/>
              </w:rPr>
              <w:t>операциям, применение налоговой ставки 0% по которым не подтверждено</w:t>
            </w:r>
          </w:p>
          <w:p w:rsidR="004407F2" w:rsidRPr="00941719" w:rsidRDefault="00C86D75" w:rsidP="00A93567">
            <w:pPr>
              <w:pStyle w:val="23"/>
              <w:tabs>
                <w:tab w:val="num" w:pos="0"/>
              </w:tabs>
              <w:spacing w:line="360" w:lineRule="auto"/>
              <w:ind w:left="0" w:firstLine="0"/>
              <w:rPr>
                <w:rFonts w:ascii="Times New Roman" w:hAnsi="Times New Roman"/>
                <w:sz w:val="20"/>
              </w:rPr>
            </w:pPr>
            <w:r w:rsidRPr="00941719">
              <w:rPr>
                <w:rFonts w:ascii="Times New Roman" w:hAnsi="Times New Roman"/>
                <w:sz w:val="20"/>
              </w:rPr>
              <w:t>8</w:t>
            </w:r>
            <w:r w:rsidR="004407F2" w:rsidRPr="00941719">
              <w:rPr>
                <w:rFonts w:ascii="Times New Roman" w:hAnsi="Times New Roman"/>
                <w:sz w:val="20"/>
              </w:rPr>
              <w:t>.4.</w:t>
            </w:r>
            <w:r w:rsidR="009F53DF" w:rsidRPr="00941719">
              <w:rPr>
                <w:rFonts w:ascii="Times New Roman" w:hAnsi="Times New Roman"/>
                <w:sz w:val="20"/>
              </w:rPr>
              <w:t xml:space="preserve"> </w:t>
            </w:r>
            <w:r w:rsidR="004407F2" w:rsidRPr="00941719">
              <w:rPr>
                <w:rFonts w:ascii="Times New Roman" w:hAnsi="Times New Roman"/>
                <w:sz w:val="20"/>
              </w:rPr>
              <w:t>Проверка заполнения отдельной налоговой декларации</w:t>
            </w:r>
            <w:r w:rsidR="009F53DF" w:rsidRPr="00941719">
              <w:rPr>
                <w:rFonts w:ascii="Times New Roman" w:hAnsi="Times New Roman"/>
                <w:sz w:val="20"/>
              </w:rPr>
              <w:t xml:space="preserve"> </w:t>
            </w:r>
            <w:r w:rsidR="004407F2" w:rsidRPr="00941719">
              <w:rPr>
                <w:rFonts w:ascii="Times New Roman" w:hAnsi="Times New Roman"/>
                <w:sz w:val="20"/>
              </w:rPr>
              <w:t>по налоговой ставке 0%</w:t>
            </w:r>
          </w:p>
        </w:tc>
        <w:tc>
          <w:tcPr>
            <w:tcW w:w="3780" w:type="dxa"/>
            <w:vAlign w:val="center"/>
          </w:tcPr>
          <w:p w:rsidR="004407F2" w:rsidRPr="00941719" w:rsidRDefault="004407F2" w:rsidP="00A93567">
            <w:pPr>
              <w:spacing w:line="360" w:lineRule="auto"/>
              <w:rPr>
                <w:sz w:val="20"/>
              </w:rPr>
            </w:pPr>
            <w:r w:rsidRPr="00941719">
              <w:rPr>
                <w:sz w:val="20"/>
              </w:rPr>
              <w:t xml:space="preserve">Декларация по налоговой ставке 0%, </w:t>
            </w:r>
          </w:p>
          <w:p w:rsidR="004407F2" w:rsidRPr="00941719" w:rsidRDefault="004407F2" w:rsidP="00A93567">
            <w:pPr>
              <w:spacing w:line="360" w:lineRule="auto"/>
              <w:rPr>
                <w:sz w:val="20"/>
              </w:rPr>
            </w:pPr>
            <w:r w:rsidRPr="00941719">
              <w:rPr>
                <w:sz w:val="20"/>
              </w:rPr>
              <w:t>договоры с покупателями, регистры синтетического и аналитического учета по счетам: «52», «51», «50», «62/расчеты по авансам полученным», «62/расчеты с покупателями и заказчиками»,</w:t>
            </w:r>
            <w:r w:rsidR="009F53DF" w:rsidRPr="00941719">
              <w:rPr>
                <w:sz w:val="20"/>
              </w:rPr>
              <w:t xml:space="preserve"> </w:t>
            </w:r>
            <w:r w:rsidRPr="00941719">
              <w:rPr>
                <w:sz w:val="20"/>
              </w:rPr>
              <w:t>«90/1»,</w:t>
            </w:r>
            <w:r w:rsidR="009F53DF" w:rsidRPr="00941719">
              <w:rPr>
                <w:sz w:val="20"/>
              </w:rPr>
              <w:t xml:space="preserve"> </w:t>
            </w:r>
            <w:r w:rsidRPr="00941719">
              <w:rPr>
                <w:sz w:val="20"/>
              </w:rPr>
              <w:t>ГТД и прочие документы, подтверждающие право на применение ставки 0%</w:t>
            </w:r>
          </w:p>
          <w:p w:rsidR="004407F2" w:rsidRPr="00941719" w:rsidRDefault="004407F2" w:rsidP="00A93567">
            <w:pPr>
              <w:spacing w:line="360" w:lineRule="auto"/>
              <w:rPr>
                <w:sz w:val="20"/>
              </w:rPr>
            </w:pPr>
          </w:p>
        </w:tc>
        <w:tc>
          <w:tcPr>
            <w:tcW w:w="1528" w:type="dxa"/>
            <w:vAlign w:val="center"/>
          </w:tcPr>
          <w:p w:rsidR="004407F2" w:rsidRPr="00941719" w:rsidRDefault="004407F2" w:rsidP="00A93567">
            <w:pPr>
              <w:spacing w:line="360" w:lineRule="auto"/>
              <w:rPr>
                <w:sz w:val="20"/>
              </w:rPr>
            </w:pPr>
          </w:p>
          <w:p w:rsidR="004407F2" w:rsidRPr="00941719" w:rsidRDefault="004407F2" w:rsidP="00A93567">
            <w:pPr>
              <w:spacing w:line="360" w:lineRule="auto"/>
              <w:rPr>
                <w:sz w:val="20"/>
              </w:rPr>
            </w:pPr>
            <w:r w:rsidRPr="00941719">
              <w:rPr>
                <w:sz w:val="20"/>
              </w:rPr>
              <w:t>РД-</w:t>
            </w:r>
            <w:r w:rsidR="002A487C" w:rsidRPr="00941719">
              <w:rPr>
                <w:sz w:val="20"/>
              </w:rPr>
              <w:t>8</w:t>
            </w:r>
            <w:r w:rsidRPr="00941719">
              <w:rPr>
                <w:sz w:val="20"/>
              </w:rPr>
              <w:t>,</w:t>
            </w:r>
          </w:p>
          <w:p w:rsidR="004407F2" w:rsidRPr="00941719" w:rsidRDefault="004407F2" w:rsidP="00A93567">
            <w:pPr>
              <w:spacing w:line="360" w:lineRule="auto"/>
              <w:rPr>
                <w:sz w:val="20"/>
              </w:rPr>
            </w:pPr>
          </w:p>
          <w:p w:rsidR="004407F2" w:rsidRPr="00941719" w:rsidRDefault="004407F2" w:rsidP="00A93567">
            <w:pPr>
              <w:spacing w:line="360" w:lineRule="auto"/>
              <w:rPr>
                <w:sz w:val="20"/>
              </w:rPr>
            </w:pPr>
            <w:r w:rsidRPr="00941719">
              <w:rPr>
                <w:sz w:val="20"/>
              </w:rPr>
              <w:t>ОД-</w:t>
            </w:r>
            <w:r w:rsidR="002A487C" w:rsidRPr="00941719">
              <w:rPr>
                <w:sz w:val="20"/>
              </w:rPr>
              <w:t>8</w:t>
            </w:r>
          </w:p>
        </w:tc>
      </w:tr>
    </w:tbl>
    <w:p w:rsidR="00681D3E" w:rsidRPr="009F53DF" w:rsidRDefault="00681D3E" w:rsidP="009F53DF">
      <w:pPr>
        <w:pStyle w:val="ab"/>
        <w:spacing w:after="0" w:line="360" w:lineRule="auto"/>
        <w:ind w:firstLine="709"/>
        <w:jc w:val="both"/>
        <w:rPr>
          <w:sz w:val="28"/>
          <w:u w:val="single"/>
        </w:rPr>
      </w:pPr>
    </w:p>
    <w:p w:rsidR="00E67745" w:rsidRPr="009F53DF" w:rsidRDefault="00681D3E" w:rsidP="009F53DF">
      <w:pPr>
        <w:pStyle w:val="HTML"/>
        <w:spacing w:line="360" w:lineRule="auto"/>
        <w:ind w:firstLine="709"/>
        <w:jc w:val="both"/>
        <w:rPr>
          <w:rFonts w:ascii="Times New Roman" w:hAnsi="Times New Roman" w:cs="Times New Roman"/>
          <w:color w:val="252525"/>
          <w:sz w:val="28"/>
          <w:szCs w:val="24"/>
        </w:rPr>
      </w:pPr>
      <w:r w:rsidRPr="009F53DF">
        <w:rPr>
          <w:rFonts w:ascii="Times New Roman" w:hAnsi="Times New Roman"/>
          <w:sz w:val="28"/>
        </w:rPr>
        <w:br w:type="page"/>
      </w:r>
      <w:r w:rsidR="00E67745" w:rsidRPr="009F53DF">
        <w:rPr>
          <w:rFonts w:ascii="Times New Roman" w:hAnsi="Times New Roman" w:cs="Times New Roman"/>
          <w:color w:val="252525"/>
          <w:sz w:val="28"/>
          <w:szCs w:val="24"/>
        </w:rPr>
        <w:t>Таблица 2.</w:t>
      </w:r>
      <w:r w:rsidR="00A67349" w:rsidRPr="009F53DF">
        <w:rPr>
          <w:rFonts w:ascii="Times New Roman" w:hAnsi="Times New Roman" w:cs="Times New Roman"/>
          <w:color w:val="252525"/>
          <w:sz w:val="28"/>
          <w:szCs w:val="24"/>
        </w:rPr>
        <w:t>7</w:t>
      </w:r>
      <w:r w:rsidR="00E67745" w:rsidRPr="009F53DF">
        <w:rPr>
          <w:rFonts w:ascii="Times New Roman" w:hAnsi="Times New Roman" w:cs="Times New Roman"/>
          <w:color w:val="252525"/>
          <w:sz w:val="28"/>
          <w:szCs w:val="24"/>
        </w:rPr>
        <w:t xml:space="preserve"> – Программа проверки правильности формирования налоговых вычетов по НДС</w:t>
      </w:r>
      <w:r w:rsidR="009F53DF">
        <w:rPr>
          <w:rFonts w:ascii="Times New Roman" w:hAnsi="Times New Roman" w:cs="Times New Roman"/>
          <w:color w:val="252525"/>
          <w:sz w:val="28"/>
          <w:szCs w:val="24"/>
        </w:rPr>
        <w:t xml:space="preserve"> </w:t>
      </w:r>
      <w:r w:rsidR="00A67349" w:rsidRPr="009F53DF">
        <w:rPr>
          <w:rFonts w:ascii="Times New Roman" w:hAnsi="Times New Roman" w:cs="Times New Roman"/>
          <w:color w:val="252525"/>
          <w:sz w:val="28"/>
          <w:szCs w:val="24"/>
        </w:rPr>
        <w:t>ООО «Торговый дом «</w:t>
      </w:r>
      <w:r w:rsidR="00C0415E" w:rsidRPr="009F53DF">
        <w:rPr>
          <w:rFonts w:ascii="Times New Roman" w:hAnsi="Times New Roman" w:cs="Times New Roman"/>
          <w:color w:val="252525"/>
          <w:sz w:val="28"/>
          <w:szCs w:val="24"/>
        </w:rPr>
        <w:t>Алат</w:t>
      </w:r>
      <w:r w:rsidR="00A67349" w:rsidRPr="009F53DF">
        <w:rPr>
          <w:rFonts w:ascii="Times New Roman" w:hAnsi="Times New Roman" w:cs="Times New Roman"/>
          <w:color w:val="252525"/>
          <w:sz w:val="28"/>
          <w:szCs w:val="24"/>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2"/>
        <w:gridCol w:w="2538"/>
        <w:gridCol w:w="2382"/>
      </w:tblGrid>
      <w:tr w:rsidR="004407F2" w:rsidRPr="00941719" w:rsidTr="00A93567">
        <w:trPr>
          <w:tblHeader/>
        </w:trPr>
        <w:tc>
          <w:tcPr>
            <w:tcW w:w="4733" w:type="dxa"/>
            <w:vAlign w:val="center"/>
          </w:tcPr>
          <w:p w:rsidR="004407F2" w:rsidRPr="00941719" w:rsidRDefault="004407F2" w:rsidP="00A93567">
            <w:pPr>
              <w:spacing w:line="360" w:lineRule="auto"/>
              <w:rPr>
                <w:sz w:val="20"/>
              </w:rPr>
            </w:pPr>
            <w:r w:rsidRPr="00941719">
              <w:rPr>
                <w:sz w:val="20"/>
              </w:rPr>
              <w:t>Перечень вопросов, подлежащих</w:t>
            </w:r>
            <w:r w:rsidR="00941719">
              <w:rPr>
                <w:sz w:val="20"/>
              </w:rPr>
              <w:t xml:space="preserve"> </w:t>
            </w:r>
            <w:r w:rsidRPr="00941719">
              <w:rPr>
                <w:sz w:val="20"/>
              </w:rPr>
              <w:t>проверке</w:t>
            </w:r>
          </w:p>
        </w:tc>
        <w:tc>
          <w:tcPr>
            <w:tcW w:w="2880" w:type="dxa"/>
            <w:vAlign w:val="center"/>
          </w:tcPr>
          <w:p w:rsidR="004407F2" w:rsidRPr="00941719" w:rsidRDefault="004407F2" w:rsidP="00A93567">
            <w:pPr>
              <w:spacing w:line="360" w:lineRule="auto"/>
              <w:rPr>
                <w:sz w:val="20"/>
              </w:rPr>
            </w:pPr>
            <w:r w:rsidRPr="00941719">
              <w:rPr>
                <w:sz w:val="20"/>
              </w:rPr>
              <w:t>Источники</w:t>
            </w:r>
            <w:r w:rsidR="00941719">
              <w:rPr>
                <w:sz w:val="20"/>
              </w:rPr>
              <w:t xml:space="preserve"> </w:t>
            </w:r>
            <w:r w:rsidRPr="00941719">
              <w:rPr>
                <w:sz w:val="20"/>
              </w:rPr>
              <w:t>информации</w:t>
            </w:r>
          </w:p>
        </w:tc>
        <w:tc>
          <w:tcPr>
            <w:tcW w:w="2700" w:type="dxa"/>
            <w:vAlign w:val="center"/>
          </w:tcPr>
          <w:p w:rsidR="004407F2" w:rsidRPr="00941719" w:rsidRDefault="004407F2" w:rsidP="00A93567">
            <w:pPr>
              <w:spacing w:line="360" w:lineRule="auto"/>
              <w:rPr>
                <w:sz w:val="20"/>
              </w:rPr>
            </w:pPr>
            <w:r w:rsidRPr="00941719">
              <w:rPr>
                <w:sz w:val="20"/>
              </w:rPr>
              <w:t>Рабочие</w:t>
            </w:r>
            <w:r w:rsidR="00941719">
              <w:rPr>
                <w:sz w:val="20"/>
              </w:rPr>
              <w:t xml:space="preserve"> </w:t>
            </w:r>
            <w:r w:rsidRPr="00941719">
              <w:rPr>
                <w:sz w:val="20"/>
              </w:rPr>
              <w:t xml:space="preserve">документы </w:t>
            </w:r>
          </w:p>
        </w:tc>
      </w:tr>
      <w:tr w:rsidR="004407F2" w:rsidRPr="00941719" w:rsidTr="00A93567">
        <w:trPr>
          <w:tblHeader/>
        </w:trPr>
        <w:tc>
          <w:tcPr>
            <w:tcW w:w="4733" w:type="dxa"/>
            <w:vAlign w:val="center"/>
          </w:tcPr>
          <w:p w:rsidR="004407F2" w:rsidRPr="00941719" w:rsidRDefault="004407F2" w:rsidP="00A93567">
            <w:pPr>
              <w:spacing w:line="360" w:lineRule="auto"/>
              <w:rPr>
                <w:sz w:val="20"/>
              </w:rPr>
            </w:pPr>
            <w:r w:rsidRPr="00941719">
              <w:rPr>
                <w:sz w:val="20"/>
              </w:rPr>
              <w:t>1</w:t>
            </w:r>
          </w:p>
        </w:tc>
        <w:tc>
          <w:tcPr>
            <w:tcW w:w="2880" w:type="dxa"/>
            <w:vAlign w:val="center"/>
          </w:tcPr>
          <w:p w:rsidR="004407F2" w:rsidRPr="00941719" w:rsidRDefault="004407F2" w:rsidP="00A93567">
            <w:pPr>
              <w:spacing w:line="360" w:lineRule="auto"/>
              <w:rPr>
                <w:sz w:val="20"/>
              </w:rPr>
            </w:pPr>
            <w:r w:rsidRPr="00941719">
              <w:rPr>
                <w:sz w:val="20"/>
              </w:rPr>
              <w:t>2</w:t>
            </w:r>
          </w:p>
        </w:tc>
        <w:tc>
          <w:tcPr>
            <w:tcW w:w="2700" w:type="dxa"/>
            <w:vAlign w:val="center"/>
          </w:tcPr>
          <w:p w:rsidR="004407F2" w:rsidRPr="00941719" w:rsidRDefault="004407F2" w:rsidP="00A93567">
            <w:pPr>
              <w:spacing w:line="360" w:lineRule="auto"/>
              <w:rPr>
                <w:sz w:val="20"/>
              </w:rPr>
            </w:pPr>
            <w:r w:rsidRPr="00941719">
              <w:rPr>
                <w:sz w:val="20"/>
              </w:rPr>
              <w:t>3</w:t>
            </w:r>
          </w:p>
        </w:tc>
      </w:tr>
      <w:tr w:rsidR="004407F2" w:rsidRPr="00941719" w:rsidTr="00A93567">
        <w:tc>
          <w:tcPr>
            <w:tcW w:w="4733" w:type="dxa"/>
            <w:vAlign w:val="center"/>
          </w:tcPr>
          <w:p w:rsidR="004407F2" w:rsidRPr="00941719" w:rsidRDefault="004407F2" w:rsidP="00A93567">
            <w:pPr>
              <w:spacing w:line="360" w:lineRule="auto"/>
              <w:rPr>
                <w:sz w:val="20"/>
              </w:rPr>
            </w:pPr>
            <w:r w:rsidRPr="00941719">
              <w:rPr>
                <w:sz w:val="20"/>
              </w:rPr>
              <w:t>1. Проверка сопоставимости данных бухгалтерского и налогового учета</w:t>
            </w:r>
          </w:p>
        </w:tc>
        <w:tc>
          <w:tcPr>
            <w:tcW w:w="2880" w:type="dxa"/>
            <w:vAlign w:val="center"/>
          </w:tcPr>
          <w:p w:rsidR="004407F2" w:rsidRPr="00941719" w:rsidRDefault="004407F2" w:rsidP="00A93567">
            <w:pPr>
              <w:spacing w:line="360" w:lineRule="auto"/>
              <w:rPr>
                <w:sz w:val="20"/>
              </w:rPr>
            </w:pPr>
            <w:r w:rsidRPr="00941719">
              <w:rPr>
                <w:sz w:val="20"/>
              </w:rPr>
              <w:t xml:space="preserve">Главная книга, </w:t>
            </w:r>
          </w:p>
          <w:p w:rsidR="004407F2" w:rsidRPr="00941719" w:rsidRDefault="004407F2" w:rsidP="00A93567">
            <w:pPr>
              <w:spacing w:line="360" w:lineRule="auto"/>
              <w:rPr>
                <w:sz w:val="20"/>
              </w:rPr>
            </w:pPr>
            <w:r w:rsidRPr="00941719">
              <w:rPr>
                <w:sz w:val="20"/>
              </w:rPr>
              <w:t>Налоговая декларация, Книга покупок, журнал учета полученных счетов-фактур</w:t>
            </w:r>
          </w:p>
        </w:tc>
        <w:tc>
          <w:tcPr>
            <w:tcW w:w="2700" w:type="dxa"/>
            <w:vAlign w:val="center"/>
          </w:tcPr>
          <w:p w:rsidR="004407F2" w:rsidRPr="00941719" w:rsidRDefault="004407F2" w:rsidP="00A93567">
            <w:pPr>
              <w:spacing w:line="360" w:lineRule="auto"/>
              <w:rPr>
                <w:sz w:val="20"/>
              </w:rPr>
            </w:pPr>
            <w:r w:rsidRPr="00941719">
              <w:rPr>
                <w:sz w:val="20"/>
              </w:rPr>
              <w:t>РД –1.1в,</w:t>
            </w:r>
          </w:p>
          <w:p w:rsidR="004407F2" w:rsidRPr="00941719" w:rsidRDefault="004407F2" w:rsidP="00A93567">
            <w:pPr>
              <w:spacing w:line="360" w:lineRule="auto"/>
              <w:rPr>
                <w:sz w:val="20"/>
              </w:rPr>
            </w:pPr>
            <w:r w:rsidRPr="00941719">
              <w:rPr>
                <w:sz w:val="20"/>
              </w:rPr>
              <w:t>РД – 1.2в,</w:t>
            </w:r>
          </w:p>
          <w:p w:rsidR="004407F2" w:rsidRPr="00941719" w:rsidRDefault="004407F2" w:rsidP="00A93567">
            <w:pPr>
              <w:spacing w:line="360" w:lineRule="auto"/>
              <w:rPr>
                <w:sz w:val="20"/>
              </w:rPr>
            </w:pPr>
            <w:r w:rsidRPr="00941719">
              <w:rPr>
                <w:sz w:val="20"/>
              </w:rPr>
              <w:t>РД – 1.3в, РД – 1.4в,</w:t>
            </w:r>
            <w:r w:rsidRPr="00941719">
              <w:rPr>
                <w:sz w:val="20"/>
              </w:rPr>
              <w:tab/>
            </w:r>
          </w:p>
          <w:p w:rsidR="004407F2" w:rsidRPr="00941719" w:rsidRDefault="004407F2" w:rsidP="00A93567">
            <w:pPr>
              <w:spacing w:line="360" w:lineRule="auto"/>
              <w:rPr>
                <w:sz w:val="20"/>
              </w:rPr>
            </w:pPr>
            <w:r w:rsidRPr="00941719">
              <w:rPr>
                <w:sz w:val="20"/>
              </w:rPr>
              <w:t>ОД – 1.в</w:t>
            </w:r>
          </w:p>
        </w:tc>
      </w:tr>
      <w:tr w:rsidR="004407F2" w:rsidRPr="00941719" w:rsidTr="00A93567">
        <w:tc>
          <w:tcPr>
            <w:tcW w:w="4733" w:type="dxa"/>
            <w:vAlign w:val="center"/>
          </w:tcPr>
          <w:p w:rsidR="004407F2" w:rsidRPr="00941719" w:rsidRDefault="004407F2" w:rsidP="00A93567">
            <w:pPr>
              <w:spacing w:line="360" w:lineRule="auto"/>
              <w:rPr>
                <w:sz w:val="20"/>
              </w:rPr>
            </w:pPr>
            <w:r w:rsidRPr="00941719">
              <w:rPr>
                <w:sz w:val="20"/>
              </w:rPr>
              <w:t>2. Проверка правильности и своевременности регистрации счетов-фактур и заполнения налоговых регистров</w:t>
            </w:r>
          </w:p>
        </w:tc>
        <w:tc>
          <w:tcPr>
            <w:tcW w:w="2880" w:type="dxa"/>
            <w:vAlign w:val="center"/>
          </w:tcPr>
          <w:p w:rsidR="004407F2" w:rsidRPr="00941719" w:rsidRDefault="004407F2" w:rsidP="00A93567">
            <w:pPr>
              <w:spacing w:line="360" w:lineRule="auto"/>
              <w:rPr>
                <w:sz w:val="20"/>
              </w:rPr>
            </w:pPr>
            <w:r w:rsidRPr="00941719">
              <w:rPr>
                <w:sz w:val="20"/>
              </w:rPr>
              <w:t>Журнал учета полученных счетов-фактур, Книга покупок,</w:t>
            </w:r>
          </w:p>
          <w:p w:rsidR="004407F2" w:rsidRPr="00941719" w:rsidRDefault="004407F2" w:rsidP="00A93567">
            <w:pPr>
              <w:spacing w:line="360" w:lineRule="auto"/>
              <w:rPr>
                <w:sz w:val="20"/>
              </w:rPr>
            </w:pPr>
            <w:r w:rsidRPr="00941719">
              <w:rPr>
                <w:sz w:val="20"/>
              </w:rPr>
              <w:t>счета-фактуры</w:t>
            </w:r>
          </w:p>
        </w:tc>
        <w:tc>
          <w:tcPr>
            <w:tcW w:w="2700" w:type="dxa"/>
            <w:vAlign w:val="center"/>
          </w:tcPr>
          <w:p w:rsidR="004407F2" w:rsidRPr="00941719" w:rsidRDefault="004407F2" w:rsidP="00A93567">
            <w:pPr>
              <w:spacing w:line="360" w:lineRule="auto"/>
              <w:rPr>
                <w:sz w:val="20"/>
              </w:rPr>
            </w:pPr>
            <w:r w:rsidRPr="00941719">
              <w:rPr>
                <w:sz w:val="20"/>
              </w:rPr>
              <w:t>РД 2.1в,</w:t>
            </w:r>
          </w:p>
          <w:p w:rsidR="004407F2" w:rsidRPr="00941719" w:rsidRDefault="004407F2" w:rsidP="00A93567">
            <w:pPr>
              <w:spacing w:line="360" w:lineRule="auto"/>
              <w:rPr>
                <w:sz w:val="20"/>
              </w:rPr>
            </w:pPr>
            <w:r w:rsidRPr="00941719">
              <w:rPr>
                <w:sz w:val="20"/>
              </w:rPr>
              <w:t>ОД – 2.1в</w:t>
            </w:r>
          </w:p>
        </w:tc>
      </w:tr>
      <w:tr w:rsidR="004407F2" w:rsidRPr="00941719" w:rsidTr="00A93567">
        <w:tc>
          <w:tcPr>
            <w:tcW w:w="4733" w:type="dxa"/>
            <w:tcBorders>
              <w:bottom w:val="nil"/>
            </w:tcBorders>
            <w:vAlign w:val="center"/>
          </w:tcPr>
          <w:p w:rsidR="004407F2" w:rsidRPr="00941719" w:rsidRDefault="004407F2" w:rsidP="00A93567">
            <w:pPr>
              <w:spacing w:line="360" w:lineRule="auto"/>
              <w:rPr>
                <w:sz w:val="20"/>
              </w:rPr>
            </w:pPr>
            <w:r w:rsidRPr="00941719">
              <w:rPr>
                <w:sz w:val="20"/>
              </w:rPr>
              <w:t>3. Проверка правильности</w:t>
            </w:r>
            <w:r w:rsidR="009F53DF" w:rsidRPr="00941719">
              <w:rPr>
                <w:sz w:val="20"/>
              </w:rPr>
              <w:t xml:space="preserve"> </w:t>
            </w:r>
            <w:r w:rsidRPr="00941719">
              <w:rPr>
                <w:sz w:val="20"/>
              </w:rPr>
              <w:t>учета и формирования сумм НДС, заявленных к вычету:</w:t>
            </w:r>
          </w:p>
        </w:tc>
        <w:tc>
          <w:tcPr>
            <w:tcW w:w="2880" w:type="dxa"/>
            <w:tcBorders>
              <w:bottom w:val="nil"/>
            </w:tcBorders>
            <w:vAlign w:val="center"/>
          </w:tcPr>
          <w:p w:rsidR="004407F2" w:rsidRPr="00941719" w:rsidRDefault="004407F2" w:rsidP="00A93567">
            <w:pPr>
              <w:spacing w:line="360" w:lineRule="auto"/>
              <w:rPr>
                <w:sz w:val="20"/>
              </w:rPr>
            </w:pPr>
            <w:r w:rsidRPr="00941719">
              <w:rPr>
                <w:sz w:val="20"/>
              </w:rPr>
              <w:t>Данные бухгалтерского учета.</w:t>
            </w:r>
          </w:p>
          <w:p w:rsidR="004407F2" w:rsidRPr="00941719" w:rsidRDefault="004407F2" w:rsidP="00A93567">
            <w:pPr>
              <w:spacing w:line="360" w:lineRule="auto"/>
              <w:rPr>
                <w:sz w:val="20"/>
              </w:rPr>
            </w:pPr>
            <w:r w:rsidRPr="00941719">
              <w:rPr>
                <w:sz w:val="20"/>
              </w:rPr>
              <w:t>Налоговая декларация. Книга покупок, журнал учета полученных счетов-фактур. Документы на оприходование и на оплату</w:t>
            </w:r>
          </w:p>
        </w:tc>
        <w:tc>
          <w:tcPr>
            <w:tcW w:w="2700" w:type="dxa"/>
            <w:tcBorders>
              <w:bottom w:val="nil"/>
            </w:tcBorders>
            <w:vAlign w:val="center"/>
          </w:tcPr>
          <w:p w:rsidR="004407F2" w:rsidRPr="00941719" w:rsidRDefault="004407F2" w:rsidP="00A93567">
            <w:pPr>
              <w:spacing w:line="360" w:lineRule="auto"/>
              <w:rPr>
                <w:sz w:val="20"/>
              </w:rPr>
            </w:pPr>
          </w:p>
        </w:tc>
      </w:tr>
      <w:tr w:rsidR="004407F2" w:rsidRPr="00941719" w:rsidTr="00A93567">
        <w:trPr>
          <w:trHeight w:val="1058"/>
        </w:trPr>
        <w:tc>
          <w:tcPr>
            <w:tcW w:w="4733" w:type="dxa"/>
            <w:tcBorders>
              <w:top w:val="nil"/>
              <w:bottom w:val="nil"/>
            </w:tcBorders>
            <w:vAlign w:val="center"/>
          </w:tcPr>
          <w:p w:rsidR="004407F2" w:rsidRPr="00941719" w:rsidRDefault="004407F2" w:rsidP="00A93567">
            <w:pPr>
              <w:spacing w:line="360" w:lineRule="auto"/>
              <w:rPr>
                <w:sz w:val="20"/>
              </w:rPr>
            </w:pPr>
            <w:r w:rsidRPr="00941719">
              <w:rPr>
                <w:sz w:val="20"/>
              </w:rPr>
              <w:t>- по приобретенным материалам, товарам</w:t>
            </w:r>
          </w:p>
        </w:tc>
        <w:tc>
          <w:tcPr>
            <w:tcW w:w="2880" w:type="dxa"/>
            <w:tcBorders>
              <w:top w:val="nil"/>
              <w:bottom w:val="nil"/>
            </w:tcBorders>
            <w:vAlign w:val="center"/>
          </w:tcPr>
          <w:p w:rsidR="004407F2" w:rsidRPr="00941719" w:rsidRDefault="004407F2" w:rsidP="00A93567">
            <w:pPr>
              <w:spacing w:line="360" w:lineRule="auto"/>
              <w:rPr>
                <w:sz w:val="20"/>
              </w:rPr>
            </w:pPr>
            <w:r w:rsidRPr="00941719">
              <w:rPr>
                <w:sz w:val="20"/>
              </w:rPr>
              <w:t>Регистры синтетического и аналитического учета по счетам 10, 41, 60, 76, 68, 19. Записи: (Дт 10,41 Кт 60,76 и Дт 68 Кт 19)</w:t>
            </w:r>
          </w:p>
        </w:tc>
        <w:tc>
          <w:tcPr>
            <w:tcW w:w="2700" w:type="dxa"/>
            <w:tcBorders>
              <w:top w:val="nil"/>
              <w:bottom w:val="nil"/>
            </w:tcBorders>
            <w:vAlign w:val="center"/>
          </w:tcPr>
          <w:p w:rsidR="004407F2" w:rsidRPr="00941719" w:rsidRDefault="004407F2" w:rsidP="00A93567">
            <w:pPr>
              <w:spacing w:line="360" w:lineRule="auto"/>
              <w:rPr>
                <w:sz w:val="20"/>
              </w:rPr>
            </w:pPr>
            <w:r w:rsidRPr="00941719">
              <w:rPr>
                <w:sz w:val="20"/>
              </w:rPr>
              <w:t>РД – 3.1в</w:t>
            </w:r>
          </w:p>
          <w:p w:rsidR="004407F2" w:rsidRPr="00941719" w:rsidRDefault="004407F2" w:rsidP="00A93567">
            <w:pPr>
              <w:spacing w:line="360" w:lineRule="auto"/>
              <w:rPr>
                <w:sz w:val="20"/>
              </w:rPr>
            </w:pPr>
          </w:p>
          <w:p w:rsidR="004407F2" w:rsidRPr="00941719" w:rsidRDefault="004407F2" w:rsidP="00A93567">
            <w:pPr>
              <w:tabs>
                <w:tab w:val="left" w:pos="3672"/>
              </w:tabs>
              <w:spacing w:line="360" w:lineRule="auto"/>
              <w:rPr>
                <w:sz w:val="20"/>
              </w:rPr>
            </w:pPr>
          </w:p>
        </w:tc>
      </w:tr>
      <w:tr w:rsidR="004407F2" w:rsidRPr="00941719" w:rsidTr="00A93567">
        <w:tc>
          <w:tcPr>
            <w:tcW w:w="4733" w:type="dxa"/>
            <w:tcBorders>
              <w:top w:val="nil"/>
              <w:bottom w:val="nil"/>
            </w:tcBorders>
            <w:vAlign w:val="center"/>
          </w:tcPr>
          <w:p w:rsidR="004407F2" w:rsidRPr="00941719" w:rsidRDefault="004407F2" w:rsidP="00A93567">
            <w:pPr>
              <w:spacing w:line="360" w:lineRule="auto"/>
              <w:rPr>
                <w:sz w:val="20"/>
              </w:rPr>
            </w:pPr>
            <w:r w:rsidRPr="00941719">
              <w:rPr>
                <w:sz w:val="20"/>
              </w:rPr>
              <w:t>- работам, услугам</w:t>
            </w:r>
          </w:p>
        </w:tc>
        <w:tc>
          <w:tcPr>
            <w:tcW w:w="2880" w:type="dxa"/>
            <w:tcBorders>
              <w:top w:val="nil"/>
              <w:bottom w:val="nil"/>
            </w:tcBorders>
            <w:vAlign w:val="center"/>
          </w:tcPr>
          <w:p w:rsidR="004407F2" w:rsidRPr="00941719" w:rsidRDefault="004407F2" w:rsidP="00A93567">
            <w:pPr>
              <w:spacing w:line="360" w:lineRule="auto"/>
              <w:rPr>
                <w:sz w:val="20"/>
              </w:rPr>
            </w:pPr>
            <w:r w:rsidRPr="00941719">
              <w:rPr>
                <w:sz w:val="20"/>
              </w:rPr>
              <w:t>(Дт 20,26 Кт 60,76 и Дт 68 Кт19)</w:t>
            </w:r>
          </w:p>
        </w:tc>
        <w:tc>
          <w:tcPr>
            <w:tcW w:w="2700" w:type="dxa"/>
            <w:tcBorders>
              <w:top w:val="nil"/>
              <w:bottom w:val="nil"/>
            </w:tcBorders>
            <w:vAlign w:val="center"/>
          </w:tcPr>
          <w:p w:rsidR="004407F2" w:rsidRPr="00941719" w:rsidRDefault="004407F2" w:rsidP="00A93567">
            <w:pPr>
              <w:spacing w:line="360" w:lineRule="auto"/>
              <w:rPr>
                <w:sz w:val="20"/>
              </w:rPr>
            </w:pPr>
            <w:r w:rsidRPr="00941719">
              <w:rPr>
                <w:sz w:val="20"/>
              </w:rPr>
              <w:t>РД – 3.4в</w:t>
            </w:r>
          </w:p>
        </w:tc>
      </w:tr>
      <w:tr w:rsidR="004407F2" w:rsidRPr="00941719" w:rsidTr="00A93567">
        <w:tc>
          <w:tcPr>
            <w:tcW w:w="4733" w:type="dxa"/>
            <w:tcBorders>
              <w:top w:val="nil"/>
              <w:bottom w:val="nil"/>
            </w:tcBorders>
            <w:vAlign w:val="center"/>
          </w:tcPr>
          <w:p w:rsidR="004407F2" w:rsidRPr="00941719" w:rsidRDefault="004407F2" w:rsidP="00A93567">
            <w:pPr>
              <w:spacing w:line="360" w:lineRule="auto"/>
              <w:rPr>
                <w:sz w:val="20"/>
              </w:rPr>
            </w:pPr>
            <w:r w:rsidRPr="00941719">
              <w:rPr>
                <w:sz w:val="20"/>
              </w:rPr>
              <w:t>- по приобретенным нематериальным активам</w:t>
            </w:r>
          </w:p>
        </w:tc>
        <w:tc>
          <w:tcPr>
            <w:tcW w:w="2880" w:type="dxa"/>
            <w:tcBorders>
              <w:top w:val="nil"/>
              <w:bottom w:val="nil"/>
            </w:tcBorders>
            <w:vAlign w:val="center"/>
          </w:tcPr>
          <w:p w:rsidR="004407F2" w:rsidRPr="00941719" w:rsidRDefault="004407F2" w:rsidP="00A93567">
            <w:pPr>
              <w:spacing w:line="360" w:lineRule="auto"/>
              <w:rPr>
                <w:sz w:val="20"/>
              </w:rPr>
            </w:pPr>
            <w:r w:rsidRPr="00941719">
              <w:rPr>
                <w:sz w:val="20"/>
              </w:rPr>
              <w:t>(Дт 04 Кт 08 и Дт 68 Кт 19)</w:t>
            </w:r>
          </w:p>
          <w:p w:rsidR="004407F2" w:rsidRPr="00941719" w:rsidRDefault="004407F2" w:rsidP="00A93567">
            <w:pPr>
              <w:spacing w:line="360" w:lineRule="auto"/>
              <w:rPr>
                <w:sz w:val="20"/>
              </w:rPr>
            </w:pPr>
          </w:p>
        </w:tc>
        <w:tc>
          <w:tcPr>
            <w:tcW w:w="2700" w:type="dxa"/>
            <w:tcBorders>
              <w:top w:val="nil"/>
              <w:bottom w:val="nil"/>
            </w:tcBorders>
            <w:vAlign w:val="center"/>
          </w:tcPr>
          <w:p w:rsidR="004407F2" w:rsidRPr="00941719" w:rsidRDefault="004407F2" w:rsidP="00A93567">
            <w:pPr>
              <w:spacing w:line="360" w:lineRule="auto"/>
              <w:rPr>
                <w:sz w:val="20"/>
              </w:rPr>
            </w:pPr>
            <w:r w:rsidRPr="00941719">
              <w:rPr>
                <w:sz w:val="20"/>
              </w:rPr>
              <w:t>РД – 3.3в</w:t>
            </w:r>
          </w:p>
        </w:tc>
      </w:tr>
      <w:tr w:rsidR="004407F2" w:rsidRPr="00941719" w:rsidTr="00A93567">
        <w:tc>
          <w:tcPr>
            <w:tcW w:w="4733" w:type="dxa"/>
            <w:tcBorders>
              <w:top w:val="nil"/>
            </w:tcBorders>
            <w:vAlign w:val="center"/>
          </w:tcPr>
          <w:p w:rsidR="004407F2" w:rsidRPr="00941719" w:rsidRDefault="004407F2" w:rsidP="00A93567">
            <w:pPr>
              <w:spacing w:line="360" w:lineRule="auto"/>
              <w:rPr>
                <w:sz w:val="20"/>
              </w:rPr>
            </w:pPr>
            <w:r w:rsidRPr="00941719">
              <w:rPr>
                <w:sz w:val="20"/>
              </w:rPr>
              <w:t>- по приобретенным основным средствам,</w:t>
            </w:r>
          </w:p>
          <w:p w:rsidR="004407F2" w:rsidRPr="00941719" w:rsidRDefault="004407F2" w:rsidP="00A93567">
            <w:pPr>
              <w:spacing w:line="360" w:lineRule="auto"/>
              <w:rPr>
                <w:sz w:val="20"/>
              </w:rPr>
            </w:pPr>
            <w:r w:rsidRPr="00941719">
              <w:rPr>
                <w:sz w:val="20"/>
              </w:rPr>
              <w:t>из них: по приобретенным основным средствам, стоимость которых учитывается в затратах по капитальному строительству объектов</w:t>
            </w:r>
          </w:p>
        </w:tc>
        <w:tc>
          <w:tcPr>
            <w:tcW w:w="2880" w:type="dxa"/>
            <w:tcBorders>
              <w:top w:val="nil"/>
            </w:tcBorders>
            <w:vAlign w:val="center"/>
          </w:tcPr>
          <w:p w:rsidR="004407F2" w:rsidRPr="00941719" w:rsidRDefault="004407F2" w:rsidP="00A93567">
            <w:pPr>
              <w:spacing w:line="360" w:lineRule="auto"/>
              <w:rPr>
                <w:sz w:val="20"/>
              </w:rPr>
            </w:pPr>
            <w:r w:rsidRPr="00941719">
              <w:rPr>
                <w:sz w:val="20"/>
              </w:rPr>
              <w:t>(Дт 01 Кт 08 и</w:t>
            </w:r>
            <w:r w:rsidR="009F53DF" w:rsidRPr="00941719">
              <w:rPr>
                <w:sz w:val="20"/>
              </w:rPr>
              <w:t xml:space="preserve"> </w:t>
            </w:r>
            <w:r w:rsidRPr="00941719">
              <w:rPr>
                <w:sz w:val="20"/>
              </w:rPr>
              <w:t>Дт 68 Кт 19)</w:t>
            </w:r>
          </w:p>
          <w:p w:rsidR="004407F2" w:rsidRPr="00941719" w:rsidRDefault="004407F2" w:rsidP="00A93567">
            <w:pPr>
              <w:spacing w:line="360" w:lineRule="auto"/>
              <w:rPr>
                <w:sz w:val="20"/>
              </w:rPr>
            </w:pPr>
            <w:r w:rsidRPr="00941719">
              <w:rPr>
                <w:sz w:val="20"/>
              </w:rPr>
              <w:t>Налоговый регистр, в котором содержится информация о дате начисления амортизации</w:t>
            </w:r>
          </w:p>
          <w:p w:rsidR="004407F2" w:rsidRPr="00941719" w:rsidRDefault="004407F2" w:rsidP="00A93567">
            <w:pPr>
              <w:spacing w:line="360" w:lineRule="auto"/>
              <w:rPr>
                <w:sz w:val="20"/>
              </w:rPr>
            </w:pPr>
          </w:p>
        </w:tc>
        <w:tc>
          <w:tcPr>
            <w:tcW w:w="2700" w:type="dxa"/>
            <w:tcBorders>
              <w:top w:val="nil"/>
            </w:tcBorders>
            <w:vAlign w:val="center"/>
          </w:tcPr>
          <w:p w:rsidR="004407F2" w:rsidRPr="00941719" w:rsidRDefault="004407F2" w:rsidP="00A93567">
            <w:pPr>
              <w:spacing w:line="360" w:lineRule="auto"/>
              <w:rPr>
                <w:sz w:val="20"/>
              </w:rPr>
            </w:pPr>
            <w:r w:rsidRPr="00941719">
              <w:rPr>
                <w:sz w:val="20"/>
              </w:rPr>
              <w:t>РД – 3.2в</w:t>
            </w:r>
          </w:p>
          <w:p w:rsidR="004407F2" w:rsidRPr="00941719" w:rsidRDefault="004407F2" w:rsidP="00A93567">
            <w:pPr>
              <w:spacing w:line="360" w:lineRule="auto"/>
              <w:rPr>
                <w:sz w:val="20"/>
              </w:rPr>
            </w:pPr>
          </w:p>
          <w:p w:rsidR="004407F2" w:rsidRPr="00941719" w:rsidRDefault="004407F2" w:rsidP="00A93567">
            <w:pPr>
              <w:spacing w:line="360" w:lineRule="auto"/>
              <w:rPr>
                <w:sz w:val="20"/>
              </w:rPr>
            </w:pPr>
          </w:p>
          <w:p w:rsidR="004407F2" w:rsidRPr="00941719" w:rsidRDefault="004407F2" w:rsidP="00A93567">
            <w:pPr>
              <w:spacing w:line="360" w:lineRule="auto"/>
              <w:rPr>
                <w:sz w:val="20"/>
              </w:rPr>
            </w:pPr>
            <w:r w:rsidRPr="00941719">
              <w:rPr>
                <w:sz w:val="20"/>
              </w:rPr>
              <w:t>ОД – 3.в</w:t>
            </w:r>
          </w:p>
        </w:tc>
      </w:tr>
      <w:tr w:rsidR="004407F2" w:rsidRPr="00941719" w:rsidTr="00A93567">
        <w:tc>
          <w:tcPr>
            <w:tcW w:w="4733" w:type="dxa"/>
            <w:vAlign w:val="center"/>
          </w:tcPr>
          <w:p w:rsidR="004407F2" w:rsidRPr="00941719" w:rsidRDefault="009D1E15" w:rsidP="00A93567">
            <w:pPr>
              <w:spacing w:line="360" w:lineRule="auto"/>
              <w:rPr>
                <w:sz w:val="20"/>
              </w:rPr>
            </w:pPr>
            <w:r w:rsidRPr="00941719">
              <w:rPr>
                <w:sz w:val="20"/>
              </w:rPr>
              <w:t>4</w:t>
            </w:r>
            <w:r w:rsidR="004407F2" w:rsidRPr="00941719">
              <w:rPr>
                <w:sz w:val="20"/>
              </w:rPr>
              <w:t>. Проверка сумм налога, уплаченных</w:t>
            </w:r>
            <w:r w:rsidR="009F53DF" w:rsidRPr="00941719">
              <w:rPr>
                <w:sz w:val="20"/>
              </w:rPr>
              <w:t xml:space="preserve"> </w:t>
            </w:r>
            <w:r w:rsidR="004407F2" w:rsidRPr="00941719">
              <w:rPr>
                <w:sz w:val="20"/>
              </w:rPr>
              <w:t xml:space="preserve">налогоплательщиком при ввозе товаров на таможенную территорию РФ </w:t>
            </w:r>
          </w:p>
          <w:p w:rsidR="004407F2" w:rsidRPr="00941719" w:rsidRDefault="004407F2" w:rsidP="00A93567">
            <w:pPr>
              <w:spacing w:line="360" w:lineRule="auto"/>
              <w:rPr>
                <w:sz w:val="20"/>
              </w:rPr>
            </w:pPr>
          </w:p>
        </w:tc>
        <w:tc>
          <w:tcPr>
            <w:tcW w:w="2880" w:type="dxa"/>
            <w:vAlign w:val="center"/>
          </w:tcPr>
          <w:p w:rsidR="004407F2" w:rsidRPr="00941719" w:rsidRDefault="004407F2" w:rsidP="00A93567">
            <w:pPr>
              <w:spacing w:line="360" w:lineRule="auto"/>
              <w:rPr>
                <w:sz w:val="20"/>
              </w:rPr>
            </w:pPr>
            <w:r w:rsidRPr="00941719">
              <w:rPr>
                <w:sz w:val="20"/>
              </w:rPr>
              <w:t>Декларация. ГТД. Книга покупок.</w:t>
            </w:r>
          </w:p>
          <w:p w:rsidR="004407F2" w:rsidRPr="00941719" w:rsidRDefault="004407F2" w:rsidP="00A93567">
            <w:pPr>
              <w:spacing w:line="360" w:lineRule="auto"/>
              <w:rPr>
                <w:sz w:val="20"/>
              </w:rPr>
            </w:pPr>
            <w:r w:rsidRPr="00941719">
              <w:rPr>
                <w:sz w:val="20"/>
              </w:rPr>
              <w:t xml:space="preserve">Платежные документы. Регистры синтетического и аналитического учета по счетам:76, 68, 51 </w:t>
            </w:r>
          </w:p>
          <w:p w:rsidR="004407F2" w:rsidRPr="00941719" w:rsidRDefault="004407F2" w:rsidP="00A93567">
            <w:pPr>
              <w:spacing w:line="360" w:lineRule="auto"/>
              <w:rPr>
                <w:sz w:val="20"/>
              </w:rPr>
            </w:pPr>
          </w:p>
        </w:tc>
        <w:tc>
          <w:tcPr>
            <w:tcW w:w="2700" w:type="dxa"/>
            <w:vAlign w:val="center"/>
          </w:tcPr>
          <w:p w:rsidR="004407F2" w:rsidRPr="00941719" w:rsidRDefault="004407F2" w:rsidP="00A93567">
            <w:pPr>
              <w:spacing w:line="360" w:lineRule="auto"/>
              <w:rPr>
                <w:sz w:val="20"/>
              </w:rPr>
            </w:pPr>
            <w:r w:rsidRPr="00941719">
              <w:rPr>
                <w:sz w:val="20"/>
              </w:rPr>
              <w:t xml:space="preserve">РД – </w:t>
            </w:r>
            <w:r w:rsidR="009D1E15" w:rsidRPr="00941719">
              <w:rPr>
                <w:sz w:val="20"/>
              </w:rPr>
              <w:t>4</w:t>
            </w:r>
            <w:r w:rsidRPr="00941719">
              <w:rPr>
                <w:sz w:val="20"/>
              </w:rPr>
              <w:t>.1в</w:t>
            </w:r>
          </w:p>
          <w:p w:rsidR="004407F2" w:rsidRPr="00941719" w:rsidRDefault="004407F2" w:rsidP="00A93567">
            <w:pPr>
              <w:spacing w:line="360" w:lineRule="auto"/>
              <w:rPr>
                <w:sz w:val="20"/>
              </w:rPr>
            </w:pPr>
            <w:r w:rsidRPr="00941719">
              <w:rPr>
                <w:sz w:val="20"/>
              </w:rPr>
              <w:t xml:space="preserve">ОД – </w:t>
            </w:r>
            <w:r w:rsidR="009D1E15" w:rsidRPr="00941719">
              <w:rPr>
                <w:sz w:val="20"/>
              </w:rPr>
              <w:t>4</w:t>
            </w:r>
            <w:r w:rsidRPr="00941719">
              <w:rPr>
                <w:sz w:val="20"/>
              </w:rPr>
              <w:t>в</w:t>
            </w:r>
          </w:p>
        </w:tc>
      </w:tr>
      <w:tr w:rsidR="004407F2" w:rsidRPr="00941719" w:rsidTr="00A93567">
        <w:tc>
          <w:tcPr>
            <w:tcW w:w="4733" w:type="dxa"/>
            <w:vAlign w:val="center"/>
          </w:tcPr>
          <w:p w:rsidR="004407F2" w:rsidRPr="00941719" w:rsidRDefault="009D1E15" w:rsidP="00A93567">
            <w:pPr>
              <w:spacing w:line="360" w:lineRule="auto"/>
              <w:rPr>
                <w:sz w:val="20"/>
              </w:rPr>
            </w:pPr>
            <w:r w:rsidRPr="00941719">
              <w:rPr>
                <w:sz w:val="20"/>
              </w:rPr>
              <w:t>5</w:t>
            </w:r>
            <w:r w:rsidR="004407F2" w:rsidRPr="00941719">
              <w:rPr>
                <w:sz w:val="20"/>
              </w:rPr>
              <w:t>. Проверка учета сумм налога, включенных ранее в налоговые вычеты и подлежащих восстановлению</w:t>
            </w:r>
          </w:p>
        </w:tc>
        <w:tc>
          <w:tcPr>
            <w:tcW w:w="2880" w:type="dxa"/>
            <w:vAlign w:val="center"/>
          </w:tcPr>
          <w:p w:rsidR="004407F2" w:rsidRPr="00941719" w:rsidRDefault="004407F2" w:rsidP="00A93567">
            <w:pPr>
              <w:spacing w:line="360" w:lineRule="auto"/>
              <w:rPr>
                <w:sz w:val="20"/>
              </w:rPr>
            </w:pPr>
            <w:r w:rsidRPr="00941719">
              <w:rPr>
                <w:sz w:val="20"/>
              </w:rPr>
              <w:t>Декларация. Книга покупок.</w:t>
            </w:r>
          </w:p>
          <w:p w:rsidR="004407F2" w:rsidRPr="00941719" w:rsidRDefault="004407F2" w:rsidP="00A93567">
            <w:pPr>
              <w:spacing w:line="360" w:lineRule="auto"/>
              <w:rPr>
                <w:sz w:val="20"/>
              </w:rPr>
            </w:pPr>
            <w:r w:rsidRPr="00941719">
              <w:rPr>
                <w:sz w:val="20"/>
              </w:rPr>
              <w:t xml:space="preserve">Данные бухгалтерского учета </w:t>
            </w:r>
          </w:p>
        </w:tc>
        <w:tc>
          <w:tcPr>
            <w:tcW w:w="2700" w:type="dxa"/>
            <w:vAlign w:val="center"/>
          </w:tcPr>
          <w:p w:rsidR="004407F2" w:rsidRPr="00941719" w:rsidRDefault="004407F2" w:rsidP="00A93567">
            <w:pPr>
              <w:spacing w:line="360" w:lineRule="auto"/>
              <w:rPr>
                <w:sz w:val="20"/>
              </w:rPr>
            </w:pPr>
            <w:r w:rsidRPr="00941719">
              <w:rPr>
                <w:sz w:val="20"/>
              </w:rPr>
              <w:t>РД</w:t>
            </w:r>
            <w:r w:rsidR="009F53DF" w:rsidRPr="00941719">
              <w:rPr>
                <w:sz w:val="20"/>
              </w:rPr>
              <w:t xml:space="preserve"> </w:t>
            </w:r>
            <w:r w:rsidRPr="00941719">
              <w:rPr>
                <w:sz w:val="20"/>
              </w:rPr>
              <w:t xml:space="preserve">- </w:t>
            </w:r>
            <w:r w:rsidR="009D1E15" w:rsidRPr="00941719">
              <w:rPr>
                <w:sz w:val="20"/>
              </w:rPr>
              <w:t>5</w:t>
            </w:r>
            <w:r w:rsidRPr="00941719">
              <w:rPr>
                <w:sz w:val="20"/>
              </w:rPr>
              <w:t>.1в</w:t>
            </w:r>
          </w:p>
          <w:p w:rsidR="004407F2" w:rsidRPr="00941719" w:rsidRDefault="004407F2" w:rsidP="00A93567">
            <w:pPr>
              <w:spacing w:line="360" w:lineRule="auto"/>
              <w:rPr>
                <w:sz w:val="20"/>
              </w:rPr>
            </w:pPr>
            <w:r w:rsidRPr="00941719">
              <w:rPr>
                <w:sz w:val="20"/>
              </w:rPr>
              <w:t xml:space="preserve">ОД – </w:t>
            </w:r>
            <w:r w:rsidR="009D1E15" w:rsidRPr="00941719">
              <w:rPr>
                <w:sz w:val="20"/>
              </w:rPr>
              <w:t>5</w:t>
            </w:r>
            <w:r w:rsidRPr="00941719">
              <w:rPr>
                <w:sz w:val="20"/>
              </w:rPr>
              <w:t>в</w:t>
            </w:r>
          </w:p>
        </w:tc>
      </w:tr>
    </w:tbl>
    <w:p w:rsidR="00941719" w:rsidRDefault="00941719" w:rsidP="009F53DF">
      <w:pPr>
        <w:pStyle w:val="ConsPlusNonformat"/>
        <w:widowControl/>
        <w:spacing w:line="360" w:lineRule="auto"/>
        <w:ind w:firstLine="709"/>
        <w:jc w:val="both"/>
        <w:rPr>
          <w:rFonts w:ascii="Times New Roman" w:hAnsi="Times New Roman" w:cs="Times New Roman"/>
          <w:sz w:val="28"/>
          <w:szCs w:val="24"/>
        </w:rPr>
      </w:pPr>
    </w:p>
    <w:p w:rsidR="009F53DF" w:rsidRDefault="009F53DF" w:rsidP="009F53DF">
      <w:pPr>
        <w:pStyle w:val="ConsPlusNonformat"/>
        <w:widowControl/>
        <w:spacing w:line="360" w:lineRule="auto"/>
        <w:ind w:firstLine="709"/>
        <w:jc w:val="both"/>
        <w:rPr>
          <w:rFonts w:ascii="Times New Roman" w:hAnsi="Times New Roman" w:cs="Times New Roman"/>
          <w:sz w:val="28"/>
          <w:szCs w:val="24"/>
        </w:rPr>
      </w:pPr>
      <w:r>
        <w:rPr>
          <w:rFonts w:ascii="Times New Roman" w:hAnsi="Times New Roman" w:cs="Times New Roman"/>
          <w:sz w:val="28"/>
          <w:szCs w:val="24"/>
        </w:rPr>
        <w:t xml:space="preserve"> </w:t>
      </w:r>
      <w:r w:rsidR="000F3569" w:rsidRPr="009F53DF">
        <w:rPr>
          <w:rFonts w:ascii="Times New Roman" w:hAnsi="Times New Roman" w:cs="Times New Roman"/>
          <w:sz w:val="28"/>
          <w:szCs w:val="24"/>
        </w:rPr>
        <w:t>Руководитель аудиторской организации,</w:t>
      </w:r>
    </w:p>
    <w:p w:rsidR="009F53DF" w:rsidRDefault="000F3569" w:rsidP="009F53DF">
      <w:pPr>
        <w:pStyle w:val="ConsPlusNonformat"/>
        <w:widowControl/>
        <w:spacing w:line="360" w:lineRule="auto"/>
        <w:ind w:firstLine="709"/>
        <w:jc w:val="both"/>
        <w:rPr>
          <w:rFonts w:ascii="Times New Roman" w:hAnsi="Times New Roman" w:cs="Times New Roman"/>
          <w:sz w:val="28"/>
          <w:szCs w:val="24"/>
        </w:rPr>
      </w:pPr>
      <w:r w:rsidRPr="009F53DF">
        <w:rPr>
          <w:rFonts w:ascii="Times New Roman" w:hAnsi="Times New Roman" w:cs="Times New Roman"/>
          <w:sz w:val="28"/>
          <w:szCs w:val="24"/>
        </w:rPr>
        <w:t>имеющий право подписи аудиторских</w:t>
      </w:r>
    </w:p>
    <w:p w:rsidR="009F53DF" w:rsidRDefault="000F3569" w:rsidP="009F53DF">
      <w:pPr>
        <w:pStyle w:val="ConsPlusNonformat"/>
        <w:widowControl/>
        <w:spacing w:line="360" w:lineRule="auto"/>
        <w:ind w:firstLine="709"/>
        <w:jc w:val="both"/>
        <w:rPr>
          <w:rFonts w:ascii="Times New Roman" w:hAnsi="Times New Roman" w:cs="Times New Roman"/>
          <w:sz w:val="28"/>
          <w:szCs w:val="24"/>
        </w:rPr>
      </w:pPr>
      <w:r w:rsidRPr="009F53DF">
        <w:rPr>
          <w:rFonts w:ascii="Times New Roman" w:hAnsi="Times New Roman" w:cs="Times New Roman"/>
          <w:sz w:val="28"/>
          <w:szCs w:val="24"/>
        </w:rPr>
        <w:t>заключений</w:t>
      </w:r>
    </w:p>
    <w:p w:rsidR="000F3569" w:rsidRPr="009F53DF" w:rsidRDefault="000F3569" w:rsidP="009F53DF">
      <w:pPr>
        <w:pStyle w:val="ConsPlusNonformat"/>
        <w:widowControl/>
        <w:spacing w:line="360" w:lineRule="auto"/>
        <w:ind w:firstLine="709"/>
        <w:jc w:val="both"/>
        <w:rPr>
          <w:rFonts w:ascii="Times New Roman" w:hAnsi="Times New Roman" w:cs="Times New Roman"/>
          <w:sz w:val="28"/>
          <w:szCs w:val="24"/>
        </w:rPr>
      </w:pPr>
      <w:r w:rsidRPr="009F53DF">
        <w:rPr>
          <w:rFonts w:ascii="Times New Roman" w:hAnsi="Times New Roman" w:cs="Times New Roman"/>
          <w:sz w:val="28"/>
          <w:szCs w:val="24"/>
        </w:rPr>
        <w:t>от ее имени: Янгилева И.Н.</w:t>
      </w:r>
    </w:p>
    <w:p w:rsidR="000F3569" w:rsidRPr="009F53DF" w:rsidRDefault="000F3569" w:rsidP="009F53DF">
      <w:pPr>
        <w:pStyle w:val="ConsPlusNonformat"/>
        <w:widowControl/>
        <w:spacing w:line="360" w:lineRule="auto"/>
        <w:ind w:firstLine="709"/>
        <w:jc w:val="both"/>
        <w:rPr>
          <w:rFonts w:ascii="Times New Roman" w:hAnsi="Times New Roman" w:cs="Times New Roman"/>
          <w:sz w:val="28"/>
          <w:szCs w:val="24"/>
        </w:rPr>
      </w:pPr>
      <w:r w:rsidRPr="009F53DF">
        <w:rPr>
          <w:rFonts w:ascii="Times New Roman" w:hAnsi="Times New Roman" w:cs="Times New Roman"/>
          <w:sz w:val="28"/>
          <w:szCs w:val="24"/>
        </w:rPr>
        <w:t>Руководитель аудиторской группы: Янгилева И.Н.</w:t>
      </w:r>
    </w:p>
    <w:p w:rsidR="0034443A" w:rsidRPr="009F53DF" w:rsidRDefault="0034443A" w:rsidP="009F53DF">
      <w:pPr>
        <w:pStyle w:val="HTML"/>
        <w:spacing w:line="360" w:lineRule="auto"/>
        <w:ind w:firstLine="709"/>
        <w:jc w:val="both"/>
        <w:rPr>
          <w:rFonts w:ascii="Times New Roman" w:hAnsi="Times New Roman" w:cs="Times New Roman"/>
          <w:color w:val="252525"/>
          <w:sz w:val="28"/>
          <w:szCs w:val="24"/>
        </w:rPr>
      </w:pPr>
      <w:r w:rsidRPr="009F53DF">
        <w:rPr>
          <w:rFonts w:ascii="Times New Roman" w:hAnsi="Times New Roman" w:cs="Times New Roman"/>
          <w:color w:val="252525"/>
          <w:sz w:val="28"/>
          <w:szCs w:val="24"/>
        </w:rPr>
        <w:t>На основании</w:t>
      </w:r>
      <w:r w:rsidR="009F53DF">
        <w:rPr>
          <w:rFonts w:ascii="Times New Roman" w:hAnsi="Times New Roman" w:cs="Times New Roman"/>
          <w:color w:val="252525"/>
          <w:sz w:val="28"/>
          <w:szCs w:val="24"/>
        </w:rPr>
        <w:t xml:space="preserve"> </w:t>
      </w:r>
      <w:r w:rsidRPr="009F53DF">
        <w:rPr>
          <w:rFonts w:ascii="Times New Roman" w:hAnsi="Times New Roman" w:cs="Times New Roman"/>
          <w:color w:val="252525"/>
          <w:sz w:val="28"/>
          <w:szCs w:val="24"/>
        </w:rPr>
        <w:t>программы проверки налоговой базы по НДС и программы проверки правильности формирования налоговых вычетов по НДС ООО «Торговый дом «</w:t>
      </w:r>
      <w:r w:rsidR="00C0415E" w:rsidRPr="009F53DF">
        <w:rPr>
          <w:rFonts w:ascii="Times New Roman" w:hAnsi="Times New Roman" w:cs="Times New Roman"/>
          <w:color w:val="252525"/>
          <w:sz w:val="28"/>
          <w:szCs w:val="24"/>
        </w:rPr>
        <w:t>Алат</w:t>
      </w:r>
      <w:r w:rsidRPr="009F53DF">
        <w:rPr>
          <w:rFonts w:ascii="Times New Roman" w:hAnsi="Times New Roman" w:cs="Times New Roman"/>
          <w:color w:val="252525"/>
          <w:sz w:val="28"/>
          <w:szCs w:val="24"/>
        </w:rPr>
        <w:t>» настоящей проверкой установлено следующее: ООО «Торговый дом «</w:t>
      </w:r>
      <w:r w:rsidR="00C0415E" w:rsidRPr="009F53DF">
        <w:rPr>
          <w:rFonts w:ascii="Times New Roman" w:hAnsi="Times New Roman" w:cs="Times New Roman"/>
          <w:color w:val="252525"/>
          <w:sz w:val="28"/>
          <w:szCs w:val="24"/>
        </w:rPr>
        <w:t>Алат</w:t>
      </w:r>
      <w:r w:rsidRPr="009F53DF">
        <w:rPr>
          <w:rFonts w:ascii="Times New Roman" w:hAnsi="Times New Roman" w:cs="Times New Roman"/>
          <w:color w:val="252525"/>
          <w:sz w:val="28"/>
          <w:szCs w:val="24"/>
        </w:rPr>
        <w:t>» состоит на налоговом учете</w:t>
      </w:r>
      <w:r w:rsidR="009F53DF">
        <w:rPr>
          <w:rFonts w:ascii="Times New Roman" w:hAnsi="Times New Roman" w:cs="Times New Roman"/>
          <w:color w:val="252525"/>
          <w:sz w:val="28"/>
          <w:szCs w:val="24"/>
        </w:rPr>
        <w:t xml:space="preserve"> </w:t>
      </w:r>
      <w:r w:rsidRPr="009F53DF">
        <w:rPr>
          <w:rFonts w:ascii="Times New Roman" w:hAnsi="Times New Roman" w:cs="Times New Roman"/>
          <w:color w:val="252525"/>
          <w:sz w:val="28"/>
          <w:szCs w:val="24"/>
        </w:rPr>
        <w:t>в инспекции с 24.01.2001 г., зарегистрировано и находится по юридическому адресу: 658224, Алтайский край, г.Рубцовск, ул.Комсомольская, 113-53. основной вид деятельности – оптовая торговля прочими машинами, приборами, оборудованием общепромышленного и специального назначения.</w:t>
      </w:r>
    </w:p>
    <w:p w:rsidR="003B70B2" w:rsidRPr="009F53DF" w:rsidRDefault="003B70B2" w:rsidP="009F53DF">
      <w:pPr>
        <w:pStyle w:val="HTML"/>
        <w:spacing w:line="360" w:lineRule="auto"/>
        <w:ind w:firstLine="709"/>
        <w:jc w:val="both"/>
        <w:rPr>
          <w:rFonts w:ascii="Times New Roman" w:hAnsi="Times New Roman" w:cs="Times New Roman"/>
          <w:color w:val="252525"/>
          <w:sz w:val="28"/>
          <w:szCs w:val="24"/>
        </w:rPr>
      </w:pPr>
      <w:r w:rsidRPr="009F53DF">
        <w:rPr>
          <w:rFonts w:ascii="Times New Roman" w:hAnsi="Times New Roman" w:cs="Times New Roman"/>
          <w:color w:val="252525"/>
          <w:sz w:val="28"/>
          <w:szCs w:val="24"/>
        </w:rPr>
        <w:t xml:space="preserve">По уточненной налоговой декларации заявлено возмещение НДС в сумме 2282704 рублей, в т.ч. по разделу 3 налоговой декларации исчислен НДС к возмещению из бюджета в сумме 1563852рублей. В т.ч. реализация товаров по внутренним оборотам по налоговой ставке 18% составила 53175102, исчислен НДС с реализации товаров и услуг на территории России в сумме 8111456р. Сумма полученной предоплаты в счет предстоящих поставок товаров составила 18547825р., исчислен НДС с предоплаты в сумме </w:t>
      </w:r>
      <w:r w:rsidR="00E253E1" w:rsidRPr="009F53DF">
        <w:rPr>
          <w:rFonts w:ascii="Times New Roman" w:hAnsi="Times New Roman" w:cs="Times New Roman"/>
          <w:color w:val="252525"/>
          <w:sz w:val="28"/>
          <w:szCs w:val="24"/>
        </w:rPr>
        <w:t>2829329</w:t>
      </w:r>
      <w:r w:rsidRPr="009F53DF">
        <w:rPr>
          <w:rFonts w:ascii="Times New Roman" w:hAnsi="Times New Roman" w:cs="Times New Roman"/>
          <w:color w:val="252525"/>
          <w:sz w:val="28"/>
          <w:szCs w:val="24"/>
        </w:rPr>
        <w:t xml:space="preserve">р. НДС, подлежащий восстановлению, ранее правомерно принятый к вычету в сумме 52365р., всего исчислено НДС в сумме </w:t>
      </w:r>
      <w:r w:rsidR="00E253E1" w:rsidRPr="009F53DF">
        <w:rPr>
          <w:rFonts w:ascii="Times New Roman" w:hAnsi="Times New Roman" w:cs="Times New Roman"/>
          <w:color w:val="252525"/>
          <w:sz w:val="28"/>
          <w:szCs w:val="24"/>
        </w:rPr>
        <w:t>10993150</w:t>
      </w:r>
      <w:r w:rsidR="00CF4DB5" w:rsidRPr="009F53DF">
        <w:rPr>
          <w:rFonts w:ascii="Times New Roman" w:hAnsi="Times New Roman" w:cs="Times New Roman"/>
          <w:color w:val="252525"/>
          <w:sz w:val="28"/>
          <w:szCs w:val="24"/>
        </w:rPr>
        <w:t>р. Налоговый вычет по НДС заявлен всего в сумме 12557002р., в т.ч. сумма налога, предъявленная ООО «Торговый дом «</w:t>
      </w:r>
      <w:r w:rsidR="00C0415E" w:rsidRPr="009F53DF">
        <w:rPr>
          <w:rFonts w:ascii="Times New Roman" w:hAnsi="Times New Roman" w:cs="Times New Roman"/>
          <w:color w:val="252525"/>
          <w:sz w:val="28"/>
          <w:szCs w:val="24"/>
        </w:rPr>
        <w:t>Алат</w:t>
      </w:r>
      <w:r w:rsidR="00CF4DB5" w:rsidRPr="009F53DF">
        <w:rPr>
          <w:rFonts w:ascii="Times New Roman" w:hAnsi="Times New Roman" w:cs="Times New Roman"/>
          <w:color w:val="252525"/>
          <w:sz w:val="28"/>
          <w:szCs w:val="24"/>
        </w:rPr>
        <w:t>» поставщиками при приобретении товаров, работ, услуг на территории РФ составила в сумме 394536р.</w:t>
      </w:r>
    </w:p>
    <w:p w:rsidR="00CF4DB5" w:rsidRPr="009F53DF" w:rsidRDefault="00CF4DB5" w:rsidP="009F53DF">
      <w:pPr>
        <w:pStyle w:val="HTML"/>
        <w:spacing w:line="360" w:lineRule="auto"/>
        <w:ind w:firstLine="709"/>
        <w:jc w:val="both"/>
        <w:rPr>
          <w:rFonts w:ascii="Times New Roman" w:hAnsi="Times New Roman" w:cs="Times New Roman"/>
          <w:color w:val="252525"/>
          <w:sz w:val="28"/>
          <w:szCs w:val="24"/>
        </w:rPr>
      </w:pPr>
      <w:r w:rsidRPr="009F53DF">
        <w:rPr>
          <w:rFonts w:ascii="Times New Roman" w:hAnsi="Times New Roman" w:cs="Times New Roman"/>
          <w:color w:val="252525"/>
          <w:sz w:val="28"/>
          <w:szCs w:val="24"/>
        </w:rPr>
        <w:t>В нарушение п.2 ст.171 НК РФ, п.1 ст.172 НК РФ налогоплательщиком неправомерно заявлены налоговые вычеты в сумме 7887р., так как данные Книги покупок не соответствуют данным налоговой декларации, строка 3-220-04.</w:t>
      </w:r>
    </w:p>
    <w:p w:rsidR="00CF4DB5" w:rsidRPr="009F53DF" w:rsidRDefault="00CF4DB5" w:rsidP="009F53DF">
      <w:pPr>
        <w:pStyle w:val="HTML"/>
        <w:spacing w:line="360" w:lineRule="auto"/>
        <w:ind w:firstLine="709"/>
        <w:jc w:val="both"/>
        <w:rPr>
          <w:rFonts w:ascii="Times New Roman" w:hAnsi="Times New Roman" w:cs="Times New Roman"/>
          <w:color w:val="252525"/>
          <w:sz w:val="28"/>
          <w:szCs w:val="24"/>
        </w:rPr>
      </w:pPr>
      <w:r w:rsidRPr="009F53DF">
        <w:rPr>
          <w:rFonts w:ascii="Times New Roman" w:hAnsi="Times New Roman" w:cs="Times New Roman"/>
          <w:color w:val="252525"/>
          <w:sz w:val="28"/>
          <w:szCs w:val="24"/>
        </w:rPr>
        <w:t>НДС, исчисленный с ранее поступившей предоплаты (по налоговой декларации за 3 квартал 2008г., по налоговой декларации за 1 квартал 2007г., по налоговой декларации за март 2006г.) и подлежащий вычету после отгрузки товаров в сумме 5301527р., заявлен обоснованно.</w:t>
      </w:r>
    </w:p>
    <w:p w:rsidR="00B94A82" w:rsidRPr="009F53DF" w:rsidRDefault="00B94A82" w:rsidP="009F53DF">
      <w:pPr>
        <w:pStyle w:val="HTML"/>
        <w:spacing w:line="360" w:lineRule="auto"/>
        <w:ind w:firstLine="709"/>
        <w:jc w:val="both"/>
        <w:rPr>
          <w:rFonts w:ascii="Times New Roman" w:hAnsi="Times New Roman" w:cs="Times New Roman"/>
          <w:color w:val="252525"/>
          <w:sz w:val="28"/>
          <w:szCs w:val="24"/>
        </w:rPr>
      </w:pPr>
      <w:r w:rsidRPr="009F53DF">
        <w:rPr>
          <w:rFonts w:ascii="Times New Roman" w:hAnsi="Times New Roman" w:cs="Times New Roman"/>
          <w:color w:val="252525"/>
          <w:sz w:val="28"/>
          <w:szCs w:val="24"/>
        </w:rPr>
        <w:t>НДС, уплаченный при ввозе товаров на таможенную территорию РФ составляет в сумме 6860939р.</w:t>
      </w:r>
    </w:p>
    <w:p w:rsidR="00334DED" w:rsidRPr="009F53DF" w:rsidRDefault="00B94A82" w:rsidP="009F53DF">
      <w:pPr>
        <w:pStyle w:val="HTML"/>
        <w:spacing w:line="360" w:lineRule="auto"/>
        <w:ind w:firstLine="709"/>
        <w:jc w:val="both"/>
        <w:rPr>
          <w:rFonts w:ascii="Times New Roman" w:hAnsi="Times New Roman" w:cs="Times New Roman"/>
          <w:color w:val="252525"/>
          <w:sz w:val="28"/>
          <w:szCs w:val="24"/>
        </w:rPr>
      </w:pPr>
      <w:r w:rsidRPr="009F53DF">
        <w:rPr>
          <w:rFonts w:ascii="Times New Roman" w:hAnsi="Times New Roman" w:cs="Times New Roman"/>
          <w:color w:val="252525"/>
          <w:sz w:val="28"/>
          <w:szCs w:val="24"/>
        </w:rPr>
        <w:t>Налогоплательщиком заявлен НДС, уплаченный при ввозе товаров (</w:t>
      </w:r>
      <w:r w:rsidR="00C0415E" w:rsidRPr="009F53DF">
        <w:rPr>
          <w:rFonts w:ascii="Times New Roman" w:hAnsi="Times New Roman" w:cs="Times New Roman"/>
          <w:color w:val="252525"/>
          <w:sz w:val="28"/>
          <w:szCs w:val="24"/>
        </w:rPr>
        <w:t>Алат</w:t>
      </w:r>
      <w:r w:rsidRPr="009F53DF">
        <w:rPr>
          <w:rFonts w:ascii="Times New Roman" w:hAnsi="Times New Roman" w:cs="Times New Roman"/>
          <w:color w:val="252525"/>
          <w:sz w:val="28"/>
          <w:szCs w:val="24"/>
        </w:rPr>
        <w:t xml:space="preserve">ы, установки </w:t>
      </w:r>
      <w:r w:rsidR="00C0415E" w:rsidRPr="009F53DF">
        <w:rPr>
          <w:rFonts w:ascii="Times New Roman" w:hAnsi="Times New Roman" w:cs="Times New Roman"/>
          <w:color w:val="252525"/>
          <w:sz w:val="28"/>
          <w:szCs w:val="24"/>
        </w:rPr>
        <w:t>Алат</w:t>
      </w:r>
      <w:r w:rsidRPr="009F53DF">
        <w:rPr>
          <w:rFonts w:ascii="Times New Roman" w:hAnsi="Times New Roman" w:cs="Times New Roman"/>
          <w:color w:val="252525"/>
          <w:sz w:val="28"/>
          <w:szCs w:val="24"/>
        </w:rPr>
        <w:t>ные, изоляторы) на таможенную территорию РФ в сумме 6860939р., что подтверждено первичными документами, счетами-фактурами, товаротранспортными накладными</w:t>
      </w:r>
      <w:r w:rsidR="00334DED" w:rsidRPr="009F53DF">
        <w:rPr>
          <w:rFonts w:ascii="Times New Roman" w:hAnsi="Times New Roman" w:cs="Times New Roman"/>
          <w:color w:val="252525"/>
          <w:sz w:val="28"/>
          <w:szCs w:val="24"/>
        </w:rPr>
        <w:t xml:space="preserve">, платежными поручениями по оплате НДС при ввозе товаров, поставщик АО «Усть-Каменогорский </w:t>
      </w:r>
      <w:r w:rsidR="00C0415E" w:rsidRPr="009F53DF">
        <w:rPr>
          <w:rFonts w:ascii="Times New Roman" w:hAnsi="Times New Roman" w:cs="Times New Roman"/>
          <w:color w:val="252525"/>
          <w:sz w:val="28"/>
          <w:szCs w:val="24"/>
        </w:rPr>
        <w:t>Алат</w:t>
      </w:r>
      <w:r w:rsidR="00334DED" w:rsidRPr="009F53DF">
        <w:rPr>
          <w:rFonts w:ascii="Times New Roman" w:hAnsi="Times New Roman" w:cs="Times New Roman"/>
          <w:color w:val="252525"/>
          <w:sz w:val="28"/>
          <w:szCs w:val="24"/>
        </w:rPr>
        <w:t xml:space="preserve">ный завод», республика Казахстан, отчетом о расходовании денежных средств, внесенных в качестве авансовых платежей за период с 01.08.2008 – 31.12.2008г., подтвержденный Алтайской таможней, в т.ч., товар ввезен на территорию РФ и принят на учет в 3 квартале 2008г., согласно Контракта № 02.4-18/189 от 15.04.2008. всего на сумму 6816461р. </w:t>
      </w:r>
    </w:p>
    <w:p w:rsidR="00F933D8" w:rsidRPr="009F53DF" w:rsidRDefault="00F933D8" w:rsidP="009F53DF">
      <w:pPr>
        <w:pStyle w:val="HTML"/>
        <w:spacing w:line="360" w:lineRule="auto"/>
        <w:ind w:firstLine="709"/>
        <w:jc w:val="both"/>
        <w:rPr>
          <w:rFonts w:ascii="Times New Roman" w:hAnsi="Times New Roman" w:cs="Times New Roman"/>
          <w:color w:val="252525"/>
          <w:sz w:val="28"/>
          <w:szCs w:val="24"/>
        </w:rPr>
      </w:pPr>
      <w:r w:rsidRPr="009F53DF">
        <w:rPr>
          <w:rFonts w:ascii="Times New Roman" w:hAnsi="Times New Roman" w:cs="Times New Roman"/>
          <w:color w:val="252525"/>
          <w:sz w:val="28"/>
          <w:szCs w:val="24"/>
        </w:rPr>
        <w:t>В нарушение п.2 ст.171 НК РФ, п.1 ст.172 НК РФ налогоплательщиком необоснованно заявлен НДС в сумме 44478р. (данные Книги покупок не соответствуют данным представленной налоговой декларации, строка 3-240-04).</w:t>
      </w:r>
    </w:p>
    <w:p w:rsidR="00F933D8" w:rsidRPr="009F53DF" w:rsidRDefault="00F933D8" w:rsidP="009F53DF">
      <w:pPr>
        <w:pStyle w:val="HTML"/>
        <w:spacing w:line="360" w:lineRule="auto"/>
        <w:ind w:firstLine="709"/>
        <w:jc w:val="both"/>
        <w:rPr>
          <w:rFonts w:ascii="Times New Roman" w:hAnsi="Times New Roman" w:cs="Times New Roman"/>
          <w:color w:val="252525"/>
          <w:sz w:val="28"/>
          <w:szCs w:val="24"/>
        </w:rPr>
      </w:pPr>
      <w:r w:rsidRPr="009F53DF">
        <w:rPr>
          <w:rFonts w:ascii="Times New Roman" w:hAnsi="Times New Roman" w:cs="Times New Roman"/>
          <w:color w:val="252525"/>
          <w:sz w:val="28"/>
          <w:szCs w:val="24"/>
        </w:rPr>
        <w:t>Итого по разделу 3 уточненной налоговой декларации: возместить налоговые вычеты в сумме 1511487р., отказать в сумме 52365р.</w:t>
      </w:r>
    </w:p>
    <w:p w:rsidR="00B94A82" w:rsidRPr="009F53DF" w:rsidRDefault="00681157" w:rsidP="009F53DF">
      <w:pPr>
        <w:pStyle w:val="HTML"/>
        <w:spacing w:line="360" w:lineRule="auto"/>
        <w:ind w:firstLine="709"/>
        <w:jc w:val="both"/>
        <w:rPr>
          <w:rFonts w:ascii="Times New Roman" w:hAnsi="Times New Roman" w:cs="Times New Roman"/>
          <w:color w:val="252525"/>
          <w:sz w:val="28"/>
          <w:szCs w:val="24"/>
        </w:rPr>
      </w:pPr>
      <w:r w:rsidRPr="009F53DF">
        <w:rPr>
          <w:rFonts w:ascii="Times New Roman" w:hAnsi="Times New Roman" w:cs="Times New Roman"/>
          <w:color w:val="252525"/>
          <w:sz w:val="28"/>
          <w:szCs w:val="24"/>
        </w:rPr>
        <w:t>По разделу 5 налоговой декларации заявлено применение ставки 0% на сумму 4097789 и возмещение НДС в сумме 718852р. Договор Поставки №5 от 30.06.06г. с учетом дополнений и изменений, сумма Контракта 50млн.руб. с учетом изменений и дополнений, срок действия до 31.12.2009г., инопартнер</w:t>
      </w:r>
      <w:r w:rsidR="009F53DF">
        <w:rPr>
          <w:rFonts w:ascii="Times New Roman" w:hAnsi="Times New Roman" w:cs="Times New Roman"/>
          <w:color w:val="252525"/>
          <w:sz w:val="28"/>
          <w:szCs w:val="24"/>
        </w:rPr>
        <w:t xml:space="preserve"> </w:t>
      </w:r>
      <w:r w:rsidRPr="009F53DF">
        <w:rPr>
          <w:rFonts w:ascii="Times New Roman" w:hAnsi="Times New Roman" w:cs="Times New Roman"/>
          <w:color w:val="252525"/>
          <w:sz w:val="28"/>
          <w:szCs w:val="24"/>
        </w:rPr>
        <w:t xml:space="preserve">АО «Усть-Каменогорский </w:t>
      </w:r>
      <w:r w:rsidR="00C0415E" w:rsidRPr="009F53DF">
        <w:rPr>
          <w:rFonts w:ascii="Times New Roman" w:hAnsi="Times New Roman" w:cs="Times New Roman"/>
          <w:color w:val="252525"/>
          <w:sz w:val="28"/>
          <w:szCs w:val="24"/>
        </w:rPr>
        <w:t>Алат</w:t>
      </w:r>
      <w:r w:rsidRPr="009F53DF">
        <w:rPr>
          <w:rFonts w:ascii="Times New Roman" w:hAnsi="Times New Roman" w:cs="Times New Roman"/>
          <w:color w:val="252525"/>
          <w:sz w:val="28"/>
          <w:szCs w:val="24"/>
        </w:rPr>
        <w:t>ный завод»</w:t>
      </w:r>
      <w:r w:rsidR="00B92C5F" w:rsidRPr="009F53DF">
        <w:rPr>
          <w:rFonts w:ascii="Times New Roman" w:hAnsi="Times New Roman" w:cs="Times New Roman"/>
          <w:color w:val="252525"/>
          <w:sz w:val="28"/>
          <w:szCs w:val="24"/>
        </w:rPr>
        <w:t>, республика Казахстан</w:t>
      </w:r>
      <w:r w:rsidR="00EF48F6" w:rsidRPr="009F53DF">
        <w:rPr>
          <w:rFonts w:ascii="Times New Roman" w:hAnsi="Times New Roman" w:cs="Times New Roman"/>
          <w:color w:val="252525"/>
          <w:sz w:val="28"/>
          <w:szCs w:val="24"/>
        </w:rPr>
        <w:t xml:space="preserve">, товар поставляется на условиях </w:t>
      </w:r>
      <w:r w:rsidR="00EF48F6" w:rsidRPr="009F53DF">
        <w:rPr>
          <w:rFonts w:ascii="Times New Roman" w:hAnsi="Times New Roman" w:cs="Times New Roman"/>
          <w:color w:val="252525"/>
          <w:sz w:val="28"/>
          <w:szCs w:val="24"/>
          <w:lang w:val="en-US"/>
        </w:rPr>
        <w:t>FCA</w:t>
      </w:r>
      <w:r w:rsidR="00EF48F6" w:rsidRPr="009F53DF">
        <w:rPr>
          <w:rFonts w:ascii="Times New Roman" w:hAnsi="Times New Roman" w:cs="Times New Roman"/>
          <w:color w:val="252525"/>
          <w:sz w:val="28"/>
          <w:szCs w:val="24"/>
        </w:rPr>
        <w:t xml:space="preserve"> г. Рубцовск, приемка товара осуществляется покупателем в момент получения товара на складе Продавца, расчеты между сторонами производятся путем перечисления денежных средств в российских рублях на расчетный счет Поставщика паспорт сделки 0607003/1481/0051/1/0, номер и дата переоформления паспорта сделки: №5 от 30.06.08г. покупатель производит 100% предоплату в течение 180 календарных дней до ввоза товара на таможенную территорию республики Казахстан, согласно выставленному счету, допускается оплата в течение 180 дней после ввоза товара на таможенную территорию республики Казахстан.</w:t>
      </w:r>
    </w:p>
    <w:p w:rsidR="001800E2" w:rsidRPr="009F53DF" w:rsidRDefault="001800E2" w:rsidP="009F53DF">
      <w:pPr>
        <w:pStyle w:val="HTML"/>
        <w:spacing w:line="360" w:lineRule="auto"/>
        <w:ind w:firstLine="709"/>
        <w:jc w:val="both"/>
        <w:rPr>
          <w:rFonts w:ascii="Times New Roman" w:hAnsi="Times New Roman" w:cs="Times New Roman"/>
          <w:color w:val="252525"/>
          <w:sz w:val="28"/>
          <w:szCs w:val="24"/>
        </w:rPr>
      </w:pPr>
      <w:r w:rsidRPr="009F53DF">
        <w:rPr>
          <w:rFonts w:ascii="Times New Roman" w:hAnsi="Times New Roman" w:cs="Times New Roman"/>
          <w:color w:val="252525"/>
          <w:sz w:val="28"/>
          <w:szCs w:val="24"/>
        </w:rPr>
        <w:t>Отгружено по следующим ГТД:</w:t>
      </w:r>
    </w:p>
    <w:p w:rsidR="001800E2" w:rsidRPr="009F53DF" w:rsidRDefault="004E1318" w:rsidP="009F53DF">
      <w:pPr>
        <w:pStyle w:val="HTML"/>
        <w:spacing w:line="360" w:lineRule="auto"/>
        <w:ind w:firstLine="709"/>
        <w:jc w:val="both"/>
        <w:rPr>
          <w:rFonts w:ascii="Times New Roman" w:hAnsi="Times New Roman" w:cs="Times New Roman"/>
          <w:color w:val="252525"/>
          <w:sz w:val="28"/>
          <w:szCs w:val="24"/>
        </w:rPr>
      </w:pPr>
      <w:r w:rsidRPr="009F53DF">
        <w:rPr>
          <w:rFonts w:ascii="Times New Roman" w:hAnsi="Times New Roman" w:cs="Times New Roman"/>
          <w:color w:val="252525"/>
          <w:sz w:val="28"/>
          <w:szCs w:val="24"/>
        </w:rPr>
        <w:tab/>
        <w:t xml:space="preserve">1. </w:t>
      </w:r>
      <w:r w:rsidR="001800E2" w:rsidRPr="009F53DF">
        <w:rPr>
          <w:rFonts w:ascii="Times New Roman" w:hAnsi="Times New Roman" w:cs="Times New Roman"/>
          <w:color w:val="252525"/>
          <w:sz w:val="28"/>
          <w:szCs w:val="24"/>
        </w:rPr>
        <w:t xml:space="preserve">№ 10605080/091008/0007737, товар вывезен 14.10.2008г., товар на сумму 351249р. Оплата подтверждена поступлением выручки по выписке банка и платежным поручением №671 от 01.08.08г. частично на сумму 351249. </w:t>
      </w:r>
      <w:r w:rsidRPr="009F53DF">
        <w:rPr>
          <w:rFonts w:ascii="Times New Roman" w:hAnsi="Times New Roman" w:cs="Times New Roman"/>
          <w:color w:val="252525"/>
          <w:sz w:val="28"/>
          <w:szCs w:val="24"/>
        </w:rPr>
        <w:t>по вышеуказанной ГТД заявлены налоговые вычеты по приобретенным товарам и услугам в сумме 59396р.</w:t>
      </w:r>
    </w:p>
    <w:p w:rsidR="004E1318" w:rsidRPr="009F53DF" w:rsidRDefault="004E1318" w:rsidP="009F53DF">
      <w:pPr>
        <w:pStyle w:val="HTML"/>
        <w:spacing w:line="360" w:lineRule="auto"/>
        <w:ind w:firstLine="709"/>
        <w:jc w:val="both"/>
        <w:rPr>
          <w:rFonts w:ascii="Times New Roman" w:hAnsi="Times New Roman" w:cs="Times New Roman"/>
          <w:color w:val="252525"/>
          <w:sz w:val="28"/>
          <w:szCs w:val="24"/>
        </w:rPr>
      </w:pPr>
      <w:r w:rsidRPr="009F53DF">
        <w:rPr>
          <w:rFonts w:ascii="Times New Roman" w:hAnsi="Times New Roman" w:cs="Times New Roman"/>
          <w:color w:val="252525"/>
          <w:sz w:val="28"/>
          <w:szCs w:val="24"/>
        </w:rPr>
        <w:t>2. № 10605080/101108/0008823,</w:t>
      </w:r>
      <w:r w:rsidR="0030751F" w:rsidRPr="009F53DF">
        <w:rPr>
          <w:rFonts w:ascii="Times New Roman" w:hAnsi="Times New Roman" w:cs="Times New Roman"/>
          <w:color w:val="252525"/>
          <w:sz w:val="28"/>
          <w:szCs w:val="24"/>
        </w:rPr>
        <w:t xml:space="preserve"> товар вывезен </w:t>
      </w:r>
      <w:r w:rsidR="003856AC" w:rsidRPr="009F53DF">
        <w:rPr>
          <w:rFonts w:ascii="Times New Roman" w:hAnsi="Times New Roman" w:cs="Times New Roman"/>
          <w:color w:val="252525"/>
          <w:sz w:val="28"/>
          <w:szCs w:val="24"/>
        </w:rPr>
        <w:t>10.11.2008г., на общую сумму 1245548р. В подтверждение оплаты представлены выписки банка и платежные поручения, в т.ч.: платежное поручение №671 от 01.08.08г. частично на сумму 173791р., №887 от 02.09.08г. на сумму 96641р., №839 от 29.09.08г. на сумму 400462р., №690 от 14.10.08г. частично на сумму 574654р., остаток денежных средств на сумму 251007р.</w:t>
      </w:r>
    </w:p>
    <w:p w:rsidR="003856AC" w:rsidRPr="009F53DF" w:rsidRDefault="003856AC" w:rsidP="009F53DF">
      <w:pPr>
        <w:pStyle w:val="HTML"/>
        <w:spacing w:line="360" w:lineRule="auto"/>
        <w:ind w:firstLine="709"/>
        <w:jc w:val="both"/>
        <w:rPr>
          <w:rFonts w:ascii="Times New Roman" w:hAnsi="Times New Roman" w:cs="Times New Roman"/>
          <w:color w:val="252525"/>
          <w:sz w:val="28"/>
          <w:szCs w:val="24"/>
        </w:rPr>
      </w:pPr>
      <w:r w:rsidRPr="009F53DF">
        <w:rPr>
          <w:rFonts w:ascii="Times New Roman" w:hAnsi="Times New Roman" w:cs="Times New Roman"/>
          <w:color w:val="252525"/>
          <w:sz w:val="28"/>
          <w:szCs w:val="24"/>
        </w:rPr>
        <w:t>По вышеуказанной ГТД заявлены налоговые вычеты по приобретенным товарам и услугам в сумме 218959р.</w:t>
      </w:r>
    </w:p>
    <w:p w:rsidR="00F031EB" w:rsidRPr="009F53DF" w:rsidRDefault="00F031EB" w:rsidP="009F53DF">
      <w:pPr>
        <w:pStyle w:val="HTML"/>
        <w:spacing w:line="360" w:lineRule="auto"/>
        <w:ind w:firstLine="709"/>
        <w:jc w:val="both"/>
        <w:rPr>
          <w:rFonts w:ascii="Times New Roman" w:hAnsi="Times New Roman" w:cs="Times New Roman"/>
          <w:color w:val="252525"/>
          <w:sz w:val="28"/>
          <w:szCs w:val="24"/>
        </w:rPr>
      </w:pPr>
      <w:r w:rsidRPr="009F53DF">
        <w:rPr>
          <w:rFonts w:ascii="Times New Roman" w:hAnsi="Times New Roman" w:cs="Times New Roman"/>
          <w:color w:val="252525"/>
          <w:sz w:val="28"/>
          <w:szCs w:val="24"/>
        </w:rPr>
        <w:t>3. № 10605080/201108/0009183, товар ввезен 25.11.2008г. на сумму 2279061р. В подтверждение оплаты представлены выписки банка и платежные поручения: №690 от 14.10.08 частично на сумму 251007р., №537 от 22.10.08г. частично на сумму 2028054р., остаток денежных средств на сумму 221946р.</w:t>
      </w:r>
    </w:p>
    <w:p w:rsidR="007B1914" w:rsidRPr="009F53DF" w:rsidRDefault="007B1914" w:rsidP="009F53DF">
      <w:pPr>
        <w:pStyle w:val="HTML"/>
        <w:spacing w:line="360" w:lineRule="auto"/>
        <w:ind w:firstLine="709"/>
        <w:jc w:val="both"/>
        <w:rPr>
          <w:rFonts w:ascii="Times New Roman" w:hAnsi="Times New Roman" w:cs="Times New Roman"/>
          <w:color w:val="252525"/>
          <w:sz w:val="28"/>
          <w:szCs w:val="24"/>
        </w:rPr>
      </w:pPr>
      <w:r w:rsidRPr="009F53DF">
        <w:rPr>
          <w:rFonts w:ascii="Times New Roman" w:hAnsi="Times New Roman" w:cs="Times New Roman"/>
          <w:color w:val="252525"/>
          <w:sz w:val="28"/>
          <w:szCs w:val="24"/>
        </w:rPr>
        <w:t>По вышеуказанной ГТД заявлены налоговые вычеты по приобретенным товарам и услугам на сумму 2640665р., в т.ч. НДС в сумме 402813р.</w:t>
      </w:r>
    </w:p>
    <w:p w:rsidR="007B1914" w:rsidRPr="009F53DF" w:rsidRDefault="00E95B43" w:rsidP="009F53DF">
      <w:pPr>
        <w:pStyle w:val="HTML"/>
        <w:spacing w:line="360" w:lineRule="auto"/>
        <w:ind w:firstLine="709"/>
        <w:jc w:val="both"/>
        <w:rPr>
          <w:rFonts w:ascii="Times New Roman" w:hAnsi="Times New Roman" w:cs="Times New Roman"/>
          <w:color w:val="252525"/>
          <w:sz w:val="28"/>
          <w:szCs w:val="24"/>
        </w:rPr>
      </w:pPr>
      <w:r w:rsidRPr="009F53DF">
        <w:rPr>
          <w:rFonts w:ascii="Times New Roman" w:hAnsi="Times New Roman" w:cs="Times New Roman"/>
          <w:color w:val="252525"/>
          <w:sz w:val="28"/>
          <w:szCs w:val="24"/>
        </w:rPr>
        <w:t>4. № 10605080/091208/0009709,товар ввезен</w:t>
      </w:r>
      <w:r w:rsidR="009F53DF">
        <w:rPr>
          <w:rFonts w:ascii="Times New Roman" w:hAnsi="Times New Roman" w:cs="Times New Roman"/>
          <w:color w:val="252525"/>
          <w:sz w:val="28"/>
          <w:szCs w:val="24"/>
        </w:rPr>
        <w:t xml:space="preserve"> </w:t>
      </w:r>
      <w:r w:rsidRPr="009F53DF">
        <w:rPr>
          <w:rFonts w:ascii="Times New Roman" w:hAnsi="Times New Roman" w:cs="Times New Roman"/>
          <w:color w:val="252525"/>
          <w:sz w:val="28"/>
          <w:szCs w:val="24"/>
        </w:rPr>
        <w:t>16.12.08 на сумму 221930р. В подтверждение оплаты представлены выписки банка за 22.10.08г., платежное поручение №537 от 22.10.08г. частично на сумму 221930р.</w:t>
      </w:r>
    </w:p>
    <w:p w:rsidR="004F660E" w:rsidRPr="009F53DF" w:rsidRDefault="004F660E" w:rsidP="009F53DF">
      <w:pPr>
        <w:pStyle w:val="HTML"/>
        <w:spacing w:line="360" w:lineRule="auto"/>
        <w:ind w:firstLine="709"/>
        <w:jc w:val="both"/>
        <w:rPr>
          <w:rFonts w:ascii="Times New Roman" w:hAnsi="Times New Roman" w:cs="Times New Roman"/>
          <w:color w:val="252525"/>
          <w:sz w:val="28"/>
          <w:szCs w:val="24"/>
        </w:rPr>
      </w:pPr>
      <w:r w:rsidRPr="009F53DF">
        <w:rPr>
          <w:rFonts w:ascii="Times New Roman" w:hAnsi="Times New Roman" w:cs="Times New Roman"/>
          <w:color w:val="252525"/>
          <w:sz w:val="28"/>
          <w:szCs w:val="24"/>
        </w:rPr>
        <w:t>По вышеуказанной ГТД заявлены налоговые вычеты по приобретенным товарам и услугам в сумме 37683р.</w:t>
      </w:r>
    </w:p>
    <w:p w:rsidR="004F660E" w:rsidRPr="009F53DF" w:rsidRDefault="004F660E" w:rsidP="009F53DF">
      <w:pPr>
        <w:pStyle w:val="HTML"/>
        <w:spacing w:line="360" w:lineRule="auto"/>
        <w:ind w:firstLine="709"/>
        <w:jc w:val="both"/>
        <w:rPr>
          <w:rFonts w:ascii="Times New Roman" w:hAnsi="Times New Roman" w:cs="Times New Roman"/>
          <w:color w:val="252525"/>
          <w:sz w:val="28"/>
          <w:szCs w:val="24"/>
        </w:rPr>
      </w:pPr>
      <w:r w:rsidRPr="009F53DF">
        <w:rPr>
          <w:rFonts w:ascii="Times New Roman" w:hAnsi="Times New Roman" w:cs="Times New Roman"/>
          <w:color w:val="252525"/>
          <w:sz w:val="28"/>
          <w:szCs w:val="24"/>
        </w:rPr>
        <w:t>Итого по разделу 5 уточненной налоговой декларации: применение налоговой ставки 0% на сумму 409778</w:t>
      </w:r>
      <w:r w:rsidR="00D20AF1" w:rsidRPr="009F53DF">
        <w:rPr>
          <w:rFonts w:ascii="Times New Roman" w:hAnsi="Times New Roman" w:cs="Times New Roman"/>
          <w:color w:val="252525"/>
          <w:sz w:val="28"/>
          <w:szCs w:val="24"/>
        </w:rPr>
        <w:t>9</w:t>
      </w:r>
      <w:r w:rsidRPr="009F53DF">
        <w:rPr>
          <w:rFonts w:ascii="Times New Roman" w:hAnsi="Times New Roman" w:cs="Times New Roman"/>
          <w:color w:val="252525"/>
          <w:sz w:val="28"/>
          <w:szCs w:val="24"/>
        </w:rPr>
        <w:t>р. Заявлено обоснованно. Налоговые вычеты в сумме 718852р. Заявлены обоснованно.</w:t>
      </w:r>
    </w:p>
    <w:p w:rsidR="00CE151C" w:rsidRPr="009F53DF" w:rsidRDefault="00CE151C" w:rsidP="009F53DF">
      <w:pPr>
        <w:pStyle w:val="HTML"/>
        <w:spacing w:line="360" w:lineRule="auto"/>
        <w:ind w:firstLine="709"/>
        <w:jc w:val="both"/>
        <w:rPr>
          <w:rFonts w:ascii="Times New Roman" w:hAnsi="Times New Roman" w:cs="Times New Roman"/>
          <w:color w:val="252525"/>
          <w:sz w:val="28"/>
          <w:szCs w:val="24"/>
        </w:rPr>
      </w:pPr>
      <w:r w:rsidRPr="009F53DF">
        <w:rPr>
          <w:rFonts w:ascii="Times New Roman" w:hAnsi="Times New Roman" w:cs="Times New Roman"/>
          <w:color w:val="252525"/>
          <w:sz w:val="28"/>
          <w:szCs w:val="24"/>
        </w:rPr>
        <w:t>Таким образом, всего по результатам проверки установлено завышение НДС, предъявленного к возмещению из бюджета за 4 квартал 2008г. В сумме 52365,00р.</w:t>
      </w:r>
    </w:p>
    <w:p w:rsidR="00A17B6B" w:rsidRPr="009F53DF" w:rsidRDefault="00A17B6B" w:rsidP="009F53DF">
      <w:pPr>
        <w:pStyle w:val="HTML"/>
        <w:spacing w:line="360" w:lineRule="auto"/>
        <w:ind w:firstLine="709"/>
        <w:jc w:val="both"/>
        <w:rPr>
          <w:rFonts w:ascii="Times New Roman" w:hAnsi="Times New Roman" w:cs="Times New Roman"/>
          <w:color w:val="252525"/>
          <w:sz w:val="28"/>
          <w:szCs w:val="24"/>
        </w:rPr>
      </w:pPr>
    </w:p>
    <w:p w:rsidR="00A17B6B" w:rsidRPr="00941719" w:rsidRDefault="00A93567" w:rsidP="00941719">
      <w:pPr>
        <w:pStyle w:val="af7"/>
        <w:ind w:firstLine="709"/>
        <w:jc w:val="center"/>
        <w:rPr>
          <w:b/>
          <w:spacing w:val="0"/>
          <w:sz w:val="28"/>
        </w:rPr>
      </w:pPr>
      <w:bookmarkStart w:id="21" w:name="_Toc245697222"/>
      <w:bookmarkStart w:id="22" w:name="_Toc245697300"/>
      <w:r w:rsidRPr="00941719">
        <w:rPr>
          <w:b/>
          <w:spacing w:val="0"/>
          <w:sz w:val="28"/>
        </w:rPr>
        <w:t>2.3 СОСТАВЛЕНИЕ ЗАКЛЮЧЕНИЯ ПО РЕЗУЛЬТАТАМ АУДИТОРСКОЙ ПРОВЕРКИ</w:t>
      </w:r>
      <w:bookmarkEnd w:id="21"/>
      <w:bookmarkEnd w:id="22"/>
    </w:p>
    <w:p w:rsidR="007C4D18" w:rsidRPr="009F53DF" w:rsidRDefault="007C4D18" w:rsidP="009F53DF">
      <w:pPr>
        <w:pStyle w:val="HTML"/>
        <w:spacing w:line="360" w:lineRule="auto"/>
        <w:ind w:firstLine="709"/>
        <w:jc w:val="both"/>
        <w:rPr>
          <w:rFonts w:ascii="Times New Roman" w:hAnsi="Times New Roman" w:cs="Times New Roman"/>
          <w:color w:val="252525"/>
          <w:sz w:val="28"/>
          <w:szCs w:val="24"/>
        </w:rPr>
      </w:pPr>
    </w:p>
    <w:p w:rsidR="007C4D18" w:rsidRPr="009F53DF" w:rsidRDefault="007C4D18" w:rsidP="009F53DF">
      <w:pPr>
        <w:pStyle w:val="HTML"/>
        <w:spacing w:line="360" w:lineRule="auto"/>
        <w:ind w:firstLine="709"/>
        <w:jc w:val="both"/>
        <w:rPr>
          <w:rFonts w:ascii="Times New Roman" w:hAnsi="Times New Roman" w:cs="Times New Roman"/>
          <w:color w:val="252525"/>
          <w:sz w:val="28"/>
          <w:szCs w:val="24"/>
        </w:rPr>
      </w:pPr>
      <w:r w:rsidRPr="009F53DF">
        <w:rPr>
          <w:rFonts w:ascii="Times New Roman" w:hAnsi="Times New Roman" w:cs="Times New Roman"/>
          <w:color w:val="252525"/>
          <w:sz w:val="28"/>
          <w:szCs w:val="24"/>
        </w:rPr>
        <w:t>Аудиторское заключение по результатам проверки расчетов по НДС ООО «Торговый дом «</w:t>
      </w:r>
      <w:r w:rsidR="00C0415E" w:rsidRPr="009F53DF">
        <w:rPr>
          <w:rFonts w:ascii="Times New Roman" w:hAnsi="Times New Roman" w:cs="Times New Roman"/>
          <w:color w:val="252525"/>
          <w:sz w:val="28"/>
          <w:szCs w:val="24"/>
        </w:rPr>
        <w:t>Алат</w:t>
      </w:r>
      <w:r w:rsidRPr="009F53DF">
        <w:rPr>
          <w:rFonts w:ascii="Times New Roman" w:hAnsi="Times New Roman" w:cs="Times New Roman"/>
          <w:color w:val="252525"/>
          <w:sz w:val="28"/>
          <w:szCs w:val="24"/>
        </w:rPr>
        <w:t>»</w:t>
      </w:r>
    </w:p>
    <w:p w:rsidR="007C4D18" w:rsidRPr="009F53DF" w:rsidRDefault="007C4D18" w:rsidP="009F53DF">
      <w:pPr>
        <w:pStyle w:val="a4"/>
        <w:spacing w:line="360" w:lineRule="auto"/>
        <w:ind w:firstLine="709"/>
        <w:jc w:val="both"/>
        <w:rPr>
          <w:sz w:val="28"/>
        </w:rPr>
      </w:pPr>
      <w:r w:rsidRPr="009F53DF">
        <w:rPr>
          <w:sz w:val="28"/>
        </w:rPr>
        <w:t xml:space="preserve">Заключение аудиторской организации по специальному аудиторскому заданию по проверке полноты и правильности исчисления и перечисления </w:t>
      </w:r>
      <w:r w:rsidR="00136730" w:rsidRPr="009F53DF">
        <w:rPr>
          <w:sz w:val="28"/>
        </w:rPr>
        <w:t>НДС</w:t>
      </w:r>
      <w:r w:rsidR="009F53DF">
        <w:rPr>
          <w:sz w:val="28"/>
        </w:rPr>
        <w:t xml:space="preserve"> </w:t>
      </w:r>
      <w:r w:rsidRPr="009F53DF">
        <w:rPr>
          <w:sz w:val="28"/>
        </w:rPr>
        <w:t xml:space="preserve">в бюджеты различных уровней </w:t>
      </w:r>
      <w:r w:rsidR="00136730" w:rsidRPr="009F53DF">
        <w:rPr>
          <w:sz w:val="28"/>
        </w:rPr>
        <w:t xml:space="preserve">Общества с ограниченной ответственностью </w:t>
      </w:r>
      <w:r w:rsidR="00136730" w:rsidRPr="009F53DF">
        <w:rPr>
          <w:color w:val="252525"/>
          <w:sz w:val="28"/>
        </w:rPr>
        <w:t>«Торговый дом «</w:t>
      </w:r>
      <w:r w:rsidR="00C0415E" w:rsidRPr="009F53DF">
        <w:rPr>
          <w:color w:val="252525"/>
          <w:sz w:val="28"/>
        </w:rPr>
        <w:t>Алат</w:t>
      </w:r>
      <w:r w:rsidR="00136730" w:rsidRPr="009F53DF">
        <w:rPr>
          <w:color w:val="252525"/>
          <w:sz w:val="28"/>
        </w:rPr>
        <w:t>»</w:t>
      </w:r>
      <w:r w:rsidR="00136730" w:rsidRPr="009F53DF">
        <w:rPr>
          <w:sz w:val="28"/>
        </w:rPr>
        <w:t xml:space="preserve"> </w:t>
      </w:r>
      <w:r w:rsidRPr="009F53DF">
        <w:rPr>
          <w:sz w:val="28"/>
        </w:rPr>
        <w:t xml:space="preserve">по состоянию на </w:t>
      </w:r>
      <w:r w:rsidR="00CC20D1" w:rsidRPr="009F53DF">
        <w:rPr>
          <w:sz w:val="28"/>
        </w:rPr>
        <w:t>01.01</w:t>
      </w:r>
      <w:r w:rsidR="00136730" w:rsidRPr="009F53DF">
        <w:rPr>
          <w:sz w:val="28"/>
        </w:rPr>
        <w:t>2009г.</w:t>
      </w:r>
      <w:r w:rsidRPr="009F53DF">
        <w:rPr>
          <w:sz w:val="28"/>
        </w:rPr>
        <w:t xml:space="preserve"> </w:t>
      </w:r>
    </w:p>
    <w:p w:rsidR="007C4D18" w:rsidRPr="009F53DF" w:rsidRDefault="007C4D18" w:rsidP="009F53DF">
      <w:pPr>
        <w:pStyle w:val="a4"/>
        <w:spacing w:line="360" w:lineRule="auto"/>
        <w:ind w:firstLine="709"/>
        <w:jc w:val="both"/>
        <w:rPr>
          <w:sz w:val="28"/>
        </w:rPr>
      </w:pPr>
      <w:r w:rsidRPr="009F53DF">
        <w:rPr>
          <w:bCs/>
          <w:sz w:val="28"/>
        </w:rPr>
        <w:t>Вводная часть</w:t>
      </w:r>
    </w:p>
    <w:p w:rsidR="007C4D18" w:rsidRPr="009F53DF" w:rsidRDefault="007C4D18" w:rsidP="009F53DF">
      <w:pPr>
        <w:pStyle w:val="a4"/>
        <w:spacing w:line="360" w:lineRule="auto"/>
        <w:ind w:firstLine="709"/>
        <w:jc w:val="both"/>
        <w:rPr>
          <w:sz w:val="28"/>
        </w:rPr>
      </w:pPr>
      <w:r w:rsidRPr="009F53DF">
        <w:rPr>
          <w:sz w:val="28"/>
        </w:rPr>
        <w:t>Нами,</w:t>
      </w:r>
      <w:r w:rsidR="00984832" w:rsidRPr="009F53DF">
        <w:rPr>
          <w:sz w:val="28"/>
        </w:rPr>
        <w:t xml:space="preserve"> ООО «Аудитор»</w:t>
      </w:r>
      <w:r w:rsidRPr="009F53DF">
        <w:rPr>
          <w:sz w:val="28"/>
        </w:rPr>
        <w:t xml:space="preserve">, на основании договора </w:t>
      </w:r>
      <w:r w:rsidR="00984832" w:rsidRPr="009F53DF">
        <w:rPr>
          <w:sz w:val="28"/>
        </w:rPr>
        <w:t>№1 от 25.10.2009г.</w:t>
      </w:r>
      <w:r w:rsidRPr="009F53DF">
        <w:rPr>
          <w:sz w:val="28"/>
        </w:rPr>
        <w:t xml:space="preserve">, заключенного с </w:t>
      </w:r>
      <w:r w:rsidR="00803173" w:rsidRPr="009F53DF">
        <w:rPr>
          <w:sz w:val="28"/>
        </w:rPr>
        <w:t xml:space="preserve">ООО </w:t>
      </w:r>
      <w:r w:rsidR="00803173" w:rsidRPr="009F53DF">
        <w:rPr>
          <w:color w:val="252525"/>
          <w:sz w:val="28"/>
        </w:rPr>
        <w:t>«Торговый дом «</w:t>
      </w:r>
      <w:r w:rsidR="00C0415E" w:rsidRPr="009F53DF">
        <w:rPr>
          <w:color w:val="252525"/>
          <w:sz w:val="28"/>
        </w:rPr>
        <w:t>Алат</w:t>
      </w:r>
      <w:r w:rsidR="00803173" w:rsidRPr="009F53DF">
        <w:rPr>
          <w:color w:val="252525"/>
          <w:sz w:val="28"/>
        </w:rPr>
        <w:t>»</w:t>
      </w:r>
      <w:r w:rsidRPr="009F53DF">
        <w:rPr>
          <w:sz w:val="28"/>
        </w:rPr>
        <w:t xml:space="preserve">, проведен налоговый аудит прилагаемой </w:t>
      </w:r>
      <w:r w:rsidR="0036675E" w:rsidRPr="009F53DF">
        <w:rPr>
          <w:sz w:val="28"/>
        </w:rPr>
        <w:t xml:space="preserve">Налоговой декларации по НДС за 4 квартал 2008г., договора поставки, товаротранспортной накладной, счетов-фактур, платежных поручений, Книги покупок, Книги продаж, оборотно-сальдовой ведомости по счетам: 41, 60, 62, 76, а также Контракты, ГТД, товаросопроводительные документы, выписки банка ООО </w:t>
      </w:r>
      <w:r w:rsidR="0036675E" w:rsidRPr="009F53DF">
        <w:rPr>
          <w:color w:val="252525"/>
          <w:sz w:val="28"/>
        </w:rPr>
        <w:t>«Торговый дом «</w:t>
      </w:r>
      <w:r w:rsidR="00C0415E" w:rsidRPr="009F53DF">
        <w:rPr>
          <w:color w:val="252525"/>
          <w:sz w:val="28"/>
        </w:rPr>
        <w:t>Алат</w:t>
      </w:r>
      <w:r w:rsidR="0036675E" w:rsidRPr="009F53DF">
        <w:rPr>
          <w:color w:val="252525"/>
          <w:sz w:val="28"/>
        </w:rPr>
        <w:t>»</w:t>
      </w:r>
      <w:r w:rsidRPr="009F53DF">
        <w:rPr>
          <w:sz w:val="28"/>
        </w:rPr>
        <w:t xml:space="preserve">. </w:t>
      </w:r>
    </w:p>
    <w:p w:rsidR="007C4D18" w:rsidRPr="009F53DF" w:rsidRDefault="007C4D18" w:rsidP="009F53DF">
      <w:pPr>
        <w:pStyle w:val="a4"/>
        <w:spacing w:line="360" w:lineRule="auto"/>
        <w:ind w:firstLine="709"/>
        <w:jc w:val="both"/>
        <w:rPr>
          <w:sz w:val="28"/>
        </w:rPr>
      </w:pPr>
      <w:r w:rsidRPr="009F53DF">
        <w:rPr>
          <w:sz w:val="28"/>
        </w:rPr>
        <w:t xml:space="preserve">Для аудиторской фирмы. </w:t>
      </w:r>
    </w:p>
    <w:p w:rsidR="007C4D18" w:rsidRPr="009F53DF" w:rsidRDefault="007C4D18" w:rsidP="009F53DF">
      <w:pPr>
        <w:autoSpaceDE w:val="0"/>
        <w:autoSpaceDN w:val="0"/>
        <w:adjustRightInd w:val="0"/>
        <w:spacing w:line="360" w:lineRule="auto"/>
        <w:ind w:firstLine="709"/>
        <w:jc w:val="both"/>
        <w:rPr>
          <w:sz w:val="28"/>
          <w:szCs w:val="24"/>
        </w:rPr>
      </w:pPr>
      <w:r w:rsidRPr="009F53DF">
        <w:rPr>
          <w:sz w:val="28"/>
          <w:szCs w:val="24"/>
        </w:rPr>
        <w:t xml:space="preserve">Лицензия на проведение общего аудита </w:t>
      </w:r>
      <w:r w:rsidR="00176894" w:rsidRPr="009F53DF">
        <w:rPr>
          <w:sz w:val="28"/>
          <w:szCs w:val="24"/>
        </w:rPr>
        <w:t>№</w:t>
      </w:r>
      <w:r w:rsidR="00984832" w:rsidRPr="009F53DF">
        <w:rPr>
          <w:sz w:val="28"/>
          <w:szCs w:val="24"/>
        </w:rPr>
        <w:t>465233</w:t>
      </w:r>
      <w:r w:rsidRPr="009F53DF">
        <w:rPr>
          <w:sz w:val="28"/>
          <w:szCs w:val="24"/>
        </w:rPr>
        <w:t xml:space="preserve"> выдана</w:t>
      </w:r>
      <w:r w:rsidR="00176894" w:rsidRPr="009F53DF">
        <w:rPr>
          <w:sz w:val="28"/>
          <w:szCs w:val="24"/>
        </w:rPr>
        <w:t xml:space="preserve"> </w:t>
      </w:r>
      <w:r w:rsidR="00680311" w:rsidRPr="009F53DF">
        <w:rPr>
          <w:sz w:val="28"/>
          <w:szCs w:val="24"/>
        </w:rPr>
        <w:t>Департаментом организации аудиторской деятельности при Министерстве финансов Российской Федерации.</w:t>
      </w:r>
      <w:r w:rsidR="0063222A" w:rsidRPr="009F53DF">
        <w:rPr>
          <w:sz w:val="28"/>
          <w:szCs w:val="24"/>
        </w:rPr>
        <w:t xml:space="preserve"> </w:t>
      </w:r>
      <w:r w:rsidRPr="009F53DF">
        <w:rPr>
          <w:sz w:val="28"/>
          <w:szCs w:val="24"/>
        </w:rPr>
        <w:t>Лицензия действительна по</w:t>
      </w:r>
      <w:r w:rsidR="005C648C" w:rsidRPr="009F53DF">
        <w:rPr>
          <w:sz w:val="28"/>
          <w:szCs w:val="24"/>
        </w:rPr>
        <w:t xml:space="preserve"> 17.09.2014г.</w:t>
      </w:r>
    </w:p>
    <w:p w:rsidR="00D619E3" w:rsidRPr="009F53DF" w:rsidRDefault="007C4D18" w:rsidP="009F53DF">
      <w:pPr>
        <w:pStyle w:val="a4"/>
        <w:spacing w:line="360" w:lineRule="auto"/>
        <w:ind w:firstLine="709"/>
        <w:jc w:val="both"/>
        <w:rPr>
          <w:sz w:val="28"/>
        </w:rPr>
      </w:pPr>
      <w:r w:rsidRPr="009F53DF">
        <w:rPr>
          <w:sz w:val="28"/>
        </w:rPr>
        <w:t xml:space="preserve">Свидетельство о государственной регистрации </w:t>
      </w:r>
      <w:r w:rsidR="00396366" w:rsidRPr="009F53DF">
        <w:rPr>
          <w:sz w:val="28"/>
        </w:rPr>
        <w:t xml:space="preserve">Общество с ограниченной ответственностью «Аудитор» </w:t>
      </w:r>
      <w:r w:rsidR="00176894" w:rsidRPr="009F53DF">
        <w:rPr>
          <w:sz w:val="28"/>
        </w:rPr>
        <w:t>№</w:t>
      </w:r>
      <w:r w:rsidR="001A5F4E" w:rsidRPr="009F53DF">
        <w:rPr>
          <w:sz w:val="28"/>
        </w:rPr>
        <w:t>123456</w:t>
      </w:r>
      <w:r w:rsidR="009F53DF">
        <w:rPr>
          <w:sz w:val="28"/>
        </w:rPr>
        <w:t xml:space="preserve"> </w:t>
      </w:r>
      <w:r w:rsidRPr="009F53DF">
        <w:rPr>
          <w:sz w:val="28"/>
        </w:rPr>
        <w:t xml:space="preserve">выдано </w:t>
      </w:r>
      <w:r w:rsidR="00D619E3" w:rsidRPr="009F53DF">
        <w:rPr>
          <w:sz w:val="28"/>
        </w:rPr>
        <w:t>Межрайонной ИФНС №12 643.</w:t>
      </w:r>
    </w:p>
    <w:p w:rsidR="007C4D18" w:rsidRPr="009F53DF" w:rsidRDefault="007C4D18" w:rsidP="009F53DF">
      <w:pPr>
        <w:pStyle w:val="a4"/>
        <w:spacing w:line="360" w:lineRule="auto"/>
        <w:ind w:firstLine="709"/>
        <w:jc w:val="both"/>
        <w:rPr>
          <w:sz w:val="28"/>
        </w:rPr>
      </w:pPr>
      <w:r w:rsidRPr="009F53DF">
        <w:rPr>
          <w:sz w:val="28"/>
        </w:rPr>
        <w:t>Расчетный счет N</w:t>
      </w:r>
      <w:r w:rsidR="001A5F4E" w:rsidRPr="009F53DF">
        <w:rPr>
          <w:sz w:val="28"/>
        </w:rPr>
        <w:t xml:space="preserve">12345678912345678911 открыт </w:t>
      </w:r>
      <w:r w:rsidRPr="009F53DF">
        <w:rPr>
          <w:sz w:val="28"/>
        </w:rPr>
        <w:t xml:space="preserve">в </w:t>
      </w:r>
      <w:r w:rsidR="009A0371" w:rsidRPr="009F53DF">
        <w:rPr>
          <w:sz w:val="28"/>
        </w:rPr>
        <w:t xml:space="preserve">АКСБ РФ Рубцовское ОСБ </w:t>
      </w:r>
      <w:smartTag w:uri="urn:schemas-microsoft-com:office:smarttags" w:element="metricconverter">
        <w:smartTagPr>
          <w:attr w:name="ProductID" w:val="270 г"/>
        </w:smartTagPr>
        <w:r w:rsidR="009A0371" w:rsidRPr="009F53DF">
          <w:rPr>
            <w:sz w:val="28"/>
          </w:rPr>
          <w:t>270</w:t>
        </w:r>
        <w:r w:rsidR="001A5F4E" w:rsidRPr="009F53DF">
          <w:rPr>
            <w:sz w:val="28"/>
          </w:rPr>
          <w:t xml:space="preserve"> г</w:t>
        </w:r>
      </w:smartTag>
      <w:r w:rsidR="001A5F4E" w:rsidRPr="009F53DF">
        <w:rPr>
          <w:sz w:val="28"/>
        </w:rPr>
        <w:t>. Рубцовск.</w:t>
      </w:r>
      <w:r w:rsidRPr="009F53DF">
        <w:rPr>
          <w:sz w:val="28"/>
        </w:rPr>
        <w:t xml:space="preserve"> </w:t>
      </w:r>
    </w:p>
    <w:p w:rsidR="007C4D18" w:rsidRPr="009F53DF" w:rsidRDefault="00335B6D" w:rsidP="009F53DF">
      <w:pPr>
        <w:pStyle w:val="a4"/>
        <w:spacing w:line="360" w:lineRule="auto"/>
        <w:ind w:firstLine="709"/>
        <w:jc w:val="both"/>
        <w:rPr>
          <w:sz w:val="28"/>
        </w:rPr>
      </w:pPr>
      <w:r w:rsidRPr="009F53DF">
        <w:rPr>
          <w:sz w:val="28"/>
        </w:rPr>
        <w:t xml:space="preserve">ИНН 7709542111, БИК 772701001, </w:t>
      </w:r>
      <w:r w:rsidR="007C4D18" w:rsidRPr="009F53DF">
        <w:rPr>
          <w:sz w:val="28"/>
        </w:rPr>
        <w:t>код отрасли по ОКОНХ</w:t>
      </w:r>
      <w:r w:rsidRPr="009F53DF">
        <w:rPr>
          <w:sz w:val="28"/>
        </w:rPr>
        <w:t xml:space="preserve"> 84400</w:t>
      </w:r>
      <w:r w:rsidR="007C4D18" w:rsidRPr="009F53DF">
        <w:rPr>
          <w:sz w:val="28"/>
        </w:rPr>
        <w:t>, код отрасли по ОКПО</w:t>
      </w:r>
      <w:r w:rsidR="009B0516" w:rsidRPr="009F53DF">
        <w:rPr>
          <w:sz w:val="28"/>
        </w:rPr>
        <w:t xml:space="preserve"> 99105046 </w:t>
      </w:r>
      <w:r w:rsidR="007C4D18" w:rsidRPr="009F53DF">
        <w:rPr>
          <w:sz w:val="28"/>
        </w:rPr>
        <w:t>, юридический адрес</w:t>
      </w:r>
      <w:r w:rsidR="009B0516" w:rsidRPr="009F53DF">
        <w:rPr>
          <w:sz w:val="28"/>
        </w:rPr>
        <w:t>: 658210, Алтайский край, г.Рубцовск, ул.Красная, 64-34</w:t>
      </w:r>
      <w:r w:rsidR="007C4D18" w:rsidRPr="009F53DF">
        <w:rPr>
          <w:sz w:val="28"/>
        </w:rPr>
        <w:t>,</w:t>
      </w:r>
      <w:r w:rsidR="00FA032F" w:rsidRPr="009F53DF">
        <w:rPr>
          <w:sz w:val="28"/>
        </w:rPr>
        <w:t xml:space="preserve"> 4-2</w:t>
      </w:r>
      <w:r w:rsidR="009B0516" w:rsidRPr="009F53DF">
        <w:rPr>
          <w:sz w:val="28"/>
        </w:rPr>
        <w:t>5-75</w:t>
      </w:r>
      <w:r w:rsidR="007C4D18" w:rsidRPr="009F53DF">
        <w:rPr>
          <w:sz w:val="28"/>
        </w:rPr>
        <w:t xml:space="preserve">. </w:t>
      </w:r>
    </w:p>
    <w:p w:rsidR="007C4D18" w:rsidRPr="009F53DF" w:rsidRDefault="007C4D18" w:rsidP="009F53DF">
      <w:pPr>
        <w:pStyle w:val="a4"/>
        <w:spacing w:line="360" w:lineRule="auto"/>
        <w:ind w:firstLine="709"/>
        <w:jc w:val="both"/>
        <w:rPr>
          <w:sz w:val="28"/>
        </w:rPr>
      </w:pPr>
      <w:r w:rsidRPr="009F53DF">
        <w:rPr>
          <w:sz w:val="28"/>
        </w:rPr>
        <w:t>Аудит проводился с</w:t>
      </w:r>
      <w:r w:rsidR="009A5550" w:rsidRPr="009F53DF">
        <w:rPr>
          <w:sz w:val="28"/>
        </w:rPr>
        <w:t xml:space="preserve"> 26.10.2009</w:t>
      </w:r>
      <w:r w:rsidRPr="009F53DF">
        <w:rPr>
          <w:sz w:val="28"/>
        </w:rPr>
        <w:t xml:space="preserve"> по </w:t>
      </w:r>
      <w:r w:rsidR="009A5550" w:rsidRPr="009F53DF">
        <w:rPr>
          <w:sz w:val="28"/>
        </w:rPr>
        <w:t>08.11.2009</w:t>
      </w:r>
      <w:r w:rsidR="009C25C6" w:rsidRPr="009F53DF">
        <w:rPr>
          <w:sz w:val="28"/>
        </w:rPr>
        <w:t>.</w:t>
      </w:r>
    </w:p>
    <w:p w:rsidR="007C4D18" w:rsidRPr="009F53DF" w:rsidRDefault="007C4D18" w:rsidP="009F53DF">
      <w:pPr>
        <w:pStyle w:val="a4"/>
        <w:spacing w:line="360" w:lineRule="auto"/>
        <w:ind w:firstLine="709"/>
        <w:jc w:val="both"/>
        <w:rPr>
          <w:sz w:val="28"/>
        </w:rPr>
      </w:pPr>
      <w:r w:rsidRPr="009F53DF">
        <w:rPr>
          <w:sz w:val="28"/>
        </w:rPr>
        <w:t xml:space="preserve">В выполнении специального аудиторского задания принимали участие аудиторы: </w:t>
      </w:r>
      <w:r w:rsidR="009A5550" w:rsidRPr="009F53DF">
        <w:rPr>
          <w:sz w:val="28"/>
        </w:rPr>
        <w:t>Янгилева И</w:t>
      </w:r>
      <w:r w:rsidR="00826A44" w:rsidRPr="009F53DF">
        <w:rPr>
          <w:sz w:val="28"/>
        </w:rPr>
        <w:t xml:space="preserve">рина </w:t>
      </w:r>
      <w:r w:rsidR="009A5550" w:rsidRPr="009F53DF">
        <w:rPr>
          <w:sz w:val="28"/>
        </w:rPr>
        <w:t>Н</w:t>
      </w:r>
      <w:r w:rsidR="00826A44" w:rsidRPr="009F53DF">
        <w:rPr>
          <w:sz w:val="28"/>
        </w:rPr>
        <w:t xml:space="preserve">иколаевна, </w:t>
      </w:r>
      <w:r w:rsidR="00CC20D1" w:rsidRPr="009F53DF">
        <w:rPr>
          <w:sz w:val="28"/>
        </w:rPr>
        <w:t>квалификационный аттестат в области общего аудита АЕ</w:t>
      </w:r>
      <w:r w:rsidR="00826A44" w:rsidRPr="009F53DF">
        <w:rPr>
          <w:sz w:val="28"/>
        </w:rPr>
        <w:t>№</w:t>
      </w:r>
      <w:r w:rsidR="00CC20D1" w:rsidRPr="009F53DF">
        <w:rPr>
          <w:sz w:val="28"/>
        </w:rPr>
        <w:t>001234</w:t>
      </w:r>
      <w:r w:rsidR="00826A44" w:rsidRPr="009F53DF">
        <w:rPr>
          <w:sz w:val="28"/>
        </w:rPr>
        <w:t xml:space="preserve">; Коваленко Александра Евгеньевна, </w:t>
      </w:r>
      <w:r w:rsidR="00210BB2" w:rsidRPr="009F53DF">
        <w:rPr>
          <w:sz w:val="28"/>
        </w:rPr>
        <w:t xml:space="preserve">квалификационный аттестат в области общего аудита </w:t>
      </w:r>
      <w:r w:rsidR="00CC20D1" w:rsidRPr="009F53DF">
        <w:rPr>
          <w:sz w:val="28"/>
        </w:rPr>
        <w:t>АЕ</w:t>
      </w:r>
      <w:r w:rsidR="00826A44" w:rsidRPr="009F53DF">
        <w:rPr>
          <w:sz w:val="28"/>
        </w:rPr>
        <w:t xml:space="preserve">№ </w:t>
      </w:r>
      <w:r w:rsidR="00CC20D1" w:rsidRPr="009F53DF">
        <w:rPr>
          <w:sz w:val="28"/>
        </w:rPr>
        <w:t>001235</w:t>
      </w:r>
      <w:r w:rsidR="00826A44" w:rsidRPr="009F53DF">
        <w:rPr>
          <w:sz w:val="28"/>
        </w:rPr>
        <w:t>.</w:t>
      </w:r>
      <w:r w:rsidR="009A5550" w:rsidRPr="009F53DF">
        <w:rPr>
          <w:sz w:val="28"/>
        </w:rPr>
        <w:t xml:space="preserve"> </w:t>
      </w:r>
    </w:p>
    <w:p w:rsidR="007C4D18" w:rsidRPr="009F53DF" w:rsidRDefault="007C4D18" w:rsidP="009F53DF">
      <w:pPr>
        <w:pStyle w:val="a4"/>
        <w:spacing w:line="360" w:lineRule="auto"/>
        <w:ind w:firstLine="709"/>
        <w:jc w:val="both"/>
        <w:rPr>
          <w:sz w:val="28"/>
        </w:rPr>
      </w:pPr>
      <w:r w:rsidRPr="009F53DF">
        <w:rPr>
          <w:sz w:val="28"/>
        </w:rPr>
        <w:t>Объект проверки:</w:t>
      </w:r>
      <w:r w:rsidR="00617EA1" w:rsidRPr="009F53DF">
        <w:rPr>
          <w:sz w:val="28"/>
        </w:rPr>
        <w:t xml:space="preserve"> Общество с ограниченной ответственностью</w:t>
      </w:r>
      <w:r w:rsidRPr="009F53DF">
        <w:rPr>
          <w:sz w:val="28"/>
        </w:rPr>
        <w:t xml:space="preserve"> </w:t>
      </w:r>
      <w:r w:rsidR="00617EA1" w:rsidRPr="009F53DF">
        <w:rPr>
          <w:color w:val="252525"/>
          <w:sz w:val="28"/>
        </w:rPr>
        <w:t>«Торговый дом «</w:t>
      </w:r>
      <w:r w:rsidR="00C0415E" w:rsidRPr="009F53DF">
        <w:rPr>
          <w:color w:val="252525"/>
          <w:sz w:val="28"/>
        </w:rPr>
        <w:t>Алат</w:t>
      </w:r>
      <w:r w:rsidR="00617EA1" w:rsidRPr="009F53DF">
        <w:rPr>
          <w:color w:val="252525"/>
          <w:sz w:val="28"/>
        </w:rPr>
        <w:t>»</w:t>
      </w:r>
      <w:r w:rsidR="00617EA1" w:rsidRPr="009F53DF">
        <w:rPr>
          <w:sz w:val="28"/>
        </w:rPr>
        <w:t xml:space="preserve"> (ООО </w:t>
      </w:r>
      <w:r w:rsidR="00617EA1" w:rsidRPr="009F53DF">
        <w:rPr>
          <w:color w:val="252525"/>
          <w:sz w:val="28"/>
        </w:rPr>
        <w:t>«Торговый дом «</w:t>
      </w:r>
      <w:r w:rsidR="00C0415E" w:rsidRPr="009F53DF">
        <w:rPr>
          <w:color w:val="252525"/>
          <w:sz w:val="28"/>
        </w:rPr>
        <w:t>Алат</w:t>
      </w:r>
      <w:r w:rsidR="00617EA1" w:rsidRPr="009F53DF">
        <w:rPr>
          <w:color w:val="252525"/>
          <w:sz w:val="28"/>
        </w:rPr>
        <w:t>»</w:t>
      </w:r>
      <w:r w:rsidR="00617EA1" w:rsidRPr="009F53DF">
        <w:rPr>
          <w:sz w:val="28"/>
        </w:rPr>
        <w:t>) зарегистрировано</w:t>
      </w:r>
      <w:r w:rsidRPr="009F53DF">
        <w:rPr>
          <w:sz w:val="28"/>
        </w:rPr>
        <w:t xml:space="preserve"> в форме </w:t>
      </w:r>
      <w:r w:rsidR="00617EA1" w:rsidRPr="009F53DF">
        <w:rPr>
          <w:sz w:val="28"/>
        </w:rPr>
        <w:t xml:space="preserve">Общества с ограниченной ответственностью </w:t>
      </w:r>
      <w:r w:rsidR="004C593C" w:rsidRPr="009F53DF">
        <w:rPr>
          <w:sz w:val="28"/>
        </w:rPr>
        <w:t>01.02.2001г.</w:t>
      </w:r>
      <w:r w:rsidR="005F1BBA" w:rsidRPr="009F53DF">
        <w:rPr>
          <w:sz w:val="28"/>
        </w:rPr>
        <w:t xml:space="preserve"> Администрацией г.Рубцовска, перерегистрировано Межрайонной ИФНС №12 643. </w:t>
      </w:r>
      <w:r w:rsidR="00FF2CA4" w:rsidRPr="009F53DF">
        <w:rPr>
          <w:sz w:val="28"/>
        </w:rPr>
        <w:t xml:space="preserve">Свидетельство </w:t>
      </w:r>
      <w:r w:rsidR="00FF2CA4" w:rsidRPr="009F53DF">
        <w:rPr>
          <w:sz w:val="28"/>
          <w:vertAlign w:val="superscript"/>
        </w:rPr>
        <w:t>1 </w:t>
      </w:r>
      <w:r w:rsidR="00FF2CA4" w:rsidRPr="009F53DF">
        <w:rPr>
          <w:sz w:val="28"/>
        </w:rPr>
        <w:t>619 серия 000 №</w:t>
      </w:r>
      <w:r w:rsidR="00FF2CA4" w:rsidRPr="009F53DF">
        <w:rPr>
          <w:sz w:val="28"/>
          <w:vertAlign w:val="superscript"/>
        </w:rPr>
        <w:t>1 </w:t>
      </w:r>
      <w:r w:rsidR="00FF2CA4" w:rsidRPr="009F53DF">
        <w:rPr>
          <w:sz w:val="28"/>
        </w:rPr>
        <w:t>151 от 18.01.2001г.</w:t>
      </w:r>
      <w:r w:rsidRPr="009F53DF">
        <w:rPr>
          <w:sz w:val="28"/>
        </w:rPr>
        <w:t xml:space="preserve"> </w:t>
      </w:r>
      <w:r w:rsidR="0058169F" w:rsidRPr="009F53DF">
        <w:rPr>
          <w:sz w:val="28"/>
        </w:rPr>
        <w:t xml:space="preserve">ООО </w:t>
      </w:r>
      <w:r w:rsidR="0058169F" w:rsidRPr="009F53DF">
        <w:rPr>
          <w:color w:val="252525"/>
          <w:sz w:val="28"/>
        </w:rPr>
        <w:t>«Торговый дом «</w:t>
      </w:r>
      <w:r w:rsidR="00C0415E" w:rsidRPr="009F53DF">
        <w:rPr>
          <w:color w:val="252525"/>
          <w:sz w:val="28"/>
        </w:rPr>
        <w:t>Алат</w:t>
      </w:r>
      <w:r w:rsidR="0058169F" w:rsidRPr="009F53DF">
        <w:rPr>
          <w:color w:val="252525"/>
          <w:sz w:val="28"/>
        </w:rPr>
        <w:t xml:space="preserve">» </w:t>
      </w:r>
      <w:r w:rsidRPr="009F53DF">
        <w:rPr>
          <w:sz w:val="28"/>
        </w:rPr>
        <w:t>осуществлял</w:t>
      </w:r>
      <w:r w:rsidR="008F2876" w:rsidRPr="009F53DF">
        <w:rPr>
          <w:sz w:val="28"/>
        </w:rPr>
        <w:t>о</w:t>
      </w:r>
      <w:r w:rsidRPr="009F53DF">
        <w:rPr>
          <w:sz w:val="28"/>
        </w:rPr>
        <w:t xml:space="preserve"> свою деятельность в </w:t>
      </w:r>
      <w:r w:rsidR="00AF56B9" w:rsidRPr="009F53DF">
        <w:rPr>
          <w:sz w:val="28"/>
        </w:rPr>
        <w:t xml:space="preserve">период с 01.02.2001г по настоящее время. </w:t>
      </w:r>
      <w:r w:rsidRPr="009F53DF">
        <w:rPr>
          <w:sz w:val="28"/>
        </w:rPr>
        <w:t xml:space="preserve">Местонахождение </w:t>
      </w:r>
      <w:r w:rsidR="008F2876" w:rsidRPr="009F53DF">
        <w:rPr>
          <w:color w:val="252525"/>
          <w:sz w:val="28"/>
        </w:rPr>
        <w:t>658224, Алтайский край, г.Рубцовск, ул.Комсомольская, 113-53.</w:t>
      </w:r>
    </w:p>
    <w:p w:rsidR="007C4D18" w:rsidRPr="009F53DF" w:rsidRDefault="007C4D18" w:rsidP="009F53DF">
      <w:pPr>
        <w:pStyle w:val="a4"/>
        <w:spacing w:line="360" w:lineRule="auto"/>
        <w:ind w:firstLine="709"/>
        <w:jc w:val="both"/>
        <w:rPr>
          <w:sz w:val="28"/>
        </w:rPr>
      </w:pPr>
      <w:r w:rsidRPr="009F53DF">
        <w:rPr>
          <w:sz w:val="28"/>
        </w:rPr>
        <w:t>На момент проведения работ ответственными лицами за ведение финансово-хозяйственной деятельности являлись</w:t>
      </w:r>
      <w:r w:rsidR="00BF7121" w:rsidRPr="009F53DF">
        <w:rPr>
          <w:sz w:val="28"/>
        </w:rPr>
        <w:t xml:space="preserve"> Горбачева О.В., главный бухгалтер</w:t>
      </w:r>
      <w:r w:rsidRPr="009F53DF">
        <w:rPr>
          <w:sz w:val="28"/>
        </w:rPr>
        <w:t xml:space="preserve">. </w:t>
      </w:r>
    </w:p>
    <w:p w:rsidR="005A3D50" w:rsidRPr="009F53DF" w:rsidRDefault="007C4D18" w:rsidP="009F53DF">
      <w:pPr>
        <w:pStyle w:val="a4"/>
        <w:spacing w:line="360" w:lineRule="auto"/>
        <w:ind w:firstLine="709"/>
        <w:jc w:val="both"/>
        <w:rPr>
          <w:color w:val="252525"/>
          <w:sz w:val="28"/>
        </w:rPr>
      </w:pPr>
      <w:r w:rsidRPr="009F53DF">
        <w:rPr>
          <w:sz w:val="28"/>
        </w:rPr>
        <w:t xml:space="preserve">Ответственность за составление предоставленных аудиторской организации документов, включая соответствующее отражение первичных данных учета, обеспечение достоверности бухгалтерских записей, налоговых отчетов (деклараций) несет руководство </w:t>
      </w:r>
      <w:r w:rsidR="005A3D50" w:rsidRPr="009F53DF">
        <w:rPr>
          <w:sz w:val="28"/>
        </w:rPr>
        <w:t xml:space="preserve">ООО </w:t>
      </w:r>
      <w:r w:rsidR="005A3D50" w:rsidRPr="009F53DF">
        <w:rPr>
          <w:color w:val="252525"/>
          <w:sz w:val="28"/>
        </w:rPr>
        <w:t>«Торговый дом «</w:t>
      </w:r>
      <w:r w:rsidR="00C0415E" w:rsidRPr="009F53DF">
        <w:rPr>
          <w:color w:val="252525"/>
          <w:sz w:val="28"/>
        </w:rPr>
        <w:t>Алат</w:t>
      </w:r>
      <w:r w:rsidR="005A3D50" w:rsidRPr="009F53DF">
        <w:rPr>
          <w:color w:val="252525"/>
          <w:sz w:val="28"/>
        </w:rPr>
        <w:t>».</w:t>
      </w:r>
    </w:p>
    <w:p w:rsidR="007C4D18" w:rsidRPr="009F53DF" w:rsidRDefault="007C4D18" w:rsidP="009F53DF">
      <w:pPr>
        <w:pStyle w:val="a4"/>
        <w:spacing w:line="360" w:lineRule="auto"/>
        <w:ind w:firstLine="709"/>
        <w:jc w:val="both"/>
        <w:rPr>
          <w:sz w:val="28"/>
        </w:rPr>
      </w:pPr>
      <w:r w:rsidRPr="009F53DF">
        <w:rPr>
          <w:bCs/>
          <w:sz w:val="28"/>
        </w:rPr>
        <w:t>Аналитическая часть</w:t>
      </w:r>
    </w:p>
    <w:p w:rsidR="007C4D18" w:rsidRPr="009F53DF" w:rsidRDefault="007C4D18" w:rsidP="009F53DF">
      <w:pPr>
        <w:pStyle w:val="a4"/>
        <w:spacing w:line="360" w:lineRule="auto"/>
        <w:ind w:firstLine="709"/>
        <w:jc w:val="both"/>
        <w:rPr>
          <w:sz w:val="28"/>
        </w:rPr>
      </w:pPr>
      <w:r w:rsidRPr="009F53DF">
        <w:rPr>
          <w:sz w:val="28"/>
        </w:rPr>
        <w:t xml:space="preserve">1. Нами, в соответствии со специальным аудиторским заданием, полученным от </w:t>
      </w:r>
      <w:r w:rsidR="005A3D50" w:rsidRPr="009F53DF">
        <w:rPr>
          <w:sz w:val="28"/>
        </w:rPr>
        <w:t xml:space="preserve">ООО </w:t>
      </w:r>
      <w:r w:rsidR="005A3D50" w:rsidRPr="009F53DF">
        <w:rPr>
          <w:color w:val="252525"/>
          <w:sz w:val="28"/>
        </w:rPr>
        <w:t>«Торговый дом «</w:t>
      </w:r>
      <w:r w:rsidR="00C0415E" w:rsidRPr="009F53DF">
        <w:rPr>
          <w:color w:val="252525"/>
          <w:sz w:val="28"/>
        </w:rPr>
        <w:t>Алат</w:t>
      </w:r>
      <w:r w:rsidR="005A3D50" w:rsidRPr="009F53DF">
        <w:rPr>
          <w:color w:val="252525"/>
          <w:sz w:val="28"/>
        </w:rPr>
        <w:t>»</w:t>
      </w:r>
      <w:r w:rsidRPr="009F53DF">
        <w:rPr>
          <w:sz w:val="28"/>
        </w:rPr>
        <w:t xml:space="preserve">, проведено рассмотрение бухгалтерских и налоговых отчетов экономического субъекта с целью выражения мнения о степени достоверности и соответствия во всех существенных аспектах нормам, установленным законодательством, порядка формирования, отражения в учете и уплаты </w:t>
      </w:r>
      <w:r w:rsidR="005A3D50" w:rsidRPr="009F53DF">
        <w:rPr>
          <w:sz w:val="28"/>
        </w:rPr>
        <w:t>НДС</w:t>
      </w:r>
      <w:r w:rsidR="009F53DF">
        <w:rPr>
          <w:sz w:val="28"/>
        </w:rPr>
        <w:t xml:space="preserve"> </w:t>
      </w:r>
      <w:r w:rsidRPr="009F53DF">
        <w:rPr>
          <w:sz w:val="28"/>
        </w:rPr>
        <w:t xml:space="preserve">в бюджеты различных уровней </w:t>
      </w:r>
      <w:r w:rsidR="005A3D50" w:rsidRPr="009F53DF">
        <w:rPr>
          <w:sz w:val="28"/>
        </w:rPr>
        <w:t xml:space="preserve">ООО </w:t>
      </w:r>
      <w:r w:rsidR="005A3D50" w:rsidRPr="009F53DF">
        <w:rPr>
          <w:color w:val="252525"/>
          <w:sz w:val="28"/>
        </w:rPr>
        <w:t>«Торговый дом «</w:t>
      </w:r>
      <w:r w:rsidR="00C0415E" w:rsidRPr="009F53DF">
        <w:rPr>
          <w:color w:val="252525"/>
          <w:sz w:val="28"/>
        </w:rPr>
        <w:t>Алат</w:t>
      </w:r>
      <w:r w:rsidR="005A3D50" w:rsidRPr="009F53DF">
        <w:rPr>
          <w:color w:val="252525"/>
          <w:sz w:val="28"/>
        </w:rPr>
        <w:t>»</w:t>
      </w:r>
      <w:r w:rsidR="009F53DF">
        <w:rPr>
          <w:color w:val="252525"/>
          <w:sz w:val="28"/>
        </w:rPr>
        <w:t xml:space="preserve"> </w:t>
      </w:r>
      <w:r w:rsidRPr="009F53DF">
        <w:rPr>
          <w:sz w:val="28"/>
        </w:rPr>
        <w:t xml:space="preserve">по состоянию на </w:t>
      </w:r>
      <w:r w:rsidR="00670979" w:rsidRPr="009F53DF">
        <w:rPr>
          <w:sz w:val="28"/>
        </w:rPr>
        <w:t>08.11.2009г.</w:t>
      </w:r>
      <w:r w:rsidRPr="009F53DF">
        <w:rPr>
          <w:sz w:val="28"/>
        </w:rPr>
        <w:t xml:space="preserve"> </w:t>
      </w:r>
    </w:p>
    <w:p w:rsidR="007C4D18" w:rsidRPr="009F53DF" w:rsidRDefault="007C4D18" w:rsidP="009F53DF">
      <w:pPr>
        <w:pStyle w:val="a4"/>
        <w:spacing w:line="360" w:lineRule="auto"/>
        <w:ind w:firstLine="709"/>
        <w:jc w:val="both"/>
        <w:rPr>
          <w:sz w:val="28"/>
        </w:rPr>
      </w:pPr>
      <w:r w:rsidRPr="009F53DF">
        <w:rPr>
          <w:sz w:val="28"/>
        </w:rPr>
        <w:t xml:space="preserve">2. В нашу обязанность входило выражение мнения о соответствии налоговому законодательству полноты и правильности исчисления и перечисления </w:t>
      </w:r>
      <w:r w:rsidR="006E2C99" w:rsidRPr="009F53DF">
        <w:rPr>
          <w:sz w:val="28"/>
        </w:rPr>
        <w:t>НДС</w:t>
      </w:r>
      <w:r w:rsidR="009F53DF">
        <w:rPr>
          <w:sz w:val="28"/>
        </w:rPr>
        <w:t xml:space="preserve"> </w:t>
      </w:r>
      <w:r w:rsidR="006E2C99" w:rsidRPr="009F53DF">
        <w:rPr>
          <w:sz w:val="28"/>
        </w:rPr>
        <w:t xml:space="preserve">ООО </w:t>
      </w:r>
      <w:r w:rsidR="006E2C99" w:rsidRPr="009F53DF">
        <w:rPr>
          <w:color w:val="252525"/>
          <w:sz w:val="28"/>
        </w:rPr>
        <w:t>«Торговый дом «</w:t>
      </w:r>
      <w:r w:rsidR="00C0415E" w:rsidRPr="009F53DF">
        <w:rPr>
          <w:color w:val="252525"/>
          <w:sz w:val="28"/>
        </w:rPr>
        <w:t>Алат</w:t>
      </w:r>
      <w:r w:rsidR="006E2C99" w:rsidRPr="009F53DF">
        <w:rPr>
          <w:color w:val="252525"/>
          <w:sz w:val="28"/>
        </w:rPr>
        <w:t>»</w:t>
      </w:r>
      <w:r w:rsidRPr="009F53DF">
        <w:rPr>
          <w:sz w:val="28"/>
        </w:rPr>
        <w:t xml:space="preserve">. </w:t>
      </w:r>
    </w:p>
    <w:p w:rsidR="007C4D18" w:rsidRPr="009F53DF" w:rsidRDefault="007C4D18" w:rsidP="009F53DF">
      <w:pPr>
        <w:pStyle w:val="HTML"/>
        <w:spacing w:line="360" w:lineRule="auto"/>
        <w:ind w:firstLine="709"/>
        <w:jc w:val="both"/>
        <w:rPr>
          <w:rFonts w:ascii="Times New Roman" w:hAnsi="Times New Roman" w:cs="Times New Roman"/>
          <w:sz w:val="28"/>
          <w:szCs w:val="24"/>
        </w:rPr>
      </w:pPr>
      <w:r w:rsidRPr="009F53DF">
        <w:rPr>
          <w:rFonts w:ascii="Times New Roman" w:hAnsi="Times New Roman" w:cs="Times New Roman"/>
          <w:sz w:val="28"/>
          <w:szCs w:val="24"/>
        </w:rPr>
        <w:t xml:space="preserve">3. Мы проводили аудит в соответствии с </w:t>
      </w:r>
      <w:r w:rsidR="00700AFB" w:rsidRPr="009F53DF">
        <w:rPr>
          <w:rFonts w:ascii="Times New Roman" w:hAnsi="Times New Roman" w:cs="Times New Roman"/>
          <w:sz w:val="28"/>
          <w:szCs w:val="24"/>
        </w:rPr>
        <w:t xml:space="preserve">Федеральным законом </w:t>
      </w:r>
      <w:r w:rsidR="00C474B0" w:rsidRPr="009F53DF">
        <w:rPr>
          <w:rFonts w:ascii="Times New Roman" w:hAnsi="Times New Roman" w:cs="Times New Roman"/>
          <w:sz w:val="28"/>
          <w:szCs w:val="24"/>
        </w:rPr>
        <w:t>«О</w:t>
      </w:r>
      <w:r w:rsidR="00700AFB" w:rsidRPr="009F53DF">
        <w:rPr>
          <w:rFonts w:ascii="Times New Roman" w:hAnsi="Times New Roman" w:cs="Times New Roman"/>
          <w:sz w:val="28"/>
          <w:szCs w:val="24"/>
        </w:rPr>
        <w:t>б аудиторской деятельности</w:t>
      </w:r>
      <w:r w:rsidR="00C474B0" w:rsidRPr="009F53DF">
        <w:rPr>
          <w:rFonts w:ascii="Times New Roman" w:hAnsi="Times New Roman" w:cs="Times New Roman"/>
          <w:sz w:val="28"/>
          <w:szCs w:val="24"/>
        </w:rPr>
        <w:t>»</w:t>
      </w:r>
      <w:r w:rsidR="00700AFB" w:rsidRPr="009F53DF">
        <w:rPr>
          <w:rFonts w:ascii="Times New Roman" w:hAnsi="Times New Roman" w:cs="Times New Roman"/>
          <w:sz w:val="28"/>
          <w:szCs w:val="24"/>
        </w:rPr>
        <w:t xml:space="preserve"> от 30.12.2008г. №307-ФЗ</w:t>
      </w:r>
      <w:r w:rsidR="00C474B0" w:rsidRPr="009F53DF">
        <w:rPr>
          <w:rFonts w:ascii="Times New Roman" w:hAnsi="Times New Roman" w:cs="Times New Roman"/>
          <w:sz w:val="28"/>
          <w:szCs w:val="24"/>
        </w:rPr>
        <w:t>,</w:t>
      </w:r>
      <w:r w:rsidR="00700AFB" w:rsidRPr="009F53DF">
        <w:rPr>
          <w:rFonts w:ascii="Times New Roman" w:hAnsi="Times New Roman" w:cs="Times New Roman"/>
          <w:sz w:val="28"/>
          <w:szCs w:val="24"/>
        </w:rPr>
        <w:t xml:space="preserve"> </w:t>
      </w:r>
      <w:r w:rsidR="00C474B0" w:rsidRPr="009F53DF">
        <w:rPr>
          <w:rFonts w:ascii="Times New Roman" w:hAnsi="Times New Roman" w:cs="Times New Roman"/>
          <w:sz w:val="28"/>
          <w:szCs w:val="24"/>
        </w:rPr>
        <w:t>п</w:t>
      </w:r>
      <w:r w:rsidR="00700AFB" w:rsidRPr="009F53DF">
        <w:rPr>
          <w:rFonts w:ascii="Times New Roman" w:hAnsi="Times New Roman" w:cs="Times New Roman"/>
          <w:sz w:val="28"/>
          <w:szCs w:val="24"/>
        </w:rPr>
        <w:t>ринят</w:t>
      </w:r>
      <w:r w:rsidR="00C474B0" w:rsidRPr="009F53DF">
        <w:rPr>
          <w:rFonts w:ascii="Times New Roman" w:hAnsi="Times New Roman" w:cs="Times New Roman"/>
          <w:sz w:val="28"/>
          <w:szCs w:val="24"/>
        </w:rPr>
        <w:t>ым</w:t>
      </w:r>
      <w:r w:rsidR="00700AFB" w:rsidRPr="009F53DF">
        <w:rPr>
          <w:rFonts w:ascii="Times New Roman" w:hAnsi="Times New Roman" w:cs="Times New Roman"/>
          <w:sz w:val="28"/>
          <w:szCs w:val="24"/>
        </w:rPr>
        <w:t xml:space="preserve"> Государственной Думой 24 декабря 2008 года</w:t>
      </w:r>
      <w:r w:rsidR="00C474B0" w:rsidRPr="009F53DF">
        <w:rPr>
          <w:rFonts w:ascii="Times New Roman" w:hAnsi="Times New Roman" w:cs="Times New Roman"/>
          <w:sz w:val="28"/>
          <w:szCs w:val="24"/>
        </w:rPr>
        <w:t xml:space="preserve">, </w:t>
      </w:r>
      <w:r w:rsidR="00790057" w:rsidRPr="009F53DF">
        <w:rPr>
          <w:rFonts w:ascii="Times New Roman" w:hAnsi="Times New Roman" w:cs="Times New Roman"/>
          <w:sz w:val="28"/>
          <w:szCs w:val="24"/>
        </w:rPr>
        <w:t xml:space="preserve">ФПСАД №3 «Планирование аудита», </w:t>
      </w:r>
      <w:r w:rsidR="00C474B0" w:rsidRPr="009F53DF">
        <w:rPr>
          <w:rFonts w:ascii="Times New Roman" w:hAnsi="Times New Roman" w:cs="Times New Roman"/>
          <w:sz w:val="28"/>
          <w:szCs w:val="24"/>
        </w:rPr>
        <w:t>ФПСАД №4 «Существенность в аудите», ФПСАД №6 «Аудиторское заключение по финансовой (бухгалтерской) отчетности», ФПСАД №8 «Оценка аудиторских рисков и внутренний контроль, осуществляемый аудируемым лицом»</w:t>
      </w:r>
      <w:r w:rsidR="00790057" w:rsidRPr="009F53DF">
        <w:rPr>
          <w:rFonts w:ascii="Times New Roman" w:hAnsi="Times New Roman" w:cs="Times New Roman"/>
          <w:sz w:val="28"/>
          <w:szCs w:val="24"/>
        </w:rPr>
        <w:t>, утвержденные Постановлением Правительства РФ от 23.09.2002г. №696 «Об утверждении федеральных правил (стандартов) аудиторской деятельности», Методика аудиторской деятельности «Налоговый аудит и другие сопутствующие аудиту услуги по налоговым вопросам. Общение с налоговыми органами», одобренная комиссией по аудиторской деятельности при Президенте РФ 11.07.20</w:t>
      </w:r>
      <w:r w:rsidR="00853037" w:rsidRPr="009F53DF">
        <w:rPr>
          <w:rFonts w:ascii="Times New Roman" w:hAnsi="Times New Roman" w:cs="Times New Roman"/>
          <w:sz w:val="28"/>
          <w:szCs w:val="24"/>
        </w:rPr>
        <w:t>0</w:t>
      </w:r>
      <w:r w:rsidR="00790057" w:rsidRPr="009F53DF">
        <w:rPr>
          <w:rFonts w:ascii="Times New Roman" w:hAnsi="Times New Roman" w:cs="Times New Roman"/>
          <w:sz w:val="28"/>
          <w:szCs w:val="24"/>
        </w:rPr>
        <w:t xml:space="preserve">0г., </w:t>
      </w:r>
      <w:r w:rsidRPr="009F53DF">
        <w:rPr>
          <w:rFonts w:ascii="Times New Roman" w:hAnsi="Times New Roman" w:cs="Times New Roman"/>
          <w:sz w:val="28"/>
          <w:szCs w:val="24"/>
        </w:rPr>
        <w:t xml:space="preserve">были использованы также внутренние документы аудиторской организации. </w:t>
      </w:r>
    </w:p>
    <w:p w:rsidR="007C4D18" w:rsidRPr="009F53DF" w:rsidRDefault="007C4D18" w:rsidP="009F53DF">
      <w:pPr>
        <w:pStyle w:val="a4"/>
        <w:spacing w:line="360" w:lineRule="auto"/>
        <w:ind w:firstLine="709"/>
        <w:jc w:val="both"/>
        <w:rPr>
          <w:sz w:val="28"/>
        </w:rPr>
      </w:pPr>
      <w:r w:rsidRPr="009F53DF">
        <w:rPr>
          <w:sz w:val="28"/>
        </w:rPr>
        <w:t xml:space="preserve">4. Аудит проводился таким образом, чтобы получить достаточную уверенность в том, что проверяемая </w:t>
      </w:r>
      <w:r w:rsidR="00700031" w:rsidRPr="009F53DF">
        <w:rPr>
          <w:sz w:val="28"/>
        </w:rPr>
        <w:t xml:space="preserve">бухгалтерская и налоговая отчетность по НДС </w:t>
      </w:r>
      <w:r w:rsidRPr="009F53DF">
        <w:rPr>
          <w:sz w:val="28"/>
        </w:rPr>
        <w:t xml:space="preserve">не содержит существенных искажений. </w:t>
      </w:r>
    </w:p>
    <w:p w:rsidR="007C4D18" w:rsidRPr="009F53DF" w:rsidRDefault="007C4D18" w:rsidP="009F53DF">
      <w:pPr>
        <w:pStyle w:val="a4"/>
        <w:spacing w:line="360" w:lineRule="auto"/>
        <w:ind w:firstLine="709"/>
        <w:jc w:val="both"/>
        <w:rPr>
          <w:sz w:val="28"/>
        </w:rPr>
      </w:pPr>
      <w:r w:rsidRPr="009F53DF">
        <w:rPr>
          <w:sz w:val="28"/>
        </w:rPr>
        <w:t xml:space="preserve">5. При планировании и проведении налогового аудита нами рассмотрено состояние внутреннего контроля у </w:t>
      </w:r>
      <w:r w:rsidR="003E7813" w:rsidRPr="009F53DF">
        <w:rPr>
          <w:sz w:val="28"/>
        </w:rPr>
        <w:t xml:space="preserve">ООО </w:t>
      </w:r>
      <w:r w:rsidR="003E7813" w:rsidRPr="009F53DF">
        <w:rPr>
          <w:color w:val="252525"/>
          <w:sz w:val="28"/>
        </w:rPr>
        <w:t>«Торговый дом «</w:t>
      </w:r>
      <w:r w:rsidR="00C0415E" w:rsidRPr="009F53DF">
        <w:rPr>
          <w:color w:val="252525"/>
          <w:sz w:val="28"/>
        </w:rPr>
        <w:t>Алат</w:t>
      </w:r>
      <w:r w:rsidR="003E7813" w:rsidRPr="009F53DF">
        <w:rPr>
          <w:color w:val="252525"/>
          <w:sz w:val="28"/>
        </w:rPr>
        <w:t>»</w:t>
      </w:r>
      <w:r w:rsidRPr="009F53DF">
        <w:rPr>
          <w:sz w:val="28"/>
        </w:rPr>
        <w:t xml:space="preserve">. Ответственность за организацию и состояние внутреннего контроля несет исполнительный орган </w:t>
      </w:r>
      <w:r w:rsidR="002761C0" w:rsidRPr="009F53DF">
        <w:rPr>
          <w:sz w:val="28"/>
        </w:rPr>
        <w:t xml:space="preserve">ООО </w:t>
      </w:r>
      <w:r w:rsidR="002761C0" w:rsidRPr="009F53DF">
        <w:rPr>
          <w:color w:val="252525"/>
          <w:sz w:val="28"/>
        </w:rPr>
        <w:t>«Торговый дом «</w:t>
      </w:r>
      <w:r w:rsidR="00C0415E" w:rsidRPr="009F53DF">
        <w:rPr>
          <w:color w:val="252525"/>
          <w:sz w:val="28"/>
        </w:rPr>
        <w:t>Алат</w:t>
      </w:r>
      <w:r w:rsidR="002761C0" w:rsidRPr="009F53DF">
        <w:rPr>
          <w:color w:val="252525"/>
          <w:sz w:val="28"/>
        </w:rPr>
        <w:t>»</w:t>
      </w:r>
      <w:r w:rsidRPr="009F53DF">
        <w:rPr>
          <w:sz w:val="28"/>
        </w:rPr>
        <w:t xml:space="preserve">. </w:t>
      </w:r>
    </w:p>
    <w:p w:rsidR="007C4D18" w:rsidRPr="009F53DF" w:rsidRDefault="007C4D18" w:rsidP="009F53DF">
      <w:pPr>
        <w:pStyle w:val="a4"/>
        <w:spacing w:line="360" w:lineRule="auto"/>
        <w:ind w:firstLine="709"/>
        <w:jc w:val="both"/>
        <w:rPr>
          <w:sz w:val="28"/>
        </w:rPr>
      </w:pPr>
      <w:r w:rsidRPr="009F53DF">
        <w:rPr>
          <w:sz w:val="28"/>
        </w:rPr>
        <w:t xml:space="preserve">6. Мы рассмотрели состояние внутреннего контроля исключительно для того, чтобы определить объем работ, необходимых для формирования заключения о достоверности исчисления и перечисления </w:t>
      </w:r>
      <w:r w:rsidR="0040668D" w:rsidRPr="009F53DF">
        <w:rPr>
          <w:sz w:val="28"/>
        </w:rPr>
        <w:t>НДС</w:t>
      </w:r>
      <w:r w:rsidRPr="009F53DF">
        <w:rPr>
          <w:sz w:val="28"/>
        </w:rPr>
        <w:t xml:space="preserve">. Проделанная в процессе налогового аудита работа не означает проведения полной и всеобъемлющей проверки системы внутреннего контроля </w:t>
      </w:r>
      <w:r w:rsidR="0040668D" w:rsidRPr="009F53DF">
        <w:rPr>
          <w:sz w:val="28"/>
        </w:rPr>
        <w:t xml:space="preserve">ООО </w:t>
      </w:r>
      <w:r w:rsidR="0040668D" w:rsidRPr="009F53DF">
        <w:rPr>
          <w:color w:val="252525"/>
          <w:sz w:val="28"/>
        </w:rPr>
        <w:t>«Торговый дом «</w:t>
      </w:r>
      <w:r w:rsidR="00C0415E" w:rsidRPr="009F53DF">
        <w:rPr>
          <w:color w:val="252525"/>
          <w:sz w:val="28"/>
        </w:rPr>
        <w:t>Алат</w:t>
      </w:r>
      <w:r w:rsidR="0040668D" w:rsidRPr="009F53DF">
        <w:rPr>
          <w:color w:val="252525"/>
          <w:sz w:val="28"/>
        </w:rPr>
        <w:t>»</w:t>
      </w:r>
      <w:r w:rsidRPr="009F53DF">
        <w:rPr>
          <w:sz w:val="28"/>
        </w:rPr>
        <w:t xml:space="preserve"> с целью выявления всех возможных недостатков. </w:t>
      </w:r>
    </w:p>
    <w:p w:rsidR="007C4D18" w:rsidRPr="009F53DF" w:rsidRDefault="007C4D18" w:rsidP="009F53DF">
      <w:pPr>
        <w:pStyle w:val="a4"/>
        <w:spacing w:line="360" w:lineRule="auto"/>
        <w:ind w:firstLine="709"/>
        <w:jc w:val="both"/>
        <w:rPr>
          <w:sz w:val="28"/>
        </w:rPr>
      </w:pPr>
      <w:r w:rsidRPr="009F53DF">
        <w:rPr>
          <w:sz w:val="28"/>
        </w:rPr>
        <w:t xml:space="preserve">7. Аудит включал проверку на выборочной основе подтверждений числовых данных и пояснений, содержащихся в отчетности (документации). Мы полагаем, что проведенный аудит дает достаточные основания для того, чтобы высказать мнение о достоверности отчетности (документации). </w:t>
      </w:r>
    </w:p>
    <w:p w:rsidR="007C4D18" w:rsidRPr="009F53DF" w:rsidRDefault="007C4D18" w:rsidP="009F53DF">
      <w:pPr>
        <w:pStyle w:val="a4"/>
        <w:spacing w:line="360" w:lineRule="auto"/>
        <w:ind w:firstLine="709"/>
        <w:jc w:val="both"/>
        <w:rPr>
          <w:sz w:val="28"/>
        </w:rPr>
      </w:pPr>
      <w:r w:rsidRPr="009F53DF">
        <w:rPr>
          <w:sz w:val="28"/>
        </w:rPr>
        <w:t xml:space="preserve">8. При проведении аудита отчетности, указанной в параграфе 1 настоящей части, нами рассмотрено соблюдение </w:t>
      </w:r>
      <w:r w:rsidR="002D623B" w:rsidRPr="009F53DF">
        <w:rPr>
          <w:sz w:val="28"/>
        </w:rPr>
        <w:t xml:space="preserve">ООО </w:t>
      </w:r>
      <w:r w:rsidR="002D623B" w:rsidRPr="009F53DF">
        <w:rPr>
          <w:color w:val="252525"/>
          <w:sz w:val="28"/>
        </w:rPr>
        <w:t>«Торговый дом «</w:t>
      </w:r>
      <w:r w:rsidR="00C0415E" w:rsidRPr="009F53DF">
        <w:rPr>
          <w:color w:val="252525"/>
          <w:sz w:val="28"/>
        </w:rPr>
        <w:t>Алат</w:t>
      </w:r>
      <w:r w:rsidR="002D623B" w:rsidRPr="009F53DF">
        <w:rPr>
          <w:color w:val="252525"/>
          <w:sz w:val="28"/>
        </w:rPr>
        <w:t>»</w:t>
      </w:r>
      <w:r w:rsidRPr="009F53DF">
        <w:rPr>
          <w:sz w:val="28"/>
        </w:rPr>
        <w:t xml:space="preserve"> требований действующего налогового законодательства Российской Федерации при совершении финансово-хозяйственных операций. Ответственность за соблюдение требований действующего налогового законодательства Российской Федерации при совершении финансово-хозяйственных операций несет исполнительный орган </w:t>
      </w:r>
      <w:r w:rsidR="002D623B" w:rsidRPr="009F53DF">
        <w:rPr>
          <w:sz w:val="28"/>
        </w:rPr>
        <w:t xml:space="preserve">ООО </w:t>
      </w:r>
      <w:r w:rsidR="002D623B" w:rsidRPr="009F53DF">
        <w:rPr>
          <w:color w:val="252525"/>
          <w:sz w:val="28"/>
        </w:rPr>
        <w:t>«Торговый дом «</w:t>
      </w:r>
      <w:r w:rsidR="00C0415E" w:rsidRPr="009F53DF">
        <w:rPr>
          <w:color w:val="252525"/>
          <w:sz w:val="28"/>
        </w:rPr>
        <w:t>Алат</w:t>
      </w:r>
      <w:r w:rsidR="002D623B" w:rsidRPr="009F53DF">
        <w:rPr>
          <w:color w:val="252525"/>
          <w:sz w:val="28"/>
        </w:rPr>
        <w:t>»</w:t>
      </w:r>
      <w:r w:rsidRPr="009F53DF">
        <w:rPr>
          <w:sz w:val="28"/>
        </w:rPr>
        <w:t xml:space="preserve">. </w:t>
      </w:r>
    </w:p>
    <w:p w:rsidR="007C4D18" w:rsidRPr="009F53DF" w:rsidRDefault="007C4D18" w:rsidP="009F53DF">
      <w:pPr>
        <w:pStyle w:val="a4"/>
        <w:spacing w:line="360" w:lineRule="auto"/>
        <w:ind w:firstLine="709"/>
        <w:jc w:val="both"/>
        <w:rPr>
          <w:sz w:val="28"/>
        </w:rPr>
      </w:pPr>
      <w:r w:rsidRPr="009F53DF">
        <w:rPr>
          <w:sz w:val="28"/>
        </w:rPr>
        <w:t xml:space="preserve">9. Мы проверили соответствие ряда совершенных </w:t>
      </w:r>
      <w:r w:rsidR="00897B55" w:rsidRPr="009F53DF">
        <w:rPr>
          <w:sz w:val="28"/>
        </w:rPr>
        <w:t xml:space="preserve">ООО </w:t>
      </w:r>
      <w:r w:rsidR="00897B55" w:rsidRPr="009F53DF">
        <w:rPr>
          <w:color w:val="252525"/>
          <w:sz w:val="28"/>
        </w:rPr>
        <w:t>«Торговый дом «</w:t>
      </w:r>
      <w:r w:rsidR="00C0415E" w:rsidRPr="009F53DF">
        <w:rPr>
          <w:color w:val="252525"/>
          <w:sz w:val="28"/>
        </w:rPr>
        <w:t>Алат</w:t>
      </w:r>
      <w:r w:rsidR="00897B55" w:rsidRPr="009F53DF">
        <w:rPr>
          <w:color w:val="252525"/>
          <w:sz w:val="28"/>
        </w:rPr>
        <w:t>»</w:t>
      </w:r>
      <w:r w:rsidRPr="009F53DF">
        <w:rPr>
          <w:sz w:val="28"/>
        </w:rPr>
        <w:t xml:space="preserve"> финансово-хозяйственных операций действующему налоговому законодательству исключительно для того, чтобы получить достаточную уверенность в том, что бухгалтерская отчетность, касающаяся налоговых вопросов, а также налоговая отчетность не содержит существенных искажений. Однако цель проведенного нами налогового аудита отчетности (документации) не состояла в том, чтобы выразить мнение о полном соответствии деятельности </w:t>
      </w:r>
      <w:r w:rsidR="00342717" w:rsidRPr="009F53DF">
        <w:rPr>
          <w:sz w:val="28"/>
        </w:rPr>
        <w:t xml:space="preserve">ООО </w:t>
      </w:r>
      <w:r w:rsidR="00342717" w:rsidRPr="009F53DF">
        <w:rPr>
          <w:color w:val="252525"/>
          <w:sz w:val="28"/>
        </w:rPr>
        <w:t>«Торговый дом «</w:t>
      </w:r>
      <w:r w:rsidR="00C0415E" w:rsidRPr="009F53DF">
        <w:rPr>
          <w:color w:val="252525"/>
          <w:sz w:val="28"/>
        </w:rPr>
        <w:t>Алат</w:t>
      </w:r>
      <w:r w:rsidR="00342717" w:rsidRPr="009F53DF">
        <w:rPr>
          <w:color w:val="252525"/>
          <w:sz w:val="28"/>
        </w:rPr>
        <w:t>»</w:t>
      </w:r>
      <w:r w:rsidRPr="009F53DF">
        <w:rPr>
          <w:sz w:val="28"/>
        </w:rPr>
        <w:t xml:space="preserve"> налоговому законодательству. Поэтому такое мнение мы не высказываем. </w:t>
      </w:r>
    </w:p>
    <w:p w:rsidR="007C4D18" w:rsidRPr="009F53DF" w:rsidRDefault="007C4D18" w:rsidP="009F53DF">
      <w:pPr>
        <w:pStyle w:val="a4"/>
        <w:spacing w:line="360" w:lineRule="auto"/>
        <w:ind w:firstLine="709"/>
        <w:jc w:val="both"/>
        <w:rPr>
          <w:sz w:val="28"/>
        </w:rPr>
      </w:pPr>
      <w:r w:rsidRPr="009F53DF">
        <w:rPr>
          <w:bCs/>
          <w:sz w:val="28"/>
        </w:rPr>
        <w:t>Итоговая часть</w:t>
      </w:r>
    </w:p>
    <w:p w:rsidR="000B760C" w:rsidRPr="009F53DF" w:rsidRDefault="007C4D18" w:rsidP="009F53DF">
      <w:pPr>
        <w:pStyle w:val="a4"/>
        <w:spacing w:line="360" w:lineRule="auto"/>
        <w:ind w:firstLine="709"/>
        <w:jc w:val="both"/>
        <w:rPr>
          <w:sz w:val="28"/>
        </w:rPr>
      </w:pPr>
      <w:r w:rsidRPr="009F53DF">
        <w:rPr>
          <w:sz w:val="28"/>
        </w:rPr>
        <w:t>По нашему мнению, приложенн</w:t>
      </w:r>
      <w:r w:rsidR="00342717" w:rsidRPr="009F53DF">
        <w:rPr>
          <w:sz w:val="28"/>
        </w:rPr>
        <w:t>ые</w:t>
      </w:r>
      <w:r w:rsidRPr="009F53DF">
        <w:rPr>
          <w:sz w:val="28"/>
        </w:rPr>
        <w:t xml:space="preserve"> </w:t>
      </w:r>
      <w:r w:rsidR="00342717" w:rsidRPr="009F53DF">
        <w:rPr>
          <w:sz w:val="28"/>
        </w:rPr>
        <w:t>Налоговая декларация по НДС за 4 квартал 2008г.,</w:t>
      </w:r>
      <w:r w:rsidR="009F53DF">
        <w:rPr>
          <w:sz w:val="28"/>
        </w:rPr>
        <w:t xml:space="preserve"> </w:t>
      </w:r>
      <w:r w:rsidR="00342717" w:rsidRPr="009F53DF">
        <w:rPr>
          <w:sz w:val="28"/>
        </w:rPr>
        <w:t xml:space="preserve">платежные поручения, выписки банка </w:t>
      </w:r>
      <w:r w:rsidRPr="009F53DF">
        <w:rPr>
          <w:sz w:val="28"/>
        </w:rPr>
        <w:t xml:space="preserve">по исчислению и перечислению </w:t>
      </w:r>
      <w:r w:rsidR="00342717" w:rsidRPr="009F53DF">
        <w:rPr>
          <w:sz w:val="28"/>
        </w:rPr>
        <w:t xml:space="preserve">НДС </w:t>
      </w:r>
      <w:r w:rsidRPr="009F53DF">
        <w:rPr>
          <w:sz w:val="28"/>
        </w:rPr>
        <w:t>в бюджеты различных уровней</w:t>
      </w:r>
      <w:r w:rsidR="00292F16" w:rsidRPr="009F53DF">
        <w:rPr>
          <w:sz w:val="28"/>
        </w:rPr>
        <w:t xml:space="preserve"> </w:t>
      </w:r>
      <w:r w:rsidRPr="009F53DF">
        <w:rPr>
          <w:sz w:val="28"/>
        </w:rPr>
        <w:t xml:space="preserve">во всех существенных аспектах </w:t>
      </w:r>
      <w:r w:rsidR="00292F16" w:rsidRPr="009F53DF">
        <w:rPr>
          <w:sz w:val="28"/>
        </w:rPr>
        <w:t xml:space="preserve">достоверно </w:t>
      </w:r>
      <w:r w:rsidRPr="009F53DF">
        <w:rPr>
          <w:sz w:val="28"/>
        </w:rPr>
        <w:t>отража</w:t>
      </w:r>
      <w:r w:rsidR="00292F16" w:rsidRPr="009F53DF">
        <w:rPr>
          <w:sz w:val="28"/>
        </w:rPr>
        <w:t>ют</w:t>
      </w:r>
      <w:r w:rsidRPr="009F53DF">
        <w:rPr>
          <w:sz w:val="28"/>
        </w:rPr>
        <w:t xml:space="preserve"> состояние системы налогообложения и выполнения налоговых обязательств </w:t>
      </w:r>
      <w:r w:rsidR="00342717" w:rsidRPr="009F53DF">
        <w:rPr>
          <w:sz w:val="28"/>
        </w:rPr>
        <w:t xml:space="preserve">ООО </w:t>
      </w:r>
      <w:r w:rsidR="00342717" w:rsidRPr="009F53DF">
        <w:rPr>
          <w:color w:val="252525"/>
          <w:sz w:val="28"/>
        </w:rPr>
        <w:t>«Торговый дом «</w:t>
      </w:r>
      <w:r w:rsidR="00C0415E" w:rsidRPr="009F53DF">
        <w:rPr>
          <w:color w:val="252525"/>
          <w:sz w:val="28"/>
        </w:rPr>
        <w:t>Алат</w:t>
      </w:r>
      <w:r w:rsidR="00342717" w:rsidRPr="009F53DF">
        <w:rPr>
          <w:color w:val="252525"/>
          <w:sz w:val="28"/>
        </w:rPr>
        <w:t>»</w:t>
      </w:r>
      <w:r w:rsidRPr="009F53DF">
        <w:rPr>
          <w:sz w:val="28"/>
        </w:rPr>
        <w:t xml:space="preserve"> на </w:t>
      </w:r>
      <w:r w:rsidR="00F86452" w:rsidRPr="009F53DF">
        <w:rPr>
          <w:sz w:val="28"/>
        </w:rPr>
        <w:t>01.01</w:t>
      </w:r>
      <w:r w:rsidR="00292F16" w:rsidRPr="009F53DF">
        <w:rPr>
          <w:sz w:val="28"/>
        </w:rPr>
        <w:t>.200</w:t>
      </w:r>
      <w:r w:rsidR="00F86452" w:rsidRPr="009F53DF">
        <w:rPr>
          <w:sz w:val="28"/>
        </w:rPr>
        <w:t>9</w:t>
      </w:r>
      <w:r w:rsidR="000B760C" w:rsidRPr="009F53DF">
        <w:rPr>
          <w:sz w:val="28"/>
        </w:rPr>
        <w:t>г.</w:t>
      </w:r>
    </w:p>
    <w:p w:rsidR="009F53DF" w:rsidRDefault="000B760C" w:rsidP="009F53DF">
      <w:pPr>
        <w:pStyle w:val="a4"/>
        <w:spacing w:line="360" w:lineRule="auto"/>
        <w:ind w:firstLine="709"/>
        <w:jc w:val="both"/>
        <w:rPr>
          <w:sz w:val="28"/>
        </w:rPr>
      </w:pPr>
      <w:r w:rsidRPr="009F53DF">
        <w:rPr>
          <w:sz w:val="28"/>
        </w:rPr>
        <w:t xml:space="preserve">Не изменяя мнения о достоверности </w:t>
      </w:r>
      <w:r w:rsidR="00474974" w:rsidRPr="009F53DF">
        <w:rPr>
          <w:sz w:val="28"/>
        </w:rPr>
        <w:t>приложенной документации по исчислению и перечислению налога на добавленную стоимость в бюджеты разных уровней</w:t>
      </w:r>
      <w:r w:rsidRPr="009F53DF">
        <w:rPr>
          <w:sz w:val="28"/>
        </w:rPr>
        <w:t xml:space="preserve">, мы обращаем внимание </w:t>
      </w:r>
      <w:r w:rsidR="00474974" w:rsidRPr="009F53DF">
        <w:rPr>
          <w:sz w:val="28"/>
        </w:rPr>
        <w:t xml:space="preserve">на то, что по результатам проверки установлено завышение </w:t>
      </w:r>
      <w:r w:rsidR="00183A30" w:rsidRPr="009F53DF">
        <w:rPr>
          <w:sz w:val="28"/>
        </w:rPr>
        <w:t xml:space="preserve">суммы </w:t>
      </w:r>
      <w:r w:rsidR="00474974" w:rsidRPr="009F53DF">
        <w:rPr>
          <w:sz w:val="28"/>
        </w:rPr>
        <w:t>налога на добавленную стоимость, предъявленного к возмещению из бюджета за 4 квартал. Сумма завышения составляет 52365,00р.</w:t>
      </w:r>
    </w:p>
    <w:p w:rsidR="007C4D18" w:rsidRPr="009F53DF" w:rsidRDefault="007C4D18" w:rsidP="009F53DF">
      <w:pPr>
        <w:pStyle w:val="a4"/>
        <w:spacing w:line="360" w:lineRule="auto"/>
        <w:ind w:firstLine="709"/>
        <w:jc w:val="both"/>
        <w:rPr>
          <w:sz w:val="28"/>
        </w:rPr>
      </w:pPr>
      <w:r w:rsidRPr="009F53DF">
        <w:rPr>
          <w:bCs/>
          <w:sz w:val="28"/>
        </w:rPr>
        <w:t>Приложение:</w:t>
      </w:r>
      <w:r w:rsidRPr="009F53DF">
        <w:rPr>
          <w:sz w:val="28"/>
        </w:rPr>
        <w:t xml:space="preserve"> Документация, подтверждающая исчисление и перечисление </w:t>
      </w:r>
      <w:r w:rsidR="00474974" w:rsidRPr="009F53DF">
        <w:rPr>
          <w:sz w:val="28"/>
        </w:rPr>
        <w:t>налога на добавленную стоимость</w:t>
      </w:r>
      <w:r w:rsidRPr="009F53DF">
        <w:rPr>
          <w:sz w:val="28"/>
        </w:rPr>
        <w:t xml:space="preserve"> в бюджеты различных уровней </w:t>
      </w:r>
      <w:r w:rsidR="00292F16" w:rsidRPr="009F53DF">
        <w:rPr>
          <w:sz w:val="28"/>
        </w:rPr>
        <w:t xml:space="preserve">ООО </w:t>
      </w:r>
      <w:r w:rsidR="00292F16" w:rsidRPr="009F53DF">
        <w:rPr>
          <w:color w:val="252525"/>
          <w:sz w:val="28"/>
        </w:rPr>
        <w:t>«Торговый дом «</w:t>
      </w:r>
      <w:r w:rsidR="00C0415E" w:rsidRPr="009F53DF">
        <w:rPr>
          <w:color w:val="252525"/>
          <w:sz w:val="28"/>
        </w:rPr>
        <w:t>Алат</w:t>
      </w:r>
      <w:r w:rsidR="00292F16" w:rsidRPr="009F53DF">
        <w:rPr>
          <w:color w:val="252525"/>
          <w:sz w:val="28"/>
        </w:rPr>
        <w:t>»</w:t>
      </w:r>
      <w:r w:rsidR="009F53DF">
        <w:rPr>
          <w:sz w:val="28"/>
        </w:rPr>
        <w:t xml:space="preserve"> </w:t>
      </w:r>
      <w:r w:rsidRPr="009F53DF">
        <w:rPr>
          <w:sz w:val="28"/>
        </w:rPr>
        <w:t xml:space="preserve">по состоянию на </w:t>
      </w:r>
      <w:r w:rsidR="001540F4" w:rsidRPr="009F53DF">
        <w:rPr>
          <w:sz w:val="28"/>
        </w:rPr>
        <w:t>01.01.2009</w:t>
      </w:r>
      <w:r w:rsidRPr="009F53DF">
        <w:rPr>
          <w:sz w:val="28"/>
        </w:rPr>
        <w:t xml:space="preserve"> </w:t>
      </w:r>
      <w:r w:rsidR="00FC6546" w:rsidRPr="009F53DF">
        <w:rPr>
          <w:sz w:val="28"/>
        </w:rPr>
        <w:t>на 4</w:t>
      </w:r>
      <w:r w:rsidR="009F53DF">
        <w:rPr>
          <w:sz w:val="28"/>
        </w:rPr>
        <w:t xml:space="preserve"> </w:t>
      </w:r>
      <w:r w:rsidRPr="009F53DF">
        <w:rPr>
          <w:sz w:val="28"/>
        </w:rPr>
        <w:t xml:space="preserve">листах </w:t>
      </w:r>
    </w:p>
    <w:p w:rsidR="002D15ED" w:rsidRPr="009F53DF" w:rsidRDefault="007C4D18" w:rsidP="009F53DF">
      <w:pPr>
        <w:spacing w:line="360" w:lineRule="auto"/>
        <w:ind w:firstLine="709"/>
        <w:jc w:val="both"/>
        <w:rPr>
          <w:sz w:val="28"/>
          <w:szCs w:val="24"/>
        </w:rPr>
      </w:pPr>
      <w:r w:rsidRPr="009F53DF">
        <w:rPr>
          <w:sz w:val="28"/>
          <w:szCs w:val="24"/>
        </w:rPr>
        <w:t>Руководитель аудиторской фирмы</w:t>
      </w:r>
      <w:r w:rsidR="002D15ED" w:rsidRPr="009F53DF">
        <w:rPr>
          <w:sz w:val="28"/>
          <w:szCs w:val="24"/>
        </w:rPr>
        <w:t xml:space="preserve"> Янгилева И.Н.</w:t>
      </w:r>
    </w:p>
    <w:p w:rsidR="002D15ED" w:rsidRPr="009F53DF" w:rsidRDefault="007C4D18" w:rsidP="009F53DF">
      <w:pPr>
        <w:spacing w:line="360" w:lineRule="auto"/>
        <w:ind w:firstLine="709"/>
        <w:jc w:val="both"/>
        <w:rPr>
          <w:sz w:val="28"/>
          <w:szCs w:val="24"/>
        </w:rPr>
      </w:pPr>
      <w:r w:rsidRPr="009F53DF">
        <w:rPr>
          <w:sz w:val="28"/>
          <w:szCs w:val="24"/>
        </w:rPr>
        <w:t>Аудитор</w:t>
      </w:r>
      <w:r w:rsidR="002D15ED" w:rsidRPr="009F53DF">
        <w:rPr>
          <w:sz w:val="28"/>
          <w:szCs w:val="24"/>
        </w:rPr>
        <w:t xml:space="preserve"> Янгилева И.Н.</w:t>
      </w:r>
      <w:r w:rsidR="006C7657" w:rsidRPr="009F53DF">
        <w:rPr>
          <w:sz w:val="28"/>
          <w:szCs w:val="24"/>
        </w:rPr>
        <w:t>, Коваленко А.Е.</w:t>
      </w:r>
    </w:p>
    <w:p w:rsidR="009F53DF" w:rsidRDefault="002D15ED" w:rsidP="009F53DF">
      <w:pPr>
        <w:spacing w:line="360" w:lineRule="auto"/>
        <w:ind w:firstLine="709"/>
        <w:jc w:val="both"/>
        <w:rPr>
          <w:sz w:val="28"/>
          <w:szCs w:val="24"/>
        </w:rPr>
      </w:pPr>
      <w:r w:rsidRPr="009F53DF">
        <w:rPr>
          <w:sz w:val="28"/>
          <w:szCs w:val="24"/>
        </w:rPr>
        <w:t>09.11.2009г.</w:t>
      </w:r>
    </w:p>
    <w:p w:rsidR="00C96E21" w:rsidRPr="009F53DF" w:rsidRDefault="009F53DF" w:rsidP="009F53DF">
      <w:pPr>
        <w:pStyle w:val="ConsPlusNonformat"/>
        <w:widowControl/>
        <w:spacing w:line="360" w:lineRule="auto"/>
        <w:ind w:firstLine="709"/>
        <w:jc w:val="both"/>
        <w:rPr>
          <w:rFonts w:ascii="Times New Roman" w:hAnsi="Times New Roman" w:cs="Times New Roman"/>
          <w:color w:val="252525"/>
          <w:sz w:val="28"/>
          <w:szCs w:val="24"/>
        </w:rPr>
      </w:pPr>
      <w:r>
        <w:rPr>
          <w:rFonts w:ascii="Times New Roman" w:hAnsi="Times New Roman"/>
          <w:sz w:val="28"/>
        </w:rPr>
        <w:t xml:space="preserve"> </w:t>
      </w:r>
      <w:r w:rsidR="00C96E21" w:rsidRPr="009F53DF">
        <w:rPr>
          <w:rFonts w:ascii="Times New Roman" w:hAnsi="Times New Roman" w:cs="Times New Roman"/>
          <w:sz w:val="28"/>
          <w:szCs w:val="24"/>
        </w:rPr>
        <w:t xml:space="preserve">Письменная информация руководству ООО </w:t>
      </w:r>
      <w:r w:rsidR="00C96E21" w:rsidRPr="009F53DF">
        <w:rPr>
          <w:rFonts w:ascii="Times New Roman" w:hAnsi="Times New Roman" w:cs="Times New Roman"/>
          <w:color w:val="252525"/>
          <w:sz w:val="28"/>
          <w:szCs w:val="24"/>
        </w:rPr>
        <w:t>«Торговый дом «</w:t>
      </w:r>
      <w:r w:rsidR="00C0415E" w:rsidRPr="009F53DF">
        <w:rPr>
          <w:rFonts w:ascii="Times New Roman" w:hAnsi="Times New Roman" w:cs="Times New Roman"/>
          <w:color w:val="252525"/>
          <w:sz w:val="28"/>
          <w:szCs w:val="24"/>
        </w:rPr>
        <w:t>Алат</w:t>
      </w:r>
      <w:r w:rsidR="00C96E21" w:rsidRPr="009F53DF">
        <w:rPr>
          <w:rFonts w:ascii="Times New Roman" w:hAnsi="Times New Roman" w:cs="Times New Roman"/>
          <w:color w:val="252525"/>
          <w:sz w:val="28"/>
          <w:szCs w:val="24"/>
        </w:rPr>
        <w:t>»</w:t>
      </w:r>
      <w:r w:rsidR="00383EAB" w:rsidRPr="009F53DF">
        <w:rPr>
          <w:rFonts w:ascii="Times New Roman" w:hAnsi="Times New Roman" w:cs="Times New Roman"/>
          <w:color w:val="252525"/>
          <w:sz w:val="28"/>
          <w:szCs w:val="24"/>
        </w:rPr>
        <w:t xml:space="preserve"> по результатам проведения аудита расчетов по НДС</w:t>
      </w:r>
    </w:p>
    <w:p w:rsidR="009F53DF" w:rsidRDefault="00C96E21" w:rsidP="009F53DF">
      <w:pPr>
        <w:pStyle w:val="ConsPlusNonformat"/>
        <w:widowControl/>
        <w:spacing w:line="360" w:lineRule="auto"/>
        <w:ind w:firstLine="709"/>
        <w:jc w:val="both"/>
        <w:rPr>
          <w:rFonts w:ascii="Times New Roman" w:hAnsi="Times New Roman" w:cs="Times New Roman"/>
          <w:sz w:val="28"/>
          <w:szCs w:val="24"/>
        </w:rPr>
      </w:pPr>
      <w:r w:rsidRPr="009F53DF">
        <w:rPr>
          <w:rFonts w:ascii="Times New Roman" w:hAnsi="Times New Roman" w:cs="Times New Roman"/>
          <w:sz w:val="28"/>
          <w:szCs w:val="24"/>
        </w:rPr>
        <w:t xml:space="preserve">Глубокоуважаемый </w:t>
      </w:r>
      <w:r w:rsidR="00383EAB" w:rsidRPr="009F53DF">
        <w:rPr>
          <w:rFonts w:ascii="Times New Roman" w:hAnsi="Times New Roman" w:cs="Times New Roman"/>
          <w:sz w:val="28"/>
          <w:szCs w:val="24"/>
        </w:rPr>
        <w:t>Николай Степанович</w:t>
      </w:r>
      <w:r w:rsidRPr="009F53DF">
        <w:rPr>
          <w:rFonts w:ascii="Times New Roman" w:hAnsi="Times New Roman" w:cs="Times New Roman"/>
          <w:sz w:val="28"/>
          <w:szCs w:val="24"/>
        </w:rPr>
        <w:t>!</w:t>
      </w:r>
    </w:p>
    <w:p w:rsidR="009F53DF" w:rsidRDefault="00C96E21" w:rsidP="009F53DF">
      <w:pPr>
        <w:pStyle w:val="ConsPlusNonformat"/>
        <w:widowControl/>
        <w:spacing w:line="360" w:lineRule="auto"/>
        <w:ind w:firstLine="709"/>
        <w:jc w:val="both"/>
        <w:rPr>
          <w:rFonts w:ascii="Times New Roman" w:hAnsi="Times New Roman" w:cs="Times New Roman"/>
          <w:sz w:val="28"/>
          <w:szCs w:val="24"/>
        </w:rPr>
      </w:pPr>
      <w:r w:rsidRPr="009F53DF">
        <w:rPr>
          <w:rFonts w:ascii="Times New Roman" w:hAnsi="Times New Roman" w:cs="Times New Roman"/>
          <w:sz w:val="28"/>
          <w:szCs w:val="24"/>
        </w:rPr>
        <w:t>В соответствии</w:t>
      </w:r>
      <w:r w:rsidR="009F53DF">
        <w:rPr>
          <w:rFonts w:ascii="Times New Roman" w:hAnsi="Times New Roman" w:cs="Times New Roman"/>
          <w:sz w:val="28"/>
          <w:szCs w:val="24"/>
        </w:rPr>
        <w:t xml:space="preserve"> </w:t>
      </w:r>
      <w:r w:rsidRPr="009F53DF">
        <w:rPr>
          <w:rFonts w:ascii="Times New Roman" w:hAnsi="Times New Roman" w:cs="Times New Roman"/>
          <w:sz w:val="28"/>
          <w:szCs w:val="24"/>
        </w:rPr>
        <w:t>с</w:t>
      </w:r>
      <w:r w:rsidR="009F53DF">
        <w:rPr>
          <w:rFonts w:ascii="Times New Roman" w:hAnsi="Times New Roman" w:cs="Times New Roman"/>
          <w:sz w:val="28"/>
          <w:szCs w:val="24"/>
        </w:rPr>
        <w:t xml:space="preserve"> </w:t>
      </w:r>
      <w:r w:rsidR="00383EAB" w:rsidRPr="009F53DF">
        <w:rPr>
          <w:rFonts w:ascii="Times New Roman" w:hAnsi="Times New Roman" w:cs="Times New Roman"/>
          <w:sz w:val="28"/>
          <w:szCs w:val="24"/>
        </w:rPr>
        <w:t>договором № 1 от 25.10.2009г.</w:t>
      </w:r>
      <w:r w:rsidR="009F53DF">
        <w:rPr>
          <w:rFonts w:ascii="Times New Roman" w:hAnsi="Times New Roman" w:cs="Times New Roman"/>
          <w:sz w:val="28"/>
          <w:szCs w:val="24"/>
        </w:rPr>
        <w:t xml:space="preserve"> </w:t>
      </w:r>
      <w:r w:rsidRPr="009F53DF">
        <w:rPr>
          <w:rFonts w:ascii="Times New Roman" w:hAnsi="Times New Roman" w:cs="Times New Roman"/>
          <w:sz w:val="28"/>
          <w:szCs w:val="24"/>
        </w:rPr>
        <w:t>нами</w:t>
      </w:r>
      <w:r w:rsidR="009F53DF">
        <w:rPr>
          <w:rFonts w:ascii="Times New Roman" w:hAnsi="Times New Roman" w:cs="Times New Roman"/>
          <w:sz w:val="28"/>
          <w:szCs w:val="24"/>
        </w:rPr>
        <w:t xml:space="preserve"> </w:t>
      </w:r>
      <w:r w:rsidRPr="009F53DF">
        <w:rPr>
          <w:rFonts w:ascii="Times New Roman" w:hAnsi="Times New Roman" w:cs="Times New Roman"/>
          <w:sz w:val="28"/>
          <w:szCs w:val="24"/>
        </w:rPr>
        <w:t>с</w:t>
      </w:r>
      <w:r w:rsidR="009F53DF">
        <w:rPr>
          <w:rFonts w:ascii="Times New Roman" w:hAnsi="Times New Roman" w:cs="Times New Roman"/>
          <w:sz w:val="28"/>
          <w:szCs w:val="24"/>
        </w:rPr>
        <w:t xml:space="preserve"> </w:t>
      </w:r>
      <w:r w:rsidR="00383EAB" w:rsidRPr="009F53DF">
        <w:rPr>
          <w:rFonts w:ascii="Times New Roman" w:hAnsi="Times New Roman" w:cs="Times New Roman"/>
          <w:sz w:val="28"/>
          <w:szCs w:val="24"/>
        </w:rPr>
        <w:t>26.10.2009</w:t>
      </w:r>
      <w:r w:rsidR="009F53DF">
        <w:rPr>
          <w:rFonts w:ascii="Times New Roman" w:hAnsi="Times New Roman" w:cs="Times New Roman"/>
          <w:sz w:val="28"/>
          <w:szCs w:val="24"/>
        </w:rPr>
        <w:t xml:space="preserve"> </w:t>
      </w:r>
      <w:r w:rsidRPr="009F53DF">
        <w:rPr>
          <w:rFonts w:ascii="Times New Roman" w:hAnsi="Times New Roman" w:cs="Times New Roman"/>
          <w:sz w:val="28"/>
          <w:szCs w:val="24"/>
        </w:rPr>
        <w:t>по</w:t>
      </w:r>
      <w:r w:rsidR="009F53DF">
        <w:rPr>
          <w:rFonts w:ascii="Times New Roman" w:hAnsi="Times New Roman" w:cs="Times New Roman"/>
          <w:sz w:val="28"/>
          <w:szCs w:val="24"/>
        </w:rPr>
        <w:t xml:space="preserve"> </w:t>
      </w:r>
      <w:r w:rsidR="00383EAB" w:rsidRPr="009F53DF">
        <w:rPr>
          <w:rFonts w:ascii="Times New Roman" w:hAnsi="Times New Roman" w:cs="Times New Roman"/>
          <w:sz w:val="28"/>
          <w:szCs w:val="24"/>
        </w:rPr>
        <w:t>09.11.2009г.</w:t>
      </w:r>
      <w:r w:rsidR="009F53DF">
        <w:rPr>
          <w:rFonts w:ascii="Times New Roman" w:hAnsi="Times New Roman" w:cs="Times New Roman"/>
          <w:sz w:val="28"/>
          <w:szCs w:val="24"/>
        </w:rPr>
        <w:t xml:space="preserve"> </w:t>
      </w:r>
      <w:r w:rsidRPr="009F53DF">
        <w:rPr>
          <w:rFonts w:ascii="Times New Roman" w:hAnsi="Times New Roman" w:cs="Times New Roman"/>
          <w:sz w:val="28"/>
          <w:szCs w:val="24"/>
        </w:rPr>
        <w:t>был</w:t>
      </w:r>
      <w:r w:rsidR="009F53DF">
        <w:rPr>
          <w:rFonts w:ascii="Times New Roman" w:hAnsi="Times New Roman" w:cs="Times New Roman"/>
          <w:sz w:val="28"/>
          <w:szCs w:val="24"/>
        </w:rPr>
        <w:t xml:space="preserve"> </w:t>
      </w:r>
      <w:r w:rsidRPr="009F53DF">
        <w:rPr>
          <w:rFonts w:ascii="Times New Roman" w:hAnsi="Times New Roman" w:cs="Times New Roman"/>
          <w:sz w:val="28"/>
          <w:szCs w:val="24"/>
        </w:rPr>
        <w:t>проведен</w:t>
      </w:r>
      <w:r w:rsidR="009F53DF">
        <w:rPr>
          <w:rFonts w:ascii="Times New Roman" w:hAnsi="Times New Roman" w:cs="Times New Roman"/>
          <w:sz w:val="28"/>
          <w:szCs w:val="24"/>
        </w:rPr>
        <w:t xml:space="preserve"> </w:t>
      </w:r>
      <w:r w:rsidRPr="009F53DF">
        <w:rPr>
          <w:rFonts w:ascii="Times New Roman" w:hAnsi="Times New Roman" w:cs="Times New Roman"/>
          <w:sz w:val="28"/>
          <w:szCs w:val="24"/>
        </w:rPr>
        <w:t>аудит</w:t>
      </w:r>
      <w:r w:rsidR="009F53DF">
        <w:rPr>
          <w:rFonts w:ascii="Times New Roman" w:hAnsi="Times New Roman" w:cs="Times New Roman"/>
          <w:sz w:val="28"/>
          <w:szCs w:val="24"/>
        </w:rPr>
        <w:t xml:space="preserve"> </w:t>
      </w:r>
      <w:r w:rsidRPr="009F53DF">
        <w:rPr>
          <w:rFonts w:ascii="Times New Roman" w:hAnsi="Times New Roman" w:cs="Times New Roman"/>
          <w:sz w:val="28"/>
          <w:szCs w:val="24"/>
        </w:rPr>
        <w:t>Вашей</w:t>
      </w:r>
      <w:r w:rsidR="009F53DF">
        <w:rPr>
          <w:rFonts w:ascii="Times New Roman" w:hAnsi="Times New Roman" w:cs="Times New Roman"/>
          <w:sz w:val="28"/>
          <w:szCs w:val="24"/>
        </w:rPr>
        <w:t xml:space="preserve"> </w:t>
      </w:r>
      <w:r w:rsidRPr="009F53DF">
        <w:rPr>
          <w:rFonts w:ascii="Times New Roman" w:hAnsi="Times New Roman" w:cs="Times New Roman"/>
          <w:sz w:val="28"/>
          <w:szCs w:val="24"/>
        </w:rPr>
        <w:t>организации</w:t>
      </w:r>
      <w:r w:rsidR="009F53DF">
        <w:rPr>
          <w:rFonts w:ascii="Times New Roman" w:hAnsi="Times New Roman" w:cs="Times New Roman"/>
          <w:sz w:val="28"/>
          <w:szCs w:val="24"/>
        </w:rPr>
        <w:t xml:space="preserve"> </w:t>
      </w:r>
      <w:r w:rsidRPr="009F53DF">
        <w:rPr>
          <w:rFonts w:ascii="Times New Roman" w:hAnsi="Times New Roman" w:cs="Times New Roman"/>
          <w:sz w:val="28"/>
          <w:szCs w:val="24"/>
        </w:rPr>
        <w:t>за</w:t>
      </w:r>
      <w:r w:rsidR="00383EAB" w:rsidRPr="009F53DF">
        <w:rPr>
          <w:rFonts w:ascii="Times New Roman" w:hAnsi="Times New Roman" w:cs="Times New Roman"/>
          <w:sz w:val="28"/>
          <w:szCs w:val="24"/>
        </w:rPr>
        <w:t xml:space="preserve"> </w:t>
      </w:r>
      <w:r w:rsidRPr="009F53DF">
        <w:rPr>
          <w:rFonts w:ascii="Times New Roman" w:hAnsi="Times New Roman" w:cs="Times New Roman"/>
          <w:sz w:val="28"/>
          <w:szCs w:val="24"/>
        </w:rPr>
        <w:t xml:space="preserve">период с </w:t>
      </w:r>
      <w:r w:rsidR="00383EAB" w:rsidRPr="009F53DF">
        <w:rPr>
          <w:rFonts w:ascii="Times New Roman" w:hAnsi="Times New Roman" w:cs="Times New Roman"/>
          <w:sz w:val="28"/>
          <w:szCs w:val="24"/>
        </w:rPr>
        <w:t>1.10.2008</w:t>
      </w:r>
      <w:r w:rsidRPr="009F53DF">
        <w:rPr>
          <w:rFonts w:ascii="Times New Roman" w:hAnsi="Times New Roman" w:cs="Times New Roman"/>
          <w:sz w:val="28"/>
          <w:szCs w:val="24"/>
        </w:rPr>
        <w:t xml:space="preserve"> по</w:t>
      </w:r>
      <w:r w:rsidR="00383EAB" w:rsidRPr="009F53DF">
        <w:rPr>
          <w:rFonts w:ascii="Times New Roman" w:hAnsi="Times New Roman" w:cs="Times New Roman"/>
          <w:sz w:val="28"/>
          <w:szCs w:val="24"/>
        </w:rPr>
        <w:t xml:space="preserve"> 31.12.2008г.</w:t>
      </w:r>
    </w:p>
    <w:p w:rsidR="009F53DF" w:rsidRDefault="00C96E21" w:rsidP="009F53DF">
      <w:pPr>
        <w:pStyle w:val="ConsPlusNonformat"/>
        <w:widowControl/>
        <w:spacing w:line="360" w:lineRule="auto"/>
        <w:ind w:firstLine="709"/>
        <w:jc w:val="both"/>
        <w:rPr>
          <w:rFonts w:ascii="Times New Roman" w:hAnsi="Times New Roman" w:cs="Times New Roman"/>
          <w:sz w:val="28"/>
          <w:szCs w:val="24"/>
        </w:rPr>
      </w:pPr>
      <w:r w:rsidRPr="009F53DF">
        <w:rPr>
          <w:rFonts w:ascii="Times New Roman" w:hAnsi="Times New Roman" w:cs="Times New Roman"/>
          <w:sz w:val="28"/>
          <w:szCs w:val="24"/>
        </w:rPr>
        <w:t>Лицо, осуществлявшее аудит:</w:t>
      </w:r>
      <w:r w:rsidR="009F53DF">
        <w:rPr>
          <w:rFonts w:ascii="Times New Roman" w:hAnsi="Times New Roman" w:cs="Times New Roman"/>
          <w:sz w:val="28"/>
          <w:szCs w:val="24"/>
        </w:rPr>
        <w:t xml:space="preserve"> </w:t>
      </w:r>
      <w:r w:rsidR="00176894" w:rsidRPr="009F53DF">
        <w:rPr>
          <w:rFonts w:ascii="Times New Roman" w:hAnsi="Times New Roman" w:cs="Times New Roman"/>
          <w:sz w:val="28"/>
          <w:szCs w:val="24"/>
        </w:rPr>
        <w:t>ООО «Аудитор», юридический адрес: 658210, Алтайский край, г.Рубцовск,</w:t>
      </w:r>
      <w:r w:rsidR="00571D82" w:rsidRPr="009F53DF">
        <w:rPr>
          <w:rFonts w:ascii="Times New Roman" w:hAnsi="Times New Roman" w:cs="Times New Roman"/>
          <w:sz w:val="28"/>
          <w:szCs w:val="24"/>
        </w:rPr>
        <w:t xml:space="preserve"> ул.Красная, 64-34, Лицензия № </w:t>
      </w:r>
      <w:r w:rsidR="00176894" w:rsidRPr="009F53DF">
        <w:rPr>
          <w:rFonts w:ascii="Times New Roman" w:hAnsi="Times New Roman" w:cs="Times New Roman"/>
          <w:sz w:val="28"/>
          <w:szCs w:val="24"/>
        </w:rPr>
        <w:t>465233 от 17.09.2008г., Свидетельство № 123456 от 16.09.2009г.</w:t>
      </w:r>
      <w:r w:rsidR="009F53DF">
        <w:rPr>
          <w:rFonts w:ascii="Times New Roman" w:hAnsi="Times New Roman" w:cs="Times New Roman"/>
          <w:sz w:val="28"/>
          <w:szCs w:val="24"/>
        </w:rPr>
        <w:t xml:space="preserve"> </w:t>
      </w:r>
    </w:p>
    <w:p w:rsidR="00731693" w:rsidRPr="009F53DF" w:rsidRDefault="00C96E21" w:rsidP="009F53DF">
      <w:pPr>
        <w:pStyle w:val="ConsPlusNonformat"/>
        <w:widowControl/>
        <w:spacing w:line="360" w:lineRule="auto"/>
        <w:ind w:firstLine="709"/>
        <w:jc w:val="both"/>
        <w:rPr>
          <w:rFonts w:ascii="Times New Roman" w:hAnsi="Times New Roman" w:cs="Times New Roman"/>
          <w:sz w:val="28"/>
          <w:szCs w:val="24"/>
        </w:rPr>
      </w:pPr>
      <w:r w:rsidRPr="009F53DF">
        <w:rPr>
          <w:rFonts w:ascii="Times New Roman" w:hAnsi="Times New Roman" w:cs="Times New Roman"/>
          <w:sz w:val="28"/>
          <w:szCs w:val="24"/>
        </w:rPr>
        <w:t>В проведении</w:t>
      </w:r>
      <w:r w:rsidR="009F53DF">
        <w:rPr>
          <w:rFonts w:ascii="Times New Roman" w:hAnsi="Times New Roman" w:cs="Times New Roman"/>
          <w:sz w:val="28"/>
          <w:szCs w:val="24"/>
        </w:rPr>
        <w:t xml:space="preserve"> </w:t>
      </w:r>
      <w:r w:rsidRPr="009F53DF">
        <w:rPr>
          <w:rFonts w:ascii="Times New Roman" w:hAnsi="Times New Roman" w:cs="Times New Roman"/>
          <w:sz w:val="28"/>
          <w:szCs w:val="24"/>
        </w:rPr>
        <w:t>аудита</w:t>
      </w:r>
      <w:r w:rsidR="009F53DF">
        <w:rPr>
          <w:rFonts w:ascii="Times New Roman" w:hAnsi="Times New Roman" w:cs="Times New Roman"/>
          <w:sz w:val="28"/>
          <w:szCs w:val="24"/>
        </w:rPr>
        <w:t xml:space="preserve"> </w:t>
      </w:r>
      <w:r w:rsidRPr="009F53DF">
        <w:rPr>
          <w:rFonts w:ascii="Times New Roman" w:hAnsi="Times New Roman" w:cs="Times New Roman"/>
          <w:sz w:val="28"/>
          <w:szCs w:val="24"/>
        </w:rPr>
        <w:t>непосредственно</w:t>
      </w:r>
      <w:r w:rsidR="009F53DF">
        <w:rPr>
          <w:rFonts w:ascii="Times New Roman" w:hAnsi="Times New Roman" w:cs="Times New Roman"/>
          <w:sz w:val="28"/>
          <w:szCs w:val="24"/>
        </w:rPr>
        <w:t xml:space="preserve"> </w:t>
      </w:r>
      <w:r w:rsidRPr="009F53DF">
        <w:rPr>
          <w:rFonts w:ascii="Times New Roman" w:hAnsi="Times New Roman" w:cs="Times New Roman"/>
          <w:sz w:val="28"/>
          <w:szCs w:val="24"/>
        </w:rPr>
        <w:t>принимали</w:t>
      </w:r>
      <w:r w:rsidR="009F53DF">
        <w:rPr>
          <w:rFonts w:ascii="Times New Roman" w:hAnsi="Times New Roman" w:cs="Times New Roman"/>
          <w:sz w:val="28"/>
          <w:szCs w:val="24"/>
        </w:rPr>
        <w:t xml:space="preserve"> </w:t>
      </w:r>
      <w:r w:rsidRPr="009F53DF">
        <w:rPr>
          <w:rFonts w:ascii="Times New Roman" w:hAnsi="Times New Roman" w:cs="Times New Roman"/>
          <w:sz w:val="28"/>
          <w:szCs w:val="24"/>
        </w:rPr>
        <w:t>участие</w:t>
      </w:r>
      <w:r w:rsidR="00731693" w:rsidRPr="009F53DF">
        <w:rPr>
          <w:rFonts w:ascii="Times New Roman" w:hAnsi="Times New Roman" w:cs="Times New Roman"/>
          <w:sz w:val="28"/>
          <w:szCs w:val="24"/>
        </w:rPr>
        <w:t xml:space="preserve"> </w:t>
      </w:r>
      <w:r w:rsidRPr="009F53DF">
        <w:rPr>
          <w:rFonts w:ascii="Times New Roman" w:hAnsi="Times New Roman" w:cs="Times New Roman"/>
          <w:sz w:val="28"/>
          <w:szCs w:val="24"/>
        </w:rPr>
        <w:t>следующие специалисты:</w:t>
      </w:r>
    </w:p>
    <w:p w:rsidR="00941719" w:rsidRDefault="00941719" w:rsidP="009F53DF">
      <w:pPr>
        <w:pStyle w:val="ConsPlusNonformat"/>
        <w:widowControl/>
        <w:spacing w:line="360" w:lineRule="auto"/>
        <w:ind w:firstLine="709"/>
        <w:jc w:val="both"/>
        <w:rPr>
          <w:rFonts w:ascii="Times New Roman" w:hAnsi="Times New Roman" w:cs="Times New Roman"/>
          <w:sz w:val="28"/>
          <w:szCs w:val="24"/>
        </w:rPr>
      </w:pPr>
    </w:p>
    <w:p w:rsidR="00853037" w:rsidRPr="009F53DF" w:rsidRDefault="00853037" w:rsidP="009F53DF">
      <w:pPr>
        <w:pStyle w:val="ConsPlusNonformat"/>
        <w:widowControl/>
        <w:spacing w:line="360" w:lineRule="auto"/>
        <w:ind w:firstLine="709"/>
        <w:jc w:val="both"/>
        <w:rPr>
          <w:rFonts w:ascii="Times New Roman" w:hAnsi="Times New Roman" w:cs="Times New Roman"/>
          <w:sz w:val="28"/>
          <w:szCs w:val="24"/>
        </w:rPr>
      </w:pPr>
      <w:r w:rsidRPr="009F53DF">
        <w:rPr>
          <w:rFonts w:ascii="Times New Roman" w:hAnsi="Times New Roman" w:cs="Times New Roman"/>
          <w:sz w:val="28"/>
          <w:szCs w:val="24"/>
        </w:rPr>
        <w:t>Таблица 2.8 – Данные о специалистах, проводивших аудит расчетов по НДС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
        <w:gridCol w:w="2605"/>
        <w:gridCol w:w="2605"/>
        <w:gridCol w:w="2606"/>
      </w:tblGrid>
      <w:tr w:rsidR="00731693" w:rsidRPr="004E2FC9" w:rsidTr="004E2FC9">
        <w:trPr>
          <w:jc w:val="center"/>
        </w:trPr>
        <w:tc>
          <w:tcPr>
            <w:tcW w:w="565" w:type="dxa"/>
            <w:shd w:val="clear" w:color="auto" w:fill="auto"/>
          </w:tcPr>
          <w:p w:rsidR="00731693" w:rsidRPr="004E2FC9" w:rsidRDefault="00731693" w:rsidP="004E2FC9">
            <w:pPr>
              <w:pStyle w:val="ConsPlusNonformat"/>
              <w:widowControl/>
              <w:spacing w:line="360" w:lineRule="auto"/>
              <w:rPr>
                <w:rFonts w:ascii="Times New Roman" w:hAnsi="Times New Roman" w:cs="Times New Roman"/>
              </w:rPr>
            </w:pPr>
            <w:r w:rsidRPr="004E2FC9">
              <w:rPr>
                <w:rFonts w:ascii="Times New Roman" w:hAnsi="Times New Roman" w:cs="Times New Roman"/>
              </w:rPr>
              <w:t>№</w:t>
            </w:r>
          </w:p>
        </w:tc>
        <w:tc>
          <w:tcPr>
            <w:tcW w:w="2605" w:type="dxa"/>
            <w:shd w:val="clear" w:color="auto" w:fill="auto"/>
          </w:tcPr>
          <w:p w:rsidR="00731693" w:rsidRPr="004E2FC9" w:rsidRDefault="00731693" w:rsidP="004E2FC9">
            <w:pPr>
              <w:pStyle w:val="ConsPlusNonformat"/>
              <w:widowControl/>
              <w:spacing w:line="360" w:lineRule="auto"/>
              <w:rPr>
                <w:rFonts w:ascii="Times New Roman" w:hAnsi="Times New Roman" w:cs="Times New Roman"/>
              </w:rPr>
            </w:pPr>
            <w:r w:rsidRPr="004E2FC9">
              <w:rPr>
                <w:rFonts w:ascii="Times New Roman" w:hAnsi="Times New Roman" w:cs="Times New Roman"/>
              </w:rPr>
              <w:t>ФИО специалиста</w:t>
            </w:r>
          </w:p>
        </w:tc>
        <w:tc>
          <w:tcPr>
            <w:tcW w:w="2605" w:type="dxa"/>
            <w:shd w:val="clear" w:color="auto" w:fill="auto"/>
          </w:tcPr>
          <w:p w:rsidR="00731693" w:rsidRPr="004E2FC9" w:rsidRDefault="00731693" w:rsidP="004E2FC9">
            <w:pPr>
              <w:pStyle w:val="ConsPlusNonformat"/>
              <w:widowControl/>
              <w:spacing w:line="360" w:lineRule="auto"/>
              <w:rPr>
                <w:rFonts w:ascii="Times New Roman" w:hAnsi="Times New Roman" w:cs="Times New Roman"/>
              </w:rPr>
            </w:pPr>
            <w:r w:rsidRPr="004E2FC9">
              <w:rPr>
                <w:rFonts w:ascii="Times New Roman" w:hAnsi="Times New Roman" w:cs="Times New Roman"/>
              </w:rPr>
              <w:t>Данные квалификационного аттестата аудитора</w:t>
            </w:r>
          </w:p>
        </w:tc>
        <w:tc>
          <w:tcPr>
            <w:tcW w:w="2606" w:type="dxa"/>
            <w:shd w:val="clear" w:color="auto" w:fill="auto"/>
          </w:tcPr>
          <w:p w:rsidR="00731693" w:rsidRPr="004E2FC9" w:rsidRDefault="00731693" w:rsidP="004E2FC9">
            <w:pPr>
              <w:pStyle w:val="ConsPlusNonformat"/>
              <w:widowControl/>
              <w:spacing w:line="360" w:lineRule="auto"/>
              <w:rPr>
                <w:rFonts w:ascii="Times New Roman" w:hAnsi="Times New Roman" w:cs="Times New Roman"/>
              </w:rPr>
            </w:pPr>
            <w:r w:rsidRPr="004E2FC9">
              <w:rPr>
                <w:rFonts w:ascii="Times New Roman" w:hAnsi="Times New Roman" w:cs="Times New Roman"/>
              </w:rPr>
              <w:t>Обязанности в ходе проведения аудита</w:t>
            </w:r>
          </w:p>
        </w:tc>
      </w:tr>
      <w:tr w:rsidR="00DB451D" w:rsidRPr="004E2FC9" w:rsidTr="004E2FC9">
        <w:trPr>
          <w:jc w:val="center"/>
        </w:trPr>
        <w:tc>
          <w:tcPr>
            <w:tcW w:w="565" w:type="dxa"/>
            <w:shd w:val="clear" w:color="auto" w:fill="auto"/>
          </w:tcPr>
          <w:p w:rsidR="00DB451D" w:rsidRPr="004E2FC9" w:rsidRDefault="00DB451D" w:rsidP="004E2FC9">
            <w:pPr>
              <w:pStyle w:val="ConsPlusNonformat"/>
              <w:widowControl/>
              <w:spacing w:line="360" w:lineRule="auto"/>
              <w:rPr>
                <w:rFonts w:ascii="Times New Roman" w:hAnsi="Times New Roman" w:cs="Times New Roman"/>
              </w:rPr>
            </w:pPr>
            <w:r w:rsidRPr="004E2FC9">
              <w:rPr>
                <w:rFonts w:ascii="Times New Roman" w:hAnsi="Times New Roman" w:cs="Times New Roman"/>
              </w:rPr>
              <w:t>1</w:t>
            </w:r>
          </w:p>
        </w:tc>
        <w:tc>
          <w:tcPr>
            <w:tcW w:w="2605" w:type="dxa"/>
            <w:shd w:val="clear" w:color="auto" w:fill="auto"/>
          </w:tcPr>
          <w:p w:rsidR="00DB451D" w:rsidRPr="004E2FC9" w:rsidRDefault="00DB451D" w:rsidP="004E2FC9">
            <w:pPr>
              <w:pStyle w:val="ConsPlusNonformat"/>
              <w:widowControl/>
              <w:spacing w:line="360" w:lineRule="auto"/>
              <w:rPr>
                <w:rFonts w:ascii="Times New Roman" w:hAnsi="Times New Roman" w:cs="Times New Roman"/>
              </w:rPr>
            </w:pPr>
            <w:r w:rsidRPr="004E2FC9">
              <w:rPr>
                <w:rFonts w:ascii="Times New Roman" w:hAnsi="Times New Roman" w:cs="Times New Roman"/>
              </w:rPr>
              <w:t>Янгилева Ирина Николаевна</w:t>
            </w:r>
          </w:p>
        </w:tc>
        <w:tc>
          <w:tcPr>
            <w:tcW w:w="2605" w:type="dxa"/>
            <w:shd w:val="clear" w:color="auto" w:fill="auto"/>
          </w:tcPr>
          <w:p w:rsidR="00DB451D" w:rsidRPr="004E2FC9" w:rsidRDefault="00210BB2" w:rsidP="004E2FC9">
            <w:pPr>
              <w:pStyle w:val="ConsPlusNonformat"/>
              <w:widowControl/>
              <w:spacing w:line="360" w:lineRule="auto"/>
              <w:rPr>
                <w:rFonts w:ascii="Times New Roman" w:hAnsi="Times New Roman" w:cs="Times New Roman"/>
              </w:rPr>
            </w:pPr>
            <w:r w:rsidRPr="004E2FC9">
              <w:rPr>
                <w:rFonts w:ascii="Times New Roman" w:hAnsi="Times New Roman" w:cs="Times New Roman"/>
              </w:rPr>
              <w:t>квалификационный аттестат в области общего аудита АЕ№001234</w:t>
            </w:r>
          </w:p>
        </w:tc>
        <w:tc>
          <w:tcPr>
            <w:tcW w:w="2606" w:type="dxa"/>
            <w:shd w:val="clear" w:color="auto" w:fill="auto"/>
          </w:tcPr>
          <w:p w:rsidR="00DB451D" w:rsidRPr="004E2FC9" w:rsidRDefault="00DB451D" w:rsidP="004E2FC9">
            <w:pPr>
              <w:pStyle w:val="ConsPlusNonformat"/>
              <w:widowControl/>
              <w:spacing w:line="360" w:lineRule="auto"/>
              <w:rPr>
                <w:rFonts w:ascii="Times New Roman" w:hAnsi="Times New Roman" w:cs="Times New Roman"/>
              </w:rPr>
            </w:pPr>
            <w:r w:rsidRPr="004E2FC9">
              <w:rPr>
                <w:rFonts w:ascii="Times New Roman" w:hAnsi="Times New Roman" w:cs="Times New Roman"/>
              </w:rPr>
              <w:t xml:space="preserve">Аудит налоговой базы по НДС </w:t>
            </w:r>
          </w:p>
        </w:tc>
      </w:tr>
      <w:tr w:rsidR="00DB451D" w:rsidRPr="004E2FC9" w:rsidTr="004E2FC9">
        <w:trPr>
          <w:jc w:val="center"/>
        </w:trPr>
        <w:tc>
          <w:tcPr>
            <w:tcW w:w="565" w:type="dxa"/>
            <w:shd w:val="clear" w:color="auto" w:fill="auto"/>
          </w:tcPr>
          <w:p w:rsidR="00DB451D" w:rsidRPr="004E2FC9" w:rsidRDefault="00DB451D" w:rsidP="004E2FC9">
            <w:pPr>
              <w:pStyle w:val="ConsPlusNonformat"/>
              <w:widowControl/>
              <w:spacing w:line="360" w:lineRule="auto"/>
              <w:rPr>
                <w:rFonts w:ascii="Times New Roman" w:hAnsi="Times New Roman" w:cs="Times New Roman"/>
              </w:rPr>
            </w:pPr>
            <w:r w:rsidRPr="004E2FC9">
              <w:rPr>
                <w:rFonts w:ascii="Times New Roman" w:hAnsi="Times New Roman" w:cs="Times New Roman"/>
              </w:rPr>
              <w:t>2</w:t>
            </w:r>
          </w:p>
        </w:tc>
        <w:tc>
          <w:tcPr>
            <w:tcW w:w="2605" w:type="dxa"/>
            <w:shd w:val="clear" w:color="auto" w:fill="auto"/>
          </w:tcPr>
          <w:p w:rsidR="00DB451D" w:rsidRPr="004E2FC9" w:rsidRDefault="00DB451D" w:rsidP="004E2FC9">
            <w:pPr>
              <w:pStyle w:val="ConsPlusNonformat"/>
              <w:widowControl/>
              <w:spacing w:line="360" w:lineRule="auto"/>
              <w:rPr>
                <w:rFonts w:ascii="Times New Roman" w:hAnsi="Times New Roman" w:cs="Times New Roman"/>
              </w:rPr>
            </w:pPr>
            <w:r w:rsidRPr="004E2FC9">
              <w:rPr>
                <w:rFonts w:ascii="Times New Roman" w:hAnsi="Times New Roman" w:cs="Times New Roman"/>
              </w:rPr>
              <w:t>Коваленко Александра Евгеньевна</w:t>
            </w:r>
          </w:p>
        </w:tc>
        <w:tc>
          <w:tcPr>
            <w:tcW w:w="2605" w:type="dxa"/>
            <w:shd w:val="clear" w:color="auto" w:fill="auto"/>
          </w:tcPr>
          <w:p w:rsidR="00DB451D" w:rsidRPr="004E2FC9" w:rsidRDefault="00210BB2" w:rsidP="004E2FC9">
            <w:pPr>
              <w:pStyle w:val="ConsPlusNonformat"/>
              <w:widowControl/>
              <w:spacing w:line="360" w:lineRule="auto"/>
              <w:rPr>
                <w:rFonts w:ascii="Times New Roman" w:hAnsi="Times New Roman" w:cs="Times New Roman"/>
              </w:rPr>
            </w:pPr>
            <w:r w:rsidRPr="004E2FC9">
              <w:rPr>
                <w:rFonts w:ascii="Times New Roman" w:hAnsi="Times New Roman" w:cs="Times New Roman"/>
              </w:rPr>
              <w:t>квалификационный аттестат в области общего аудита АЕ№ 001235</w:t>
            </w:r>
          </w:p>
        </w:tc>
        <w:tc>
          <w:tcPr>
            <w:tcW w:w="2606" w:type="dxa"/>
            <w:shd w:val="clear" w:color="auto" w:fill="auto"/>
          </w:tcPr>
          <w:p w:rsidR="00DB451D" w:rsidRPr="004E2FC9" w:rsidRDefault="00DB451D" w:rsidP="004E2FC9">
            <w:pPr>
              <w:pStyle w:val="ConsPlusNonformat"/>
              <w:widowControl/>
              <w:spacing w:line="360" w:lineRule="auto"/>
              <w:rPr>
                <w:rFonts w:ascii="Times New Roman" w:hAnsi="Times New Roman" w:cs="Times New Roman"/>
              </w:rPr>
            </w:pPr>
            <w:r w:rsidRPr="004E2FC9">
              <w:rPr>
                <w:rFonts w:ascii="Times New Roman" w:hAnsi="Times New Roman" w:cs="Times New Roman"/>
              </w:rPr>
              <w:t xml:space="preserve">Аудит правильности формирования налоговых вычетов по НДС </w:t>
            </w:r>
          </w:p>
        </w:tc>
      </w:tr>
    </w:tbl>
    <w:p w:rsidR="009F53DF" w:rsidRDefault="009F53DF" w:rsidP="009F53DF">
      <w:pPr>
        <w:pStyle w:val="ConsPlusNonformat"/>
        <w:widowControl/>
        <w:spacing w:line="360" w:lineRule="auto"/>
        <w:ind w:firstLine="709"/>
        <w:jc w:val="both"/>
        <w:rPr>
          <w:rFonts w:ascii="Times New Roman" w:hAnsi="Times New Roman" w:cs="Times New Roman"/>
          <w:sz w:val="28"/>
          <w:szCs w:val="24"/>
        </w:rPr>
      </w:pPr>
    </w:p>
    <w:p w:rsidR="009F53DF" w:rsidRDefault="00C96E21" w:rsidP="009F53DF">
      <w:pPr>
        <w:pStyle w:val="a4"/>
        <w:spacing w:line="360" w:lineRule="auto"/>
        <w:ind w:firstLine="709"/>
        <w:jc w:val="both"/>
        <w:rPr>
          <w:sz w:val="28"/>
        </w:rPr>
      </w:pPr>
      <w:r w:rsidRPr="009F53DF">
        <w:rPr>
          <w:sz w:val="28"/>
        </w:rPr>
        <w:t>Проверяемый экономический</w:t>
      </w:r>
      <w:r w:rsidR="009F53DF">
        <w:rPr>
          <w:sz w:val="28"/>
        </w:rPr>
        <w:t xml:space="preserve"> </w:t>
      </w:r>
      <w:r w:rsidRPr="009F53DF">
        <w:rPr>
          <w:sz w:val="28"/>
        </w:rPr>
        <w:t xml:space="preserve">субъект: </w:t>
      </w:r>
      <w:r w:rsidR="00BF7121" w:rsidRPr="009F53DF">
        <w:rPr>
          <w:sz w:val="28"/>
        </w:rPr>
        <w:t xml:space="preserve">Общество с ограниченной ответственностью </w:t>
      </w:r>
      <w:r w:rsidR="00BF7121" w:rsidRPr="009F53DF">
        <w:rPr>
          <w:color w:val="252525"/>
          <w:sz w:val="28"/>
        </w:rPr>
        <w:t>«Торговый дом «</w:t>
      </w:r>
      <w:r w:rsidR="00C0415E" w:rsidRPr="009F53DF">
        <w:rPr>
          <w:color w:val="252525"/>
          <w:sz w:val="28"/>
        </w:rPr>
        <w:t>Алат</w:t>
      </w:r>
      <w:r w:rsidR="00BF7121" w:rsidRPr="009F53DF">
        <w:rPr>
          <w:color w:val="252525"/>
          <w:sz w:val="28"/>
        </w:rPr>
        <w:t>», 658224, Алтайский край, г.Рубцовск, ул.Комсомольская, 113-53.</w:t>
      </w:r>
    </w:p>
    <w:p w:rsidR="009F53DF" w:rsidRDefault="00C96E21" w:rsidP="009F53DF">
      <w:pPr>
        <w:pStyle w:val="ConsPlusNonformat"/>
        <w:widowControl/>
        <w:spacing w:line="360" w:lineRule="auto"/>
        <w:ind w:firstLine="709"/>
        <w:jc w:val="both"/>
        <w:rPr>
          <w:rFonts w:ascii="Times New Roman" w:hAnsi="Times New Roman" w:cs="Times New Roman"/>
          <w:sz w:val="28"/>
          <w:szCs w:val="24"/>
        </w:rPr>
      </w:pPr>
      <w:r w:rsidRPr="009F53DF">
        <w:rPr>
          <w:rFonts w:ascii="Times New Roman" w:hAnsi="Times New Roman" w:cs="Times New Roman"/>
          <w:sz w:val="28"/>
          <w:szCs w:val="24"/>
        </w:rPr>
        <w:t>Руководитель организации:</w:t>
      </w:r>
      <w:r w:rsidR="009F53DF">
        <w:rPr>
          <w:rFonts w:ascii="Times New Roman" w:hAnsi="Times New Roman" w:cs="Times New Roman"/>
          <w:sz w:val="28"/>
          <w:szCs w:val="24"/>
        </w:rPr>
        <w:t xml:space="preserve"> </w:t>
      </w:r>
      <w:r w:rsidR="00BF7121" w:rsidRPr="009F53DF">
        <w:rPr>
          <w:rFonts w:ascii="Times New Roman" w:hAnsi="Times New Roman" w:cs="Times New Roman"/>
          <w:sz w:val="28"/>
          <w:szCs w:val="24"/>
        </w:rPr>
        <w:t>Ферапонтов Н.С., директор.</w:t>
      </w:r>
    </w:p>
    <w:p w:rsidR="00C96E21" w:rsidRPr="009F53DF" w:rsidRDefault="00C96E21" w:rsidP="009F53DF">
      <w:pPr>
        <w:pStyle w:val="ConsPlusNonformat"/>
        <w:widowControl/>
        <w:spacing w:line="360" w:lineRule="auto"/>
        <w:ind w:firstLine="709"/>
        <w:jc w:val="both"/>
        <w:rPr>
          <w:rFonts w:ascii="Times New Roman" w:hAnsi="Times New Roman" w:cs="Times New Roman"/>
          <w:sz w:val="28"/>
          <w:szCs w:val="24"/>
        </w:rPr>
      </w:pPr>
      <w:r w:rsidRPr="009F53DF">
        <w:rPr>
          <w:rFonts w:ascii="Times New Roman" w:hAnsi="Times New Roman" w:cs="Times New Roman"/>
          <w:sz w:val="28"/>
          <w:szCs w:val="24"/>
        </w:rPr>
        <w:t>Лицо, ответственное за</w:t>
      </w:r>
      <w:r w:rsidR="009F53DF">
        <w:rPr>
          <w:rFonts w:ascii="Times New Roman" w:hAnsi="Times New Roman" w:cs="Times New Roman"/>
          <w:sz w:val="28"/>
          <w:szCs w:val="24"/>
        </w:rPr>
        <w:t xml:space="preserve"> </w:t>
      </w:r>
      <w:r w:rsidRPr="009F53DF">
        <w:rPr>
          <w:rFonts w:ascii="Times New Roman" w:hAnsi="Times New Roman" w:cs="Times New Roman"/>
          <w:sz w:val="28"/>
          <w:szCs w:val="24"/>
        </w:rPr>
        <w:t>подготовку</w:t>
      </w:r>
      <w:r w:rsidR="009F53DF">
        <w:rPr>
          <w:rFonts w:ascii="Times New Roman" w:hAnsi="Times New Roman" w:cs="Times New Roman"/>
          <w:sz w:val="28"/>
          <w:szCs w:val="24"/>
        </w:rPr>
        <w:t xml:space="preserve"> </w:t>
      </w:r>
      <w:r w:rsidRPr="009F53DF">
        <w:rPr>
          <w:rFonts w:ascii="Times New Roman" w:hAnsi="Times New Roman" w:cs="Times New Roman"/>
          <w:sz w:val="28"/>
          <w:szCs w:val="24"/>
        </w:rPr>
        <w:t>бухгалтерской</w:t>
      </w:r>
      <w:r w:rsidR="009F53DF">
        <w:rPr>
          <w:rFonts w:ascii="Times New Roman" w:hAnsi="Times New Roman" w:cs="Times New Roman"/>
          <w:sz w:val="28"/>
          <w:szCs w:val="24"/>
        </w:rPr>
        <w:t xml:space="preserve"> </w:t>
      </w:r>
      <w:r w:rsidRPr="009F53DF">
        <w:rPr>
          <w:rFonts w:ascii="Times New Roman" w:hAnsi="Times New Roman" w:cs="Times New Roman"/>
          <w:sz w:val="28"/>
          <w:szCs w:val="24"/>
        </w:rPr>
        <w:t>отчетности:</w:t>
      </w:r>
      <w:r w:rsidR="00BF7121" w:rsidRPr="009F53DF">
        <w:rPr>
          <w:rFonts w:ascii="Times New Roman" w:hAnsi="Times New Roman" w:cs="Times New Roman"/>
          <w:sz w:val="28"/>
          <w:szCs w:val="24"/>
        </w:rPr>
        <w:t xml:space="preserve"> Горбачева О.В., главный бухгалтер.</w:t>
      </w:r>
    </w:p>
    <w:p w:rsidR="00C96E21" w:rsidRPr="009F53DF" w:rsidRDefault="00C96E21" w:rsidP="009F53DF">
      <w:pPr>
        <w:pStyle w:val="ConsPlusNonformat"/>
        <w:widowControl/>
        <w:spacing w:line="360" w:lineRule="auto"/>
        <w:ind w:firstLine="709"/>
        <w:jc w:val="both"/>
        <w:rPr>
          <w:rFonts w:ascii="Times New Roman" w:hAnsi="Times New Roman" w:cs="Times New Roman"/>
          <w:sz w:val="28"/>
          <w:szCs w:val="24"/>
        </w:rPr>
      </w:pPr>
      <w:r w:rsidRPr="009F53DF">
        <w:rPr>
          <w:rFonts w:ascii="Times New Roman" w:hAnsi="Times New Roman" w:cs="Times New Roman"/>
          <w:sz w:val="28"/>
          <w:szCs w:val="24"/>
        </w:rPr>
        <w:t>Общая информация</w:t>
      </w:r>
    </w:p>
    <w:p w:rsidR="009F53DF" w:rsidRDefault="00C96E21" w:rsidP="009F53DF">
      <w:pPr>
        <w:pStyle w:val="ConsPlusNonformat"/>
        <w:widowControl/>
        <w:spacing w:line="360" w:lineRule="auto"/>
        <w:ind w:firstLine="709"/>
        <w:jc w:val="both"/>
        <w:rPr>
          <w:rFonts w:ascii="Times New Roman" w:hAnsi="Times New Roman" w:cs="Times New Roman"/>
          <w:sz w:val="28"/>
          <w:szCs w:val="24"/>
        </w:rPr>
      </w:pPr>
      <w:r w:rsidRPr="009F53DF">
        <w:rPr>
          <w:rFonts w:ascii="Times New Roman" w:hAnsi="Times New Roman" w:cs="Times New Roman"/>
          <w:sz w:val="28"/>
          <w:szCs w:val="24"/>
        </w:rPr>
        <w:t>Аудиторская проверка</w:t>
      </w:r>
      <w:r w:rsidR="009F53DF">
        <w:rPr>
          <w:rFonts w:ascii="Times New Roman" w:hAnsi="Times New Roman" w:cs="Times New Roman"/>
          <w:sz w:val="28"/>
          <w:szCs w:val="24"/>
        </w:rPr>
        <w:t xml:space="preserve"> </w:t>
      </w:r>
      <w:r w:rsidRPr="009F53DF">
        <w:rPr>
          <w:rFonts w:ascii="Times New Roman" w:hAnsi="Times New Roman" w:cs="Times New Roman"/>
          <w:sz w:val="28"/>
          <w:szCs w:val="24"/>
        </w:rPr>
        <w:t>имела</w:t>
      </w:r>
      <w:r w:rsidR="009F53DF">
        <w:rPr>
          <w:rFonts w:ascii="Times New Roman" w:hAnsi="Times New Roman" w:cs="Times New Roman"/>
          <w:sz w:val="28"/>
          <w:szCs w:val="24"/>
        </w:rPr>
        <w:t xml:space="preserve"> </w:t>
      </w:r>
      <w:r w:rsidRPr="009F53DF">
        <w:rPr>
          <w:rFonts w:ascii="Times New Roman" w:hAnsi="Times New Roman" w:cs="Times New Roman"/>
          <w:sz w:val="28"/>
          <w:szCs w:val="24"/>
        </w:rPr>
        <w:t>следующие</w:t>
      </w:r>
      <w:r w:rsidR="009F53DF">
        <w:rPr>
          <w:rFonts w:ascii="Times New Roman" w:hAnsi="Times New Roman" w:cs="Times New Roman"/>
          <w:sz w:val="28"/>
          <w:szCs w:val="24"/>
        </w:rPr>
        <w:t xml:space="preserve"> </w:t>
      </w:r>
      <w:r w:rsidRPr="009F53DF">
        <w:rPr>
          <w:rFonts w:ascii="Times New Roman" w:hAnsi="Times New Roman" w:cs="Times New Roman"/>
          <w:sz w:val="28"/>
          <w:szCs w:val="24"/>
        </w:rPr>
        <w:t>особенности</w:t>
      </w:r>
      <w:r w:rsidR="009F53DF">
        <w:rPr>
          <w:rFonts w:ascii="Times New Roman" w:hAnsi="Times New Roman" w:cs="Times New Roman"/>
          <w:sz w:val="28"/>
          <w:szCs w:val="24"/>
        </w:rPr>
        <w:t xml:space="preserve"> </w:t>
      </w:r>
      <w:r w:rsidR="005B7EF1" w:rsidRPr="009F53DF">
        <w:rPr>
          <w:rFonts w:ascii="Times New Roman" w:hAnsi="Times New Roman" w:cs="Times New Roman"/>
          <w:sz w:val="28"/>
          <w:szCs w:val="24"/>
        </w:rPr>
        <w:t xml:space="preserve">проведение аудита расчетов по НДС за 4 квартал 2008г., в частности проверка правильности формирования налоговой базы по НДС, правильности и правомерности применения налоговых вычетов и ставки 0%. </w:t>
      </w:r>
    </w:p>
    <w:p w:rsidR="009F53DF" w:rsidRDefault="00C96E21" w:rsidP="009F53DF">
      <w:pPr>
        <w:pStyle w:val="ConsPlusNonformat"/>
        <w:widowControl/>
        <w:spacing w:line="360" w:lineRule="auto"/>
        <w:ind w:firstLine="709"/>
        <w:jc w:val="both"/>
        <w:rPr>
          <w:rFonts w:ascii="Times New Roman" w:hAnsi="Times New Roman" w:cs="Times New Roman"/>
          <w:sz w:val="28"/>
          <w:szCs w:val="24"/>
        </w:rPr>
      </w:pPr>
      <w:r w:rsidRPr="009F53DF">
        <w:rPr>
          <w:rFonts w:ascii="Times New Roman" w:hAnsi="Times New Roman" w:cs="Times New Roman"/>
          <w:sz w:val="28"/>
          <w:szCs w:val="24"/>
        </w:rPr>
        <w:t>Бухгалтерский учет</w:t>
      </w:r>
      <w:r w:rsidR="009F53DF">
        <w:rPr>
          <w:rFonts w:ascii="Times New Roman" w:hAnsi="Times New Roman" w:cs="Times New Roman"/>
          <w:sz w:val="28"/>
          <w:szCs w:val="24"/>
        </w:rPr>
        <w:t xml:space="preserve"> </w:t>
      </w:r>
      <w:r w:rsidRPr="009F53DF">
        <w:rPr>
          <w:rFonts w:ascii="Times New Roman" w:hAnsi="Times New Roman" w:cs="Times New Roman"/>
          <w:sz w:val="28"/>
          <w:szCs w:val="24"/>
        </w:rPr>
        <w:t>в</w:t>
      </w:r>
      <w:r w:rsidR="009F53DF">
        <w:rPr>
          <w:rFonts w:ascii="Times New Roman" w:hAnsi="Times New Roman" w:cs="Times New Roman"/>
          <w:sz w:val="28"/>
          <w:szCs w:val="24"/>
        </w:rPr>
        <w:t xml:space="preserve"> </w:t>
      </w:r>
      <w:r w:rsidRPr="009F53DF">
        <w:rPr>
          <w:rFonts w:ascii="Times New Roman" w:hAnsi="Times New Roman" w:cs="Times New Roman"/>
          <w:sz w:val="28"/>
          <w:szCs w:val="24"/>
        </w:rPr>
        <w:t>проверяемой</w:t>
      </w:r>
      <w:r w:rsidR="009F53DF">
        <w:rPr>
          <w:rFonts w:ascii="Times New Roman" w:hAnsi="Times New Roman" w:cs="Times New Roman"/>
          <w:sz w:val="28"/>
          <w:szCs w:val="24"/>
        </w:rPr>
        <w:t xml:space="preserve"> </w:t>
      </w:r>
      <w:r w:rsidRPr="009F53DF">
        <w:rPr>
          <w:rFonts w:ascii="Times New Roman" w:hAnsi="Times New Roman" w:cs="Times New Roman"/>
          <w:sz w:val="28"/>
          <w:szCs w:val="24"/>
        </w:rPr>
        <w:t>организации</w:t>
      </w:r>
      <w:r w:rsidR="00912589" w:rsidRPr="009F53DF">
        <w:rPr>
          <w:rFonts w:ascii="Times New Roman" w:hAnsi="Times New Roman" w:cs="Times New Roman"/>
          <w:sz w:val="28"/>
          <w:szCs w:val="24"/>
        </w:rPr>
        <w:t>:</w:t>
      </w:r>
      <w:r w:rsidR="009F53DF">
        <w:rPr>
          <w:rFonts w:ascii="Times New Roman" w:hAnsi="Times New Roman" w:cs="Times New Roman"/>
          <w:sz w:val="28"/>
          <w:szCs w:val="24"/>
        </w:rPr>
        <w:t xml:space="preserve"> </w:t>
      </w:r>
      <w:r w:rsidR="005B7EF1" w:rsidRPr="009F53DF">
        <w:rPr>
          <w:rFonts w:ascii="Times New Roman" w:hAnsi="Times New Roman" w:cs="Times New Roman"/>
          <w:sz w:val="28"/>
          <w:szCs w:val="24"/>
        </w:rPr>
        <w:t>бухгалтерия функционирует в форме линейной структуры, бухгалтерский учет автоматизирован, ведется 3 специалистами: главным бухгалтером, заместителем главного бухгалтера, бухгалтером.</w:t>
      </w:r>
    </w:p>
    <w:p w:rsidR="009F53DF" w:rsidRDefault="00407589" w:rsidP="009F53DF">
      <w:pPr>
        <w:pStyle w:val="ConsPlusNonformat"/>
        <w:widowControl/>
        <w:spacing w:line="360" w:lineRule="auto"/>
        <w:ind w:firstLine="709"/>
        <w:jc w:val="both"/>
        <w:rPr>
          <w:rFonts w:ascii="Times New Roman" w:hAnsi="Times New Roman" w:cs="Times New Roman"/>
          <w:sz w:val="28"/>
          <w:szCs w:val="24"/>
        </w:rPr>
      </w:pPr>
      <w:r w:rsidRPr="009F53DF">
        <w:rPr>
          <w:rFonts w:ascii="Times New Roman" w:hAnsi="Times New Roman" w:cs="Times New Roman"/>
          <w:sz w:val="28"/>
          <w:szCs w:val="24"/>
        </w:rPr>
        <w:t>При проверке</w:t>
      </w:r>
      <w:r w:rsidR="009F53DF">
        <w:rPr>
          <w:rFonts w:ascii="Times New Roman" w:hAnsi="Times New Roman" w:cs="Times New Roman"/>
          <w:sz w:val="28"/>
          <w:szCs w:val="24"/>
        </w:rPr>
        <w:t xml:space="preserve"> </w:t>
      </w:r>
      <w:r w:rsidRPr="009F53DF">
        <w:rPr>
          <w:rFonts w:ascii="Times New Roman" w:hAnsi="Times New Roman" w:cs="Times New Roman"/>
          <w:sz w:val="28"/>
          <w:szCs w:val="24"/>
        </w:rPr>
        <w:t>были</w:t>
      </w:r>
      <w:r w:rsidR="009F53DF">
        <w:rPr>
          <w:rFonts w:ascii="Times New Roman" w:hAnsi="Times New Roman" w:cs="Times New Roman"/>
          <w:sz w:val="28"/>
          <w:szCs w:val="24"/>
        </w:rPr>
        <w:t xml:space="preserve"> </w:t>
      </w:r>
      <w:r w:rsidRPr="009F53DF">
        <w:rPr>
          <w:rFonts w:ascii="Times New Roman" w:hAnsi="Times New Roman" w:cs="Times New Roman"/>
          <w:sz w:val="28"/>
          <w:szCs w:val="24"/>
        </w:rPr>
        <w:t>рассмотрены: Декларация по НДС за 4 квартал 2008г., регистры бухгалтерского учета, Книга покупок, Книга продаж, журнал регистрации счетов-фактур, платежные поручения, выписки банка, договора поставки, Контракты, ГТД, товаросопроводительные документы.</w:t>
      </w:r>
    </w:p>
    <w:p w:rsidR="00853037" w:rsidRPr="009F53DF" w:rsidRDefault="00C96E21" w:rsidP="009F53DF">
      <w:pPr>
        <w:pStyle w:val="HTML"/>
        <w:spacing w:line="360" w:lineRule="auto"/>
        <w:ind w:firstLine="709"/>
        <w:jc w:val="both"/>
        <w:rPr>
          <w:rFonts w:ascii="Times New Roman" w:hAnsi="Times New Roman" w:cs="Times New Roman"/>
          <w:sz w:val="28"/>
          <w:szCs w:val="24"/>
        </w:rPr>
      </w:pPr>
      <w:r w:rsidRPr="009F53DF">
        <w:rPr>
          <w:rFonts w:ascii="Times New Roman" w:hAnsi="Times New Roman" w:cs="Times New Roman"/>
          <w:sz w:val="28"/>
          <w:szCs w:val="24"/>
        </w:rPr>
        <w:t>Методика аудиторской</w:t>
      </w:r>
      <w:r w:rsidR="009F53DF">
        <w:rPr>
          <w:rFonts w:ascii="Times New Roman" w:hAnsi="Times New Roman" w:cs="Times New Roman"/>
          <w:sz w:val="28"/>
          <w:szCs w:val="24"/>
        </w:rPr>
        <w:t xml:space="preserve"> </w:t>
      </w:r>
      <w:r w:rsidRPr="009F53DF">
        <w:rPr>
          <w:rFonts w:ascii="Times New Roman" w:hAnsi="Times New Roman" w:cs="Times New Roman"/>
          <w:sz w:val="28"/>
          <w:szCs w:val="24"/>
        </w:rPr>
        <w:t>проверки</w:t>
      </w:r>
      <w:r w:rsidR="00C12C9F" w:rsidRPr="009F53DF">
        <w:rPr>
          <w:rFonts w:ascii="Times New Roman" w:hAnsi="Times New Roman" w:cs="Times New Roman"/>
          <w:sz w:val="28"/>
          <w:szCs w:val="24"/>
        </w:rPr>
        <w:t>:</w:t>
      </w:r>
      <w:r w:rsidR="009F53DF">
        <w:rPr>
          <w:rFonts w:ascii="Times New Roman" w:hAnsi="Times New Roman" w:cs="Times New Roman"/>
          <w:sz w:val="28"/>
          <w:szCs w:val="24"/>
        </w:rPr>
        <w:t xml:space="preserve"> </w:t>
      </w:r>
      <w:r w:rsidR="00853037" w:rsidRPr="009F53DF">
        <w:rPr>
          <w:rFonts w:ascii="Times New Roman" w:hAnsi="Times New Roman" w:cs="Times New Roman"/>
          <w:sz w:val="28"/>
          <w:szCs w:val="24"/>
        </w:rPr>
        <w:t>Методика аудиторской деятельности «Налоговый аудит и другие сопутствующие аудиту услуги по налоговым вопросам. Общение с налоговыми органами», одобренная комиссией по аудиторской деятельности при Президенте РФ 11.07.2000г., были использованы также внутренние документы аудиторской организации. Методические рекомендации по сбору аудиторских доказательств при проверке расчетов по НДС.</w:t>
      </w:r>
    </w:p>
    <w:p w:rsidR="00C96E21" w:rsidRPr="009F53DF" w:rsidRDefault="00C96E21" w:rsidP="009F53DF">
      <w:pPr>
        <w:pStyle w:val="ConsPlusNonformat"/>
        <w:widowControl/>
        <w:spacing w:line="360" w:lineRule="auto"/>
        <w:ind w:firstLine="709"/>
        <w:jc w:val="both"/>
        <w:rPr>
          <w:rFonts w:ascii="Times New Roman" w:hAnsi="Times New Roman" w:cs="Times New Roman"/>
          <w:sz w:val="28"/>
          <w:szCs w:val="24"/>
        </w:rPr>
      </w:pPr>
      <w:r w:rsidRPr="009F53DF">
        <w:rPr>
          <w:rFonts w:ascii="Times New Roman" w:hAnsi="Times New Roman" w:cs="Times New Roman"/>
          <w:sz w:val="28"/>
          <w:szCs w:val="24"/>
        </w:rPr>
        <w:t>Результаты аудиторской проверки</w:t>
      </w:r>
    </w:p>
    <w:p w:rsidR="00C96E21" w:rsidRPr="009F53DF" w:rsidRDefault="00046CA5" w:rsidP="009F53DF">
      <w:pPr>
        <w:pStyle w:val="ConsPlusNonformat"/>
        <w:widowControl/>
        <w:spacing w:line="360" w:lineRule="auto"/>
        <w:ind w:firstLine="709"/>
        <w:jc w:val="both"/>
        <w:rPr>
          <w:rFonts w:ascii="Times New Roman" w:hAnsi="Times New Roman" w:cs="Times New Roman"/>
          <w:sz w:val="28"/>
          <w:szCs w:val="24"/>
        </w:rPr>
      </w:pPr>
      <w:r w:rsidRPr="009F53DF">
        <w:rPr>
          <w:rFonts w:ascii="Times New Roman" w:hAnsi="Times New Roman" w:cs="Times New Roman"/>
          <w:sz w:val="28"/>
          <w:szCs w:val="24"/>
        </w:rPr>
        <w:t>Всего по результатам настоящей аудиторской проверки установлено: завышение налога на добавленную стоимость, предъявленного к возмещению из бюджета за 4 квартал 2008г. В сумме 52365,00р.</w:t>
      </w:r>
    </w:p>
    <w:p w:rsidR="00C96E21" w:rsidRPr="009F53DF" w:rsidRDefault="00C96E21" w:rsidP="009F53DF">
      <w:pPr>
        <w:pStyle w:val="ConsPlusNonformat"/>
        <w:widowControl/>
        <w:spacing w:line="360" w:lineRule="auto"/>
        <w:ind w:firstLine="709"/>
        <w:jc w:val="both"/>
        <w:rPr>
          <w:rFonts w:ascii="Times New Roman" w:hAnsi="Times New Roman" w:cs="Times New Roman"/>
          <w:sz w:val="28"/>
          <w:szCs w:val="24"/>
        </w:rPr>
      </w:pPr>
      <w:r w:rsidRPr="009F53DF">
        <w:rPr>
          <w:rFonts w:ascii="Times New Roman" w:hAnsi="Times New Roman" w:cs="Times New Roman"/>
          <w:sz w:val="28"/>
          <w:szCs w:val="24"/>
        </w:rPr>
        <w:t>Выводы и рекомендации</w:t>
      </w:r>
    </w:p>
    <w:p w:rsidR="00C96E21" w:rsidRPr="009F53DF" w:rsidRDefault="00046CA5" w:rsidP="009F53DF">
      <w:pPr>
        <w:pStyle w:val="ConsPlusNonformat"/>
        <w:widowControl/>
        <w:spacing w:line="360" w:lineRule="auto"/>
        <w:ind w:firstLine="709"/>
        <w:jc w:val="both"/>
        <w:rPr>
          <w:rFonts w:ascii="Times New Roman" w:hAnsi="Times New Roman" w:cs="Times New Roman"/>
          <w:sz w:val="28"/>
          <w:szCs w:val="24"/>
        </w:rPr>
      </w:pPr>
      <w:r w:rsidRPr="009F53DF">
        <w:rPr>
          <w:rFonts w:ascii="Times New Roman" w:hAnsi="Times New Roman" w:cs="Times New Roman"/>
          <w:sz w:val="28"/>
          <w:szCs w:val="24"/>
        </w:rPr>
        <w:t>По результатам проверки рекомендуется:</w:t>
      </w:r>
    </w:p>
    <w:p w:rsidR="002A2744" w:rsidRPr="009F53DF" w:rsidRDefault="00046CA5" w:rsidP="009F53DF">
      <w:pPr>
        <w:pStyle w:val="ConsPlusNonformat"/>
        <w:widowControl/>
        <w:spacing w:line="360" w:lineRule="auto"/>
        <w:ind w:firstLine="709"/>
        <w:jc w:val="both"/>
        <w:rPr>
          <w:rFonts w:ascii="Times New Roman" w:hAnsi="Times New Roman" w:cs="Times New Roman"/>
          <w:sz w:val="28"/>
          <w:szCs w:val="24"/>
        </w:rPr>
      </w:pPr>
      <w:r w:rsidRPr="009F53DF">
        <w:rPr>
          <w:rFonts w:ascii="Times New Roman" w:hAnsi="Times New Roman" w:cs="Times New Roman"/>
          <w:sz w:val="28"/>
          <w:szCs w:val="24"/>
        </w:rPr>
        <w:t>1. уменьшить предъявленный к возмещению из бюджета в завышенных размерах налог на добавленную стоимость за 4 квартал 2008г. в сумме 52365,00р.</w:t>
      </w:r>
      <w:r w:rsidR="002A2744" w:rsidRPr="009F53DF">
        <w:rPr>
          <w:rFonts w:ascii="Times New Roman" w:hAnsi="Times New Roman" w:cs="Times New Roman"/>
          <w:sz w:val="28"/>
          <w:szCs w:val="24"/>
        </w:rPr>
        <w:t xml:space="preserve"> по счетам-фактурам: №1328 от 06.10.08 АО «УККЗ» без НДС в сумме 141200р., НДС в суме 25416р; №1331 от 09.10.08 без НДС в сумме 105900, НДС в сумме 19062р.; №1271 от 07.10.08 ЗАО «Электрик-Микс» в сумме 37819р., в т.ч. НДС в сумме 5769; № 11/23/0003 от 23.11.08 «Желдорэкспедиция» в сумме 13884р., в т.ч. НДС 2117,4р.</w:t>
      </w:r>
    </w:p>
    <w:p w:rsidR="00445DFE" w:rsidRPr="009F53DF" w:rsidRDefault="00046CA5" w:rsidP="009F53DF">
      <w:pPr>
        <w:spacing w:line="360" w:lineRule="auto"/>
        <w:ind w:firstLine="709"/>
        <w:jc w:val="both"/>
        <w:rPr>
          <w:sz w:val="28"/>
          <w:szCs w:val="24"/>
        </w:rPr>
      </w:pPr>
      <w:r w:rsidRPr="009F53DF">
        <w:rPr>
          <w:sz w:val="28"/>
          <w:szCs w:val="24"/>
        </w:rPr>
        <w:t>2. подтвердить применение налоговой ставки 0%</w:t>
      </w:r>
      <w:r w:rsidR="00087EF6" w:rsidRPr="009F53DF">
        <w:rPr>
          <w:sz w:val="28"/>
          <w:szCs w:val="24"/>
        </w:rPr>
        <w:t xml:space="preserve"> на отгруженный товар</w:t>
      </w:r>
      <w:r w:rsidRPr="009F53DF">
        <w:rPr>
          <w:sz w:val="28"/>
          <w:szCs w:val="24"/>
        </w:rPr>
        <w:t xml:space="preserve"> на сумму 409778</w:t>
      </w:r>
      <w:r w:rsidR="00ED7E24" w:rsidRPr="009F53DF">
        <w:rPr>
          <w:sz w:val="28"/>
          <w:szCs w:val="24"/>
        </w:rPr>
        <w:t>8</w:t>
      </w:r>
      <w:r w:rsidRPr="009F53DF">
        <w:rPr>
          <w:sz w:val="28"/>
          <w:szCs w:val="24"/>
        </w:rPr>
        <w:t>р</w:t>
      </w:r>
      <w:r w:rsidR="00087EF6" w:rsidRPr="009F53DF">
        <w:rPr>
          <w:sz w:val="28"/>
          <w:szCs w:val="24"/>
        </w:rPr>
        <w:t xml:space="preserve"> по следующим ГТД: </w:t>
      </w:r>
    </w:p>
    <w:p w:rsidR="00445DFE" w:rsidRPr="009F53DF" w:rsidRDefault="00445DFE" w:rsidP="009F53DF">
      <w:pPr>
        <w:spacing w:line="360" w:lineRule="auto"/>
        <w:ind w:firstLine="709"/>
        <w:jc w:val="both"/>
        <w:rPr>
          <w:color w:val="252525"/>
          <w:sz w:val="28"/>
          <w:szCs w:val="24"/>
        </w:rPr>
      </w:pPr>
      <w:r w:rsidRPr="009F53DF">
        <w:rPr>
          <w:color w:val="252525"/>
          <w:sz w:val="28"/>
          <w:szCs w:val="24"/>
        </w:rPr>
        <w:t xml:space="preserve">- </w:t>
      </w:r>
      <w:r w:rsidR="00087EF6" w:rsidRPr="009F53DF">
        <w:rPr>
          <w:color w:val="252525"/>
          <w:sz w:val="28"/>
          <w:szCs w:val="24"/>
        </w:rPr>
        <w:t>№ 10605080/091008/0007737 на сумму 351249р. по счету-фактуре №513 от 08.10.2008г. на сумму 63550р., по счету-фактуре №514 от 08.10.2008г. на сумму 191058р., по счету-фактуре №515 о</w:t>
      </w:r>
      <w:r w:rsidR="005875E3" w:rsidRPr="009F53DF">
        <w:rPr>
          <w:color w:val="252525"/>
          <w:sz w:val="28"/>
          <w:szCs w:val="24"/>
        </w:rPr>
        <w:t>т 08.10.2008г. на сумму 96641р.;</w:t>
      </w:r>
      <w:r w:rsidR="00087EF6" w:rsidRPr="009F53DF">
        <w:rPr>
          <w:color w:val="252525"/>
          <w:sz w:val="28"/>
          <w:szCs w:val="24"/>
        </w:rPr>
        <w:t xml:space="preserve"> </w:t>
      </w:r>
    </w:p>
    <w:p w:rsidR="00087EF6" w:rsidRPr="009F53DF" w:rsidRDefault="00445DFE" w:rsidP="009F53DF">
      <w:pPr>
        <w:spacing w:line="360" w:lineRule="auto"/>
        <w:ind w:firstLine="709"/>
        <w:jc w:val="both"/>
        <w:rPr>
          <w:color w:val="252525"/>
          <w:sz w:val="28"/>
          <w:szCs w:val="24"/>
        </w:rPr>
      </w:pPr>
      <w:r w:rsidRPr="009F53DF">
        <w:rPr>
          <w:color w:val="252525"/>
          <w:sz w:val="28"/>
          <w:szCs w:val="24"/>
        </w:rPr>
        <w:t>-</w:t>
      </w:r>
      <w:r w:rsidR="009F53DF">
        <w:rPr>
          <w:color w:val="252525"/>
          <w:sz w:val="28"/>
          <w:szCs w:val="24"/>
        </w:rPr>
        <w:t xml:space="preserve"> </w:t>
      </w:r>
      <w:r w:rsidR="00087EF6" w:rsidRPr="009F53DF">
        <w:rPr>
          <w:color w:val="252525"/>
          <w:sz w:val="28"/>
          <w:szCs w:val="24"/>
        </w:rPr>
        <w:t xml:space="preserve">№ 10605080/101108/0008823 </w:t>
      </w:r>
      <w:r w:rsidR="005875E3" w:rsidRPr="009F53DF">
        <w:rPr>
          <w:color w:val="252525"/>
          <w:sz w:val="28"/>
          <w:szCs w:val="24"/>
        </w:rPr>
        <w:t xml:space="preserve">на сумму </w:t>
      </w:r>
      <w:r w:rsidR="00087EF6" w:rsidRPr="009F53DF">
        <w:rPr>
          <w:color w:val="252525"/>
          <w:sz w:val="28"/>
          <w:szCs w:val="24"/>
        </w:rPr>
        <w:t>1245548р</w:t>
      </w:r>
      <w:r w:rsidR="005875E3" w:rsidRPr="009F53DF">
        <w:rPr>
          <w:color w:val="252525"/>
          <w:sz w:val="28"/>
          <w:szCs w:val="24"/>
        </w:rPr>
        <w:t xml:space="preserve"> по счету-фактуре №561 от 31.10.2008г. на сумму 286698р., по счету-фактуре №562 от 31.10.2008г. на сумму 338970р., по счету-фактуре №563 от 31.10.2008г. на сумму 7680р., по счету-фактуре №564 от 31.10.2008г. на сумму 247100р., по счету-фактуре №56</w:t>
      </w:r>
      <w:r w:rsidRPr="009F53DF">
        <w:rPr>
          <w:color w:val="252525"/>
          <w:sz w:val="28"/>
          <w:szCs w:val="24"/>
        </w:rPr>
        <w:t>5</w:t>
      </w:r>
      <w:r w:rsidR="005875E3" w:rsidRPr="009F53DF">
        <w:rPr>
          <w:color w:val="252525"/>
          <w:sz w:val="28"/>
          <w:szCs w:val="24"/>
        </w:rPr>
        <w:t xml:space="preserve"> от 31.10.2008г. на сумму </w:t>
      </w:r>
      <w:r w:rsidRPr="009F53DF">
        <w:rPr>
          <w:color w:val="252525"/>
          <w:sz w:val="28"/>
          <w:szCs w:val="24"/>
        </w:rPr>
        <w:t>365100</w:t>
      </w:r>
      <w:r w:rsidR="005875E3" w:rsidRPr="009F53DF">
        <w:rPr>
          <w:color w:val="252525"/>
          <w:sz w:val="28"/>
          <w:szCs w:val="24"/>
        </w:rPr>
        <w:t>р</w:t>
      </w:r>
      <w:r w:rsidRPr="009F53DF">
        <w:rPr>
          <w:color w:val="252525"/>
          <w:sz w:val="28"/>
          <w:szCs w:val="24"/>
        </w:rPr>
        <w:t>.;</w:t>
      </w:r>
      <w:r w:rsidR="00087EF6" w:rsidRPr="009F53DF">
        <w:rPr>
          <w:color w:val="252525"/>
          <w:sz w:val="28"/>
          <w:szCs w:val="24"/>
        </w:rPr>
        <w:t xml:space="preserve"> </w:t>
      </w:r>
    </w:p>
    <w:p w:rsidR="00445DFE" w:rsidRPr="009F53DF" w:rsidRDefault="00445DFE" w:rsidP="009F53DF">
      <w:pPr>
        <w:spacing w:line="360" w:lineRule="auto"/>
        <w:ind w:firstLine="709"/>
        <w:jc w:val="both"/>
        <w:rPr>
          <w:color w:val="252525"/>
          <w:sz w:val="28"/>
          <w:szCs w:val="24"/>
        </w:rPr>
      </w:pPr>
      <w:r w:rsidRPr="009F53DF">
        <w:rPr>
          <w:color w:val="252525"/>
          <w:sz w:val="28"/>
          <w:szCs w:val="24"/>
        </w:rPr>
        <w:t>- № 10605080/201108/0009183 на сумму 2279061р по счету-фактуре №595 от 18.11.2008г. на сумму 1589235р., по счету-фактуре №596 от 18.11.2008г. на сумму 33650р., по счету-фактуре №597 от 18.11.2008г. на сумму 656176р.</w:t>
      </w:r>
    </w:p>
    <w:p w:rsidR="00046CA5" w:rsidRPr="009F53DF" w:rsidRDefault="004F2269" w:rsidP="009F53DF">
      <w:pPr>
        <w:spacing w:line="360" w:lineRule="auto"/>
        <w:ind w:firstLine="709"/>
        <w:jc w:val="both"/>
        <w:rPr>
          <w:sz w:val="28"/>
          <w:szCs w:val="24"/>
        </w:rPr>
      </w:pPr>
      <w:r w:rsidRPr="009F53DF">
        <w:rPr>
          <w:sz w:val="28"/>
          <w:szCs w:val="24"/>
        </w:rPr>
        <w:t>- № 10605080/091208/0009709 на сумму 221930р. по счету-фактуре №639 от 04.12.2008г. на сумму 101800р., по счету-фактуре №647 от 05.12.2008г. на сумму 120130р.</w:t>
      </w:r>
    </w:p>
    <w:p w:rsidR="0047470F" w:rsidRPr="009F53DF" w:rsidRDefault="00046CA5" w:rsidP="009F53DF">
      <w:pPr>
        <w:pStyle w:val="ConsPlusNonformat"/>
        <w:widowControl/>
        <w:spacing w:line="360" w:lineRule="auto"/>
        <w:ind w:firstLine="709"/>
        <w:jc w:val="both"/>
        <w:rPr>
          <w:rFonts w:ascii="Times New Roman" w:hAnsi="Times New Roman" w:cs="Times New Roman"/>
          <w:sz w:val="28"/>
          <w:szCs w:val="24"/>
        </w:rPr>
      </w:pPr>
      <w:r w:rsidRPr="009F53DF">
        <w:rPr>
          <w:rFonts w:ascii="Times New Roman" w:hAnsi="Times New Roman" w:cs="Times New Roman"/>
          <w:sz w:val="28"/>
          <w:szCs w:val="24"/>
        </w:rPr>
        <w:t>3. возместить налоговые вычеты по налогу на добавленную стоимость в сумме 2230339р.</w:t>
      </w:r>
      <w:r w:rsidR="002D1D15" w:rsidRPr="009F53DF">
        <w:rPr>
          <w:rFonts w:ascii="Times New Roman" w:hAnsi="Times New Roman" w:cs="Times New Roman"/>
          <w:sz w:val="28"/>
          <w:szCs w:val="24"/>
        </w:rPr>
        <w:t xml:space="preserve"> по </w:t>
      </w:r>
      <w:r w:rsidR="00E73A66" w:rsidRPr="009F53DF">
        <w:rPr>
          <w:rFonts w:ascii="Times New Roman" w:hAnsi="Times New Roman" w:cs="Times New Roman"/>
          <w:sz w:val="28"/>
          <w:szCs w:val="24"/>
        </w:rPr>
        <w:t>следующим счетам-фактурам: №00000453 от 29.09.08г. на сумму 189000р., в т.ч. НДС 28831р.; №Б0015409</w:t>
      </w:r>
      <w:r w:rsidR="009F53DF">
        <w:rPr>
          <w:rFonts w:ascii="Times New Roman" w:hAnsi="Times New Roman" w:cs="Times New Roman"/>
          <w:sz w:val="28"/>
          <w:szCs w:val="24"/>
        </w:rPr>
        <w:t xml:space="preserve"> </w:t>
      </w:r>
      <w:r w:rsidR="00E73A66" w:rsidRPr="009F53DF">
        <w:rPr>
          <w:rFonts w:ascii="Times New Roman" w:hAnsi="Times New Roman" w:cs="Times New Roman"/>
          <w:sz w:val="28"/>
          <w:szCs w:val="24"/>
        </w:rPr>
        <w:t>от 03.10.08г. на сумму 21659р., в т.ч. НДС 3304р.; №2008933 от 22.09.08г. на сумму 72098р., в т.ч. НДС 10998р.</w:t>
      </w:r>
      <w:r w:rsidR="00A95A79" w:rsidRPr="009F53DF">
        <w:rPr>
          <w:rFonts w:ascii="Times New Roman" w:hAnsi="Times New Roman" w:cs="Times New Roman"/>
          <w:sz w:val="28"/>
          <w:szCs w:val="24"/>
        </w:rPr>
        <w:t xml:space="preserve">; №2153 от 24.09.08г. на сумму 106616р., в т.ч. НДС 16263р.; </w:t>
      </w:r>
      <w:r w:rsidR="0061501B" w:rsidRPr="009F53DF">
        <w:rPr>
          <w:rFonts w:ascii="Times New Roman" w:hAnsi="Times New Roman" w:cs="Times New Roman"/>
          <w:sz w:val="28"/>
          <w:szCs w:val="24"/>
        </w:rPr>
        <w:t>№</w:t>
      </w:r>
      <w:r w:rsidR="00357B59" w:rsidRPr="009F53DF">
        <w:rPr>
          <w:rFonts w:ascii="Times New Roman" w:hAnsi="Times New Roman" w:cs="Times New Roman"/>
          <w:sz w:val="28"/>
          <w:szCs w:val="24"/>
        </w:rPr>
        <w:t>337</w:t>
      </w:r>
      <w:r w:rsidR="0061501B" w:rsidRPr="009F53DF">
        <w:rPr>
          <w:rFonts w:ascii="Times New Roman" w:hAnsi="Times New Roman" w:cs="Times New Roman"/>
          <w:sz w:val="28"/>
          <w:szCs w:val="24"/>
        </w:rPr>
        <w:t xml:space="preserve"> от </w:t>
      </w:r>
      <w:r w:rsidR="00357B59" w:rsidRPr="009F53DF">
        <w:rPr>
          <w:rFonts w:ascii="Times New Roman" w:hAnsi="Times New Roman" w:cs="Times New Roman"/>
          <w:sz w:val="28"/>
          <w:szCs w:val="24"/>
        </w:rPr>
        <w:t>06.10</w:t>
      </w:r>
      <w:r w:rsidR="0061501B" w:rsidRPr="009F53DF">
        <w:rPr>
          <w:rFonts w:ascii="Times New Roman" w:hAnsi="Times New Roman" w:cs="Times New Roman"/>
          <w:sz w:val="28"/>
          <w:szCs w:val="24"/>
        </w:rPr>
        <w:t xml:space="preserve">.08г. на сумму </w:t>
      </w:r>
      <w:r w:rsidR="00357B59" w:rsidRPr="009F53DF">
        <w:rPr>
          <w:rFonts w:ascii="Times New Roman" w:hAnsi="Times New Roman" w:cs="Times New Roman"/>
          <w:sz w:val="28"/>
          <w:szCs w:val="24"/>
        </w:rPr>
        <w:t>5906</w:t>
      </w:r>
      <w:r w:rsidR="0061501B" w:rsidRPr="009F53DF">
        <w:rPr>
          <w:rFonts w:ascii="Times New Roman" w:hAnsi="Times New Roman" w:cs="Times New Roman"/>
          <w:sz w:val="28"/>
          <w:szCs w:val="24"/>
        </w:rPr>
        <w:t xml:space="preserve">р., в т.ч. НДС </w:t>
      </w:r>
      <w:r w:rsidR="00357B59" w:rsidRPr="009F53DF">
        <w:rPr>
          <w:rFonts w:ascii="Times New Roman" w:hAnsi="Times New Roman" w:cs="Times New Roman"/>
          <w:sz w:val="28"/>
          <w:szCs w:val="24"/>
        </w:rPr>
        <w:t>901</w:t>
      </w:r>
      <w:r w:rsidR="0061501B" w:rsidRPr="009F53DF">
        <w:rPr>
          <w:rFonts w:ascii="Times New Roman" w:hAnsi="Times New Roman" w:cs="Times New Roman"/>
          <w:sz w:val="28"/>
          <w:szCs w:val="24"/>
        </w:rPr>
        <w:t>р.</w:t>
      </w:r>
      <w:r w:rsidR="00357B59" w:rsidRPr="009F53DF">
        <w:rPr>
          <w:rFonts w:ascii="Times New Roman" w:hAnsi="Times New Roman" w:cs="Times New Roman"/>
          <w:sz w:val="28"/>
          <w:szCs w:val="24"/>
        </w:rPr>
        <w:t>; №336 от 06.10.08г. на сумму 520р., в т.ч. НДС 79р.; №350 от 14.10.08г. на сумму 580р., в т.ч. НДС 89р.; №10/09/0085 от 09.10.08г. на сумму 37883р., в т.ч. НДС 5778р.; №1264 от 09.10.08г. на сумму 336800р., в т.ч. НДС 51376р.; №1219 от 01.10.08г. на сумму 298500р., в т.ч. НДС 45534р.; №1220 от 01.10.08г. на сумму 31398р., в т.ч. НДС 4790р.; №337 от 06.10.08г. на сумму 1416р., в т.ч. НДС 216р.; на сумму 722396р. в т.ч. НДС 110196р.</w:t>
      </w:r>
      <w:r w:rsidR="00F46544" w:rsidRPr="009F53DF">
        <w:rPr>
          <w:rFonts w:ascii="Times New Roman" w:hAnsi="Times New Roman" w:cs="Times New Roman"/>
          <w:sz w:val="28"/>
          <w:szCs w:val="24"/>
        </w:rPr>
        <w:t>; №001234 от 27.10.08г. на сумму 711009р., в т.ч. НДС 108459р.; №1271 от 07.10.08г. на сумму 37819р., в т.ч. НДС 5769р.; №280 от 06.11.08г. на сумму 1856730р., в т.ч. НДС 283230р.; №Б0017870 от 11.11.08г. на сумму 27850р., в т.ч. НДС 4248р.; №336 от 06.10.08г. на сумму 520р., в т.ч. НДС 79р.; №26 от 08.12.08г. на сумму 5841р., в т.ч. НДС 891р.;</w:t>
      </w:r>
      <w:r w:rsidR="0047470F" w:rsidRPr="009F53DF">
        <w:rPr>
          <w:rFonts w:ascii="Times New Roman" w:hAnsi="Times New Roman" w:cs="Times New Roman"/>
          <w:sz w:val="28"/>
          <w:szCs w:val="24"/>
        </w:rPr>
        <w:t xml:space="preserve"> №КАм-П2-001949 от 03.12.08г. на сумму 135000р., в т.ч. НДС 20593р.; №РБ000074 от 05.12.08г. на сумму 1150р., в т.ч. НДС 175р.; №1480 от 19.11.08г. на сумму 94525р., в т.ч. НДС 14419р.;</w:t>
      </w:r>
      <w:r w:rsidR="00CE3822" w:rsidRPr="009F53DF">
        <w:rPr>
          <w:rFonts w:ascii="Times New Roman" w:hAnsi="Times New Roman" w:cs="Times New Roman"/>
          <w:sz w:val="28"/>
          <w:szCs w:val="24"/>
        </w:rPr>
        <w:t xml:space="preserve"> №11/23/0003 от 23.11.08г. на сумму 13884р., в т.ч. НДС 2118р.;</w:t>
      </w:r>
      <w:r w:rsidR="00CE7CE2" w:rsidRPr="009F53DF">
        <w:rPr>
          <w:rFonts w:ascii="Times New Roman" w:hAnsi="Times New Roman" w:cs="Times New Roman"/>
          <w:sz w:val="28"/>
          <w:szCs w:val="24"/>
        </w:rPr>
        <w:t xml:space="preserve"> №26 от 08.12.08г. на сумму 1062р., в т.ч. НДС 162р.; №2730 от 10.11.08г. на сумму 1416р., в т.ч. НДС 216р.;</w:t>
      </w:r>
    </w:p>
    <w:p w:rsidR="00046CA5" w:rsidRPr="009F53DF" w:rsidRDefault="00046CA5" w:rsidP="009F53DF">
      <w:pPr>
        <w:pStyle w:val="ConsPlusNonformat"/>
        <w:widowControl/>
        <w:spacing w:line="360" w:lineRule="auto"/>
        <w:ind w:firstLine="709"/>
        <w:jc w:val="both"/>
        <w:rPr>
          <w:rFonts w:ascii="Times New Roman" w:hAnsi="Times New Roman" w:cs="Times New Roman"/>
          <w:sz w:val="28"/>
          <w:szCs w:val="24"/>
        </w:rPr>
      </w:pPr>
      <w:r w:rsidRPr="009F53DF">
        <w:rPr>
          <w:rFonts w:ascii="Times New Roman" w:hAnsi="Times New Roman" w:cs="Times New Roman"/>
          <w:sz w:val="28"/>
          <w:szCs w:val="24"/>
        </w:rPr>
        <w:t>4. отказать налоговые вычеты по налогу на добавленную стоимость в сумме 52365р.</w:t>
      </w:r>
      <w:r w:rsidR="00F605A7" w:rsidRPr="009F53DF">
        <w:rPr>
          <w:rFonts w:ascii="Times New Roman" w:hAnsi="Times New Roman" w:cs="Times New Roman"/>
          <w:sz w:val="28"/>
          <w:szCs w:val="24"/>
        </w:rPr>
        <w:t xml:space="preserve"> по счетам-фактурам: №1328 от 06.10.08 АО «УККЗ» без НДС в сумме 141200р., НДС в суме 25416р; №1331 от 09.10.08 без НДС в сумме 105900, НДС в сумме 19062р.; №1271 от 07.10.08 ЗАО «Электрик-Микс» в сумме 37819р., в т.ч. НДС в сумме 5769; № 11/23/0003 от 23.11.08 «Желдорэкспедиция» в сумме 13884р., в т.ч. НДС 2117,4р.</w:t>
      </w:r>
    </w:p>
    <w:p w:rsidR="00046CA5" w:rsidRPr="009F53DF" w:rsidRDefault="00046CA5" w:rsidP="009F53DF">
      <w:pPr>
        <w:pStyle w:val="ConsPlusNonformat"/>
        <w:widowControl/>
        <w:spacing w:line="360" w:lineRule="auto"/>
        <w:ind w:firstLine="709"/>
        <w:jc w:val="both"/>
        <w:rPr>
          <w:rFonts w:ascii="Times New Roman" w:hAnsi="Times New Roman" w:cs="Times New Roman"/>
          <w:sz w:val="28"/>
          <w:szCs w:val="24"/>
        </w:rPr>
      </w:pPr>
      <w:r w:rsidRPr="009F53DF">
        <w:rPr>
          <w:rFonts w:ascii="Times New Roman" w:hAnsi="Times New Roman" w:cs="Times New Roman"/>
          <w:sz w:val="28"/>
          <w:szCs w:val="24"/>
        </w:rPr>
        <w:t xml:space="preserve">5. внести необходимые исправления в бухгалтерский и налоговый учет. </w:t>
      </w:r>
    </w:p>
    <w:p w:rsidR="00C96E21" w:rsidRPr="009F53DF" w:rsidRDefault="00C96E21" w:rsidP="009F53DF">
      <w:pPr>
        <w:pStyle w:val="ConsPlusNonformat"/>
        <w:widowControl/>
        <w:spacing w:line="360" w:lineRule="auto"/>
        <w:ind w:firstLine="709"/>
        <w:jc w:val="both"/>
        <w:rPr>
          <w:rFonts w:ascii="Times New Roman" w:hAnsi="Times New Roman" w:cs="Times New Roman"/>
          <w:sz w:val="28"/>
          <w:szCs w:val="24"/>
        </w:rPr>
      </w:pPr>
      <w:r w:rsidRPr="009F53DF">
        <w:rPr>
          <w:rFonts w:ascii="Times New Roman" w:hAnsi="Times New Roman" w:cs="Times New Roman"/>
          <w:sz w:val="28"/>
          <w:szCs w:val="24"/>
        </w:rPr>
        <w:t xml:space="preserve">Руководитель группы аудиторов </w:t>
      </w:r>
      <w:r w:rsidR="00046CA5" w:rsidRPr="009F53DF">
        <w:rPr>
          <w:rFonts w:ascii="Times New Roman" w:hAnsi="Times New Roman" w:cs="Times New Roman"/>
          <w:sz w:val="28"/>
          <w:szCs w:val="24"/>
        </w:rPr>
        <w:t xml:space="preserve">________Янгилева И.Н., директор </w:t>
      </w:r>
    </w:p>
    <w:p w:rsidR="00C96E21" w:rsidRPr="009F53DF" w:rsidRDefault="00046CA5" w:rsidP="009F53DF">
      <w:pPr>
        <w:pStyle w:val="ConsPlusNonformat"/>
        <w:widowControl/>
        <w:spacing w:line="360" w:lineRule="auto"/>
        <w:ind w:firstLine="709"/>
        <w:jc w:val="both"/>
        <w:rPr>
          <w:rFonts w:ascii="Times New Roman" w:hAnsi="Times New Roman" w:cs="Times New Roman"/>
          <w:sz w:val="28"/>
          <w:szCs w:val="24"/>
        </w:rPr>
      </w:pPr>
      <w:r w:rsidRPr="009F53DF">
        <w:rPr>
          <w:rFonts w:ascii="Times New Roman" w:hAnsi="Times New Roman" w:cs="Times New Roman"/>
          <w:sz w:val="28"/>
          <w:szCs w:val="24"/>
        </w:rPr>
        <w:t>А</w:t>
      </w:r>
      <w:r w:rsidR="00C96E21" w:rsidRPr="009F53DF">
        <w:rPr>
          <w:rFonts w:ascii="Times New Roman" w:hAnsi="Times New Roman" w:cs="Times New Roman"/>
          <w:sz w:val="28"/>
          <w:szCs w:val="24"/>
        </w:rPr>
        <w:t>удитор</w:t>
      </w:r>
      <w:r w:rsidRPr="009F53DF">
        <w:rPr>
          <w:rFonts w:ascii="Times New Roman" w:hAnsi="Times New Roman" w:cs="Times New Roman"/>
          <w:sz w:val="28"/>
          <w:szCs w:val="24"/>
        </w:rPr>
        <w:t>_________</w:t>
      </w:r>
      <w:r w:rsidR="009F53DF">
        <w:rPr>
          <w:rFonts w:ascii="Times New Roman" w:hAnsi="Times New Roman" w:cs="Times New Roman"/>
          <w:sz w:val="28"/>
          <w:szCs w:val="24"/>
        </w:rPr>
        <w:t xml:space="preserve"> </w:t>
      </w:r>
      <w:r w:rsidRPr="009F53DF">
        <w:rPr>
          <w:rFonts w:ascii="Times New Roman" w:hAnsi="Times New Roman" w:cs="Times New Roman"/>
          <w:sz w:val="28"/>
          <w:szCs w:val="24"/>
        </w:rPr>
        <w:t>Коваленко А.Е.</w:t>
      </w:r>
    </w:p>
    <w:p w:rsidR="00C96E21" w:rsidRPr="009F53DF" w:rsidRDefault="00C96E21" w:rsidP="009F53DF">
      <w:pPr>
        <w:pStyle w:val="ConsPlusNonformat"/>
        <w:widowControl/>
        <w:spacing w:line="360" w:lineRule="auto"/>
        <w:ind w:firstLine="709"/>
        <w:jc w:val="both"/>
        <w:rPr>
          <w:rFonts w:ascii="Times New Roman" w:hAnsi="Times New Roman" w:cs="Times New Roman"/>
          <w:sz w:val="28"/>
          <w:szCs w:val="24"/>
        </w:rPr>
      </w:pPr>
      <w:r w:rsidRPr="009F53DF">
        <w:rPr>
          <w:rFonts w:ascii="Times New Roman" w:hAnsi="Times New Roman" w:cs="Times New Roman"/>
          <w:sz w:val="28"/>
          <w:szCs w:val="24"/>
        </w:rPr>
        <w:t>Аудиторский отчет получил:</w:t>
      </w:r>
    </w:p>
    <w:p w:rsidR="00C96E21" w:rsidRPr="009F53DF" w:rsidRDefault="00046CA5" w:rsidP="009F53DF">
      <w:pPr>
        <w:pStyle w:val="ConsPlusNonformat"/>
        <w:widowControl/>
        <w:spacing w:line="360" w:lineRule="auto"/>
        <w:ind w:firstLine="709"/>
        <w:jc w:val="both"/>
        <w:rPr>
          <w:rFonts w:ascii="Times New Roman" w:hAnsi="Times New Roman" w:cs="Times New Roman"/>
          <w:sz w:val="28"/>
          <w:szCs w:val="24"/>
        </w:rPr>
      </w:pPr>
      <w:r w:rsidRPr="009F53DF">
        <w:rPr>
          <w:rFonts w:ascii="Times New Roman" w:hAnsi="Times New Roman" w:cs="Times New Roman"/>
          <w:sz w:val="28"/>
          <w:szCs w:val="24"/>
        </w:rPr>
        <w:t>10.11.2009г. __________ Ферапонтов Н.С., директор ООО «Торговый дом «</w:t>
      </w:r>
      <w:r w:rsidR="00C0415E" w:rsidRPr="009F53DF">
        <w:rPr>
          <w:rFonts w:ascii="Times New Roman" w:hAnsi="Times New Roman" w:cs="Times New Roman"/>
          <w:sz w:val="28"/>
          <w:szCs w:val="24"/>
        </w:rPr>
        <w:t>Алат</w:t>
      </w:r>
      <w:r w:rsidRPr="009F53DF">
        <w:rPr>
          <w:rFonts w:ascii="Times New Roman" w:hAnsi="Times New Roman" w:cs="Times New Roman"/>
          <w:sz w:val="28"/>
          <w:szCs w:val="24"/>
        </w:rPr>
        <w:t>»</w:t>
      </w:r>
    </w:p>
    <w:p w:rsidR="00B67E0F" w:rsidRPr="009F53DF" w:rsidRDefault="00B67E0F" w:rsidP="009F53DF">
      <w:pPr>
        <w:pStyle w:val="ab"/>
        <w:spacing w:after="0" w:line="360" w:lineRule="auto"/>
        <w:ind w:firstLine="709"/>
        <w:jc w:val="both"/>
        <w:rPr>
          <w:sz w:val="28"/>
          <w:u w:val="single"/>
        </w:rPr>
      </w:pPr>
    </w:p>
    <w:p w:rsidR="00892B3A" w:rsidRPr="00941719" w:rsidRDefault="00941719" w:rsidP="00941719">
      <w:pPr>
        <w:pStyle w:val="af5"/>
        <w:ind w:firstLine="709"/>
        <w:rPr>
          <w:b/>
          <w:sz w:val="28"/>
        </w:rPr>
      </w:pPr>
      <w:bookmarkStart w:id="23" w:name="_Toc245697223"/>
      <w:bookmarkStart w:id="24" w:name="_Toc245697301"/>
      <w:r>
        <w:rPr>
          <w:sz w:val="28"/>
        </w:rPr>
        <w:br w:type="page"/>
      </w:r>
      <w:r w:rsidR="00B67E0F" w:rsidRPr="00941719">
        <w:rPr>
          <w:b/>
          <w:sz w:val="28"/>
        </w:rPr>
        <w:t>заключение</w:t>
      </w:r>
      <w:bookmarkEnd w:id="23"/>
      <w:bookmarkEnd w:id="24"/>
    </w:p>
    <w:p w:rsidR="007B0476" w:rsidRPr="009F53DF" w:rsidRDefault="007B0476" w:rsidP="009F53DF">
      <w:pPr>
        <w:pStyle w:val="ab"/>
        <w:spacing w:after="0" w:line="360" w:lineRule="auto"/>
        <w:ind w:firstLine="709"/>
        <w:jc w:val="both"/>
        <w:rPr>
          <w:caps/>
          <w:sz w:val="28"/>
        </w:rPr>
      </w:pPr>
    </w:p>
    <w:p w:rsidR="0037765D" w:rsidRPr="009F53DF" w:rsidRDefault="0037765D" w:rsidP="009F53DF">
      <w:pPr>
        <w:pStyle w:val="ab"/>
        <w:spacing w:after="0" w:line="360" w:lineRule="auto"/>
        <w:ind w:firstLine="709"/>
        <w:jc w:val="both"/>
        <w:rPr>
          <w:sz w:val="28"/>
        </w:rPr>
      </w:pPr>
      <w:r w:rsidRPr="009F53DF">
        <w:rPr>
          <w:sz w:val="28"/>
        </w:rPr>
        <w:t>По результатам проделанной работы можно сделать следующие выводы.</w:t>
      </w:r>
    </w:p>
    <w:p w:rsidR="007B0476" w:rsidRPr="009F53DF" w:rsidRDefault="007B0476" w:rsidP="009F53DF">
      <w:pPr>
        <w:spacing w:line="360" w:lineRule="auto"/>
        <w:ind w:firstLine="709"/>
        <w:jc w:val="both"/>
        <w:rPr>
          <w:sz w:val="28"/>
          <w:szCs w:val="24"/>
        </w:rPr>
      </w:pPr>
      <w:r w:rsidRPr="009F53DF">
        <w:rPr>
          <w:color w:val="000000"/>
          <w:sz w:val="28"/>
          <w:szCs w:val="24"/>
        </w:rPr>
        <w:t xml:space="preserve">В настоящее время общий аудит и консультирование являются далеко не единственными услугами, предлагаемыми аудиторскими фирмами. </w:t>
      </w:r>
      <w:r w:rsidR="006D4947" w:rsidRPr="009F53DF">
        <w:rPr>
          <w:color w:val="000000"/>
          <w:sz w:val="28"/>
          <w:szCs w:val="24"/>
        </w:rPr>
        <w:t>Широкое распространение получил н</w:t>
      </w:r>
      <w:r w:rsidRPr="009F53DF">
        <w:rPr>
          <w:sz w:val="28"/>
          <w:szCs w:val="24"/>
        </w:rPr>
        <w:t>алоговый аудит</w:t>
      </w:r>
      <w:r w:rsidR="006D4947" w:rsidRPr="009F53DF">
        <w:rPr>
          <w:sz w:val="28"/>
          <w:szCs w:val="24"/>
        </w:rPr>
        <w:t>, который</w:t>
      </w:r>
      <w:r w:rsidRPr="009F53DF">
        <w:rPr>
          <w:sz w:val="28"/>
          <w:szCs w:val="24"/>
        </w:rPr>
        <w:t xml:space="preserve"> представляет собой отдельное направление в системе отечественного аудита.</w:t>
      </w:r>
      <w:r w:rsidR="00390B33" w:rsidRPr="009F53DF">
        <w:rPr>
          <w:sz w:val="28"/>
          <w:szCs w:val="24"/>
        </w:rPr>
        <w:t xml:space="preserve"> </w:t>
      </w:r>
      <w:r w:rsidR="00810CE4" w:rsidRPr="009F53DF">
        <w:rPr>
          <w:sz w:val="28"/>
          <w:szCs w:val="24"/>
        </w:rPr>
        <w:t xml:space="preserve">Для его проведения </w:t>
      </w:r>
      <w:r w:rsidRPr="009F53DF">
        <w:rPr>
          <w:sz w:val="28"/>
          <w:szCs w:val="24"/>
        </w:rPr>
        <w:t>действует Методика аудиторской деятельности «Налоговый аудит и другие сопутствующие услуги по налоговым вопросам. Общение с налоговыми органами», одобренная Комиссией по аудиторской деятельности при Президенте Российской Федерации 11 июля 2000г.</w:t>
      </w:r>
    </w:p>
    <w:p w:rsidR="00B87DBD" w:rsidRPr="009F53DF" w:rsidRDefault="00B87DBD" w:rsidP="009F53DF">
      <w:pPr>
        <w:overflowPunct w:val="0"/>
        <w:autoSpaceDE w:val="0"/>
        <w:autoSpaceDN w:val="0"/>
        <w:adjustRightInd w:val="0"/>
        <w:spacing w:line="360" w:lineRule="auto"/>
        <w:ind w:firstLine="709"/>
        <w:jc w:val="both"/>
        <w:textAlignment w:val="baseline"/>
        <w:rPr>
          <w:sz w:val="28"/>
          <w:szCs w:val="24"/>
        </w:rPr>
      </w:pPr>
      <w:r w:rsidRPr="009F53DF">
        <w:rPr>
          <w:sz w:val="28"/>
          <w:szCs w:val="24"/>
        </w:rPr>
        <w:t>Отличия налогового аудита и сопутствующих услуг в области налогообложения, безусловно, имеют место, несмотря на то, что два данных направления достаточно близки. Налоговый аудит, возможно, является именно тем инструментом, который позволит, с одной стороны, избавить аудит финансовой отчетности от огромного массива информации, анализируемой в рамках проведения проверок соблюдения законодательства при подготовке и составлении финансовой отчетности, а с другой - обеспечить контролирующие органы аудиторскими заключениями именно по вопросам соблюдения налогового законодательства.</w:t>
      </w:r>
    </w:p>
    <w:p w:rsidR="002C10FA" w:rsidRPr="009F53DF" w:rsidRDefault="00811239" w:rsidP="009F53DF">
      <w:pPr>
        <w:overflowPunct w:val="0"/>
        <w:autoSpaceDE w:val="0"/>
        <w:autoSpaceDN w:val="0"/>
        <w:adjustRightInd w:val="0"/>
        <w:spacing w:line="360" w:lineRule="auto"/>
        <w:ind w:firstLine="709"/>
        <w:jc w:val="both"/>
        <w:textAlignment w:val="baseline"/>
        <w:rPr>
          <w:sz w:val="28"/>
          <w:szCs w:val="24"/>
        </w:rPr>
      </w:pPr>
      <w:r w:rsidRPr="009F53DF">
        <w:rPr>
          <w:sz w:val="28"/>
          <w:szCs w:val="24"/>
        </w:rPr>
        <w:t>Налоговый аудит</w:t>
      </w:r>
      <w:r w:rsidR="002C10FA" w:rsidRPr="009F53DF">
        <w:rPr>
          <w:sz w:val="28"/>
          <w:szCs w:val="24"/>
        </w:rPr>
        <w:t xml:space="preserve"> может проводиться как по всем налогам и сборам, так и по отдельным их видам и вопросам, которые интересуют лицо, заказавшее проведение налогового аудита.</w:t>
      </w:r>
      <w:r w:rsidRPr="009F53DF">
        <w:rPr>
          <w:sz w:val="28"/>
          <w:szCs w:val="24"/>
        </w:rPr>
        <w:t xml:space="preserve"> Так, НДС как объект аудиторской проверки – это косвенный налог, </w:t>
      </w:r>
      <w:r w:rsidR="00AD5E91" w:rsidRPr="009F53DF">
        <w:rPr>
          <w:color w:val="252525"/>
          <w:sz w:val="28"/>
          <w:szCs w:val="24"/>
        </w:rPr>
        <w:t>то есть надбавка к цене товара.</w:t>
      </w:r>
    </w:p>
    <w:p w:rsidR="00AD5E91" w:rsidRPr="009F53DF" w:rsidRDefault="00811239" w:rsidP="009F53DF">
      <w:pPr>
        <w:pStyle w:val="a4"/>
        <w:spacing w:line="360" w:lineRule="auto"/>
        <w:ind w:firstLine="709"/>
        <w:jc w:val="both"/>
        <w:rPr>
          <w:rStyle w:val="a5"/>
          <w:b w:val="0"/>
          <w:color w:val="252525"/>
          <w:sz w:val="28"/>
        </w:rPr>
      </w:pPr>
      <w:r w:rsidRPr="009F53DF">
        <w:rPr>
          <w:color w:val="252525"/>
          <w:sz w:val="28"/>
        </w:rPr>
        <w:t>В соответствии с главой 21 НК п</w:t>
      </w:r>
      <w:r w:rsidRPr="009F53DF">
        <w:rPr>
          <w:rStyle w:val="a6"/>
          <w:bCs/>
          <w:i w:val="0"/>
          <w:color w:val="252525"/>
          <w:sz w:val="28"/>
        </w:rPr>
        <w:t>лательщиками НДС</w:t>
      </w:r>
      <w:r w:rsidRPr="009F53DF">
        <w:rPr>
          <w:color w:val="252525"/>
          <w:sz w:val="28"/>
        </w:rPr>
        <w:t xml:space="preserve"> являются: организации;</w:t>
      </w:r>
      <w:r w:rsidR="00941719">
        <w:rPr>
          <w:color w:val="252525"/>
          <w:sz w:val="28"/>
        </w:rPr>
        <w:t xml:space="preserve"> </w:t>
      </w:r>
      <w:r w:rsidRPr="009F53DF">
        <w:rPr>
          <w:color w:val="252525"/>
          <w:sz w:val="28"/>
        </w:rPr>
        <w:t>индивидуальные предприниматели; лица, признаваемые налогоплательщиками НДС в связи с перемещением товаров через таможенную границу РФ, определяемые в соответствии с Таможенным кодексом</w:t>
      </w:r>
      <w:r w:rsidRPr="009F53DF">
        <w:rPr>
          <w:rStyle w:val="a5"/>
          <w:b w:val="0"/>
          <w:color w:val="252525"/>
          <w:sz w:val="28"/>
        </w:rPr>
        <w:t xml:space="preserve"> РФ. </w:t>
      </w:r>
      <w:r w:rsidR="00AD5E91" w:rsidRPr="009F53DF">
        <w:rPr>
          <w:rStyle w:val="a5"/>
          <w:b w:val="0"/>
          <w:color w:val="252525"/>
          <w:sz w:val="28"/>
        </w:rPr>
        <w:t>Лица у которых за три предшествующих последовательных календарных месяца сумма выручки от реализации товаров, работ, услуг не превысила в совокупности 2 млн.руб.</w:t>
      </w:r>
      <w:r w:rsidR="00AD5E91" w:rsidRPr="009F53DF">
        <w:rPr>
          <w:rStyle w:val="a3"/>
          <w:color w:val="252525"/>
          <w:sz w:val="28"/>
        </w:rPr>
        <w:t xml:space="preserve"> </w:t>
      </w:r>
      <w:r w:rsidR="00AD5E91" w:rsidRPr="009F53DF">
        <w:rPr>
          <w:rStyle w:val="a5"/>
          <w:b w:val="0"/>
          <w:color w:val="252525"/>
          <w:sz w:val="28"/>
        </w:rPr>
        <w:t>освобождаются от уплаты НДС.</w:t>
      </w:r>
    </w:p>
    <w:p w:rsidR="00811239" w:rsidRPr="009F53DF" w:rsidRDefault="00AD5E91" w:rsidP="009F53DF">
      <w:pPr>
        <w:pStyle w:val="a4"/>
        <w:spacing w:line="360" w:lineRule="auto"/>
        <w:ind w:firstLine="709"/>
        <w:jc w:val="both"/>
        <w:rPr>
          <w:sz w:val="28"/>
        </w:rPr>
      </w:pPr>
      <w:r w:rsidRPr="009F53DF">
        <w:rPr>
          <w:rStyle w:val="a6"/>
          <w:bCs/>
          <w:i w:val="0"/>
          <w:color w:val="252525"/>
          <w:sz w:val="28"/>
        </w:rPr>
        <w:t>О</w:t>
      </w:r>
      <w:r w:rsidR="00811239" w:rsidRPr="009F53DF">
        <w:rPr>
          <w:rStyle w:val="a6"/>
          <w:bCs/>
          <w:i w:val="0"/>
          <w:color w:val="252525"/>
          <w:sz w:val="28"/>
        </w:rPr>
        <w:t>бъект</w:t>
      </w:r>
      <w:r w:rsidRPr="009F53DF">
        <w:rPr>
          <w:rStyle w:val="a6"/>
          <w:bCs/>
          <w:i w:val="0"/>
          <w:color w:val="252525"/>
          <w:sz w:val="28"/>
        </w:rPr>
        <w:t>ы</w:t>
      </w:r>
      <w:r w:rsidR="00811239" w:rsidRPr="009F53DF">
        <w:rPr>
          <w:rStyle w:val="a6"/>
          <w:bCs/>
          <w:i w:val="0"/>
          <w:color w:val="252525"/>
          <w:sz w:val="28"/>
        </w:rPr>
        <w:t xml:space="preserve"> налогообложения</w:t>
      </w:r>
      <w:r w:rsidR="00811239" w:rsidRPr="009F53DF">
        <w:rPr>
          <w:rStyle w:val="a6"/>
          <w:i w:val="0"/>
          <w:color w:val="252525"/>
          <w:sz w:val="28"/>
        </w:rPr>
        <w:t>:</w:t>
      </w:r>
      <w:r w:rsidR="00811239" w:rsidRPr="009F53DF">
        <w:rPr>
          <w:sz w:val="28"/>
        </w:rPr>
        <w:t xml:space="preserve"> реализация</w:t>
      </w:r>
      <w:r w:rsidR="009F53DF">
        <w:rPr>
          <w:sz w:val="28"/>
        </w:rPr>
        <w:t xml:space="preserve"> </w:t>
      </w:r>
      <w:r w:rsidR="00811239" w:rsidRPr="009F53DF">
        <w:rPr>
          <w:sz w:val="28"/>
        </w:rPr>
        <w:t>товаров</w:t>
      </w:r>
      <w:r w:rsidR="009F53DF">
        <w:rPr>
          <w:sz w:val="28"/>
        </w:rPr>
        <w:t xml:space="preserve"> </w:t>
      </w:r>
      <w:r w:rsidR="00811239" w:rsidRPr="009F53DF">
        <w:rPr>
          <w:sz w:val="28"/>
        </w:rPr>
        <w:t>(работ,</w:t>
      </w:r>
      <w:r w:rsidR="009F53DF">
        <w:rPr>
          <w:sz w:val="28"/>
        </w:rPr>
        <w:t xml:space="preserve"> </w:t>
      </w:r>
      <w:r w:rsidR="00811239" w:rsidRPr="009F53DF">
        <w:rPr>
          <w:sz w:val="28"/>
        </w:rPr>
        <w:t>услуг)</w:t>
      </w:r>
      <w:r w:rsidR="009F53DF">
        <w:rPr>
          <w:sz w:val="28"/>
        </w:rPr>
        <w:t xml:space="preserve"> </w:t>
      </w:r>
      <w:r w:rsidR="00811239" w:rsidRPr="009F53DF">
        <w:rPr>
          <w:sz w:val="28"/>
        </w:rPr>
        <w:t>на</w:t>
      </w:r>
      <w:r w:rsidR="009F53DF">
        <w:rPr>
          <w:sz w:val="28"/>
        </w:rPr>
        <w:t xml:space="preserve"> </w:t>
      </w:r>
      <w:r w:rsidR="00811239" w:rsidRPr="009F53DF">
        <w:rPr>
          <w:sz w:val="28"/>
        </w:rPr>
        <w:t>территории</w:t>
      </w:r>
      <w:r w:rsidR="009F53DF">
        <w:rPr>
          <w:sz w:val="28"/>
        </w:rPr>
        <w:t xml:space="preserve"> </w:t>
      </w:r>
      <w:r w:rsidR="00811239" w:rsidRPr="009F53DF">
        <w:rPr>
          <w:sz w:val="28"/>
        </w:rPr>
        <w:t>Российской Федерации</w:t>
      </w:r>
      <w:r w:rsidR="002F74ED" w:rsidRPr="009F53DF">
        <w:rPr>
          <w:sz w:val="28"/>
        </w:rPr>
        <w:t>;</w:t>
      </w:r>
      <w:r w:rsidR="009F53DF">
        <w:rPr>
          <w:sz w:val="28"/>
        </w:rPr>
        <w:t xml:space="preserve"> </w:t>
      </w:r>
      <w:r w:rsidR="00811239" w:rsidRPr="009F53DF">
        <w:rPr>
          <w:sz w:val="28"/>
        </w:rPr>
        <w:t>передача</w:t>
      </w:r>
      <w:r w:rsidR="009F53DF">
        <w:rPr>
          <w:sz w:val="28"/>
        </w:rPr>
        <w:t xml:space="preserve"> </w:t>
      </w:r>
      <w:r w:rsidR="00811239" w:rsidRPr="009F53DF">
        <w:rPr>
          <w:sz w:val="28"/>
        </w:rPr>
        <w:t>на территории Российской Федерации товаров (выполнение работ,</w:t>
      </w:r>
      <w:r w:rsidR="009F53DF">
        <w:rPr>
          <w:sz w:val="28"/>
        </w:rPr>
        <w:t xml:space="preserve"> </w:t>
      </w:r>
      <w:r w:rsidR="00811239" w:rsidRPr="009F53DF">
        <w:rPr>
          <w:sz w:val="28"/>
        </w:rPr>
        <w:t>оказание</w:t>
      </w:r>
      <w:r w:rsidR="009F53DF">
        <w:rPr>
          <w:sz w:val="28"/>
        </w:rPr>
        <w:t xml:space="preserve"> </w:t>
      </w:r>
      <w:r w:rsidR="00811239" w:rsidRPr="009F53DF">
        <w:rPr>
          <w:sz w:val="28"/>
        </w:rPr>
        <w:t>услуг)</w:t>
      </w:r>
      <w:r w:rsidR="009F53DF">
        <w:rPr>
          <w:sz w:val="28"/>
        </w:rPr>
        <w:t xml:space="preserve"> </w:t>
      </w:r>
      <w:r w:rsidR="00811239" w:rsidRPr="009F53DF">
        <w:rPr>
          <w:sz w:val="28"/>
        </w:rPr>
        <w:t>для</w:t>
      </w:r>
      <w:r w:rsidR="009F53DF">
        <w:rPr>
          <w:sz w:val="28"/>
        </w:rPr>
        <w:t xml:space="preserve"> </w:t>
      </w:r>
      <w:r w:rsidR="00811239" w:rsidRPr="009F53DF">
        <w:rPr>
          <w:sz w:val="28"/>
        </w:rPr>
        <w:t>собственных</w:t>
      </w:r>
      <w:r w:rsidR="009F53DF">
        <w:rPr>
          <w:sz w:val="28"/>
        </w:rPr>
        <w:t xml:space="preserve"> </w:t>
      </w:r>
      <w:r w:rsidR="00811239" w:rsidRPr="009F53DF">
        <w:rPr>
          <w:sz w:val="28"/>
        </w:rPr>
        <w:t>нужд,</w:t>
      </w:r>
      <w:r w:rsidR="009F53DF">
        <w:rPr>
          <w:sz w:val="28"/>
        </w:rPr>
        <w:t xml:space="preserve"> </w:t>
      </w:r>
      <w:r w:rsidR="00811239" w:rsidRPr="009F53DF">
        <w:rPr>
          <w:sz w:val="28"/>
        </w:rPr>
        <w:t>расходы</w:t>
      </w:r>
      <w:r w:rsidR="009F53DF">
        <w:rPr>
          <w:sz w:val="28"/>
        </w:rPr>
        <w:t xml:space="preserve"> </w:t>
      </w:r>
      <w:r w:rsidR="00811239" w:rsidRPr="009F53DF">
        <w:rPr>
          <w:sz w:val="28"/>
        </w:rPr>
        <w:t>на которые не принимаются</w:t>
      </w:r>
      <w:r w:rsidR="009F53DF">
        <w:rPr>
          <w:sz w:val="28"/>
        </w:rPr>
        <w:t xml:space="preserve"> </w:t>
      </w:r>
      <w:r w:rsidR="00811239" w:rsidRPr="009F53DF">
        <w:rPr>
          <w:sz w:val="28"/>
        </w:rPr>
        <w:t>к</w:t>
      </w:r>
      <w:r w:rsidR="009F53DF">
        <w:rPr>
          <w:sz w:val="28"/>
        </w:rPr>
        <w:t xml:space="preserve"> </w:t>
      </w:r>
      <w:r w:rsidR="00811239" w:rsidRPr="009F53DF">
        <w:rPr>
          <w:sz w:val="28"/>
        </w:rPr>
        <w:t>вычету (в том числе через амортизационные отчисления) при исчислении налога на прибыль организаций; выполнение</w:t>
      </w:r>
      <w:r w:rsidR="009F53DF">
        <w:rPr>
          <w:sz w:val="28"/>
        </w:rPr>
        <w:t xml:space="preserve"> </w:t>
      </w:r>
      <w:r w:rsidR="00811239" w:rsidRPr="009F53DF">
        <w:rPr>
          <w:sz w:val="28"/>
        </w:rPr>
        <w:t>строительно-монтажных</w:t>
      </w:r>
      <w:r w:rsidR="009F53DF">
        <w:rPr>
          <w:sz w:val="28"/>
        </w:rPr>
        <w:t xml:space="preserve"> </w:t>
      </w:r>
      <w:r w:rsidR="00811239" w:rsidRPr="009F53DF">
        <w:rPr>
          <w:sz w:val="28"/>
        </w:rPr>
        <w:t>работ</w:t>
      </w:r>
      <w:r w:rsidR="009F53DF">
        <w:rPr>
          <w:sz w:val="28"/>
        </w:rPr>
        <w:t xml:space="preserve"> </w:t>
      </w:r>
      <w:r w:rsidR="00811239" w:rsidRPr="009F53DF">
        <w:rPr>
          <w:sz w:val="28"/>
        </w:rPr>
        <w:t>для</w:t>
      </w:r>
      <w:r w:rsidR="009F53DF">
        <w:rPr>
          <w:sz w:val="28"/>
        </w:rPr>
        <w:t xml:space="preserve"> </w:t>
      </w:r>
      <w:r w:rsidR="00811239" w:rsidRPr="009F53DF">
        <w:rPr>
          <w:sz w:val="28"/>
        </w:rPr>
        <w:t>собственного потребления; ввоз товаров на таможенную территорию Российской Федерации.</w:t>
      </w:r>
    </w:p>
    <w:p w:rsidR="00811239" w:rsidRPr="009F53DF" w:rsidRDefault="00811239" w:rsidP="009F53DF">
      <w:pPr>
        <w:pStyle w:val="HTML"/>
        <w:spacing w:line="360" w:lineRule="auto"/>
        <w:ind w:firstLine="709"/>
        <w:jc w:val="both"/>
        <w:rPr>
          <w:rFonts w:ascii="Times New Roman" w:hAnsi="Times New Roman" w:cs="Times New Roman"/>
          <w:color w:val="252525"/>
          <w:sz w:val="28"/>
          <w:szCs w:val="24"/>
        </w:rPr>
      </w:pPr>
      <w:r w:rsidRPr="009F53DF">
        <w:rPr>
          <w:rFonts w:ascii="Times New Roman" w:hAnsi="Times New Roman" w:cs="Times New Roman"/>
          <w:color w:val="252525"/>
          <w:sz w:val="28"/>
          <w:szCs w:val="24"/>
        </w:rPr>
        <w:t>Налоговая база по НДС определяется по нормам статьи 153 НК и других статей, в зависимости от объекта налогообложения.</w:t>
      </w:r>
    </w:p>
    <w:p w:rsidR="00811239" w:rsidRPr="009F53DF" w:rsidRDefault="00811239" w:rsidP="009F53DF">
      <w:pPr>
        <w:pStyle w:val="HTML"/>
        <w:spacing w:line="360" w:lineRule="auto"/>
        <w:ind w:firstLine="709"/>
        <w:jc w:val="both"/>
        <w:rPr>
          <w:rFonts w:ascii="Times New Roman" w:hAnsi="Times New Roman" w:cs="Times New Roman"/>
          <w:color w:val="252525"/>
          <w:sz w:val="28"/>
          <w:szCs w:val="24"/>
        </w:rPr>
      </w:pPr>
      <w:r w:rsidRPr="009F53DF">
        <w:rPr>
          <w:rFonts w:ascii="Times New Roman" w:hAnsi="Times New Roman" w:cs="Times New Roman"/>
          <w:color w:val="252525"/>
          <w:sz w:val="28"/>
          <w:szCs w:val="24"/>
        </w:rPr>
        <w:tab/>
        <w:t>Налоговым периодом с 1 января 2008 года считается квартал для всех категорий налогоплательщиков.</w:t>
      </w:r>
    </w:p>
    <w:p w:rsidR="00811239" w:rsidRPr="009F53DF" w:rsidRDefault="00754AB3" w:rsidP="009F53DF">
      <w:pPr>
        <w:pStyle w:val="HTML"/>
        <w:spacing w:line="360" w:lineRule="auto"/>
        <w:ind w:firstLine="709"/>
        <w:jc w:val="both"/>
        <w:rPr>
          <w:rFonts w:ascii="Times New Roman" w:hAnsi="Times New Roman" w:cs="Times New Roman"/>
          <w:color w:val="252525"/>
          <w:sz w:val="28"/>
          <w:szCs w:val="24"/>
        </w:rPr>
      </w:pPr>
      <w:r w:rsidRPr="009F53DF">
        <w:rPr>
          <w:rFonts w:ascii="Times New Roman" w:hAnsi="Times New Roman" w:cs="Times New Roman"/>
          <w:color w:val="252525"/>
          <w:sz w:val="28"/>
          <w:szCs w:val="24"/>
        </w:rPr>
        <w:t>Н</w:t>
      </w:r>
      <w:r w:rsidR="00811239" w:rsidRPr="009F53DF">
        <w:rPr>
          <w:rFonts w:ascii="Times New Roman" w:hAnsi="Times New Roman" w:cs="Times New Roman"/>
          <w:color w:val="252525"/>
          <w:sz w:val="28"/>
          <w:szCs w:val="24"/>
        </w:rPr>
        <w:t>алоговая ставка 0% применяется при реализации товаров на экспорт при условии, что будут предъявлены документы, подтверждающие право на эту ставку, а также право на налоговый вычет.</w:t>
      </w:r>
    </w:p>
    <w:p w:rsidR="00811239" w:rsidRPr="009F53DF" w:rsidRDefault="00754AB3" w:rsidP="009F53DF">
      <w:pPr>
        <w:pStyle w:val="HTML"/>
        <w:spacing w:line="360" w:lineRule="auto"/>
        <w:ind w:firstLine="709"/>
        <w:jc w:val="both"/>
        <w:rPr>
          <w:rFonts w:ascii="Times New Roman" w:hAnsi="Times New Roman" w:cs="Times New Roman"/>
          <w:color w:val="252525"/>
          <w:sz w:val="28"/>
          <w:szCs w:val="24"/>
        </w:rPr>
      </w:pPr>
      <w:r w:rsidRPr="009F53DF">
        <w:rPr>
          <w:rFonts w:ascii="Times New Roman" w:hAnsi="Times New Roman" w:cs="Times New Roman"/>
          <w:color w:val="252525"/>
          <w:sz w:val="28"/>
          <w:szCs w:val="24"/>
        </w:rPr>
        <w:t>С</w:t>
      </w:r>
      <w:r w:rsidR="00811239" w:rsidRPr="009F53DF">
        <w:rPr>
          <w:rFonts w:ascii="Times New Roman" w:hAnsi="Times New Roman" w:cs="Times New Roman"/>
          <w:color w:val="252525"/>
          <w:sz w:val="28"/>
          <w:szCs w:val="24"/>
        </w:rPr>
        <w:t>тавка 10% применяется при реализации большого набора продовольственных товаров (за исключением деликатесов), а также большой группы товаров для детей;</w:t>
      </w:r>
    </w:p>
    <w:p w:rsidR="00811239" w:rsidRPr="009F53DF" w:rsidRDefault="00754AB3" w:rsidP="009F53DF">
      <w:pPr>
        <w:pStyle w:val="HTML"/>
        <w:spacing w:line="360" w:lineRule="auto"/>
        <w:ind w:firstLine="709"/>
        <w:jc w:val="both"/>
        <w:rPr>
          <w:rFonts w:ascii="Times New Roman" w:hAnsi="Times New Roman" w:cs="Times New Roman"/>
          <w:color w:val="252525"/>
          <w:sz w:val="28"/>
          <w:szCs w:val="24"/>
        </w:rPr>
      </w:pPr>
      <w:r w:rsidRPr="009F53DF">
        <w:rPr>
          <w:rFonts w:ascii="Times New Roman" w:hAnsi="Times New Roman" w:cs="Times New Roman"/>
          <w:color w:val="252525"/>
          <w:sz w:val="28"/>
          <w:szCs w:val="24"/>
        </w:rPr>
        <w:t>С</w:t>
      </w:r>
      <w:r w:rsidR="00811239" w:rsidRPr="009F53DF">
        <w:rPr>
          <w:rFonts w:ascii="Times New Roman" w:hAnsi="Times New Roman" w:cs="Times New Roman"/>
          <w:color w:val="252525"/>
          <w:sz w:val="28"/>
          <w:szCs w:val="24"/>
        </w:rPr>
        <w:t>тавка 18% применяется в остальных случаях.</w:t>
      </w:r>
    </w:p>
    <w:p w:rsidR="00811239" w:rsidRPr="009F53DF" w:rsidRDefault="00811239" w:rsidP="009F53DF">
      <w:pPr>
        <w:pStyle w:val="HTML"/>
        <w:spacing w:line="360" w:lineRule="auto"/>
        <w:ind w:firstLine="709"/>
        <w:jc w:val="both"/>
        <w:rPr>
          <w:rFonts w:ascii="Times New Roman" w:hAnsi="Times New Roman" w:cs="Times New Roman"/>
          <w:color w:val="252525"/>
          <w:sz w:val="28"/>
          <w:szCs w:val="24"/>
        </w:rPr>
      </w:pPr>
      <w:r w:rsidRPr="009F53DF">
        <w:rPr>
          <w:rFonts w:ascii="Times New Roman" w:hAnsi="Times New Roman" w:cs="Times New Roman"/>
          <w:color w:val="252525"/>
          <w:sz w:val="28"/>
          <w:szCs w:val="24"/>
        </w:rPr>
        <w:t>Во многих случаях для расчета НДС применяется налоговые ставки 18/118 или 10/110:</w:t>
      </w:r>
    </w:p>
    <w:p w:rsidR="00811239" w:rsidRPr="009F53DF" w:rsidRDefault="00811239" w:rsidP="009F53DF">
      <w:pPr>
        <w:pStyle w:val="HTML"/>
        <w:spacing w:line="360" w:lineRule="auto"/>
        <w:ind w:firstLine="709"/>
        <w:jc w:val="both"/>
        <w:rPr>
          <w:rFonts w:ascii="Times New Roman" w:hAnsi="Times New Roman" w:cs="Times New Roman"/>
          <w:color w:val="252525"/>
          <w:sz w:val="28"/>
          <w:szCs w:val="24"/>
        </w:rPr>
      </w:pPr>
      <w:r w:rsidRPr="009F53DF">
        <w:rPr>
          <w:rFonts w:ascii="Times New Roman" w:hAnsi="Times New Roman" w:cs="Times New Roman"/>
          <w:color w:val="252525"/>
          <w:sz w:val="28"/>
          <w:szCs w:val="24"/>
        </w:rPr>
        <w:t>- при получении денежных средств, связанных с оплатой товаров, работ, услуг;</w:t>
      </w:r>
    </w:p>
    <w:p w:rsidR="00811239" w:rsidRPr="009F53DF" w:rsidRDefault="00811239" w:rsidP="009F53DF">
      <w:pPr>
        <w:pStyle w:val="HTML"/>
        <w:spacing w:line="360" w:lineRule="auto"/>
        <w:ind w:firstLine="709"/>
        <w:jc w:val="both"/>
        <w:rPr>
          <w:rFonts w:ascii="Times New Roman" w:hAnsi="Times New Roman" w:cs="Times New Roman"/>
          <w:color w:val="252525"/>
          <w:sz w:val="28"/>
          <w:szCs w:val="24"/>
        </w:rPr>
      </w:pPr>
      <w:r w:rsidRPr="009F53DF">
        <w:rPr>
          <w:rFonts w:ascii="Times New Roman" w:hAnsi="Times New Roman" w:cs="Times New Roman"/>
          <w:color w:val="252525"/>
          <w:sz w:val="28"/>
          <w:szCs w:val="24"/>
        </w:rPr>
        <w:t>- при получении оплаты, либо частичной оплаты предстоящих поставок товара;</w:t>
      </w:r>
    </w:p>
    <w:p w:rsidR="00811239" w:rsidRPr="009F53DF" w:rsidRDefault="00811239" w:rsidP="009F53DF">
      <w:pPr>
        <w:pStyle w:val="HTML"/>
        <w:spacing w:line="360" w:lineRule="auto"/>
        <w:ind w:firstLine="709"/>
        <w:jc w:val="both"/>
        <w:rPr>
          <w:rFonts w:ascii="Times New Roman" w:hAnsi="Times New Roman" w:cs="Times New Roman"/>
          <w:color w:val="252525"/>
          <w:sz w:val="28"/>
          <w:szCs w:val="24"/>
        </w:rPr>
      </w:pPr>
      <w:r w:rsidRPr="009F53DF">
        <w:rPr>
          <w:rFonts w:ascii="Times New Roman" w:hAnsi="Times New Roman" w:cs="Times New Roman"/>
          <w:color w:val="252525"/>
          <w:sz w:val="28"/>
          <w:szCs w:val="24"/>
        </w:rPr>
        <w:t>- при удержании налога налоговыми агентами;</w:t>
      </w:r>
    </w:p>
    <w:p w:rsidR="00811239" w:rsidRPr="009F53DF" w:rsidRDefault="00DF3FB6" w:rsidP="009F53DF">
      <w:pPr>
        <w:pStyle w:val="HTML"/>
        <w:spacing w:line="360" w:lineRule="auto"/>
        <w:ind w:firstLine="709"/>
        <w:jc w:val="both"/>
        <w:rPr>
          <w:rFonts w:ascii="Times New Roman" w:hAnsi="Times New Roman" w:cs="Times New Roman"/>
          <w:color w:val="252525"/>
          <w:sz w:val="28"/>
          <w:szCs w:val="24"/>
        </w:rPr>
      </w:pPr>
      <w:r w:rsidRPr="009F53DF">
        <w:rPr>
          <w:rFonts w:ascii="Times New Roman" w:hAnsi="Times New Roman" w:cs="Times New Roman"/>
          <w:color w:val="252525"/>
          <w:sz w:val="28"/>
          <w:szCs w:val="24"/>
        </w:rPr>
        <w:t xml:space="preserve">- </w:t>
      </w:r>
      <w:r w:rsidR="00811239" w:rsidRPr="009F53DF">
        <w:rPr>
          <w:rFonts w:ascii="Times New Roman" w:hAnsi="Times New Roman" w:cs="Times New Roman"/>
          <w:color w:val="252525"/>
          <w:sz w:val="28"/>
          <w:szCs w:val="24"/>
        </w:rPr>
        <w:t>при реализации имущества, приобретенного на стороне в стоимости которого учитывается входной НДС;</w:t>
      </w:r>
    </w:p>
    <w:p w:rsidR="00811239" w:rsidRPr="009F53DF" w:rsidRDefault="00811239" w:rsidP="009F53DF">
      <w:pPr>
        <w:pStyle w:val="HTML"/>
        <w:spacing w:line="360" w:lineRule="auto"/>
        <w:ind w:firstLine="709"/>
        <w:jc w:val="both"/>
        <w:rPr>
          <w:rFonts w:ascii="Times New Roman" w:hAnsi="Times New Roman" w:cs="Times New Roman"/>
          <w:color w:val="252525"/>
          <w:sz w:val="28"/>
          <w:szCs w:val="24"/>
        </w:rPr>
      </w:pPr>
      <w:r w:rsidRPr="009F53DF">
        <w:rPr>
          <w:rFonts w:ascii="Times New Roman" w:hAnsi="Times New Roman" w:cs="Times New Roman"/>
          <w:color w:val="252525"/>
          <w:sz w:val="28"/>
          <w:szCs w:val="24"/>
        </w:rPr>
        <w:t>- при реализации сельскохозяйственной продукции, приобретенной у физических лиц.</w:t>
      </w:r>
    </w:p>
    <w:p w:rsidR="00811239" w:rsidRPr="009F53DF" w:rsidRDefault="00811239" w:rsidP="009F53DF">
      <w:pPr>
        <w:pStyle w:val="HTML"/>
        <w:spacing w:line="360" w:lineRule="auto"/>
        <w:ind w:firstLine="709"/>
        <w:jc w:val="both"/>
        <w:rPr>
          <w:rFonts w:ascii="Times New Roman" w:hAnsi="Times New Roman" w:cs="Times New Roman"/>
          <w:color w:val="252525"/>
          <w:sz w:val="28"/>
          <w:szCs w:val="24"/>
        </w:rPr>
      </w:pPr>
      <w:r w:rsidRPr="009F53DF">
        <w:rPr>
          <w:rFonts w:ascii="Times New Roman" w:hAnsi="Times New Roman" w:cs="Times New Roman"/>
          <w:color w:val="252525"/>
          <w:sz w:val="28"/>
          <w:szCs w:val="24"/>
        </w:rPr>
        <w:t>Момент определения налоговой базы – это день, на который необходимо сформировать налог</w:t>
      </w:r>
      <w:r w:rsidR="00754AB3" w:rsidRPr="009F53DF">
        <w:rPr>
          <w:rFonts w:ascii="Times New Roman" w:hAnsi="Times New Roman" w:cs="Times New Roman"/>
          <w:color w:val="252525"/>
          <w:sz w:val="28"/>
          <w:szCs w:val="24"/>
        </w:rPr>
        <w:t>овую базу и исчислить сумму НДС (день отгрузки (передачи) товаров, работ, услуг и имущественных прав; день оплаты или частичной оплаты в счет предстоящих поставок).</w:t>
      </w:r>
    </w:p>
    <w:p w:rsidR="00CF2D29" w:rsidRPr="009F53DF" w:rsidRDefault="00CF2D29" w:rsidP="009F53DF">
      <w:pPr>
        <w:pStyle w:val="a4"/>
        <w:spacing w:line="360" w:lineRule="auto"/>
        <w:ind w:firstLine="709"/>
        <w:jc w:val="both"/>
        <w:rPr>
          <w:color w:val="000000"/>
          <w:sz w:val="28"/>
        </w:rPr>
      </w:pPr>
      <w:r w:rsidRPr="009F53DF">
        <w:rPr>
          <w:sz w:val="28"/>
        </w:rPr>
        <w:t>Налогообложение внешнеэкономической деятельности имеет свои специфические особенности, без знания которых невозможно получить достоверную информацию о предпринимательской внешнеэкономической деятельности.</w:t>
      </w:r>
    </w:p>
    <w:p w:rsidR="009F53DF" w:rsidRDefault="00CF2D29" w:rsidP="009F53DF">
      <w:pPr>
        <w:pStyle w:val="HTML"/>
        <w:spacing w:line="360" w:lineRule="auto"/>
        <w:ind w:firstLine="709"/>
        <w:jc w:val="both"/>
        <w:rPr>
          <w:rFonts w:ascii="Times New Roman" w:hAnsi="Times New Roman" w:cs="Times New Roman"/>
          <w:color w:val="000000"/>
          <w:sz w:val="28"/>
          <w:szCs w:val="24"/>
        </w:rPr>
      </w:pPr>
      <w:r w:rsidRPr="009F53DF">
        <w:rPr>
          <w:rFonts w:ascii="Times New Roman" w:hAnsi="Times New Roman" w:cs="Times New Roman"/>
          <w:color w:val="000000"/>
          <w:sz w:val="28"/>
          <w:szCs w:val="24"/>
        </w:rPr>
        <w:t>В РФ до 1 июля 2001г. Применялись 2 принципа налогообложения: принцип «страны назначения» - в торговле со странами дальнего зарубежья, а принцип «страны происхождения» - в торговле со странами СНГ.</w:t>
      </w:r>
    </w:p>
    <w:p w:rsidR="00CF2D29" w:rsidRPr="009F53DF" w:rsidRDefault="00CD6F25" w:rsidP="009F53DF">
      <w:pPr>
        <w:pStyle w:val="HTML"/>
        <w:spacing w:line="360" w:lineRule="auto"/>
        <w:ind w:firstLine="709"/>
        <w:jc w:val="both"/>
        <w:rPr>
          <w:rFonts w:ascii="Times New Roman" w:hAnsi="Times New Roman" w:cs="Times New Roman"/>
          <w:color w:val="000000"/>
          <w:sz w:val="28"/>
          <w:szCs w:val="24"/>
        </w:rPr>
      </w:pPr>
      <w:r w:rsidRPr="009F53DF">
        <w:rPr>
          <w:rFonts w:ascii="Times New Roman" w:hAnsi="Times New Roman" w:cs="Times New Roman"/>
          <w:color w:val="000000"/>
          <w:sz w:val="28"/>
          <w:szCs w:val="24"/>
        </w:rPr>
        <w:t>В</w:t>
      </w:r>
      <w:r w:rsidR="00CF2D29" w:rsidRPr="009F53DF">
        <w:rPr>
          <w:rFonts w:ascii="Times New Roman" w:hAnsi="Times New Roman" w:cs="Times New Roman"/>
          <w:color w:val="000000"/>
          <w:sz w:val="28"/>
          <w:szCs w:val="24"/>
        </w:rPr>
        <w:t>се товары, экспортируемые и</w:t>
      </w:r>
      <w:r w:rsidRPr="009F53DF">
        <w:rPr>
          <w:rFonts w:ascii="Times New Roman" w:hAnsi="Times New Roman" w:cs="Times New Roman"/>
          <w:color w:val="000000"/>
          <w:sz w:val="28"/>
          <w:szCs w:val="24"/>
        </w:rPr>
        <w:t>з РФ</w:t>
      </w:r>
      <w:r w:rsidR="00CF2D29" w:rsidRPr="009F53DF">
        <w:rPr>
          <w:rFonts w:ascii="Times New Roman" w:hAnsi="Times New Roman" w:cs="Times New Roman"/>
          <w:color w:val="000000"/>
          <w:sz w:val="28"/>
          <w:szCs w:val="24"/>
        </w:rPr>
        <w:t xml:space="preserve"> при вывозе в страны СНГ облагаются НДС по ставке 0%. По нулевой ставке облагаются также работы и услуги по сопровождению, транспортировке, погрузке и перегрузке экспортируемых за пределы территории России товаров, выполняемых российскими перевозчиками, а также перевозка и связанные с нею работы и услуги при транзите товаров через территорию России. </w:t>
      </w:r>
    </w:p>
    <w:p w:rsidR="00CF2D29" w:rsidRPr="009F53DF" w:rsidRDefault="00CF2D29" w:rsidP="009F53DF">
      <w:pPr>
        <w:pStyle w:val="a4"/>
        <w:spacing w:line="360" w:lineRule="auto"/>
        <w:ind w:firstLine="709"/>
        <w:jc w:val="both"/>
        <w:rPr>
          <w:sz w:val="28"/>
        </w:rPr>
      </w:pPr>
      <w:r w:rsidRPr="009F53DF">
        <w:rPr>
          <w:sz w:val="28"/>
        </w:rPr>
        <w:t xml:space="preserve">При импорте налогооблагаемая база для исчисления НДС включает в себя таможенную стоимость товара; импортную таможенную пошлину; сумму акциза. Исчисление НДС, подлежащего уплате, производится в рублях и вносится в грузовую таможенную декларацию. </w:t>
      </w:r>
    </w:p>
    <w:p w:rsidR="00C704A6" w:rsidRPr="009F53DF" w:rsidRDefault="00E87DE0" w:rsidP="009F53DF">
      <w:pPr>
        <w:spacing w:line="360" w:lineRule="auto"/>
        <w:ind w:firstLine="709"/>
        <w:jc w:val="both"/>
        <w:rPr>
          <w:sz w:val="28"/>
          <w:szCs w:val="24"/>
        </w:rPr>
      </w:pPr>
      <w:r w:rsidRPr="009F53DF">
        <w:rPr>
          <w:sz w:val="28"/>
          <w:szCs w:val="24"/>
        </w:rPr>
        <w:t>На территории Алтайского края зарегистрировано Общество с ограниченной ответственностью ООО «Торговый дом «</w:t>
      </w:r>
      <w:r w:rsidR="00C0415E" w:rsidRPr="009F53DF">
        <w:rPr>
          <w:sz w:val="28"/>
          <w:szCs w:val="24"/>
        </w:rPr>
        <w:t>Алат</w:t>
      </w:r>
      <w:r w:rsidRPr="009F53DF">
        <w:rPr>
          <w:sz w:val="28"/>
          <w:szCs w:val="24"/>
        </w:rPr>
        <w:t>», занимающееся внешнеэкономической деятельностью</w:t>
      </w:r>
      <w:r w:rsidR="00996FE2" w:rsidRPr="009F53DF">
        <w:rPr>
          <w:sz w:val="28"/>
          <w:szCs w:val="24"/>
        </w:rPr>
        <w:t>, а именно</w:t>
      </w:r>
      <w:r w:rsidRPr="009F53DF">
        <w:rPr>
          <w:sz w:val="28"/>
          <w:szCs w:val="24"/>
        </w:rPr>
        <w:t xml:space="preserve"> оптов</w:t>
      </w:r>
      <w:r w:rsidR="00996FE2" w:rsidRPr="009F53DF">
        <w:rPr>
          <w:sz w:val="28"/>
          <w:szCs w:val="24"/>
        </w:rPr>
        <w:t>ой</w:t>
      </w:r>
      <w:r w:rsidRPr="009F53DF">
        <w:rPr>
          <w:sz w:val="28"/>
          <w:szCs w:val="24"/>
        </w:rPr>
        <w:t xml:space="preserve"> торговл</w:t>
      </w:r>
      <w:r w:rsidR="00996FE2" w:rsidRPr="009F53DF">
        <w:rPr>
          <w:sz w:val="28"/>
          <w:szCs w:val="24"/>
        </w:rPr>
        <w:t>ей</w:t>
      </w:r>
      <w:r w:rsidRPr="009F53DF">
        <w:rPr>
          <w:sz w:val="28"/>
          <w:szCs w:val="24"/>
        </w:rPr>
        <w:t xml:space="preserve"> импортным энергосберегающим оборудованием промышленного назначения. </w:t>
      </w:r>
      <w:r w:rsidR="00C704A6" w:rsidRPr="009F53DF">
        <w:rPr>
          <w:sz w:val="28"/>
          <w:szCs w:val="24"/>
        </w:rPr>
        <w:t>Предприятие находится на общем режиме налогообложения. Декларации по НДС с 2008 года сдаются за</w:t>
      </w:r>
      <w:r w:rsidR="009F53DF">
        <w:rPr>
          <w:sz w:val="28"/>
          <w:szCs w:val="24"/>
        </w:rPr>
        <w:t xml:space="preserve"> </w:t>
      </w:r>
      <w:r w:rsidR="00C704A6" w:rsidRPr="009F53DF">
        <w:rPr>
          <w:sz w:val="28"/>
          <w:szCs w:val="24"/>
        </w:rPr>
        <w:t>первый квартал, полугодие и девять месяцев и год</w:t>
      </w:r>
      <w:r w:rsidR="00AB262D" w:rsidRPr="009F53DF">
        <w:rPr>
          <w:sz w:val="28"/>
          <w:szCs w:val="24"/>
        </w:rPr>
        <w:t>.</w:t>
      </w:r>
    </w:p>
    <w:p w:rsidR="0043627C" w:rsidRPr="009F53DF" w:rsidRDefault="0043627C" w:rsidP="009F53DF">
      <w:pPr>
        <w:spacing w:line="360" w:lineRule="auto"/>
        <w:ind w:firstLine="709"/>
        <w:jc w:val="both"/>
        <w:rPr>
          <w:sz w:val="28"/>
          <w:szCs w:val="24"/>
        </w:rPr>
      </w:pPr>
      <w:r w:rsidRPr="009F53DF">
        <w:rPr>
          <w:sz w:val="28"/>
          <w:szCs w:val="24"/>
        </w:rPr>
        <w:t>При проведении аудита расчетов по налогам и сборам</w:t>
      </w:r>
      <w:r w:rsidR="009F53DF">
        <w:rPr>
          <w:sz w:val="28"/>
          <w:szCs w:val="24"/>
        </w:rPr>
        <w:t xml:space="preserve"> </w:t>
      </w:r>
      <w:r w:rsidRPr="009F53DF">
        <w:rPr>
          <w:sz w:val="28"/>
          <w:szCs w:val="24"/>
        </w:rPr>
        <w:t>ООО «Торговый дом «</w:t>
      </w:r>
      <w:r w:rsidR="00C0415E" w:rsidRPr="009F53DF">
        <w:rPr>
          <w:sz w:val="28"/>
          <w:szCs w:val="24"/>
        </w:rPr>
        <w:t>Алат</w:t>
      </w:r>
      <w:r w:rsidRPr="009F53DF">
        <w:rPr>
          <w:sz w:val="28"/>
          <w:szCs w:val="24"/>
        </w:rPr>
        <w:t xml:space="preserve">», а именно аудита НДС был произведен расчет планируемого уровня существенности и планируемого аудиторского риска, которые составили соответственно 2% и 5%. Также была </w:t>
      </w:r>
      <w:r w:rsidR="00D30827" w:rsidRPr="009F53DF">
        <w:rPr>
          <w:sz w:val="28"/>
          <w:szCs w:val="24"/>
        </w:rPr>
        <w:t xml:space="preserve">произведена </w:t>
      </w:r>
      <w:r w:rsidRPr="009F53DF">
        <w:rPr>
          <w:sz w:val="28"/>
          <w:szCs w:val="24"/>
        </w:rPr>
        <w:t>оцен</w:t>
      </w:r>
      <w:r w:rsidR="00D30827" w:rsidRPr="009F53DF">
        <w:rPr>
          <w:sz w:val="28"/>
          <w:szCs w:val="24"/>
        </w:rPr>
        <w:t>ка надежности</w:t>
      </w:r>
      <w:r w:rsidRPr="009F53DF">
        <w:rPr>
          <w:sz w:val="28"/>
          <w:szCs w:val="24"/>
        </w:rPr>
        <w:t xml:space="preserve"> систем</w:t>
      </w:r>
      <w:r w:rsidR="00D30827" w:rsidRPr="009F53DF">
        <w:rPr>
          <w:sz w:val="28"/>
          <w:szCs w:val="24"/>
        </w:rPr>
        <w:t>ы</w:t>
      </w:r>
      <w:r w:rsidRPr="009F53DF">
        <w:rPr>
          <w:sz w:val="28"/>
          <w:szCs w:val="24"/>
        </w:rPr>
        <w:t xml:space="preserve"> внутреннего контроля данного предприятия</w:t>
      </w:r>
      <w:r w:rsidR="00D30827" w:rsidRPr="009F53DF">
        <w:rPr>
          <w:sz w:val="28"/>
          <w:szCs w:val="24"/>
        </w:rPr>
        <w:t>, которая составила 90%</w:t>
      </w:r>
      <w:r w:rsidR="00840DE4" w:rsidRPr="009F53DF">
        <w:rPr>
          <w:sz w:val="28"/>
          <w:szCs w:val="24"/>
        </w:rPr>
        <w:t xml:space="preserve">, то есть оценка достаточно высокая. </w:t>
      </w:r>
    </w:p>
    <w:p w:rsidR="0089785E" w:rsidRPr="009F53DF" w:rsidRDefault="00F97B4B" w:rsidP="009F53DF">
      <w:pPr>
        <w:spacing w:line="360" w:lineRule="auto"/>
        <w:ind w:firstLine="709"/>
        <w:jc w:val="both"/>
        <w:rPr>
          <w:sz w:val="28"/>
          <w:szCs w:val="24"/>
        </w:rPr>
      </w:pPr>
      <w:r w:rsidRPr="009F53DF">
        <w:rPr>
          <w:sz w:val="28"/>
          <w:szCs w:val="24"/>
        </w:rPr>
        <w:t>В ходе проведения аудита НДС</w:t>
      </w:r>
      <w:r w:rsidR="009F53DF">
        <w:rPr>
          <w:sz w:val="28"/>
          <w:szCs w:val="24"/>
        </w:rPr>
        <w:t xml:space="preserve"> </w:t>
      </w:r>
      <w:r w:rsidRPr="009F53DF">
        <w:rPr>
          <w:sz w:val="28"/>
          <w:szCs w:val="24"/>
        </w:rPr>
        <w:t xml:space="preserve">была составлена программа проведения </w:t>
      </w:r>
      <w:r w:rsidR="00DA175A" w:rsidRPr="009F53DF">
        <w:rPr>
          <w:sz w:val="28"/>
          <w:szCs w:val="24"/>
        </w:rPr>
        <w:t>проверки правильности исчисления налоговой базы и программа проверки правильности формирования налоговых вычетов по НДС ООО «Торговый дом «</w:t>
      </w:r>
      <w:r w:rsidR="00C0415E" w:rsidRPr="009F53DF">
        <w:rPr>
          <w:sz w:val="28"/>
          <w:szCs w:val="24"/>
        </w:rPr>
        <w:t>Алат</w:t>
      </w:r>
      <w:r w:rsidR="00DA175A" w:rsidRPr="009F53DF">
        <w:rPr>
          <w:sz w:val="28"/>
          <w:szCs w:val="24"/>
        </w:rPr>
        <w:t xml:space="preserve">». На основании данных программ и </w:t>
      </w:r>
      <w:r w:rsidR="00A3192E" w:rsidRPr="009F53DF">
        <w:rPr>
          <w:sz w:val="28"/>
          <w:szCs w:val="24"/>
        </w:rPr>
        <w:t xml:space="preserve">документации, подтверждающей исчисление и перечисление налога на добавленную стоимость в бюджеты различных уровней ООО </w:t>
      </w:r>
      <w:r w:rsidR="00A3192E" w:rsidRPr="009F53DF">
        <w:rPr>
          <w:color w:val="252525"/>
          <w:sz w:val="28"/>
          <w:szCs w:val="24"/>
        </w:rPr>
        <w:t>«Торговый дом «</w:t>
      </w:r>
      <w:r w:rsidR="00C0415E" w:rsidRPr="009F53DF">
        <w:rPr>
          <w:color w:val="252525"/>
          <w:sz w:val="28"/>
          <w:szCs w:val="24"/>
        </w:rPr>
        <w:t>Алат</w:t>
      </w:r>
      <w:r w:rsidR="00A3192E" w:rsidRPr="009F53DF">
        <w:rPr>
          <w:color w:val="252525"/>
          <w:sz w:val="28"/>
          <w:szCs w:val="24"/>
        </w:rPr>
        <w:t>» были составлены рабочие документы аудитора</w:t>
      </w:r>
      <w:r w:rsidR="005048CB" w:rsidRPr="009F53DF">
        <w:rPr>
          <w:color w:val="252525"/>
          <w:sz w:val="28"/>
          <w:szCs w:val="24"/>
        </w:rPr>
        <w:t xml:space="preserve">, а также </w:t>
      </w:r>
      <w:r w:rsidR="004D1B2B" w:rsidRPr="009F53DF">
        <w:rPr>
          <w:color w:val="252525"/>
          <w:sz w:val="28"/>
          <w:szCs w:val="24"/>
        </w:rPr>
        <w:t xml:space="preserve">модифицированное </w:t>
      </w:r>
      <w:r w:rsidR="005048CB" w:rsidRPr="009F53DF">
        <w:rPr>
          <w:color w:val="252525"/>
          <w:sz w:val="28"/>
          <w:szCs w:val="24"/>
        </w:rPr>
        <w:t>аудиторское заключение</w:t>
      </w:r>
      <w:r w:rsidR="004D1B2B" w:rsidRPr="009F53DF">
        <w:rPr>
          <w:color w:val="252525"/>
          <w:sz w:val="28"/>
          <w:szCs w:val="24"/>
        </w:rPr>
        <w:t xml:space="preserve"> в части, привлекающей внимание </w:t>
      </w:r>
      <w:r w:rsidR="004D1B2B" w:rsidRPr="009F53DF">
        <w:rPr>
          <w:sz w:val="28"/>
          <w:szCs w:val="24"/>
        </w:rPr>
        <w:t>на то, что по результатам данной проверки установлено завышение ООО «Торговый дом «</w:t>
      </w:r>
      <w:r w:rsidR="00C0415E" w:rsidRPr="009F53DF">
        <w:rPr>
          <w:sz w:val="28"/>
          <w:szCs w:val="24"/>
        </w:rPr>
        <w:t>Алат</w:t>
      </w:r>
      <w:r w:rsidR="004D1B2B" w:rsidRPr="009F53DF">
        <w:rPr>
          <w:sz w:val="28"/>
          <w:szCs w:val="24"/>
        </w:rPr>
        <w:t>» суммы налога на добавленную стоимость, предъявленного к возмещению из бюджета за 4 квартал на</w:t>
      </w:r>
      <w:r w:rsidR="009F53DF">
        <w:rPr>
          <w:sz w:val="28"/>
          <w:szCs w:val="24"/>
        </w:rPr>
        <w:t xml:space="preserve"> </w:t>
      </w:r>
      <w:r w:rsidR="004D1B2B" w:rsidRPr="009F53DF">
        <w:rPr>
          <w:sz w:val="28"/>
          <w:szCs w:val="24"/>
        </w:rPr>
        <w:t xml:space="preserve">52365,00р. </w:t>
      </w:r>
    </w:p>
    <w:p w:rsidR="0063738B" w:rsidRDefault="0063738B" w:rsidP="009F53DF">
      <w:pPr>
        <w:spacing w:line="360" w:lineRule="auto"/>
        <w:ind w:firstLine="709"/>
        <w:jc w:val="both"/>
        <w:rPr>
          <w:sz w:val="28"/>
          <w:szCs w:val="24"/>
        </w:rPr>
      </w:pPr>
      <w:r w:rsidRPr="009F53DF">
        <w:rPr>
          <w:sz w:val="28"/>
          <w:szCs w:val="24"/>
        </w:rPr>
        <w:t>Также по результатам проверки составлена письменная информация руководству аудируемого предприятия, в которой предложены выводы и рекомендации, а именно: уменьшить предъявленный к возмещению из бюджета в завышенных размерах налог на добавленну</w:t>
      </w:r>
      <w:r w:rsidR="00086BA0" w:rsidRPr="009F53DF">
        <w:rPr>
          <w:sz w:val="28"/>
          <w:szCs w:val="24"/>
        </w:rPr>
        <w:t xml:space="preserve">ю стоимость за 4 квартал 2008г.; </w:t>
      </w:r>
      <w:r w:rsidRPr="009F53DF">
        <w:rPr>
          <w:sz w:val="28"/>
          <w:szCs w:val="24"/>
        </w:rPr>
        <w:t>подтвердить применение налоговой ставки 0% на отгруженный товар</w:t>
      </w:r>
      <w:r w:rsidR="00086BA0" w:rsidRPr="009F53DF">
        <w:rPr>
          <w:sz w:val="28"/>
          <w:szCs w:val="24"/>
        </w:rPr>
        <w:t xml:space="preserve">; </w:t>
      </w:r>
      <w:r w:rsidRPr="009F53DF">
        <w:rPr>
          <w:sz w:val="28"/>
          <w:szCs w:val="24"/>
        </w:rPr>
        <w:t>возместить налоговые вычеты по налогу на добавленную стоимость</w:t>
      </w:r>
      <w:r w:rsidR="00086BA0" w:rsidRPr="009F53DF">
        <w:rPr>
          <w:sz w:val="28"/>
          <w:szCs w:val="24"/>
        </w:rPr>
        <w:t xml:space="preserve">; </w:t>
      </w:r>
      <w:r w:rsidRPr="009F53DF">
        <w:rPr>
          <w:sz w:val="28"/>
          <w:szCs w:val="24"/>
        </w:rPr>
        <w:t>отказать налоговые вычеты по налогу на добавленную стоимость в сумме 52365р.</w:t>
      </w:r>
      <w:r w:rsidR="00086BA0" w:rsidRPr="009F53DF">
        <w:rPr>
          <w:sz w:val="28"/>
          <w:szCs w:val="24"/>
        </w:rPr>
        <w:t>; в</w:t>
      </w:r>
      <w:r w:rsidRPr="009F53DF">
        <w:rPr>
          <w:sz w:val="28"/>
          <w:szCs w:val="24"/>
        </w:rPr>
        <w:t xml:space="preserve">нести необходимые исправления в бухгалтерский и налоговый учет. </w:t>
      </w:r>
    </w:p>
    <w:p w:rsidR="00941719" w:rsidRPr="009F53DF" w:rsidRDefault="00941719" w:rsidP="009F53DF">
      <w:pPr>
        <w:spacing w:line="360" w:lineRule="auto"/>
        <w:ind w:firstLine="709"/>
        <w:jc w:val="both"/>
        <w:rPr>
          <w:sz w:val="28"/>
          <w:szCs w:val="24"/>
        </w:rPr>
      </w:pPr>
    </w:p>
    <w:p w:rsidR="00B67E0F" w:rsidRPr="00941719" w:rsidRDefault="00941719" w:rsidP="00941719">
      <w:pPr>
        <w:pStyle w:val="af5"/>
        <w:ind w:firstLine="709"/>
        <w:rPr>
          <w:b/>
          <w:sz w:val="28"/>
        </w:rPr>
      </w:pPr>
      <w:r>
        <w:rPr>
          <w:sz w:val="28"/>
        </w:rPr>
        <w:br w:type="page"/>
      </w:r>
      <w:r w:rsidR="0052789B" w:rsidRPr="00941719">
        <w:rPr>
          <w:b/>
          <w:sz w:val="28"/>
        </w:rPr>
        <w:t>Литература</w:t>
      </w:r>
    </w:p>
    <w:p w:rsidR="009F53DF" w:rsidRDefault="009F53DF" w:rsidP="009F53DF">
      <w:pPr>
        <w:pStyle w:val="af5"/>
        <w:ind w:firstLine="709"/>
        <w:jc w:val="both"/>
        <w:rPr>
          <w:sz w:val="28"/>
        </w:rPr>
      </w:pPr>
    </w:p>
    <w:p w:rsidR="0052789B" w:rsidRPr="009F53DF" w:rsidRDefault="0052789B" w:rsidP="00941719">
      <w:pPr>
        <w:pStyle w:val="33"/>
        <w:spacing w:line="360" w:lineRule="auto"/>
        <w:ind w:left="0" w:firstLine="0"/>
        <w:jc w:val="both"/>
        <w:rPr>
          <w:rFonts w:ascii="Times New Roman" w:hAnsi="Times New Roman"/>
          <w:sz w:val="28"/>
          <w:szCs w:val="24"/>
        </w:rPr>
      </w:pPr>
      <w:r w:rsidRPr="009F53DF">
        <w:rPr>
          <w:rFonts w:ascii="Times New Roman" w:hAnsi="Times New Roman"/>
          <w:sz w:val="28"/>
          <w:szCs w:val="24"/>
        </w:rPr>
        <w:t>1.Налоговый кодекс Российской Федерации Часть 1 и 2 на 1.10.2008г.</w:t>
      </w:r>
      <w:r w:rsidR="009F53DF">
        <w:rPr>
          <w:rFonts w:ascii="Times New Roman" w:hAnsi="Times New Roman"/>
          <w:sz w:val="28"/>
          <w:szCs w:val="24"/>
        </w:rPr>
        <w:t xml:space="preserve"> </w:t>
      </w:r>
      <w:r w:rsidRPr="009F53DF">
        <w:rPr>
          <w:rFonts w:ascii="Times New Roman" w:hAnsi="Times New Roman"/>
          <w:sz w:val="28"/>
          <w:szCs w:val="24"/>
        </w:rPr>
        <w:t>– Новосибирск: Сиб. унив. изд-во, 2008. – 607с.</w:t>
      </w:r>
    </w:p>
    <w:p w:rsidR="00273251" w:rsidRPr="009F53DF" w:rsidRDefault="00273251" w:rsidP="00941719">
      <w:pPr>
        <w:pStyle w:val="33"/>
        <w:spacing w:line="360" w:lineRule="auto"/>
        <w:ind w:left="0" w:firstLine="0"/>
        <w:jc w:val="both"/>
        <w:rPr>
          <w:rFonts w:ascii="Times New Roman" w:hAnsi="Times New Roman"/>
          <w:sz w:val="28"/>
          <w:szCs w:val="24"/>
        </w:rPr>
      </w:pPr>
      <w:r w:rsidRPr="009F53DF">
        <w:rPr>
          <w:rFonts w:ascii="Times New Roman" w:hAnsi="Times New Roman"/>
          <w:sz w:val="28"/>
          <w:szCs w:val="24"/>
        </w:rPr>
        <w:t>2. Федеральный закон «О бухгалтерском учете» от 21.11.96 г. № 129-ФЗ.</w:t>
      </w:r>
    </w:p>
    <w:p w:rsidR="00273251" w:rsidRPr="009F53DF" w:rsidRDefault="00273251" w:rsidP="00941719">
      <w:pPr>
        <w:pStyle w:val="33"/>
        <w:spacing w:line="360" w:lineRule="auto"/>
        <w:ind w:left="0" w:firstLine="0"/>
        <w:jc w:val="both"/>
        <w:rPr>
          <w:rFonts w:ascii="Times New Roman" w:hAnsi="Times New Roman"/>
          <w:sz w:val="28"/>
          <w:szCs w:val="24"/>
        </w:rPr>
      </w:pPr>
      <w:r w:rsidRPr="009F53DF">
        <w:rPr>
          <w:rFonts w:ascii="Times New Roman" w:hAnsi="Times New Roman"/>
          <w:sz w:val="28"/>
          <w:szCs w:val="24"/>
        </w:rPr>
        <w:t>3. Таможенный кодекс Российской Федерации. Принят государственной думой 25.04.2003 года Одобрен Советом Федерации 14 мая 2003 года</w:t>
      </w:r>
    </w:p>
    <w:p w:rsidR="00910FF7" w:rsidRPr="009F53DF" w:rsidRDefault="00910FF7" w:rsidP="00941719">
      <w:pPr>
        <w:pStyle w:val="21"/>
        <w:tabs>
          <w:tab w:val="num" w:pos="709"/>
        </w:tabs>
        <w:spacing w:line="360" w:lineRule="auto"/>
        <w:jc w:val="both"/>
        <w:rPr>
          <w:rFonts w:ascii="Times New Roman" w:hAnsi="Times New Roman"/>
          <w:b w:val="0"/>
          <w:sz w:val="28"/>
          <w:szCs w:val="24"/>
        </w:rPr>
      </w:pPr>
      <w:r w:rsidRPr="009F53DF">
        <w:rPr>
          <w:rFonts w:ascii="Times New Roman" w:hAnsi="Times New Roman"/>
          <w:b w:val="0"/>
          <w:sz w:val="28"/>
          <w:szCs w:val="24"/>
        </w:rPr>
        <w:t>4.Положение по бухгалтерскому учету «Учетная политика организации» ПБУ 1/98.: Утв. Приказом Министерства финансов Российской Федерации от 30.12.1999 №107н // Бюллетень нормативных актов федеральных органов исполнительной власти. – 2003. - № 9.</w:t>
      </w:r>
    </w:p>
    <w:p w:rsidR="00910FF7" w:rsidRPr="009F53DF" w:rsidRDefault="00910FF7" w:rsidP="00941719">
      <w:pPr>
        <w:pStyle w:val="21"/>
        <w:tabs>
          <w:tab w:val="num" w:pos="709"/>
        </w:tabs>
        <w:spacing w:line="360" w:lineRule="auto"/>
        <w:jc w:val="both"/>
        <w:rPr>
          <w:rFonts w:ascii="Times New Roman" w:hAnsi="Times New Roman"/>
          <w:b w:val="0"/>
          <w:sz w:val="28"/>
          <w:szCs w:val="24"/>
        </w:rPr>
      </w:pPr>
      <w:r w:rsidRPr="009F53DF">
        <w:rPr>
          <w:rFonts w:ascii="Times New Roman" w:hAnsi="Times New Roman"/>
          <w:b w:val="0"/>
          <w:sz w:val="28"/>
          <w:szCs w:val="24"/>
        </w:rPr>
        <w:t>5.Положение по бухгалтерскому учету «Учет активов и обязательств, стоимость которых выражена в иностранной валюте» ПБУ 3/2000.: Утв. Приказом Министерства финансов Российской Федерации от 10.01.2000 №2н// Бюллетень нормативных актов федеральных органов исполнительной власти. – 2003. - № 9.</w:t>
      </w:r>
    </w:p>
    <w:p w:rsidR="00F44BBA" w:rsidRPr="009F53DF" w:rsidRDefault="00F44BBA" w:rsidP="00941719">
      <w:pPr>
        <w:autoSpaceDE w:val="0"/>
        <w:autoSpaceDN w:val="0"/>
        <w:adjustRightInd w:val="0"/>
        <w:spacing w:line="360" w:lineRule="auto"/>
        <w:jc w:val="both"/>
        <w:outlineLvl w:val="0"/>
        <w:rPr>
          <w:sz w:val="28"/>
          <w:szCs w:val="24"/>
        </w:rPr>
      </w:pPr>
      <w:r w:rsidRPr="009F53DF">
        <w:rPr>
          <w:bCs/>
          <w:sz w:val="28"/>
          <w:szCs w:val="24"/>
        </w:rPr>
        <w:t xml:space="preserve">6.Правило (стандарт) аудиторской деятельности «Планирование аудита» </w:t>
      </w:r>
      <w:r w:rsidRPr="009F53DF">
        <w:rPr>
          <w:sz w:val="28"/>
          <w:szCs w:val="24"/>
        </w:rPr>
        <w:t>Одобрено Комиссией по аудиторской деятельности при Президенте РФ 25 декабря 1996 года протокол N 6</w:t>
      </w:r>
    </w:p>
    <w:p w:rsidR="00F44BBA" w:rsidRPr="009F53DF" w:rsidRDefault="00F44BBA" w:rsidP="00941719">
      <w:pPr>
        <w:autoSpaceDE w:val="0"/>
        <w:autoSpaceDN w:val="0"/>
        <w:adjustRightInd w:val="0"/>
        <w:spacing w:line="360" w:lineRule="auto"/>
        <w:jc w:val="both"/>
        <w:outlineLvl w:val="0"/>
        <w:rPr>
          <w:sz w:val="28"/>
          <w:szCs w:val="24"/>
        </w:rPr>
      </w:pPr>
      <w:r w:rsidRPr="009F53DF">
        <w:rPr>
          <w:bCs/>
          <w:sz w:val="28"/>
          <w:szCs w:val="24"/>
        </w:rPr>
        <w:t xml:space="preserve">7.Правило (стандарт) аудиторской деятельности «Письменная информация аудитора руководству экономического субъекта по результатам проведения аудита» </w:t>
      </w:r>
      <w:r w:rsidRPr="009F53DF">
        <w:rPr>
          <w:sz w:val="28"/>
          <w:szCs w:val="24"/>
        </w:rPr>
        <w:t>Одобрено Комиссией по аудиторской деятельности при Президенте РФ 25 декабря 1996 года протокол N 6</w:t>
      </w:r>
    </w:p>
    <w:p w:rsidR="00CB517D" w:rsidRPr="009F53DF" w:rsidRDefault="00F44BBA" w:rsidP="00941719">
      <w:pPr>
        <w:autoSpaceDE w:val="0"/>
        <w:autoSpaceDN w:val="0"/>
        <w:adjustRightInd w:val="0"/>
        <w:spacing w:line="360" w:lineRule="auto"/>
        <w:jc w:val="both"/>
        <w:rPr>
          <w:sz w:val="28"/>
          <w:szCs w:val="24"/>
        </w:rPr>
      </w:pPr>
      <w:r w:rsidRPr="009F53DF">
        <w:rPr>
          <w:sz w:val="28"/>
          <w:szCs w:val="24"/>
        </w:rPr>
        <w:t>8.Правило (стандарт) аудиторской деятельности №6 «Аудиторское заключение по финансовой (бухгалтерской) отчетности» в ред. Постановления Правительства РФ от 07.10.2004 № 532</w:t>
      </w:r>
    </w:p>
    <w:p w:rsidR="00910FF7" w:rsidRPr="009F53DF" w:rsidRDefault="00CB517D" w:rsidP="00941719">
      <w:pPr>
        <w:autoSpaceDE w:val="0"/>
        <w:autoSpaceDN w:val="0"/>
        <w:adjustRightInd w:val="0"/>
        <w:spacing w:line="360" w:lineRule="auto"/>
        <w:jc w:val="both"/>
        <w:rPr>
          <w:sz w:val="28"/>
          <w:szCs w:val="24"/>
        </w:rPr>
      </w:pPr>
      <w:r w:rsidRPr="009F53DF">
        <w:rPr>
          <w:sz w:val="28"/>
          <w:szCs w:val="24"/>
        </w:rPr>
        <w:t>9</w:t>
      </w:r>
      <w:r w:rsidR="00910FF7" w:rsidRPr="009F53DF">
        <w:rPr>
          <w:sz w:val="28"/>
          <w:szCs w:val="24"/>
        </w:rPr>
        <w:t>.Андрианов В. Внешнеторговое регулирование и внешнеэкономическая стратегия России / В. Андрианов // Маркетинг. - 2001.-№5.- С.3-9</w:t>
      </w:r>
    </w:p>
    <w:p w:rsidR="00CB517D" w:rsidRPr="009F53DF" w:rsidRDefault="00CB517D" w:rsidP="00941719">
      <w:pPr>
        <w:autoSpaceDE w:val="0"/>
        <w:autoSpaceDN w:val="0"/>
        <w:adjustRightInd w:val="0"/>
        <w:spacing w:line="360" w:lineRule="auto"/>
        <w:jc w:val="both"/>
        <w:rPr>
          <w:sz w:val="28"/>
          <w:szCs w:val="24"/>
        </w:rPr>
      </w:pPr>
      <w:r w:rsidRPr="009F53DF">
        <w:rPr>
          <w:sz w:val="28"/>
          <w:szCs w:val="24"/>
        </w:rPr>
        <w:t>10. Бычкова С.М Аудит / С.М Бычкова, Т.Ю. Фомина //Аудиторские ведомости.</w:t>
      </w:r>
      <w:r w:rsidR="009F53DF">
        <w:rPr>
          <w:sz w:val="28"/>
          <w:szCs w:val="24"/>
        </w:rPr>
        <w:t xml:space="preserve"> </w:t>
      </w:r>
      <w:r w:rsidRPr="009F53DF">
        <w:rPr>
          <w:sz w:val="28"/>
          <w:szCs w:val="24"/>
        </w:rPr>
        <w:t>2008. - №9</w:t>
      </w:r>
    </w:p>
    <w:p w:rsidR="00CB517D" w:rsidRPr="009F53DF" w:rsidRDefault="00CB517D" w:rsidP="00941719">
      <w:pPr>
        <w:pStyle w:val="1"/>
        <w:spacing w:line="360" w:lineRule="auto"/>
        <w:jc w:val="both"/>
        <w:rPr>
          <w:sz w:val="28"/>
          <w:szCs w:val="24"/>
        </w:rPr>
      </w:pPr>
      <w:r w:rsidRPr="009F53DF">
        <w:rPr>
          <w:sz w:val="28"/>
          <w:szCs w:val="24"/>
        </w:rPr>
        <w:t>11. Жарылгасова Б.Т.</w:t>
      </w:r>
      <w:r w:rsidR="009F53DF">
        <w:rPr>
          <w:sz w:val="28"/>
          <w:szCs w:val="24"/>
        </w:rPr>
        <w:t xml:space="preserve"> </w:t>
      </w:r>
      <w:r w:rsidRPr="009F53DF">
        <w:rPr>
          <w:sz w:val="28"/>
          <w:szCs w:val="24"/>
        </w:rPr>
        <w:t>Бухгалтерский учет и аудит / Б.Т.</w:t>
      </w:r>
      <w:r w:rsidR="009F53DF">
        <w:rPr>
          <w:sz w:val="28"/>
          <w:szCs w:val="24"/>
        </w:rPr>
        <w:t xml:space="preserve"> </w:t>
      </w:r>
      <w:r w:rsidRPr="009F53DF">
        <w:rPr>
          <w:sz w:val="28"/>
          <w:szCs w:val="24"/>
        </w:rPr>
        <w:t>Жарылгасова , А.Е. Сушбов. – М.: Кнорус, 2005. - 496с.</w:t>
      </w:r>
    </w:p>
    <w:p w:rsidR="00300A87" w:rsidRPr="009F53DF" w:rsidRDefault="00300A87" w:rsidP="00941719">
      <w:pPr>
        <w:pStyle w:val="1"/>
        <w:spacing w:line="360" w:lineRule="auto"/>
        <w:jc w:val="both"/>
        <w:rPr>
          <w:sz w:val="28"/>
          <w:szCs w:val="24"/>
        </w:rPr>
      </w:pPr>
      <w:r w:rsidRPr="009F53DF">
        <w:rPr>
          <w:sz w:val="28"/>
          <w:szCs w:val="24"/>
        </w:rPr>
        <w:t xml:space="preserve">12. Зайцев В.И. Исчисление НДС при внешнеторговой деятельности / В.И.Зайцев // Налоговое администрирование. – 2009. - №8 </w:t>
      </w:r>
    </w:p>
    <w:p w:rsidR="00300A87" w:rsidRPr="009F53DF" w:rsidRDefault="00300A87" w:rsidP="00941719">
      <w:pPr>
        <w:spacing w:line="360" w:lineRule="auto"/>
        <w:jc w:val="both"/>
        <w:rPr>
          <w:sz w:val="28"/>
          <w:szCs w:val="24"/>
        </w:rPr>
      </w:pPr>
      <w:r w:rsidRPr="009F53DF">
        <w:rPr>
          <w:sz w:val="28"/>
          <w:szCs w:val="24"/>
        </w:rPr>
        <w:t xml:space="preserve">13.Кулинина Г.В., Учет, анализ и аудит внешнеэкономической деятельности организаций / Г.В. Кулинина, Н.Т. Шалашова, С.Д. Юшкова.-М.: Изд-во «Бухгалтерский учет»,2003.-272с. </w:t>
      </w:r>
    </w:p>
    <w:p w:rsidR="00300A87" w:rsidRPr="009F53DF" w:rsidRDefault="00300A87" w:rsidP="00941719">
      <w:pPr>
        <w:autoSpaceDE w:val="0"/>
        <w:autoSpaceDN w:val="0"/>
        <w:adjustRightInd w:val="0"/>
        <w:spacing w:line="360" w:lineRule="auto"/>
        <w:jc w:val="both"/>
        <w:rPr>
          <w:sz w:val="28"/>
          <w:szCs w:val="24"/>
        </w:rPr>
      </w:pPr>
      <w:r w:rsidRPr="009F53DF">
        <w:rPr>
          <w:sz w:val="28"/>
          <w:szCs w:val="24"/>
        </w:rPr>
        <w:t>14.</w:t>
      </w:r>
      <w:r w:rsidRPr="009F53DF">
        <w:rPr>
          <w:bCs/>
          <w:sz w:val="28"/>
          <w:szCs w:val="24"/>
        </w:rPr>
        <w:t xml:space="preserve"> Ланина И.Б. Внешнеэкономическая деятельность: Учет и НДС/ И.Б. Ланина //</w:t>
      </w:r>
      <w:r w:rsidRPr="009F53DF">
        <w:rPr>
          <w:sz w:val="28"/>
          <w:szCs w:val="24"/>
        </w:rPr>
        <w:t xml:space="preserve">Аудиторские ведомости. – 2009.- № 6 </w:t>
      </w:r>
    </w:p>
    <w:p w:rsidR="00300A87" w:rsidRPr="009F53DF" w:rsidRDefault="00300A87" w:rsidP="00941719">
      <w:pPr>
        <w:pStyle w:val="1"/>
        <w:spacing w:line="360" w:lineRule="auto"/>
        <w:jc w:val="both"/>
        <w:rPr>
          <w:sz w:val="28"/>
          <w:szCs w:val="24"/>
        </w:rPr>
      </w:pPr>
      <w:r w:rsidRPr="009F53DF">
        <w:rPr>
          <w:sz w:val="28"/>
          <w:szCs w:val="24"/>
        </w:rPr>
        <w:t>15. Новоселова Д. Исчисление и уплата НДС импортером /</w:t>
      </w:r>
      <w:r w:rsidR="009F53DF">
        <w:rPr>
          <w:sz w:val="28"/>
          <w:szCs w:val="24"/>
        </w:rPr>
        <w:t xml:space="preserve"> </w:t>
      </w:r>
      <w:r w:rsidRPr="009F53DF">
        <w:rPr>
          <w:sz w:val="28"/>
          <w:szCs w:val="24"/>
        </w:rPr>
        <w:t>Д. Новоселова // Отвечает аудитор. – 2009. - №22</w:t>
      </w:r>
    </w:p>
    <w:p w:rsidR="00065AEF" w:rsidRPr="009F53DF" w:rsidRDefault="00065AEF" w:rsidP="00941719">
      <w:pPr>
        <w:pStyle w:val="1"/>
        <w:spacing w:line="360" w:lineRule="auto"/>
        <w:jc w:val="both"/>
        <w:rPr>
          <w:sz w:val="28"/>
          <w:szCs w:val="24"/>
        </w:rPr>
      </w:pPr>
      <w:r w:rsidRPr="009F53DF">
        <w:rPr>
          <w:sz w:val="28"/>
          <w:szCs w:val="24"/>
        </w:rPr>
        <w:t>16. Подольский В.И. Аудит / В.И. Подольский, А.А. Савин. – М.:</w:t>
      </w:r>
      <w:r w:rsidR="009F53DF">
        <w:rPr>
          <w:sz w:val="28"/>
          <w:szCs w:val="24"/>
        </w:rPr>
        <w:t xml:space="preserve"> </w:t>
      </w:r>
      <w:r w:rsidRPr="009F53DF">
        <w:rPr>
          <w:sz w:val="28"/>
          <w:szCs w:val="24"/>
        </w:rPr>
        <w:t>Юнити-Дана. – 2007. – 583с.</w:t>
      </w:r>
    </w:p>
    <w:p w:rsidR="003319FD" w:rsidRPr="009F53DF" w:rsidRDefault="003319FD" w:rsidP="00941719">
      <w:pPr>
        <w:pStyle w:val="1"/>
        <w:spacing w:line="360" w:lineRule="auto"/>
        <w:jc w:val="both"/>
        <w:rPr>
          <w:bCs/>
          <w:sz w:val="28"/>
          <w:szCs w:val="24"/>
        </w:rPr>
      </w:pPr>
      <w:r w:rsidRPr="009F53DF">
        <w:rPr>
          <w:sz w:val="28"/>
          <w:szCs w:val="24"/>
        </w:rPr>
        <w:t xml:space="preserve">17. </w:t>
      </w:r>
      <w:r w:rsidRPr="009F53DF">
        <w:rPr>
          <w:bCs/>
          <w:sz w:val="28"/>
          <w:szCs w:val="24"/>
        </w:rPr>
        <w:t xml:space="preserve">Попов М.В. </w:t>
      </w:r>
      <w:r w:rsidRPr="009F53DF">
        <w:rPr>
          <w:sz w:val="28"/>
          <w:szCs w:val="24"/>
        </w:rPr>
        <w:t xml:space="preserve">Аудит расчетов с бюджетом по НДС / </w:t>
      </w:r>
      <w:r w:rsidRPr="009F53DF">
        <w:rPr>
          <w:bCs/>
          <w:sz w:val="28"/>
          <w:szCs w:val="24"/>
        </w:rPr>
        <w:t>М.В. Попов // Научная жизнь. – 2008. - №17</w:t>
      </w:r>
    </w:p>
    <w:p w:rsidR="003319FD" w:rsidRPr="009F53DF" w:rsidRDefault="003319FD" w:rsidP="00941719">
      <w:pPr>
        <w:autoSpaceDE w:val="0"/>
        <w:autoSpaceDN w:val="0"/>
        <w:adjustRightInd w:val="0"/>
        <w:spacing w:line="360" w:lineRule="auto"/>
        <w:jc w:val="both"/>
        <w:rPr>
          <w:bCs/>
          <w:sz w:val="28"/>
          <w:szCs w:val="24"/>
        </w:rPr>
      </w:pPr>
      <w:r w:rsidRPr="009F53DF">
        <w:rPr>
          <w:bCs/>
          <w:sz w:val="28"/>
          <w:szCs w:val="24"/>
        </w:rPr>
        <w:t xml:space="preserve">18. </w:t>
      </w:r>
      <w:r w:rsidRPr="009F53DF">
        <w:rPr>
          <w:sz w:val="28"/>
          <w:szCs w:val="24"/>
        </w:rPr>
        <w:t>Попова Л.В. Программа внутреннего</w:t>
      </w:r>
      <w:r w:rsidR="009F53DF">
        <w:rPr>
          <w:sz w:val="28"/>
          <w:szCs w:val="24"/>
        </w:rPr>
        <w:t xml:space="preserve"> </w:t>
      </w:r>
      <w:r w:rsidRPr="009F53DF">
        <w:rPr>
          <w:sz w:val="28"/>
          <w:szCs w:val="24"/>
        </w:rPr>
        <w:t xml:space="preserve">аудита бухгалтерского и налогового учета экспортных операций в торговле / Л.В. Попова // </w:t>
      </w:r>
      <w:r w:rsidRPr="009F53DF">
        <w:rPr>
          <w:bCs/>
          <w:sz w:val="28"/>
          <w:szCs w:val="24"/>
        </w:rPr>
        <w:t>Бухгалтерский учет и налоги в торговле и общественном питании. – 2006. - №4</w:t>
      </w:r>
    </w:p>
    <w:p w:rsidR="003319FD" w:rsidRPr="009F53DF" w:rsidRDefault="003319FD" w:rsidP="00941719">
      <w:pPr>
        <w:autoSpaceDE w:val="0"/>
        <w:autoSpaceDN w:val="0"/>
        <w:adjustRightInd w:val="0"/>
        <w:spacing w:line="360" w:lineRule="auto"/>
        <w:jc w:val="both"/>
        <w:rPr>
          <w:bCs/>
          <w:sz w:val="28"/>
          <w:szCs w:val="24"/>
        </w:rPr>
      </w:pPr>
      <w:r w:rsidRPr="009F53DF">
        <w:rPr>
          <w:bCs/>
          <w:sz w:val="28"/>
          <w:szCs w:val="24"/>
        </w:rPr>
        <w:t>19. Роженцова И.А. Аналитические процедуры на этапе планирования аудита / И.А. Роженцова // Бухгалтерский учет. – 2009. - №6</w:t>
      </w:r>
    </w:p>
    <w:p w:rsidR="003319FD" w:rsidRPr="009F53DF" w:rsidRDefault="003319FD" w:rsidP="00941719">
      <w:pPr>
        <w:pStyle w:val="1"/>
        <w:spacing w:line="360" w:lineRule="auto"/>
        <w:jc w:val="both"/>
        <w:rPr>
          <w:sz w:val="28"/>
          <w:szCs w:val="24"/>
        </w:rPr>
      </w:pPr>
      <w:r w:rsidRPr="009F53DF">
        <w:rPr>
          <w:bCs/>
          <w:sz w:val="28"/>
          <w:szCs w:val="24"/>
        </w:rPr>
        <w:t xml:space="preserve">20. </w:t>
      </w:r>
      <w:r w:rsidRPr="009F53DF">
        <w:rPr>
          <w:sz w:val="28"/>
          <w:szCs w:val="24"/>
        </w:rPr>
        <w:t>Сафонова Н.Н.</w:t>
      </w:r>
      <w:r w:rsidR="009F53DF">
        <w:rPr>
          <w:sz w:val="28"/>
          <w:szCs w:val="24"/>
        </w:rPr>
        <w:t xml:space="preserve"> </w:t>
      </w:r>
      <w:r w:rsidRPr="009F53DF">
        <w:rPr>
          <w:sz w:val="28"/>
          <w:szCs w:val="24"/>
        </w:rPr>
        <w:t>НДС при внешнеторговой деятельности / Н.Н.</w:t>
      </w:r>
      <w:r w:rsidR="009F53DF">
        <w:rPr>
          <w:sz w:val="28"/>
          <w:szCs w:val="24"/>
        </w:rPr>
        <w:t xml:space="preserve"> </w:t>
      </w:r>
      <w:r w:rsidRPr="009F53DF">
        <w:rPr>
          <w:sz w:val="28"/>
          <w:szCs w:val="24"/>
        </w:rPr>
        <w:t>Сафонова // Налоговое администрирование. –2008. - №24</w:t>
      </w:r>
    </w:p>
    <w:p w:rsidR="003319FD" w:rsidRPr="009F53DF" w:rsidRDefault="003319FD" w:rsidP="00941719">
      <w:pPr>
        <w:autoSpaceDE w:val="0"/>
        <w:autoSpaceDN w:val="0"/>
        <w:adjustRightInd w:val="0"/>
        <w:spacing w:line="360" w:lineRule="auto"/>
        <w:jc w:val="both"/>
        <w:rPr>
          <w:bCs/>
          <w:sz w:val="28"/>
          <w:szCs w:val="24"/>
        </w:rPr>
      </w:pPr>
      <w:r w:rsidRPr="009F53DF">
        <w:rPr>
          <w:bCs/>
          <w:sz w:val="28"/>
          <w:szCs w:val="24"/>
        </w:rPr>
        <w:t>21. Семенихин В. И снова об НДС / В. Семенихин // Аудит и налогообложение. – 2009. - №4</w:t>
      </w:r>
    </w:p>
    <w:p w:rsidR="003319FD" w:rsidRPr="009F53DF" w:rsidRDefault="003319FD" w:rsidP="00941719">
      <w:pPr>
        <w:autoSpaceDE w:val="0"/>
        <w:autoSpaceDN w:val="0"/>
        <w:adjustRightInd w:val="0"/>
        <w:spacing w:line="360" w:lineRule="auto"/>
        <w:jc w:val="both"/>
        <w:rPr>
          <w:sz w:val="28"/>
          <w:szCs w:val="24"/>
        </w:rPr>
      </w:pPr>
      <w:r w:rsidRPr="009F53DF">
        <w:rPr>
          <w:bCs/>
          <w:sz w:val="28"/>
          <w:szCs w:val="24"/>
        </w:rPr>
        <w:t>22. Семенихин В. НДС при приобретении товаров у иностранцев / В. Семенихин // Аудит и налогообложение. – 2009. - № 5</w:t>
      </w:r>
    </w:p>
    <w:p w:rsidR="003319FD" w:rsidRPr="009F53DF" w:rsidRDefault="003319FD" w:rsidP="00941719">
      <w:pPr>
        <w:spacing w:line="360" w:lineRule="auto"/>
        <w:jc w:val="both"/>
        <w:rPr>
          <w:sz w:val="28"/>
          <w:szCs w:val="24"/>
        </w:rPr>
      </w:pPr>
      <w:r w:rsidRPr="009F53DF">
        <w:rPr>
          <w:sz w:val="28"/>
          <w:szCs w:val="24"/>
        </w:rPr>
        <w:t>23.Ульянова Н.В. Экспорт и импорт: бухгалтерский и налоговый учет: Бухгалтерские консультации Бератор / Н.В. Ульянова. –М:.-2004., 259 с.</w:t>
      </w:r>
    </w:p>
    <w:p w:rsidR="003319FD" w:rsidRPr="009F53DF" w:rsidRDefault="003319FD" w:rsidP="00941719">
      <w:pPr>
        <w:autoSpaceDE w:val="0"/>
        <w:autoSpaceDN w:val="0"/>
        <w:adjustRightInd w:val="0"/>
        <w:spacing w:line="360" w:lineRule="auto"/>
        <w:jc w:val="both"/>
        <w:rPr>
          <w:sz w:val="28"/>
          <w:szCs w:val="24"/>
        </w:rPr>
      </w:pPr>
      <w:r w:rsidRPr="009F53DF">
        <w:rPr>
          <w:sz w:val="28"/>
          <w:szCs w:val="24"/>
        </w:rPr>
        <w:t>24. Фомина Т.Ю. Аудит исчисления налога на добавленную стоимость / Т.Ю. Фомина // Аудиторские ведомости.</w:t>
      </w:r>
      <w:r w:rsidR="009F53DF">
        <w:rPr>
          <w:sz w:val="28"/>
          <w:szCs w:val="24"/>
        </w:rPr>
        <w:t xml:space="preserve"> </w:t>
      </w:r>
      <w:r w:rsidRPr="009F53DF">
        <w:rPr>
          <w:sz w:val="28"/>
          <w:szCs w:val="24"/>
        </w:rPr>
        <w:t>2008. - № 9</w:t>
      </w:r>
    </w:p>
    <w:p w:rsidR="00B04CC3" w:rsidRPr="00941719" w:rsidRDefault="003319FD" w:rsidP="00941719">
      <w:pPr>
        <w:autoSpaceDE w:val="0"/>
        <w:autoSpaceDN w:val="0"/>
        <w:adjustRightInd w:val="0"/>
        <w:spacing w:line="360" w:lineRule="auto"/>
        <w:jc w:val="both"/>
        <w:rPr>
          <w:sz w:val="28"/>
          <w:szCs w:val="28"/>
        </w:rPr>
      </w:pPr>
      <w:r w:rsidRPr="00941719">
        <w:rPr>
          <w:sz w:val="28"/>
          <w:szCs w:val="28"/>
        </w:rPr>
        <w:t xml:space="preserve">25. </w:t>
      </w:r>
      <w:r w:rsidR="0045204E" w:rsidRPr="00941719">
        <w:rPr>
          <w:sz w:val="28"/>
          <w:szCs w:val="28"/>
        </w:rPr>
        <w:t>Ширяев Д.</w:t>
      </w:r>
      <w:r w:rsidR="009F53DF" w:rsidRPr="00941719">
        <w:rPr>
          <w:sz w:val="28"/>
          <w:szCs w:val="28"/>
        </w:rPr>
        <w:t xml:space="preserve"> </w:t>
      </w:r>
      <w:r w:rsidR="0045204E" w:rsidRPr="00941719">
        <w:rPr>
          <w:sz w:val="28"/>
          <w:szCs w:val="28"/>
        </w:rPr>
        <w:t>Налоговая экспертиза / Д. Ширяев // Финансовая газета. – 2009. - №15</w:t>
      </w:r>
      <w:bookmarkStart w:id="25" w:name="_GoBack"/>
      <w:bookmarkEnd w:id="25"/>
    </w:p>
    <w:sectPr w:rsidR="00B04CC3" w:rsidRPr="00941719" w:rsidSect="009F53DF">
      <w:footerReference w:type="even" r:id="rId7"/>
      <w:footerReference w:type="default" r:id="rId8"/>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FC9" w:rsidRDefault="004E2FC9">
      <w:pPr>
        <w:rPr>
          <w:szCs w:val="24"/>
        </w:rPr>
      </w:pPr>
      <w:r>
        <w:rPr>
          <w:szCs w:val="24"/>
        </w:rPr>
        <w:separator/>
      </w:r>
    </w:p>
  </w:endnote>
  <w:endnote w:type="continuationSeparator" w:id="0">
    <w:p w:rsidR="004E2FC9" w:rsidRDefault="004E2FC9">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3DF" w:rsidRDefault="009F53DF" w:rsidP="009E0746">
    <w:pPr>
      <w:pStyle w:val="a7"/>
      <w:framePr w:wrap="around" w:vAnchor="text" w:hAnchor="margin" w:xAlign="center" w:y="1"/>
      <w:rPr>
        <w:rStyle w:val="a9"/>
      </w:rPr>
    </w:pPr>
  </w:p>
  <w:p w:rsidR="009F53DF" w:rsidRDefault="009F53DF" w:rsidP="00792296">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3DF" w:rsidRDefault="009F53DF" w:rsidP="009F53DF">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FC9" w:rsidRDefault="004E2FC9">
      <w:pPr>
        <w:rPr>
          <w:szCs w:val="24"/>
        </w:rPr>
      </w:pPr>
      <w:r>
        <w:rPr>
          <w:szCs w:val="24"/>
        </w:rPr>
        <w:separator/>
      </w:r>
    </w:p>
  </w:footnote>
  <w:footnote w:type="continuationSeparator" w:id="0">
    <w:p w:rsidR="004E2FC9" w:rsidRDefault="004E2FC9">
      <w:pPr>
        <w:rPr>
          <w:szCs w:val="24"/>
        </w:rPr>
      </w:pPr>
      <w:r>
        <w:rPr>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14489FA"/>
    <w:lvl w:ilvl="0">
      <w:numFmt w:val="bullet"/>
      <w:lvlText w:val="*"/>
      <w:lvlJc w:val="left"/>
    </w:lvl>
  </w:abstractNum>
  <w:abstractNum w:abstractNumId="1">
    <w:nsid w:val="00131131"/>
    <w:multiLevelType w:val="multilevel"/>
    <w:tmpl w:val="593CAC74"/>
    <w:lvl w:ilvl="0">
      <w:start w:val="1"/>
      <w:numFmt w:val="bullet"/>
      <w:lvlText w:val=""/>
      <w:lvlJc w:val="left"/>
      <w:pPr>
        <w:tabs>
          <w:tab w:val="num" w:pos="357"/>
        </w:tabs>
        <w:ind w:firstLine="284"/>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C473EF"/>
    <w:multiLevelType w:val="hybridMultilevel"/>
    <w:tmpl w:val="705600A4"/>
    <w:lvl w:ilvl="0" w:tplc="0419000F">
      <w:start w:val="9"/>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4B9618C"/>
    <w:multiLevelType w:val="multilevel"/>
    <w:tmpl w:val="E146F18A"/>
    <w:lvl w:ilvl="0">
      <w:start w:val="8"/>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06576FC6"/>
    <w:multiLevelType w:val="multilevel"/>
    <w:tmpl w:val="AF0277B2"/>
    <w:lvl w:ilvl="0">
      <w:start w:val="1"/>
      <w:numFmt w:val="bullet"/>
      <w:lvlText w:val=""/>
      <w:lvlJc w:val="left"/>
      <w:pPr>
        <w:tabs>
          <w:tab w:val="num" w:pos="454"/>
        </w:tabs>
        <w:ind w:firstLine="709"/>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506BE2"/>
    <w:multiLevelType w:val="multilevel"/>
    <w:tmpl w:val="0A06CEDA"/>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110"/>
        </w:tabs>
        <w:ind w:left="1110" w:hanging="39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6">
    <w:nsid w:val="158F3F3A"/>
    <w:multiLevelType w:val="hybridMultilevel"/>
    <w:tmpl w:val="937ED4AA"/>
    <w:lvl w:ilvl="0" w:tplc="FB1C04F6">
      <w:start w:val="1"/>
      <w:numFmt w:val="decimal"/>
      <w:lvlText w:val="%1."/>
      <w:lvlJc w:val="left"/>
      <w:pPr>
        <w:tabs>
          <w:tab w:val="num" w:pos="2134"/>
        </w:tabs>
        <w:ind w:left="2134" w:hanging="1215"/>
      </w:pPr>
      <w:rPr>
        <w:rFonts w:cs="Times New Roman" w:hint="default"/>
      </w:rPr>
    </w:lvl>
    <w:lvl w:ilvl="1" w:tplc="04190019" w:tentative="1">
      <w:start w:val="1"/>
      <w:numFmt w:val="lowerLetter"/>
      <w:lvlText w:val="%2."/>
      <w:lvlJc w:val="left"/>
      <w:pPr>
        <w:tabs>
          <w:tab w:val="num" w:pos="1999"/>
        </w:tabs>
        <w:ind w:left="1999" w:hanging="360"/>
      </w:pPr>
      <w:rPr>
        <w:rFonts w:cs="Times New Roman"/>
      </w:rPr>
    </w:lvl>
    <w:lvl w:ilvl="2" w:tplc="0419001B" w:tentative="1">
      <w:start w:val="1"/>
      <w:numFmt w:val="lowerRoman"/>
      <w:lvlText w:val="%3."/>
      <w:lvlJc w:val="right"/>
      <w:pPr>
        <w:tabs>
          <w:tab w:val="num" w:pos="2719"/>
        </w:tabs>
        <w:ind w:left="2719" w:hanging="180"/>
      </w:pPr>
      <w:rPr>
        <w:rFonts w:cs="Times New Roman"/>
      </w:rPr>
    </w:lvl>
    <w:lvl w:ilvl="3" w:tplc="0419000F" w:tentative="1">
      <w:start w:val="1"/>
      <w:numFmt w:val="decimal"/>
      <w:lvlText w:val="%4."/>
      <w:lvlJc w:val="left"/>
      <w:pPr>
        <w:tabs>
          <w:tab w:val="num" w:pos="3439"/>
        </w:tabs>
        <w:ind w:left="3439" w:hanging="360"/>
      </w:pPr>
      <w:rPr>
        <w:rFonts w:cs="Times New Roman"/>
      </w:rPr>
    </w:lvl>
    <w:lvl w:ilvl="4" w:tplc="04190019" w:tentative="1">
      <w:start w:val="1"/>
      <w:numFmt w:val="lowerLetter"/>
      <w:lvlText w:val="%5."/>
      <w:lvlJc w:val="left"/>
      <w:pPr>
        <w:tabs>
          <w:tab w:val="num" w:pos="4159"/>
        </w:tabs>
        <w:ind w:left="4159" w:hanging="360"/>
      </w:pPr>
      <w:rPr>
        <w:rFonts w:cs="Times New Roman"/>
      </w:rPr>
    </w:lvl>
    <w:lvl w:ilvl="5" w:tplc="0419001B" w:tentative="1">
      <w:start w:val="1"/>
      <w:numFmt w:val="lowerRoman"/>
      <w:lvlText w:val="%6."/>
      <w:lvlJc w:val="right"/>
      <w:pPr>
        <w:tabs>
          <w:tab w:val="num" w:pos="4879"/>
        </w:tabs>
        <w:ind w:left="4879" w:hanging="180"/>
      </w:pPr>
      <w:rPr>
        <w:rFonts w:cs="Times New Roman"/>
      </w:rPr>
    </w:lvl>
    <w:lvl w:ilvl="6" w:tplc="0419000F" w:tentative="1">
      <w:start w:val="1"/>
      <w:numFmt w:val="decimal"/>
      <w:lvlText w:val="%7."/>
      <w:lvlJc w:val="left"/>
      <w:pPr>
        <w:tabs>
          <w:tab w:val="num" w:pos="5599"/>
        </w:tabs>
        <w:ind w:left="5599" w:hanging="360"/>
      </w:pPr>
      <w:rPr>
        <w:rFonts w:cs="Times New Roman"/>
      </w:rPr>
    </w:lvl>
    <w:lvl w:ilvl="7" w:tplc="04190019" w:tentative="1">
      <w:start w:val="1"/>
      <w:numFmt w:val="lowerLetter"/>
      <w:lvlText w:val="%8."/>
      <w:lvlJc w:val="left"/>
      <w:pPr>
        <w:tabs>
          <w:tab w:val="num" w:pos="6319"/>
        </w:tabs>
        <w:ind w:left="6319" w:hanging="360"/>
      </w:pPr>
      <w:rPr>
        <w:rFonts w:cs="Times New Roman"/>
      </w:rPr>
    </w:lvl>
    <w:lvl w:ilvl="8" w:tplc="0419001B" w:tentative="1">
      <w:start w:val="1"/>
      <w:numFmt w:val="lowerRoman"/>
      <w:lvlText w:val="%9."/>
      <w:lvlJc w:val="right"/>
      <w:pPr>
        <w:tabs>
          <w:tab w:val="num" w:pos="7039"/>
        </w:tabs>
        <w:ind w:left="7039" w:hanging="180"/>
      </w:pPr>
      <w:rPr>
        <w:rFonts w:cs="Times New Roman"/>
      </w:rPr>
    </w:lvl>
  </w:abstractNum>
  <w:abstractNum w:abstractNumId="7">
    <w:nsid w:val="1A2F2A4B"/>
    <w:multiLevelType w:val="multilevel"/>
    <w:tmpl w:val="6F4C47DA"/>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23367A1D"/>
    <w:multiLevelType w:val="multilevel"/>
    <w:tmpl w:val="6F56AFA6"/>
    <w:lvl w:ilvl="0">
      <w:start w:val="1"/>
      <w:numFmt w:val="bullet"/>
      <w:lvlText w:val=""/>
      <w:lvlJc w:val="left"/>
      <w:pPr>
        <w:tabs>
          <w:tab w:val="num" w:pos="454"/>
        </w:tabs>
        <w:ind w:firstLine="227"/>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4F44DAE"/>
    <w:multiLevelType w:val="multilevel"/>
    <w:tmpl w:val="853EF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764578"/>
    <w:multiLevelType w:val="multilevel"/>
    <w:tmpl w:val="BDBEB4B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1">
    <w:nsid w:val="2CAB56E9"/>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12">
    <w:nsid w:val="2FFA35CC"/>
    <w:multiLevelType w:val="multilevel"/>
    <w:tmpl w:val="3B06C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2CF77E1"/>
    <w:multiLevelType w:val="multilevel"/>
    <w:tmpl w:val="6F56AFA6"/>
    <w:lvl w:ilvl="0">
      <w:start w:val="1"/>
      <w:numFmt w:val="bullet"/>
      <w:lvlText w:val=""/>
      <w:lvlJc w:val="left"/>
      <w:pPr>
        <w:tabs>
          <w:tab w:val="num" w:pos="454"/>
        </w:tabs>
        <w:ind w:firstLine="227"/>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F90B19"/>
    <w:multiLevelType w:val="multilevel"/>
    <w:tmpl w:val="593CAC74"/>
    <w:lvl w:ilvl="0">
      <w:start w:val="1"/>
      <w:numFmt w:val="bullet"/>
      <w:lvlText w:val=""/>
      <w:lvlJc w:val="left"/>
      <w:pPr>
        <w:tabs>
          <w:tab w:val="num" w:pos="357"/>
        </w:tabs>
        <w:ind w:firstLine="284"/>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46185A6B"/>
    <w:multiLevelType w:val="multilevel"/>
    <w:tmpl w:val="08481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8A807AA"/>
    <w:multiLevelType w:val="multilevel"/>
    <w:tmpl w:val="6D12CEDC"/>
    <w:lvl w:ilvl="0">
      <w:start w:val="9"/>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49A27ECB"/>
    <w:multiLevelType w:val="multilevel"/>
    <w:tmpl w:val="6D12CEDC"/>
    <w:lvl w:ilvl="0">
      <w:start w:val="9"/>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4EBA7524"/>
    <w:multiLevelType w:val="singleLevel"/>
    <w:tmpl w:val="0419000F"/>
    <w:lvl w:ilvl="0">
      <w:start w:val="8"/>
      <w:numFmt w:val="decimal"/>
      <w:lvlText w:val="%1."/>
      <w:lvlJc w:val="left"/>
      <w:pPr>
        <w:tabs>
          <w:tab w:val="num" w:pos="360"/>
        </w:tabs>
        <w:ind w:left="360" w:hanging="360"/>
      </w:pPr>
      <w:rPr>
        <w:rFonts w:cs="Times New Roman" w:hint="default"/>
      </w:rPr>
    </w:lvl>
  </w:abstractNum>
  <w:abstractNum w:abstractNumId="19">
    <w:nsid w:val="4ECD5598"/>
    <w:multiLevelType w:val="multilevel"/>
    <w:tmpl w:val="BFC4337A"/>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94"/>
        </w:tabs>
        <w:ind w:left="394" w:hanging="360"/>
      </w:pPr>
      <w:rPr>
        <w:rFonts w:cs="Times New Roman" w:hint="default"/>
      </w:rPr>
    </w:lvl>
    <w:lvl w:ilvl="2">
      <w:start w:val="1"/>
      <w:numFmt w:val="decimal"/>
      <w:lvlText w:val="%1.%2.%3."/>
      <w:lvlJc w:val="left"/>
      <w:pPr>
        <w:tabs>
          <w:tab w:val="num" w:pos="788"/>
        </w:tabs>
        <w:ind w:left="788" w:hanging="720"/>
      </w:pPr>
      <w:rPr>
        <w:rFonts w:cs="Times New Roman" w:hint="default"/>
      </w:rPr>
    </w:lvl>
    <w:lvl w:ilvl="3">
      <w:start w:val="1"/>
      <w:numFmt w:val="decimal"/>
      <w:lvlText w:val="%1.%2.%3.%4."/>
      <w:lvlJc w:val="left"/>
      <w:pPr>
        <w:tabs>
          <w:tab w:val="num" w:pos="822"/>
        </w:tabs>
        <w:ind w:left="822" w:hanging="720"/>
      </w:pPr>
      <w:rPr>
        <w:rFonts w:cs="Times New Roman" w:hint="default"/>
      </w:rPr>
    </w:lvl>
    <w:lvl w:ilvl="4">
      <w:start w:val="1"/>
      <w:numFmt w:val="decimal"/>
      <w:lvlText w:val="%1.%2.%3.%4.%5."/>
      <w:lvlJc w:val="left"/>
      <w:pPr>
        <w:tabs>
          <w:tab w:val="num" w:pos="1216"/>
        </w:tabs>
        <w:ind w:left="1216" w:hanging="1080"/>
      </w:pPr>
      <w:rPr>
        <w:rFonts w:cs="Times New Roman" w:hint="default"/>
      </w:rPr>
    </w:lvl>
    <w:lvl w:ilvl="5">
      <w:start w:val="1"/>
      <w:numFmt w:val="decimal"/>
      <w:lvlText w:val="%1.%2.%3.%4.%5.%6."/>
      <w:lvlJc w:val="left"/>
      <w:pPr>
        <w:tabs>
          <w:tab w:val="num" w:pos="1250"/>
        </w:tabs>
        <w:ind w:left="1250" w:hanging="1080"/>
      </w:pPr>
      <w:rPr>
        <w:rFonts w:cs="Times New Roman" w:hint="default"/>
      </w:rPr>
    </w:lvl>
    <w:lvl w:ilvl="6">
      <w:start w:val="1"/>
      <w:numFmt w:val="decimal"/>
      <w:lvlText w:val="%1.%2.%3.%4.%5.%6.%7."/>
      <w:lvlJc w:val="left"/>
      <w:pPr>
        <w:tabs>
          <w:tab w:val="num" w:pos="1284"/>
        </w:tabs>
        <w:ind w:left="1284" w:hanging="1080"/>
      </w:pPr>
      <w:rPr>
        <w:rFonts w:cs="Times New Roman" w:hint="default"/>
      </w:rPr>
    </w:lvl>
    <w:lvl w:ilvl="7">
      <w:start w:val="1"/>
      <w:numFmt w:val="decimal"/>
      <w:lvlText w:val="%1.%2.%3.%4.%5.%6.%7.%8."/>
      <w:lvlJc w:val="left"/>
      <w:pPr>
        <w:tabs>
          <w:tab w:val="num" w:pos="1678"/>
        </w:tabs>
        <w:ind w:left="1678" w:hanging="1440"/>
      </w:pPr>
      <w:rPr>
        <w:rFonts w:cs="Times New Roman" w:hint="default"/>
      </w:rPr>
    </w:lvl>
    <w:lvl w:ilvl="8">
      <w:start w:val="1"/>
      <w:numFmt w:val="decimal"/>
      <w:lvlText w:val="%1.%2.%3.%4.%5.%6.%7.%8.%9."/>
      <w:lvlJc w:val="left"/>
      <w:pPr>
        <w:tabs>
          <w:tab w:val="num" w:pos="1712"/>
        </w:tabs>
        <w:ind w:left="1712" w:hanging="1440"/>
      </w:pPr>
      <w:rPr>
        <w:rFonts w:cs="Times New Roman" w:hint="default"/>
      </w:rPr>
    </w:lvl>
  </w:abstractNum>
  <w:abstractNum w:abstractNumId="20">
    <w:nsid w:val="4F45572D"/>
    <w:multiLevelType w:val="multilevel"/>
    <w:tmpl w:val="1F0A0418"/>
    <w:lvl w:ilvl="0">
      <w:start w:val="13"/>
      <w:numFmt w:val="decimal"/>
      <w:lvlText w:val="%1."/>
      <w:lvlJc w:val="left"/>
      <w:pPr>
        <w:tabs>
          <w:tab w:val="num" w:pos="480"/>
        </w:tabs>
        <w:ind w:left="480" w:hanging="48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1">
    <w:nsid w:val="5253005D"/>
    <w:multiLevelType w:val="hybridMultilevel"/>
    <w:tmpl w:val="45AEAC42"/>
    <w:lvl w:ilvl="0" w:tplc="650C0AB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2">
    <w:nsid w:val="58E45A2C"/>
    <w:multiLevelType w:val="multilevel"/>
    <w:tmpl w:val="853EFF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593B7D0E"/>
    <w:multiLevelType w:val="hybridMultilevel"/>
    <w:tmpl w:val="607C01DA"/>
    <w:lvl w:ilvl="0" w:tplc="0419000F">
      <w:start w:val="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5B7D07C0"/>
    <w:multiLevelType w:val="multilevel"/>
    <w:tmpl w:val="017AF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BE4F32"/>
    <w:multiLevelType w:val="singleLevel"/>
    <w:tmpl w:val="F3AA7798"/>
    <w:lvl w:ilvl="0">
      <w:numFmt w:val="bullet"/>
      <w:lvlText w:val="-"/>
      <w:lvlJc w:val="left"/>
      <w:pPr>
        <w:tabs>
          <w:tab w:val="num" w:pos="1080"/>
        </w:tabs>
        <w:ind w:left="1080" w:hanging="360"/>
      </w:pPr>
      <w:rPr>
        <w:rFonts w:ascii="Times New Roman" w:hAnsi="Times New Roman" w:hint="default"/>
      </w:rPr>
    </w:lvl>
  </w:abstractNum>
  <w:abstractNum w:abstractNumId="26">
    <w:nsid w:val="65FA7B69"/>
    <w:multiLevelType w:val="multilevel"/>
    <w:tmpl w:val="94920A9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71E36AF6"/>
    <w:multiLevelType w:val="multilevel"/>
    <w:tmpl w:val="3B06C4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745655B7"/>
    <w:multiLevelType w:val="hybridMultilevel"/>
    <w:tmpl w:val="95F67248"/>
    <w:lvl w:ilvl="0" w:tplc="A678F73E">
      <w:start w:val="1"/>
      <w:numFmt w:val="decimal"/>
      <w:lvlText w:val="%1."/>
      <w:lvlJc w:val="left"/>
      <w:pPr>
        <w:tabs>
          <w:tab w:val="num" w:pos="2119"/>
        </w:tabs>
        <w:ind w:left="2119" w:hanging="1200"/>
      </w:pPr>
      <w:rPr>
        <w:rFonts w:cs="Times New Roman" w:hint="default"/>
      </w:rPr>
    </w:lvl>
    <w:lvl w:ilvl="1" w:tplc="95F6A97A">
      <w:numFmt w:val="none"/>
      <w:lvlText w:val=""/>
      <w:lvlJc w:val="left"/>
      <w:pPr>
        <w:tabs>
          <w:tab w:val="num" w:pos="360"/>
        </w:tabs>
      </w:pPr>
      <w:rPr>
        <w:rFonts w:cs="Times New Roman"/>
      </w:rPr>
    </w:lvl>
    <w:lvl w:ilvl="2" w:tplc="5A1C3DA4">
      <w:numFmt w:val="none"/>
      <w:lvlText w:val=""/>
      <w:lvlJc w:val="left"/>
      <w:pPr>
        <w:tabs>
          <w:tab w:val="num" w:pos="360"/>
        </w:tabs>
      </w:pPr>
      <w:rPr>
        <w:rFonts w:cs="Times New Roman"/>
      </w:rPr>
    </w:lvl>
    <w:lvl w:ilvl="3" w:tplc="3586DAAA">
      <w:numFmt w:val="none"/>
      <w:lvlText w:val=""/>
      <w:lvlJc w:val="left"/>
      <w:pPr>
        <w:tabs>
          <w:tab w:val="num" w:pos="360"/>
        </w:tabs>
      </w:pPr>
      <w:rPr>
        <w:rFonts w:cs="Times New Roman"/>
      </w:rPr>
    </w:lvl>
    <w:lvl w:ilvl="4" w:tplc="493878AA">
      <w:numFmt w:val="none"/>
      <w:lvlText w:val=""/>
      <w:lvlJc w:val="left"/>
      <w:pPr>
        <w:tabs>
          <w:tab w:val="num" w:pos="360"/>
        </w:tabs>
      </w:pPr>
      <w:rPr>
        <w:rFonts w:cs="Times New Roman"/>
      </w:rPr>
    </w:lvl>
    <w:lvl w:ilvl="5" w:tplc="73086B78">
      <w:numFmt w:val="none"/>
      <w:lvlText w:val=""/>
      <w:lvlJc w:val="left"/>
      <w:pPr>
        <w:tabs>
          <w:tab w:val="num" w:pos="360"/>
        </w:tabs>
      </w:pPr>
      <w:rPr>
        <w:rFonts w:cs="Times New Roman"/>
      </w:rPr>
    </w:lvl>
    <w:lvl w:ilvl="6" w:tplc="61405718">
      <w:numFmt w:val="none"/>
      <w:lvlText w:val=""/>
      <w:lvlJc w:val="left"/>
      <w:pPr>
        <w:tabs>
          <w:tab w:val="num" w:pos="360"/>
        </w:tabs>
      </w:pPr>
      <w:rPr>
        <w:rFonts w:cs="Times New Roman"/>
      </w:rPr>
    </w:lvl>
    <w:lvl w:ilvl="7" w:tplc="92007A2C">
      <w:numFmt w:val="none"/>
      <w:lvlText w:val=""/>
      <w:lvlJc w:val="left"/>
      <w:pPr>
        <w:tabs>
          <w:tab w:val="num" w:pos="360"/>
        </w:tabs>
      </w:pPr>
      <w:rPr>
        <w:rFonts w:cs="Times New Roman"/>
      </w:rPr>
    </w:lvl>
    <w:lvl w:ilvl="8" w:tplc="5100C4CC">
      <w:numFmt w:val="none"/>
      <w:lvlText w:val=""/>
      <w:lvlJc w:val="left"/>
      <w:pPr>
        <w:tabs>
          <w:tab w:val="num" w:pos="360"/>
        </w:tabs>
      </w:pPr>
      <w:rPr>
        <w:rFonts w:cs="Times New Roman"/>
      </w:rPr>
    </w:lvl>
  </w:abstractNum>
  <w:abstractNum w:abstractNumId="29">
    <w:nsid w:val="751A262E"/>
    <w:multiLevelType w:val="multilevel"/>
    <w:tmpl w:val="BEE05368"/>
    <w:lvl w:ilvl="0">
      <w:start w:val="1"/>
      <w:numFmt w:val="bullet"/>
      <w:lvlText w:val=""/>
      <w:lvlJc w:val="left"/>
      <w:pPr>
        <w:tabs>
          <w:tab w:val="num" w:pos="357"/>
        </w:tabs>
        <w:ind w:firstLine="454"/>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51F792E"/>
    <w:multiLevelType w:val="singleLevel"/>
    <w:tmpl w:val="53CC1870"/>
    <w:lvl w:ilvl="0">
      <w:start w:val="1"/>
      <w:numFmt w:val="bullet"/>
      <w:lvlText w:val="-"/>
      <w:lvlJc w:val="left"/>
      <w:pPr>
        <w:tabs>
          <w:tab w:val="num" w:pos="360"/>
        </w:tabs>
        <w:ind w:left="360" w:hanging="360"/>
      </w:pPr>
      <w:rPr>
        <w:rFonts w:ascii="Times New Roman" w:hAnsi="Times New Roman" w:hint="default"/>
      </w:rPr>
    </w:lvl>
  </w:abstractNum>
  <w:abstractNum w:abstractNumId="31">
    <w:nsid w:val="7D7A75D5"/>
    <w:multiLevelType w:val="hybridMultilevel"/>
    <w:tmpl w:val="948C3864"/>
    <w:lvl w:ilvl="0" w:tplc="0419000F">
      <w:start w:val="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ED63691"/>
    <w:multiLevelType w:val="multilevel"/>
    <w:tmpl w:val="1A70B978"/>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0"/>
  </w:num>
  <w:num w:numId="2">
    <w:abstractNumId w:val="12"/>
  </w:num>
  <w:num w:numId="3">
    <w:abstractNumId w:val="9"/>
  </w:num>
  <w:num w:numId="4">
    <w:abstractNumId w:val="15"/>
  </w:num>
  <w:num w:numId="5">
    <w:abstractNumId w:val="27"/>
  </w:num>
  <w:num w:numId="6">
    <w:abstractNumId w:val="13"/>
  </w:num>
  <w:num w:numId="7">
    <w:abstractNumId w:val="8"/>
  </w:num>
  <w:num w:numId="8">
    <w:abstractNumId w:val="4"/>
  </w:num>
  <w:num w:numId="9">
    <w:abstractNumId w:val="22"/>
  </w:num>
  <w:num w:numId="10">
    <w:abstractNumId w:val="1"/>
  </w:num>
  <w:num w:numId="11">
    <w:abstractNumId w:val="14"/>
  </w:num>
  <w:num w:numId="12">
    <w:abstractNumId w:val="29"/>
  </w:num>
  <w:num w:numId="13">
    <w:abstractNumId w:val="0"/>
    <w:lvlOverride w:ilvl="0">
      <w:lvl w:ilvl="0">
        <w:numFmt w:val="bullet"/>
        <w:lvlText w:val="•"/>
        <w:legacy w:legacy="1" w:legacySpace="0" w:legacyIndent="348"/>
        <w:lvlJc w:val="left"/>
        <w:rPr>
          <w:rFonts w:ascii="Times New Roman" w:hAnsi="Times New Roman" w:hint="default"/>
        </w:rPr>
      </w:lvl>
    </w:lvlOverride>
  </w:num>
  <w:num w:numId="14">
    <w:abstractNumId w:val="0"/>
    <w:lvlOverride w:ilvl="0">
      <w:lvl w:ilvl="0">
        <w:numFmt w:val="bullet"/>
        <w:lvlText w:val="•"/>
        <w:legacy w:legacy="1" w:legacySpace="0" w:legacyIndent="331"/>
        <w:lvlJc w:val="left"/>
        <w:rPr>
          <w:rFonts w:ascii="Times New Roman" w:hAnsi="Times New Roman" w:hint="default"/>
        </w:rPr>
      </w:lvl>
    </w:lvlOverride>
  </w:num>
  <w:num w:numId="15">
    <w:abstractNumId w:val="21"/>
  </w:num>
  <w:num w:numId="16">
    <w:abstractNumId w:val="28"/>
  </w:num>
  <w:num w:numId="17">
    <w:abstractNumId w:val="26"/>
  </w:num>
  <w:num w:numId="18">
    <w:abstractNumId w:val="24"/>
  </w:num>
  <w:num w:numId="19">
    <w:abstractNumId w:val="30"/>
  </w:num>
  <w:num w:numId="20">
    <w:abstractNumId w:val="11"/>
  </w:num>
  <w:num w:numId="21">
    <w:abstractNumId w:val="5"/>
  </w:num>
  <w:num w:numId="22">
    <w:abstractNumId w:val="20"/>
  </w:num>
  <w:num w:numId="23">
    <w:abstractNumId w:val="16"/>
  </w:num>
  <w:num w:numId="24">
    <w:abstractNumId w:val="7"/>
  </w:num>
  <w:num w:numId="25">
    <w:abstractNumId w:val="18"/>
  </w:num>
  <w:num w:numId="26">
    <w:abstractNumId w:val="19"/>
  </w:num>
  <w:num w:numId="27">
    <w:abstractNumId w:val="25"/>
  </w:num>
  <w:num w:numId="28">
    <w:abstractNumId w:val="17"/>
  </w:num>
  <w:num w:numId="29">
    <w:abstractNumId w:val="3"/>
  </w:num>
  <w:num w:numId="30">
    <w:abstractNumId w:val="2"/>
  </w:num>
  <w:num w:numId="31">
    <w:abstractNumId w:val="32"/>
  </w:num>
  <w:num w:numId="32">
    <w:abstractNumId w:val="31"/>
  </w:num>
  <w:num w:numId="33">
    <w:abstractNumId w:val="23"/>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4364"/>
    <w:rsid w:val="00000885"/>
    <w:rsid w:val="00007575"/>
    <w:rsid w:val="0003068B"/>
    <w:rsid w:val="00032826"/>
    <w:rsid w:val="000337D7"/>
    <w:rsid w:val="00034D18"/>
    <w:rsid w:val="00046CA5"/>
    <w:rsid w:val="00065AEF"/>
    <w:rsid w:val="0006791F"/>
    <w:rsid w:val="0007171E"/>
    <w:rsid w:val="0007504A"/>
    <w:rsid w:val="000804E5"/>
    <w:rsid w:val="0008455D"/>
    <w:rsid w:val="00086BA0"/>
    <w:rsid w:val="00087EF6"/>
    <w:rsid w:val="000A1CA0"/>
    <w:rsid w:val="000A2EB4"/>
    <w:rsid w:val="000A4B84"/>
    <w:rsid w:val="000A597E"/>
    <w:rsid w:val="000B208E"/>
    <w:rsid w:val="000B760C"/>
    <w:rsid w:val="000C67BD"/>
    <w:rsid w:val="000E576B"/>
    <w:rsid w:val="000F1314"/>
    <w:rsid w:val="000F23C5"/>
    <w:rsid w:val="000F3569"/>
    <w:rsid w:val="001000FD"/>
    <w:rsid w:val="00104364"/>
    <w:rsid w:val="00110C2C"/>
    <w:rsid w:val="00110DF9"/>
    <w:rsid w:val="0011220E"/>
    <w:rsid w:val="001256F4"/>
    <w:rsid w:val="00126220"/>
    <w:rsid w:val="00126A74"/>
    <w:rsid w:val="001320AE"/>
    <w:rsid w:val="00135183"/>
    <w:rsid w:val="00136730"/>
    <w:rsid w:val="0014511E"/>
    <w:rsid w:val="001540F4"/>
    <w:rsid w:val="00165A6A"/>
    <w:rsid w:val="00166345"/>
    <w:rsid w:val="00176894"/>
    <w:rsid w:val="001779FD"/>
    <w:rsid w:val="001800E2"/>
    <w:rsid w:val="0018244A"/>
    <w:rsid w:val="001834D7"/>
    <w:rsid w:val="00183A30"/>
    <w:rsid w:val="00184441"/>
    <w:rsid w:val="00186FD9"/>
    <w:rsid w:val="001A5F4E"/>
    <w:rsid w:val="001B380A"/>
    <w:rsid w:val="001C0CC6"/>
    <w:rsid w:val="001C1989"/>
    <w:rsid w:val="001C1DB8"/>
    <w:rsid w:val="001E3B62"/>
    <w:rsid w:val="001F02DA"/>
    <w:rsid w:val="001F1301"/>
    <w:rsid w:val="001F234B"/>
    <w:rsid w:val="00203566"/>
    <w:rsid w:val="002105BE"/>
    <w:rsid w:val="00210BB2"/>
    <w:rsid w:val="0021331F"/>
    <w:rsid w:val="0021597A"/>
    <w:rsid w:val="0022188C"/>
    <w:rsid w:val="00226398"/>
    <w:rsid w:val="002365B5"/>
    <w:rsid w:val="0023766A"/>
    <w:rsid w:val="00237D23"/>
    <w:rsid w:val="00240A8A"/>
    <w:rsid w:val="00243B50"/>
    <w:rsid w:val="0024551B"/>
    <w:rsid w:val="00250FC9"/>
    <w:rsid w:val="002606A7"/>
    <w:rsid w:val="00271C42"/>
    <w:rsid w:val="00272E70"/>
    <w:rsid w:val="00273251"/>
    <w:rsid w:val="002761C0"/>
    <w:rsid w:val="002808B9"/>
    <w:rsid w:val="002843A2"/>
    <w:rsid w:val="00292F16"/>
    <w:rsid w:val="00295A26"/>
    <w:rsid w:val="00297880"/>
    <w:rsid w:val="002A2744"/>
    <w:rsid w:val="002A2954"/>
    <w:rsid w:val="002A487C"/>
    <w:rsid w:val="002B4C37"/>
    <w:rsid w:val="002B514E"/>
    <w:rsid w:val="002C10FA"/>
    <w:rsid w:val="002C7230"/>
    <w:rsid w:val="002D15ED"/>
    <w:rsid w:val="002D1D15"/>
    <w:rsid w:val="002D37CB"/>
    <w:rsid w:val="002D5C84"/>
    <w:rsid w:val="002D623B"/>
    <w:rsid w:val="002E6C8D"/>
    <w:rsid w:val="002F265D"/>
    <w:rsid w:val="002F4284"/>
    <w:rsid w:val="002F74ED"/>
    <w:rsid w:val="00300A87"/>
    <w:rsid w:val="003026A2"/>
    <w:rsid w:val="00304C84"/>
    <w:rsid w:val="00304C8E"/>
    <w:rsid w:val="0030751F"/>
    <w:rsid w:val="00307CB7"/>
    <w:rsid w:val="00322E98"/>
    <w:rsid w:val="003319FD"/>
    <w:rsid w:val="00332B77"/>
    <w:rsid w:val="00333374"/>
    <w:rsid w:val="003341D3"/>
    <w:rsid w:val="00334DED"/>
    <w:rsid w:val="00335B6D"/>
    <w:rsid w:val="00340419"/>
    <w:rsid w:val="00342717"/>
    <w:rsid w:val="0034443A"/>
    <w:rsid w:val="00345EBA"/>
    <w:rsid w:val="0034606D"/>
    <w:rsid w:val="003463DD"/>
    <w:rsid w:val="0034700F"/>
    <w:rsid w:val="00357B59"/>
    <w:rsid w:val="0036295A"/>
    <w:rsid w:val="00363DDC"/>
    <w:rsid w:val="0036675E"/>
    <w:rsid w:val="003672FE"/>
    <w:rsid w:val="00374521"/>
    <w:rsid w:val="0037765D"/>
    <w:rsid w:val="0038102A"/>
    <w:rsid w:val="0038167A"/>
    <w:rsid w:val="00383EAB"/>
    <w:rsid w:val="003856AC"/>
    <w:rsid w:val="003857C3"/>
    <w:rsid w:val="00390B33"/>
    <w:rsid w:val="00391CCF"/>
    <w:rsid w:val="00396366"/>
    <w:rsid w:val="003B70B2"/>
    <w:rsid w:val="003B785A"/>
    <w:rsid w:val="003C49CA"/>
    <w:rsid w:val="003C6A86"/>
    <w:rsid w:val="003C7774"/>
    <w:rsid w:val="003C7A96"/>
    <w:rsid w:val="003D5449"/>
    <w:rsid w:val="003D7640"/>
    <w:rsid w:val="003E1DCF"/>
    <w:rsid w:val="003E53C1"/>
    <w:rsid w:val="003E7813"/>
    <w:rsid w:val="003F2C46"/>
    <w:rsid w:val="003F35AC"/>
    <w:rsid w:val="003F7451"/>
    <w:rsid w:val="003F7601"/>
    <w:rsid w:val="0040668D"/>
    <w:rsid w:val="00407589"/>
    <w:rsid w:val="004139DF"/>
    <w:rsid w:val="00414B0A"/>
    <w:rsid w:val="004253E8"/>
    <w:rsid w:val="004309EB"/>
    <w:rsid w:val="0043627C"/>
    <w:rsid w:val="004407F2"/>
    <w:rsid w:val="00443B5C"/>
    <w:rsid w:val="00445DFE"/>
    <w:rsid w:val="00450A61"/>
    <w:rsid w:val="0045204E"/>
    <w:rsid w:val="00453D05"/>
    <w:rsid w:val="00462CCD"/>
    <w:rsid w:val="0046560A"/>
    <w:rsid w:val="0047470F"/>
    <w:rsid w:val="00474974"/>
    <w:rsid w:val="00477177"/>
    <w:rsid w:val="00487ACE"/>
    <w:rsid w:val="00493086"/>
    <w:rsid w:val="0049552A"/>
    <w:rsid w:val="004A7244"/>
    <w:rsid w:val="004B04E6"/>
    <w:rsid w:val="004B3449"/>
    <w:rsid w:val="004B5A74"/>
    <w:rsid w:val="004C58FA"/>
    <w:rsid w:val="004C593C"/>
    <w:rsid w:val="004C72FD"/>
    <w:rsid w:val="004C7D17"/>
    <w:rsid w:val="004D157F"/>
    <w:rsid w:val="004D1B2B"/>
    <w:rsid w:val="004D4702"/>
    <w:rsid w:val="004D57CF"/>
    <w:rsid w:val="004E03E8"/>
    <w:rsid w:val="004E0ECD"/>
    <w:rsid w:val="004E1318"/>
    <w:rsid w:val="004E1AEC"/>
    <w:rsid w:val="004E2FC9"/>
    <w:rsid w:val="004E496E"/>
    <w:rsid w:val="004F18C5"/>
    <w:rsid w:val="004F2269"/>
    <w:rsid w:val="004F3CA6"/>
    <w:rsid w:val="004F660E"/>
    <w:rsid w:val="004F6930"/>
    <w:rsid w:val="00501646"/>
    <w:rsid w:val="005048CB"/>
    <w:rsid w:val="00504DBC"/>
    <w:rsid w:val="00510EA9"/>
    <w:rsid w:val="00513DE3"/>
    <w:rsid w:val="005252C6"/>
    <w:rsid w:val="0052789B"/>
    <w:rsid w:val="005326DF"/>
    <w:rsid w:val="00534D7F"/>
    <w:rsid w:val="00536775"/>
    <w:rsid w:val="005368F1"/>
    <w:rsid w:val="00541598"/>
    <w:rsid w:val="00551FDC"/>
    <w:rsid w:val="00552FE0"/>
    <w:rsid w:val="00571D82"/>
    <w:rsid w:val="0058169F"/>
    <w:rsid w:val="005875E3"/>
    <w:rsid w:val="00595B32"/>
    <w:rsid w:val="005A0B44"/>
    <w:rsid w:val="005A24E8"/>
    <w:rsid w:val="005A3D50"/>
    <w:rsid w:val="005A6B0D"/>
    <w:rsid w:val="005B1B8C"/>
    <w:rsid w:val="005B2179"/>
    <w:rsid w:val="005B7EF1"/>
    <w:rsid w:val="005C5046"/>
    <w:rsid w:val="005C5248"/>
    <w:rsid w:val="005C648C"/>
    <w:rsid w:val="005E5B62"/>
    <w:rsid w:val="005F1BBA"/>
    <w:rsid w:val="00603C5F"/>
    <w:rsid w:val="0061501B"/>
    <w:rsid w:val="00617EA1"/>
    <w:rsid w:val="0063222A"/>
    <w:rsid w:val="0063738B"/>
    <w:rsid w:val="006428FC"/>
    <w:rsid w:val="006442A7"/>
    <w:rsid w:val="00670979"/>
    <w:rsid w:val="0067291B"/>
    <w:rsid w:val="00680311"/>
    <w:rsid w:val="00681157"/>
    <w:rsid w:val="00681D3E"/>
    <w:rsid w:val="00684AD2"/>
    <w:rsid w:val="00693840"/>
    <w:rsid w:val="0069457D"/>
    <w:rsid w:val="0069773C"/>
    <w:rsid w:val="006A3709"/>
    <w:rsid w:val="006B4FE5"/>
    <w:rsid w:val="006C3BCD"/>
    <w:rsid w:val="006C7657"/>
    <w:rsid w:val="006D2D9D"/>
    <w:rsid w:val="006D3889"/>
    <w:rsid w:val="006D4947"/>
    <w:rsid w:val="006D58A5"/>
    <w:rsid w:val="006E2C99"/>
    <w:rsid w:val="00700031"/>
    <w:rsid w:val="00700AFB"/>
    <w:rsid w:val="00705F40"/>
    <w:rsid w:val="00707F37"/>
    <w:rsid w:val="00714F7D"/>
    <w:rsid w:val="00722D58"/>
    <w:rsid w:val="00724AC8"/>
    <w:rsid w:val="00731693"/>
    <w:rsid w:val="00731738"/>
    <w:rsid w:val="00734EFF"/>
    <w:rsid w:val="007351D8"/>
    <w:rsid w:val="00741EAD"/>
    <w:rsid w:val="00742207"/>
    <w:rsid w:val="007447D2"/>
    <w:rsid w:val="00745619"/>
    <w:rsid w:val="007471BD"/>
    <w:rsid w:val="00753EDA"/>
    <w:rsid w:val="00754AB3"/>
    <w:rsid w:val="0076349A"/>
    <w:rsid w:val="007652DB"/>
    <w:rsid w:val="00774B4B"/>
    <w:rsid w:val="0078006C"/>
    <w:rsid w:val="00780B34"/>
    <w:rsid w:val="00784153"/>
    <w:rsid w:val="00786F41"/>
    <w:rsid w:val="00790057"/>
    <w:rsid w:val="00792296"/>
    <w:rsid w:val="007A007B"/>
    <w:rsid w:val="007A29D6"/>
    <w:rsid w:val="007A5184"/>
    <w:rsid w:val="007B0476"/>
    <w:rsid w:val="007B1914"/>
    <w:rsid w:val="007B2B3B"/>
    <w:rsid w:val="007B3A78"/>
    <w:rsid w:val="007B4C6E"/>
    <w:rsid w:val="007C05EF"/>
    <w:rsid w:val="007C08F3"/>
    <w:rsid w:val="007C323B"/>
    <w:rsid w:val="007C3765"/>
    <w:rsid w:val="007C4D18"/>
    <w:rsid w:val="007C7369"/>
    <w:rsid w:val="007E1B28"/>
    <w:rsid w:val="007E3D32"/>
    <w:rsid w:val="007E42E4"/>
    <w:rsid w:val="007F0E57"/>
    <w:rsid w:val="00803173"/>
    <w:rsid w:val="00804186"/>
    <w:rsid w:val="008064EB"/>
    <w:rsid w:val="00810CE4"/>
    <w:rsid w:val="00811239"/>
    <w:rsid w:val="008178B8"/>
    <w:rsid w:val="00826A44"/>
    <w:rsid w:val="0083084C"/>
    <w:rsid w:val="00831CA3"/>
    <w:rsid w:val="00833517"/>
    <w:rsid w:val="008353DD"/>
    <w:rsid w:val="00835EC1"/>
    <w:rsid w:val="00837035"/>
    <w:rsid w:val="00840DE4"/>
    <w:rsid w:val="00841AD7"/>
    <w:rsid w:val="00842C5C"/>
    <w:rsid w:val="00843B9C"/>
    <w:rsid w:val="00845C8F"/>
    <w:rsid w:val="00846BA1"/>
    <w:rsid w:val="00853037"/>
    <w:rsid w:val="008548CE"/>
    <w:rsid w:val="00857D1D"/>
    <w:rsid w:val="00871530"/>
    <w:rsid w:val="00871F04"/>
    <w:rsid w:val="008730A2"/>
    <w:rsid w:val="008832FF"/>
    <w:rsid w:val="00892B3A"/>
    <w:rsid w:val="00892BA9"/>
    <w:rsid w:val="008938F8"/>
    <w:rsid w:val="0089785E"/>
    <w:rsid w:val="00897B55"/>
    <w:rsid w:val="008A0199"/>
    <w:rsid w:val="008A799C"/>
    <w:rsid w:val="008A7A83"/>
    <w:rsid w:val="008B553D"/>
    <w:rsid w:val="008B65CB"/>
    <w:rsid w:val="008C043D"/>
    <w:rsid w:val="008C3A51"/>
    <w:rsid w:val="008D3335"/>
    <w:rsid w:val="008D4E87"/>
    <w:rsid w:val="008D7655"/>
    <w:rsid w:val="008E0479"/>
    <w:rsid w:val="008E385E"/>
    <w:rsid w:val="008E3E88"/>
    <w:rsid w:val="008F2876"/>
    <w:rsid w:val="008F5F13"/>
    <w:rsid w:val="00905011"/>
    <w:rsid w:val="009075B9"/>
    <w:rsid w:val="00910FF7"/>
    <w:rsid w:val="00912589"/>
    <w:rsid w:val="0091608B"/>
    <w:rsid w:val="0091658F"/>
    <w:rsid w:val="009311A4"/>
    <w:rsid w:val="00941719"/>
    <w:rsid w:val="00942BF8"/>
    <w:rsid w:val="00943A7F"/>
    <w:rsid w:val="0095017D"/>
    <w:rsid w:val="0095506A"/>
    <w:rsid w:val="00972950"/>
    <w:rsid w:val="00984832"/>
    <w:rsid w:val="00991871"/>
    <w:rsid w:val="00994A14"/>
    <w:rsid w:val="009959FB"/>
    <w:rsid w:val="00996FE2"/>
    <w:rsid w:val="009A0371"/>
    <w:rsid w:val="009A5550"/>
    <w:rsid w:val="009A61E4"/>
    <w:rsid w:val="009A76F5"/>
    <w:rsid w:val="009B0516"/>
    <w:rsid w:val="009B1E75"/>
    <w:rsid w:val="009C25C6"/>
    <w:rsid w:val="009C3557"/>
    <w:rsid w:val="009D17E3"/>
    <w:rsid w:val="009D1E15"/>
    <w:rsid w:val="009D3040"/>
    <w:rsid w:val="009D3930"/>
    <w:rsid w:val="009E0746"/>
    <w:rsid w:val="009E46DE"/>
    <w:rsid w:val="009F3053"/>
    <w:rsid w:val="009F53DF"/>
    <w:rsid w:val="00A11C96"/>
    <w:rsid w:val="00A17B6B"/>
    <w:rsid w:val="00A217C5"/>
    <w:rsid w:val="00A22D94"/>
    <w:rsid w:val="00A266BB"/>
    <w:rsid w:val="00A312FD"/>
    <w:rsid w:val="00A3192E"/>
    <w:rsid w:val="00A31E63"/>
    <w:rsid w:val="00A51963"/>
    <w:rsid w:val="00A5200D"/>
    <w:rsid w:val="00A5345C"/>
    <w:rsid w:val="00A5520B"/>
    <w:rsid w:val="00A63CB0"/>
    <w:rsid w:val="00A657F2"/>
    <w:rsid w:val="00A67349"/>
    <w:rsid w:val="00A75CBE"/>
    <w:rsid w:val="00A80819"/>
    <w:rsid w:val="00A8418C"/>
    <w:rsid w:val="00A8527D"/>
    <w:rsid w:val="00A861CC"/>
    <w:rsid w:val="00A9320C"/>
    <w:rsid w:val="00A9340D"/>
    <w:rsid w:val="00A93567"/>
    <w:rsid w:val="00A942F6"/>
    <w:rsid w:val="00A95A79"/>
    <w:rsid w:val="00AB262D"/>
    <w:rsid w:val="00AB4214"/>
    <w:rsid w:val="00AB5937"/>
    <w:rsid w:val="00AC39F1"/>
    <w:rsid w:val="00AD2810"/>
    <w:rsid w:val="00AD2861"/>
    <w:rsid w:val="00AD3580"/>
    <w:rsid w:val="00AD4F1C"/>
    <w:rsid w:val="00AD5E91"/>
    <w:rsid w:val="00AD7415"/>
    <w:rsid w:val="00AE0FE6"/>
    <w:rsid w:val="00AE1A24"/>
    <w:rsid w:val="00AF56B9"/>
    <w:rsid w:val="00AF7D32"/>
    <w:rsid w:val="00B0283F"/>
    <w:rsid w:val="00B04CC3"/>
    <w:rsid w:val="00B06973"/>
    <w:rsid w:val="00B07489"/>
    <w:rsid w:val="00B13359"/>
    <w:rsid w:val="00B170FA"/>
    <w:rsid w:val="00B33369"/>
    <w:rsid w:val="00B40529"/>
    <w:rsid w:val="00B4533D"/>
    <w:rsid w:val="00B54D5A"/>
    <w:rsid w:val="00B624FC"/>
    <w:rsid w:val="00B67264"/>
    <w:rsid w:val="00B67E0F"/>
    <w:rsid w:val="00B71132"/>
    <w:rsid w:val="00B80E84"/>
    <w:rsid w:val="00B8183E"/>
    <w:rsid w:val="00B827CB"/>
    <w:rsid w:val="00B87DBD"/>
    <w:rsid w:val="00B90AD7"/>
    <w:rsid w:val="00B92C5F"/>
    <w:rsid w:val="00B94A82"/>
    <w:rsid w:val="00B97D8C"/>
    <w:rsid w:val="00BA108A"/>
    <w:rsid w:val="00BA68EE"/>
    <w:rsid w:val="00BA6EEF"/>
    <w:rsid w:val="00BA7F53"/>
    <w:rsid w:val="00BB18CC"/>
    <w:rsid w:val="00BB350B"/>
    <w:rsid w:val="00BC019F"/>
    <w:rsid w:val="00BC0EB1"/>
    <w:rsid w:val="00BC7E21"/>
    <w:rsid w:val="00BD1A8D"/>
    <w:rsid w:val="00BE6D26"/>
    <w:rsid w:val="00BF157A"/>
    <w:rsid w:val="00BF7121"/>
    <w:rsid w:val="00C0415E"/>
    <w:rsid w:val="00C0431E"/>
    <w:rsid w:val="00C12C9F"/>
    <w:rsid w:val="00C21AB3"/>
    <w:rsid w:val="00C419FC"/>
    <w:rsid w:val="00C474B0"/>
    <w:rsid w:val="00C54ADA"/>
    <w:rsid w:val="00C6336B"/>
    <w:rsid w:val="00C63BEE"/>
    <w:rsid w:val="00C64364"/>
    <w:rsid w:val="00C67011"/>
    <w:rsid w:val="00C67A49"/>
    <w:rsid w:val="00C704A6"/>
    <w:rsid w:val="00C749EF"/>
    <w:rsid w:val="00C82892"/>
    <w:rsid w:val="00C86D75"/>
    <w:rsid w:val="00C901D0"/>
    <w:rsid w:val="00C96E21"/>
    <w:rsid w:val="00CA1878"/>
    <w:rsid w:val="00CA623E"/>
    <w:rsid w:val="00CB517D"/>
    <w:rsid w:val="00CC1BF6"/>
    <w:rsid w:val="00CC20D1"/>
    <w:rsid w:val="00CC3D77"/>
    <w:rsid w:val="00CD0386"/>
    <w:rsid w:val="00CD25B6"/>
    <w:rsid w:val="00CD2DE8"/>
    <w:rsid w:val="00CD55FE"/>
    <w:rsid w:val="00CD6F25"/>
    <w:rsid w:val="00CE151C"/>
    <w:rsid w:val="00CE2DF8"/>
    <w:rsid w:val="00CE3822"/>
    <w:rsid w:val="00CE395F"/>
    <w:rsid w:val="00CE7CE2"/>
    <w:rsid w:val="00CF2D29"/>
    <w:rsid w:val="00CF4DB5"/>
    <w:rsid w:val="00D02A1E"/>
    <w:rsid w:val="00D03B27"/>
    <w:rsid w:val="00D0420C"/>
    <w:rsid w:val="00D04C31"/>
    <w:rsid w:val="00D05F1B"/>
    <w:rsid w:val="00D136AD"/>
    <w:rsid w:val="00D20AF1"/>
    <w:rsid w:val="00D235AA"/>
    <w:rsid w:val="00D30827"/>
    <w:rsid w:val="00D44170"/>
    <w:rsid w:val="00D46D41"/>
    <w:rsid w:val="00D5174E"/>
    <w:rsid w:val="00D52140"/>
    <w:rsid w:val="00D54461"/>
    <w:rsid w:val="00D556E5"/>
    <w:rsid w:val="00D56DDA"/>
    <w:rsid w:val="00D619E3"/>
    <w:rsid w:val="00D62A71"/>
    <w:rsid w:val="00D742C7"/>
    <w:rsid w:val="00D760BA"/>
    <w:rsid w:val="00D82C94"/>
    <w:rsid w:val="00D83D83"/>
    <w:rsid w:val="00D85516"/>
    <w:rsid w:val="00D920F9"/>
    <w:rsid w:val="00DA175A"/>
    <w:rsid w:val="00DA3100"/>
    <w:rsid w:val="00DA3F15"/>
    <w:rsid w:val="00DA5340"/>
    <w:rsid w:val="00DB1F7A"/>
    <w:rsid w:val="00DB3483"/>
    <w:rsid w:val="00DB451D"/>
    <w:rsid w:val="00DC5286"/>
    <w:rsid w:val="00DD0DBD"/>
    <w:rsid w:val="00DE44F1"/>
    <w:rsid w:val="00DE70EE"/>
    <w:rsid w:val="00DF29DE"/>
    <w:rsid w:val="00DF3FB6"/>
    <w:rsid w:val="00DF60A5"/>
    <w:rsid w:val="00E06228"/>
    <w:rsid w:val="00E07595"/>
    <w:rsid w:val="00E209B9"/>
    <w:rsid w:val="00E216CD"/>
    <w:rsid w:val="00E24797"/>
    <w:rsid w:val="00E247BC"/>
    <w:rsid w:val="00E24F5B"/>
    <w:rsid w:val="00E253E1"/>
    <w:rsid w:val="00E64D16"/>
    <w:rsid w:val="00E67745"/>
    <w:rsid w:val="00E73A66"/>
    <w:rsid w:val="00E77A63"/>
    <w:rsid w:val="00E811A4"/>
    <w:rsid w:val="00E83A9C"/>
    <w:rsid w:val="00E85CA8"/>
    <w:rsid w:val="00E87DE0"/>
    <w:rsid w:val="00E95B43"/>
    <w:rsid w:val="00EB231B"/>
    <w:rsid w:val="00EB29DE"/>
    <w:rsid w:val="00EC1D57"/>
    <w:rsid w:val="00EC2267"/>
    <w:rsid w:val="00ED7E24"/>
    <w:rsid w:val="00EE080A"/>
    <w:rsid w:val="00EE095F"/>
    <w:rsid w:val="00EE5783"/>
    <w:rsid w:val="00EF21FC"/>
    <w:rsid w:val="00EF34F9"/>
    <w:rsid w:val="00EF48F6"/>
    <w:rsid w:val="00EF5401"/>
    <w:rsid w:val="00F00498"/>
    <w:rsid w:val="00F031EB"/>
    <w:rsid w:val="00F0382A"/>
    <w:rsid w:val="00F11F73"/>
    <w:rsid w:val="00F127E6"/>
    <w:rsid w:val="00F24D8A"/>
    <w:rsid w:val="00F25DFA"/>
    <w:rsid w:val="00F35ABE"/>
    <w:rsid w:val="00F44BBA"/>
    <w:rsid w:val="00F46544"/>
    <w:rsid w:val="00F46FB0"/>
    <w:rsid w:val="00F510B3"/>
    <w:rsid w:val="00F5338B"/>
    <w:rsid w:val="00F539F5"/>
    <w:rsid w:val="00F605A7"/>
    <w:rsid w:val="00F63A05"/>
    <w:rsid w:val="00F650A9"/>
    <w:rsid w:val="00F70FAE"/>
    <w:rsid w:val="00F71D06"/>
    <w:rsid w:val="00F7500C"/>
    <w:rsid w:val="00F8356D"/>
    <w:rsid w:val="00F86452"/>
    <w:rsid w:val="00F876AF"/>
    <w:rsid w:val="00F902D4"/>
    <w:rsid w:val="00F933D8"/>
    <w:rsid w:val="00F945BE"/>
    <w:rsid w:val="00F96112"/>
    <w:rsid w:val="00F97B4B"/>
    <w:rsid w:val="00FA032F"/>
    <w:rsid w:val="00FA3A52"/>
    <w:rsid w:val="00FC01CB"/>
    <w:rsid w:val="00FC10DA"/>
    <w:rsid w:val="00FC467D"/>
    <w:rsid w:val="00FC56EC"/>
    <w:rsid w:val="00FC6546"/>
    <w:rsid w:val="00FD02A3"/>
    <w:rsid w:val="00FD4DD4"/>
    <w:rsid w:val="00FE0E18"/>
    <w:rsid w:val="00FE7FD1"/>
    <w:rsid w:val="00FF2C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DAB9F80-AC18-493A-AAB4-2A0CB953D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C84"/>
    <w:rPr>
      <w:sz w:val="24"/>
    </w:rPr>
  </w:style>
  <w:style w:type="paragraph" w:styleId="1">
    <w:name w:val="heading 1"/>
    <w:basedOn w:val="a"/>
    <w:link w:val="10"/>
    <w:uiPriority w:val="99"/>
    <w:qFormat/>
    <w:rsid w:val="0034606D"/>
    <w:pPr>
      <w:outlineLvl w:val="0"/>
    </w:pPr>
    <w:rPr>
      <w:kern w:val="36"/>
      <w:sz w:val="48"/>
      <w:szCs w:val="48"/>
    </w:rPr>
  </w:style>
  <w:style w:type="paragraph" w:styleId="2">
    <w:name w:val="heading 2"/>
    <w:basedOn w:val="a"/>
    <w:next w:val="a"/>
    <w:link w:val="20"/>
    <w:uiPriority w:val="99"/>
    <w:qFormat/>
    <w:rsid w:val="00681D3E"/>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681D3E"/>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681D3E"/>
    <w:pPr>
      <w:keepNext/>
      <w:spacing w:before="240" w:after="60"/>
      <w:outlineLvl w:val="3"/>
    </w:pPr>
    <w:rPr>
      <w:b/>
      <w:bCs/>
      <w:sz w:val="28"/>
      <w:szCs w:val="28"/>
    </w:rPr>
  </w:style>
  <w:style w:type="paragraph" w:styleId="5">
    <w:name w:val="heading 5"/>
    <w:basedOn w:val="a"/>
    <w:next w:val="a"/>
    <w:link w:val="50"/>
    <w:uiPriority w:val="99"/>
    <w:qFormat/>
    <w:rsid w:val="00681D3E"/>
    <w:pPr>
      <w:spacing w:before="240" w:after="60"/>
      <w:outlineLvl w:val="4"/>
    </w:pPr>
    <w:rPr>
      <w:b/>
      <w:bCs/>
      <w:i/>
      <w:iCs/>
      <w:sz w:val="26"/>
      <w:szCs w:val="26"/>
    </w:rPr>
  </w:style>
  <w:style w:type="paragraph" w:styleId="6">
    <w:name w:val="heading 6"/>
    <w:basedOn w:val="a"/>
    <w:next w:val="a"/>
    <w:link w:val="60"/>
    <w:uiPriority w:val="99"/>
    <w:qFormat/>
    <w:rsid w:val="00681D3E"/>
    <w:pPr>
      <w:spacing w:before="240" w:after="60"/>
      <w:outlineLvl w:val="5"/>
    </w:pPr>
    <w:rPr>
      <w:b/>
      <w:bCs/>
      <w:sz w:val="22"/>
      <w:szCs w:val="22"/>
    </w:rPr>
  </w:style>
  <w:style w:type="paragraph" w:styleId="7">
    <w:name w:val="heading 7"/>
    <w:basedOn w:val="a"/>
    <w:next w:val="a"/>
    <w:link w:val="70"/>
    <w:uiPriority w:val="99"/>
    <w:qFormat/>
    <w:rsid w:val="003463DD"/>
    <w:pPr>
      <w:spacing w:before="240" w:after="60"/>
      <w:outlineLvl w:val="6"/>
    </w:pPr>
    <w:rPr>
      <w:szCs w:val="24"/>
    </w:rPr>
  </w:style>
  <w:style w:type="paragraph" w:styleId="8">
    <w:name w:val="heading 8"/>
    <w:basedOn w:val="a"/>
    <w:next w:val="a"/>
    <w:link w:val="80"/>
    <w:uiPriority w:val="99"/>
    <w:qFormat/>
    <w:rsid w:val="00681D3E"/>
    <w:pPr>
      <w:spacing w:before="240" w:after="60"/>
      <w:outlineLvl w:val="7"/>
    </w:pPr>
    <w:rPr>
      <w:i/>
      <w:iCs/>
      <w:szCs w:val="24"/>
    </w:rPr>
  </w:style>
  <w:style w:type="paragraph" w:styleId="9">
    <w:name w:val="heading 9"/>
    <w:basedOn w:val="a"/>
    <w:next w:val="a"/>
    <w:link w:val="90"/>
    <w:uiPriority w:val="99"/>
    <w:qFormat/>
    <w:rsid w:val="00681D3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character" w:styleId="a3">
    <w:name w:val="Hyperlink"/>
    <w:uiPriority w:val="99"/>
    <w:rsid w:val="004E1AEC"/>
    <w:rPr>
      <w:rFonts w:cs="Times New Roman"/>
      <w:color w:val="0000FF"/>
      <w:u w:val="single"/>
    </w:rPr>
  </w:style>
  <w:style w:type="paragraph" w:styleId="a4">
    <w:name w:val="Normal (Web)"/>
    <w:basedOn w:val="a"/>
    <w:uiPriority w:val="99"/>
    <w:rsid w:val="00237D23"/>
    <w:rPr>
      <w:szCs w:val="24"/>
    </w:rPr>
  </w:style>
  <w:style w:type="character" w:styleId="a5">
    <w:name w:val="Strong"/>
    <w:uiPriority w:val="99"/>
    <w:qFormat/>
    <w:rsid w:val="00237D23"/>
    <w:rPr>
      <w:rFonts w:cs="Times New Roman"/>
      <w:b/>
      <w:bCs/>
    </w:rPr>
  </w:style>
  <w:style w:type="character" w:styleId="a6">
    <w:name w:val="Emphasis"/>
    <w:uiPriority w:val="99"/>
    <w:qFormat/>
    <w:rsid w:val="00237D23"/>
    <w:rPr>
      <w:rFonts w:cs="Times New Roman"/>
      <w:i/>
      <w:iCs/>
    </w:rPr>
  </w:style>
  <w:style w:type="paragraph" w:styleId="a7">
    <w:name w:val="footer"/>
    <w:basedOn w:val="a"/>
    <w:link w:val="a8"/>
    <w:uiPriority w:val="99"/>
    <w:rsid w:val="00792296"/>
    <w:pPr>
      <w:widowControl w:val="0"/>
      <w:tabs>
        <w:tab w:val="center" w:pos="4677"/>
        <w:tab w:val="right" w:pos="9355"/>
      </w:tabs>
      <w:autoSpaceDE w:val="0"/>
      <w:autoSpaceDN w:val="0"/>
      <w:adjustRightInd w:val="0"/>
    </w:pPr>
    <w:rPr>
      <w:sz w:val="20"/>
    </w:rPr>
  </w:style>
  <w:style w:type="character" w:customStyle="1" w:styleId="a8">
    <w:name w:val="Нижний колонтитул Знак"/>
    <w:link w:val="a7"/>
    <w:uiPriority w:val="99"/>
    <w:semiHidden/>
    <w:rPr>
      <w:sz w:val="24"/>
      <w:szCs w:val="20"/>
    </w:rPr>
  </w:style>
  <w:style w:type="character" w:styleId="a9">
    <w:name w:val="page number"/>
    <w:uiPriority w:val="99"/>
    <w:rsid w:val="00792296"/>
    <w:rPr>
      <w:rFonts w:cs="Times New Roman"/>
    </w:rPr>
  </w:style>
  <w:style w:type="paragraph" w:styleId="HTML">
    <w:name w:val="HTML Preformatted"/>
    <w:basedOn w:val="a"/>
    <w:link w:val="HTML0"/>
    <w:uiPriority w:val="99"/>
    <w:rsid w:val="000A2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link w:val="HTML"/>
    <w:uiPriority w:val="99"/>
    <w:semiHidden/>
    <w:rPr>
      <w:rFonts w:ascii="Courier New" w:hAnsi="Courier New" w:cs="Courier New"/>
      <w:sz w:val="20"/>
      <w:szCs w:val="20"/>
    </w:rPr>
  </w:style>
  <w:style w:type="character" w:customStyle="1" w:styleId="notprint">
    <w:name w:val="notprint"/>
    <w:uiPriority w:val="99"/>
    <w:rsid w:val="007A29D6"/>
    <w:rPr>
      <w:rFonts w:cs="Times New Roman"/>
    </w:rPr>
  </w:style>
  <w:style w:type="paragraph" w:customStyle="1" w:styleId="-">
    <w:name w:val="Аб-курс"/>
    <w:basedOn w:val="a"/>
    <w:uiPriority w:val="99"/>
    <w:rsid w:val="00D0420C"/>
    <w:pPr>
      <w:spacing w:line="360" w:lineRule="auto"/>
      <w:ind w:firstLine="720"/>
    </w:pPr>
    <w:rPr>
      <w:sz w:val="28"/>
    </w:rPr>
  </w:style>
  <w:style w:type="paragraph" w:customStyle="1" w:styleId="ConsNormal">
    <w:name w:val="ConsNormal"/>
    <w:uiPriority w:val="99"/>
    <w:rsid w:val="003463DD"/>
    <w:pPr>
      <w:widowControl w:val="0"/>
      <w:ind w:firstLine="720"/>
    </w:pPr>
    <w:rPr>
      <w:rFonts w:ascii="Arial" w:hAnsi="Arial"/>
    </w:rPr>
  </w:style>
  <w:style w:type="paragraph" w:styleId="21">
    <w:name w:val="Body Text 2"/>
    <w:basedOn w:val="a"/>
    <w:link w:val="22"/>
    <w:uiPriority w:val="99"/>
    <w:rsid w:val="000F23C5"/>
    <w:rPr>
      <w:rFonts w:ascii="Arial" w:hAnsi="Arial"/>
      <w:b/>
    </w:rPr>
  </w:style>
  <w:style w:type="character" w:customStyle="1" w:styleId="22">
    <w:name w:val="Основной текст 2 Знак"/>
    <w:link w:val="21"/>
    <w:uiPriority w:val="99"/>
    <w:semiHidden/>
    <w:rPr>
      <w:sz w:val="24"/>
      <w:szCs w:val="20"/>
    </w:rPr>
  </w:style>
  <w:style w:type="paragraph" w:styleId="31">
    <w:name w:val="Body Text 3"/>
    <w:basedOn w:val="a"/>
    <w:link w:val="32"/>
    <w:uiPriority w:val="99"/>
    <w:rsid w:val="000F23C5"/>
    <w:rPr>
      <w:rFonts w:ascii="Arial" w:hAnsi="Arial"/>
    </w:rPr>
  </w:style>
  <w:style w:type="character" w:customStyle="1" w:styleId="32">
    <w:name w:val="Основной текст 3 Знак"/>
    <w:link w:val="31"/>
    <w:uiPriority w:val="99"/>
    <w:semiHidden/>
    <w:rPr>
      <w:sz w:val="16"/>
      <w:szCs w:val="16"/>
    </w:rPr>
  </w:style>
  <w:style w:type="paragraph" w:styleId="23">
    <w:name w:val="Body Text Indent 2"/>
    <w:basedOn w:val="a"/>
    <w:link w:val="24"/>
    <w:uiPriority w:val="99"/>
    <w:rsid w:val="000F23C5"/>
    <w:pPr>
      <w:ind w:left="601" w:hanging="601"/>
    </w:pPr>
    <w:rPr>
      <w:rFonts w:ascii="Arial" w:hAnsi="Arial"/>
      <w:sz w:val="22"/>
    </w:rPr>
  </w:style>
  <w:style w:type="character" w:customStyle="1" w:styleId="24">
    <w:name w:val="Основной текст с отступом 2 Знак"/>
    <w:link w:val="23"/>
    <w:uiPriority w:val="99"/>
    <w:semiHidden/>
    <w:rPr>
      <w:sz w:val="24"/>
      <w:szCs w:val="20"/>
    </w:rPr>
  </w:style>
  <w:style w:type="paragraph" w:styleId="33">
    <w:name w:val="Body Text Indent 3"/>
    <w:basedOn w:val="a"/>
    <w:link w:val="34"/>
    <w:uiPriority w:val="99"/>
    <w:rsid w:val="000F23C5"/>
    <w:pPr>
      <w:ind w:left="318" w:hanging="318"/>
    </w:pPr>
    <w:rPr>
      <w:rFonts w:ascii="Arial" w:hAnsi="Arial"/>
      <w:sz w:val="22"/>
    </w:rPr>
  </w:style>
  <w:style w:type="character" w:customStyle="1" w:styleId="34">
    <w:name w:val="Основной текст с отступом 3 Знак"/>
    <w:link w:val="33"/>
    <w:uiPriority w:val="99"/>
    <w:semiHidden/>
    <w:rPr>
      <w:sz w:val="16"/>
      <w:szCs w:val="16"/>
    </w:rPr>
  </w:style>
  <w:style w:type="table" w:styleId="aa">
    <w:name w:val="Table Grid"/>
    <w:basedOn w:val="a1"/>
    <w:uiPriority w:val="99"/>
    <w:rsid w:val="00345E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4D157F"/>
    <w:pPr>
      <w:widowControl w:val="0"/>
      <w:autoSpaceDE w:val="0"/>
      <w:autoSpaceDN w:val="0"/>
      <w:adjustRightInd w:val="0"/>
      <w:ind w:firstLine="720"/>
    </w:pPr>
    <w:rPr>
      <w:rFonts w:ascii="Arial" w:hAnsi="Arial" w:cs="Arial"/>
    </w:rPr>
  </w:style>
  <w:style w:type="paragraph" w:styleId="ab">
    <w:name w:val="Body Text"/>
    <w:basedOn w:val="a"/>
    <w:link w:val="ac"/>
    <w:uiPriority w:val="99"/>
    <w:rsid w:val="00681D3E"/>
    <w:pPr>
      <w:spacing w:after="120"/>
    </w:pPr>
    <w:rPr>
      <w:szCs w:val="24"/>
    </w:rPr>
  </w:style>
  <w:style w:type="character" w:customStyle="1" w:styleId="ac">
    <w:name w:val="Основной текст Знак"/>
    <w:link w:val="ab"/>
    <w:uiPriority w:val="99"/>
    <w:semiHidden/>
    <w:rPr>
      <w:sz w:val="24"/>
      <w:szCs w:val="20"/>
    </w:rPr>
  </w:style>
  <w:style w:type="paragraph" w:styleId="ad">
    <w:name w:val="Subtitle"/>
    <w:basedOn w:val="a"/>
    <w:link w:val="ae"/>
    <w:uiPriority w:val="99"/>
    <w:qFormat/>
    <w:rsid w:val="00681D3E"/>
    <w:pPr>
      <w:ind w:right="-663"/>
    </w:pPr>
    <w:rPr>
      <w:rFonts w:ascii="Arial" w:hAnsi="Arial"/>
      <w:b/>
    </w:rPr>
  </w:style>
  <w:style w:type="character" w:customStyle="1" w:styleId="ae">
    <w:name w:val="Подзаголовок Знак"/>
    <w:link w:val="ad"/>
    <w:uiPriority w:val="11"/>
    <w:rPr>
      <w:rFonts w:ascii="Cambria" w:eastAsia="Times New Roman" w:hAnsi="Cambria" w:cs="Times New Roman"/>
      <w:sz w:val="24"/>
      <w:szCs w:val="24"/>
    </w:rPr>
  </w:style>
  <w:style w:type="paragraph" w:customStyle="1" w:styleId="af">
    <w:name w:val="???????"/>
    <w:uiPriority w:val="99"/>
    <w:rsid w:val="00681D3E"/>
    <w:pPr>
      <w:widowControl w:val="0"/>
    </w:pPr>
  </w:style>
  <w:style w:type="paragraph" w:styleId="af0">
    <w:name w:val="header"/>
    <w:basedOn w:val="a"/>
    <w:link w:val="af1"/>
    <w:uiPriority w:val="99"/>
    <w:rsid w:val="00681D3E"/>
    <w:pPr>
      <w:widowControl w:val="0"/>
      <w:tabs>
        <w:tab w:val="center" w:pos="4153"/>
        <w:tab w:val="right" w:pos="8306"/>
      </w:tabs>
      <w:ind w:firstLine="720"/>
    </w:pPr>
    <w:rPr>
      <w:sz w:val="20"/>
    </w:rPr>
  </w:style>
  <w:style w:type="character" w:customStyle="1" w:styleId="af1">
    <w:name w:val="Верхний колонтитул Знак"/>
    <w:link w:val="af0"/>
    <w:uiPriority w:val="99"/>
    <w:semiHidden/>
    <w:rPr>
      <w:sz w:val="24"/>
      <w:szCs w:val="20"/>
    </w:rPr>
  </w:style>
  <w:style w:type="paragraph" w:styleId="25">
    <w:name w:val="toc 2"/>
    <w:basedOn w:val="a"/>
    <w:next w:val="a"/>
    <w:autoRedefine/>
    <w:uiPriority w:val="99"/>
    <w:semiHidden/>
    <w:rsid w:val="00B04CC3"/>
    <w:pPr>
      <w:spacing w:before="240"/>
    </w:pPr>
    <w:rPr>
      <w:b/>
      <w:sz w:val="20"/>
    </w:rPr>
  </w:style>
  <w:style w:type="paragraph" w:customStyle="1" w:styleId="af2">
    <w:name w:val="Обычный жирный"/>
    <w:basedOn w:val="a"/>
    <w:uiPriority w:val="99"/>
    <w:rsid w:val="00B04CC3"/>
    <w:pPr>
      <w:jc w:val="center"/>
    </w:pPr>
    <w:rPr>
      <w:rFonts w:ascii="Arial" w:hAnsi="Arial"/>
      <w:b/>
    </w:rPr>
  </w:style>
  <w:style w:type="paragraph" w:styleId="af3">
    <w:name w:val="Body Text Indent"/>
    <w:basedOn w:val="a"/>
    <w:link w:val="af4"/>
    <w:uiPriority w:val="99"/>
    <w:rsid w:val="00B04CC3"/>
    <w:pPr>
      <w:spacing w:after="120"/>
      <w:ind w:left="283"/>
    </w:pPr>
    <w:rPr>
      <w:szCs w:val="24"/>
    </w:rPr>
  </w:style>
  <w:style w:type="character" w:customStyle="1" w:styleId="af4">
    <w:name w:val="Основной текст с отступом Знак"/>
    <w:link w:val="af3"/>
    <w:uiPriority w:val="99"/>
    <w:semiHidden/>
    <w:rPr>
      <w:sz w:val="24"/>
      <w:szCs w:val="20"/>
    </w:rPr>
  </w:style>
  <w:style w:type="paragraph" w:customStyle="1" w:styleId="ConsPlusNonformat">
    <w:name w:val="ConsPlusNonformat"/>
    <w:uiPriority w:val="99"/>
    <w:rsid w:val="00A217C5"/>
    <w:pPr>
      <w:widowControl w:val="0"/>
      <w:autoSpaceDE w:val="0"/>
      <w:autoSpaceDN w:val="0"/>
      <w:adjustRightInd w:val="0"/>
    </w:pPr>
    <w:rPr>
      <w:rFonts w:ascii="Courier New" w:hAnsi="Courier New" w:cs="Courier New"/>
    </w:rPr>
  </w:style>
  <w:style w:type="paragraph" w:customStyle="1" w:styleId="ConsPlusCell">
    <w:name w:val="ConsPlusCell"/>
    <w:uiPriority w:val="99"/>
    <w:rsid w:val="00AD4F1C"/>
    <w:pPr>
      <w:autoSpaceDE w:val="0"/>
      <w:autoSpaceDN w:val="0"/>
      <w:adjustRightInd w:val="0"/>
    </w:pPr>
    <w:rPr>
      <w:rFonts w:ascii="Arial" w:hAnsi="Arial" w:cs="Arial"/>
    </w:rPr>
  </w:style>
  <w:style w:type="paragraph" w:customStyle="1" w:styleId="af5">
    <w:name w:val="ИРА"/>
    <w:basedOn w:val="a"/>
    <w:link w:val="af6"/>
    <w:uiPriority w:val="99"/>
    <w:rsid w:val="004F6930"/>
    <w:pPr>
      <w:spacing w:line="360" w:lineRule="auto"/>
      <w:jc w:val="center"/>
    </w:pPr>
    <w:rPr>
      <w:caps/>
      <w:szCs w:val="24"/>
    </w:rPr>
  </w:style>
  <w:style w:type="character" w:customStyle="1" w:styleId="af6">
    <w:name w:val="ИРА Знак"/>
    <w:link w:val="af5"/>
    <w:uiPriority w:val="99"/>
    <w:locked/>
    <w:rsid w:val="004F6930"/>
    <w:rPr>
      <w:rFonts w:cs="Times New Roman"/>
      <w:caps/>
      <w:sz w:val="24"/>
      <w:szCs w:val="24"/>
      <w:lang w:val="ru-RU" w:eastAsia="ru-RU" w:bidi="ar-SA"/>
    </w:rPr>
  </w:style>
  <w:style w:type="paragraph" w:customStyle="1" w:styleId="af7">
    <w:name w:val="ИРОЧКА"/>
    <w:basedOn w:val="af5"/>
    <w:uiPriority w:val="99"/>
    <w:rsid w:val="00307CB7"/>
    <w:pPr>
      <w:jc w:val="both"/>
    </w:pPr>
    <w:rPr>
      <w:caps w:val="0"/>
      <w:spacing w:val="44"/>
    </w:rPr>
  </w:style>
  <w:style w:type="paragraph" w:styleId="11">
    <w:name w:val="toc 1"/>
    <w:basedOn w:val="a"/>
    <w:next w:val="a"/>
    <w:autoRedefine/>
    <w:uiPriority w:val="99"/>
    <w:semiHidden/>
    <w:rsid w:val="00D136AD"/>
    <w:rPr>
      <w:szCs w:val="24"/>
    </w:rPr>
  </w:style>
  <w:style w:type="paragraph" w:customStyle="1" w:styleId="ConsPlusTitle">
    <w:name w:val="ConsPlusTitle"/>
    <w:uiPriority w:val="99"/>
    <w:rsid w:val="00BA68EE"/>
    <w:pPr>
      <w:autoSpaceDE w:val="0"/>
      <w:autoSpaceDN w:val="0"/>
      <w:adjustRightInd w:val="0"/>
    </w:pPr>
    <w:rPr>
      <w:rFonts w:ascii="Courier New" w:hAnsi="Courier New" w:cs="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036553">
      <w:marLeft w:val="0"/>
      <w:marRight w:val="0"/>
      <w:marTop w:val="0"/>
      <w:marBottom w:val="0"/>
      <w:divBdr>
        <w:top w:val="none" w:sz="0" w:space="0" w:color="auto"/>
        <w:left w:val="none" w:sz="0" w:space="0" w:color="auto"/>
        <w:bottom w:val="none" w:sz="0" w:space="0" w:color="auto"/>
        <w:right w:val="none" w:sz="0" w:space="0" w:color="auto"/>
      </w:divBdr>
    </w:div>
    <w:div w:id="552036554">
      <w:marLeft w:val="0"/>
      <w:marRight w:val="0"/>
      <w:marTop w:val="0"/>
      <w:marBottom w:val="0"/>
      <w:divBdr>
        <w:top w:val="none" w:sz="0" w:space="0" w:color="auto"/>
        <w:left w:val="none" w:sz="0" w:space="0" w:color="auto"/>
        <w:bottom w:val="none" w:sz="0" w:space="0" w:color="auto"/>
        <w:right w:val="none" w:sz="0" w:space="0" w:color="auto"/>
      </w:divBdr>
    </w:div>
    <w:div w:id="552036555">
      <w:marLeft w:val="0"/>
      <w:marRight w:val="0"/>
      <w:marTop w:val="0"/>
      <w:marBottom w:val="0"/>
      <w:divBdr>
        <w:top w:val="none" w:sz="0" w:space="0" w:color="auto"/>
        <w:left w:val="none" w:sz="0" w:space="0" w:color="auto"/>
        <w:bottom w:val="none" w:sz="0" w:space="0" w:color="auto"/>
        <w:right w:val="none" w:sz="0" w:space="0" w:color="auto"/>
      </w:divBdr>
    </w:div>
    <w:div w:id="552036556">
      <w:marLeft w:val="0"/>
      <w:marRight w:val="0"/>
      <w:marTop w:val="0"/>
      <w:marBottom w:val="0"/>
      <w:divBdr>
        <w:top w:val="none" w:sz="0" w:space="0" w:color="auto"/>
        <w:left w:val="none" w:sz="0" w:space="0" w:color="auto"/>
        <w:bottom w:val="none" w:sz="0" w:space="0" w:color="auto"/>
        <w:right w:val="none" w:sz="0" w:space="0" w:color="auto"/>
      </w:divBdr>
    </w:div>
    <w:div w:id="552036557">
      <w:marLeft w:val="0"/>
      <w:marRight w:val="0"/>
      <w:marTop w:val="0"/>
      <w:marBottom w:val="0"/>
      <w:divBdr>
        <w:top w:val="none" w:sz="0" w:space="0" w:color="auto"/>
        <w:left w:val="none" w:sz="0" w:space="0" w:color="auto"/>
        <w:bottom w:val="none" w:sz="0" w:space="0" w:color="auto"/>
        <w:right w:val="none" w:sz="0" w:space="0" w:color="auto"/>
      </w:divBdr>
    </w:div>
    <w:div w:id="552036558">
      <w:marLeft w:val="0"/>
      <w:marRight w:val="0"/>
      <w:marTop w:val="0"/>
      <w:marBottom w:val="0"/>
      <w:divBdr>
        <w:top w:val="none" w:sz="0" w:space="0" w:color="auto"/>
        <w:left w:val="none" w:sz="0" w:space="0" w:color="auto"/>
        <w:bottom w:val="none" w:sz="0" w:space="0" w:color="auto"/>
        <w:right w:val="none" w:sz="0" w:space="0" w:color="auto"/>
      </w:divBdr>
    </w:div>
    <w:div w:id="552036559">
      <w:marLeft w:val="0"/>
      <w:marRight w:val="0"/>
      <w:marTop w:val="0"/>
      <w:marBottom w:val="0"/>
      <w:divBdr>
        <w:top w:val="none" w:sz="0" w:space="0" w:color="auto"/>
        <w:left w:val="none" w:sz="0" w:space="0" w:color="auto"/>
        <w:bottom w:val="none" w:sz="0" w:space="0" w:color="auto"/>
        <w:right w:val="none" w:sz="0" w:space="0" w:color="auto"/>
      </w:divBdr>
    </w:div>
    <w:div w:id="552036560">
      <w:marLeft w:val="0"/>
      <w:marRight w:val="0"/>
      <w:marTop w:val="0"/>
      <w:marBottom w:val="0"/>
      <w:divBdr>
        <w:top w:val="none" w:sz="0" w:space="0" w:color="auto"/>
        <w:left w:val="none" w:sz="0" w:space="0" w:color="auto"/>
        <w:bottom w:val="none" w:sz="0" w:space="0" w:color="auto"/>
        <w:right w:val="none" w:sz="0" w:space="0" w:color="auto"/>
      </w:divBdr>
    </w:div>
    <w:div w:id="552036561">
      <w:marLeft w:val="0"/>
      <w:marRight w:val="0"/>
      <w:marTop w:val="0"/>
      <w:marBottom w:val="0"/>
      <w:divBdr>
        <w:top w:val="none" w:sz="0" w:space="0" w:color="auto"/>
        <w:left w:val="none" w:sz="0" w:space="0" w:color="auto"/>
        <w:bottom w:val="none" w:sz="0" w:space="0" w:color="auto"/>
        <w:right w:val="none" w:sz="0" w:space="0" w:color="auto"/>
      </w:divBdr>
    </w:div>
    <w:div w:id="552036562">
      <w:marLeft w:val="0"/>
      <w:marRight w:val="0"/>
      <w:marTop w:val="0"/>
      <w:marBottom w:val="0"/>
      <w:divBdr>
        <w:top w:val="none" w:sz="0" w:space="0" w:color="auto"/>
        <w:left w:val="none" w:sz="0" w:space="0" w:color="auto"/>
        <w:bottom w:val="none" w:sz="0" w:space="0" w:color="auto"/>
        <w:right w:val="none" w:sz="0" w:space="0" w:color="auto"/>
      </w:divBdr>
    </w:div>
    <w:div w:id="552036563">
      <w:marLeft w:val="0"/>
      <w:marRight w:val="0"/>
      <w:marTop w:val="0"/>
      <w:marBottom w:val="0"/>
      <w:divBdr>
        <w:top w:val="none" w:sz="0" w:space="0" w:color="auto"/>
        <w:left w:val="none" w:sz="0" w:space="0" w:color="auto"/>
        <w:bottom w:val="none" w:sz="0" w:space="0" w:color="auto"/>
        <w:right w:val="none" w:sz="0" w:space="0" w:color="auto"/>
      </w:divBdr>
    </w:div>
    <w:div w:id="552036564">
      <w:marLeft w:val="0"/>
      <w:marRight w:val="0"/>
      <w:marTop w:val="0"/>
      <w:marBottom w:val="0"/>
      <w:divBdr>
        <w:top w:val="none" w:sz="0" w:space="0" w:color="auto"/>
        <w:left w:val="none" w:sz="0" w:space="0" w:color="auto"/>
        <w:bottom w:val="none" w:sz="0" w:space="0" w:color="auto"/>
        <w:right w:val="none" w:sz="0" w:space="0" w:color="auto"/>
      </w:divBdr>
    </w:div>
    <w:div w:id="552036565">
      <w:marLeft w:val="0"/>
      <w:marRight w:val="0"/>
      <w:marTop w:val="0"/>
      <w:marBottom w:val="0"/>
      <w:divBdr>
        <w:top w:val="none" w:sz="0" w:space="0" w:color="auto"/>
        <w:left w:val="none" w:sz="0" w:space="0" w:color="auto"/>
        <w:bottom w:val="none" w:sz="0" w:space="0" w:color="auto"/>
        <w:right w:val="none" w:sz="0" w:space="0" w:color="auto"/>
      </w:divBdr>
    </w:div>
    <w:div w:id="552036566">
      <w:marLeft w:val="0"/>
      <w:marRight w:val="0"/>
      <w:marTop w:val="0"/>
      <w:marBottom w:val="0"/>
      <w:divBdr>
        <w:top w:val="none" w:sz="0" w:space="0" w:color="auto"/>
        <w:left w:val="none" w:sz="0" w:space="0" w:color="auto"/>
        <w:bottom w:val="none" w:sz="0" w:space="0" w:color="auto"/>
        <w:right w:val="none" w:sz="0" w:space="0" w:color="auto"/>
      </w:divBdr>
    </w:div>
    <w:div w:id="552036567">
      <w:marLeft w:val="0"/>
      <w:marRight w:val="0"/>
      <w:marTop w:val="0"/>
      <w:marBottom w:val="0"/>
      <w:divBdr>
        <w:top w:val="none" w:sz="0" w:space="0" w:color="auto"/>
        <w:left w:val="none" w:sz="0" w:space="0" w:color="auto"/>
        <w:bottom w:val="none" w:sz="0" w:space="0" w:color="auto"/>
        <w:right w:val="none" w:sz="0" w:space="0" w:color="auto"/>
      </w:divBdr>
    </w:div>
    <w:div w:id="552036568">
      <w:marLeft w:val="0"/>
      <w:marRight w:val="0"/>
      <w:marTop w:val="0"/>
      <w:marBottom w:val="0"/>
      <w:divBdr>
        <w:top w:val="none" w:sz="0" w:space="0" w:color="auto"/>
        <w:left w:val="none" w:sz="0" w:space="0" w:color="auto"/>
        <w:bottom w:val="none" w:sz="0" w:space="0" w:color="auto"/>
        <w:right w:val="none" w:sz="0" w:space="0" w:color="auto"/>
      </w:divBdr>
    </w:div>
    <w:div w:id="552036569">
      <w:marLeft w:val="0"/>
      <w:marRight w:val="0"/>
      <w:marTop w:val="0"/>
      <w:marBottom w:val="0"/>
      <w:divBdr>
        <w:top w:val="none" w:sz="0" w:space="0" w:color="auto"/>
        <w:left w:val="none" w:sz="0" w:space="0" w:color="auto"/>
        <w:bottom w:val="none" w:sz="0" w:space="0" w:color="auto"/>
        <w:right w:val="none" w:sz="0" w:space="0" w:color="auto"/>
      </w:divBdr>
    </w:div>
    <w:div w:id="552036570">
      <w:marLeft w:val="0"/>
      <w:marRight w:val="0"/>
      <w:marTop w:val="0"/>
      <w:marBottom w:val="0"/>
      <w:divBdr>
        <w:top w:val="none" w:sz="0" w:space="0" w:color="auto"/>
        <w:left w:val="none" w:sz="0" w:space="0" w:color="auto"/>
        <w:bottom w:val="none" w:sz="0" w:space="0" w:color="auto"/>
        <w:right w:val="none" w:sz="0" w:space="0" w:color="auto"/>
      </w:divBdr>
    </w:div>
    <w:div w:id="552036571">
      <w:marLeft w:val="0"/>
      <w:marRight w:val="0"/>
      <w:marTop w:val="0"/>
      <w:marBottom w:val="0"/>
      <w:divBdr>
        <w:top w:val="none" w:sz="0" w:space="0" w:color="auto"/>
        <w:left w:val="none" w:sz="0" w:space="0" w:color="auto"/>
        <w:bottom w:val="none" w:sz="0" w:space="0" w:color="auto"/>
        <w:right w:val="none" w:sz="0" w:space="0" w:color="auto"/>
      </w:divBdr>
    </w:div>
    <w:div w:id="5520365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15608</Words>
  <Characters>88970</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104370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Ирина</dc:creator>
  <cp:keywords/>
  <dc:description/>
  <cp:lastModifiedBy>admin</cp:lastModifiedBy>
  <cp:revision>2</cp:revision>
  <dcterms:created xsi:type="dcterms:W3CDTF">2014-03-04T00:14:00Z</dcterms:created>
  <dcterms:modified xsi:type="dcterms:W3CDTF">2014-03-04T00:14:00Z</dcterms:modified>
</cp:coreProperties>
</file>