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D2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725C24" w:rsidRPr="005E212B" w:rsidRDefault="00725C24" w:rsidP="00725C24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5E212B">
        <w:rPr>
          <w:rFonts w:ascii="Times New Roman" w:hAnsi="Times New Roman"/>
          <w:b/>
          <w:color w:val="FFFFFF"/>
          <w:sz w:val="28"/>
          <w:szCs w:val="28"/>
        </w:rPr>
        <w:t>официант сервировка стол ужин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 Спецтехнология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1.1 Организация рабочего места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1.2 Подготовка официанта к работе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1.3 Подготовка инвентаря, посуды к сервировке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 Расстановка столов, сервировка столов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2.1 Расстановка столов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2.2 Сервировка столов на романтический ужин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2.3 Накрытие столов скатертями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2.4 Украшение стола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3.Организация и производство работ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 Прием заказа, обслуживание, уборка стола, расчет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3.2 Документация официанта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3.3 Техника безопасности при выполнении работ</w:t>
      </w:r>
    </w:p>
    <w:p w:rsidR="006724C5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4.Схемы и таблицы</w:t>
      </w:r>
    </w:p>
    <w:p w:rsidR="00985DD2" w:rsidRPr="005E212B" w:rsidRDefault="006724C5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 w:rsidP="006724C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724C5" w:rsidRPr="005E212B" w:rsidRDefault="006724C5" w:rsidP="006724C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1. Спецтехнология</w:t>
      </w:r>
    </w:p>
    <w:p w:rsidR="006724C5" w:rsidRPr="005E212B" w:rsidRDefault="006724C5" w:rsidP="006724C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 w:rsidP="006724C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1.1 Организация рабочего места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Рабочий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стремятся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наиболее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рационально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площадь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удобства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осмотра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выравнивания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участке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устойчивость.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Приведя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надлежащий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приступает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сервизной.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звеньевом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методе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обязанность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возлагается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бригадира.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выделенных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звена.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некоторых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дежурный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ведомости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обращают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внимание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качество.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безукоризненно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чистыми,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накрахмаленными,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отглаженными;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трещин,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сколов;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недеформированными.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четкого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бесперебойного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позволяет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сократить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минимума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непроизводительные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затраты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времени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Запас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размещают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выдвижными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ящиками: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видам),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стеклянной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(хрустальной)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фарфорофаянсовой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пепельниц,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специями,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(отдельно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использованного);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ящиками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пробок.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Ящики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застилают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придерживаются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определенного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порядка: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отделениях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хранят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замена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чаще;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Запрещается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хранение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ящиках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посторонних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течение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пополняет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конструкции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оформлению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внутреннему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убранству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архитектурным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особенностям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сокращает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повышает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культуру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наличие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холодильных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шкафов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шкафах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хранят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(фирменные,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минеральную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фруктовую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квас,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др.).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дежурный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бригадир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заборному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листу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буфете,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течение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пополняет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запас,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дня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неизрасходованное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предусматривается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холодильник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звено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комбинированные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вмонтированными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охлаждаемыми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шкафами,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хранят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напитки.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1.2 Подготовка официанта к работе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позже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личную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внешнего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привел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Несмотря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дежурные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обязан: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исправность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комплектного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отполировать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нужны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проверить,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качаются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стулья,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торчат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гвозди;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директора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метрдотеля,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участка;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просмотреть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инструктажу.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официантских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подготавливают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тарелкам,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откупоривают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Подсобный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придвигают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вплотную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раскладывать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Закончив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обеспечив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подготавливает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сервировки: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хрусталь,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Протирка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(шлифовка)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блеск,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прозрачность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фарфоровой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стеклянной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касаются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(салфетками).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некоторые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через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ребром,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поворачивая,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ручника.</w:t>
      </w:r>
    </w:p>
    <w:p w:rsidR="00985DD2" w:rsidRPr="005E212B" w:rsidRDefault="00985DD2" w:rsidP="000B24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что­бы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шлифовалась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внутренняя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0B24A2" w:rsidRPr="005E21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остальными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четырьмя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наружная.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Узкие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осторожно,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проталкивая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поворачивая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там.</w:t>
      </w:r>
    </w:p>
    <w:p w:rsidR="00985DD2" w:rsidRPr="005E212B" w:rsidRDefault="00985DD2" w:rsidP="000B24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лезвием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зубцами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вниз.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Подготовленные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аккуратно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подсобном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подстелив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покрывают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скатертями.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выстиранными,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накрахмаленными,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отглаженными.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белых,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чайных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нежных,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пастельных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тонов.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внеразрядных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применяют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фирменные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рисунок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стилю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рассчитываются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габаритам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спущены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30—35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столешницы</w:t>
      </w:r>
      <w:r w:rsidR="000B24A2" w:rsidRPr="005E21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3—5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сиденья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кресел).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Четко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заглаженная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столешницы.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свисают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ножек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прикрывая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Нельзя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захватывать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заломы,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обильно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смачивать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растягивать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недостаточно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проглаженные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приводит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тому,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теряют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жесткость,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белизну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блеск,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пропадает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четкость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рисунка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впечатление,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Мятые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возвращать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сервизную.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помята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незначительно,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подглаживают.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электроутюги.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проглаживанием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слегка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помятость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пульверизатора.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1.3 Подготовка инвентаря, посуды к сервировке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мебели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бригадир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расписку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сервизной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переносят,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покрывая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сервизной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подсобные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стопками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штук,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подносах,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застеленных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Иногда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доставки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официантские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тележки.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пересмотреть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мойки,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дефекты.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осмотре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обнаруживается,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плохо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вымыты,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трещины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сломанный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зубец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немедленно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заменить.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протереть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отполировать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хрусталь.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обвертывают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помощи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снаружи.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Нельзя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дуть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употреблять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обхватывают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зажимают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остальную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поворачивая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Вилки,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поочередно,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взяв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отдельно.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Столовое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ручники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хранят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серванте,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предварительно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просмотрев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накрытием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плохо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выглажены,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пятнами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дырами,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возвращают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бельевую.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приправ,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поставлены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солонка,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перечница,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горчичница,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уксуса,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подсолнечного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оливкового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масла,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пепельница.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Солонки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ежедневно,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насухо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насыпать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солонку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насыпается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открытые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солонки,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солонки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выравнивается,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Перечницу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наполняют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сухим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перцем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наполовину,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крышкой,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протирают.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Открытые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сосуды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черного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употребляются,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потому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быстро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выдыхается.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Особой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горчица.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Горчица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свежей,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заполнении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горчичницы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протереть.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горчица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засыхала,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нужно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добавить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капель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молока.</w:t>
      </w:r>
    </w:p>
    <w:p w:rsidR="00725C24" w:rsidRPr="005E212B" w:rsidRDefault="00725C24" w:rsidP="00725C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официант сервировка стол ужин</w:t>
      </w:r>
    </w:p>
    <w:p w:rsidR="00725C24" w:rsidRPr="005E212B" w:rsidRDefault="00725C24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Столовые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приборы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Столовые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используемые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мельхиоровые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нержавеющей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Эстетически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привлекательны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мельхиоровые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изготовляются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сплава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никелем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покрываются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тонким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серебра.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Внешне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отличаются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серебряных.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Мельхиоровые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используют,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банкетов,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праздничных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вечеров.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повседневной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практике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применяют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нержавеющей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изготовлении,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дешевле,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практичнее.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входят: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Хрустальная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стеклянная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посуда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Хрустальная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вечеров,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банкетов,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Изделия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хрусталя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характеризуются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толщиной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стенок,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прозрачностью,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игрой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мелодичным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звоном.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ликера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неглубокий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матовый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рисунок;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вазы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фруктов,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отличаются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широкой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полированной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гранью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Фарфорофаянсовая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посуда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Тарелки.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диаметром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240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мм-применяется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мясных,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рыбных,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овощных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предварительной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подстановочная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закусочную.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подстановочная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глубокую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суповую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Металлическая</w:t>
      </w:r>
      <w:r w:rsidR="006724C5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  <w:u w:val="single"/>
        </w:rPr>
        <w:t>посуда</w:t>
      </w:r>
      <w:r w:rsidR="00725C24" w:rsidRPr="005E212B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широко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металлическая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нержавеющей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мельхиора.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доставки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раздаточной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некоторых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Металлическая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обладает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достаточной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прочностью,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привлекательным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внешним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позволяет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сохранять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требующуюся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температуру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блюд.</w:t>
      </w:r>
    </w:p>
    <w:p w:rsidR="006724C5" w:rsidRPr="005E212B" w:rsidRDefault="006724C5" w:rsidP="006724C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2. Расстановка столов, сервировка столов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2.1 Расстановка столов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прямоугольника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оставляют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шириной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располагают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рядами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прямо),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шахматном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группами.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0,7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сферической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оставлен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окружности,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расставляют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колонн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лучше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располагать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четыре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доступными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схематичных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вариантов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классической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рассадки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Ёлочка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544C71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.5pt;height:96pt;visibility:visible">
            <v:imagedata r:id="rId7" o:title=""/>
          </v:shape>
        </w:pic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Рис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Данная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ограниченном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пространстве.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Позволяет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перемещаться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обсуживающему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персоналу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рассадить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праздничный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залу.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Данная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уместна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подходящих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размерах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площадки.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перемещаться,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сидящим,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возникнет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проблем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обслуживающего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персонала.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конечно,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рассадке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довольно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Президиум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544C71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6" type="#_x0000_t75" style="width:98.25pt;height:102.75pt;visibility:visible">
            <v:imagedata r:id="rId8" o:title=""/>
          </v:shape>
        </w:pic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Рис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Даная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классической,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привычных.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легкостью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каким-нибудь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представлением.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довольно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людей.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рассадке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размещается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зрительный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контакт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ограниченным.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варианты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схеме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президиум,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зависящие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площадки,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приглашённых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мероприятия.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желании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оригинально,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например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Ш-образно.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продумать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обслуживающему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персоналу.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Евро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544C71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7" o:spid="_x0000_i1027" type="#_x0000_t75" style="width:96.75pt;height:63pt;visibility:visible">
            <v:imagedata r:id="rId9" o:title=""/>
          </v:shape>
        </w:pic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Рис</w:t>
      </w:r>
    </w:p>
    <w:p w:rsidR="006724C5" w:rsidRPr="005E212B" w:rsidRDefault="006724C5">
      <w:pPr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Евро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прямоугольные,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круглые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подобные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расстановки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лёгкостью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незначительными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изменениями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2.2 Сервировка столов на романтический ужин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Приятная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музыка,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свечи,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аромо-масла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–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пожалуй,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обойтись.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отнеситесь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серьезно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–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сейчас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продумать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мелочей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упустить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детали.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Начнем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по-возможности,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раскидайте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лепестки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роз.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Вообще,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издавна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считалось,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романтической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встречи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оформлено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красно-белых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тонах.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Далее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–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свечи.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Вполне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двух,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Например,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отмечаете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очередную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годовщину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знакомства,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разумно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свечей.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Цветы.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Здесь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зависит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состояния.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купить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розочку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дорогая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цветочная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композиция,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состоящая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Палитра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букета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гамме.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помнить,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запахом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ощутить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аромат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приготовленных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размещенные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мешать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общению.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Небольшой,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милый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плюшевый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мишка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придаст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неповторимое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трогательное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настроение,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наверняка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надолго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запомнится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избраннице.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Ужин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тет-а-тет,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изысканность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торжественность,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чересчур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обильным.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Предполагается,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романтический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праздник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живота,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прелюдия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двоих,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помогающая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расслабиться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повседневной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проблемах.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подойдут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рыбные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морепродуктов.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смотрятся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канапе,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фрукты,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десерты.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Сервировку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сверху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поместите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закусочную,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рыбную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столовую,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острием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рыбный,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закусочный,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лезвием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Впереди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установите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шампанского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предпочтительнее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высокие: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пенится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быстро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выдыхается.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небольшого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объема.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Красное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слегка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выпуклой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2.3 Накрытие столов скатертями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постланы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средняя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закрывать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монограммы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какие-нибудь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изображения,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расположить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уметь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стелить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заменять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прачечной.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сложенная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вчетверо,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ведущей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находятся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наверху.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входу.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двигая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фабричной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разворачивает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легонько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выбрасывая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смотрит,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свисают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одинаково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застилать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одинаково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свисала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544C71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0" o:spid="_x0000_i1028" type="#_x0000_t75" style="width:172.5pt;height:136.5pt;visibility:visible">
            <v:imagedata r:id="rId10" o:title=""/>
          </v:shape>
        </w:pic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Рис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пересекаются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проглаживания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приподнимает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перегибает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вперед,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коснется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противоположной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Поднимает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уровень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глаз,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встряхивает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один-два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расправить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наружные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совпадали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ширине.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Оправив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концам,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вдвое,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оправляет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вдвое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оправляет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разворачивает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налево,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вправо.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Раскрывает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внутренний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прихватывает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противоположного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Поднимает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легонько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выбрасывает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вперед.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Освобождает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параллельный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свисать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напротив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противоположные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Поднимает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распрямляет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выравнивает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совпадал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Легонько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приглаживает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перегибает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выровняются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приглаживает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ладонь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налево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Приглаживает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ладонь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налево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приглаживает.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ладонь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свернутую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остальную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вправо,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приглаживает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ее.</w:t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Случается,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испачкает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пятно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нельзя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прикрыть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сменить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десертов,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кофе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шампанского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сменить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присутствии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оголять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стол.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544C71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3" o:spid="_x0000_i1029" type="#_x0000_t75" style="width:212.25pt;height:86.25pt;visibility:visible">
            <v:imagedata r:id="rId11" o:title=""/>
          </v:shape>
        </w:pic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Рис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Смена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следующим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образом.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освобождают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ненужной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оставляют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пепельницу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смотрит,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порядке.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ряд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вправо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запомнить,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рядом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пепельницу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противоположный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загрязненную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осторожно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тянет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поравняется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Развертывает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поверх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загрязненной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условиях: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выбрасывает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вперед,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опирались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грязную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мизинцами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двух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тянет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отпускает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покроет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1/4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переставляет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пепельницу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располагая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прежде.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грязную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безымянными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займет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положение.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Опускает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вытягивает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грязную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рюмку.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2.4 Украшение стола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–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простейший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украшения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возникла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давно,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считалось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неприличным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вытирать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собственную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одежду.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Древним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грекам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римлянам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служили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тонкие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кусочки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хлеба,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наподобие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лаваша,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сворачивали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расставляли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странах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Азии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пиалу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ароматной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водой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омовения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жирной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пищи.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Римской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прислуживали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мальчики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пышными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волосами,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существовал,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счастью,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недолго.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ткани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эволюционировали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носовых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платков,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вытирали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лба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обильной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трапезы.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(Латинское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sudarium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(носовой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платок)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произошло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sudare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(потеть).)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Прототипом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полосы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ткани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(mappa),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защищавшие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кушеток,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возлежали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тканью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вытирать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губы.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приносил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собственную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>»</w:t>
      </w:r>
      <w:r w:rsidRPr="005E212B">
        <w:rPr>
          <w:rFonts w:ascii="Times New Roman" w:hAnsi="Times New Roman"/>
          <w:color w:val="000000"/>
          <w:sz w:val="28"/>
          <w:szCs w:val="28"/>
        </w:rPr>
        <w:t>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угощения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пира.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16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атрибутом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застолий.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Существовали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различных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целей.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полотенца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–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трапез,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поменьше,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лёгких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ужинов.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маленькие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лучших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домах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Франции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использовалось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сворачивали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заворачивали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(ложку),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третьей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всё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накрывали.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Англии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стандартные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человека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неудивительно,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лишь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приличном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обществе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приходилось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чистоте.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17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распространился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огромных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отпала.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Высшим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шиком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считалось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аккуратно,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совсем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18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привыкла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европейцев,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уменьшились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превратились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декоративный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элемент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Появились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этикета,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касающиеся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Например,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высший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рангу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разворачивать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равны,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сделать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хозяин.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пышные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накрахмаленные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воротники,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повязывали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вокруг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шеи,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уберечь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красоту.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Позже,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появлением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атласных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воротников,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прикрепляли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булавкой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просовывали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отверстие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пуговицы.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сочетании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задумались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18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выпускать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комплекты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двух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(большая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торжественная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маленькая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попроще)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Сегодня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увидеть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матерчатые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праздничном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предпочтение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отдаётся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бумажным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изящно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льна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шелка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сравнимую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атмосферу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праздника.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выборе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руководствуйтесь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тематической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направленностью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>»</w:t>
      </w:r>
      <w:r w:rsidRPr="005E212B">
        <w:rPr>
          <w:rFonts w:ascii="Times New Roman" w:hAnsi="Times New Roman"/>
          <w:color w:val="000000"/>
          <w:sz w:val="28"/>
          <w:szCs w:val="28"/>
        </w:rPr>
        <w:t>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друзьями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подойдут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бумажные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ярких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цветов;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требуются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однотонной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ткани,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гармонирующие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скатертью.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Поэтому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универсальные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белые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сделать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запоминающимся,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сшейте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подходящей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ткани.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Плотные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льняные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хлопковые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хорошо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позволяют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оригинальные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композиции.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изощрённых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салфеточных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оригами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слегка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накрахмалить.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Конечно,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свернуть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вчетверо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разложить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простых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манипуляций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добавят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стиля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индивидуальности,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нужное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настроение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сядут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Согласитесь,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вложенная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кольцо,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свёрнутая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конверта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высокой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лилии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впечатление.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простых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салфеток: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212B">
        <w:rPr>
          <w:rFonts w:ascii="Times New Roman" w:hAnsi="Times New Roman"/>
          <w:i/>
          <w:color w:val="000000"/>
          <w:sz w:val="28"/>
          <w:szCs w:val="28"/>
        </w:rPr>
        <w:t>Салфетки,</w:t>
      </w:r>
      <w:r w:rsidR="006724C5" w:rsidRPr="005E21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i/>
          <w:color w:val="000000"/>
          <w:sz w:val="28"/>
          <w:szCs w:val="28"/>
        </w:rPr>
        <w:t>украшающие</w:t>
      </w:r>
      <w:r w:rsidR="006724C5" w:rsidRPr="005E21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i/>
          <w:color w:val="000000"/>
          <w:sz w:val="28"/>
          <w:szCs w:val="28"/>
        </w:rPr>
        <w:t>столовые</w:t>
      </w:r>
      <w:r w:rsidR="006724C5" w:rsidRPr="005E21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i/>
          <w:color w:val="000000"/>
          <w:sz w:val="28"/>
          <w:szCs w:val="28"/>
        </w:rPr>
        <w:t>приборы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Салфетка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C7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8" o:spid="_x0000_i1030" type="#_x0000_t75" alt="Описание: E:\Тори\stelim-skatert.jpg" style="width:181.5pt;height:121.5pt;visibility:visible">
            <v:imagedata r:id="rId12" o:title="stelim-skatert"/>
          </v:shape>
        </w:pic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2-3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вставьте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зубцами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Сердечко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C7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9" o:spid="_x0000_i1031" type="#_x0000_t75" alt="Описание: E:\Тори\20090327-salfetki-07.jpg" style="width:170.25pt;height:159.75pt;visibility:visible">
            <v:imagedata r:id="rId13" o:title="20090327-salfetki-07"/>
          </v:shape>
        </w:pic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сверните,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краёв.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прямоугольника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одинаковы.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округлости.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Подушка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ушками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C7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2" type="#_x0000_t75" alt="Описание: E:\Тори\20090327-salfetki-08.jpg" style="width:167.25pt;height:174.75pt;visibility:visible">
            <v:imagedata r:id="rId14" o:title="20090327-salfetki-08"/>
          </v:shape>
        </w:pic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скатайте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трубочку,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высовывались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2-3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ушки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разместите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подушке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Рамка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C7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1" o:spid="_x0000_i1033" type="#_x0000_t75" alt="Описание: E:\Тори\20090327-salfetki-09.jpg" style="width:126.75pt;height:111.75pt;visibility:visible">
            <v:imagedata r:id="rId15" o:title="20090327-salfetki-09"/>
          </v:shape>
        </w:pic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Две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совместите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линией,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самое,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короткими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сторонами.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наружу.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закрытыми,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спрятать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подарок.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Косой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конверт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получился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слоя)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диагонально.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внутрь.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Конверт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каймой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Нижнюю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поднимите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кайму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шириной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2-3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Факел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получился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скатайте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трубочку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внутрь.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бокалах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Элегантная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лилия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соедините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гармошкой,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поставьте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конструкцию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расправьте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лепестки.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Экспромт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Возьмитесь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её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наизнанку,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покрывала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Сохраняя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выньте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изнутри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скрутите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жгут.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Поставьте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бокал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Самостоятельные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композиции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салфеток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Парусник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скрутите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трубочкой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половины.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Соедините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Бриллиант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вниз.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последующий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меньше.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назад,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получился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пятиугольник.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Французский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Возьмите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2-3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Галстук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Расположите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развёрнутую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ромбом,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влево,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расстояния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правую.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закрепите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результат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утюгом.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галстук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сделайте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узел,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спрятав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кончик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внутри.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Свеча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(1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способ)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2-3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Скатайте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трубку,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спрячьте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кончик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основание.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красиво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Свеча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способ)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диагонали,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совпал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краем.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пламя)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плотно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скрутите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Оставшийся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кончик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свечи.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Роза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Загните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квадратной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Переверните,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Придерживая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центральную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изнанки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лепестки.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украсить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романтический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ужин,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розы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поместить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подсвечник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цветок.</w:t>
      </w:r>
    </w:p>
    <w:p w:rsidR="006724C5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Башмачок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эльфа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Сверните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вдвое,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краёв.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получившегося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прямоугольника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одинаковой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длины.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Совместите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центральной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линией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сложите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конструкцию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вдвое.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отогните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вверх,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сформируйте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пятку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башмака,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спрятав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отворотом.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>
      <w:pPr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724C5" w:rsidRPr="005E212B" w:rsidRDefault="006724C5" w:rsidP="006724C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3.Организация и производство работ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3.1 Прием заказа, обслуживание, уборка стола, расчет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займет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подойти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предложить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развернутом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прейскурант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закрытой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папке).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компанией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человек,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старшему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встрече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этикета.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женщины,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помочь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кресла.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очередь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предлагается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старшей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Подождав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минут,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любезно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спросить,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что-нибудь.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попросят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посоветовать,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лучше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обязан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тотчас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готовностью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прийти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помощь,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стараясь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Недопустимы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советы,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высказанные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видимым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безразличием,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разговаривая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рассеянно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Прежде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порекомендовать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попытаться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представить,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предпочесть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учетом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возраста,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настроения,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времени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изъявит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желания,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помогли,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терпеливо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ждать.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упускать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участок,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спросит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сегодня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?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отвечать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>»</w:t>
      </w:r>
      <w:r w:rsidRPr="005E212B">
        <w:rPr>
          <w:rFonts w:ascii="Times New Roman" w:hAnsi="Times New Roman"/>
          <w:color w:val="000000"/>
          <w:sz w:val="28"/>
          <w:szCs w:val="28"/>
        </w:rPr>
        <w:t>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Рекомендуя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знанием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рассказать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качествах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особенностях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приготовления.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Например,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уместно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сказать: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Закажите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отбивные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котлеты: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жарят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масле,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разнообразный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гарнир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овощей,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соус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ароматный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>»</w:t>
      </w:r>
      <w:r w:rsidRPr="005E212B">
        <w:rPr>
          <w:rFonts w:ascii="Times New Roman" w:hAnsi="Times New Roman"/>
          <w:color w:val="000000"/>
          <w:sz w:val="28"/>
          <w:szCs w:val="28"/>
        </w:rPr>
        <w:t>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уточнить,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времени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потребуется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помочь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выборе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первым,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сразу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охладить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довести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комнатной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температуры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желанию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досконально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качество,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умело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сочетании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блюдами.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ведут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продолжительный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ожидая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окончания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спросить: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Разрешите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заказ?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ускорения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порционных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проверить,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готовятся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указанному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сроку,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задержке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вызвать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метрдотеля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заведующего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производством.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компаний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групп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метрдотель.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записывается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блокнот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двух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экземплярах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копирку.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*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поведения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тактичность.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молча,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прислушиваясь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разговорам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вступая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относящийся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обслуживанию.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Официанты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должны:</w:t>
      </w:r>
    </w:p>
    <w:p w:rsidR="00985DD2" w:rsidRPr="005E212B" w:rsidRDefault="00985DD2" w:rsidP="00672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собираться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группами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зале;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громкие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посторонние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разговоры;</w:t>
      </w:r>
    </w:p>
    <w:p w:rsidR="00985DD2" w:rsidRPr="005E212B" w:rsidRDefault="00985DD2" w:rsidP="00672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присаживаться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</w:p>
    <w:p w:rsidR="00985DD2" w:rsidRPr="005E212B" w:rsidRDefault="00985DD2" w:rsidP="00672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прислоняться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стене;</w:t>
      </w:r>
    </w:p>
    <w:p w:rsidR="00985DD2" w:rsidRPr="005E212B" w:rsidRDefault="00985DD2" w:rsidP="00672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сидеть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торговом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пищу,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курить;</w:t>
      </w:r>
    </w:p>
    <w:p w:rsidR="00985DD2" w:rsidRPr="005E212B" w:rsidRDefault="00985DD2" w:rsidP="00672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носовым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платком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подсобном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сохранять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чувство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достоинства.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Разговаривая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прямо,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облокачиваясь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спинку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стула.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проявит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нетактичность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грубость,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вступать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пререкания,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попытаться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урегулировать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конфликт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определенное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далеко,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близко.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Иначе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вынужден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будет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говорить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громче,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обычно,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шепотом.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недопустимо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смотреть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кармане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скрещивать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выражение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неуважения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записывать,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заказчика,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сгибая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корпуса,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лишь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слегка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наклонив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голову.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внимательно,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предупредить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недоразумений.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уточнить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степень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поджаривания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мяса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подойти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открыть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окончании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предложить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фруктовую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минеральную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кофе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пришли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закуски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полпорции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например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порцию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икры,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салата,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семги,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осетрины.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порядком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Обслуживая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заменяя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новой.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подсобному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накрытый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справа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группы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сидящих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присутствующие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закончили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прежде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группы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убирать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8—10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подходят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вместе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лежать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ребре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ладони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вытянутого,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повернутого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вправо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указательного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край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бортика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упираться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подходят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справа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располагалась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упиралась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ладонь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поддерживалась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средним,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безымянным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пальцами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мизинцем.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сдвигают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пищи.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параллельно,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вправо.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Лезвия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перпендикулярно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ручками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Следующую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большой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палец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противоположный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борт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сдвигают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пищи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нижнюю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предыдущей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переходят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следующим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повторяют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операции,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предыдущей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Стопку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собранных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переносят,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поддерживая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замене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бульонных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чашек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блюдце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десертной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блюдцем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ложкой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первую.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Третью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уносят,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четырех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чашек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отдельно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чашки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стопками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Однопорционные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салатники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подставочными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сначала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справа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перекладывают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подставочную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салатником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салатник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рукой.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Третий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салатник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берут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вместе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уносят.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стаканы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накрытый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уносят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выполнить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вдвоем: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фужеры,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рюмки,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держа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середину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убрать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помощью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передвижной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рассчитан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более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высокую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клиентуру,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желательнее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тележками.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i/>
          <w:color w:val="000000"/>
          <w:sz w:val="28"/>
          <w:szCs w:val="28"/>
        </w:rPr>
        <w:t>Уборка</w:t>
      </w:r>
      <w:r w:rsidR="006724C5" w:rsidRPr="005E21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i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i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ухода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процедурой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бистро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кафе.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быстро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тщательно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зависит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уровень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имидж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хуже,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неубранной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грязной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крошками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скатерти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посреди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превышающее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минут.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зрелище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создает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неприятное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впечатление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поэтому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люди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прийти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такое.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поэтому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сервировка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скорее.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идеальном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варианте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происходить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сразу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ухода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Внимательное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точное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обращение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деньгами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—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бармена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осложнено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затруднен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полумраком,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отвлекающими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разговорами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сразу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клиентов.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условиях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легко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ошибиться,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первоочередной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задачей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страховка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подобных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E212B">
        <w:rPr>
          <w:rFonts w:ascii="Times New Roman" w:hAnsi="Times New Roman"/>
          <w:color w:val="000000"/>
          <w:sz w:val="28"/>
          <w:szCs w:val="28"/>
        </w:rPr>
        <w:t>недоразумений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>»</w:t>
      </w:r>
      <w:r w:rsidRPr="005E212B">
        <w:rPr>
          <w:rFonts w:ascii="Times New Roman" w:hAnsi="Times New Roman"/>
          <w:color w:val="000000"/>
          <w:sz w:val="28"/>
          <w:szCs w:val="28"/>
        </w:rPr>
        <w:t>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Процедура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предъявления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Квитанции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заполняются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компьютерная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система.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Главным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условием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развернутость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делается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возникали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недоразумения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ясно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увидеть,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включено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Помимо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информирования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сумме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оплаты,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преследует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цель.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выполняет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системы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работник,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обслуживающий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четко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понимал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причину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забывал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делать.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проводить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инструктаж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новым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работником.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кассы.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прозвучит.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наготове,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хотя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сделать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просто,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поскольку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вплоть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самого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ухода.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попросят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придерживаться.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обосновать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поведение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сочли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некредитоспособными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боитесь,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заплатят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напитки.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Подобное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поведение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сказаться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имидже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потеряете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клиентуру.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Важно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начеку,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подходит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концу,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пропустить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момента,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захотят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Предоставьте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лишних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задержек,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задержки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подобной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ситуации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причиной,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начнете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терять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клиентуру.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нравится,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вынужденном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ожидании,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особенно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занятой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маленькой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тарелочке,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ставят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хозяином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застолья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попросил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сворачивается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образом,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сумма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гостям.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Лучше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папочке.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тарелочке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свернутом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папочке.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нужно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крутиться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вокруг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ожидании,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заплатят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счету.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рассчитаются,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когда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сочтут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нужным.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заставлять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ждать,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рассчитались,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заберете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чек.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наличными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деньгами,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кредитными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карточками,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записью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талонами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питание.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Обслуживающий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персонал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процедуры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перечисленными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способами.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Это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смогли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проинформировать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поинтересуются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того,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процедур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упрощает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персоналу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экономит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наличными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деньгами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лишь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предъявить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взять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деньги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сдачу.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Процедура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кредитных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карточек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Чеки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чаще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удостовериться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кредитоспособности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посетителя.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Поэтому,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хочет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рассчитаться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подобным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образом,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инструкциям,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вашем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Талоны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денег,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выдают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оплаченные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завтраки,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ужины.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Запись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правилам.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>
      <w:pPr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85DD2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3.2 Документация официанта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двух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экземплярах,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метрдотелем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заказчиком.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экземпляр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заказчика.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указываются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название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Рекомендациями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порядке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приема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внесение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изменений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(см.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оборотную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сторону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формы).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Заказ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счет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служит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документом,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аванса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окончательный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расчет.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денег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кассир.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№2)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Бланк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реестра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документ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питания,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Заказчик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оплату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заведению.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Очень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важно,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чтобы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бланк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реестра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имел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приятный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оформление,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удобным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официантом.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Бланк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реестра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меньше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времени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ресторана,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кафе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бара,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клиенту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быстро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ознакомиться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перечнем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оплачиваемых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услуг.(таблица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№1)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Книга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учета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заказов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обслуживание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>торжеств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№3)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 xml:space="preserve">3.3 </w:t>
      </w:r>
      <w:r w:rsidR="00985DD2" w:rsidRPr="005E212B">
        <w:rPr>
          <w:rFonts w:ascii="Times New Roman" w:hAnsi="Times New Roman"/>
          <w:b/>
          <w:color w:val="000000"/>
          <w:sz w:val="28"/>
          <w:szCs w:val="28"/>
        </w:rPr>
        <w:t>техника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b/>
          <w:color w:val="000000"/>
          <w:sz w:val="28"/>
          <w:szCs w:val="28"/>
        </w:rPr>
        <w:t>безопасности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b/>
          <w:color w:val="000000"/>
          <w:sz w:val="28"/>
          <w:szCs w:val="28"/>
        </w:rPr>
        <w:t>выполнении</w:t>
      </w:r>
      <w:r w:rsidRPr="005E212B">
        <w:rPr>
          <w:rFonts w:ascii="Times New Roman" w:hAnsi="Times New Roman"/>
          <w:b/>
          <w:color w:val="000000"/>
          <w:sz w:val="28"/>
          <w:szCs w:val="28"/>
        </w:rPr>
        <w:t xml:space="preserve"> работ</w:t>
      </w:r>
    </w:p>
    <w:p w:rsidR="006724C5" w:rsidRPr="005E212B" w:rsidRDefault="006724C5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основании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настоящей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типовой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разрабатывается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охране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учетом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условий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могут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опасные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вредные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факторы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(повышенный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уровень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шума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месте;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повышенное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значение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цепи;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недостаточная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освещенность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зоны;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острые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кромки,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заусенцы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неровности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поверхностей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приборов;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перегрузки;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нервно-психические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перегрузки).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извещает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любой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ситуации,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угрожающей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жизни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здоровью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людей,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каждом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несчастном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происшедшем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ухудшении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состояния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здоровья,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проявлении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признаков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острого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заболевания.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следует: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оставлять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верхнюю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одежду,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обувь,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головной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личные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вещи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гардеробной;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мылом,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надевать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форменную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одежду;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работать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форменной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одежде,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мере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загрязнения;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посещения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туалета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мылом;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пищу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началом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оснащенность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приспособлениями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инструментом.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работы: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осмотреть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зону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наличие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свободных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обеденном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раздачи;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устойчивость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контрольно-кассовой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машины;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исправность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подносов;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удобно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устойчиво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запасы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приспособления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подставке,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передвижной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частотой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расходования.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Проверить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внешним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осмотром: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достаточность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освещения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зоны;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слепящего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действия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контрольно-кассовой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машины;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исправность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розетки,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кабеля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(шнура)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электропитания,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закрытия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токоведущих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пусковых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устройств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внешних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повреждений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ледогенератора;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состояние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маршруте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(отсутствие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выбоин,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неровностей,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скользкости).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наличии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скользкости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потребовать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уборки;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целостность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фарфоро-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фаянсовой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стеклянной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наличие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заземляющих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соединений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(отсутствие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обрывов,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прочность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контакта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корпусом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контрольно-кассовой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машины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заземляющим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проводом).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приступать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ненадежности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заземления;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посторонних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вокруг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обнаруженных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неисправностях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инвентаря,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электропроводки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неполадках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сообщить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руководителю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приступить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после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устранения.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2.5.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контрольно-кассовой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машины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изложенные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типовой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охране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кассира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зала.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время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Выполнять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прошел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обучение,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инструктаж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охране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труда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допущен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работником,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ответственным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поручать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необученным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посторонним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лицам.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Применять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исправные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приспособления;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которых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они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предназначены.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правила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помещении,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только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установленными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проходами.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3.5.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своевременной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маршруте.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3.6.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загромождать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между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пути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эвакуации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излишними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запасами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готовых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кулинарной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3.7.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откупоривании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бутылок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предназначенным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(пробочником,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штопором,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консервным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т.п.).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случайными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предметами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заусенцами.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Открывая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газированными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винами,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накрывать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салфеткой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горлышко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бутылки,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3.8.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Устанавливать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один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ряд.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десерт,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мелкие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(штучные)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т.п.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облегченных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подносах.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3.9.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переносить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ножи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вилки.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3.10.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осторожность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движении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ними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дверях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проходах.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Содержать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свое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чистоте,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загромождать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готовыми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блюдами,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обнаружении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столовой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стеклянной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сколами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трещинами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немедленно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изымать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пользования.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Передвигать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"от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себя".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3.13.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контрольно-кассового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соблюдать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изложенные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эксплуатационной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завода-изготовителя.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аварийных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ситуациях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возникновении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поломки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прекратить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эксплуатацию,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также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подачу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электроэнергии;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доложить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принятых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мерах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руководителю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(работнику,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ответственному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оборудования)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действовать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полученными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указаниями.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Если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процессе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произошло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загрязнение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маршруте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жирами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или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просыпанными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порошкообразными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веществами,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прекратить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удаления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загрязняющих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веществ.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Пострадавшему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травмировании,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отравлении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внезапном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заболевании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должна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оказана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первая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(доврачебная)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помощь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необходимости,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организована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доставка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здравоохранения.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окончании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Выключить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надежно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обесточить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применяемое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оборудование.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рабочего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места.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уборку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мусора,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отходов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руками,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целей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щетки,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совки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другие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приспособления.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Отсортировать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битую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посуду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сдать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ее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инвентарную.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5.5.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тележку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(поднос)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отведенное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место.</w:t>
      </w:r>
    </w:p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5C5C" w:rsidRPr="005E212B" w:rsidRDefault="00515C5C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>
      <w:pPr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724C5" w:rsidRPr="005E212B" w:rsidRDefault="006724C5" w:rsidP="006724C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4.Схемы и таблицы</w:t>
      </w:r>
    </w:p>
    <w:p w:rsidR="00515C5C" w:rsidRPr="005E212B" w:rsidRDefault="00515C5C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5"/>
        <w:gridCol w:w="2004"/>
        <w:gridCol w:w="1109"/>
        <w:gridCol w:w="884"/>
        <w:gridCol w:w="1083"/>
      </w:tblGrid>
      <w:tr w:rsidR="00985DD2" w:rsidRPr="005E212B" w:rsidTr="005E212B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Счет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официанта</w:t>
            </w:r>
          </w:p>
        </w:tc>
      </w:tr>
      <w:tr w:rsidR="00985DD2" w:rsidRPr="005E212B" w:rsidTr="005E212B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№________________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от___________________________________</w:t>
            </w:r>
          </w:p>
        </w:tc>
      </w:tr>
      <w:tr w:rsidR="00985DD2" w:rsidRPr="005E212B" w:rsidTr="005E212B">
        <w:trPr>
          <w:jc w:val="center"/>
        </w:trPr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п\п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</w:tr>
      <w:tr w:rsidR="00985DD2" w:rsidRPr="005E212B" w:rsidTr="005E212B">
        <w:trPr>
          <w:jc w:val="center"/>
        </w:trPr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Всего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по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счету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Официант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__________________________________</w:t>
            </w:r>
          </w:p>
        </w:tc>
      </w:tr>
    </w:tbl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E212B">
        <w:rPr>
          <w:rFonts w:ascii="Times New Roman" w:hAnsi="Times New Roman"/>
          <w:color w:val="000000"/>
          <w:sz w:val="28"/>
          <w:szCs w:val="28"/>
        </w:rPr>
        <w:t>Форма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заказа-счета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5"/>
        <w:gridCol w:w="811"/>
        <w:gridCol w:w="646"/>
        <w:gridCol w:w="792"/>
        <w:gridCol w:w="1465"/>
        <w:gridCol w:w="811"/>
        <w:gridCol w:w="646"/>
        <w:gridCol w:w="792"/>
      </w:tblGrid>
      <w:tr w:rsidR="00985DD2" w:rsidRPr="005E212B" w:rsidTr="005E212B"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холодного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цеха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на__________ч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буфета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__________ч</w:t>
            </w:r>
          </w:p>
        </w:tc>
      </w:tr>
      <w:tr w:rsidR="00985DD2" w:rsidRPr="005E212B" w:rsidTr="005E212B">
        <w:trPr>
          <w:jc w:val="center"/>
        </w:trPr>
        <w:tc>
          <w:tcPr>
            <w:tcW w:w="1150" w:type="dxa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</w:tr>
      <w:tr w:rsidR="00985DD2" w:rsidRPr="005E212B" w:rsidTr="005E212B">
        <w:trPr>
          <w:jc w:val="center"/>
        </w:trPr>
        <w:tc>
          <w:tcPr>
            <w:tcW w:w="1150" w:type="dxa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</w:tr>
      <w:tr w:rsidR="00985DD2" w:rsidRPr="005E212B" w:rsidTr="005E212B"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холодного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цеха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на_____________ч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хлеборезки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______________ч</w:t>
            </w:r>
          </w:p>
        </w:tc>
      </w:tr>
      <w:tr w:rsidR="00985DD2" w:rsidRPr="005E212B" w:rsidTr="005E212B">
        <w:trPr>
          <w:jc w:val="center"/>
        </w:trPr>
        <w:tc>
          <w:tcPr>
            <w:tcW w:w="1150" w:type="dxa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</w:tr>
      <w:tr w:rsidR="00985DD2" w:rsidRPr="005E212B" w:rsidTr="005E212B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кофейного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буфета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на_____________ч</w:t>
            </w:r>
          </w:p>
        </w:tc>
      </w:tr>
      <w:tr w:rsidR="00985DD2" w:rsidRPr="005E212B" w:rsidTr="005E212B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</w:tr>
    </w:tbl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DD2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 xml:space="preserve">Таблица. </w:t>
      </w:r>
      <w:r w:rsidR="00985DD2" w:rsidRPr="005E212B">
        <w:rPr>
          <w:rFonts w:ascii="Times New Roman" w:hAnsi="Times New Roman"/>
          <w:color w:val="000000"/>
          <w:sz w:val="28"/>
          <w:szCs w:val="28"/>
        </w:rPr>
        <w:t>Оборотная</w:t>
      </w:r>
      <w:r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color w:val="000000"/>
          <w:sz w:val="28"/>
          <w:szCs w:val="28"/>
        </w:rPr>
        <w:t>сторона</w:t>
      </w:r>
      <w:r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color w:val="000000"/>
          <w:sz w:val="28"/>
          <w:szCs w:val="28"/>
        </w:rPr>
        <w:t>формы</w:t>
      </w:r>
      <w:r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5DD2" w:rsidRPr="005E212B">
        <w:rPr>
          <w:rFonts w:ascii="Times New Roman" w:hAnsi="Times New Roman"/>
          <w:color w:val="000000"/>
          <w:sz w:val="28"/>
          <w:szCs w:val="28"/>
        </w:rPr>
        <w:t>Заказа-счета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5"/>
        <w:gridCol w:w="811"/>
        <w:gridCol w:w="646"/>
        <w:gridCol w:w="792"/>
        <w:gridCol w:w="1465"/>
        <w:gridCol w:w="811"/>
        <w:gridCol w:w="646"/>
        <w:gridCol w:w="792"/>
      </w:tblGrid>
      <w:tr w:rsidR="00985DD2" w:rsidRPr="005E212B" w:rsidTr="005E212B">
        <w:trPr>
          <w:jc w:val="center"/>
        </w:trPr>
        <w:tc>
          <w:tcPr>
            <w:tcW w:w="3401" w:type="dxa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Исключить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из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заказа-счета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Включить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заказ-счет</w:t>
            </w:r>
          </w:p>
        </w:tc>
      </w:tr>
      <w:tr w:rsidR="00985DD2" w:rsidRPr="005E212B" w:rsidTr="005E212B">
        <w:trPr>
          <w:jc w:val="center"/>
        </w:trPr>
        <w:tc>
          <w:tcPr>
            <w:tcW w:w="1152" w:type="dxa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</w:tr>
      <w:tr w:rsidR="00985DD2" w:rsidRPr="005E212B" w:rsidTr="005E212B">
        <w:trPr>
          <w:jc w:val="center"/>
        </w:trPr>
        <w:tc>
          <w:tcPr>
            <w:tcW w:w="1152" w:type="dxa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1152" w:type="dxa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Итого:</w:t>
            </w:r>
          </w:p>
        </w:tc>
      </w:tr>
    </w:tbl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4C5" w:rsidRPr="005E212B" w:rsidRDefault="006724C5">
      <w:pPr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Таблица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E212B">
        <w:rPr>
          <w:rFonts w:ascii="Times New Roman" w:hAnsi="Times New Roman"/>
          <w:color w:val="000000"/>
          <w:sz w:val="28"/>
          <w:szCs w:val="28"/>
        </w:rPr>
        <w:t>Форма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книги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учета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заказов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торжеств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(наименование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питания)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"/>
        <w:gridCol w:w="664"/>
        <w:gridCol w:w="851"/>
        <w:gridCol w:w="1103"/>
        <w:gridCol w:w="941"/>
        <w:gridCol w:w="1019"/>
        <w:gridCol w:w="918"/>
        <w:gridCol w:w="633"/>
        <w:gridCol w:w="944"/>
        <w:gridCol w:w="601"/>
        <w:gridCol w:w="573"/>
      </w:tblGrid>
      <w:tr w:rsidR="00985DD2" w:rsidRPr="005E212B" w:rsidTr="005E212B">
        <w:trPr>
          <w:jc w:val="center"/>
        </w:trPr>
        <w:tc>
          <w:tcPr>
            <w:tcW w:w="8841" w:type="dxa"/>
            <w:gridSpan w:val="11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КНИГА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УЧЕТА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ЗАКАЗОВ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ОБСЛУЖИВАНИЕ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ТОРЖЕСТВ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__________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год</w:t>
            </w:r>
          </w:p>
        </w:tc>
      </w:tr>
      <w:tr w:rsidR="00985DD2" w:rsidRPr="005E212B" w:rsidTr="005E212B">
        <w:trPr>
          <w:jc w:val="center"/>
        </w:trPr>
        <w:tc>
          <w:tcPr>
            <w:tcW w:w="275" w:type="dxa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Оплачено</w:t>
            </w:r>
          </w:p>
        </w:tc>
      </w:tr>
      <w:tr w:rsidR="00985DD2" w:rsidRPr="005E212B" w:rsidTr="005E212B">
        <w:trPr>
          <w:jc w:val="center"/>
        </w:trPr>
        <w:tc>
          <w:tcPr>
            <w:tcW w:w="275" w:type="dxa"/>
            <w:vMerge w:val="restart"/>
            <w:shd w:val="clear" w:color="auto" w:fill="auto"/>
          </w:tcPr>
          <w:p w:rsidR="00985DD2" w:rsidRPr="005E212B" w:rsidRDefault="00985DD2" w:rsidP="005E212B">
            <w:pPr>
              <w:tabs>
                <w:tab w:val="left" w:pos="-1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Дата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приема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Фамилия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заказчика,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адрес,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телефон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tabs>
                <w:tab w:val="left" w:pos="116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Дата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торжества,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часы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начала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обслуживания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Количество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персон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каком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зале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и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характер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мероприятия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Аванс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Доплата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Всего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Дата</w:t>
            </w:r>
          </w:p>
        </w:tc>
      </w:tr>
      <w:tr w:rsidR="00985DD2" w:rsidRPr="005E212B" w:rsidTr="005E212B">
        <w:trPr>
          <w:jc w:val="center"/>
        </w:trPr>
        <w:tc>
          <w:tcPr>
            <w:tcW w:w="275" w:type="dxa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Дата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номер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расходного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ордера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Дата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номер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приходного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ордера</w:t>
            </w:r>
            <w:r w:rsidR="006724C5"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0" w:type="auto"/>
            <w:vMerge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5DD2" w:rsidRPr="005E212B" w:rsidTr="005E212B">
        <w:trPr>
          <w:jc w:val="center"/>
        </w:trPr>
        <w:tc>
          <w:tcPr>
            <w:tcW w:w="275" w:type="dxa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85DD2" w:rsidRPr="005E212B" w:rsidRDefault="00985DD2" w:rsidP="005E212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E212B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</w:tr>
    </w:tbl>
    <w:p w:rsidR="00985DD2" w:rsidRPr="005E212B" w:rsidRDefault="00985DD2" w:rsidP="006724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C5C" w:rsidRPr="005E212B" w:rsidRDefault="00515C5C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4C5" w:rsidRPr="005E212B" w:rsidRDefault="006724C5">
      <w:pPr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85DD2" w:rsidRPr="005E212B" w:rsidRDefault="00985DD2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12B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6724C5" w:rsidRPr="005E212B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6724C5" w:rsidRPr="005E212B" w:rsidRDefault="006724C5" w:rsidP="006724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Акфшгова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А.В.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Кулинария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"Экономика",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1982г.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18с.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Блохина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С.Л.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Как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принимать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гостей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вести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себя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1994г.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№2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20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Бутейкис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Н.Т.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"Организация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производства"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"Высшая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школа",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1990г.-68с.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Быстрицкая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А.И.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Коротко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приборах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//Школа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1998г.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№5-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15с.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5.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Борев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Ю.Е.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Эстетика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"Высшая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школа",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2002г.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20с.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6.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Бороновский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В.А.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Официант-бармен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Ростов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Дону,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2002г.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35с.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7.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Васильчеико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А.С.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Кулинарные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работы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//Школа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1991г.,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№4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65с.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8.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Вершикская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Л.Н.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"Энциклопедия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этикета"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Техника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молодёжи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1998г.,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№5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-48с.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9.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Волыге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Критика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вкуса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"Искусство"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1979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128с.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10.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Ю.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Дунцова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К.Г.,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Станюкович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Г.П.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Этикет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за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столом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"Экономика"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1990г.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-45с.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11.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П.Ермакова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В.И.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Кулинария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"Просвещение"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1993г.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58с.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12.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3арецкая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И.И.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Этикет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мораль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общества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//Школа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и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2001г.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№4-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14с.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13.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Клейман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В.П.,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Сметанина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Л.М.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пособие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поваров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"Экономика",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1971г.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105с.</w:t>
      </w:r>
    </w:p>
    <w:p w:rsidR="00985DD2" w:rsidRPr="005E212B" w:rsidRDefault="00985DD2" w:rsidP="006724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12B">
        <w:rPr>
          <w:rFonts w:ascii="Times New Roman" w:hAnsi="Times New Roman"/>
          <w:color w:val="000000"/>
          <w:sz w:val="28"/>
          <w:szCs w:val="28"/>
        </w:rPr>
        <w:t>14.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Н.Ковалёв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Н.М.,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Усов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В.В.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Кулинария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для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всех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-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М: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"Профиздат",</w:t>
      </w:r>
      <w:r w:rsidR="006724C5" w:rsidRPr="005E2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12B">
        <w:rPr>
          <w:rFonts w:ascii="Times New Roman" w:hAnsi="Times New Roman"/>
          <w:color w:val="000000"/>
          <w:sz w:val="28"/>
          <w:szCs w:val="28"/>
        </w:rPr>
        <w:t>1992г.-93с</w:t>
      </w:r>
    </w:p>
    <w:p w:rsidR="00F64123" w:rsidRPr="005E212B" w:rsidRDefault="00F64123" w:rsidP="006724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D344C" w:rsidRPr="005E212B" w:rsidRDefault="008D344C" w:rsidP="008D344C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8D344C" w:rsidRPr="005E212B" w:rsidSect="006724C5"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2D" w:rsidRDefault="00C32C2D" w:rsidP="001A7A2B">
      <w:pPr>
        <w:spacing w:after="0" w:line="240" w:lineRule="auto"/>
      </w:pPr>
      <w:r>
        <w:separator/>
      </w:r>
    </w:p>
  </w:endnote>
  <w:endnote w:type="continuationSeparator" w:id="0">
    <w:p w:rsidR="00C32C2D" w:rsidRDefault="00C32C2D" w:rsidP="001A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E4" w:rsidRDefault="00BC07E4">
    <w:pPr>
      <w:pStyle w:val="a4"/>
      <w:jc w:val="center"/>
    </w:pPr>
  </w:p>
  <w:p w:rsidR="00BC07E4" w:rsidRDefault="00BC0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2D" w:rsidRDefault="00C32C2D" w:rsidP="001A7A2B">
      <w:pPr>
        <w:spacing w:after="0" w:line="240" w:lineRule="auto"/>
      </w:pPr>
      <w:r>
        <w:separator/>
      </w:r>
    </w:p>
  </w:footnote>
  <w:footnote w:type="continuationSeparator" w:id="0">
    <w:p w:rsidR="00C32C2D" w:rsidRDefault="00C32C2D" w:rsidP="001A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4C" w:rsidRPr="008D344C" w:rsidRDefault="008D344C" w:rsidP="008D344C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447AA"/>
    <w:multiLevelType w:val="hybridMultilevel"/>
    <w:tmpl w:val="1C4A880E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8F67800"/>
    <w:multiLevelType w:val="multilevel"/>
    <w:tmpl w:val="9566F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">
    <w:nsid w:val="54285852"/>
    <w:multiLevelType w:val="multilevel"/>
    <w:tmpl w:val="75BA0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D2"/>
    <w:rsid w:val="00021490"/>
    <w:rsid w:val="00065DA3"/>
    <w:rsid w:val="000B24A2"/>
    <w:rsid w:val="001A7A2B"/>
    <w:rsid w:val="00225D57"/>
    <w:rsid w:val="004C1210"/>
    <w:rsid w:val="00515C5C"/>
    <w:rsid w:val="005416BE"/>
    <w:rsid w:val="00544C71"/>
    <w:rsid w:val="005E212B"/>
    <w:rsid w:val="006724C5"/>
    <w:rsid w:val="00725C24"/>
    <w:rsid w:val="007F124C"/>
    <w:rsid w:val="008D344C"/>
    <w:rsid w:val="00985DD2"/>
    <w:rsid w:val="009B7A73"/>
    <w:rsid w:val="00BC07E4"/>
    <w:rsid w:val="00C02434"/>
    <w:rsid w:val="00C22468"/>
    <w:rsid w:val="00C32C2D"/>
    <w:rsid w:val="00CF60AA"/>
    <w:rsid w:val="00EC333D"/>
    <w:rsid w:val="00F24D8F"/>
    <w:rsid w:val="00F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362B3B4-E01D-47D7-944D-F04B9E9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985D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85D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24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D344C"/>
    <w:rPr>
      <w:rFonts w:cs="Times New Roman"/>
    </w:rPr>
  </w:style>
  <w:style w:type="character" w:styleId="ab">
    <w:name w:val="Hyperlink"/>
    <w:uiPriority w:val="99"/>
    <w:unhideWhenUsed/>
    <w:rsid w:val="008D34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2014-03-27T17:11:00Z</dcterms:created>
  <dcterms:modified xsi:type="dcterms:W3CDTF">2014-03-27T17:11:00Z</dcterms:modified>
</cp:coreProperties>
</file>