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192" w:rsidRPr="0093045F" w:rsidRDefault="00BB6192" w:rsidP="0093045F">
      <w:pPr>
        <w:shd w:val="clear" w:color="auto" w:fill="FFFFFF"/>
        <w:autoSpaceDE w:val="0"/>
        <w:autoSpaceDN w:val="0"/>
        <w:adjustRightInd w:val="0"/>
        <w:spacing w:line="360" w:lineRule="auto"/>
        <w:ind w:firstLine="709"/>
        <w:jc w:val="both"/>
        <w:rPr>
          <w:b/>
          <w:sz w:val="28"/>
          <w:szCs w:val="28"/>
        </w:rPr>
      </w:pPr>
      <w:r w:rsidRPr="0093045F">
        <w:rPr>
          <w:b/>
          <w:sz w:val="28"/>
          <w:szCs w:val="28"/>
        </w:rPr>
        <w:t>Введение</w:t>
      </w:r>
    </w:p>
    <w:p w:rsidR="00BB6192" w:rsidRPr="0093045F" w:rsidRDefault="00BB6192" w:rsidP="0093045F">
      <w:pPr>
        <w:shd w:val="clear" w:color="auto" w:fill="FFFFFF"/>
        <w:autoSpaceDE w:val="0"/>
        <w:autoSpaceDN w:val="0"/>
        <w:adjustRightInd w:val="0"/>
        <w:spacing w:line="360" w:lineRule="auto"/>
        <w:ind w:firstLine="709"/>
        <w:jc w:val="both"/>
        <w:rPr>
          <w:sz w:val="28"/>
          <w:szCs w:val="28"/>
        </w:rPr>
      </w:pPr>
    </w:p>
    <w:p w:rsidR="00373658" w:rsidRPr="0093045F" w:rsidRDefault="00373658" w:rsidP="0093045F">
      <w:pPr>
        <w:shd w:val="clear" w:color="auto" w:fill="FFFFFF"/>
        <w:autoSpaceDE w:val="0"/>
        <w:autoSpaceDN w:val="0"/>
        <w:adjustRightInd w:val="0"/>
        <w:spacing w:line="360" w:lineRule="auto"/>
        <w:ind w:firstLine="709"/>
        <w:jc w:val="both"/>
        <w:rPr>
          <w:sz w:val="28"/>
          <w:szCs w:val="28"/>
        </w:rPr>
      </w:pPr>
      <w:r w:rsidRPr="0093045F">
        <w:rPr>
          <w:sz w:val="28"/>
          <w:szCs w:val="28"/>
        </w:rPr>
        <w:t>Перевод экономики на рыночные отношения продиктован логикой развития производительных сил на этапе перехода к системе свободного предпринимательства с использованием различных форм собственности.</w:t>
      </w:r>
    </w:p>
    <w:p w:rsidR="00373658" w:rsidRPr="0093045F" w:rsidRDefault="00373658" w:rsidP="0093045F">
      <w:pPr>
        <w:shd w:val="clear" w:color="auto" w:fill="FFFFFF"/>
        <w:autoSpaceDE w:val="0"/>
        <w:autoSpaceDN w:val="0"/>
        <w:adjustRightInd w:val="0"/>
        <w:spacing w:line="360" w:lineRule="auto"/>
        <w:ind w:firstLine="709"/>
        <w:jc w:val="both"/>
        <w:rPr>
          <w:sz w:val="28"/>
          <w:szCs w:val="28"/>
        </w:rPr>
      </w:pPr>
      <w:r w:rsidRPr="0093045F">
        <w:rPr>
          <w:sz w:val="28"/>
          <w:szCs w:val="28"/>
        </w:rPr>
        <w:t>Радикальная перестройка промышленного производства на основе введения нового хозяйственного механизма ориентирует промышленную организацию на экономически обоснованное использование всех элементов производства. Их четкое взаимодействие при рациональной структуре средств производства позволяет обеспечить нормальную хозяйственную деятельность предприятий. Составная часть средств производства — основной капитал производства (основные производственные фонды), который занимает наиболее высокую долю в структуре имущественного комплекса. Основной капитал непосредственно участвует в создании материальных ценностей и тесно взаимосвязан с конкурентоспособностью выпускаемой продукции.</w:t>
      </w:r>
    </w:p>
    <w:p w:rsidR="00373658" w:rsidRPr="0093045F" w:rsidRDefault="00373658" w:rsidP="0093045F">
      <w:pPr>
        <w:shd w:val="clear" w:color="auto" w:fill="FFFFFF"/>
        <w:autoSpaceDE w:val="0"/>
        <w:autoSpaceDN w:val="0"/>
        <w:adjustRightInd w:val="0"/>
        <w:spacing w:line="360" w:lineRule="auto"/>
        <w:ind w:firstLine="709"/>
        <w:jc w:val="both"/>
        <w:rPr>
          <w:sz w:val="28"/>
          <w:szCs w:val="28"/>
        </w:rPr>
      </w:pPr>
      <w:r w:rsidRPr="0093045F">
        <w:rPr>
          <w:sz w:val="28"/>
          <w:szCs w:val="28"/>
        </w:rPr>
        <w:t>Для нормальной работы предприятия очень важна такая составляющая, как учет и планирование основных фондов. Учет наличия и движения фондов необходим для того, чтобы знать ситуацию по обеспеченности ими предприятия, что позволяет ему выпускать продукцию в объеме и в сроки, требуемые рынком.</w:t>
      </w:r>
    </w:p>
    <w:p w:rsidR="002A4894" w:rsidRPr="0093045F" w:rsidRDefault="002A4894"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Основные фонды участвуют в процессе производства длительное время, обслуживают большое число производственных циклов и, постепенно изнашиваясь в производственном процессе, частями переносят свою стоимость на изготовляемую продукцию, сохраняя при этом натуральную форму. Эта особенность основных фондов делает необходимым их максимально эффективное использование.</w:t>
      </w:r>
    </w:p>
    <w:p w:rsidR="002A4894" w:rsidRPr="0093045F" w:rsidRDefault="002A4894"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В условиях быстрого технического прогресса происходит постоянное совершенствование техники, создаются новые, более высокопроизводительные виды механизмов и аппаратов, заменяющих старую технику. Срок использования (срок службы) основных фондов в производственном процессе приобретает все большее значение, как с точки зрения технического прогресса, так и с точки зрения более правильного высокоэффективного использования тех капитальных вложений, которые затрачиваются на создание новых основных фондов.</w:t>
      </w:r>
    </w:p>
    <w:p w:rsidR="002A4894" w:rsidRPr="0093045F" w:rsidRDefault="002A4894"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Рациональное и экономное использование как основных, так и оборотных фондов является первоочередной задачей предприятия.</w:t>
      </w:r>
    </w:p>
    <w:p w:rsidR="002A4894" w:rsidRPr="0093045F" w:rsidRDefault="002A4894"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Основной целью этой курсовой работы следует считать поис</w:t>
      </w:r>
      <w:r w:rsidR="00205676" w:rsidRPr="0093045F">
        <w:rPr>
          <w:rFonts w:ascii="Times New Roman" w:hAnsi="Times New Roman"/>
          <w:sz w:val="28"/>
          <w:szCs w:val="28"/>
        </w:rPr>
        <w:t>к путей увеличения</w:t>
      </w:r>
      <w:r w:rsidR="0093045F" w:rsidRPr="0093045F">
        <w:rPr>
          <w:rFonts w:ascii="Times New Roman" w:hAnsi="Times New Roman"/>
          <w:sz w:val="28"/>
          <w:szCs w:val="28"/>
        </w:rPr>
        <w:t xml:space="preserve"> </w:t>
      </w:r>
      <w:r w:rsidRPr="0093045F">
        <w:rPr>
          <w:rFonts w:ascii="Times New Roman" w:hAnsi="Times New Roman"/>
          <w:sz w:val="28"/>
          <w:szCs w:val="28"/>
        </w:rPr>
        <w:t>основных фондов и рационального их использования.</w:t>
      </w:r>
    </w:p>
    <w:p w:rsidR="00D915ED" w:rsidRPr="0093045F" w:rsidRDefault="00D915ED"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Для достижения цели необходимо решить следующие задачи:</w:t>
      </w:r>
    </w:p>
    <w:p w:rsidR="00D915ED" w:rsidRPr="0093045F" w:rsidRDefault="00D915ED"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1) раскрыть сущность основных фондов, привести порядок формирования и методику оценки эффективности</w:t>
      </w:r>
      <w:r w:rsidR="0093045F" w:rsidRPr="0093045F">
        <w:rPr>
          <w:rFonts w:ascii="Times New Roman" w:hAnsi="Times New Roman"/>
          <w:sz w:val="28"/>
          <w:szCs w:val="28"/>
        </w:rPr>
        <w:t xml:space="preserve"> </w:t>
      </w:r>
      <w:r w:rsidRPr="0093045F">
        <w:rPr>
          <w:rFonts w:ascii="Times New Roman" w:hAnsi="Times New Roman"/>
          <w:sz w:val="28"/>
          <w:szCs w:val="28"/>
        </w:rPr>
        <w:t>использования основных фондов;</w:t>
      </w:r>
    </w:p>
    <w:p w:rsidR="00D915ED" w:rsidRPr="0093045F" w:rsidRDefault="00D915ED"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2) оценить формирование и использование основных фондов предприятия;</w:t>
      </w:r>
    </w:p>
    <w:p w:rsidR="00D915ED" w:rsidRPr="0093045F" w:rsidRDefault="00D915ED"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3) определить основные направления повышения эффективности формирования и использования основных фондов предприятия.</w:t>
      </w:r>
    </w:p>
    <w:p w:rsidR="00D915ED" w:rsidRPr="0093045F" w:rsidRDefault="00D915ED"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Работа представлена введением, тремя главами, заключением, списком использованной литературы, приложением.</w:t>
      </w:r>
    </w:p>
    <w:p w:rsidR="005A467B" w:rsidRPr="0093045F" w:rsidRDefault="005A467B"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Данная работа основана на материалах учебных пособий; статей, опубликованных в ежемесячных журналах; статистических сборников.</w:t>
      </w:r>
    </w:p>
    <w:p w:rsidR="002A4894" w:rsidRPr="0093045F" w:rsidRDefault="0093045F" w:rsidP="0093045F">
      <w:pPr>
        <w:spacing w:line="360" w:lineRule="auto"/>
        <w:ind w:firstLine="709"/>
        <w:jc w:val="both"/>
        <w:rPr>
          <w:b/>
          <w:sz w:val="28"/>
          <w:szCs w:val="28"/>
        </w:rPr>
      </w:pPr>
      <w:r w:rsidRPr="0093045F">
        <w:rPr>
          <w:sz w:val="28"/>
          <w:szCs w:val="28"/>
        </w:rPr>
        <w:br w:type="page"/>
      </w:r>
      <w:r w:rsidR="002A4894" w:rsidRPr="0093045F">
        <w:rPr>
          <w:b/>
          <w:sz w:val="28"/>
          <w:szCs w:val="28"/>
        </w:rPr>
        <w:t>Гла</w:t>
      </w:r>
      <w:r w:rsidR="003425AA" w:rsidRPr="0093045F">
        <w:rPr>
          <w:b/>
          <w:sz w:val="28"/>
          <w:szCs w:val="28"/>
        </w:rPr>
        <w:t>ва 1</w:t>
      </w:r>
      <w:r w:rsidR="00CC37CB" w:rsidRPr="0093045F">
        <w:rPr>
          <w:b/>
          <w:sz w:val="28"/>
          <w:szCs w:val="28"/>
        </w:rPr>
        <w:t>.</w:t>
      </w:r>
      <w:r w:rsidR="003425AA" w:rsidRPr="0093045F">
        <w:rPr>
          <w:b/>
          <w:sz w:val="28"/>
          <w:szCs w:val="28"/>
        </w:rPr>
        <w:t xml:space="preserve"> </w:t>
      </w:r>
      <w:r w:rsidR="00DC0D78" w:rsidRPr="0093045F">
        <w:rPr>
          <w:b/>
          <w:sz w:val="28"/>
          <w:szCs w:val="28"/>
        </w:rPr>
        <w:t>Основные фонды предприятия</w:t>
      </w:r>
      <w:r w:rsidR="002A4894" w:rsidRPr="0093045F">
        <w:rPr>
          <w:b/>
          <w:sz w:val="28"/>
          <w:szCs w:val="28"/>
        </w:rPr>
        <w:t>: сущность,</w:t>
      </w:r>
      <w:r w:rsidR="00620EDC" w:rsidRPr="0093045F">
        <w:rPr>
          <w:b/>
          <w:sz w:val="28"/>
          <w:szCs w:val="28"/>
        </w:rPr>
        <w:t xml:space="preserve"> </w:t>
      </w:r>
      <w:r w:rsidR="002A4894" w:rsidRPr="0093045F">
        <w:rPr>
          <w:b/>
          <w:sz w:val="28"/>
          <w:szCs w:val="28"/>
        </w:rPr>
        <w:t>порядок формирования и методика оце</w:t>
      </w:r>
      <w:r w:rsidRPr="0093045F">
        <w:rPr>
          <w:b/>
          <w:sz w:val="28"/>
          <w:szCs w:val="28"/>
        </w:rPr>
        <w:t>нки эффективности использования</w:t>
      </w:r>
    </w:p>
    <w:p w:rsidR="00620EDC" w:rsidRPr="0093045F" w:rsidRDefault="00620EDC" w:rsidP="0093045F">
      <w:pPr>
        <w:spacing w:line="360" w:lineRule="auto"/>
        <w:ind w:firstLine="709"/>
        <w:jc w:val="both"/>
        <w:rPr>
          <w:sz w:val="28"/>
          <w:szCs w:val="28"/>
        </w:rPr>
      </w:pPr>
    </w:p>
    <w:p w:rsidR="006A69E4" w:rsidRPr="0093045F" w:rsidRDefault="006A69E4" w:rsidP="0093045F">
      <w:pPr>
        <w:spacing w:line="360" w:lineRule="auto"/>
        <w:ind w:firstLine="709"/>
        <w:jc w:val="both"/>
        <w:rPr>
          <w:sz w:val="28"/>
          <w:szCs w:val="28"/>
        </w:rPr>
      </w:pPr>
      <w:r w:rsidRPr="0093045F">
        <w:rPr>
          <w:sz w:val="28"/>
          <w:szCs w:val="28"/>
        </w:rPr>
        <w:t>Основные средства –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обычный цикл,</w:t>
      </w:r>
      <w:r w:rsidR="0093045F" w:rsidRPr="0093045F">
        <w:rPr>
          <w:sz w:val="28"/>
          <w:szCs w:val="28"/>
        </w:rPr>
        <w:t xml:space="preserve"> </w:t>
      </w:r>
      <w:r w:rsidRPr="0093045F">
        <w:rPr>
          <w:sz w:val="28"/>
          <w:szCs w:val="28"/>
        </w:rPr>
        <w:t>если он превышает 12 месяцев.</w:t>
      </w:r>
    </w:p>
    <w:p w:rsidR="006A69E4" w:rsidRPr="0093045F" w:rsidRDefault="006A69E4" w:rsidP="0093045F">
      <w:pPr>
        <w:spacing w:line="360" w:lineRule="auto"/>
        <w:ind w:firstLine="709"/>
        <w:jc w:val="both"/>
        <w:rPr>
          <w:sz w:val="28"/>
          <w:szCs w:val="28"/>
        </w:rPr>
      </w:pPr>
      <w:r w:rsidRPr="0093045F">
        <w:rPr>
          <w:sz w:val="28"/>
          <w:szCs w:val="28"/>
        </w:rPr>
        <w:t>В соответствии с ПБУ 6/01. которое введено в действие начиная с бухгалтерской отчетности 2001 г., при принятии к бухгалтерскому учету активов в качестве основных средств необходимо единовременное выполнение следующих условий:</w:t>
      </w:r>
    </w:p>
    <w:p w:rsidR="006A69E4" w:rsidRPr="0093045F" w:rsidRDefault="006A69E4" w:rsidP="0093045F">
      <w:pPr>
        <w:spacing w:line="360" w:lineRule="auto"/>
        <w:ind w:firstLine="709"/>
        <w:jc w:val="both"/>
        <w:rPr>
          <w:sz w:val="28"/>
          <w:szCs w:val="28"/>
        </w:rPr>
      </w:pPr>
      <w:r w:rsidRPr="0093045F">
        <w:rPr>
          <w:sz w:val="28"/>
          <w:szCs w:val="28"/>
        </w:rPr>
        <w:t>а) использование их в производстве продукции, при выполнение работ или оказании услуг либо для управленческих нужд организации;</w:t>
      </w:r>
    </w:p>
    <w:p w:rsidR="006A69E4" w:rsidRPr="0093045F" w:rsidRDefault="006A69E4" w:rsidP="0093045F">
      <w:pPr>
        <w:spacing w:line="360" w:lineRule="auto"/>
        <w:ind w:firstLine="709"/>
        <w:jc w:val="both"/>
        <w:rPr>
          <w:sz w:val="28"/>
          <w:szCs w:val="28"/>
        </w:rPr>
      </w:pPr>
      <w:r w:rsidRPr="0093045F">
        <w:rPr>
          <w:sz w:val="28"/>
          <w:szCs w:val="28"/>
        </w:rPr>
        <w:t>б) использование в течение длительного времени, т.е.</w:t>
      </w:r>
      <w:r w:rsidR="0093045F" w:rsidRPr="0093045F">
        <w:rPr>
          <w:sz w:val="28"/>
          <w:szCs w:val="28"/>
        </w:rPr>
        <w:t xml:space="preserve"> </w:t>
      </w:r>
      <w:r w:rsidRPr="0093045F">
        <w:rPr>
          <w:sz w:val="28"/>
          <w:szCs w:val="28"/>
        </w:rPr>
        <w:t>срока полезного использования продолжит</w:t>
      </w:r>
      <w:r w:rsidR="00400415" w:rsidRPr="0093045F">
        <w:rPr>
          <w:sz w:val="28"/>
          <w:szCs w:val="28"/>
        </w:rPr>
        <w:t>ельностью свыше 12 месяцев или обычного операционного цикла, если он превышает 12 месяцев;</w:t>
      </w:r>
    </w:p>
    <w:p w:rsidR="00400415" w:rsidRPr="0093045F" w:rsidRDefault="00400415" w:rsidP="0093045F">
      <w:pPr>
        <w:spacing w:line="360" w:lineRule="auto"/>
        <w:ind w:firstLine="709"/>
        <w:jc w:val="both"/>
        <w:rPr>
          <w:sz w:val="28"/>
          <w:szCs w:val="28"/>
        </w:rPr>
      </w:pPr>
      <w:r w:rsidRPr="0093045F">
        <w:rPr>
          <w:sz w:val="28"/>
          <w:szCs w:val="28"/>
        </w:rPr>
        <w:t>в) организацией не предполагается последующая перепродажа данных активов;</w:t>
      </w:r>
    </w:p>
    <w:p w:rsidR="00400415" w:rsidRPr="0093045F" w:rsidRDefault="00400415" w:rsidP="0093045F">
      <w:pPr>
        <w:spacing w:line="360" w:lineRule="auto"/>
        <w:ind w:firstLine="709"/>
        <w:jc w:val="both"/>
        <w:rPr>
          <w:sz w:val="28"/>
          <w:szCs w:val="28"/>
        </w:rPr>
      </w:pPr>
      <w:r w:rsidRPr="0093045F">
        <w:rPr>
          <w:sz w:val="28"/>
          <w:szCs w:val="28"/>
        </w:rPr>
        <w:t>г) способность приносить организации экономические выгоды (доход) в будущем.</w:t>
      </w:r>
    </w:p>
    <w:p w:rsidR="00400415" w:rsidRPr="0093045F" w:rsidRDefault="00400415" w:rsidP="0093045F">
      <w:pPr>
        <w:spacing w:line="360" w:lineRule="auto"/>
        <w:ind w:firstLine="709"/>
        <w:jc w:val="both"/>
        <w:rPr>
          <w:sz w:val="28"/>
          <w:szCs w:val="28"/>
        </w:rPr>
      </w:pPr>
      <w:r w:rsidRPr="0093045F">
        <w:rPr>
          <w:sz w:val="28"/>
          <w:szCs w:val="28"/>
        </w:rPr>
        <w:t>Сроком полезного использования является период, в течение которого использование объекта основных средств приносит доход организации. Для отдельных групп основных средств срок полезного использования определяется и</w:t>
      </w:r>
      <w:r w:rsidR="00381CF3" w:rsidRPr="0093045F">
        <w:rPr>
          <w:sz w:val="28"/>
          <w:szCs w:val="28"/>
        </w:rPr>
        <w:t>сходя из количества продукции (</w:t>
      </w:r>
      <w:r w:rsidRPr="0093045F">
        <w:rPr>
          <w:sz w:val="28"/>
          <w:szCs w:val="28"/>
        </w:rPr>
        <w:t xml:space="preserve">объема работ в натуральном выражении), ожидаемого к получению в результате использования этого объекта. </w:t>
      </w:r>
      <w:r w:rsidR="00DD1BCE" w:rsidRPr="0093045F">
        <w:rPr>
          <w:sz w:val="28"/>
          <w:szCs w:val="28"/>
        </w:rPr>
        <w:t>[1</w:t>
      </w:r>
      <w:r w:rsidR="002377D9" w:rsidRPr="0093045F">
        <w:rPr>
          <w:sz w:val="28"/>
          <w:szCs w:val="28"/>
        </w:rPr>
        <w:t>2</w:t>
      </w:r>
      <w:r w:rsidR="00DD1BCE" w:rsidRPr="0093045F">
        <w:rPr>
          <w:sz w:val="28"/>
          <w:szCs w:val="28"/>
        </w:rPr>
        <w:t>,</w:t>
      </w:r>
      <w:r w:rsidRPr="0093045F">
        <w:rPr>
          <w:sz w:val="28"/>
          <w:szCs w:val="28"/>
          <w:lang w:val="en-US"/>
        </w:rPr>
        <w:t>C</w:t>
      </w:r>
      <w:r w:rsidRPr="0093045F">
        <w:rPr>
          <w:sz w:val="28"/>
          <w:szCs w:val="28"/>
        </w:rPr>
        <w:t>.140]</w:t>
      </w:r>
    </w:p>
    <w:p w:rsidR="00400415" w:rsidRPr="0093045F" w:rsidRDefault="00400415" w:rsidP="0093045F">
      <w:pPr>
        <w:spacing w:line="360" w:lineRule="auto"/>
        <w:ind w:firstLine="709"/>
        <w:jc w:val="both"/>
        <w:rPr>
          <w:sz w:val="28"/>
          <w:szCs w:val="28"/>
        </w:rPr>
      </w:pPr>
      <w:r w:rsidRPr="0093045F">
        <w:rPr>
          <w:sz w:val="28"/>
          <w:szCs w:val="28"/>
        </w:rPr>
        <w:t xml:space="preserve">Основными задачами бухгалтерского </w:t>
      </w:r>
      <w:r w:rsidR="008143BD" w:rsidRPr="0093045F">
        <w:rPr>
          <w:sz w:val="28"/>
          <w:szCs w:val="28"/>
        </w:rPr>
        <w:t>учета основных средств являются</w:t>
      </w:r>
      <w:r w:rsidR="00DC0D78" w:rsidRPr="0093045F">
        <w:rPr>
          <w:sz w:val="28"/>
          <w:szCs w:val="28"/>
        </w:rPr>
        <w:t xml:space="preserve">: </w:t>
      </w:r>
      <w:r w:rsidRPr="0093045F">
        <w:rPr>
          <w:sz w:val="28"/>
          <w:szCs w:val="28"/>
        </w:rPr>
        <w:t>правильное документальное оформление и своевременное отражение в учетных регистрах поступления основных средств, их внутреннего перемещения и выбытия; правильное исчисление и отражение в учете суммы амортизации основных средств</w:t>
      </w:r>
      <w:r w:rsidR="00381CF3" w:rsidRPr="0093045F">
        <w:rPr>
          <w:sz w:val="28"/>
          <w:szCs w:val="28"/>
        </w:rPr>
        <w:t>; точное определение результатов при ликвидации основных средств; контроль за затратами на ремонт основных</w:t>
      </w:r>
      <w:r w:rsidRPr="0093045F">
        <w:rPr>
          <w:sz w:val="28"/>
          <w:szCs w:val="28"/>
        </w:rPr>
        <w:t xml:space="preserve"> </w:t>
      </w:r>
      <w:r w:rsidR="00381CF3" w:rsidRPr="0093045F">
        <w:rPr>
          <w:sz w:val="28"/>
          <w:szCs w:val="28"/>
        </w:rPr>
        <w:t>средств, за их сохранностью и эффективностью использования.</w:t>
      </w:r>
    </w:p>
    <w:p w:rsidR="00381CF3" w:rsidRPr="0093045F" w:rsidRDefault="00381CF3" w:rsidP="0093045F">
      <w:pPr>
        <w:spacing w:line="360" w:lineRule="auto"/>
        <w:ind w:firstLine="709"/>
        <w:jc w:val="both"/>
        <w:rPr>
          <w:sz w:val="28"/>
          <w:szCs w:val="28"/>
        </w:rPr>
      </w:pPr>
      <w:r w:rsidRPr="0093045F">
        <w:rPr>
          <w:sz w:val="28"/>
          <w:szCs w:val="28"/>
        </w:rPr>
        <w:t>Для организации учета основных средств, отвечающего поставленным задачам, важное значение имеют следующие предпосылки: классификация основных средств; установление принципов основных средств; установление единицы учета предметов основных средств; выбор форм первичных документов и учетных регистров.</w:t>
      </w:r>
    </w:p>
    <w:p w:rsidR="001331F3" w:rsidRPr="0093045F" w:rsidRDefault="00381CF3" w:rsidP="0093045F">
      <w:pPr>
        <w:spacing w:line="360" w:lineRule="auto"/>
        <w:ind w:firstLine="709"/>
        <w:jc w:val="both"/>
        <w:rPr>
          <w:sz w:val="28"/>
          <w:szCs w:val="28"/>
        </w:rPr>
      </w:pPr>
      <w:r w:rsidRPr="0093045F">
        <w:rPr>
          <w:sz w:val="28"/>
          <w:szCs w:val="28"/>
        </w:rPr>
        <w:t>В организациях применяется единая типовая классификация основных средств</w:t>
      </w:r>
      <w:r w:rsidR="001331F3" w:rsidRPr="0093045F">
        <w:rPr>
          <w:sz w:val="28"/>
          <w:szCs w:val="28"/>
        </w:rPr>
        <w:t>, в соответствии с которой основные средства</w:t>
      </w:r>
      <w:r w:rsidRPr="0093045F">
        <w:rPr>
          <w:sz w:val="28"/>
          <w:szCs w:val="28"/>
        </w:rPr>
        <w:t xml:space="preserve"> группируются по следующим признакам: </w:t>
      </w:r>
      <w:r w:rsidR="001331F3" w:rsidRPr="0093045F">
        <w:rPr>
          <w:sz w:val="28"/>
          <w:szCs w:val="28"/>
        </w:rPr>
        <w:t>отраслевому, видам, принадлежности, использованию.</w:t>
      </w:r>
    </w:p>
    <w:p w:rsidR="001331F3" w:rsidRPr="0093045F" w:rsidRDefault="001331F3" w:rsidP="0093045F">
      <w:pPr>
        <w:spacing w:line="360" w:lineRule="auto"/>
        <w:ind w:firstLine="709"/>
        <w:jc w:val="both"/>
        <w:rPr>
          <w:sz w:val="28"/>
          <w:szCs w:val="28"/>
        </w:rPr>
      </w:pPr>
      <w:r w:rsidRPr="0093045F">
        <w:rPr>
          <w:sz w:val="28"/>
          <w:szCs w:val="28"/>
        </w:rPr>
        <w:t>Группировка основных ср</w:t>
      </w:r>
      <w:r w:rsidR="000A694B" w:rsidRPr="0093045F">
        <w:rPr>
          <w:sz w:val="28"/>
          <w:szCs w:val="28"/>
        </w:rPr>
        <w:t>едств по отраслевому признаку (</w:t>
      </w:r>
      <w:r w:rsidRPr="0093045F">
        <w:rPr>
          <w:sz w:val="28"/>
          <w:szCs w:val="28"/>
        </w:rPr>
        <w:t>промышленность, сельское хозяйство, транспорт и др.) позволяет получить данные об их стоимости в каждой отрасли.</w:t>
      </w:r>
    </w:p>
    <w:p w:rsidR="001331F3" w:rsidRPr="0093045F" w:rsidRDefault="001331F3" w:rsidP="0093045F">
      <w:pPr>
        <w:spacing w:line="360" w:lineRule="auto"/>
        <w:ind w:firstLine="709"/>
        <w:jc w:val="both"/>
        <w:rPr>
          <w:sz w:val="28"/>
          <w:szCs w:val="28"/>
        </w:rPr>
      </w:pPr>
      <w:r w:rsidRPr="0093045F">
        <w:rPr>
          <w:sz w:val="28"/>
          <w:szCs w:val="28"/>
        </w:rPr>
        <w:t>По видам основные средства организаций подразделяются на следующие группы: здания, сооружения и передаточные устройства;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w:t>
      </w:r>
    </w:p>
    <w:p w:rsidR="00495329" w:rsidRPr="0093045F" w:rsidRDefault="001331F3" w:rsidP="0093045F">
      <w:pPr>
        <w:spacing w:line="360" w:lineRule="auto"/>
        <w:ind w:firstLine="709"/>
        <w:jc w:val="both"/>
        <w:rPr>
          <w:sz w:val="28"/>
          <w:szCs w:val="28"/>
        </w:rPr>
      </w:pPr>
      <w:r w:rsidRPr="0093045F">
        <w:rPr>
          <w:sz w:val="28"/>
          <w:szCs w:val="28"/>
        </w:rPr>
        <w:t>К основным средствам относятся также капитальные вложения на коренное улучшение земель (</w:t>
      </w:r>
      <w:r w:rsidR="00495329" w:rsidRPr="0093045F">
        <w:rPr>
          <w:sz w:val="28"/>
          <w:szCs w:val="28"/>
        </w:rPr>
        <w:t>осушительные, оросительные и другие мелиоративные работы) и в арендованные объекты основных средств.</w:t>
      </w:r>
    </w:p>
    <w:p w:rsidR="00DF729E" w:rsidRPr="0093045F" w:rsidRDefault="00DF729E" w:rsidP="0093045F">
      <w:pPr>
        <w:spacing w:line="360" w:lineRule="auto"/>
        <w:ind w:firstLine="709"/>
        <w:jc w:val="both"/>
        <w:rPr>
          <w:sz w:val="28"/>
          <w:szCs w:val="28"/>
        </w:rPr>
      </w:pPr>
      <w:r w:rsidRPr="0093045F">
        <w:rPr>
          <w:sz w:val="28"/>
          <w:szCs w:val="28"/>
        </w:rPr>
        <w:t>В составе основных средств учитываются находящиеся в собственности организации земельные участки, объекты природопользования (вода, недра и другие природные ресурсы).</w:t>
      </w:r>
    </w:p>
    <w:p w:rsidR="00DF729E" w:rsidRPr="0093045F" w:rsidRDefault="00DF729E" w:rsidP="0093045F">
      <w:pPr>
        <w:spacing w:line="360" w:lineRule="auto"/>
        <w:ind w:firstLine="709"/>
        <w:jc w:val="both"/>
        <w:rPr>
          <w:sz w:val="28"/>
          <w:szCs w:val="28"/>
        </w:rPr>
      </w:pPr>
      <w:r w:rsidRPr="0093045F">
        <w:rPr>
          <w:sz w:val="28"/>
          <w:szCs w:val="28"/>
        </w:rPr>
        <w:t>Классификация основных средств по видам составляет основу их аналитического учета.</w:t>
      </w:r>
      <w:r w:rsidR="0093045F" w:rsidRPr="0093045F">
        <w:rPr>
          <w:sz w:val="28"/>
          <w:szCs w:val="28"/>
        </w:rPr>
        <w:t xml:space="preserve"> </w:t>
      </w:r>
      <w:r w:rsidRPr="0093045F">
        <w:rPr>
          <w:sz w:val="28"/>
          <w:szCs w:val="28"/>
        </w:rPr>
        <w:t>[1</w:t>
      </w:r>
      <w:r w:rsidR="002377D9" w:rsidRPr="0093045F">
        <w:rPr>
          <w:sz w:val="28"/>
          <w:szCs w:val="28"/>
        </w:rPr>
        <w:t>2</w:t>
      </w:r>
      <w:r w:rsidRPr="0093045F">
        <w:rPr>
          <w:sz w:val="28"/>
          <w:szCs w:val="28"/>
        </w:rPr>
        <w:t>,</w:t>
      </w:r>
      <w:r w:rsidRPr="0093045F">
        <w:rPr>
          <w:sz w:val="28"/>
          <w:szCs w:val="28"/>
          <w:lang w:val="en-US"/>
        </w:rPr>
        <w:t>C</w:t>
      </w:r>
      <w:r w:rsidRPr="0093045F">
        <w:rPr>
          <w:sz w:val="28"/>
          <w:szCs w:val="28"/>
        </w:rPr>
        <w:t>.141]</w:t>
      </w:r>
    </w:p>
    <w:p w:rsidR="00DF729E" w:rsidRPr="0093045F" w:rsidRDefault="00DF729E" w:rsidP="0093045F">
      <w:pPr>
        <w:spacing w:line="360" w:lineRule="auto"/>
        <w:ind w:firstLine="709"/>
        <w:jc w:val="both"/>
        <w:rPr>
          <w:sz w:val="28"/>
          <w:szCs w:val="28"/>
        </w:rPr>
      </w:pPr>
      <w:r w:rsidRPr="0093045F">
        <w:rPr>
          <w:sz w:val="28"/>
          <w:szCs w:val="28"/>
        </w:rPr>
        <w:t>По степени использования основные средства подразделяются на находящиеся:</w:t>
      </w:r>
    </w:p>
    <w:p w:rsidR="00381CF3" w:rsidRPr="0093045F" w:rsidRDefault="00DD1BCE" w:rsidP="0093045F">
      <w:pPr>
        <w:numPr>
          <w:ilvl w:val="0"/>
          <w:numId w:val="1"/>
        </w:numPr>
        <w:spacing w:line="360" w:lineRule="auto"/>
        <w:ind w:left="0" w:firstLine="709"/>
        <w:jc w:val="both"/>
        <w:rPr>
          <w:sz w:val="28"/>
          <w:szCs w:val="28"/>
        </w:rPr>
      </w:pPr>
      <w:r w:rsidRPr="0093045F">
        <w:rPr>
          <w:sz w:val="28"/>
          <w:szCs w:val="28"/>
        </w:rPr>
        <w:t>в</w:t>
      </w:r>
      <w:r w:rsidR="00DF729E" w:rsidRPr="0093045F">
        <w:rPr>
          <w:sz w:val="28"/>
          <w:szCs w:val="28"/>
        </w:rPr>
        <w:t xml:space="preserve"> эксплуатации;</w:t>
      </w:r>
    </w:p>
    <w:p w:rsidR="00DF729E" w:rsidRPr="0093045F" w:rsidRDefault="00DD1BCE" w:rsidP="0093045F">
      <w:pPr>
        <w:numPr>
          <w:ilvl w:val="0"/>
          <w:numId w:val="1"/>
        </w:numPr>
        <w:spacing w:line="360" w:lineRule="auto"/>
        <w:ind w:left="0" w:firstLine="709"/>
        <w:jc w:val="both"/>
        <w:rPr>
          <w:sz w:val="28"/>
          <w:szCs w:val="28"/>
        </w:rPr>
      </w:pPr>
      <w:r w:rsidRPr="0093045F">
        <w:rPr>
          <w:sz w:val="28"/>
          <w:szCs w:val="28"/>
        </w:rPr>
        <w:t>в</w:t>
      </w:r>
      <w:r w:rsidR="00DF729E" w:rsidRPr="0093045F">
        <w:rPr>
          <w:sz w:val="28"/>
          <w:szCs w:val="28"/>
        </w:rPr>
        <w:t xml:space="preserve"> запасе (резерве);</w:t>
      </w:r>
    </w:p>
    <w:p w:rsidR="00DF729E" w:rsidRPr="0093045F" w:rsidRDefault="00DD1BCE" w:rsidP="0093045F">
      <w:pPr>
        <w:numPr>
          <w:ilvl w:val="0"/>
          <w:numId w:val="1"/>
        </w:numPr>
        <w:spacing w:line="360" w:lineRule="auto"/>
        <w:ind w:left="0" w:firstLine="709"/>
        <w:jc w:val="both"/>
        <w:rPr>
          <w:sz w:val="28"/>
          <w:szCs w:val="28"/>
        </w:rPr>
      </w:pPr>
      <w:r w:rsidRPr="0093045F">
        <w:rPr>
          <w:sz w:val="28"/>
          <w:szCs w:val="28"/>
        </w:rPr>
        <w:t>в</w:t>
      </w:r>
      <w:r w:rsidR="00DF729E" w:rsidRPr="0093045F">
        <w:rPr>
          <w:sz w:val="28"/>
          <w:szCs w:val="28"/>
        </w:rPr>
        <w:t xml:space="preserve"> ремонте;</w:t>
      </w:r>
    </w:p>
    <w:p w:rsidR="00DF729E" w:rsidRPr="0093045F" w:rsidRDefault="00DD1BCE" w:rsidP="0093045F">
      <w:pPr>
        <w:numPr>
          <w:ilvl w:val="0"/>
          <w:numId w:val="1"/>
        </w:numPr>
        <w:spacing w:line="360" w:lineRule="auto"/>
        <w:ind w:left="0" w:firstLine="709"/>
        <w:jc w:val="both"/>
        <w:rPr>
          <w:sz w:val="28"/>
          <w:szCs w:val="28"/>
        </w:rPr>
      </w:pPr>
      <w:r w:rsidRPr="0093045F">
        <w:rPr>
          <w:sz w:val="28"/>
          <w:szCs w:val="28"/>
        </w:rPr>
        <w:t>в</w:t>
      </w:r>
      <w:r w:rsidR="00DF729E" w:rsidRPr="0093045F">
        <w:rPr>
          <w:sz w:val="28"/>
          <w:szCs w:val="28"/>
        </w:rPr>
        <w:t xml:space="preserve"> стадии достройки, дооборудования, реконструкции, модернизации и частичной ликвидации;</w:t>
      </w:r>
    </w:p>
    <w:p w:rsidR="00DF729E" w:rsidRPr="0093045F" w:rsidRDefault="00DD1BCE" w:rsidP="0093045F">
      <w:pPr>
        <w:numPr>
          <w:ilvl w:val="0"/>
          <w:numId w:val="1"/>
        </w:numPr>
        <w:spacing w:line="360" w:lineRule="auto"/>
        <w:ind w:left="0" w:firstLine="709"/>
        <w:jc w:val="both"/>
        <w:rPr>
          <w:sz w:val="28"/>
          <w:szCs w:val="28"/>
        </w:rPr>
      </w:pPr>
      <w:r w:rsidRPr="0093045F">
        <w:rPr>
          <w:sz w:val="28"/>
          <w:szCs w:val="28"/>
        </w:rPr>
        <w:t>н</w:t>
      </w:r>
      <w:r w:rsidR="00DF729E" w:rsidRPr="0093045F">
        <w:rPr>
          <w:sz w:val="28"/>
          <w:szCs w:val="28"/>
        </w:rPr>
        <w:t>а консервации.</w:t>
      </w:r>
    </w:p>
    <w:p w:rsidR="00DF729E" w:rsidRPr="0093045F" w:rsidRDefault="00DF729E" w:rsidP="0093045F">
      <w:pPr>
        <w:spacing w:line="360" w:lineRule="auto"/>
        <w:ind w:firstLine="709"/>
        <w:jc w:val="both"/>
        <w:rPr>
          <w:sz w:val="28"/>
          <w:szCs w:val="28"/>
        </w:rPr>
      </w:pPr>
      <w:r w:rsidRPr="0093045F">
        <w:rPr>
          <w:sz w:val="28"/>
          <w:szCs w:val="28"/>
        </w:rPr>
        <w:t>В зависимости от имеющихся прав на объекты основные средства подразделяются:</w:t>
      </w:r>
    </w:p>
    <w:p w:rsidR="00DF729E" w:rsidRPr="0093045F" w:rsidRDefault="00D272B2" w:rsidP="0093045F">
      <w:pPr>
        <w:numPr>
          <w:ilvl w:val="0"/>
          <w:numId w:val="4"/>
        </w:numPr>
        <w:spacing w:line="360" w:lineRule="auto"/>
        <w:ind w:left="0" w:firstLine="709"/>
        <w:jc w:val="both"/>
        <w:rPr>
          <w:sz w:val="28"/>
          <w:szCs w:val="28"/>
        </w:rPr>
      </w:pPr>
      <w:r w:rsidRPr="0093045F">
        <w:rPr>
          <w:sz w:val="28"/>
          <w:szCs w:val="28"/>
        </w:rPr>
        <w:t xml:space="preserve"> н</w:t>
      </w:r>
      <w:r w:rsidR="006F6AF8" w:rsidRPr="0093045F">
        <w:rPr>
          <w:sz w:val="28"/>
          <w:szCs w:val="28"/>
        </w:rPr>
        <w:t>а принадлежащие организации на праве собственности 9 в том числе сданные в аренду);</w:t>
      </w:r>
    </w:p>
    <w:p w:rsidR="006F6AF8" w:rsidRPr="0093045F" w:rsidRDefault="006F6AF8" w:rsidP="0093045F">
      <w:pPr>
        <w:numPr>
          <w:ilvl w:val="0"/>
          <w:numId w:val="4"/>
        </w:numPr>
        <w:spacing w:line="360" w:lineRule="auto"/>
        <w:ind w:left="0" w:firstLine="709"/>
        <w:jc w:val="both"/>
        <w:rPr>
          <w:sz w:val="28"/>
          <w:szCs w:val="28"/>
        </w:rPr>
      </w:pPr>
      <w:r w:rsidRPr="0093045F">
        <w:rPr>
          <w:sz w:val="28"/>
          <w:szCs w:val="28"/>
        </w:rPr>
        <w:t>находящиеся у организации в оперативном управлении или хозяйственном ведении;</w:t>
      </w:r>
    </w:p>
    <w:p w:rsidR="006F6AF8" w:rsidRPr="0093045F" w:rsidRDefault="006F6AF8" w:rsidP="0093045F">
      <w:pPr>
        <w:numPr>
          <w:ilvl w:val="0"/>
          <w:numId w:val="4"/>
        </w:numPr>
        <w:spacing w:line="360" w:lineRule="auto"/>
        <w:ind w:left="0" w:firstLine="709"/>
        <w:jc w:val="both"/>
        <w:rPr>
          <w:sz w:val="28"/>
          <w:szCs w:val="28"/>
        </w:rPr>
      </w:pPr>
      <w:r w:rsidRPr="0093045F">
        <w:rPr>
          <w:sz w:val="28"/>
          <w:szCs w:val="28"/>
        </w:rPr>
        <w:t>полученные организацией в аренду;</w:t>
      </w:r>
    </w:p>
    <w:p w:rsidR="006F6AF8" w:rsidRPr="0093045F" w:rsidRDefault="006F6AF8" w:rsidP="0093045F">
      <w:pPr>
        <w:numPr>
          <w:ilvl w:val="0"/>
          <w:numId w:val="4"/>
        </w:numPr>
        <w:spacing w:line="360" w:lineRule="auto"/>
        <w:ind w:left="0" w:firstLine="709"/>
        <w:jc w:val="both"/>
        <w:rPr>
          <w:sz w:val="28"/>
          <w:szCs w:val="28"/>
        </w:rPr>
      </w:pPr>
      <w:r w:rsidRPr="0093045F">
        <w:rPr>
          <w:sz w:val="28"/>
          <w:szCs w:val="28"/>
        </w:rPr>
        <w:t>полученные организацией в безвозмездное пользование;</w:t>
      </w:r>
    </w:p>
    <w:p w:rsidR="006F6AF8" w:rsidRPr="0093045F" w:rsidRDefault="006F6AF8" w:rsidP="0093045F">
      <w:pPr>
        <w:numPr>
          <w:ilvl w:val="0"/>
          <w:numId w:val="4"/>
        </w:numPr>
        <w:spacing w:line="360" w:lineRule="auto"/>
        <w:ind w:left="0" w:firstLine="709"/>
        <w:jc w:val="both"/>
        <w:rPr>
          <w:sz w:val="28"/>
          <w:szCs w:val="28"/>
        </w:rPr>
      </w:pPr>
      <w:r w:rsidRPr="0093045F">
        <w:rPr>
          <w:sz w:val="28"/>
          <w:szCs w:val="28"/>
        </w:rPr>
        <w:t>полученные организацией в доверительное управление.</w:t>
      </w:r>
    </w:p>
    <w:p w:rsidR="006F6AF8" w:rsidRPr="0093045F" w:rsidRDefault="006F6AF8" w:rsidP="0093045F">
      <w:pPr>
        <w:spacing w:line="360" w:lineRule="auto"/>
        <w:ind w:firstLine="709"/>
        <w:jc w:val="both"/>
        <w:rPr>
          <w:sz w:val="28"/>
          <w:szCs w:val="28"/>
        </w:rPr>
      </w:pPr>
      <w:r w:rsidRPr="0093045F">
        <w:rPr>
          <w:sz w:val="28"/>
          <w:szCs w:val="28"/>
        </w:rPr>
        <w:t>Единицей учета основных средств является отдельный инвентарный объект. Под которым понимают законное устройство, предмет или комплекс предметов со всеми приспособлениями и принадлежностями, выполняющими вместе одну функцию.</w:t>
      </w:r>
    </w:p>
    <w:p w:rsidR="005C050D" w:rsidRPr="0093045F" w:rsidRDefault="005C050D" w:rsidP="0093045F">
      <w:pPr>
        <w:spacing w:line="360" w:lineRule="auto"/>
        <w:ind w:firstLine="709"/>
        <w:jc w:val="both"/>
        <w:rPr>
          <w:sz w:val="28"/>
          <w:szCs w:val="28"/>
        </w:rPr>
      </w:pPr>
      <w:r w:rsidRPr="0093045F">
        <w:rPr>
          <w:sz w:val="28"/>
          <w:szCs w:val="28"/>
        </w:rPr>
        <w:t>Каждому инвентарному объекту присваивается определенный инвентарный номер, который сохраняется за данным объектом на все время его нахождения в эксплуатации, запасе или консервации. Инвентарный номер прикрепляется или обозначается на учитываемом предмете и обязательно указывается в документах, связанных с движением основных средств.</w:t>
      </w:r>
    </w:p>
    <w:p w:rsidR="005C050D" w:rsidRPr="0093045F" w:rsidRDefault="005C050D" w:rsidP="0093045F">
      <w:pPr>
        <w:spacing w:line="360" w:lineRule="auto"/>
        <w:ind w:firstLine="709"/>
        <w:jc w:val="both"/>
        <w:rPr>
          <w:sz w:val="28"/>
          <w:szCs w:val="28"/>
        </w:rPr>
      </w:pPr>
      <w:r w:rsidRPr="0093045F">
        <w:rPr>
          <w:sz w:val="28"/>
          <w:szCs w:val="28"/>
        </w:rPr>
        <w:t>Инвентарные номера выбывших объектов могут присваиваться другим, вновь поступившим основным средствам не ранее чем через пять лет после выбытия.</w:t>
      </w:r>
    </w:p>
    <w:p w:rsidR="005C050D" w:rsidRPr="0093045F" w:rsidRDefault="005C050D" w:rsidP="0093045F">
      <w:pPr>
        <w:spacing w:line="360" w:lineRule="auto"/>
        <w:ind w:firstLine="709"/>
        <w:jc w:val="both"/>
        <w:rPr>
          <w:sz w:val="28"/>
          <w:szCs w:val="28"/>
        </w:rPr>
      </w:pPr>
      <w:r w:rsidRPr="0093045F">
        <w:rPr>
          <w:sz w:val="28"/>
          <w:szCs w:val="28"/>
        </w:rPr>
        <w:t>Арендуемые основные средства могут учитываться у арендатора под инвентарными номерами, присвоенными им арендодателем.</w:t>
      </w:r>
      <w:r w:rsidR="000237B1" w:rsidRPr="0093045F">
        <w:rPr>
          <w:sz w:val="28"/>
          <w:szCs w:val="28"/>
        </w:rPr>
        <w:t xml:space="preserve"> [1</w:t>
      </w:r>
      <w:r w:rsidR="002377D9" w:rsidRPr="0093045F">
        <w:rPr>
          <w:sz w:val="28"/>
          <w:szCs w:val="28"/>
        </w:rPr>
        <w:t>2</w:t>
      </w:r>
      <w:r w:rsidR="000237B1" w:rsidRPr="0093045F">
        <w:rPr>
          <w:sz w:val="28"/>
          <w:szCs w:val="28"/>
        </w:rPr>
        <w:t>,</w:t>
      </w:r>
      <w:r w:rsidR="000237B1" w:rsidRPr="0093045F">
        <w:rPr>
          <w:sz w:val="28"/>
          <w:szCs w:val="28"/>
          <w:lang w:val="en-US"/>
        </w:rPr>
        <w:t>C</w:t>
      </w:r>
      <w:r w:rsidR="000237B1" w:rsidRPr="0093045F">
        <w:rPr>
          <w:sz w:val="28"/>
          <w:szCs w:val="28"/>
        </w:rPr>
        <w:t>.142]</w:t>
      </w:r>
    </w:p>
    <w:p w:rsidR="000237B1" w:rsidRPr="0093045F" w:rsidRDefault="000237B1" w:rsidP="0093045F">
      <w:pPr>
        <w:spacing w:line="360" w:lineRule="auto"/>
        <w:ind w:firstLine="709"/>
        <w:jc w:val="both"/>
        <w:rPr>
          <w:sz w:val="28"/>
          <w:szCs w:val="28"/>
        </w:rPr>
      </w:pPr>
      <w:r w:rsidRPr="0093045F">
        <w:rPr>
          <w:sz w:val="28"/>
          <w:szCs w:val="28"/>
        </w:rPr>
        <w:t>Движение основных средств связано с осуществлением хозяйственных операций по поступлению, внутреннему перемещению и выбытию основных средств. Указанные операции оформляют типовыми формами первичной документации.</w:t>
      </w:r>
    </w:p>
    <w:p w:rsidR="00512807" w:rsidRPr="0093045F" w:rsidRDefault="00512807" w:rsidP="0093045F">
      <w:pPr>
        <w:spacing w:line="360" w:lineRule="auto"/>
        <w:ind w:firstLine="709"/>
        <w:jc w:val="both"/>
        <w:rPr>
          <w:sz w:val="28"/>
          <w:szCs w:val="28"/>
        </w:rPr>
      </w:pPr>
      <w:r w:rsidRPr="0093045F">
        <w:rPr>
          <w:sz w:val="28"/>
          <w:szCs w:val="28"/>
        </w:rPr>
        <w:t>Операциями по поступлению основных средств являются ввод их в действие в результате осуществления капитальных вложений, безвозмездное поступление основных средств, аренда, лизинг, оприходование неучтенных ранее основных средств, выявленных при инвентаризации, внутреннее перемещение.</w:t>
      </w:r>
    </w:p>
    <w:p w:rsidR="000237B1" w:rsidRPr="0093045F" w:rsidRDefault="00512807" w:rsidP="0093045F">
      <w:pPr>
        <w:spacing w:line="360" w:lineRule="auto"/>
        <w:ind w:firstLine="709"/>
        <w:jc w:val="both"/>
        <w:rPr>
          <w:sz w:val="28"/>
          <w:szCs w:val="28"/>
        </w:rPr>
      </w:pPr>
      <w:r w:rsidRPr="0093045F">
        <w:rPr>
          <w:sz w:val="28"/>
          <w:szCs w:val="28"/>
        </w:rPr>
        <w:t>Поступающие основные сред</w:t>
      </w:r>
      <w:r w:rsidR="006E3117" w:rsidRPr="0093045F">
        <w:rPr>
          <w:sz w:val="28"/>
          <w:szCs w:val="28"/>
        </w:rPr>
        <w:t>ства принимает комиссия, назнача</w:t>
      </w:r>
      <w:r w:rsidRPr="0093045F">
        <w:rPr>
          <w:sz w:val="28"/>
          <w:szCs w:val="28"/>
        </w:rPr>
        <w:t>емая руководителем организации. Для оформления приемки комиссии составляют в одном экземпляре акт о приеме-передаче основных средств (форма №ОС-1- акт о приеме-передаче объекта основных средств (кроме зданий, сооружений); форма №ОС-1а- акт о приеме-передаче здания (сооружения);</w:t>
      </w:r>
      <w:r w:rsidR="0093045F" w:rsidRPr="0093045F">
        <w:rPr>
          <w:sz w:val="28"/>
          <w:szCs w:val="28"/>
        </w:rPr>
        <w:t xml:space="preserve"> </w:t>
      </w:r>
      <w:r w:rsidR="007260FC" w:rsidRPr="0093045F">
        <w:rPr>
          <w:sz w:val="28"/>
          <w:szCs w:val="28"/>
        </w:rPr>
        <w:t>форма №ОС-1б- акт о приеме-передаче групп объектов основных средств</w:t>
      </w:r>
      <w:r w:rsidR="0093045F" w:rsidRPr="0093045F">
        <w:rPr>
          <w:sz w:val="28"/>
          <w:szCs w:val="28"/>
        </w:rPr>
        <w:t xml:space="preserve">   </w:t>
      </w:r>
      <w:r w:rsidR="007260FC" w:rsidRPr="0093045F">
        <w:rPr>
          <w:sz w:val="28"/>
          <w:szCs w:val="28"/>
        </w:rPr>
        <w:t>( кроме зданий и сооружений)).</w:t>
      </w:r>
    </w:p>
    <w:p w:rsidR="007260FC" w:rsidRPr="0093045F" w:rsidRDefault="000E4CD5" w:rsidP="0093045F">
      <w:pPr>
        <w:spacing w:line="360" w:lineRule="auto"/>
        <w:ind w:firstLine="709"/>
        <w:jc w:val="both"/>
        <w:rPr>
          <w:sz w:val="28"/>
          <w:szCs w:val="28"/>
        </w:rPr>
      </w:pPr>
      <w:r w:rsidRPr="0093045F">
        <w:rPr>
          <w:sz w:val="28"/>
          <w:szCs w:val="28"/>
        </w:rPr>
        <w:t>Поступившее на склад оборудование для установки оформляют актом о приеме (</w:t>
      </w:r>
      <w:r w:rsidR="00FD4B76" w:rsidRPr="0093045F">
        <w:rPr>
          <w:sz w:val="28"/>
          <w:szCs w:val="28"/>
        </w:rPr>
        <w:t>поступлении) оборудования. В акте указывают наименование оборудования, тип, марку, количество единиц, стоимость, обнаруженные дефекты. Акт составляют в двух</w:t>
      </w:r>
      <w:r w:rsidR="0093045F" w:rsidRPr="0093045F">
        <w:rPr>
          <w:sz w:val="28"/>
          <w:szCs w:val="28"/>
        </w:rPr>
        <w:t xml:space="preserve"> </w:t>
      </w:r>
      <w:r w:rsidR="00FD4B76" w:rsidRPr="0093045F">
        <w:rPr>
          <w:sz w:val="28"/>
          <w:szCs w:val="28"/>
        </w:rPr>
        <w:t>экземплярах и подписывается всеми членами приемной комиссии.</w:t>
      </w:r>
    </w:p>
    <w:p w:rsidR="002A7633" w:rsidRPr="0093045F" w:rsidRDefault="00FD4B76" w:rsidP="0093045F">
      <w:pPr>
        <w:spacing w:line="360" w:lineRule="auto"/>
        <w:ind w:firstLine="709"/>
        <w:jc w:val="both"/>
        <w:rPr>
          <w:sz w:val="28"/>
          <w:szCs w:val="28"/>
        </w:rPr>
      </w:pPr>
      <w:r w:rsidRPr="0093045F">
        <w:rPr>
          <w:sz w:val="28"/>
          <w:szCs w:val="28"/>
        </w:rPr>
        <w:t>Передачу оборудования монтажным организациям оформляют актом о приеме-передаче оборудования в монтаж с указанием</w:t>
      </w:r>
      <w:r w:rsidR="0093045F" w:rsidRPr="0093045F">
        <w:rPr>
          <w:sz w:val="28"/>
          <w:szCs w:val="28"/>
        </w:rPr>
        <w:t xml:space="preserve"> </w:t>
      </w:r>
      <w:r w:rsidRPr="0093045F">
        <w:rPr>
          <w:sz w:val="28"/>
          <w:szCs w:val="28"/>
        </w:rPr>
        <w:t>в нем монтажной организации, наименования и стоимости переданного оборудования, его комплектности и выявленных</w:t>
      </w:r>
      <w:r w:rsidR="0093045F" w:rsidRPr="0093045F">
        <w:rPr>
          <w:sz w:val="28"/>
          <w:szCs w:val="28"/>
        </w:rPr>
        <w:t xml:space="preserve"> </w:t>
      </w:r>
      <w:r w:rsidRPr="0093045F">
        <w:rPr>
          <w:sz w:val="28"/>
          <w:szCs w:val="28"/>
        </w:rPr>
        <w:t xml:space="preserve">при наружном осмотре оборудования дефектах. </w:t>
      </w:r>
    </w:p>
    <w:p w:rsidR="000A694B" w:rsidRPr="0093045F" w:rsidRDefault="000A694B" w:rsidP="0093045F">
      <w:pPr>
        <w:spacing w:line="360" w:lineRule="auto"/>
        <w:ind w:firstLine="709"/>
        <w:jc w:val="both"/>
        <w:rPr>
          <w:sz w:val="28"/>
          <w:szCs w:val="28"/>
        </w:rPr>
      </w:pPr>
      <w:r w:rsidRPr="0093045F">
        <w:rPr>
          <w:sz w:val="28"/>
          <w:szCs w:val="28"/>
        </w:rPr>
        <w:t xml:space="preserve">Внутренне перемещение основных средств из одного цеха (производства, отдела, участка) в другой, а также их передачу из запаса (со склада) в эксплуатацию оформляют накладной на внутренне перемещение объектов основных средств. Накладную выписывают в трех экземплярах работник цеха (отдела) сдатчика. Первый экземпляр передают в бухгалтерию для записи в инвентарной карточке, </w:t>
      </w:r>
      <w:r w:rsidR="006C57A8" w:rsidRPr="0093045F">
        <w:rPr>
          <w:sz w:val="28"/>
          <w:szCs w:val="28"/>
        </w:rPr>
        <w:t>второй остается у сдатчика для отметки о выбытии соответствующего</w:t>
      </w:r>
      <w:r w:rsidR="003F3ABC" w:rsidRPr="0093045F">
        <w:rPr>
          <w:sz w:val="28"/>
          <w:szCs w:val="28"/>
        </w:rPr>
        <w:t xml:space="preserve"> объекта в инвентарном списке основных средств, третий передается получателю. </w:t>
      </w:r>
    </w:p>
    <w:p w:rsidR="003F3ABC" w:rsidRPr="0093045F" w:rsidRDefault="003F3ABC" w:rsidP="0093045F">
      <w:pPr>
        <w:spacing w:line="360" w:lineRule="auto"/>
        <w:ind w:firstLine="709"/>
        <w:jc w:val="both"/>
        <w:rPr>
          <w:sz w:val="28"/>
          <w:szCs w:val="28"/>
        </w:rPr>
      </w:pPr>
      <w:r w:rsidRPr="0093045F">
        <w:rPr>
          <w:sz w:val="28"/>
          <w:szCs w:val="28"/>
        </w:rPr>
        <w:t>Операции по списанию основных средств оформляется актом о списании основных средств (форма № ОС-4- акт о списании объекта основных средств (кроме автотранспортных средств); форма № ОС-4а- акт о списании автотранспортных средств; форма № ОС-4б- акт о списании групп объектов основных</w:t>
      </w:r>
      <w:r w:rsidR="0093045F" w:rsidRPr="0093045F">
        <w:rPr>
          <w:sz w:val="28"/>
          <w:szCs w:val="28"/>
        </w:rPr>
        <w:t xml:space="preserve"> </w:t>
      </w:r>
      <w:r w:rsidRPr="0093045F">
        <w:rPr>
          <w:sz w:val="28"/>
          <w:szCs w:val="28"/>
        </w:rPr>
        <w:t>средств (кроме автотранспортных средств)). Акт составляет комиссия, назначаемая руководителем организации, в двух экземплярах (первый передается в бухгалтерию, второй остается у сотрудника, ответственного за сохранность объекта).</w:t>
      </w:r>
    </w:p>
    <w:p w:rsidR="00D91C27" w:rsidRPr="0093045F" w:rsidRDefault="00686B16" w:rsidP="0093045F">
      <w:pPr>
        <w:spacing w:line="360" w:lineRule="auto"/>
        <w:ind w:firstLine="709"/>
        <w:jc w:val="both"/>
        <w:rPr>
          <w:sz w:val="28"/>
          <w:szCs w:val="28"/>
        </w:rPr>
      </w:pPr>
      <w:r w:rsidRPr="0093045F">
        <w:rPr>
          <w:sz w:val="28"/>
          <w:szCs w:val="28"/>
        </w:rPr>
        <w:t>Основным регистром аналитического учета основных средств являются инвентарные карточки (форма № ОС-6- инвентарная карточка учета объектов основных средств;</w:t>
      </w:r>
      <w:r w:rsidR="003F3ABC" w:rsidRPr="0093045F">
        <w:rPr>
          <w:sz w:val="28"/>
          <w:szCs w:val="28"/>
        </w:rPr>
        <w:t xml:space="preserve"> </w:t>
      </w:r>
      <w:r w:rsidRPr="0093045F">
        <w:rPr>
          <w:sz w:val="28"/>
          <w:szCs w:val="28"/>
        </w:rPr>
        <w:t>форма № ОС-6а- инвентарная карточка группового учета объектов основных средств</w:t>
      </w:r>
      <w:r w:rsidR="00D91C27" w:rsidRPr="0093045F">
        <w:rPr>
          <w:sz w:val="28"/>
          <w:szCs w:val="28"/>
        </w:rPr>
        <w:t>; форма № ОС-6б- инвентарная учета объектов основных средств – для объектов основных средств малых предприятий).</w:t>
      </w:r>
    </w:p>
    <w:p w:rsidR="00D91C27" w:rsidRPr="0093045F" w:rsidRDefault="00D91C27" w:rsidP="0093045F">
      <w:pPr>
        <w:spacing w:line="360" w:lineRule="auto"/>
        <w:ind w:firstLine="709"/>
        <w:jc w:val="both"/>
        <w:rPr>
          <w:sz w:val="28"/>
          <w:szCs w:val="28"/>
        </w:rPr>
      </w:pPr>
      <w:r w:rsidRPr="0093045F">
        <w:rPr>
          <w:sz w:val="28"/>
          <w:szCs w:val="28"/>
        </w:rPr>
        <w:t>Карточка состоит из семи разделов. В них указывают сведения об объекте на дату передачи</w:t>
      </w:r>
      <w:r w:rsidR="0093045F" w:rsidRPr="0093045F">
        <w:rPr>
          <w:sz w:val="28"/>
          <w:szCs w:val="28"/>
        </w:rPr>
        <w:t xml:space="preserve"> </w:t>
      </w:r>
      <w:r w:rsidRPr="0093045F">
        <w:rPr>
          <w:sz w:val="28"/>
          <w:szCs w:val="28"/>
        </w:rPr>
        <w:t>(год выпуска, последнего капитального ремонта, срок эксплуатации, сумма начисленной амортизации и остаточной стоимости),</w:t>
      </w:r>
      <w:r w:rsidR="0093045F" w:rsidRPr="0093045F">
        <w:rPr>
          <w:sz w:val="28"/>
          <w:szCs w:val="28"/>
        </w:rPr>
        <w:t xml:space="preserve"> </w:t>
      </w:r>
      <w:r w:rsidRPr="0093045F">
        <w:rPr>
          <w:sz w:val="28"/>
          <w:szCs w:val="28"/>
        </w:rPr>
        <w:t>данные об объекте на дату принятия</w:t>
      </w:r>
      <w:r w:rsidR="0093045F" w:rsidRPr="0093045F">
        <w:rPr>
          <w:sz w:val="28"/>
          <w:szCs w:val="28"/>
        </w:rPr>
        <w:t xml:space="preserve"> </w:t>
      </w:r>
      <w:r w:rsidRPr="0093045F">
        <w:rPr>
          <w:sz w:val="28"/>
          <w:szCs w:val="28"/>
        </w:rPr>
        <w:t>учету (первоначальной стоимости и срок полезного использования) и о переоценках (сроки, коэффициенты пересчета и восстановительная стоимость), сведения о приемке, внутренних перемещениях и выбытии объектов, об изменениях первоначальной стоимости объектов, затрат на ремонт и краткую индивидуальную характеристику объекта. [1</w:t>
      </w:r>
      <w:r w:rsidR="002377D9" w:rsidRPr="0093045F">
        <w:rPr>
          <w:sz w:val="28"/>
          <w:szCs w:val="28"/>
        </w:rPr>
        <w:t>2</w:t>
      </w:r>
      <w:r w:rsidRPr="0093045F">
        <w:rPr>
          <w:sz w:val="28"/>
          <w:szCs w:val="28"/>
        </w:rPr>
        <w:t>,</w:t>
      </w:r>
      <w:r w:rsidRPr="0093045F">
        <w:rPr>
          <w:sz w:val="28"/>
          <w:szCs w:val="28"/>
          <w:lang w:val="en-US"/>
        </w:rPr>
        <w:t>C</w:t>
      </w:r>
      <w:r w:rsidRPr="0093045F">
        <w:rPr>
          <w:sz w:val="28"/>
          <w:szCs w:val="28"/>
        </w:rPr>
        <w:t>.148]</w:t>
      </w:r>
    </w:p>
    <w:p w:rsidR="00D91C27" w:rsidRPr="0093045F" w:rsidRDefault="00D91C27" w:rsidP="0093045F">
      <w:pPr>
        <w:spacing w:line="360" w:lineRule="auto"/>
        <w:ind w:firstLine="709"/>
        <w:jc w:val="both"/>
        <w:rPr>
          <w:sz w:val="28"/>
          <w:szCs w:val="28"/>
        </w:rPr>
      </w:pPr>
      <w:r w:rsidRPr="0093045F">
        <w:rPr>
          <w:sz w:val="28"/>
          <w:szCs w:val="28"/>
        </w:rPr>
        <w:t>Инвентарные карточки заполняют на основе первичных документов (актов о приеме-передаче, технических паспортов и др.) и передают затем под расписку в соответствующий отдел организации.</w:t>
      </w:r>
    </w:p>
    <w:p w:rsidR="00EC0214" w:rsidRPr="0093045F" w:rsidRDefault="00EC0214" w:rsidP="0093045F">
      <w:pPr>
        <w:spacing w:line="360" w:lineRule="auto"/>
        <w:ind w:firstLine="709"/>
        <w:jc w:val="both"/>
        <w:rPr>
          <w:sz w:val="28"/>
          <w:szCs w:val="28"/>
        </w:rPr>
      </w:pPr>
      <w:r w:rsidRPr="0093045F">
        <w:rPr>
          <w:sz w:val="28"/>
          <w:szCs w:val="28"/>
        </w:rPr>
        <w:t>В бухгалтерии инвентарные карточки формируют в инвентарную картотеку, в которой они разделены на группы по видам основных средств.</w:t>
      </w:r>
      <w:r w:rsidR="00000995" w:rsidRPr="0093045F">
        <w:rPr>
          <w:sz w:val="28"/>
          <w:szCs w:val="28"/>
        </w:rPr>
        <w:t xml:space="preserve"> [1</w:t>
      </w:r>
      <w:r w:rsidR="002377D9" w:rsidRPr="0093045F">
        <w:rPr>
          <w:sz w:val="28"/>
          <w:szCs w:val="28"/>
        </w:rPr>
        <w:t>2</w:t>
      </w:r>
      <w:r w:rsidR="00000995" w:rsidRPr="0093045F">
        <w:rPr>
          <w:sz w:val="28"/>
          <w:szCs w:val="28"/>
        </w:rPr>
        <w:t>,</w:t>
      </w:r>
      <w:r w:rsidR="00000995" w:rsidRPr="0093045F">
        <w:rPr>
          <w:sz w:val="28"/>
          <w:szCs w:val="28"/>
          <w:lang w:val="en-US"/>
        </w:rPr>
        <w:t>C</w:t>
      </w:r>
      <w:r w:rsidR="00000995" w:rsidRPr="0093045F">
        <w:rPr>
          <w:sz w:val="28"/>
          <w:szCs w:val="28"/>
        </w:rPr>
        <w:t>.149]</w:t>
      </w:r>
      <w:r w:rsidRPr="0093045F">
        <w:rPr>
          <w:sz w:val="28"/>
          <w:szCs w:val="28"/>
        </w:rPr>
        <w:t xml:space="preserve"> </w:t>
      </w:r>
    </w:p>
    <w:p w:rsidR="00000995" w:rsidRPr="0093045F" w:rsidRDefault="00000995" w:rsidP="0093045F">
      <w:pPr>
        <w:spacing w:line="360" w:lineRule="auto"/>
        <w:ind w:firstLine="709"/>
        <w:jc w:val="both"/>
        <w:rPr>
          <w:sz w:val="28"/>
          <w:szCs w:val="28"/>
          <w:lang w:val="en-US"/>
        </w:rPr>
      </w:pPr>
      <w:r w:rsidRPr="0093045F">
        <w:rPr>
          <w:sz w:val="28"/>
          <w:szCs w:val="28"/>
        </w:rPr>
        <w:t>Основные средства принимаются к бухгалтерскому учету по первоначальной стоимости. Порядок определения первоначальной стоимости основных средств зависит от того, каким образом организация получила данный объект основных средств. Различают следующие способы поступления в организацию основных средств:</w:t>
      </w:r>
      <w:r w:rsidR="0093045F" w:rsidRPr="0093045F">
        <w:rPr>
          <w:sz w:val="28"/>
          <w:szCs w:val="28"/>
        </w:rPr>
        <w:t xml:space="preserve"> </w:t>
      </w:r>
    </w:p>
    <w:p w:rsidR="00067B42" w:rsidRPr="0093045F" w:rsidRDefault="00000995" w:rsidP="0093045F">
      <w:pPr>
        <w:numPr>
          <w:ilvl w:val="0"/>
          <w:numId w:val="6"/>
        </w:numPr>
        <w:tabs>
          <w:tab w:val="clear" w:pos="2130"/>
          <w:tab w:val="num" w:pos="1440"/>
        </w:tabs>
        <w:spacing w:line="360" w:lineRule="auto"/>
        <w:ind w:left="0" w:firstLine="709"/>
        <w:jc w:val="both"/>
        <w:rPr>
          <w:sz w:val="28"/>
          <w:szCs w:val="28"/>
        </w:rPr>
      </w:pPr>
      <w:r w:rsidRPr="0093045F">
        <w:rPr>
          <w:sz w:val="28"/>
          <w:szCs w:val="28"/>
        </w:rPr>
        <w:t>приобретение, сооружение, изготовление за плату</w:t>
      </w:r>
      <w:r w:rsidR="005A4312" w:rsidRPr="0093045F">
        <w:rPr>
          <w:sz w:val="28"/>
          <w:szCs w:val="28"/>
        </w:rPr>
        <w:t>;</w:t>
      </w:r>
    </w:p>
    <w:p w:rsidR="00000995" w:rsidRPr="0093045F" w:rsidRDefault="00000995" w:rsidP="0093045F">
      <w:pPr>
        <w:numPr>
          <w:ilvl w:val="0"/>
          <w:numId w:val="6"/>
        </w:numPr>
        <w:tabs>
          <w:tab w:val="clear" w:pos="2130"/>
          <w:tab w:val="num" w:pos="1440"/>
        </w:tabs>
        <w:spacing w:line="360" w:lineRule="auto"/>
        <w:ind w:left="0" w:firstLine="709"/>
        <w:jc w:val="both"/>
        <w:rPr>
          <w:sz w:val="28"/>
          <w:szCs w:val="28"/>
        </w:rPr>
      </w:pPr>
      <w:r w:rsidRPr="0093045F">
        <w:rPr>
          <w:sz w:val="28"/>
          <w:szCs w:val="28"/>
        </w:rPr>
        <w:t>сооружение и изготовление самой организацией</w:t>
      </w:r>
      <w:r w:rsidR="005A4312" w:rsidRPr="0093045F">
        <w:rPr>
          <w:sz w:val="28"/>
          <w:szCs w:val="28"/>
        </w:rPr>
        <w:t>;</w:t>
      </w:r>
    </w:p>
    <w:p w:rsidR="00000995" w:rsidRPr="0093045F" w:rsidRDefault="00000995" w:rsidP="0093045F">
      <w:pPr>
        <w:numPr>
          <w:ilvl w:val="0"/>
          <w:numId w:val="6"/>
        </w:numPr>
        <w:tabs>
          <w:tab w:val="clear" w:pos="2130"/>
          <w:tab w:val="num" w:pos="1440"/>
        </w:tabs>
        <w:spacing w:line="360" w:lineRule="auto"/>
        <w:ind w:left="0" w:firstLine="709"/>
        <w:jc w:val="both"/>
        <w:rPr>
          <w:sz w:val="28"/>
          <w:szCs w:val="28"/>
        </w:rPr>
      </w:pPr>
      <w:r w:rsidRPr="0093045F">
        <w:rPr>
          <w:sz w:val="28"/>
          <w:szCs w:val="28"/>
        </w:rPr>
        <w:t>поступление от юридических и физических лиц безвозмездно</w:t>
      </w:r>
      <w:r w:rsidR="005A4312" w:rsidRPr="0093045F">
        <w:rPr>
          <w:sz w:val="28"/>
          <w:szCs w:val="28"/>
        </w:rPr>
        <w:t>;</w:t>
      </w:r>
    </w:p>
    <w:p w:rsidR="00000995" w:rsidRPr="0093045F" w:rsidRDefault="00000995" w:rsidP="0093045F">
      <w:pPr>
        <w:numPr>
          <w:ilvl w:val="0"/>
          <w:numId w:val="6"/>
        </w:numPr>
        <w:tabs>
          <w:tab w:val="clear" w:pos="2130"/>
          <w:tab w:val="num" w:pos="1440"/>
        </w:tabs>
        <w:spacing w:line="360" w:lineRule="auto"/>
        <w:ind w:left="0" w:firstLine="709"/>
        <w:jc w:val="both"/>
        <w:rPr>
          <w:sz w:val="28"/>
          <w:szCs w:val="28"/>
        </w:rPr>
      </w:pPr>
      <w:r w:rsidRPr="0093045F">
        <w:rPr>
          <w:sz w:val="28"/>
          <w:szCs w:val="28"/>
        </w:rPr>
        <w:t>поступление от учредителей в счет вкладов в уставный (складочный) капитал, паевой фонд</w:t>
      </w:r>
      <w:r w:rsidR="005A4312" w:rsidRPr="0093045F">
        <w:rPr>
          <w:sz w:val="28"/>
          <w:szCs w:val="28"/>
        </w:rPr>
        <w:t>;</w:t>
      </w:r>
    </w:p>
    <w:p w:rsidR="005A4312" w:rsidRPr="0093045F" w:rsidRDefault="00000995" w:rsidP="0093045F">
      <w:pPr>
        <w:numPr>
          <w:ilvl w:val="0"/>
          <w:numId w:val="6"/>
        </w:numPr>
        <w:tabs>
          <w:tab w:val="clear" w:pos="2130"/>
          <w:tab w:val="num" w:pos="1440"/>
        </w:tabs>
        <w:spacing w:line="360" w:lineRule="auto"/>
        <w:ind w:left="0" w:firstLine="709"/>
        <w:jc w:val="both"/>
        <w:rPr>
          <w:sz w:val="28"/>
          <w:szCs w:val="28"/>
        </w:rPr>
      </w:pPr>
      <w:r w:rsidRPr="0093045F">
        <w:rPr>
          <w:sz w:val="28"/>
          <w:szCs w:val="28"/>
        </w:rPr>
        <w:t>получение государственным и муниципальным унитарным предприятием при формировании уставного фонда</w:t>
      </w:r>
      <w:r w:rsidR="005A4312" w:rsidRPr="0093045F">
        <w:rPr>
          <w:sz w:val="28"/>
          <w:szCs w:val="28"/>
        </w:rPr>
        <w:t>;</w:t>
      </w:r>
    </w:p>
    <w:p w:rsidR="00000995" w:rsidRPr="0093045F" w:rsidRDefault="00000995" w:rsidP="0093045F">
      <w:pPr>
        <w:numPr>
          <w:ilvl w:val="0"/>
          <w:numId w:val="6"/>
        </w:numPr>
        <w:tabs>
          <w:tab w:val="clear" w:pos="2130"/>
          <w:tab w:val="num" w:pos="1440"/>
        </w:tabs>
        <w:spacing w:line="360" w:lineRule="auto"/>
        <w:ind w:left="0" w:firstLine="709"/>
        <w:jc w:val="both"/>
        <w:rPr>
          <w:sz w:val="28"/>
          <w:szCs w:val="28"/>
        </w:rPr>
      </w:pPr>
      <w:r w:rsidRPr="0093045F">
        <w:rPr>
          <w:sz w:val="28"/>
          <w:szCs w:val="28"/>
        </w:rPr>
        <w:t>поступление в порядке приватизации государственного и муниципального имущества организациями различных организационно-правовых форм</w:t>
      </w:r>
      <w:r w:rsidR="005A4312" w:rsidRPr="0093045F">
        <w:rPr>
          <w:sz w:val="28"/>
          <w:szCs w:val="28"/>
        </w:rPr>
        <w:t>;</w:t>
      </w:r>
    </w:p>
    <w:p w:rsidR="00000995" w:rsidRPr="0093045F" w:rsidRDefault="00000995" w:rsidP="0093045F">
      <w:pPr>
        <w:numPr>
          <w:ilvl w:val="0"/>
          <w:numId w:val="6"/>
        </w:numPr>
        <w:tabs>
          <w:tab w:val="clear" w:pos="2130"/>
          <w:tab w:val="num" w:pos="1440"/>
        </w:tabs>
        <w:spacing w:line="360" w:lineRule="auto"/>
        <w:ind w:left="0" w:firstLine="709"/>
        <w:jc w:val="both"/>
        <w:rPr>
          <w:sz w:val="28"/>
          <w:szCs w:val="28"/>
        </w:rPr>
      </w:pPr>
      <w:r w:rsidRPr="0093045F">
        <w:rPr>
          <w:sz w:val="28"/>
          <w:szCs w:val="28"/>
        </w:rPr>
        <w:t>поступление в дочер</w:t>
      </w:r>
      <w:r w:rsidR="00012F47" w:rsidRPr="0093045F">
        <w:rPr>
          <w:sz w:val="28"/>
          <w:szCs w:val="28"/>
        </w:rPr>
        <w:t>ние (зависимые) общества от головной организации</w:t>
      </w:r>
      <w:r w:rsidR="005A4312" w:rsidRPr="0093045F">
        <w:rPr>
          <w:sz w:val="28"/>
          <w:szCs w:val="28"/>
        </w:rPr>
        <w:t>;</w:t>
      </w:r>
    </w:p>
    <w:p w:rsidR="004735D5" w:rsidRPr="0093045F" w:rsidRDefault="00012F47" w:rsidP="0093045F">
      <w:pPr>
        <w:numPr>
          <w:ilvl w:val="0"/>
          <w:numId w:val="6"/>
        </w:numPr>
        <w:tabs>
          <w:tab w:val="clear" w:pos="2130"/>
          <w:tab w:val="num" w:pos="1440"/>
        </w:tabs>
        <w:spacing w:line="360" w:lineRule="auto"/>
        <w:ind w:left="0" w:firstLine="709"/>
        <w:jc w:val="both"/>
        <w:rPr>
          <w:sz w:val="28"/>
          <w:szCs w:val="28"/>
        </w:rPr>
      </w:pPr>
      <w:r w:rsidRPr="0093045F">
        <w:rPr>
          <w:sz w:val="28"/>
          <w:szCs w:val="28"/>
        </w:rPr>
        <w:t>другие способы, не противоречащие действующему законодательству</w:t>
      </w:r>
      <w:r w:rsidR="005A4312" w:rsidRPr="0093045F">
        <w:rPr>
          <w:sz w:val="28"/>
          <w:szCs w:val="28"/>
        </w:rPr>
        <w:t>.</w:t>
      </w:r>
    </w:p>
    <w:p w:rsidR="004735D5" w:rsidRPr="0093045F" w:rsidRDefault="004735D5" w:rsidP="0093045F">
      <w:pPr>
        <w:spacing w:line="360" w:lineRule="auto"/>
        <w:ind w:firstLine="709"/>
        <w:jc w:val="both"/>
        <w:rPr>
          <w:sz w:val="28"/>
          <w:szCs w:val="28"/>
        </w:rPr>
      </w:pPr>
      <w:r w:rsidRPr="0093045F">
        <w:rPr>
          <w:sz w:val="28"/>
          <w:szCs w:val="28"/>
        </w:rPr>
        <w:t>Первоначальной стоимостью основных средств П</w:t>
      </w:r>
      <w:r w:rsidRPr="0093045F">
        <w:rPr>
          <w:sz w:val="28"/>
          <w:szCs w:val="16"/>
        </w:rPr>
        <w:t xml:space="preserve">ст, </w:t>
      </w:r>
      <w:r w:rsidRPr="0093045F">
        <w:rPr>
          <w:sz w:val="28"/>
          <w:szCs w:val="28"/>
        </w:rPr>
        <w:t>приобретенных за плату (в том числе бывших в эксплуатации), признается сума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РФ):</w:t>
      </w:r>
    </w:p>
    <w:p w:rsidR="00A72A79" w:rsidRPr="0093045F" w:rsidRDefault="00A72A79" w:rsidP="0093045F">
      <w:pPr>
        <w:spacing w:line="360" w:lineRule="auto"/>
        <w:ind w:firstLine="709"/>
        <w:jc w:val="both"/>
        <w:rPr>
          <w:sz w:val="28"/>
          <w:szCs w:val="28"/>
        </w:rPr>
      </w:pPr>
    </w:p>
    <w:p w:rsidR="004735D5" w:rsidRPr="0093045F" w:rsidRDefault="004735D5" w:rsidP="0093045F">
      <w:pPr>
        <w:spacing w:line="360" w:lineRule="auto"/>
        <w:ind w:firstLine="709"/>
        <w:jc w:val="both"/>
        <w:rPr>
          <w:sz w:val="28"/>
          <w:szCs w:val="28"/>
        </w:rPr>
      </w:pPr>
      <w:r w:rsidRPr="0093045F">
        <w:rPr>
          <w:sz w:val="28"/>
          <w:szCs w:val="28"/>
        </w:rPr>
        <w:t>П</w:t>
      </w:r>
      <w:r w:rsidRPr="0093045F">
        <w:rPr>
          <w:sz w:val="28"/>
          <w:szCs w:val="16"/>
        </w:rPr>
        <w:t xml:space="preserve">ст </w:t>
      </w:r>
      <w:r w:rsidRPr="0093045F">
        <w:rPr>
          <w:sz w:val="28"/>
          <w:szCs w:val="28"/>
        </w:rPr>
        <w:t>= Ф</w:t>
      </w:r>
      <w:r w:rsidRPr="0093045F">
        <w:rPr>
          <w:sz w:val="28"/>
          <w:szCs w:val="16"/>
        </w:rPr>
        <w:t xml:space="preserve">затр </w:t>
      </w:r>
      <w:r w:rsidRPr="0093045F">
        <w:rPr>
          <w:sz w:val="28"/>
          <w:szCs w:val="28"/>
        </w:rPr>
        <w:t>+ Р</w:t>
      </w:r>
      <w:r w:rsidRPr="0093045F">
        <w:rPr>
          <w:sz w:val="28"/>
          <w:szCs w:val="16"/>
        </w:rPr>
        <w:t>тр</w:t>
      </w:r>
      <w:r w:rsidRPr="0093045F">
        <w:rPr>
          <w:sz w:val="28"/>
          <w:szCs w:val="28"/>
        </w:rPr>
        <w:t xml:space="preserve"> – НДС,</w:t>
      </w:r>
      <w:r w:rsidR="00D20A30" w:rsidRPr="0093045F">
        <w:rPr>
          <w:sz w:val="28"/>
          <w:szCs w:val="28"/>
        </w:rPr>
        <w:t xml:space="preserve"> (1)</w:t>
      </w:r>
    </w:p>
    <w:p w:rsidR="00A72A79" w:rsidRPr="0093045F" w:rsidRDefault="00A72A79" w:rsidP="0093045F">
      <w:pPr>
        <w:spacing w:line="360" w:lineRule="auto"/>
        <w:ind w:firstLine="709"/>
        <w:jc w:val="both"/>
        <w:rPr>
          <w:sz w:val="28"/>
          <w:szCs w:val="28"/>
        </w:rPr>
      </w:pPr>
    </w:p>
    <w:p w:rsidR="00F3521F" w:rsidRPr="0093045F" w:rsidRDefault="00D63C24" w:rsidP="0093045F">
      <w:pPr>
        <w:spacing w:line="360" w:lineRule="auto"/>
        <w:ind w:firstLine="709"/>
        <w:jc w:val="both"/>
        <w:rPr>
          <w:sz w:val="28"/>
          <w:szCs w:val="28"/>
        </w:rPr>
      </w:pPr>
      <w:r w:rsidRPr="0093045F">
        <w:rPr>
          <w:sz w:val="28"/>
          <w:szCs w:val="28"/>
        </w:rPr>
        <w:t>г</w:t>
      </w:r>
      <w:r w:rsidR="004735D5" w:rsidRPr="0093045F">
        <w:rPr>
          <w:sz w:val="28"/>
          <w:szCs w:val="28"/>
        </w:rPr>
        <w:t>де</w:t>
      </w:r>
      <w:r w:rsidRPr="0093045F">
        <w:rPr>
          <w:sz w:val="28"/>
          <w:szCs w:val="28"/>
        </w:rPr>
        <w:t>:</w:t>
      </w:r>
      <w:r w:rsidR="004735D5" w:rsidRPr="0093045F">
        <w:rPr>
          <w:sz w:val="28"/>
          <w:szCs w:val="28"/>
        </w:rPr>
        <w:t xml:space="preserve"> Ф</w:t>
      </w:r>
      <w:r w:rsidR="004735D5" w:rsidRPr="0093045F">
        <w:rPr>
          <w:sz w:val="28"/>
          <w:szCs w:val="16"/>
        </w:rPr>
        <w:t xml:space="preserve">затр – </w:t>
      </w:r>
      <w:r w:rsidR="004735D5" w:rsidRPr="0093045F">
        <w:rPr>
          <w:sz w:val="28"/>
          <w:szCs w:val="28"/>
        </w:rPr>
        <w:t>фактические затраты организации на приобретение</w:t>
      </w:r>
      <w:r w:rsidR="0093045F" w:rsidRPr="0093045F">
        <w:rPr>
          <w:sz w:val="28"/>
          <w:szCs w:val="28"/>
        </w:rPr>
        <w:t xml:space="preserve"> </w:t>
      </w:r>
      <w:r w:rsidR="004735D5" w:rsidRPr="0093045F">
        <w:rPr>
          <w:sz w:val="28"/>
          <w:szCs w:val="28"/>
        </w:rPr>
        <w:t xml:space="preserve">объекта основных средств и приведение его в рабочее состояние в ценах, действующих на момент приобретения; </w:t>
      </w:r>
    </w:p>
    <w:p w:rsidR="00F3521F" w:rsidRPr="0093045F" w:rsidRDefault="004735D5" w:rsidP="0093045F">
      <w:pPr>
        <w:spacing w:line="360" w:lineRule="auto"/>
        <w:ind w:firstLine="709"/>
        <w:jc w:val="both"/>
        <w:rPr>
          <w:sz w:val="28"/>
          <w:szCs w:val="28"/>
        </w:rPr>
      </w:pPr>
      <w:r w:rsidRPr="0093045F">
        <w:rPr>
          <w:sz w:val="28"/>
          <w:szCs w:val="28"/>
        </w:rPr>
        <w:t>Р</w:t>
      </w:r>
      <w:r w:rsidRPr="0093045F">
        <w:rPr>
          <w:sz w:val="28"/>
          <w:szCs w:val="16"/>
        </w:rPr>
        <w:t xml:space="preserve">тр – </w:t>
      </w:r>
      <w:r w:rsidRPr="0093045F">
        <w:rPr>
          <w:sz w:val="28"/>
          <w:szCs w:val="28"/>
        </w:rPr>
        <w:t xml:space="preserve">транспортные расходы, расходы на монтаж и т.п.; </w:t>
      </w:r>
    </w:p>
    <w:p w:rsidR="004735D5" w:rsidRPr="0093045F" w:rsidRDefault="004735D5" w:rsidP="0093045F">
      <w:pPr>
        <w:spacing w:line="360" w:lineRule="auto"/>
        <w:ind w:firstLine="709"/>
        <w:jc w:val="both"/>
        <w:rPr>
          <w:sz w:val="28"/>
          <w:szCs w:val="28"/>
        </w:rPr>
      </w:pPr>
      <w:r w:rsidRPr="0093045F">
        <w:rPr>
          <w:sz w:val="28"/>
          <w:szCs w:val="28"/>
        </w:rPr>
        <w:t xml:space="preserve">НДС – налог </w:t>
      </w:r>
      <w:r w:rsidR="00517669" w:rsidRPr="0093045F">
        <w:rPr>
          <w:sz w:val="28"/>
          <w:szCs w:val="28"/>
        </w:rPr>
        <w:t>на добавленную стоимость (и</w:t>
      </w:r>
      <w:r w:rsidRPr="0093045F">
        <w:rPr>
          <w:sz w:val="28"/>
          <w:szCs w:val="28"/>
        </w:rPr>
        <w:t xml:space="preserve"> </w:t>
      </w:r>
      <w:r w:rsidR="00F22D82" w:rsidRPr="0093045F">
        <w:rPr>
          <w:sz w:val="28"/>
          <w:szCs w:val="28"/>
        </w:rPr>
        <w:t xml:space="preserve">иные возмещаемые налоги). </w:t>
      </w:r>
      <w:r w:rsidR="00E944E6" w:rsidRPr="0093045F">
        <w:rPr>
          <w:sz w:val="28"/>
          <w:szCs w:val="28"/>
        </w:rPr>
        <w:t>[</w:t>
      </w:r>
      <w:r w:rsidR="002377D9" w:rsidRPr="0093045F">
        <w:rPr>
          <w:sz w:val="28"/>
          <w:szCs w:val="28"/>
        </w:rPr>
        <w:t>15</w:t>
      </w:r>
      <w:r w:rsidR="00E944E6" w:rsidRPr="0093045F">
        <w:rPr>
          <w:sz w:val="28"/>
          <w:szCs w:val="28"/>
        </w:rPr>
        <w:t>,</w:t>
      </w:r>
      <w:r w:rsidR="00E944E6" w:rsidRPr="0093045F">
        <w:rPr>
          <w:sz w:val="28"/>
          <w:szCs w:val="28"/>
          <w:lang w:val="en-US"/>
        </w:rPr>
        <w:t>C</w:t>
      </w:r>
      <w:r w:rsidR="00E944E6" w:rsidRPr="0093045F">
        <w:rPr>
          <w:sz w:val="28"/>
          <w:szCs w:val="28"/>
        </w:rPr>
        <w:t>.113]</w:t>
      </w:r>
    </w:p>
    <w:p w:rsidR="00A72A79" w:rsidRPr="0093045F" w:rsidRDefault="00A72A79" w:rsidP="0093045F">
      <w:pPr>
        <w:spacing w:line="360" w:lineRule="auto"/>
        <w:ind w:firstLine="709"/>
        <w:jc w:val="both"/>
        <w:rPr>
          <w:sz w:val="28"/>
          <w:szCs w:val="28"/>
        </w:rPr>
      </w:pPr>
    </w:p>
    <w:p w:rsidR="006F3CB0" w:rsidRPr="0093045F" w:rsidRDefault="006F3CB0" w:rsidP="0093045F">
      <w:pPr>
        <w:spacing w:line="360" w:lineRule="auto"/>
        <w:ind w:firstLine="709"/>
        <w:jc w:val="both"/>
        <w:rPr>
          <w:sz w:val="28"/>
          <w:szCs w:val="28"/>
        </w:rPr>
      </w:pPr>
      <w:r w:rsidRPr="0093045F">
        <w:rPr>
          <w:sz w:val="28"/>
          <w:szCs w:val="28"/>
        </w:rPr>
        <w:t>Фактическими затратами на приобретение, сооружение и изготовление основных средств являются:</w:t>
      </w:r>
    </w:p>
    <w:p w:rsidR="006F3CB0" w:rsidRPr="0093045F" w:rsidRDefault="006F3CB0" w:rsidP="0093045F">
      <w:pPr>
        <w:numPr>
          <w:ilvl w:val="0"/>
          <w:numId w:val="7"/>
        </w:numPr>
        <w:spacing w:line="360" w:lineRule="auto"/>
        <w:ind w:left="0" w:firstLine="709"/>
        <w:jc w:val="both"/>
        <w:rPr>
          <w:sz w:val="28"/>
          <w:szCs w:val="28"/>
        </w:rPr>
      </w:pPr>
      <w:r w:rsidRPr="0093045F">
        <w:rPr>
          <w:sz w:val="28"/>
          <w:szCs w:val="28"/>
        </w:rPr>
        <w:t>суммы, уплачиваемые в соответствии с договором поставщику (продавцу), а также суммы, уплачиваемые за доставку объекта и приведение его в состояние, пригодное для использования;</w:t>
      </w:r>
    </w:p>
    <w:p w:rsidR="006F3CB0" w:rsidRPr="0093045F" w:rsidRDefault="006F3CB0" w:rsidP="0093045F">
      <w:pPr>
        <w:numPr>
          <w:ilvl w:val="0"/>
          <w:numId w:val="7"/>
        </w:numPr>
        <w:spacing w:line="360" w:lineRule="auto"/>
        <w:ind w:left="0" w:firstLine="709"/>
        <w:jc w:val="both"/>
        <w:rPr>
          <w:sz w:val="28"/>
          <w:szCs w:val="28"/>
        </w:rPr>
      </w:pPr>
      <w:r w:rsidRPr="0093045F">
        <w:rPr>
          <w:sz w:val="28"/>
          <w:szCs w:val="28"/>
        </w:rPr>
        <w:t>суммы, уплачиваемые за осуществление работ по договору строительного подряда и иным договорам;</w:t>
      </w:r>
    </w:p>
    <w:p w:rsidR="006F3CB0" w:rsidRPr="0093045F" w:rsidRDefault="006F3CB0" w:rsidP="0093045F">
      <w:pPr>
        <w:numPr>
          <w:ilvl w:val="0"/>
          <w:numId w:val="7"/>
        </w:numPr>
        <w:spacing w:line="360" w:lineRule="auto"/>
        <w:ind w:left="0" w:firstLine="709"/>
        <w:jc w:val="both"/>
        <w:rPr>
          <w:sz w:val="28"/>
          <w:szCs w:val="28"/>
        </w:rPr>
      </w:pPr>
      <w:r w:rsidRPr="0093045F">
        <w:rPr>
          <w:sz w:val="28"/>
          <w:szCs w:val="28"/>
        </w:rPr>
        <w:t>суммы, уплачиваемые за информационные и консультативные услуги, связанные с приобретением объекта основных средств;</w:t>
      </w:r>
    </w:p>
    <w:p w:rsidR="006F3CB0" w:rsidRPr="0093045F" w:rsidRDefault="006F3CB0" w:rsidP="0093045F">
      <w:pPr>
        <w:numPr>
          <w:ilvl w:val="0"/>
          <w:numId w:val="7"/>
        </w:numPr>
        <w:spacing w:line="360" w:lineRule="auto"/>
        <w:ind w:left="0" w:firstLine="709"/>
        <w:jc w:val="both"/>
        <w:rPr>
          <w:sz w:val="28"/>
          <w:szCs w:val="28"/>
        </w:rPr>
      </w:pPr>
      <w:r w:rsidRPr="0093045F">
        <w:rPr>
          <w:sz w:val="28"/>
          <w:szCs w:val="28"/>
        </w:rPr>
        <w:t>таможенные пошлины и таможенные сборы;</w:t>
      </w:r>
    </w:p>
    <w:p w:rsidR="00671509" w:rsidRPr="0093045F" w:rsidRDefault="006F3CB0" w:rsidP="0093045F">
      <w:pPr>
        <w:numPr>
          <w:ilvl w:val="0"/>
          <w:numId w:val="7"/>
        </w:numPr>
        <w:spacing w:line="360" w:lineRule="auto"/>
        <w:ind w:left="0" w:firstLine="709"/>
        <w:jc w:val="both"/>
        <w:rPr>
          <w:sz w:val="28"/>
          <w:szCs w:val="28"/>
        </w:rPr>
      </w:pPr>
      <w:r w:rsidRPr="0093045F">
        <w:rPr>
          <w:sz w:val="28"/>
          <w:szCs w:val="28"/>
        </w:rPr>
        <w:t>невозмещаемые налоги и государственная пошлина, уплачиваемые в связи с приобретением объекта основных с</w:t>
      </w:r>
      <w:r w:rsidR="00F22D82" w:rsidRPr="0093045F">
        <w:rPr>
          <w:sz w:val="28"/>
          <w:szCs w:val="28"/>
        </w:rPr>
        <w:t>р</w:t>
      </w:r>
      <w:r w:rsidRPr="0093045F">
        <w:rPr>
          <w:sz w:val="28"/>
          <w:szCs w:val="28"/>
        </w:rPr>
        <w:t>едств;</w:t>
      </w:r>
      <w:r w:rsidR="00671509" w:rsidRPr="0093045F">
        <w:rPr>
          <w:sz w:val="28"/>
          <w:szCs w:val="28"/>
        </w:rPr>
        <w:t xml:space="preserve"> </w:t>
      </w:r>
    </w:p>
    <w:p w:rsidR="00E944E6" w:rsidRPr="0093045F" w:rsidRDefault="00F22D82" w:rsidP="0093045F">
      <w:pPr>
        <w:numPr>
          <w:ilvl w:val="0"/>
          <w:numId w:val="7"/>
        </w:numPr>
        <w:spacing w:line="360" w:lineRule="auto"/>
        <w:ind w:left="0" w:firstLine="709"/>
        <w:jc w:val="both"/>
        <w:rPr>
          <w:sz w:val="28"/>
          <w:szCs w:val="28"/>
        </w:rPr>
      </w:pPr>
      <w:r w:rsidRPr="0093045F">
        <w:rPr>
          <w:sz w:val="28"/>
          <w:szCs w:val="28"/>
        </w:rPr>
        <w:t>вознаграждения, уплачиваемые посреднической организации и иным лицам, через которых приобретен объект основных средств;</w:t>
      </w:r>
    </w:p>
    <w:p w:rsidR="00F22D82" w:rsidRPr="0093045F" w:rsidRDefault="00F22D82" w:rsidP="0093045F">
      <w:pPr>
        <w:numPr>
          <w:ilvl w:val="0"/>
          <w:numId w:val="7"/>
        </w:numPr>
        <w:spacing w:line="360" w:lineRule="auto"/>
        <w:ind w:left="0" w:firstLine="709"/>
        <w:jc w:val="both"/>
        <w:rPr>
          <w:sz w:val="28"/>
          <w:szCs w:val="28"/>
        </w:rPr>
      </w:pPr>
      <w:r w:rsidRPr="0093045F">
        <w:rPr>
          <w:sz w:val="28"/>
          <w:szCs w:val="28"/>
        </w:rPr>
        <w:t xml:space="preserve">иные затраты, непосредственно связанные с приобретением, сооружением и изготовлением объекта основных средств. </w:t>
      </w:r>
      <w:r w:rsidR="00E944E6" w:rsidRPr="0093045F">
        <w:rPr>
          <w:sz w:val="28"/>
          <w:szCs w:val="28"/>
        </w:rPr>
        <w:t>[</w:t>
      </w:r>
      <w:r w:rsidR="002377D9" w:rsidRPr="0093045F">
        <w:rPr>
          <w:sz w:val="28"/>
          <w:szCs w:val="28"/>
        </w:rPr>
        <w:t>15</w:t>
      </w:r>
      <w:r w:rsidR="00E944E6" w:rsidRPr="0093045F">
        <w:rPr>
          <w:sz w:val="28"/>
          <w:szCs w:val="28"/>
        </w:rPr>
        <w:t>,</w:t>
      </w:r>
      <w:r w:rsidR="00E944E6" w:rsidRPr="0093045F">
        <w:rPr>
          <w:sz w:val="28"/>
          <w:szCs w:val="28"/>
          <w:lang w:val="en-US"/>
        </w:rPr>
        <w:t>C</w:t>
      </w:r>
      <w:r w:rsidR="00E944E6" w:rsidRPr="0093045F">
        <w:rPr>
          <w:sz w:val="28"/>
          <w:szCs w:val="28"/>
        </w:rPr>
        <w:t>.114]</w:t>
      </w:r>
    </w:p>
    <w:p w:rsidR="00067B42" w:rsidRPr="0093045F" w:rsidRDefault="0061603A" w:rsidP="0093045F">
      <w:pPr>
        <w:spacing w:line="360" w:lineRule="auto"/>
        <w:ind w:firstLine="709"/>
        <w:jc w:val="both"/>
        <w:rPr>
          <w:sz w:val="28"/>
          <w:szCs w:val="28"/>
        </w:rPr>
      </w:pPr>
      <w:r w:rsidRPr="0093045F">
        <w:rPr>
          <w:sz w:val="28"/>
          <w:szCs w:val="28"/>
        </w:rPr>
        <w:t>Стоимость основных средств, в которой они приняты к бухгалтерскому учету, не подлежит изменению, кроме как в случаях достройки, дооборудования, реконструкции, частичной ликвидации и переоценки объектов основных средств.</w:t>
      </w:r>
    </w:p>
    <w:p w:rsidR="003F3ABC" w:rsidRPr="0093045F" w:rsidRDefault="0061603A" w:rsidP="0093045F">
      <w:pPr>
        <w:spacing w:line="360" w:lineRule="auto"/>
        <w:ind w:firstLine="709"/>
        <w:jc w:val="both"/>
        <w:rPr>
          <w:sz w:val="28"/>
          <w:szCs w:val="28"/>
        </w:rPr>
      </w:pPr>
      <w:r w:rsidRPr="0093045F">
        <w:rPr>
          <w:sz w:val="28"/>
          <w:szCs w:val="28"/>
        </w:rPr>
        <w:t xml:space="preserve">Согласно 25 главе Налогового кодекса РФ, к работе по достройке, дооборудованию, модернизации относятся работы, вызванные изменением технологического или служебного назначения оборудования, повышенными нагрузками и (или) другими новыми качествами. </w:t>
      </w:r>
    </w:p>
    <w:p w:rsidR="0061603A" w:rsidRPr="0093045F" w:rsidRDefault="0061603A" w:rsidP="0093045F">
      <w:pPr>
        <w:spacing w:line="360" w:lineRule="auto"/>
        <w:ind w:firstLine="709"/>
        <w:jc w:val="both"/>
        <w:rPr>
          <w:sz w:val="28"/>
          <w:szCs w:val="28"/>
        </w:rPr>
      </w:pPr>
      <w:r w:rsidRPr="0093045F">
        <w:rPr>
          <w:sz w:val="28"/>
          <w:szCs w:val="28"/>
        </w:rPr>
        <w:t>К реконструкции основных средств относится переустройство существующих объектов основных средств,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rsidR="0061603A" w:rsidRPr="0093045F" w:rsidRDefault="0061603A" w:rsidP="0093045F">
      <w:pPr>
        <w:spacing w:line="360" w:lineRule="auto"/>
        <w:ind w:firstLine="709"/>
        <w:jc w:val="both"/>
        <w:rPr>
          <w:sz w:val="28"/>
          <w:szCs w:val="28"/>
        </w:rPr>
      </w:pPr>
      <w:r w:rsidRPr="0093045F">
        <w:rPr>
          <w:sz w:val="28"/>
          <w:szCs w:val="28"/>
        </w:rPr>
        <w:t>К техническому перевооружению основных средств относится комплекс мероприятий по повышению технико-экономических показателей</w:t>
      </w:r>
      <w:r w:rsidR="00897842" w:rsidRPr="0093045F">
        <w:rPr>
          <w:sz w:val="28"/>
          <w:szCs w:val="28"/>
        </w:rPr>
        <w:t xml:space="preserve"> объектов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и (или) программного обеспечения новым, более производительным.</w:t>
      </w:r>
      <w:r w:rsidR="00067B42" w:rsidRPr="0093045F">
        <w:rPr>
          <w:sz w:val="28"/>
          <w:szCs w:val="28"/>
        </w:rPr>
        <w:t xml:space="preserve"> </w:t>
      </w:r>
      <w:r w:rsidR="002377D9" w:rsidRPr="0093045F">
        <w:rPr>
          <w:sz w:val="28"/>
          <w:szCs w:val="28"/>
        </w:rPr>
        <w:t>[11</w:t>
      </w:r>
      <w:r w:rsidR="00067B42" w:rsidRPr="0093045F">
        <w:rPr>
          <w:sz w:val="28"/>
          <w:szCs w:val="28"/>
        </w:rPr>
        <w:t>,С.193]</w:t>
      </w:r>
    </w:p>
    <w:p w:rsidR="00067B42" w:rsidRPr="0093045F" w:rsidRDefault="00067B42" w:rsidP="0093045F">
      <w:pPr>
        <w:spacing w:line="360" w:lineRule="auto"/>
        <w:ind w:firstLine="709"/>
        <w:jc w:val="both"/>
        <w:rPr>
          <w:sz w:val="28"/>
          <w:szCs w:val="28"/>
        </w:rPr>
      </w:pPr>
      <w:r w:rsidRPr="0093045F">
        <w:rPr>
          <w:sz w:val="28"/>
          <w:szCs w:val="28"/>
        </w:rPr>
        <w:t>Организация может не чаще одного раза в год (на начало отчетного года) переоценивать объекты средств по текущей восстановительной стоимости путем индексации или прямого пересчета по документально подтвержденным рыночным ценам.</w:t>
      </w:r>
    </w:p>
    <w:p w:rsidR="00067B42" w:rsidRPr="0093045F" w:rsidRDefault="00067B42" w:rsidP="0093045F">
      <w:pPr>
        <w:spacing w:line="360" w:lineRule="auto"/>
        <w:ind w:firstLine="709"/>
        <w:jc w:val="both"/>
        <w:rPr>
          <w:sz w:val="28"/>
          <w:szCs w:val="28"/>
        </w:rPr>
      </w:pPr>
      <w:r w:rsidRPr="0093045F">
        <w:rPr>
          <w:sz w:val="28"/>
          <w:szCs w:val="28"/>
        </w:rPr>
        <w:t>Восстановительная стоимость основных средств – это стоимость воспроизводства основных средств в современных условия (при современных ценах, современной технике).</w:t>
      </w:r>
    </w:p>
    <w:p w:rsidR="00067B42" w:rsidRPr="0093045F" w:rsidRDefault="00067B42" w:rsidP="0093045F">
      <w:pPr>
        <w:spacing w:line="360" w:lineRule="auto"/>
        <w:ind w:firstLine="709"/>
        <w:jc w:val="both"/>
        <w:rPr>
          <w:sz w:val="28"/>
          <w:szCs w:val="28"/>
        </w:rPr>
      </w:pPr>
      <w:r w:rsidRPr="0093045F">
        <w:rPr>
          <w:sz w:val="28"/>
          <w:szCs w:val="28"/>
        </w:rPr>
        <w:t xml:space="preserve">Остаточная стоимость основных средств – это разность между первоначальной стоимостью основных средств и суммой накопленной амортизации. </w:t>
      </w:r>
      <w:r w:rsidR="002377D9" w:rsidRPr="0093045F">
        <w:rPr>
          <w:sz w:val="28"/>
          <w:szCs w:val="28"/>
        </w:rPr>
        <w:t>[11</w:t>
      </w:r>
      <w:r w:rsidRPr="0093045F">
        <w:rPr>
          <w:sz w:val="28"/>
          <w:szCs w:val="28"/>
        </w:rPr>
        <w:t>,</w:t>
      </w:r>
      <w:r w:rsidRPr="0093045F">
        <w:rPr>
          <w:sz w:val="28"/>
          <w:szCs w:val="28"/>
          <w:lang w:val="en-US"/>
        </w:rPr>
        <w:t>C</w:t>
      </w:r>
      <w:r w:rsidRPr="0093045F">
        <w:rPr>
          <w:sz w:val="28"/>
          <w:szCs w:val="28"/>
        </w:rPr>
        <w:t>.194]</w:t>
      </w:r>
    </w:p>
    <w:p w:rsidR="00067B42" w:rsidRPr="0093045F" w:rsidRDefault="00E944E6" w:rsidP="0093045F">
      <w:pPr>
        <w:spacing w:line="360" w:lineRule="auto"/>
        <w:ind w:firstLine="709"/>
        <w:jc w:val="both"/>
        <w:rPr>
          <w:sz w:val="28"/>
          <w:szCs w:val="28"/>
        </w:rPr>
      </w:pPr>
      <w:r w:rsidRPr="0093045F">
        <w:rPr>
          <w:sz w:val="28"/>
          <w:szCs w:val="28"/>
        </w:rPr>
        <w:t>Основными средствами предприятия в процессе производства постепенно изнашиваются и по мере износа передают свою стоимость на готовую продукцию. В связи с этим каждому предприятию следует обеспечить накопление средств, необходимых для своевременной замены выбывающих основных фондов. Такое накопление достигается за счет включения в издержки производства сумм отчислений, которые называются амортизационными. Амортизационные отчисления образуют фонд</w:t>
      </w:r>
      <w:r w:rsidR="003B782B" w:rsidRPr="0093045F">
        <w:rPr>
          <w:sz w:val="28"/>
          <w:szCs w:val="28"/>
        </w:rPr>
        <w:t xml:space="preserve"> средств для возмещения объектов, выбывших в связи с их износом.</w:t>
      </w:r>
    </w:p>
    <w:p w:rsidR="003B782B" w:rsidRPr="0093045F" w:rsidRDefault="003B782B" w:rsidP="0093045F">
      <w:pPr>
        <w:spacing w:line="360" w:lineRule="auto"/>
        <w:ind w:firstLine="709"/>
        <w:jc w:val="both"/>
        <w:rPr>
          <w:sz w:val="28"/>
          <w:szCs w:val="28"/>
        </w:rPr>
      </w:pPr>
      <w:r w:rsidRPr="0093045F">
        <w:rPr>
          <w:sz w:val="28"/>
          <w:szCs w:val="28"/>
        </w:rPr>
        <w:t>Износ основных средств может происходить в результате потери технико-экономических свойств или физических качеств. Различают два вида износа – физический и моральный.</w:t>
      </w:r>
    </w:p>
    <w:p w:rsidR="00355BA4" w:rsidRPr="0093045F" w:rsidRDefault="003B782B" w:rsidP="0093045F">
      <w:pPr>
        <w:spacing w:line="360" w:lineRule="auto"/>
        <w:ind w:firstLine="709"/>
        <w:jc w:val="both"/>
        <w:rPr>
          <w:sz w:val="28"/>
          <w:szCs w:val="28"/>
        </w:rPr>
      </w:pPr>
      <w:r w:rsidRPr="0093045F">
        <w:rPr>
          <w:sz w:val="28"/>
          <w:szCs w:val="28"/>
        </w:rPr>
        <w:t xml:space="preserve">Амортизация (от лат. </w:t>
      </w:r>
      <w:r w:rsidRPr="0093045F">
        <w:rPr>
          <w:sz w:val="28"/>
          <w:szCs w:val="28"/>
          <w:lang w:val="en-US"/>
        </w:rPr>
        <w:t>amortisatio</w:t>
      </w:r>
      <w:r w:rsidRPr="0093045F">
        <w:rPr>
          <w:sz w:val="28"/>
          <w:szCs w:val="28"/>
        </w:rPr>
        <w:t xml:space="preserve"> – погашение) – исчисленный в денежном выражении износ основных средств в процессе их применения, производственного использования. [</w:t>
      </w:r>
      <w:r w:rsidR="002377D9" w:rsidRPr="0093045F">
        <w:rPr>
          <w:sz w:val="28"/>
          <w:szCs w:val="28"/>
        </w:rPr>
        <w:t>15</w:t>
      </w:r>
      <w:r w:rsidRPr="0093045F">
        <w:rPr>
          <w:sz w:val="28"/>
          <w:szCs w:val="28"/>
        </w:rPr>
        <w:t>,</w:t>
      </w:r>
      <w:r w:rsidRPr="0093045F">
        <w:rPr>
          <w:sz w:val="28"/>
          <w:szCs w:val="28"/>
          <w:lang w:val="en-US"/>
        </w:rPr>
        <w:t>C</w:t>
      </w:r>
      <w:r w:rsidRPr="0093045F">
        <w:rPr>
          <w:sz w:val="28"/>
          <w:szCs w:val="28"/>
        </w:rPr>
        <w:t>.117]</w:t>
      </w:r>
    </w:p>
    <w:p w:rsidR="00730460" w:rsidRPr="0093045F" w:rsidRDefault="00730460" w:rsidP="0093045F">
      <w:pPr>
        <w:spacing w:line="360" w:lineRule="auto"/>
        <w:ind w:firstLine="709"/>
        <w:jc w:val="both"/>
        <w:rPr>
          <w:sz w:val="28"/>
          <w:szCs w:val="28"/>
        </w:rPr>
      </w:pPr>
      <w:r w:rsidRPr="0093045F">
        <w:rPr>
          <w:sz w:val="28"/>
          <w:szCs w:val="28"/>
        </w:rPr>
        <w:t>Объектами для начисления амортизации являются основные средства, находящиеся в организации на праве собственности, хозяйственного ведения, оперативного управления. Не подлежат амортизации объекты основных средств, потребительские свойства которых с течением времени не изменяются (земельные участки; объекты природопользования; объекты, отнесенные к музейным предметам и музейным коллекциям, и др.)</w:t>
      </w:r>
    </w:p>
    <w:p w:rsidR="00730460" w:rsidRPr="0093045F" w:rsidRDefault="00730460" w:rsidP="0093045F">
      <w:pPr>
        <w:spacing w:line="360" w:lineRule="auto"/>
        <w:ind w:firstLine="709"/>
        <w:jc w:val="both"/>
        <w:rPr>
          <w:sz w:val="28"/>
          <w:szCs w:val="28"/>
        </w:rPr>
      </w:pPr>
      <w:r w:rsidRPr="0093045F">
        <w:rPr>
          <w:sz w:val="28"/>
          <w:szCs w:val="28"/>
        </w:rPr>
        <w:t xml:space="preserve">В соответствии с п. 16 ПБУ 10/99 «Расходы организации» амортизация признается в качестве расхода исходя из: </w:t>
      </w:r>
    </w:p>
    <w:p w:rsidR="00730460" w:rsidRPr="0093045F" w:rsidRDefault="00730460" w:rsidP="0093045F">
      <w:pPr>
        <w:numPr>
          <w:ilvl w:val="0"/>
          <w:numId w:val="8"/>
        </w:numPr>
        <w:spacing w:line="360" w:lineRule="auto"/>
        <w:ind w:left="0" w:firstLine="709"/>
        <w:jc w:val="both"/>
        <w:rPr>
          <w:sz w:val="28"/>
          <w:szCs w:val="28"/>
        </w:rPr>
      </w:pPr>
      <w:r w:rsidRPr="0093045F">
        <w:rPr>
          <w:sz w:val="28"/>
          <w:szCs w:val="28"/>
        </w:rPr>
        <w:t>величины амортизационных отчислений, определяемой на основе стоимости амортизируемых активов;</w:t>
      </w:r>
    </w:p>
    <w:p w:rsidR="00730460" w:rsidRPr="0093045F" w:rsidRDefault="00730460" w:rsidP="0093045F">
      <w:pPr>
        <w:numPr>
          <w:ilvl w:val="0"/>
          <w:numId w:val="8"/>
        </w:numPr>
        <w:spacing w:line="360" w:lineRule="auto"/>
        <w:ind w:left="0" w:firstLine="709"/>
        <w:jc w:val="both"/>
        <w:rPr>
          <w:sz w:val="28"/>
          <w:szCs w:val="28"/>
        </w:rPr>
      </w:pPr>
      <w:r w:rsidRPr="0093045F">
        <w:rPr>
          <w:sz w:val="28"/>
          <w:szCs w:val="28"/>
        </w:rPr>
        <w:t xml:space="preserve"> срока полезного использования;</w:t>
      </w:r>
    </w:p>
    <w:p w:rsidR="00730460" w:rsidRPr="0093045F" w:rsidRDefault="00730460" w:rsidP="0093045F">
      <w:pPr>
        <w:numPr>
          <w:ilvl w:val="0"/>
          <w:numId w:val="8"/>
        </w:numPr>
        <w:spacing w:line="360" w:lineRule="auto"/>
        <w:ind w:left="0" w:firstLine="709"/>
        <w:jc w:val="both"/>
        <w:rPr>
          <w:sz w:val="28"/>
          <w:szCs w:val="28"/>
        </w:rPr>
      </w:pPr>
      <w:r w:rsidRPr="0093045F">
        <w:rPr>
          <w:sz w:val="28"/>
          <w:szCs w:val="28"/>
        </w:rPr>
        <w:t xml:space="preserve"> принятых организацией способов начисления амортизации.</w:t>
      </w:r>
    </w:p>
    <w:p w:rsidR="00730460" w:rsidRPr="0093045F" w:rsidRDefault="00730460" w:rsidP="0093045F">
      <w:pPr>
        <w:spacing w:line="360" w:lineRule="auto"/>
        <w:ind w:firstLine="709"/>
        <w:jc w:val="both"/>
        <w:rPr>
          <w:sz w:val="28"/>
          <w:szCs w:val="28"/>
        </w:rPr>
      </w:pPr>
      <w:r w:rsidRPr="0093045F">
        <w:rPr>
          <w:sz w:val="28"/>
          <w:szCs w:val="28"/>
        </w:rPr>
        <w:t>Срок полезного использования объектов основных средств (период, в течение которого использование объекта основных средств приносит экономические выгоды (доход) организации) определяется организацией самостоятельно при его принятии к бухгалтерскому учету</w:t>
      </w:r>
      <w:r w:rsidR="00390856" w:rsidRPr="0093045F">
        <w:rPr>
          <w:sz w:val="28"/>
          <w:szCs w:val="28"/>
        </w:rPr>
        <w:t xml:space="preserve"> и, как правило, изменению не подлежит. </w:t>
      </w:r>
      <w:r w:rsidR="002377D9" w:rsidRPr="0093045F">
        <w:rPr>
          <w:sz w:val="28"/>
          <w:szCs w:val="28"/>
        </w:rPr>
        <w:t>[15</w:t>
      </w:r>
      <w:r w:rsidR="00390856" w:rsidRPr="0093045F">
        <w:rPr>
          <w:sz w:val="28"/>
          <w:szCs w:val="28"/>
        </w:rPr>
        <w:t>,</w:t>
      </w:r>
      <w:r w:rsidR="00390856" w:rsidRPr="0093045F">
        <w:rPr>
          <w:sz w:val="28"/>
          <w:szCs w:val="28"/>
          <w:lang w:val="en-US"/>
        </w:rPr>
        <w:t>C</w:t>
      </w:r>
      <w:r w:rsidR="00390856" w:rsidRPr="0093045F">
        <w:rPr>
          <w:sz w:val="28"/>
          <w:szCs w:val="28"/>
        </w:rPr>
        <w:t>.118]</w:t>
      </w:r>
    </w:p>
    <w:p w:rsidR="00390856" w:rsidRPr="0093045F" w:rsidRDefault="00390856" w:rsidP="0093045F">
      <w:pPr>
        <w:spacing w:line="360" w:lineRule="auto"/>
        <w:ind w:firstLine="709"/>
        <w:jc w:val="both"/>
        <w:rPr>
          <w:sz w:val="28"/>
          <w:szCs w:val="28"/>
        </w:rPr>
      </w:pPr>
      <w:r w:rsidRPr="0093045F">
        <w:rPr>
          <w:sz w:val="28"/>
          <w:szCs w:val="28"/>
        </w:rPr>
        <w:t>Начисление амортизации объектов основных средств производится одним</w:t>
      </w:r>
      <w:r w:rsidR="0093045F" w:rsidRPr="0093045F">
        <w:rPr>
          <w:sz w:val="28"/>
          <w:szCs w:val="28"/>
        </w:rPr>
        <w:t xml:space="preserve"> </w:t>
      </w:r>
      <w:r w:rsidRPr="0093045F">
        <w:rPr>
          <w:sz w:val="28"/>
          <w:szCs w:val="28"/>
        </w:rPr>
        <w:t>из следующих способов:</w:t>
      </w:r>
    </w:p>
    <w:p w:rsidR="00390856" w:rsidRPr="0093045F" w:rsidRDefault="00390856" w:rsidP="0093045F">
      <w:pPr>
        <w:numPr>
          <w:ilvl w:val="0"/>
          <w:numId w:val="9"/>
        </w:numPr>
        <w:spacing w:line="360" w:lineRule="auto"/>
        <w:ind w:left="0" w:firstLine="709"/>
        <w:jc w:val="both"/>
        <w:rPr>
          <w:sz w:val="28"/>
          <w:szCs w:val="28"/>
        </w:rPr>
      </w:pPr>
      <w:r w:rsidRPr="0093045F">
        <w:rPr>
          <w:sz w:val="28"/>
          <w:szCs w:val="28"/>
        </w:rPr>
        <w:t>линейным методом;</w:t>
      </w:r>
    </w:p>
    <w:p w:rsidR="00390856" w:rsidRPr="0093045F" w:rsidRDefault="00390856" w:rsidP="0093045F">
      <w:pPr>
        <w:numPr>
          <w:ilvl w:val="0"/>
          <w:numId w:val="9"/>
        </w:numPr>
        <w:spacing w:line="360" w:lineRule="auto"/>
        <w:ind w:left="0" w:firstLine="709"/>
        <w:jc w:val="both"/>
        <w:rPr>
          <w:sz w:val="28"/>
          <w:szCs w:val="28"/>
        </w:rPr>
      </w:pPr>
      <w:r w:rsidRPr="0093045F">
        <w:rPr>
          <w:sz w:val="28"/>
          <w:szCs w:val="28"/>
        </w:rPr>
        <w:t>способом уменьшаемого остатка;</w:t>
      </w:r>
    </w:p>
    <w:p w:rsidR="00390856" w:rsidRPr="0093045F" w:rsidRDefault="00390856" w:rsidP="0093045F">
      <w:pPr>
        <w:numPr>
          <w:ilvl w:val="0"/>
          <w:numId w:val="9"/>
        </w:numPr>
        <w:spacing w:line="360" w:lineRule="auto"/>
        <w:ind w:left="0" w:firstLine="709"/>
        <w:jc w:val="both"/>
        <w:rPr>
          <w:sz w:val="28"/>
          <w:szCs w:val="28"/>
        </w:rPr>
      </w:pPr>
      <w:r w:rsidRPr="0093045F">
        <w:rPr>
          <w:sz w:val="28"/>
          <w:szCs w:val="28"/>
        </w:rPr>
        <w:t>способом списания стоимости по сумме чисел лет срока полезно использования;</w:t>
      </w:r>
    </w:p>
    <w:p w:rsidR="00390856" w:rsidRPr="0093045F" w:rsidRDefault="00390856" w:rsidP="0093045F">
      <w:pPr>
        <w:numPr>
          <w:ilvl w:val="0"/>
          <w:numId w:val="9"/>
        </w:numPr>
        <w:spacing w:line="360" w:lineRule="auto"/>
        <w:ind w:left="0" w:firstLine="709"/>
        <w:jc w:val="both"/>
        <w:rPr>
          <w:sz w:val="28"/>
          <w:szCs w:val="28"/>
        </w:rPr>
      </w:pPr>
      <w:r w:rsidRPr="0093045F">
        <w:rPr>
          <w:sz w:val="28"/>
          <w:szCs w:val="28"/>
        </w:rPr>
        <w:t>способом списания стоимости пропорционально объему продукции (работ).</w:t>
      </w:r>
    </w:p>
    <w:p w:rsidR="00390856" w:rsidRPr="0093045F" w:rsidRDefault="00390856" w:rsidP="0093045F">
      <w:pPr>
        <w:spacing w:line="360" w:lineRule="auto"/>
        <w:ind w:firstLine="709"/>
        <w:jc w:val="both"/>
        <w:rPr>
          <w:sz w:val="28"/>
          <w:szCs w:val="28"/>
        </w:rPr>
      </w:pPr>
      <w:r w:rsidRPr="0093045F">
        <w:rPr>
          <w:sz w:val="28"/>
          <w:szCs w:val="28"/>
        </w:rPr>
        <w:t>При линейном способе - исходя из первоначальной стоимости объекта основных средств и норы амортизации, исчисленной исходя из полезного использования этого объекта.</w:t>
      </w:r>
    </w:p>
    <w:p w:rsidR="00390856" w:rsidRPr="0093045F" w:rsidRDefault="00390856" w:rsidP="0093045F">
      <w:pPr>
        <w:spacing w:line="360" w:lineRule="auto"/>
        <w:ind w:firstLine="709"/>
        <w:jc w:val="both"/>
        <w:rPr>
          <w:sz w:val="28"/>
          <w:szCs w:val="28"/>
        </w:rPr>
      </w:pPr>
      <w:r w:rsidRPr="0093045F">
        <w:rPr>
          <w:sz w:val="28"/>
          <w:szCs w:val="28"/>
        </w:rPr>
        <w:t>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и коэффициента не выше 3, установленного организацией.</w:t>
      </w:r>
      <w:r w:rsidR="00DC771A" w:rsidRPr="0093045F">
        <w:rPr>
          <w:sz w:val="28"/>
          <w:szCs w:val="28"/>
        </w:rPr>
        <w:t xml:space="preserve"> </w:t>
      </w:r>
      <w:r w:rsidR="002377D9" w:rsidRPr="0093045F">
        <w:rPr>
          <w:sz w:val="28"/>
          <w:szCs w:val="28"/>
        </w:rPr>
        <w:t>[15</w:t>
      </w:r>
      <w:r w:rsidR="00DC771A" w:rsidRPr="0093045F">
        <w:rPr>
          <w:sz w:val="28"/>
          <w:szCs w:val="28"/>
        </w:rPr>
        <w:t>,</w:t>
      </w:r>
      <w:r w:rsidR="00DC771A" w:rsidRPr="0093045F">
        <w:rPr>
          <w:sz w:val="28"/>
          <w:szCs w:val="28"/>
          <w:lang w:val="en-US"/>
        </w:rPr>
        <w:t>C</w:t>
      </w:r>
      <w:r w:rsidR="00DC771A" w:rsidRPr="0093045F">
        <w:rPr>
          <w:sz w:val="28"/>
          <w:szCs w:val="28"/>
        </w:rPr>
        <w:t>.119]</w:t>
      </w:r>
    </w:p>
    <w:p w:rsidR="00DC771A" w:rsidRPr="0093045F" w:rsidRDefault="00DC771A" w:rsidP="0093045F">
      <w:pPr>
        <w:spacing w:line="360" w:lineRule="auto"/>
        <w:ind w:firstLine="709"/>
        <w:jc w:val="both"/>
        <w:rPr>
          <w:sz w:val="28"/>
          <w:szCs w:val="28"/>
        </w:rPr>
      </w:pPr>
      <w:r w:rsidRPr="0093045F">
        <w:rPr>
          <w:sz w:val="28"/>
          <w:szCs w:val="28"/>
        </w:rPr>
        <w:t>При способе списания стоимости по сумме чисел лет срока полезного использования –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в знаменателе – сумма чисел лет срока службы объекта.</w:t>
      </w:r>
    </w:p>
    <w:p w:rsidR="00DC771A" w:rsidRPr="0093045F" w:rsidRDefault="00DC771A" w:rsidP="0093045F">
      <w:pPr>
        <w:spacing w:line="360" w:lineRule="auto"/>
        <w:ind w:firstLine="709"/>
        <w:jc w:val="both"/>
        <w:rPr>
          <w:sz w:val="28"/>
          <w:szCs w:val="28"/>
        </w:rPr>
      </w:pPr>
      <w:r w:rsidRPr="0093045F">
        <w:rPr>
          <w:sz w:val="28"/>
          <w:szCs w:val="28"/>
        </w:rPr>
        <w:t>При способе списания стоимости пропорционально объему продукции (работ) –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w:t>
      </w:r>
      <w:r w:rsidR="00EE4184" w:rsidRPr="0093045F">
        <w:rPr>
          <w:sz w:val="28"/>
          <w:szCs w:val="28"/>
        </w:rPr>
        <w:t>полагаемого объема продукции (работ) за весь срок полезного использования объекта основных средств.</w:t>
      </w:r>
    </w:p>
    <w:p w:rsidR="00EE4184" w:rsidRPr="0093045F" w:rsidRDefault="00EE4184" w:rsidP="0093045F">
      <w:pPr>
        <w:spacing w:line="360" w:lineRule="auto"/>
        <w:ind w:firstLine="709"/>
        <w:jc w:val="both"/>
        <w:rPr>
          <w:sz w:val="28"/>
          <w:szCs w:val="28"/>
        </w:rPr>
      </w:pPr>
      <w:r w:rsidRPr="0093045F">
        <w:rPr>
          <w:sz w:val="28"/>
          <w:szCs w:val="28"/>
        </w:rPr>
        <w:t xml:space="preserve">В течение срока полезного использования объекта основных начисление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w:t>
      </w:r>
      <w:r w:rsidR="003F3A52" w:rsidRPr="0093045F">
        <w:rPr>
          <w:sz w:val="28"/>
          <w:szCs w:val="28"/>
        </w:rPr>
        <w:t xml:space="preserve">а также в период восстановления объекта, продолжительность которого превышает 12 месяцев. </w:t>
      </w:r>
      <w:r w:rsidR="002377D9" w:rsidRPr="0093045F">
        <w:rPr>
          <w:sz w:val="28"/>
          <w:szCs w:val="28"/>
        </w:rPr>
        <w:t>[15</w:t>
      </w:r>
      <w:r w:rsidR="003F3A52" w:rsidRPr="0093045F">
        <w:rPr>
          <w:sz w:val="28"/>
          <w:szCs w:val="28"/>
        </w:rPr>
        <w:t>,</w:t>
      </w:r>
      <w:r w:rsidR="003F3A52" w:rsidRPr="0093045F">
        <w:rPr>
          <w:sz w:val="28"/>
          <w:szCs w:val="28"/>
          <w:lang w:val="en-US"/>
        </w:rPr>
        <w:t>C</w:t>
      </w:r>
      <w:r w:rsidR="003F3A52" w:rsidRPr="0093045F">
        <w:rPr>
          <w:sz w:val="28"/>
          <w:szCs w:val="28"/>
        </w:rPr>
        <w:t>. 120]</w:t>
      </w:r>
    </w:p>
    <w:p w:rsidR="00E227C9" w:rsidRPr="0093045F" w:rsidRDefault="00E227C9" w:rsidP="0093045F">
      <w:pPr>
        <w:spacing w:line="360" w:lineRule="auto"/>
        <w:ind w:firstLine="709"/>
        <w:jc w:val="both"/>
        <w:rPr>
          <w:sz w:val="28"/>
          <w:szCs w:val="28"/>
        </w:rPr>
      </w:pPr>
      <w:r w:rsidRPr="0093045F">
        <w:rPr>
          <w:sz w:val="28"/>
          <w:szCs w:val="28"/>
        </w:rPr>
        <w:t>Для оценки процессов движения основных фондов и характера их изменений рассчитывают ряд показателей.</w:t>
      </w:r>
    </w:p>
    <w:p w:rsidR="00D20A30" w:rsidRPr="0093045F" w:rsidRDefault="00E227C9" w:rsidP="0093045F">
      <w:pPr>
        <w:spacing w:line="360" w:lineRule="auto"/>
        <w:ind w:firstLine="709"/>
        <w:jc w:val="both"/>
        <w:rPr>
          <w:sz w:val="28"/>
          <w:szCs w:val="28"/>
        </w:rPr>
      </w:pPr>
      <w:r w:rsidRPr="0093045F">
        <w:rPr>
          <w:sz w:val="28"/>
          <w:szCs w:val="28"/>
        </w:rPr>
        <w:t>Одним из важных исходных показателей является средняя стоимость основных фондов. Расчет этого показателя осуществляется по балансовому отчету по следующей схеме:</w:t>
      </w:r>
      <w:r w:rsidR="0093045F" w:rsidRPr="0093045F">
        <w:rPr>
          <w:sz w:val="28"/>
          <w:szCs w:val="28"/>
        </w:rPr>
        <w:t xml:space="preserve">  </w:t>
      </w:r>
      <w:r w:rsidRPr="0093045F">
        <w:rPr>
          <w:sz w:val="28"/>
          <w:szCs w:val="28"/>
        </w:rPr>
        <w:t xml:space="preserve"> </w:t>
      </w:r>
    </w:p>
    <w:p w:rsidR="00D20A30" w:rsidRPr="0093045F" w:rsidRDefault="00D20A30" w:rsidP="0093045F">
      <w:pPr>
        <w:tabs>
          <w:tab w:val="left" w:pos="3630"/>
        </w:tabs>
        <w:spacing w:line="360" w:lineRule="auto"/>
        <w:ind w:firstLine="709"/>
        <w:jc w:val="both"/>
        <w:rPr>
          <w:sz w:val="28"/>
          <w:szCs w:val="28"/>
        </w:rPr>
      </w:pPr>
    </w:p>
    <w:p w:rsidR="0095082F" w:rsidRPr="0093045F" w:rsidRDefault="002A7497" w:rsidP="0093045F">
      <w:pPr>
        <w:tabs>
          <w:tab w:val="left" w:pos="3630"/>
        </w:tabs>
        <w:spacing w:line="360" w:lineRule="auto"/>
        <w:ind w:firstLine="709"/>
        <w:jc w:val="both"/>
        <w:rPr>
          <w:sz w:val="28"/>
          <w:szCs w:val="28"/>
        </w:rPr>
      </w:pPr>
      <w:r w:rsidRPr="0093045F">
        <w:rPr>
          <w:sz w:val="28"/>
          <w:szCs w:val="28"/>
        </w:rPr>
        <w:t>Ф</w:t>
      </w:r>
      <w:r w:rsidRPr="0093045F">
        <w:rPr>
          <w:sz w:val="28"/>
          <w:szCs w:val="28"/>
          <w:vertAlign w:val="subscript"/>
        </w:rPr>
        <w:t>с</w:t>
      </w:r>
      <w:r w:rsidRPr="0093045F">
        <w:rPr>
          <w:sz w:val="28"/>
          <w:szCs w:val="28"/>
        </w:rPr>
        <w:t xml:space="preserve"> =</w:t>
      </w:r>
      <w:r w:rsidR="0093045F" w:rsidRPr="0093045F">
        <w:rPr>
          <w:sz w:val="28"/>
          <w:szCs w:val="28"/>
        </w:rPr>
        <w:t xml:space="preserve"> </w:t>
      </w:r>
      <w:r w:rsidR="00D20A30" w:rsidRPr="0093045F">
        <w:rPr>
          <w:sz w:val="28"/>
          <w:szCs w:val="28"/>
          <w:u w:val="single"/>
        </w:rPr>
        <w:t xml:space="preserve">Ф </w:t>
      </w:r>
      <w:r w:rsidR="00D20A30" w:rsidRPr="0093045F">
        <w:rPr>
          <w:sz w:val="28"/>
          <w:szCs w:val="28"/>
          <w:u w:val="single"/>
          <w:vertAlign w:val="subscript"/>
        </w:rPr>
        <w:t>нач.г.</w:t>
      </w:r>
      <w:r w:rsidR="0095082F" w:rsidRPr="0093045F">
        <w:rPr>
          <w:sz w:val="28"/>
          <w:szCs w:val="28"/>
          <w:u w:val="single"/>
        </w:rPr>
        <w:t xml:space="preserve"> +</w:t>
      </w:r>
      <w:r w:rsidR="0093045F" w:rsidRPr="0093045F">
        <w:rPr>
          <w:sz w:val="28"/>
          <w:szCs w:val="28"/>
          <w:u w:val="single"/>
        </w:rPr>
        <w:t xml:space="preserve"> </w:t>
      </w:r>
      <w:r w:rsidR="00D20A30" w:rsidRPr="0093045F">
        <w:rPr>
          <w:sz w:val="28"/>
          <w:szCs w:val="28"/>
          <w:u w:val="single"/>
        </w:rPr>
        <w:t xml:space="preserve">Ф </w:t>
      </w:r>
      <w:r w:rsidR="00D20A30" w:rsidRPr="0093045F">
        <w:rPr>
          <w:sz w:val="28"/>
          <w:szCs w:val="28"/>
          <w:u w:val="single"/>
          <w:vertAlign w:val="subscript"/>
        </w:rPr>
        <w:t>кон.г.</w:t>
      </w:r>
      <w:r w:rsidR="0093045F" w:rsidRPr="0093045F">
        <w:rPr>
          <w:sz w:val="28"/>
          <w:szCs w:val="28"/>
          <w:u w:val="single"/>
          <w:vertAlign w:val="subscript"/>
        </w:rPr>
        <w:t xml:space="preserve"> </w:t>
      </w:r>
      <w:r w:rsidR="00D20A30" w:rsidRPr="0093045F">
        <w:rPr>
          <w:sz w:val="28"/>
          <w:szCs w:val="28"/>
        </w:rPr>
        <w:t>,</w:t>
      </w:r>
      <w:r w:rsidR="005D7AC2" w:rsidRPr="0093045F">
        <w:rPr>
          <w:sz w:val="28"/>
          <w:szCs w:val="28"/>
        </w:rPr>
        <w:t xml:space="preserve"> </w:t>
      </w:r>
      <w:r w:rsidR="00D20A30" w:rsidRPr="0093045F">
        <w:rPr>
          <w:sz w:val="28"/>
          <w:szCs w:val="28"/>
        </w:rPr>
        <w:t>(2)</w:t>
      </w:r>
    </w:p>
    <w:p w:rsidR="00D20A30" w:rsidRPr="0093045F" w:rsidRDefault="00623917" w:rsidP="0093045F">
      <w:pPr>
        <w:tabs>
          <w:tab w:val="left" w:pos="3630"/>
        </w:tabs>
        <w:spacing w:line="360" w:lineRule="auto"/>
        <w:ind w:firstLine="709"/>
        <w:jc w:val="both"/>
        <w:rPr>
          <w:sz w:val="28"/>
          <w:szCs w:val="28"/>
        </w:rPr>
      </w:pPr>
      <w:r>
        <w:rPr>
          <w:sz w:val="28"/>
          <w:szCs w:val="28"/>
        </w:rPr>
        <w:t xml:space="preserve">            </w:t>
      </w:r>
      <w:r w:rsidR="0093045F" w:rsidRPr="0093045F">
        <w:rPr>
          <w:sz w:val="28"/>
          <w:szCs w:val="28"/>
        </w:rPr>
        <w:t xml:space="preserve">          </w:t>
      </w:r>
      <w:r w:rsidR="00D20A30" w:rsidRPr="0093045F">
        <w:rPr>
          <w:sz w:val="28"/>
          <w:szCs w:val="28"/>
        </w:rPr>
        <w:t>2</w:t>
      </w:r>
    </w:p>
    <w:p w:rsidR="008D0EDF" w:rsidRPr="0093045F" w:rsidRDefault="008D0EDF" w:rsidP="0093045F">
      <w:pPr>
        <w:tabs>
          <w:tab w:val="left" w:pos="3630"/>
        </w:tabs>
        <w:spacing w:line="360" w:lineRule="auto"/>
        <w:ind w:firstLine="709"/>
        <w:jc w:val="both"/>
        <w:rPr>
          <w:sz w:val="28"/>
          <w:szCs w:val="28"/>
        </w:rPr>
      </w:pPr>
    </w:p>
    <w:p w:rsidR="008D0EDF" w:rsidRPr="0093045F" w:rsidRDefault="008D0EDF" w:rsidP="0093045F">
      <w:pPr>
        <w:tabs>
          <w:tab w:val="left" w:pos="3495"/>
        </w:tabs>
        <w:spacing w:line="360" w:lineRule="auto"/>
        <w:ind w:firstLine="709"/>
        <w:jc w:val="both"/>
        <w:rPr>
          <w:sz w:val="28"/>
          <w:szCs w:val="28"/>
        </w:rPr>
      </w:pPr>
      <w:r w:rsidRPr="0093045F">
        <w:rPr>
          <w:sz w:val="28"/>
          <w:szCs w:val="28"/>
        </w:rPr>
        <w:t>где: Ф</w:t>
      </w:r>
      <w:r w:rsidRPr="0093045F">
        <w:rPr>
          <w:sz w:val="28"/>
          <w:szCs w:val="28"/>
          <w:vertAlign w:val="subscript"/>
        </w:rPr>
        <w:t xml:space="preserve">с </w:t>
      </w:r>
      <w:r w:rsidRPr="0093045F">
        <w:rPr>
          <w:sz w:val="28"/>
          <w:szCs w:val="28"/>
        </w:rPr>
        <w:t>– среднегодовая стоимость основных фондов, тыс. руб</w:t>
      </w:r>
      <w:r w:rsidR="00C04EBB" w:rsidRPr="0093045F">
        <w:rPr>
          <w:sz w:val="28"/>
          <w:szCs w:val="28"/>
        </w:rPr>
        <w:t>.</w:t>
      </w:r>
      <w:r w:rsidRPr="0093045F">
        <w:rPr>
          <w:sz w:val="28"/>
          <w:szCs w:val="28"/>
        </w:rPr>
        <w:t>;</w:t>
      </w:r>
    </w:p>
    <w:p w:rsidR="008D0EDF" w:rsidRPr="0093045F" w:rsidRDefault="008D0EDF" w:rsidP="0093045F">
      <w:pPr>
        <w:tabs>
          <w:tab w:val="left" w:pos="3495"/>
        </w:tabs>
        <w:spacing w:line="360" w:lineRule="auto"/>
        <w:ind w:firstLine="709"/>
        <w:jc w:val="both"/>
        <w:rPr>
          <w:sz w:val="28"/>
          <w:szCs w:val="28"/>
        </w:rPr>
      </w:pPr>
      <w:r w:rsidRPr="0093045F">
        <w:rPr>
          <w:sz w:val="28"/>
          <w:szCs w:val="28"/>
        </w:rPr>
        <w:t>Ф</w:t>
      </w:r>
      <w:r w:rsidRPr="0093045F">
        <w:rPr>
          <w:sz w:val="28"/>
          <w:szCs w:val="28"/>
          <w:vertAlign w:val="subscript"/>
        </w:rPr>
        <w:t xml:space="preserve">нач. г. </w:t>
      </w:r>
      <w:r w:rsidRPr="0093045F">
        <w:rPr>
          <w:sz w:val="28"/>
          <w:szCs w:val="28"/>
        </w:rPr>
        <w:t>-</w:t>
      </w:r>
      <w:r w:rsidR="0093045F" w:rsidRPr="0093045F">
        <w:rPr>
          <w:sz w:val="28"/>
          <w:szCs w:val="28"/>
        </w:rPr>
        <w:t xml:space="preserve"> </w:t>
      </w:r>
      <w:r w:rsidRPr="0093045F">
        <w:rPr>
          <w:sz w:val="28"/>
          <w:szCs w:val="28"/>
        </w:rPr>
        <w:t>стоимость основных фондов на начало года, тыс. руб</w:t>
      </w:r>
      <w:r w:rsidR="00C04EBB" w:rsidRPr="0093045F">
        <w:rPr>
          <w:sz w:val="28"/>
          <w:szCs w:val="28"/>
        </w:rPr>
        <w:t>.</w:t>
      </w:r>
      <w:r w:rsidRPr="0093045F">
        <w:rPr>
          <w:sz w:val="28"/>
          <w:szCs w:val="28"/>
        </w:rPr>
        <w:t>;</w:t>
      </w:r>
    </w:p>
    <w:p w:rsidR="008D0EDF" w:rsidRPr="0093045F" w:rsidRDefault="008D0EDF" w:rsidP="0093045F">
      <w:pPr>
        <w:tabs>
          <w:tab w:val="left" w:pos="3495"/>
        </w:tabs>
        <w:spacing w:line="360" w:lineRule="auto"/>
        <w:ind w:firstLine="709"/>
        <w:jc w:val="both"/>
        <w:rPr>
          <w:sz w:val="28"/>
          <w:szCs w:val="28"/>
        </w:rPr>
      </w:pPr>
      <w:r w:rsidRPr="0093045F">
        <w:rPr>
          <w:sz w:val="28"/>
          <w:szCs w:val="28"/>
        </w:rPr>
        <w:t>Ф</w:t>
      </w:r>
      <w:r w:rsidRPr="0093045F">
        <w:rPr>
          <w:sz w:val="28"/>
          <w:szCs w:val="28"/>
          <w:vertAlign w:val="subscript"/>
        </w:rPr>
        <w:t xml:space="preserve">кон. г. </w:t>
      </w:r>
      <w:r w:rsidRPr="0093045F">
        <w:rPr>
          <w:sz w:val="28"/>
          <w:szCs w:val="28"/>
        </w:rPr>
        <w:t>- стоимость основных фондов на конец года, тыс. руб</w:t>
      </w:r>
      <w:r w:rsidR="00C04EBB" w:rsidRPr="0093045F">
        <w:rPr>
          <w:sz w:val="28"/>
          <w:szCs w:val="28"/>
        </w:rPr>
        <w:t>.</w:t>
      </w:r>
    </w:p>
    <w:p w:rsidR="005666BC" w:rsidRPr="0093045F" w:rsidRDefault="005666BC" w:rsidP="0093045F">
      <w:pPr>
        <w:tabs>
          <w:tab w:val="left" w:pos="3495"/>
        </w:tabs>
        <w:spacing w:line="360" w:lineRule="auto"/>
        <w:ind w:firstLine="709"/>
        <w:jc w:val="both"/>
        <w:rPr>
          <w:sz w:val="28"/>
          <w:szCs w:val="28"/>
        </w:rPr>
      </w:pPr>
    </w:p>
    <w:p w:rsidR="008D0EDF" w:rsidRPr="0093045F" w:rsidRDefault="008D0EDF" w:rsidP="0093045F">
      <w:pPr>
        <w:tabs>
          <w:tab w:val="left" w:pos="0"/>
        </w:tabs>
        <w:spacing w:line="360" w:lineRule="auto"/>
        <w:ind w:firstLine="709"/>
        <w:jc w:val="both"/>
        <w:rPr>
          <w:sz w:val="28"/>
          <w:szCs w:val="28"/>
        </w:rPr>
      </w:pPr>
      <w:r w:rsidRPr="0093045F">
        <w:rPr>
          <w:sz w:val="28"/>
          <w:szCs w:val="28"/>
        </w:rPr>
        <w:t>Величина стоимости на конец года определятся по следующей схеме:</w:t>
      </w:r>
    </w:p>
    <w:p w:rsidR="00623917" w:rsidRDefault="00623917" w:rsidP="0093045F">
      <w:pPr>
        <w:tabs>
          <w:tab w:val="left" w:pos="3495"/>
        </w:tabs>
        <w:spacing w:line="360" w:lineRule="auto"/>
        <w:ind w:firstLine="709"/>
        <w:jc w:val="both"/>
        <w:rPr>
          <w:sz w:val="28"/>
          <w:szCs w:val="28"/>
        </w:rPr>
      </w:pPr>
    </w:p>
    <w:p w:rsidR="00855F00" w:rsidRPr="0093045F" w:rsidRDefault="009A1820" w:rsidP="0093045F">
      <w:pPr>
        <w:tabs>
          <w:tab w:val="left" w:pos="3495"/>
        </w:tabs>
        <w:spacing w:line="360" w:lineRule="auto"/>
        <w:ind w:firstLine="709"/>
        <w:jc w:val="both"/>
        <w:rPr>
          <w:sz w:val="28"/>
          <w:szCs w:val="28"/>
        </w:rPr>
      </w:pPr>
      <w:r>
        <w:rPr>
          <w:sz w:val="28"/>
          <w:szCs w:val="28"/>
          <w:vertAlign w:val="subscript"/>
        </w:rPr>
        <w:t>Ф</w:t>
      </w:r>
      <w:r w:rsidR="002A7497" w:rsidRPr="0093045F">
        <w:rPr>
          <w:sz w:val="28"/>
          <w:szCs w:val="28"/>
          <w:vertAlign w:val="subscript"/>
        </w:rPr>
        <w:t xml:space="preserve"> кон.г. </w:t>
      </w:r>
      <w:r w:rsidR="002A7497" w:rsidRPr="0093045F">
        <w:rPr>
          <w:sz w:val="28"/>
          <w:szCs w:val="28"/>
        </w:rPr>
        <w:t xml:space="preserve">= Ф </w:t>
      </w:r>
      <w:r w:rsidR="002A7497" w:rsidRPr="0093045F">
        <w:rPr>
          <w:sz w:val="28"/>
          <w:szCs w:val="28"/>
          <w:vertAlign w:val="subscript"/>
        </w:rPr>
        <w:t xml:space="preserve">нач.г. </w:t>
      </w:r>
      <w:r w:rsidR="00671509" w:rsidRPr="0093045F">
        <w:rPr>
          <w:sz w:val="28"/>
          <w:szCs w:val="28"/>
        </w:rPr>
        <w:t xml:space="preserve">+ </w:t>
      </w:r>
      <w:r w:rsidR="00855F00" w:rsidRPr="0093045F">
        <w:rPr>
          <w:sz w:val="28"/>
          <w:szCs w:val="28"/>
          <w:u w:val="single"/>
        </w:rPr>
        <w:t>Ф</w:t>
      </w:r>
      <w:r w:rsidR="00855F00" w:rsidRPr="0093045F">
        <w:rPr>
          <w:sz w:val="28"/>
          <w:szCs w:val="28"/>
          <w:u w:val="single"/>
          <w:vertAlign w:val="subscript"/>
        </w:rPr>
        <w:t>ввод</w:t>
      </w:r>
      <w:r w:rsidR="0093045F" w:rsidRPr="0093045F">
        <w:rPr>
          <w:sz w:val="28"/>
          <w:szCs w:val="28"/>
          <w:u w:val="single"/>
          <w:vertAlign w:val="subscript"/>
        </w:rPr>
        <w:t xml:space="preserve"> </w:t>
      </w:r>
      <w:r w:rsidR="00855F00" w:rsidRPr="0093045F">
        <w:rPr>
          <w:sz w:val="28"/>
          <w:szCs w:val="28"/>
          <w:u w:val="single"/>
        </w:rPr>
        <w:t>х</w:t>
      </w:r>
      <w:r w:rsidR="0093045F" w:rsidRPr="0093045F">
        <w:rPr>
          <w:sz w:val="28"/>
          <w:szCs w:val="28"/>
          <w:u w:val="single"/>
        </w:rPr>
        <w:t xml:space="preserve"> </w:t>
      </w:r>
      <w:r w:rsidR="00855F00" w:rsidRPr="0093045F">
        <w:rPr>
          <w:sz w:val="28"/>
          <w:szCs w:val="28"/>
          <w:u w:val="single"/>
        </w:rPr>
        <w:t>М</w:t>
      </w:r>
      <w:r w:rsidR="00855F00" w:rsidRPr="0093045F">
        <w:rPr>
          <w:sz w:val="28"/>
          <w:szCs w:val="28"/>
          <w:u w:val="single"/>
          <w:vertAlign w:val="subscript"/>
        </w:rPr>
        <w:t>г</w:t>
      </w:r>
      <w:r w:rsidR="0093045F" w:rsidRPr="0093045F">
        <w:rPr>
          <w:sz w:val="28"/>
          <w:szCs w:val="28"/>
          <w:u w:val="single"/>
          <w:vertAlign w:val="subscript"/>
        </w:rPr>
        <w:t xml:space="preserve"> </w:t>
      </w:r>
      <w:r w:rsidR="002117BC" w:rsidRPr="0093045F">
        <w:rPr>
          <w:sz w:val="28"/>
          <w:szCs w:val="28"/>
          <w:u w:val="single"/>
          <w:vertAlign w:val="subscript"/>
        </w:rPr>
        <w:t xml:space="preserve"> </w:t>
      </w:r>
      <w:r w:rsidR="002117BC" w:rsidRPr="0093045F">
        <w:rPr>
          <w:sz w:val="28"/>
          <w:szCs w:val="28"/>
        </w:rPr>
        <w:t>-</w:t>
      </w:r>
      <w:r w:rsidR="0093045F" w:rsidRPr="0093045F">
        <w:rPr>
          <w:sz w:val="28"/>
          <w:szCs w:val="28"/>
        </w:rPr>
        <w:t xml:space="preserve"> </w:t>
      </w:r>
      <w:r w:rsidR="002117BC" w:rsidRPr="0093045F">
        <w:rPr>
          <w:sz w:val="28"/>
          <w:szCs w:val="28"/>
          <w:u w:val="single"/>
        </w:rPr>
        <w:t>Ф</w:t>
      </w:r>
      <w:r w:rsidR="002117BC" w:rsidRPr="0093045F">
        <w:rPr>
          <w:sz w:val="28"/>
          <w:szCs w:val="28"/>
          <w:u w:val="single"/>
          <w:vertAlign w:val="subscript"/>
        </w:rPr>
        <w:t>выб</w:t>
      </w:r>
      <w:r w:rsidR="002117BC" w:rsidRPr="0093045F">
        <w:rPr>
          <w:sz w:val="28"/>
          <w:szCs w:val="28"/>
          <w:u w:val="single"/>
        </w:rPr>
        <w:t>(12 – М)</w:t>
      </w:r>
      <w:r w:rsidR="002117BC" w:rsidRPr="0093045F">
        <w:rPr>
          <w:sz w:val="28"/>
          <w:szCs w:val="28"/>
        </w:rPr>
        <w:t xml:space="preserve"> , (3)</w:t>
      </w:r>
    </w:p>
    <w:p w:rsidR="002A7497" w:rsidRPr="0093045F" w:rsidRDefault="00623917" w:rsidP="0093045F">
      <w:pPr>
        <w:tabs>
          <w:tab w:val="left" w:pos="3495"/>
        </w:tabs>
        <w:spacing w:line="360" w:lineRule="auto"/>
        <w:ind w:firstLine="709"/>
        <w:jc w:val="both"/>
        <w:rPr>
          <w:sz w:val="28"/>
          <w:szCs w:val="28"/>
          <w:u w:val="single"/>
        </w:rPr>
      </w:pPr>
      <w:r>
        <w:rPr>
          <w:sz w:val="28"/>
          <w:szCs w:val="28"/>
        </w:rPr>
        <w:t xml:space="preserve">                       </w:t>
      </w:r>
      <w:r w:rsidR="0093045F" w:rsidRPr="0093045F">
        <w:rPr>
          <w:sz w:val="28"/>
          <w:szCs w:val="28"/>
        </w:rPr>
        <w:t xml:space="preserve">           </w:t>
      </w:r>
      <w:r w:rsidR="002117BC" w:rsidRPr="0093045F">
        <w:rPr>
          <w:sz w:val="28"/>
          <w:szCs w:val="28"/>
        </w:rPr>
        <w:t>12</w:t>
      </w:r>
      <w:bookmarkStart w:id="0" w:name="ПолеСоСписком6"/>
      <w:r w:rsidR="002A7497" w:rsidRPr="0093045F">
        <w:rPr>
          <w:sz w:val="28"/>
          <w:szCs w:val="28"/>
        </w:rPr>
        <w:fldChar w:fldCharType="begin">
          <w:ffData>
            <w:name w:val="ПолеСоСписком6"/>
            <w:enabled/>
            <w:calcOnExit w:val="0"/>
            <w:ddList/>
          </w:ffData>
        </w:fldChar>
      </w:r>
      <w:r w:rsidR="002A7497" w:rsidRPr="0093045F">
        <w:rPr>
          <w:sz w:val="28"/>
          <w:szCs w:val="28"/>
        </w:rPr>
        <w:instrText xml:space="preserve"> FORMDROPDOWN </w:instrText>
      </w:r>
      <w:r w:rsidR="00392464">
        <w:rPr>
          <w:sz w:val="28"/>
          <w:szCs w:val="28"/>
        </w:rPr>
      </w:r>
      <w:r w:rsidR="00392464">
        <w:rPr>
          <w:sz w:val="28"/>
          <w:szCs w:val="28"/>
        </w:rPr>
        <w:fldChar w:fldCharType="separate"/>
      </w:r>
      <w:r w:rsidR="002A7497" w:rsidRPr="0093045F">
        <w:rPr>
          <w:sz w:val="28"/>
          <w:szCs w:val="28"/>
        </w:rPr>
        <w:fldChar w:fldCharType="end"/>
      </w:r>
      <w:bookmarkEnd w:id="0"/>
      <w:r w:rsidR="0093045F" w:rsidRPr="0093045F">
        <w:rPr>
          <w:sz w:val="28"/>
          <w:szCs w:val="28"/>
        </w:rPr>
        <w:t xml:space="preserve">     </w:t>
      </w:r>
      <w:r w:rsidR="002117BC" w:rsidRPr="0093045F">
        <w:rPr>
          <w:sz w:val="28"/>
          <w:szCs w:val="28"/>
        </w:rPr>
        <w:t>12</w:t>
      </w:r>
    </w:p>
    <w:p w:rsidR="002A7497" w:rsidRPr="0093045F" w:rsidRDefault="002A7497" w:rsidP="0093045F">
      <w:pPr>
        <w:tabs>
          <w:tab w:val="left" w:pos="3495"/>
        </w:tabs>
        <w:spacing w:line="360" w:lineRule="auto"/>
        <w:ind w:firstLine="709"/>
        <w:jc w:val="both"/>
        <w:rPr>
          <w:sz w:val="28"/>
          <w:szCs w:val="28"/>
          <w:u w:val="single"/>
        </w:rPr>
      </w:pPr>
    </w:p>
    <w:p w:rsidR="008D0EDF" w:rsidRPr="0093045F" w:rsidRDefault="008D0EDF" w:rsidP="0093045F">
      <w:pPr>
        <w:tabs>
          <w:tab w:val="left" w:pos="3495"/>
        </w:tabs>
        <w:spacing w:line="360" w:lineRule="auto"/>
        <w:ind w:firstLine="709"/>
        <w:jc w:val="both"/>
        <w:rPr>
          <w:sz w:val="28"/>
          <w:szCs w:val="28"/>
        </w:rPr>
      </w:pPr>
      <w:r w:rsidRPr="0093045F">
        <w:rPr>
          <w:sz w:val="28"/>
          <w:szCs w:val="28"/>
        </w:rPr>
        <w:t>где: Ф</w:t>
      </w:r>
      <w:r w:rsidRPr="0093045F">
        <w:rPr>
          <w:sz w:val="28"/>
          <w:szCs w:val="28"/>
          <w:vertAlign w:val="subscript"/>
        </w:rPr>
        <w:t xml:space="preserve">ввод </w:t>
      </w:r>
      <w:r w:rsidRPr="0093045F">
        <w:rPr>
          <w:sz w:val="28"/>
          <w:szCs w:val="28"/>
        </w:rPr>
        <w:t>– стоимость в</w:t>
      </w:r>
      <w:r w:rsidR="00C04EBB" w:rsidRPr="0093045F">
        <w:rPr>
          <w:sz w:val="28"/>
          <w:szCs w:val="28"/>
        </w:rPr>
        <w:t>веденных основных фондов за год, тыс. руб.;</w:t>
      </w:r>
    </w:p>
    <w:p w:rsidR="008D0EDF" w:rsidRPr="0093045F" w:rsidRDefault="008D0EDF" w:rsidP="0093045F">
      <w:pPr>
        <w:tabs>
          <w:tab w:val="left" w:pos="3495"/>
        </w:tabs>
        <w:spacing w:line="360" w:lineRule="auto"/>
        <w:ind w:firstLine="709"/>
        <w:jc w:val="both"/>
        <w:rPr>
          <w:sz w:val="28"/>
          <w:szCs w:val="28"/>
        </w:rPr>
      </w:pPr>
      <w:r w:rsidRPr="0093045F">
        <w:rPr>
          <w:sz w:val="28"/>
          <w:szCs w:val="28"/>
        </w:rPr>
        <w:t>М</w:t>
      </w:r>
      <w:r w:rsidRPr="0093045F">
        <w:rPr>
          <w:sz w:val="28"/>
          <w:szCs w:val="28"/>
          <w:vertAlign w:val="subscript"/>
        </w:rPr>
        <w:t xml:space="preserve">г </w:t>
      </w:r>
      <w:r w:rsidRPr="0093045F">
        <w:rPr>
          <w:sz w:val="28"/>
          <w:szCs w:val="28"/>
        </w:rPr>
        <w:t>– число полных месяцев функционирования введенных основных фондов;</w:t>
      </w:r>
    </w:p>
    <w:p w:rsidR="008D0EDF" w:rsidRPr="0093045F" w:rsidRDefault="008D0EDF" w:rsidP="0093045F">
      <w:pPr>
        <w:tabs>
          <w:tab w:val="left" w:pos="3495"/>
        </w:tabs>
        <w:spacing w:line="360" w:lineRule="auto"/>
        <w:ind w:firstLine="709"/>
        <w:jc w:val="both"/>
        <w:rPr>
          <w:sz w:val="28"/>
          <w:szCs w:val="28"/>
        </w:rPr>
      </w:pPr>
      <w:r w:rsidRPr="0093045F">
        <w:rPr>
          <w:sz w:val="28"/>
          <w:szCs w:val="28"/>
        </w:rPr>
        <w:t>М – число полных месяцев функционирования выбывших основных фондов.</w:t>
      </w:r>
    </w:p>
    <w:p w:rsidR="00A72A79" w:rsidRPr="0093045F" w:rsidRDefault="00A72A79" w:rsidP="0093045F">
      <w:pPr>
        <w:tabs>
          <w:tab w:val="left" w:pos="3495"/>
        </w:tabs>
        <w:spacing w:line="360" w:lineRule="auto"/>
        <w:ind w:firstLine="709"/>
        <w:jc w:val="both"/>
        <w:rPr>
          <w:sz w:val="28"/>
          <w:szCs w:val="28"/>
        </w:rPr>
      </w:pPr>
    </w:p>
    <w:p w:rsidR="00C04EBB" w:rsidRPr="0093045F" w:rsidRDefault="008D0EDF" w:rsidP="0093045F">
      <w:pPr>
        <w:spacing w:line="360" w:lineRule="auto"/>
        <w:ind w:firstLine="709"/>
        <w:jc w:val="both"/>
        <w:rPr>
          <w:sz w:val="28"/>
          <w:szCs w:val="28"/>
        </w:rPr>
      </w:pPr>
      <w:r w:rsidRPr="0093045F">
        <w:rPr>
          <w:sz w:val="28"/>
          <w:szCs w:val="28"/>
        </w:rPr>
        <w:t>Среднегодовая стоимость исчисляется и по средней хронологической формуле (Ф</w:t>
      </w:r>
      <w:r w:rsidRPr="0093045F">
        <w:rPr>
          <w:sz w:val="28"/>
          <w:szCs w:val="28"/>
          <w:vertAlign w:val="subscript"/>
        </w:rPr>
        <w:t>с</w:t>
      </w:r>
      <w:r w:rsidR="00C04EBB" w:rsidRPr="0093045F">
        <w:rPr>
          <w:sz w:val="28"/>
          <w:szCs w:val="28"/>
        </w:rPr>
        <w:t>):</w:t>
      </w:r>
    </w:p>
    <w:p w:rsidR="00EB42B8" w:rsidRPr="0093045F" w:rsidRDefault="00623917" w:rsidP="0093045F">
      <w:pPr>
        <w:spacing w:line="360" w:lineRule="auto"/>
        <w:ind w:firstLine="709"/>
        <w:jc w:val="both"/>
        <w:rPr>
          <w:sz w:val="28"/>
          <w:szCs w:val="20"/>
        </w:rPr>
      </w:pPr>
      <w:r>
        <w:rPr>
          <w:sz w:val="28"/>
          <w:szCs w:val="20"/>
        </w:rPr>
        <w:br w:type="page"/>
      </w:r>
      <w:r w:rsidR="0093045F" w:rsidRPr="0093045F">
        <w:rPr>
          <w:sz w:val="28"/>
          <w:szCs w:val="20"/>
        </w:rPr>
        <w:t xml:space="preserve">              </w:t>
      </w:r>
      <w:r w:rsidR="00EB42B8" w:rsidRPr="0093045F">
        <w:rPr>
          <w:sz w:val="28"/>
          <w:szCs w:val="20"/>
        </w:rPr>
        <w:t>4</w:t>
      </w:r>
    </w:p>
    <w:p w:rsidR="004521D0" w:rsidRPr="0093045F" w:rsidRDefault="00EE5259" w:rsidP="0093045F">
      <w:pPr>
        <w:spacing w:line="360" w:lineRule="auto"/>
        <w:ind w:firstLine="709"/>
        <w:jc w:val="both"/>
        <w:rPr>
          <w:sz w:val="28"/>
          <w:szCs w:val="28"/>
        </w:rPr>
      </w:pPr>
      <w:r w:rsidRPr="0093045F">
        <w:rPr>
          <w:sz w:val="28"/>
          <w:szCs w:val="28"/>
        </w:rPr>
        <w:t>Ф</w:t>
      </w:r>
      <w:r w:rsidRPr="0093045F">
        <w:rPr>
          <w:sz w:val="28"/>
          <w:szCs w:val="28"/>
          <w:vertAlign w:val="subscript"/>
        </w:rPr>
        <w:t xml:space="preserve">с </w:t>
      </w:r>
      <w:r w:rsidR="009A1820">
        <w:rPr>
          <w:sz w:val="28"/>
          <w:szCs w:val="28"/>
          <w:vertAlign w:val="subscript"/>
        </w:rPr>
        <w:t>=</w:t>
      </w:r>
      <w:r w:rsidRPr="0093045F">
        <w:rPr>
          <w:sz w:val="28"/>
          <w:szCs w:val="28"/>
        </w:rPr>
        <w:t xml:space="preserve"> </w:t>
      </w:r>
      <w:r w:rsidR="009A1820">
        <w:rPr>
          <w:sz w:val="28"/>
          <w:szCs w:val="28"/>
        </w:rPr>
        <w:t>[</w:t>
      </w:r>
      <w:r w:rsidR="00707BA0" w:rsidRPr="0093045F">
        <w:rPr>
          <w:sz w:val="28"/>
          <w:szCs w:val="28"/>
        </w:rPr>
        <w:t xml:space="preserve"> </w:t>
      </w:r>
      <w:r w:rsidR="009A1820">
        <w:rPr>
          <w:sz w:val="28"/>
          <w:szCs w:val="28"/>
        </w:rPr>
        <w:t>(</w:t>
      </w:r>
      <w:r w:rsidR="00707BA0" w:rsidRPr="0093045F">
        <w:rPr>
          <w:sz w:val="28"/>
          <w:szCs w:val="28"/>
          <w:u w:val="single"/>
        </w:rPr>
        <w:t xml:space="preserve"> </w:t>
      </w:r>
      <w:r w:rsidR="009A1820">
        <w:rPr>
          <w:sz w:val="28"/>
          <w:szCs w:val="28"/>
          <w:u w:val="single"/>
        </w:rPr>
        <w:t>Ф</w:t>
      </w:r>
      <w:r w:rsidR="00707BA0" w:rsidRPr="0093045F">
        <w:rPr>
          <w:sz w:val="28"/>
          <w:szCs w:val="28"/>
          <w:u w:val="single"/>
        </w:rPr>
        <w:t xml:space="preserve"> </w:t>
      </w:r>
      <w:r w:rsidR="009A1820">
        <w:rPr>
          <w:sz w:val="28"/>
          <w:szCs w:val="28"/>
          <w:u w:val="single"/>
        </w:rPr>
        <w:t>нач.г.</w:t>
      </w:r>
      <w:r w:rsidR="00707BA0" w:rsidRPr="0093045F">
        <w:rPr>
          <w:sz w:val="28"/>
          <w:szCs w:val="28"/>
          <w:u w:val="single"/>
          <w:vertAlign w:val="subscript"/>
        </w:rPr>
        <w:t xml:space="preserve"> </w:t>
      </w:r>
      <w:r w:rsidR="00707BA0" w:rsidRPr="0093045F">
        <w:rPr>
          <w:sz w:val="28"/>
          <w:szCs w:val="28"/>
          <w:u w:val="single"/>
        </w:rPr>
        <w:t xml:space="preserve">+ </w:t>
      </w:r>
      <w:r w:rsidR="009A1820">
        <w:rPr>
          <w:sz w:val="28"/>
          <w:szCs w:val="28"/>
          <w:u w:val="single"/>
        </w:rPr>
        <w:t>Ф</w:t>
      </w:r>
      <w:r w:rsidR="00707BA0" w:rsidRPr="0093045F">
        <w:rPr>
          <w:sz w:val="28"/>
          <w:szCs w:val="28"/>
          <w:u w:val="single"/>
        </w:rPr>
        <w:t xml:space="preserve"> </w:t>
      </w:r>
      <w:r w:rsidR="009A1820">
        <w:rPr>
          <w:sz w:val="28"/>
          <w:szCs w:val="28"/>
          <w:u w:val="single"/>
        </w:rPr>
        <w:t>кон.г.</w:t>
      </w:r>
      <w:r w:rsidR="00707BA0" w:rsidRPr="0093045F">
        <w:rPr>
          <w:sz w:val="28"/>
          <w:szCs w:val="28"/>
          <w:u w:val="single"/>
          <w:vertAlign w:val="subscript"/>
        </w:rPr>
        <w:t xml:space="preserve"> </w:t>
      </w:r>
      <w:r w:rsidR="009A1820">
        <w:rPr>
          <w:sz w:val="28"/>
          <w:szCs w:val="28"/>
          <w:u w:val="single"/>
          <w:vertAlign w:val="subscript"/>
        </w:rPr>
        <w:t>)</w:t>
      </w:r>
      <w:r w:rsidR="00EB42B8" w:rsidRPr="0093045F">
        <w:rPr>
          <w:sz w:val="28"/>
          <w:szCs w:val="28"/>
        </w:rPr>
        <w:t xml:space="preserve"> + ∑Ф</w:t>
      </w:r>
      <w:r w:rsidR="00EB42B8" w:rsidRPr="0093045F">
        <w:rPr>
          <w:sz w:val="28"/>
          <w:szCs w:val="28"/>
          <w:vertAlign w:val="subscript"/>
        </w:rPr>
        <w:t xml:space="preserve">нач </w:t>
      </w:r>
      <w:r w:rsidR="00EB42B8" w:rsidRPr="0093045F">
        <w:rPr>
          <w:sz w:val="28"/>
          <w:szCs w:val="28"/>
          <w:vertAlign w:val="subscript"/>
          <w:lang w:val="en-US"/>
        </w:rPr>
        <w:t>i</w:t>
      </w:r>
      <w:r w:rsidR="00EB42B8" w:rsidRPr="0093045F">
        <w:rPr>
          <w:sz w:val="28"/>
          <w:szCs w:val="28"/>
          <w:vertAlign w:val="subscript"/>
        </w:rPr>
        <w:t xml:space="preserve"> </w:t>
      </w:r>
      <w:r w:rsidR="00EB42B8" w:rsidRPr="0093045F">
        <w:rPr>
          <w:sz w:val="28"/>
          <w:szCs w:val="28"/>
        </w:rPr>
        <w:t xml:space="preserve">] </w:t>
      </w:r>
      <w:r w:rsidR="00CF680D" w:rsidRPr="0093045F">
        <w:rPr>
          <w:sz w:val="28"/>
          <w:szCs w:val="28"/>
        </w:rPr>
        <w:t>: 4 , (4)</w:t>
      </w:r>
    </w:p>
    <w:p w:rsidR="00EE5259" w:rsidRPr="0093045F" w:rsidRDefault="00CF680D" w:rsidP="0093045F">
      <w:pPr>
        <w:spacing w:line="360" w:lineRule="auto"/>
        <w:ind w:firstLine="709"/>
        <w:jc w:val="both"/>
        <w:rPr>
          <w:sz w:val="28"/>
          <w:szCs w:val="28"/>
        </w:rPr>
      </w:pPr>
      <w:r w:rsidRPr="0093045F">
        <w:rPr>
          <w:sz w:val="28"/>
          <w:szCs w:val="28"/>
        </w:rPr>
        <w:t>2</w:t>
      </w:r>
      <w:r w:rsidR="0093045F" w:rsidRPr="0093045F">
        <w:rPr>
          <w:sz w:val="28"/>
          <w:szCs w:val="28"/>
        </w:rPr>
        <w:t xml:space="preserve">         </w:t>
      </w:r>
      <w:r w:rsidRPr="0093045F">
        <w:rPr>
          <w:sz w:val="28"/>
          <w:szCs w:val="28"/>
        </w:rPr>
        <w:t xml:space="preserve"> </w:t>
      </w:r>
      <w:r w:rsidRPr="0093045F">
        <w:rPr>
          <w:sz w:val="28"/>
          <w:szCs w:val="20"/>
          <w:lang w:val="en-US"/>
        </w:rPr>
        <w:t>i</w:t>
      </w:r>
      <w:r w:rsidRPr="0093045F">
        <w:rPr>
          <w:sz w:val="28"/>
          <w:szCs w:val="20"/>
        </w:rPr>
        <w:t>=2</w:t>
      </w:r>
    </w:p>
    <w:p w:rsidR="00623917" w:rsidRDefault="00623917" w:rsidP="0093045F">
      <w:pPr>
        <w:tabs>
          <w:tab w:val="left" w:pos="3495"/>
        </w:tabs>
        <w:spacing w:line="360" w:lineRule="auto"/>
        <w:ind w:firstLine="709"/>
        <w:jc w:val="both"/>
        <w:rPr>
          <w:sz w:val="28"/>
          <w:szCs w:val="28"/>
        </w:rPr>
      </w:pPr>
    </w:p>
    <w:p w:rsidR="00C04EBB" w:rsidRPr="0093045F" w:rsidRDefault="00C04EBB" w:rsidP="0093045F">
      <w:pPr>
        <w:tabs>
          <w:tab w:val="left" w:pos="3495"/>
        </w:tabs>
        <w:spacing w:line="360" w:lineRule="auto"/>
        <w:ind w:firstLine="709"/>
        <w:jc w:val="both"/>
        <w:rPr>
          <w:sz w:val="28"/>
          <w:szCs w:val="28"/>
        </w:rPr>
      </w:pPr>
      <w:r w:rsidRPr="0093045F">
        <w:rPr>
          <w:sz w:val="28"/>
          <w:szCs w:val="28"/>
        </w:rPr>
        <w:t>где</w:t>
      </w:r>
      <w:r w:rsidR="005C086A" w:rsidRPr="0093045F">
        <w:rPr>
          <w:sz w:val="28"/>
          <w:szCs w:val="28"/>
        </w:rPr>
        <w:t>:</w:t>
      </w:r>
      <w:r w:rsidRPr="0093045F">
        <w:rPr>
          <w:sz w:val="28"/>
          <w:szCs w:val="28"/>
        </w:rPr>
        <w:t xml:space="preserve"> Ф</w:t>
      </w:r>
      <w:r w:rsidRPr="0093045F">
        <w:rPr>
          <w:sz w:val="28"/>
          <w:szCs w:val="28"/>
          <w:vertAlign w:val="subscript"/>
        </w:rPr>
        <w:t>нач.</w:t>
      </w:r>
      <w:r w:rsidRPr="0093045F">
        <w:rPr>
          <w:sz w:val="28"/>
          <w:szCs w:val="28"/>
          <w:vertAlign w:val="subscript"/>
          <w:lang w:val="en-US"/>
        </w:rPr>
        <w:t>i</w:t>
      </w:r>
      <w:r w:rsidRPr="0093045F">
        <w:rPr>
          <w:sz w:val="28"/>
          <w:szCs w:val="28"/>
          <w:vertAlign w:val="subscript"/>
        </w:rPr>
        <w:t xml:space="preserve"> </w:t>
      </w:r>
      <w:r w:rsidRPr="0093045F">
        <w:rPr>
          <w:sz w:val="28"/>
          <w:szCs w:val="28"/>
        </w:rPr>
        <w:t xml:space="preserve">– стоимость основных фондов (основных средств) на начало </w:t>
      </w:r>
      <w:r w:rsidRPr="0093045F">
        <w:rPr>
          <w:sz w:val="28"/>
          <w:szCs w:val="28"/>
          <w:lang w:val="en-US"/>
        </w:rPr>
        <w:t>i</w:t>
      </w:r>
      <w:r w:rsidRPr="0093045F">
        <w:rPr>
          <w:sz w:val="28"/>
          <w:szCs w:val="28"/>
        </w:rPr>
        <w:t xml:space="preserve">-го квартала, тыс. руб. </w:t>
      </w:r>
    </w:p>
    <w:p w:rsidR="00A72A79" w:rsidRPr="0093045F" w:rsidRDefault="00A72A79" w:rsidP="0093045F">
      <w:pPr>
        <w:tabs>
          <w:tab w:val="left" w:pos="3495"/>
        </w:tabs>
        <w:spacing w:line="360" w:lineRule="auto"/>
        <w:ind w:firstLine="709"/>
        <w:jc w:val="both"/>
        <w:rPr>
          <w:sz w:val="28"/>
          <w:szCs w:val="28"/>
        </w:rPr>
      </w:pPr>
    </w:p>
    <w:p w:rsidR="00C04EBB" w:rsidRPr="0093045F" w:rsidRDefault="00C04EBB" w:rsidP="0093045F">
      <w:pPr>
        <w:spacing w:line="360" w:lineRule="auto"/>
        <w:ind w:firstLine="709"/>
        <w:jc w:val="both"/>
        <w:rPr>
          <w:sz w:val="28"/>
          <w:szCs w:val="28"/>
        </w:rPr>
      </w:pPr>
      <w:r w:rsidRPr="0093045F">
        <w:rPr>
          <w:sz w:val="28"/>
          <w:szCs w:val="28"/>
        </w:rPr>
        <w:t>Расчеты среднегодовой стоимости основных фондов производят по данным балансового отчета. В свою очередь этот показатель служит основной для расчета показателей эффективности использования основных фондов и изучения динамики изменения их величины.</w:t>
      </w:r>
      <w:r w:rsidR="009A0CAC" w:rsidRPr="0093045F">
        <w:rPr>
          <w:sz w:val="28"/>
          <w:szCs w:val="28"/>
        </w:rPr>
        <w:t xml:space="preserve"> [</w:t>
      </w:r>
      <w:r w:rsidR="00137AE9" w:rsidRPr="0093045F">
        <w:rPr>
          <w:sz w:val="28"/>
          <w:szCs w:val="28"/>
        </w:rPr>
        <w:t>13</w:t>
      </w:r>
      <w:r w:rsidR="009A0CAC" w:rsidRPr="0093045F">
        <w:rPr>
          <w:sz w:val="28"/>
          <w:szCs w:val="28"/>
        </w:rPr>
        <w:t>,</w:t>
      </w:r>
      <w:r w:rsidR="009A0CAC" w:rsidRPr="0093045F">
        <w:rPr>
          <w:sz w:val="28"/>
          <w:szCs w:val="28"/>
          <w:lang w:val="en-US"/>
        </w:rPr>
        <w:t>C</w:t>
      </w:r>
      <w:r w:rsidR="009A0CAC" w:rsidRPr="0093045F">
        <w:rPr>
          <w:sz w:val="28"/>
          <w:szCs w:val="28"/>
        </w:rPr>
        <w:t>. 153]</w:t>
      </w:r>
    </w:p>
    <w:p w:rsidR="00C04EBB" w:rsidRPr="0093045F" w:rsidRDefault="00C04EBB" w:rsidP="0093045F">
      <w:pPr>
        <w:spacing w:line="360" w:lineRule="auto"/>
        <w:ind w:firstLine="709"/>
        <w:jc w:val="both"/>
        <w:rPr>
          <w:sz w:val="28"/>
          <w:szCs w:val="28"/>
        </w:rPr>
      </w:pPr>
      <w:r w:rsidRPr="0093045F">
        <w:rPr>
          <w:sz w:val="28"/>
          <w:szCs w:val="28"/>
        </w:rPr>
        <w:t>Важное значение в системе показателей оценки движения основных фондов имеет и характеристика интенсивности их обновления.</w:t>
      </w:r>
    </w:p>
    <w:p w:rsidR="00F53C5D" w:rsidRPr="0093045F" w:rsidRDefault="00C04EBB" w:rsidP="0093045F">
      <w:pPr>
        <w:spacing w:line="360" w:lineRule="auto"/>
        <w:ind w:firstLine="709"/>
        <w:jc w:val="both"/>
        <w:rPr>
          <w:sz w:val="28"/>
          <w:szCs w:val="28"/>
        </w:rPr>
      </w:pPr>
      <w:r w:rsidRPr="0093045F">
        <w:rPr>
          <w:sz w:val="28"/>
          <w:szCs w:val="28"/>
        </w:rPr>
        <w:t>Для этого рассчитывают коэффициент обновления основных фондов за определенный период:</w:t>
      </w:r>
    </w:p>
    <w:p w:rsidR="00623917" w:rsidRDefault="00623917" w:rsidP="0093045F">
      <w:pPr>
        <w:spacing w:line="360" w:lineRule="auto"/>
        <w:ind w:firstLine="709"/>
        <w:jc w:val="both"/>
        <w:rPr>
          <w:sz w:val="28"/>
          <w:szCs w:val="28"/>
        </w:rPr>
      </w:pPr>
    </w:p>
    <w:p w:rsidR="00F53C5D" w:rsidRPr="0093045F" w:rsidRDefault="0093045F" w:rsidP="0093045F">
      <w:pPr>
        <w:spacing w:line="360" w:lineRule="auto"/>
        <w:ind w:firstLine="709"/>
        <w:jc w:val="both"/>
        <w:rPr>
          <w:sz w:val="28"/>
          <w:szCs w:val="28"/>
        </w:rPr>
      </w:pPr>
      <w:r w:rsidRPr="0093045F">
        <w:rPr>
          <w:sz w:val="28"/>
          <w:szCs w:val="28"/>
        </w:rPr>
        <w:t xml:space="preserve">        </w:t>
      </w:r>
      <w:r w:rsidR="00623917">
        <w:rPr>
          <w:sz w:val="28"/>
          <w:szCs w:val="28"/>
        </w:rPr>
        <w:t xml:space="preserve">  </w:t>
      </w:r>
      <w:r w:rsidRPr="0093045F">
        <w:rPr>
          <w:sz w:val="28"/>
          <w:szCs w:val="28"/>
        </w:rPr>
        <w:t xml:space="preserve">     </w:t>
      </w:r>
      <w:r w:rsidR="00F53C5D" w:rsidRPr="0093045F">
        <w:rPr>
          <w:sz w:val="28"/>
          <w:szCs w:val="28"/>
        </w:rPr>
        <w:t>Ф</w:t>
      </w:r>
      <w:r w:rsidR="00F53C5D" w:rsidRPr="0093045F">
        <w:rPr>
          <w:sz w:val="28"/>
          <w:szCs w:val="28"/>
          <w:vertAlign w:val="subscript"/>
        </w:rPr>
        <w:t>ввод</w:t>
      </w:r>
      <w:r w:rsidRPr="0093045F">
        <w:rPr>
          <w:sz w:val="28"/>
          <w:szCs w:val="28"/>
          <w:vertAlign w:val="subscript"/>
        </w:rPr>
        <w:t xml:space="preserve"> </w:t>
      </w:r>
      <w:r w:rsidR="000B2BDF" w:rsidRPr="0093045F">
        <w:rPr>
          <w:sz w:val="28"/>
          <w:szCs w:val="28"/>
        </w:rPr>
        <w:t>,</w:t>
      </w:r>
      <w:r w:rsidRPr="0093045F">
        <w:rPr>
          <w:sz w:val="28"/>
          <w:szCs w:val="28"/>
        </w:rPr>
        <w:t xml:space="preserve">   </w:t>
      </w:r>
      <w:r w:rsidR="000B2BDF" w:rsidRPr="0093045F">
        <w:rPr>
          <w:sz w:val="28"/>
          <w:szCs w:val="28"/>
        </w:rPr>
        <w:t>(5)</w:t>
      </w:r>
    </w:p>
    <w:p w:rsidR="008B2B26" w:rsidRPr="0093045F" w:rsidRDefault="008B2B26" w:rsidP="0093045F">
      <w:pPr>
        <w:spacing w:line="360" w:lineRule="auto"/>
        <w:ind w:firstLine="709"/>
        <w:jc w:val="both"/>
        <w:rPr>
          <w:sz w:val="28"/>
          <w:szCs w:val="28"/>
        </w:rPr>
      </w:pPr>
      <w:r w:rsidRPr="0093045F">
        <w:rPr>
          <w:sz w:val="28"/>
          <w:szCs w:val="28"/>
        </w:rPr>
        <w:t>К</w:t>
      </w:r>
      <w:r w:rsidRPr="0093045F">
        <w:rPr>
          <w:sz w:val="28"/>
          <w:szCs w:val="28"/>
          <w:vertAlign w:val="subscript"/>
        </w:rPr>
        <w:t xml:space="preserve">обн </w:t>
      </w:r>
      <w:r w:rsidRPr="0093045F">
        <w:rPr>
          <w:sz w:val="28"/>
          <w:szCs w:val="28"/>
        </w:rPr>
        <w:t>=</w:t>
      </w:r>
      <w:r w:rsidR="0093045F" w:rsidRPr="0093045F">
        <w:rPr>
          <w:sz w:val="28"/>
          <w:szCs w:val="28"/>
        </w:rPr>
        <w:t xml:space="preserve">    </w:t>
      </w:r>
      <w:r w:rsidRPr="0093045F">
        <w:rPr>
          <w:sz w:val="28"/>
          <w:szCs w:val="28"/>
        </w:rPr>
        <w:t>_______</w:t>
      </w:r>
    </w:p>
    <w:p w:rsidR="00C04EBB" w:rsidRPr="0093045F" w:rsidRDefault="00623917" w:rsidP="0093045F">
      <w:pPr>
        <w:tabs>
          <w:tab w:val="left" w:pos="3015"/>
        </w:tabs>
        <w:spacing w:line="360" w:lineRule="auto"/>
        <w:ind w:firstLine="709"/>
        <w:jc w:val="both"/>
        <w:rPr>
          <w:sz w:val="28"/>
          <w:szCs w:val="28"/>
        </w:rPr>
      </w:pPr>
      <w:r>
        <w:rPr>
          <w:sz w:val="28"/>
          <w:szCs w:val="28"/>
        </w:rPr>
        <w:t xml:space="preserve">      </w:t>
      </w:r>
      <w:r w:rsidR="0093045F" w:rsidRPr="0093045F">
        <w:rPr>
          <w:sz w:val="28"/>
          <w:szCs w:val="28"/>
        </w:rPr>
        <w:t xml:space="preserve">       </w:t>
      </w:r>
      <w:r w:rsidR="000B2BDF" w:rsidRPr="0093045F">
        <w:rPr>
          <w:sz w:val="28"/>
          <w:szCs w:val="28"/>
        </w:rPr>
        <w:t xml:space="preserve"> </w:t>
      </w:r>
      <w:r w:rsidR="00F53C5D" w:rsidRPr="0093045F">
        <w:rPr>
          <w:sz w:val="28"/>
          <w:szCs w:val="28"/>
        </w:rPr>
        <w:t>Ф</w:t>
      </w:r>
      <w:r w:rsidR="000B2BDF" w:rsidRPr="0093045F">
        <w:rPr>
          <w:sz w:val="28"/>
          <w:szCs w:val="28"/>
        </w:rPr>
        <w:t xml:space="preserve"> </w:t>
      </w:r>
      <w:r w:rsidR="000B2BDF" w:rsidRPr="0093045F">
        <w:rPr>
          <w:sz w:val="28"/>
          <w:szCs w:val="28"/>
          <w:vertAlign w:val="subscript"/>
        </w:rPr>
        <w:t>кон.г.</w:t>
      </w:r>
    </w:p>
    <w:p w:rsidR="00623917" w:rsidRDefault="00623917" w:rsidP="0093045F">
      <w:pPr>
        <w:spacing w:line="360" w:lineRule="auto"/>
        <w:ind w:firstLine="709"/>
        <w:jc w:val="both"/>
        <w:rPr>
          <w:sz w:val="28"/>
          <w:szCs w:val="28"/>
        </w:rPr>
      </w:pPr>
    </w:p>
    <w:p w:rsidR="00C04EBB" w:rsidRPr="0093045F" w:rsidRDefault="00C04EBB" w:rsidP="0093045F">
      <w:pPr>
        <w:spacing w:line="360" w:lineRule="auto"/>
        <w:ind w:firstLine="709"/>
        <w:jc w:val="both"/>
        <w:rPr>
          <w:sz w:val="28"/>
          <w:szCs w:val="28"/>
          <w:vertAlign w:val="subscript"/>
        </w:rPr>
      </w:pPr>
      <w:r w:rsidRPr="0093045F">
        <w:rPr>
          <w:sz w:val="28"/>
          <w:szCs w:val="28"/>
        </w:rPr>
        <w:t>где: К</w:t>
      </w:r>
      <w:r w:rsidRPr="0093045F">
        <w:rPr>
          <w:sz w:val="28"/>
          <w:szCs w:val="28"/>
          <w:vertAlign w:val="subscript"/>
        </w:rPr>
        <w:t xml:space="preserve">обн </w:t>
      </w:r>
      <w:r w:rsidRPr="0093045F">
        <w:rPr>
          <w:sz w:val="28"/>
          <w:szCs w:val="28"/>
        </w:rPr>
        <w:t>– коэффициент обновления;</w:t>
      </w:r>
      <w:r w:rsidR="0093045F" w:rsidRPr="0093045F">
        <w:rPr>
          <w:sz w:val="28"/>
          <w:szCs w:val="28"/>
        </w:rPr>
        <w:t xml:space="preserve"> </w:t>
      </w:r>
      <w:r w:rsidRPr="0093045F">
        <w:rPr>
          <w:sz w:val="28"/>
          <w:szCs w:val="28"/>
          <w:vertAlign w:val="subscript"/>
        </w:rPr>
        <w:t xml:space="preserve"> </w:t>
      </w:r>
    </w:p>
    <w:p w:rsidR="00C04EBB" w:rsidRPr="0093045F" w:rsidRDefault="00C04EBB" w:rsidP="0093045F">
      <w:pPr>
        <w:tabs>
          <w:tab w:val="left" w:pos="3495"/>
        </w:tabs>
        <w:spacing w:line="360" w:lineRule="auto"/>
        <w:ind w:firstLine="709"/>
        <w:jc w:val="both"/>
        <w:rPr>
          <w:sz w:val="28"/>
          <w:szCs w:val="28"/>
        </w:rPr>
      </w:pPr>
      <w:r w:rsidRPr="0093045F">
        <w:rPr>
          <w:sz w:val="28"/>
          <w:szCs w:val="28"/>
        </w:rPr>
        <w:t>Ф</w:t>
      </w:r>
      <w:r w:rsidRPr="0093045F">
        <w:rPr>
          <w:sz w:val="28"/>
          <w:szCs w:val="28"/>
          <w:vertAlign w:val="subscript"/>
        </w:rPr>
        <w:t xml:space="preserve">введ. </w:t>
      </w:r>
      <w:r w:rsidRPr="0093045F">
        <w:rPr>
          <w:sz w:val="28"/>
          <w:szCs w:val="28"/>
        </w:rPr>
        <w:t>– стоимость вновь введенных (поступивших) основных фондов за определенный период, тыс. руб.;</w:t>
      </w:r>
    </w:p>
    <w:p w:rsidR="00C04EBB" w:rsidRPr="0093045F" w:rsidRDefault="00C04EBB" w:rsidP="0093045F">
      <w:pPr>
        <w:tabs>
          <w:tab w:val="left" w:pos="3495"/>
        </w:tabs>
        <w:spacing w:line="360" w:lineRule="auto"/>
        <w:ind w:firstLine="709"/>
        <w:jc w:val="both"/>
        <w:rPr>
          <w:sz w:val="28"/>
          <w:szCs w:val="28"/>
        </w:rPr>
      </w:pPr>
      <w:r w:rsidRPr="0093045F">
        <w:rPr>
          <w:sz w:val="28"/>
          <w:szCs w:val="28"/>
        </w:rPr>
        <w:t>Ф</w:t>
      </w:r>
      <w:r w:rsidRPr="0093045F">
        <w:rPr>
          <w:sz w:val="28"/>
          <w:szCs w:val="28"/>
          <w:vertAlign w:val="subscript"/>
        </w:rPr>
        <w:t xml:space="preserve">кон.г. </w:t>
      </w:r>
      <w:r w:rsidRPr="0093045F">
        <w:rPr>
          <w:sz w:val="28"/>
          <w:szCs w:val="28"/>
        </w:rPr>
        <w:t>– стоимость основных фондов на конец года (периода), за который анализируют основные фонды, тыс. руб.</w:t>
      </w:r>
    </w:p>
    <w:p w:rsidR="00A72A79" w:rsidRPr="0093045F" w:rsidRDefault="00A72A79" w:rsidP="0093045F">
      <w:pPr>
        <w:tabs>
          <w:tab w:val="left" w:pos="3495"/>
        </w:tabs>
        <w:spacing w:line="360" w:lineRule="auto"/>
        <w:ind w:firstLine="709"/>
        <w:jc w:val="both"/>
        <w:rPr>
          <w:sz w:val="28"/>
          <w:szCs w:val="28"/>
        </w:rPr>
      </w:pPr>
    </w:p>
    <w:p w:rsidR="00C04EBB" w:rsidRPr="0093045F" w:rsidRDefault="00C04EBB" w:rsidP="0093045F">
      <w:pPr>
        <w:tabs>
          <w:tab w:val="left" w:pos="720"/>
        </w:tabs>
        <w:spacing w:line="360" w:lineRule="auto"/>
        <w:ind w:firstLine="709"/>
        <w:jc w:val="both"/>
        <w:rPr>
          <w:sz w:val="28"/>
          <w:szCs w:val="28"/>
        </w:rPr>
      </w:pPr>
      <w:r w:rsidRPr="0093045F">
        <w:rPr>
          <w:sz w:val="28"/>
          <w:szCs w:val="28"/>
        </w:rPr>
        <w:t>Процесс обновления основных фондов предполагает изучить и характер их выбытия. Оценку этого процесса проводят по коэффициенту выбытия основных фондов за определенный период:</w:t>
      </w:r>
    </w:p>
    <w:p w:rsidR="00C04EBB" w:rsidRPr="0093045F" w:rsidRDefault="00E26330" w:rsidP="0093045F">
      <w:pPr>
        <w:tabs>
          <w:tab w:val="left" w:pos="720"/>
        </w:tabs>
        <w:spacing w:line="360" w:lineRule="auto"/>
        <w:ind w:firstLine="709"/>
        <w:jc w:val="both"/>
        <w:rPr>
          <w:sz w:val="28"/>
          <w:szCs w:val="28"/>
        </w:rPr>
      </w:pPr>
      <w:r>
        <w:rPr>
          <w:sz w:val="28"/>
          <w:szCs w:val="28"/>
        </w:rPr>
        <w:br w:type="page"/>
      </w:r>
      <w:r w:rsidR="00623917">
        <w:rPr>
          <w:sz w:val="28"/>
          <w:szCs w:val="28"/>
        </w:rPr>
        <w:t xml:space="preserve"> </w:t>
      </w:r>
      <w:r w:rsidR="0093045F" w:rsidRPr="0093045F">
        <w:rPr>
          <w:sz w:val="28"/>
          <w:szCs w:val="28"/>
        </w:rPr>
        <w:t xml:space="preserve">             </w:t>
      </w:r>
      <w:r w:rsidR="007A7316" w:rsidRPr="0093045F">
        <w:rPr>
          <w:sz w:val="28"/>
          <w:szCs w:val="28"/>
        </w:rPr>
        <w:t xml:space="preserve"> Ф</w:t>
      </w:r>
      <w:r w:rsidR="007A7316" w:rsidRPr="0093045F">
        <w:rPr>
          <w:sz w:val="28"/>
          <w:szCs w:val="28"/>
          <w:vertAlign w:val="subscript"/>
        </w:rPr>
        <w:t>выб</w:t>
      </w:r>
      <w:r w:rsidR="007F6A9F" w:rsidRPr="0093045F">
        <w:rPr>
          <w:sz w:val="28"/>
          <w:szCs w:val="28"/>
          <w:vertAlign w:val="subscript"/>
        </w:rPr>
        <w:t xml:space="preserve"> </w:t>
      </w:r>
      <w:r w:rsidR="007F6A9F" w:rsidRPr="0093045F">
        <w:rPr>
          <w:sz w:val="28"/>
          <w:szCs w:val="28"/>
        </w:rPr>
        <w:t>,</w:t>
      </w:r>
      <w:r w:rsidR="0093045F" w:rsidRPr="0093045F">
        <w:rPr>
          <w:sz w:val="28"/>
          <w:szCs w:val="28"/>
        </w:rPr>
        <w:t xml:space="preserve">  </w:t>
      </w:r>
      <w:r w:rsidR="007E0F7A" w:rsidRPr="0093045F">
        <w:rPr>
          <w:sz w:val="28"/>
          <w:szCs w:val="28"/>
        </w:rPr>
        <w:t xml:space="preserve"> </w:t>
      </w:r>
      <w:r w:rsidR="007F6A9F" w:rsidRPr="0093045F">
        <w:rPr>
          <w:sz w:val="28"/>
          <w:szCs w:val="28"/>
        </w:rPr>
        <w:t>(6)</w:t>
      </w:r>
    </w:p>
    <w:p w:rsidR="007E0F7A" w:rsidRPr="0093045F" w:rsidRDefault="007E0F7A" w:rsidP="0093045F">
      <w:pPr>
        <w:tabs>
          <w:tab w:val="left" w:pos="720"/>
        </w:tabs>
        <w:spacing w:line="360" w:lineRule="auto"/>
        <w:ind w:firstLine="709"/>
        <w:jc w:val="both"/>
        <w:rPr>
          <w:sz w:val="28"/>
          <w:szCs w:val="28"/>
        </w:rPr>
      </w:pPr>
      <w:r w:rsidRPr="0093045F">
        <w:rPr>
          <w:sz w:val="28"/>
          <w:szCs w:val="28"/>
        </w:rPr>
        <w:t>К</w:t>
      </w:r>
      <w:r w:rsidRPr="0093045F">
        <w:rPr>
          <w:sz w:val="28"/>
          <w:szCs w:val="28"/>
          <w:vertAlign w:val="subscript"/>
        </w:rPr>
        <w:t>выб</w:t>
      </w:r>
      <w:r w:rsidRPr="0093045F">
        <w:rPr>
          <w:sz w:val="28"/>
          <w:szCs w:val="28"/>
        </w:rPr>
        <w:t xml:space="preserve"> =</w:t>
      </w:r>
      <w:r w:rsidR="0093045F" w:rsidRPr="0093045F">
        <w:rPr>
          <w:sz w:val="28"/>
          <w:szCs w:val="28"/>
        </w:rPr>
        <w:t xml:space="preserve">   </w:t>
      </w:r>
      <w:r w:rsidRPr="0093045F">
        <w:rPr>
          <w:sz w:val="28"/>
          <w:szCs w:val="28"/>
        </w:rPr>
        <w:t xml:space="preserve"> ________</w:t>
      </w:r>
    </w:p>
    <w:p w:rsidR="00C04EBB" w:rsidRPr="0093045F" w:rsidRDefault="00623917" w:rsidP="0093045F">
      <w:pPr>
        <w:tabs>
          <w:tab w:val="left" w:pos="720"/>
        </w:tabs>
        <w:spacing w:line="360" w:lineRule="auto"/>
        <w:ind w:firstLine="709"/>
        <w:jc w:val="both"/>
        <w:rPr>
          <w:sz w:val="28"/>
          <w:szCs w:val="28"/>
          <w:vertAlign w:val="subscript"/>
        </w:rPr>
      </w:pPr>
      <w:r>
        <w:rPr>
          <w:sz w:val="28"/>
          <w:szCs w:val="28"/>
        </w:rPr>
        <w:t xml:space="preserve">      </w:t>
      </w:r>
      <w:r w:rsidR="0093045F" w:rsidRPr="0093045F">
        <w:rPr>
          <w:sz w:val="28"/>
          <w:szCs w:val="28"/>
        </w:rPr>
        <w:t xml:space="preserve">         </w:t>
      </w:r>
      <w:r w:rsidR="007F6A9F" w:rsidRPr="0093045F">
        <w:rPr>
          <w:sz w:val="28"/>
          <w:szCs w:val="28"/>
        </w:rPr>
        <w:t xml:space="preserve"> </w:t>
      </w:r>
      <w:r w:rsidR="007A7316" w:rsidRPr="0093045F">
        <w:rPr>
          <w:sz w:val="28"/>
          <w:szCs w:val="28"/>
        </w:rPr>
        <w:t xml:space="preserve">Ф </w:t>
      </w:r>
      <w:r w:rsidR="007A7316" w:rsidRPr="0093045F">
        <w:rPr>
          <w:sz w:val="28"/>
          <w:szCs w:val="28"/>
          <w:vertAlign w:val="subscript"/>
        </w:rPr>
        <w:t>нач.г.</w:t>
      </w:r>
    </w:p>
    <w:p w:rsidR="007F6A9F" w:rsidRPr="0093045F" w:rsidRDefault="007F6A9F" w:rsidP="0093045F">
      <w:pPr>
        <w:tabs>
          <w:tab w:val="left" w:pos="720"/>
        </w:tabs>
        <w:spacing w:line="360" w:lineRule="auto"/>
        <w:ind w:firstLine="709"/>
        <w:jc w:val="both"/>
        <w:rPr>
          <w:sz w:val="28"/>
          <w:szCs w:val="28"/>
        </w:rPr>
      </w:pPr>
    </w:p>
    <w:p w:rsidR="00C04EBB" w:rsidRPr="0093045F" w:rsidRDefault="00C04EBB" w:rsidP="0093045F">
      <w:pPr>
        <w:tabs>
          <w:tab w:val="left" w:pos="720"/>
        </w:tabs>
        <w:spacing w:line="360" w:lineRule="auto"/>
        <w:ind w:firstLine="709"/>
        <w:jc w:val="both"/>
        <w:rPr>
          <w:sz w:val="28"/>
          <w:szCs w:val="28"/>
        </w:rPr>
      </w:pPr>
      <w:r w:rsidRPr="0093045F">
        <w:rPr>
          <w:sz w:val="28"/>
          <w:szCs w:val="28"/>
        </w:rPr>
        <w:t>где: К</w:t>
      </w:r>
      <w:r w:rsidRPr="0093045F">
        <w:rPr>
          <w:sz w:val="28"/>
          <w:szCs w:val="28"/>
          <w:vertAlign w:val="subscript"/>
        </w:rPr>
        <w:t xml:space="preserve">выб. </w:t>
      </w:r>
      <w:r w:rsidRPr="0093045F">
        <w:rPr>
          <w:sz w:val="28"/>
          <w:szCs w:val="28"/>
        </w:rPr>
        <w:t>– коэффициент выбытия;</w:t>
      </w:r>
    </w:p>
    <w:p w:rsidR="00C04EBB" w:rsidRPr="0093045F" w:rsidRDefault="00C04EBB" w:rsidP="0093045F">
      <w:pPr>
        <w:tabs>
          <w:tab w:val="left" w:pos="3495"/>
        </w:tabs>
        <w:spacing w:line="360" w:lineRule="auto"/>
        <w:ind w:firstLine="709"/>
        <w:jc w:val="both"/>
        <w:rPr>
          <w:sz w:val="28"/>
          <w:szCs w:val="28"/>
        </w:rPr>
      </w:pPr>
      <w:r w:rsidRPr="0093045F">
        <w:rPr>
          <w:sz w:val="28"/>
          <w:szCs w:val="28"/>
        </w:rPr>
        <w:t>Ф</w:t>
      </w:r>
      <w:r w:rsidRPr="0093045F">
        <w:rPr>
          <w:sz w:val="28"/>
          <w:szCs w:val="28"/>
          <w:vertAlign w:val="subscript"/>
        </w:rPr>
        <w:t xml:space="preserve">выб. </w:t>
      </w:r>
      <w:r w:rsidRPr="0093045F">
        <w:rPr>
          <w:sz w:val="28"/>
          <w:szCs w:val="28"/>
        </w:rPr>
        <w:t>– стоимость выбывающих основных фондов за определенный период, тыс. руб.</w:t>
      </w:r>
    </w:p>
    <w:p w:rsidR="00A72A79" w:rsidRPr="0093045F" w:rsidRDefault="00A72A79" w:rsidP="0093045F">
      <w:pPr>
        <w:tabs>
          <w:tab w:val="left" w:pos="3495"/>
        </w:tabs>
        <w:spacing w:line="360" w:lineRule="auto"/>
        <w:ind w:firstLine="709"/>
        <w:jc w:val="both"/>
        <w:rPr>
          <w:sz w:val="28"/>
          <w:szCs w:val="28"/>
        </w:rPr>
      </w:pPr>
    </w:p>
    <w:p w:rsidR="00C04EBB" w:rsidRPr="0093045F" w:rsidRDefault="00C04EBB" w:rsidP="0093045F">
      <w:pPr>
        <w:tabs>
          <w:tab w:val="left" w:pos="720"/>
        </w:tabs>
        <w:spacing w:line="360" w:lineRule="auto"/>
        <w:ind w:firstLine="709"/>
        <w:jc w:val="both"/>
        <w:rPr>
          <w:sz w:val="28"/>
          <w:szCs w:val="28"/>
        </w:rPr>
      </w:pPr>
      <w:r w:rsidRPr="0093045F">
        <w:rPr>
          <w:sz w:val="28"/>
          <w:szCs w:val="28"/>
        </w:rPr>
        <w:t>Процессы</w:t>
      </w:r>
      <w:r w:rsidR="0061035D" w:rsidRPr="0093045F">
        <w:rPr>
          <w:sz w:val="28"/>
          <w:szCs w:val="28"/>
        </w:rPr>
        <w:t xml:space="preserve"> обновления и выбытия основных фондов должны быть взаимно оценены. Для этого изучают коэффициенты прироста основных фондов:</w:t>
      </w:r>
    </w:p>
    <w:p w:rsidR="00623917" w:rsidRDefault="00623917" w:rsidP="0093045F">
      <w:pPr>
        <w:tabs>
          <w:tab w:val="left" w:pos="720"/>
        </w:tabs>
        <w:spacing w:line="360" w:lineRule="auto"/>
        <w:ind w:firstLine="709"/>
        <w:jc w:val="both"/>
        <w:rPr>
          <w:sz w:val="28"/>
          <w:szCs w:val="28"/>
        </w:rPr>
      </w:pPr>
    </w:p>
    <w:p w:rsidR="00A05C88" w:rsidRPr="0093045F" w:rsidRDefault="00623917" w:rsidP="0093045F">
      <w:pPr>
        <w:tabs>
          <w:tab w:val="left" w:pos="720"/>
        </w:tabs>
        <w:spacing w:line="360" w:lineRule="auto"/>
        <w:ind w:firstLine="709"/>
        <w:jc w:val="both"/>
        <w:rPr>
          <w:sz w:val="28"/>
          <w:szCs w:val="28"/>
        </w:rPr>
      </w:pPr>
      <w:r>
        <w:rPr>
          <w:sz w:val="28"/>
          <w:szCs w:val="28"/>
        </w:rPr>
        <w:t xml:space="preserve">      </w:t>
      </w:r>
      <w:r w:rsidR="0093045F" w:rsidRPr="0093045F">
        <w:rPr>
          <w:sz w:val="28"/>
          <w:szCs w:val="28"/>
        </w:rPr>
        <w:t xml:space="preserve">           </w:t>
      </w:r>
      <w:r w:rsidR="00A05C88" w:rsidRPr="0093045F">
        <w:rPr>
          <w:sz w:val="28"/>
          <w:szCs w:val="28"/>
        </w:rPr>
        <w:t xml:space="preserve"> Ф</w:t>
      </w:r>
      <w:r w:rsidR="00A05C88" w:rsidRPr="0093045F">
        <w:rPr>
          <w:sz w:val="28"/>
          <w:szCs w:val="28"/>
          <w:vertAlign w:val="subscript"/>
        </w:rPr>
        <w:t>ввод</w:t>
      </w:r>
      <w:r w:rsidR="00A05C88" w:rsidRPr="0093045F">
        <w:rPr>
          <w:sz w:val="28"/>
          <w:szCs w:val="28"/>
        </w:rPr>
        <w:t xml:space="preserve"> – Ф </w:t>
      </w:r>
      <w:r w:rsidR="00A05C88" w:rsidRPr="0093045F">
        <w:rPr>
          <w:sz w:val="28"/>
          <w:szCs w:val="28"/>
          <w:vertAlign w:val="subscript"/>
        </w:rPr>
        <w:t>выб.</w:t>
      </w:r>
      <w:r w:rsidR="00A05C88" w:rsidRPr="0093045F">
        <w:rPr>
          <w:sz w:val="28"/>
          <w:szCs w:val="28"/>
        </w:rPr>
        <w:t xml:space="preserve"> , (7)</w:t>
      </w:r>
    </w:p>
    <w:p w:rsidR="00A05C88" w:rsidRPr="0093045F" w:rsidRDefault="00A05C88" w:rsidP="0093045F">
      <w:pPr>
        <w:tabs>
          <w:tab w:val="left" w:pos="720"/>
        </w:tabs>
        <w:spacing w:line="360" w:lineRule="auto"/>
        <w:ind w:firstLine="709"/>
        <w:jc w:val="both"/>
        <w:rPr>
          <w:sz w:val="28"/>
          <w:szCs w:val="28"/>
        </w:rPr>
      </w:pPr>
      <w:r w:rsidRPr="0093045F">
        <w:rPr>
          <w:sz w:val="28"/>
          <w:szCs w:val="28"/>
        </w:rPr>
        <w:t>К</w:t>
      </w:r>
      <w:r w:rsidRPr="0093045F">
        <w:rPr>
          <w:sz w:val="28"/>
          <w:szCs w:val="28"/>
          <w:vertAlign w:val="subscript"/>
        </w:rPr>
        <w:t>пр</w:t>
      </w:r>
      <w:r w:rsidRPr="0093045F">
        <w:rPr>
          <w:sz w:val="28"/>
          <w:szCs w:val="28"/>
        </w:rPr>
        <w:t>. =</w:t>
      </w:r>
      <w:r w:rsidR="0093045F" w:rsidRPr="0093045F">
        <w:rPr>
          <w:sz w:val="28"/>
          <w:szCs w:val="28"/>
        </w:rPr>
        <w:t xml:space="preserve">    </w:t>
      </w:r>
      <w:r w:rsidRPr="0093045F">
        <w:rPr>
          <w:sz w:val="28"/>
          <w:szCs w:val="28"/>
        </w:rPr>
        <w:t>_________</w:t>
      </w:r>
    </w:p>
    <w:p w:rsidR="0061035D" w:rsidRPr="0093045F" w:rsidRDefault="00623917" w:rsidP="0093045F">
      <w:pPr>
        <w:tabs>
          <w:tab w:val="left" w:pos="720"/>
        </w:tabs>
        <w:spacing w:line="360" w:lineRule="auto"/>
        <w:ind w:firstLine="709"/>
        <w:jc w:val="both"/>
        <w:rPr>
          <w:sz w:val="28"/>
          <w:szCs w:val="28"/>
          <w:vertAlign w:val="subscript"/>
        </w:rPr>
      </w:pPr>
      <w:r>
        <w:rPr>
          <w:sz w:val="28"/>
          <w:szCs w:val="28"/>
        </w:rPr>
        <w:t xml:space="preserve">          </w:t>
      </w:r>
      <w:r w:rsidR="0093045F" w:rsidRPr="0093045F">
        <w:rPr>
          <w:sz w:val="28"/>
          <w:szCs w:val="28"/>
        </w:rPr>
        <w:t xml:space="preserve">       </w:t>
      </w:r>
      <w:r w:rsidR="00A05C88" w:rsidRPr="0093045F">
        <w:rPr>
          <w:sz w:val="28"/>
          <w:szCs w:val="28"/>
        </w:rPr>
        <w:t xml:space="preserve">Ф </w:t>
      </w:r>
      <w:r w:rsidR="00A05C88" w:rsidRPr="0093045F">
        <w:rPr>
          <w:sz w:val="28"/>
          <w:szCs w:val="28"/>
          <w:vertAlign w:val="subscript"/>
        </w:rPr>
        <w:t>нач.г.</w:t>
      </w:r>
    </w:p>
    <w:p w:rsidR="00A72A79" w:rsidRPr="0093045F" w:rsidRDefault="00A72A79" w:rsidP="0093045F">
      <w:pPr>
        <w:tabs>
          <w:tab w:val="left" w:pos="720"/>
        </w:tabs>
        <w:spacing w:line="360" w:lineRule="auto"/>
        <w:ind w:firstLine="709"/>
        <w:jc w:val="both"/>
        <w:rPr>
          <w:sz w:val="28"/>
          <w:szCs w:val="28"/>
        </w:rPr>
      </w:pPr>
    </w:p>
    <w:p w:rsidR="0061035D" w:rsidRPr="0093045F" w:rsidRDefault="009A0CAC" w:rsidP="0093045F">
      <w:pPr>
        <w:tabs>
          <w:tab w:val="left" w:pos="720"/>
        </w:tabs>
        <w:spacing w:line="360" w:lineRule="auto"/>
        <w:ind w:firstLine="709"/>
        <w:jc w:val="both"/>
        <w:rPr>
          <w:sz w:val="28"/>
          <w:szCs w:val="28"/>
        </w:rPr>
      </w:pPr>
      <w:r w:rsidRPr="0093045F">
        <w:rPr>
          <w:sz w:val="28"/>
          <w:szCs w:val="28"/>
        </w:rPr>
        <w:t>где: К</w:t>
      </w:r>
      <w:r w:rsidRPr="0093045F">
        <w:rPr>
          <w:sz w:val="28"/>
          <w:szCs w:val="28"/>
          <w:vertAlign w:val="subscript"/>
        </w:rPr>
        <w:t xml:space="preserve">пр. </w:t>
      </w:r>
      <w:r w:rsidRPr="0093045F">
        <w:rPr>
          <w:sz w:val="28"/>
          <w:szCs w:val="28"/>
        </w:rPr>
        <w:t>– коэффициент прироста основных фондов;</w:t>
      </w:r>
    </w:p>
    <w:p w:rsidR="009A0CAC" w:rsidRPr="0093045F" w:rsidRDefault="009A0CAC" w:rsidP="0093045F">
      <w:pPr>
        <w:tabs>
          <w:tab w:val="left" w:pos="3495"/>
        </w:tabs>
        <w:spacing w:line="360" w:lineRule="auto"/>
        <w:ind w:firstLine="709"/>
        <w:jc w:val="both"/>
        <w:rPr>
          <w:sz w:val="28"/>
          <w:szCs w:val="28"/>
        </w:rPr>
      </w:pPr>
      <w:r w:rsidRPr="0093045F">
        <w:rPr>
          <w:sz w:val="28"/>
          <w:szCs w:val="28"/>
        </w:rPr>
        <w:t>Ф</w:t>
      </w:r>
      <w:r w:rsidRPr="0093045F">
        <w:rPr>
          <w:sz w:val="28"/>
          <w:szCs w:val="28"/>
          <w:vertAlign w:val="subscript"/>
        </w:rPr>
        <w:t xml:space="preserve">нач.г. </w:t>
      </w:r>
      <w:r w:rsidRPr="0093045F">
        <w:rPr>
          <w:sz w:val="28"/>
          <w:szCs w:val="28"/>
        </w:rPr>
        <w:t>– стоимость основных фондов на начало периода, тыс. руб.</w:t>
      </w:r>
    </w:p>
    <w:p w:rsidR="00A72A79" w:rsidRPr="0093045F" w:rsidRDefault="00A72A79" w:rsidP="0093045F">
      <w:pPr>
        <w:tabs>
          <w:tab w:val="left" w:pos="3495"/>
        </w:tabs>
        <w:spacing w:line="360" w:lineRule="auto"/>
        <w:ind w:firstLine="709"/>
        <w:jc w:val="both"/>
        <w:rPr>
          <w:sz w:val="28"/>
          <w:szCs w:val="28"/>
        </w:rPr>
      </w:pPr>
    </w:p>
    <w:p w:rsidR="009A0CAC" w:rsidRPr="0093045F" w:rsidRDefault="009A0CAC" w:rsidP="0093045F">
      <w:pPr>
        <w:tabs>
          <w:tab w:val="left" w:pos="720"/>
        </w:tabs>
        <w:spacing w:line="360" w:lineRule="auto"/>
        <w:ind w:firstLine="709"/>
        <w:jc w:val="both"/>
        <w:rPr>
          <w:sz w:val="28"/>
          <w:szCs w:val="28"/>
        </w:rPr>
      </w:pPr>
      <w:r w:rsidRPr="0093045F">
        <w:rPr>
          <w:sz w:val="28"/>
          <w:szCs w:val="28"/>
        </w:rPr>
        <w:t xml:space="preserve">При проведении анализа коэффициенты обновления, выбытия и прироста основных фондов следует рассматривать в их взаимосвязи. Используя дополнительную информацию, целесообразно выявить, осуществляется ли обновление основных фондов за счет нового строительства или модернизации, замены старого оборудования на новое, более высокопроизводительное, и сделать вывод, насколько эффективнее процесс применения основных фондов. </w:t>
      </w:r>
      <w:r w:rsidR="00137AE9" w:rsidRPr="0093045F">
        <w:rPr>
          <w:sz w:val="28"/>
          <w:szCs w:val="28"/>
        </w:rPr>
        <w:t>[13</w:t>
      </w:r>
      <w:r w:rsidRPr="0093045F">
        <w:rPr>
          <w:sz w:val="28"/>
          <w:szCs w:val="28"/>
        </w:rPr>
        <w:t>,</w:t>
      </w:r>
      <w:r w:rsidRPr="0093045F">
        <w:rPr>
          <w:sz w:val="28"/>
          <w:szCs w:val="28"/>
          <w:lang w:val="en-US"/>
        </w:rPr>
        <w:t>C</w:t>
      </w:r>
      <w:r w:rsidRPr="0093045F">
        <w:rPr>
          <w:sz w:val="28"/>
          <w:szCs w:val="28"/>
        </w:rPr>
        <w:t>. 154]</w:t>
      </w:r>
    </w:p>
    <w:p w:rsidR="009A0CAC" w:rsidRPr="0093045F" w:rsidRDefault="009A0CAC" w:rsidP="0093045F">
      <w:pPr>
        <w:tabs>
          <w:tab w:val="left" w:pos="720"/>
        </w:tabs>
        <w:spacing w:line="360" w:lineRule="auto"/>
        <w:ind w:firstLine="709"/>
        <w:jc w:val="both"/>
        <w:rPr>
          <w:sz w:val="28"/>
          <w:szCs w:val="28"/>
        </w:rPr>
      </w:pPr>
      <w:r w:rsidRPr="0093045F">
        <w:rPr>
          <w:sz w:val="28"/>
          <w:szCs w:val="28"/>
        </w:rPr>
        <w:t>Обобщающими показателями технического состояния основных фондов являются коэффициенты износа и годности.</w:t>
      </w:r>
    </w:p>
    <w:p w:rsidR="009A0CAC" w:rsidRPr="0093045F" w:rsidRDefault="009A0CAC" w:rsidP="0093045F">
      <w:pPr>
        <w:tabs>
          <w:tab w:val="left" w:pos="720"/>
        </w:tabs>
        <w:spacing w:line="360" w:lineRule="auto"/>
        <w:ind w:firstLine="709"/>
        <w:jc w:val="both"/>
        <w:rPr>
          <w:sz w:val="28"/>
          <w:szCs w:val="28"/>
        </w:rPr>
      </w:pPr>
      <w:r w:rsidRPr="0093045F">
        <w:rPr>
          <w:sz w:val="28"/>
          <w:szCs w:val="28"/>
        </w:rPr>
        <w:t>Величину коэффициента износа исчисляют по различным видам или группам основных фондов за определенный период по следующей схеме:</w:t>
      </w:r>
    </w:p>
    <w:p w:rsidR="002B4626" w:rsidRPr="0093045F" w:rsidRDefault="00623917" w:rsidP="0093045F">
      <w:pPr>
        <w:tabs>
          <w:tab w:val="left" w:pos="720"/>
        </w:tabs>
        <w:spacing w:line="360" w:lineRule="auto"/>
        <w:ind w:firstLine="709"/>
        <w:jc w:val="both"/>
        <w:rPr>
          <w:sz w:val="28"/>
          <w:szCs w:val="28"/>
        </w:rPr>
      </w:pPr>
      <w:r>
        <w:rPr>
          <w:sz w:val="28"/>
          <w:szCs w:val="28"/>
        </w:rPr>
        <w:t xml:space="preserve">   </w:t>
      </w:r>
      <w:r w:rsidR="0093045F" w:rsidRPr="0093045F">
        <w:rPr>
          <w:sz w:val="28"/>
          <w:szCs w:val="28"/>
        </w:rPr>
        <w:t xml:space="preserve">             </w:t>
      </w:r>
      <w:r w:rsidR="002B4626" w:rsidRPr="0093045F">
        <w:rPr>
          <w:sz w:val="28"/>
          <w:szCs w:val="28"/>
        </w:rPr>
        <w:t>И</w:t>
      </w:r>
      <w:r w:rsidR="002B4626" w:rsidRPr="0093045F">
        <w:rPr>
          <w:sz w:val="28"/>
          <w:szCs w:val="28"/>
          <w:vertAlign w:val="subscript"/>
        </w:rPr>
        <w:t>с</w:t>
      </w:r>
      <w:r w:rsidR="002B4626" w:rsidRPr="0093045F">
        <w:rPr>
          <w:sz w:val="28"/>
          <w:szCs w:val="28"/>
        </w:rPr>
        <w:t xml:space="preserve"> ,</w:t>
      </w:r>
      <w:r w:rsidR="0093045F" w:rsidRPr="0093045F">
        <w:rPr>
          <w:sz w:val="28"/>
          <w:szCs w:val="28"/>
        </w:rPr>
        <w:t xml:space="preserve">  </w:t>
      </w:r>
      <w:r w:rsidR="002B4626" w:rsidRPr="0093045F">
        <w:rPr>
          <w:sz w:val="28"/>
          <w:szCs w:val="28"/>
        </w:rPr>
        <w:t xml:space="preserve">(8) </w:t>
      </w:r>
    </w:p>
    <w:p w:rsidR="002B4626" w:rsidRPr="0093045F" w:rsidRDefault="0093045F" w:rsidP="0093045F">
      <w:pPr>
        <w:tabs>
          <w:tab w:val="left" w:pos="720"/>
        </w:tabs>
        <w:spacing w:line="360" w:lineRule="auto"/>
        <w:ind w:firstLine="709"/>
        <w:jc w:val="both"/>
        <w:rPr>
          <w:sz w:val="28"/>
          <w:szCs w:val="28"/>
        </w:rPr>
      </w:pPr>
      <w:r w:rsidRPr="0093045F">
        <w:rPr>
          <w:sz w:val="28"/>
          <w:szCs w:val="28"/>
        </w:rPr>
        <w:t xml:space="preserve">  </w:t>
      </w:r>
      <w:r w:rsidR="002B4626" w:rsidRPr="0093045F">
        <w:rPr>
          <w:sz w:val="28"/>
          <w:szCs w:val="28"/>
        </w:rPr>
        <w:t xml:space="preserve"> К</w:t>
      </w:r>
      <w:r w:rsidR="002B4626" w:rsidRPr="0093045F">
        <w:rPr>
          <w:sz w:val="28"/>
          <w:szCs w:val="28"/>
          <w:vertAlign w:val="subscript"/>
        </w:rPr>
        <w:t>из</w:t>
      </w:r>
      <w:r w:rsidR="002B4626" w:rsidRPr="0093045F">
        <w:rPr>
          <w:sz w:val="28"/>
          <w:szCs w:val="28"/>
        </w:rPr>
        <w:t xml:space="preserve"> =</w:t>
      </w:r>
      <w:r w:rsidRPr="0093045F">
        <w:rPr>
          <w:sz w:val="28"/>
          <w:szCs w:val="28"/>
        </w:rPr>
        <w:t xml:space="preserve"> </w:t>
      </w:r>
      <w:r w:rsidR="002B4626" w:rsidRPr="0093045F">
        <w:rPr>
          <w:sz w:val="28"/>
          <w:szCs w:val="28"/>
        </w:rPr>
        <w:t xml:space="preserve"> ______ </w:t>
      </w:r>
    </w:p>
    <w:p w:rsidR="002B4626" w:rsidRPr="0093045F" w:rsidRDefault="00623917" w:rsidP="0093045F">
      <w:pPr>
        <w:tabs>
          <w:tab w:val="left" w:pos="720"/>
        </w:tabs>
        <w:spacing w:line="360" w:lineRule="auto"/>
        <w:ind w:firstLine="709"/>
        <w:jc w:val="both"/>
        <w:rPr>
          <w:sz w:val="28"/>
          <w:szCs w:val="28"/>
        </w:rPr>
      </w:pPr>
      <w:r>
        <w:rPr>
          <w:sz w:val="28"/>
          <w:szCs w:val="28"/>
        </w:rPr>
        <w:t xml:space="preserve">          </w:t>
      </w:r>
      <w:r w:rsidR="0093045F" w:rsidRPr="0093045F">
        <w:rPr>
          <w:sz w:val="28"/>
          <w:szCs w:val="28"/>
        </w:rPr>
        <w:t xml:space="preserve">        </w:t>
      </w:r>
      <w:r w:rsidR="002B4626" w:rsidRPr="0093045F">
        <w:rPr>
          <w:sz w:val="28"/>
          <w:szCs w:val="28"/>
        </w:rPr>
        <w:t xml:space="preserve"> Ф</w:t>
      </w:r>
      <w:r w:rsidR="002B4626" w:rsidRPr="0093045F">
        <w:rPr>
          <w:sz w:val="28"/>
          <w:szCs w:val="28"/>
          <w:vertAlign w:val="subscript"/>
        </w:rPr>
        <w:t>п</w:t>
      </w:r>
    </w:p>
    <w:p w:rsidR="00623917" w:rsidRDefault="00623917" w:rsidP="0093045F">
      <w:pPr>
        <w:tabs>
          <w:tab w:val="left" w:pos="720"/>
        </w:tabs>
        <w:spacing w:line="360" w:lineRule="auto"/>
        <w:ind w:firstLine="709"/>
        <w:jc w:val="both"/>
        <w:rPr>
          <w:sz w:val="28"/>
          <w:szCs w:val="28"/>
        </w:rPr>
      </w:pPr>
    </w:p>
    <w:p w:rsidR="009A0CAC" w:rsidRPr="0093045F" w:rsidRDefault="009A0CAC" w:rsidP="0093045F">
      <w:pPr>
        <w:tabs>
          <w:tab w:val="left" w:pos="720"/>
        </w:tabs>
        <w:spacing w:line="360" w:lineRule="auto"/>
        <w:ind w:firstLine="709"/>
        <w:jc w:val="both"/>
        <w:rPr>
          <w:sz w:val="28"/>
          <w:szCs w:val="28"/>
        </w:rPr>
      </w:pPr>
      <w:r w:rsidRPr="0093045F">
        <w:rPr>
          <w:sz w:val="28"/>
          <w:szCs w:val="28"/>
        </w:rPr>
        <w:t>где: К</w:t>
      </w:r>
      <w:r w:rsidRPr="0093045F">
        <w:rPr>
          <w:sz w:val="28"/>
          <w:szCs w:val="28"/>
          <w:vertAlign w:val="subscript"/>
        </w:rPr>
        <w:t xml:space="preserve">из </w:t>
      </w:r>
      <w:r w:rsidRPr="0093045F">
        <w:rPr>
          <w:sz w:val="28"/>
          <w:szCs w:val="28"/>
        </w:rPr>
        <w:t>– коэффициент износа;</w:t>
      </w:r>
    </w:p>
    <w:p w:rsidR="00892AD4" w:rsidRPr="0093045F" w:rsidRDefault="009A0CAC" w:rsidP="0093045F">
      <w:pPr>
        <w:tabs>
          <w:tab w:val="left" w:pos="3495"/>
        </w:tabs>
        <w:spacing w:line="360" w:lineRule="auto"/>
        <w:ind w:firstLine="709"/>
        <w:jc w:val="both"/>
        <w:rPr>
          <w:sz w:val="28"/>
          <w:szCs w:val="28"/>
        </w:rPr>
      </w:pPr>
      <w:r w:rsidRPr="0093045F">
        <w:rPr>
          <w:sz w:val="28"/>
          <w:szCs w:val="28"/>
        </w:rPr>
        <w:t>И</w:t>
      </w:r>
      <w:r w:rsidRPr="0093045F">
        <w:rPr>
          <w:sz w:val="28"/>
          <w:szCs w:val="28"/>
          <w:vertAlign w:val="subscript"/>
        </w:rPr>
        <w:t xml:space="preserve">с </w:t>
      </w:r>
      <w:r w:rsidRPr="0093045F">
        <w:rPr>
          <w:sz w:val="28"/>
          <w:szCs w:val="28"/>
        </w:rPr>
        <w:t>– стоимость износа основных фондов за определенный период</w:t>
      </w:r>
      <w:r w:rsidR="00892AD4" w:rsidRPr="0093045F">
        <w:rPr>
          <w:sz w:val="28"/>
          <w:szCs w:val="28"/>
        </w:rPr>
        <w:t>, тыс. руб.;</w:t>
      </w:r>
    </w:p>
    <w:p w:rsidR="00892AD4" w:rsidRPr="0093045F" w:rsidRDefault="00892AD4" w:rsidP="0093045F">
      <w:pPr>
        <w:tabs>
          <w:tab w:val="left" w:pos="3495"/>
        </w:tabs>
        <w:spacing w:line="360" w:lineRule="auto"/>
        <w:ind w:firstLine="709"/>
        <w:jc w:val="both"/>
        <w:rPr>
          <w:sz w:val="28"/>
          <w:szCs w:val="28"/>
        </w:rPr>
      </w:pPr>
      <w:r w:rsidRPr="0093045F">
        <w:rPr>
          <w:sz w:val="28"/>
          <w:szCs w:val="28"/>
        </w:rPr>
        <w:t>Ф</w:t>
      </w:r>
      <w:r w:rsidRPr="0093045F">
        <w:rPr>
          <w:sz w:val="28"/>
          <w:szCs w:val="28"/>
          <w:vertAlign w:val="subscript"/>
        </w:rPr>
        <w:t xml:space="preserve">п </w:t>
      </w:r>
      <w:r w:rsidRPr="0093045F">
        <w:rPr>
          <w:sz w:val="28"/>
          <w:szCs w:val="28"/>
        </w:rPr>
        <w:t>– первоначальная стоимость тех же основных фондов, тыс. руб.</w:t>
      </w:r>
    </w:p>
    <w:p w:rsidR="00C93AC7" w:rsidRPr="0093045F" w:rsidRDefault="00C93AC7" w:rsidP="0093045F">
      <w:pPr>
        <w:tabs>
          <w:tab w:val="left" w:pos="3495"/>
        </w:tabs>
        <w:spacing w:line="360" w:lineRule="auto"/>
        <w:ind w:firstLine="709"/>
        <w:jc w:val="both"/>
        <w:rPr>
          <w:sz w:val="28"/>
          <w:szCs w:val="28"/>
        </w:rPr>
      </w:pPr>
    </w:p>
    <w:p w:rsidR="00A45CFC" w:rsidRPr="0093045F" w:rsidRDefault="00892AD4" w:rsidP="0093045F">
      <w:pPr>
        <w:tabs>
          <w:tab w:val="left" w:pos="720"/>
        </w:tabs>
        <w:spacing w:line="360" w:lineRule="auto"/>
        <w:ind w:firstLine="709"/>
        <w:jc w:val="both"/>
        <w:rPr>
          <w:sz w:val="28"/>
          <w:szCs w:val="28"/>
        </w:rPr>
      </w:pPr>
      <w:r w:rsidRPr="0093045F">
        <w:rPr>
          <w:sz w:val="28"/>
          <w:szCs w:val="28"/>
        </w:rPr>
        <w:t>Коэффициент годности рассчитывается как отношение остаточной стоимости основных фондо</w:t>
      </w:r>
      <w:r w:rsidR="00A45CFC" w:rsidRPr="0093045F">
        <w:rPr>
          <w:sz w:val="28"/>
          <w:szCs w:val="28"/>
        </w:rPr>
        <w:t>в к их первоначальной стоимости :</w:t>
      </w:r>
    </w:p>
    <w:p w:rsidR="00623917" w:rsidRDefault="00623917" w:rsidP="0093045F">
      <w:pPr>
        <w:tabs>
          <w:tab w:val="left" w:pos="720"/>
        </w:tabs>
        <w:spacing w:line="360" w:lineRule="auto"/>
        <w:ind w:firstLine="709"/>
        <w:jc w:val="both"/>
        <w:rPr>
          <w:sz w:val="28"/>
          <w:szCs w:val="28"/>
        </w:rPr>
      </w:pPr>
    </w:p>
    <w:p w:rsidR="00A45CFC" w:rsidRPr="0093045F" w:rsidRDefault="00623917" w:rsidP="0093045F">
      <w:pPr>
        <w:tabs>
          <w:tab w:val="left" w:pos="720"/>
        </w:tabs>
        <w:spacing w:line="360" w:lineRule="auto"/>
        <w:ind w:firstLine="709"/>
        <w:jc w:val="both"/>
        <w:rPr>
          <w:sz w:val="28"/>
          <w:szCs w:val="28"/>
        </w:rPr>
      </w:pPr>
      <w:r>
        <w:rPr>
          <w:sz w:val="28"/>
          <w:szCs w:val="28"/>
        </w:rPr>
        <w:t xml:space="preserve">    </w:t>
      </w:r>
      <w:r w:rsidR="0093045F" w:rsidRPr="0093045F">
        <w:rPr>
          <w:sz w:val="28"/>
          <w:szCs w:val="28"/>
        </w:rPr>
        <w:t xml:space="preserve">                                </w:t>
      </w:r>
      <w:r w:rsidR="00A45CFC" w:rsidRPr="0093045F">
        <w:rPr>
          <w:sz w:val="28"/>
          <w:szCs w:val="28"/>
        </w:rPr>
        <w:t>Ф</w:t>
      </w:r>
      <w:r w:rsidR="00A45CFC" w:rsidRPr="0093045F">
        <w:rPr>
          <w:sz w:val="28"/>
          <w:szCs w:val="28"/>
          <w:vertAlign w:val="subscript"/>
        </w:rPr>
        <w:t>ост</w:t>
      </w:r>
      <w:r w:rsidR="00A45CFC" w:rsidRPr="0093045F">
        <w:rPr>
          <w:sz w:val="28"/>
          <w:szCs w:val="28"/>
        </w:rPr>
        <w:t xml:space="preserve"> </w:t>
      </w:r>
    </w:p>
    <w:p w:rsidR="00A45CFC" w:rsidRPr="0093045F" w:rsidRDefault="0093045F" w:rsidP="0093045F">
      <w:pPr>
        <w:tabs>
          <w:tab w:val="left" w:pos="720"/>
        </w:tabs>
        <w:spacing w:line="360" w:lineRule="auto"/>
        <w:ind w:firstLine="709"/>
        <w:jc w:val="both"/>
        <w:rPr>
          <w:sz w:val="28"/>
          <w:szCs w:val="28"/>
        </w:rPr>
      </w:pPr>
      <w:r w:rsidRPr="0093045F">
        <w:rPr>
          <w:sz w:val="28"/>
          <w:szCs w:val="28"/>
        </w:rPr>
        <w:t xml:space="preserve">                   </w:t>
      </w:r>
      <w:r w:rsidR="00A45CFC" w:rsidRPr="0093045F">
        <w:rPr>
          <w:sz w:val="28"/>
          <w:szCs w:val="28"/>
        </w:rPr>
        <w:t>К</w:t>
      </w:r>
      <w:r w:rsidR="00A45CFC" w:rsidRPr="0093045F">
        <w:rPr>
          <w:sz w:val="28"/>
          <w:szCs w:val="28"/>
          <w:vertAlign w:val="subscript"/>
        </w:rPr>
        <w:t>г</w:t>
      </w:r>
      <w:r w:rsidRPr="0093045F">
        <w:rPr>
          <w:sz w:val="28"/>
          <w:szCs w:val="28"/>
          <w:vertAlign w:val="subscript"/>
        </w:rPr>
        <w:t xml:space="preserve"> </w:t>
      </w:r>
      <w:r w:rsidRPr="0093045F">
        <w:rPr>
          <w:sz w:val="28"/>
          <w:szCs w:val="28"/>
        </w:rPr>
        <w:t xml:space="preserve">  </w:t>
      </w:r>
      <w:r w:rsidR="00A45CFC" w:rsidRPr="0093045F">
        <w:rPr>
          <w:sz w:val="28"/>
          <w:szCs w:val="28"/>
        </w:rPr>
        <w:t>=</w:t>
      </w:r>
      <w:r w:rsidRPr="0093045F">
        <w:rPr>
          <w:sz w:val="28"/>
          <w:szCs w:val="28"/>
        </w:rPr>
        <w:t xml:space="preserve">     </w:t>
      </w:r>
      <w:r w:rsidR="00A45CFC" w:rsidRPr="0093045F">
        <w:rPr>
          <w:sz w:val="28"/>
          <w:szCs w:val="28"/>
        </w:rPr>
        <w:t>_______</w:t>
      </w:r>
      <w:r w:rsidRPr="0093045F">
        <w:rPr>
          <w:sz w:val="28"/>
          <w:szCs w:val="28"/>
        </w:rPr>
        <w:t xml:space="preserve">   </w:t>
      </w:r>
      <w:r w:rsidR="00A45CFC" w:rsidRPr="0093045F">
        <w:rPr>
          <w:sz w:val="28"/>
          <w:szCs w:val="28"/>
        </w:rPr>
        <w:t>= 1 – К</w:t>
      </w:r>
      <w:r w:rsidR="00A45CFC" w:rsidRPr="0093045F">
        <w:rPr>
          <w:sz w:val="28"/>
          <w:szCs w:val="28"/>
          <w:vertAlign w:val="subscript"/>
        </w:rPr>
        <w:t xml:space="preserve">из </w:t>
      </w:r>
      <w:r w:rsidR="00C568E2" w:rsidRPr="0093045F">
        <w:rPr>
          <w:sz w:val="28"/>
          <w:szCs w:val="28"/>
        </w:rPr>
        <w:t>, (9)</w:t>
      </w:r>
    </w:p>
    <w:p w:rsidR="00A45CFC" w:rsidRPr="0093045F" w:rsidRDefault="00623917" w:rsidP="0093045F">
      <w:pPr>
        <w:tabs>
          <w:tab w:val="left" w:pos="720"/>
        </w:tabs>
        <w:spacing w:line="360" w:lineRule="auto"/>
        <w:ind w:firstLine="709"/>
        <w:jc w:val="both"/>
        <w:rPr>
          <w:sz w:val="28"/>
          <w:szCs w:val="28"/>
        </w:rPr>
      </w:pPr>
      <w:r>
        <w:rPr>
          <w:sz w:val="28"/>
          <w:szCs w:val="28"/>
        </w:rPr>
        <w:t xml:space="preserve">                                    </w:t>
      </w:r>
      <w:r w:rsidR="0093045F" w:rsidRPr="0093045F">
        <w:rPr>
          <w:sz w:val="28"/>
          <w:szCs w:val="28"/>
        </w:rPr>
        <w:t xml:space="preserve"> </w:t>
      </w:r>
      <w:r w:rsidR="00A45CFC" w:rsidRPr="0093045F">
        <w:rPr>
          <w:sz w:val="28"/>
          <w:szCs w:val="28"/>
        </w:rPr>
        <w:t>Ф</w:t>
      </w:r>
      <w:r w:rsidR="00A45CFC" w:rsidRPr="0093045F">
        <w:rPr>
          <w:sz w:val="28"/>
          <w:szCs w:val="28"/>
          <w:vertAlign w:val="subscript"/>
        </w:rPr>
        <w:t>п</w:t>
      </w:r>
      <w:r w:rsidR="00A45CFC" w:rsidRPr="0093045F">
        <w:rPr>
          <w:sz w:val="28"/>
          <w:szCs w:val="28"/>
        </w:rPr>
        <w:t xml:space="preserve"> </w:t>
      </w:r>
    </w:p>
    <w:p w:rsidR="00892AD4" w:rsidRPr="0093045F" w:rsidRDefault="00892AD4" w:rsidP="0093045F">
      <w:pPr>
        <w:tabs>
          <w:tab w:val="left" w:pos="720"/>
        </w:tabs>
        <w:spacing w:line="360" w:lineRule="auto"/>
        <w:ind w:firstLine="709"/>
        <w:jc w:val="both"/>
        <w:rPr>
          <w:sz w:val="28"/>
          <w:szCs w:val="28"/>
        </w:rPr>
      </w:pPr>
    </w:p>
    <w:p w:rsidR="00892AD4" w:rsidRPr="0093045F" w:rsidRDefault="00892AD4" w:rsidP="0093045F">
      <w:pPr>
        <w:tabs>
          <w:tab w:val="left" w:pos="720"/>
        </w:tabs>
        <w:spacing w:line="360" w:lineRule="auto"/>
        <w:ind w:firstLine="709"/>
        <w:jc w:val="both"/>
        <w:rPr>
          <w:sz w:val="28"/>
          <w:szCs w:val="28"/>
        </w:rPr>
      </w:pPr>
      <w:r w:rsidRPr="0093045F">
        <w:rPr>
          <w:sz w:val="28"/>
          <w:szCs w:val="28"/>
        </w:rPr>
        <w:t>где: К</w:t>
      </w:r>
      <w:r w:rsidRPr="0093045F">
        <w:rPr>
          <w:sz w:val="28"/>
          <w:szCs w:val="28"/>
          <w:vertAlign w:val="subscript"/>
        </w:rPr>
        <w:t xml:space="preserve">г </w:t>
      </w:r>
      <w:r w:rsidRPr="0093045F">
        <w:rPr>
          <w:sz w:val="28"/>
          <w:szCs w:val="28"/>
        </w:rPr>
        <w:t>– коэффициент годности;</w:t>
      </w:r>
    </w:p>
    <w:p w:rsidR="00892AD4" w:rsidRPr="0093045F" w:rsidRDefault="00892AD4" w:rsidP="0093045F">
      <w:pPr>
        <w:tabs>
          <w:tab w:val="left" w:pos="3495"/>
        </w:tabs>
        <w:spacing w:line="360" w:lineRule="auto"/>
        <w:ind w:firstLine="709"/>
        <w:jc w:val="both"/>
        <w:rPr>
          <w:sz w:val="28"/>
          <w:szCs w:val="28"/>
        </w:rPr>
      </w:pPr>
      <w:r w:rsidRPr="0093045F">
        <w:rPr>
          <w:sz w:val="28"/>
          <w:szCs w:val="28"/>
        </w:rPr>
        <w:t>Ф</w:t>
      </w:r>
      <w:r w:rsidRPr="0093045F">
        <w:rPr>
          <w:sz w:val="28"/>
          <w:szCs w:val="28"/>
          <w:vertAlign w:val="subscript"/>
        </w:rPr>
        <w:t>ост</w:t>
      </w:r>
      <w:r w:rsidRPr="0093045F">
        <w:rPr>
          <w:sz w:val="28"/>
          <w:szCs w:val="28"/>
        </w:rPr>
        <w:t xml:space="preserve"> – остаточная стоимость фондов,</w:t>
      </w:r>
      <w:r w:rsidR="0093045F" w:rsidRPr="0093045F">
        <w:rPr>
          <w:sz w:val="28"/>
          <w:szCs w:val="28"/>
        </w:rPr>
        <w:t xml:space="preserve"> </w:t>
      </w:r>
      <w:r w:rsidRPr="0093045F">
        <w:rPr>
          <w:sz w:val="28"/>
          <w:szCs w:val="28"/>
        </w:rPr>
        <w:t>тыс. руб.;</w:t>
      </w:r>
    </w:p>
    <w:p w:rsidR="00892AD4" w:rsidRPr="0093045F" w:rsidRDefault="00892AD4" w:rsidP="0093045F">
      <w:pPr>
        <w:tabs>
          <w:tab w:val="left" w:pos="3495"/>
        </w:tabs>
        <w:spacing w:line="360" w:lineRule="auto"/>
        <w:ind w:firstLine="709"/>
        <w:jc w:val="both"/>
        <w:rPr>
          <w:sz w:val="28"/>
          <w:szCs w:val="28"/>
        </w:rPr>
      </w:pPr>
      <w:r w:rsidRPr="0093045F">
        <w:rPr>
          <w:sz w:val="28"/>
          <w:szCs w:val="28"/>
        </w:rPr>
        <w:t>Ф</w:t>
      </w:r>
      <w:r w:rsidRPr="0093045F">
        <w:rPr>
          <w:sz w:val="28"/>
          <w:szCs w:val="28"/>
          <w:vertAlign w:val="subscript"/>
        </w:rPr>
        <w:t xml:space="preserve">п </w:t>
      </w:r>
      <w:r w:rsidRPr="0093045F">
        <w:rPr>
          <w:sz w:val="28"/>
          <w:szCs w:val="28"/>
        </w:rPr>
        <w:t>– первоначальная стоимость фондов, тыс. руб.;</w:t>
      </w:r>
    </w:p>
    <w:p w:rsidR="00892AD4" w:rsidRPr="0093045F" w:rsidRDefault="00892AD4" w:rsidP="0093045F">
      <w:pPr>
        <w:tabs>
          <w:tab w:val="left" w:pos="3495"/>
        </w:tabs>
        <w:spacing w:line="360" w:lineRule="auto"/>
        <w:ind w:firstLine="709"/>
        <w:jc w:val="both"/>
        <w:rPr>
          <w:sz w:val="28"/>
          <w:szCs w:val="28"/>
        </w:rPr>
      </w:pPr>
      <w:r w:rsidRPr="0093045F">
        <w:rPr>
          <w:sz w:val="28"/>
          <w:szCs w:val="28"/>
        </w:rPr>
        <w:t>К</w:t>
      </w:r>
      <w:r w:rsidRPr="0093045F">
        <w:rPr>
          <w:sz w:val="28"/>
          <w:szCs w:val="28"/>
          <w:vertAlign w:val="subscript"/>
        </w:rPr>
        <w:t xml:space="preserve">из </w:t>
      </w:r>
      <w:r w:rsidRPr="0093045F">
        <w:rPr>
          <w:sz w:val="28"/>
          <w:szCs w:val="28"/>
        </w:rPr>
        <w:t>– коэффициент износа.</w:t>
      </w:r>
    </w:p>
    <w:p w:rsidR="00C93AC7" w:rsidRPr="0093045F" w:rsidRDefault="00C93AC7" w:rsidP="0093045F">
      <w:pPr>
        <w:tabs>
          <w:tab w:val="left" w:pos="3495"/>
        </w:tabs>
        <w:spacing w:line="360" w:lineRule="auto"/>
        <w:ind w:firstLine="709"/>
        <w:jc w:val="both"/>
        <w:rPr>
          <w:sz w:val="28"/>
          <w:szCs w:val="28"/>
        </w:rPr>
      </w:pPr>
    </w:p>
    <w:p w:rsidR="00892AD4" w:rsidRPr="0093045F" w:rsidRDefault="00892AD4" w:rsidP="0093045F">
      <w:pPr>
        <w:tabs>
          <w:tab w:val="left" w:pos="720"/>
        </w:tabs>
        <w:spacing w:line="360" w:lineRule="auto"/>
        <w:ind w:firstLine="709"/>
        <w:jc w:val="both"/>
        <w:rPr>
          <w:sz w:val="28"/>
          <w:szCs w:val="28"/>
        </w:rPr>
      </w:pPr>
      <w:r w:rsidRPr="0093045F">
        <w:rPr>
          <w:sz w:val="28"/>
          <w:szCs w:val="28"/>
        </w:rPr>
        <w:t>Коэффициент износа и коэффициент годности необходимо изучать на начало и конец периода. Чем меньше величина коэффициента износа, тем лучше техническое состояние основных фондов.</w:t>
      </w:r>
    </w:p>
    <w:p w:rsidR="006E17CB" w:rsidRPr="0093045F" w:rsidRDefault="005D15A4" w:rsidP="0093045F">
      <w:pPr>
        <w:tabs>
          <w:tab w:val="left" w:pos="720"/>
        </w:tabs>
        <w:spacing w:line="360" w:lineRule="auto"/>
        <w:ind w:firstLine="709"/>
        <w:jc w:val="both"/>
        <w:rPr>
          <w:sz w:val="28"/>
          <w:szCs w:val="28"/>
        </w:rPr>
      </w:pPr>
      <w:r w:rsidRPr="0093045F">
        <w:rPr>
          <w:sz w:val="28"/>
          <w:szCs w:val="28"/>
        </w:rPr>
        <w:t>Основными показателями эффективности использования основных средств являются:</w:t>
      </w:r>
    </w:p>
    <w:p w:rsidR="005D15A4" w:rsidRDefault="00A23C2E" w:rsidP="0093045F">
      <w:pPr>
        <w:tabs>
          <w:tab w:val="left" w:pos="720"/>
        </w:tabs>
        <w:spacing w:line="360" w:lineRule="auto"/>
        <w:ind w:firstLine="709"/>
        <w:jc w:val="both"/>
        <w:rPr>
          <w:sz w:val="28"/>
          <w:szCs w:val="28"/>
        </w:rPr>
      </w:pPr>
      <w:r w:rsidRPr="0093045F">
        <w:rPr>
          <w:sz w:val="28"/>
          <w:szCs w:val="28"/>
        </w:rPr>
        <w:t>ф</w:t>
      </w:r>
      <w:r w:rsidR="005D15A4" w:rsidRPr="0093045F">
        <w:rPr>
          <w:sz w:val="28"/>
          <w:szCs w:val="28"/>
        </w:rPr>
        <w:t>ондоотдача (Фо)</w:t>
      </w:r>
    </w:p>
    <w:p w:rsidR="005D15A4" w:rsidRPr="0093045F" w:rsidRDefault="00623917" w:rsidP="0093045F">
      <w:pPr>
        <w:tabs>
          <w:tab w:val="left" w:pos="720"/>
        </w:tabs>
        <w:spacing w:line="360" w:lineRule="auto"/>
        <w:ind w:firstLine="709"/>
        <w:jc w:val="both"/>
        <w:rPr>
          <w:sz w:val="28"/>
          <w:szCs w:val="28"/>
        </w:rPr>
      </w:pPr>
      <w:r>
        <w:rPr>
          <w:sz w:val="28"/>
          <w:szCs w:val="28"/>
        </w:rPr>
        <w:br w:type="page"/>
        <w:t xml:space="preserve">             </w:t>
      </w:r>
      <w:r w:rsidR="005D15A4" w:rsidRPr="0093045F">
        <w:rPr>
          <w:sz w:val="28"/>
          <w:szCs w:val="28"/>
        </w:rPr>
        <w:t>ОРТ</w:t>
      </w:r>
    </w:p>
    <w:p w:rsidR="005D15A4" w:rsidRPr="0093045F" w:rsidRDefault="005D15A4" w:rsidP="0093045F">
      <w:pPr>
        <w:tabs>
          <w:tab w:val="left" w:pos="720"/>
        </w:tabs>
        <w:spacing w:line="360" w:lineRule="auto"/>
        <w:ind w:firstLine="709"/>
        <w:jc w:val="both"/>
        <w:rPr>
          <w:sz w:val="28"/>
          <w:szCs w:val="28"/>
        </w:rPr>
      </w:pPr>
      <w:r w:rsidRPr="0093045F">
        <w:rPr>
          <w:sz w:val="28"/>
          <w:szCs w:val="28"/>
        </w:rPr>
        <w:t>Фо =</w:t>
      </w:r>
      <w:r w:rsidR="0093045F" w:rsidRPr="0093045F">
        <w:rPr>
          <w:sz w:val="28"/>
          <w:szCs w:val="28"/>
        </w:rPr>
        <w:t xml:space="preserve">  </w:t>
      </w:r>
      <w:r w:rsidRPr="0093045F">
        <w:rPr>
          <w:sz w:val="28"/>
          <w:szCs w:val="28"/>
        </w:rPr>
        <w:t>_______</w:t>
      </w:r>
      <w:r w:rsidR="0093045F" w:rsidRPr="0093045F">
        <w:rPr>
          <w:sz w:val="28"/>
          <w:szCs w:val="28"/>
        </w:rPr>
        <w:t xml:space="preserve"> </w:t>
      </w:r>
      <w:r w:rsidRPr="0093045F">
        <w:rPr>
          <w:sz w:val="28"/>
          <w:szCs w:val="28"/>
        </w:rPr>
        <w:t xml:space="preserve">, ( 10) </w:t>
      </w:r>
    </w:p>
    <w:p w:rsidR="005D15A4" w:rsidRPr="0093045F" w:rsidRDefault="00623917" w:rsidP="0093045F">
      <w:pPr>
        <w:tabs>
          <w:tab w:val="left" w:pos="720"/>
        </w:tabs>
        <w:spacing w:line="360" w:lineRule="auto"/>
        <w:ind w:firstLine="709"/>
        <w:jc w:val="both"/>
        <w:rPr>
          <w:sz w:val="28"/>
          <w:szCs w:val="28"/>
        </w:rPr>
      </w:pPr>
      <w:r>
        <w:rPr>
          <w:sz w:val="28"/>
          <w:szCs w:val="28"/>
        </w:rPr>
        <w:t xml:space="preserve">              </w:t>
      </w:r>
      <w:r w:rsidR="005D15A4" w:rsidRPr="0093045F">
        <w:rPr>
          <w:sz w:val="28"/>
          <w:szCs w:val="28"/>
        </w:rPr>
        <w:t>ОФ</w:t>
      </w:r>
    </w:p>
    <w:p w:rsidR="00C93AC7" w:rsidRPr="0093045F" w:rsidRDefault="00C93AC7" w:rsidP="0093045F">
      <w:pPr>
        <w:tabs>
          <w:tab w:val="left" w:pos="720"/>
        </w:tabs>
        <w:spacing w:line="360" w:lineRule="auto"/>
        <w:ind w:firstLine="709"/>
        <w:jc w:val="both"/>
        <w:rPr>
          <w:sz w:val="28"/>
          <w:szCs w:val="28"/>
        </w:rPr>
      </w:pPr>
    </w:p>
    <w:p w:rsidR="005D15A4" w:rsidRPr="0093045F" w:rsidRDefault="005D15A4" w:rsidP="0093045F">
      <w:pPr>
        <w:tabs>
          <w:tab w:val="left" w:pos="720"/>
        </w:tabs>
        <w:spacing w:line="360" w:lineRule="auto"/>
        <w:ind w:firstLine="709"/>
        <w:jc w:val="both"/>
        <w:rPr>
          <w:sz w:val="28"/>
          <w:szCs w:val="28"/>
        </w:rPr>
      </w:pPr>
      <w:r w:rsidRPr="0093045F">
        <w:rPr>
          <w:sz w:val="28"/>
          <w:szCs w:val="28"/>
        </w:rPr>
        <w:t xml:space="preserve">где: ОРТ </w:t>
      </w:r>
      <w:r w:rsidR="00A23C2E" w:rsidRPr="0093045F">
        <w:rPr>
          <w:sz w:val="28"/>
          <w:szCs w:val="28"/>
        </w:rPr>
        <w:t>–</w:t>
      </w:r>
      <w:r w:rsidRPr="0093045F">
        <w:rPr>
          <w:sz w:val="28"/>
          <w:szCs w:val="28"/>
        </w:rPr>
        <w:t xml:space="preserve"> </w:t>
      </w:r>
      <w:r w:rsidR="00A23C2E" w:rsidRPr="0093045F">
        <w:rPr>
          <w:sz w:val="28"/>
          <w:szCs w:val="28"/>
        </w:rPr>
        <w:t>розничный товарооборот предприятия ( выручка);</w:t>
      </w:r>
    </w:p>
    <w:p w:rsidR="00A23C2E" w:rsidRPr="0093045F" w:rsidRDefault="00A23C2E" w:rsidP="0093045F">
      <w:pPr>
        <w:tabs>
          <w:tab w:val="left" w:pos="720"/>
        </w:tabs>
        <w:spacing w:line="360" w:lineRule="auto"/>
        <w:ind w:firstLine="709"/>
        <w:jc w:val="both"/>
        <w:rPr>
          <w:sz w:val="28"/>
          <w:szCs w:val="28"/>
        </w:rPr>
      </w:pPr>
      <w:r w:rsidRPr="0093045F">
        <w:rPr>
          <w:sz w:val="28"/>
          <w:szCs w:val="28"/>
        </w:rPr>
        <w:t>ОФ – среднегодовая стоимость основных фондов.</w:t>
      </w:r>
    </w:p>
    <w:p w:rsidR="00C93AC7" w:rsidRPr="0093045F" w:rsidRDefault="00C93AC7" w:rsidP="0093045F">
      <w:pPr>
        <w:tabs>
          <w:tab w:val="left" w:pos="720"/>
        </w:tabs>
        <w:spacing w:line="360" w:lineRule="auto"/>
        <w:ind w:firstLine="709"/>
        <w:jc w:val="both"/>
        <w:rPr>
          <w:sz w:val="28"/>
          <w:szCs w:val="28"/>
        </w:rPr>
      </w:pPr>
    </w:p>
    <w:p w:rsidR="00A23C2E" w:rsidRPr="0093045F" w:rsidRDefault="00A23C2E" w:rsidP="0093045F">
      <w:pPr>
        <w:tabs>
          <w:tab w:val="left" w:pos="720"/>
        </w:tabs>
        <w:spacing w:line="360" w:lineRule="auto"/>
        <w:ind w:firstLine="709"/>
        <w:jc w:val="both"/>
        <w:rPr>
          <w:sz w:val="28"/>
          <w:szCs w:val="28"/>
        </w:rPr>
      </w:pPr>
      <w:r w:rsidRPr="0093045F">
        <w:rPr>
          <w:sz w:val="28"/>
          <w:szCs w:val="28"/>
        </w:rPr>
        <w:tab/>
        <w:t>фондоёмкость (Фё)</w:t>
      </w:r>
    </w:p>
    <w:p w:rsidR="00623917" w:rsidRDefault="00623917" w:rsidP="0093045F">
      <w:pPr>
        <w:tabs>
          <w:tab w:val="left" w:pos="720"/>
        </w:tabs>
        <w:spacing w:line="360" w:lineRule="auto"/>
        <w:ind w:firstLine="709"/>
        <w:jc w:val="both"/>
        <w:rPr>
          <w:sz w:val="28"/>
          <w:szCs w:val="28"/>
        </w:rPr>
      </w:pPr>
    </w:p>
    <w:p w:rsidR="00A23C2E" w:rsidRPr="0093045F" w:rsidRDefault="00623917" w:rsidP="0093045F">
      <w:pPr>
        <w:tabs>
          <w:tab w:val="left" w:pos="720"/>
        </w:tabs>
        <w:spacing w:line="360" w:lineRule="auto"/>
        <w:ind w:firstLine="709"/>
        <w:jc w:val="both"/>
        <w:rPr>
          <w:sz w:val="28"/>
          <w:szCs w:val="28"/>
        </w:rPr>
      </w:pPr>
      <w:r>
        <w:rPr>
          <w:sz w:val="28"/>
          <w:szCs w:val="28"/>
        </w:rPr>
        <w:t xml:space="preserve">             </w:t>
      </w:r>
      <w:r w:rsidR="00A23C2E" w:rsidRPr="0093045F">
        <w:rPr>
          <w:sz w:val="28"/>
          <w:szCs w:val="28"/>
        </w:rPr>
        <w:t>ОФ</w:t>
      </w:r>
    </w:p>
    <w:p w:rsidR="00A23C2E" w:rsidRPr="0093045F" w:rsidRDefault="001E76D4" w:rsidP="0093045F">
      <w:pPr>
        <w:tabs>
          <w:tab w:val="left" w:pos="720"/>
        </w:tabs>
        <w:spacing w:line="360" w:lineRule="auto"/>
        <w:ind w:firstLine="709"/>
        <w:jc w:val="both"/>
        <w:rPr>
          <w:sz w:val="28"/>
          <w:szCs w:val="28"/>
        </w:rPr>
      </w:pPr>
      <w:r w:rsidRPr="0093045F">
        <w:rPr>
          <w:sz w:val="28"/>
          <w:szCs w:val="28"/>
        </w:rPr>
        <w:t>Фё = ________ , (11)</w:t>
      </w:r>
    </w:p>
    <w:p w:rsidR="00A23C2E" w:rsidRPr="0093045F" w:rsidRDefault="00623917" w:rsidP="0093045F">
      <w:pPr>
        <w:tabs>
          <w:tab w:val="left" w:pos="720"/>
        </w:tabs>
        <w:spacing w:line="360" w:lineRule="auto"/>
        <w:ind w:firstLine="709"/>
        <w:jc w:val="both"/>
        <w:rPr>
          <w:sz w:val="28"/>
          <w:szCs w:val="28"/>
        </w:rPr>
      </w:pPr>
      <w:r>
        <w:rPr>
          <w:sz w:val="28"/>
          <w:szCs w:val="28"/>
        </w:rPr>
        <w:t xml:space="preserve">             </w:t>
      </w:r>
      <w:r w:rsidR="00A23C2E" w:rsidRPr="0093045F">
        <w:rPr>
          <w:sz w:val="28"/>
          <w:szCs w:val="28"/>
        </w:rPr>
        <w:t>ОРТ</w:t>
      </w:r>
    </w:p>
    <w:p w:rsidR="001E76D4" w:rsidRPr="0093045F" w:rsidRDefault="001E76D4" w:rsidP="0093045F">
      <w:pPr>
        <w:tabs>
          <w:tab w:val="left" w:pos="720"/>
        </w:tabs>
        <w:spacing w:line="360" w:lineRule="auto"/>
        <w:ind w:firstLine="709"/>
        <w:jc w:val="both"/>
        <w:rPr>
          <w:sz w:val="28"/>
          <w:szCs w:val="28"/>
        </w:rPr>
      </w:pPr>
    </w:p>
    <w:p w:rsidR="001E76D4" w:rsidRPr="0093045F" w:rsidRDefault="001E76D4" w:rsidP="0093045F">
      <w:pPr>
        <w:tabs>
          <w:tab w:val="left" w:pos="720"/>
        </w:tabs>
        <w:spacing w:line="360" w:lineRule="auto"/>
        <w:ind w:firstLine="709"/>
        <w:jc w:val="both"/>
        <w:rPr>
          <w:sz w:val="28"/>
          <w:szCs w:val="28"/>
        </w:rPr>
      </w:pPr>
      <w:r w:rsidRPr="0093045F">
        <w:rPr>
          <w:sz w:val="28"/>
          <w:szCs w:val="28"/>
        </w:rPr>
        <w:t>где: ОРТ – розничный товарооборот предприятия ( выручка);</w:t>
      </w:r>
    </w:p>
    <w:p w:rsidR="001E76D4" w:rsidRPr="0093045F" w:rsidRDefault="001E76D4" w:rsidP="0093045F">
      <w:pPr>
        <w:tabs>
          <w:tab w:val="left" w:pos="720"/>
        </w:tabs>
        <w:spacing w:line="360" w:lineRule="auto"/>
        <w:ind w:firstLine="709"/>
        <w:jc w:val="both"/>
        <w:rPr>
          <w:sz w:val="28"/>
          <w:szCs w:val="28"/>
        </w:rPr>
      </w:pPr>
      <w:r w:rsidRPr="0093045F">
        <w:rPr>
          <w:sz w:val="28"/>
          <w:szCs w:val="28"/>
        </w:rPr>
        <w:t>ОФ – среднегодовая стоимость основных фондов.</w:t>
      </w:r>
    </w:p>
    <w:p w:rsidR="001E76D4" w:rsidRPr="0093045F" w:rsidRDefault="001E76D4" w:rsidP="0093045F">
      <w:pPr>
        <w:tabs>
          <w:tab w:val="left" w:pos="720"/>
        </w:tabs>
        <w:spacing w:line="360" w:lineRule="auto"/>
        <w:ind w:firstLine="709"/>
        <w:jc w:val="both"/>
        <w:rPr>
          <w:sz w:val="28"/>
          <w:szCs w:val="28"/>
        </w:rPr>
      </w:pPr>
    </w:p>
    <w:p w:rsidR="001E76D4" w:rsidRPr="0093045F" w:rsidRDefault="001E76D4" w:rsidP="0093045F">
      <w:pPr>
        <w:tabs>
          <w:tab w:val="left" w:pos="720"/>
        </w:tabs>
        <w:spacing w:line="360" w:lineRule="auto"/>
        <w:ind w:firstLine="709"/>
        <w:jc w:val="both"/>
        <w:rPr>
          <w:sz w:val="28"/>
          <w:szCs w:val="28"/>
        </w:rPr>
      </w:pPr>
      <w:r w:rsidRPr="0093045F">
        <w:rPr>
          <w:sz w:val="28"/>
          <w:szCs w:val="28"/>
        </w:rPr>
        <w:t>фондорентабельность ( Фр)</w:t>
      </w:r>
    </w:p>
    <w:p w:rsidR="00623917" w:rsidRDefault="00623917" w:rsidP="0093045F">
      <w:pPr>
        <w:tabs>
          <w:tab w:val="left" w:pos="720"/>
        </w:tabs>
        <w:spacing w:line="360" w:lineRule="auto"/>
        <w:ind w:firstLine="709"/>
        <w:jc w:val="both"/>
        <w:rPr>
          <w:sz w:val="28"/>
          <w:szCs w:val="28"/>
        </w:rPr>
      </w:pPr>
    </w:p>
    <w:p w:rsidR="001E76D4" w:rsidRPr="0093045F" w:rsidRDefault="00623917" w:rsidP="0093045F">
      <w:pPr>
        <w:tabs>
          <w:tab w:val="left" w:pos="720"/>
        </w:tabs>
        <w:spacing w:line="360" w:lineRule="auto"/>
        <w:ind w:firstLine="709"/>
        <w:jc w:val="both"/>
        <w:rPr>
          <w:sz w:val="28"/>
          <w:szCs w:val="28"/>
        </w:rPr>
      </w:pPr>
      <w:r>
        <w:rPr>
          <w:sz w:val="28"/>
          <w:szCs w:val="28"/>
        </w:rPr>
        <w:t xml:space="preserve">             </w:t>
      </w:r>
      <w:r w:rsidR="001E76D4" w:rsidRPr="0093045F">
        <w:rPr>
          <w:sz w:val="28"/>
          <w:szCs w:val="28"/>
        </w:rPr>
        <w:t>П</w:t>
      </w:r>
    </w:p>
    <w:p w:rsidR="001E76D4" w:rsidRPr="0093045F" w:rsidRDefault="001E76D4" w:rsidP="0093045F">
      <w:pPr>
        <w:tabs>
          <w:tab w:val="left" w:pos="720"/>
        </w:tabs>
        <w:spacing w:line="360" w:lineRule="auto"/>
        <w:ind w:firstLine="709"/>
        <w:jc w:val="both"/>
        <w:rPr>
          <w:sz w:val="28"/>
          <w:szCs w:val="28"/>
        </w:rPr>
      </w:pPr>
      <w:r w:rsidRPr="0093045F">
        <w:rPr>
          <w:sz w:val="28"/>
          <w:szCs w:val="28"/>
        </w:rPr>
        <w:t>Фр = ______ , (12)</w:t>
      </w:r>
    </w:p>
    <w:p w:rsidR="001E76D4" w:rsidRPr="0093045F" w:rsidRDefault="00623917" w:rsidP="0093045F">
      <w:pPr>
        <w:tabs>
          <w:tab w:val="left" w:pos="720"/>
        </w:tabs>
        <w:spacing w:line="360" w:lineRule="auto"/>
        <w:ind w:firstLine="709"/>
        <w:jc w:val="both"/>
        <w:rPr>
          <w:sz w:val="28"/>
          <w:szCs w:val="28"/>
        </w:rPr>
      </w:pPr>
      <w:r>
        <w:rPr>
          <w:sz w:val="28"/>
          <w:szCs w:val="28"/>
        </w:rPr>
        <w:t xml:space="preserve">               </w:t>
      </w:r>
      <w:r w:rsidR="001E76D4" w:rsidRPr="0093045F">
        <w:rPr>
          <w:sz w:val="28"/>
          <w:szCs w:val="28"/>
        </w:rPr>
        <w:t>ОФ</w:t>
      </w:r>
    </w:p>
    <w:p w:rsidR="00623917" w:rsidRDefault="00623917" w:rsidP="0093045F">
      <w:pPr>
        <w:tabs>
          <w:tab w:val="left" w:pos="720"/>
        </w:tabs>
        <w:spacing w:line="360" w:lineRule="auto"/>
        <w:ind w:firstLine="709"/>
        <w:jc w:val="both"/>
        <w:rPr>
          <w:sz w:val="28"/>
          <w:szCs w:val="28"/>
        </w:rPr>
      </w:pPr>
    </w:p>
    <w:p w:rsidR="001E76D4" w:rsidRPr="0093045F" w:rsidRDefault="001E76D4" w:rsidP="0093045F">
      <w:pPr>
        <w:tabs>
          <w:tab w:val="left" w:pos="720"/>
        </w:tabs>
        <w:spacing w:line="360" w:lineRule="auto"/>
        <w:ind w:firstLine="709"/>
        <w:jc w:val="both"/>
        <w:rPr>
          <w:sz w:val="28"/>
          <w:szCs w:val="28"/>
        </w:rPr>
      </w:pPr>
      <w:r w:rsidRPr="0093045F">
        <w:rPr>
          <w:sz w:val="28"/>
          <w:szCs w:val="28"/>
        </w:rPr>
        <w:t>где: П – прибыль предприятия;</w:t>
      </w:r>
    </w:p>
    <w:p w:rsidR="001E76D4" w:rsidRPr="0093045F" w:rsidRDefault="001E76D4" w:rsidP="0093045F">
      <w:pPr>
        <w:tabs>
          <w:tab w:val="left" w:pos="720"/>
        </w:tabs>
        <w:spacing w:line="360" w:lineRule="auto"/>
        <w:ind w:firstLine="709"/>
        <w:jc w:val="both"/>
        <w:rPr>
          <w:sz w:val="28"/>
          <w:szCs w:val="28"/>
        </w:rPr>
      </w:pPr>
      <w:r w:rsidRPr="0093045F">
        <w:rPr>
          <w:sz w:val="28"/>
          <w:szCs w:val="28"/>
        </w:rPr>
        <w:t>ОФ – среднегодовая стоимость основных фондов.</w:t>
      </w:r>
    </w:p>
    <w:p w:rsidR="00C93AC7" w:rsidRPr="0093045F" w:rsidRDefault="00C93AC7" w:rsidP="0093045F">
      <w:pPr>
        <w:tabs>
          <w:tab w:val="left" w:pos="720"/>
        </w:tabs>
        <w:spacing w:line="360" w:lineRule="auto"/>
        <w:ind w:firstLine="709"/>
        <w:jc w:val="both"/>
        <w:rPr>
          <w:sz w:val="28"/>
          <w:szCs w:val="28"/>
        </w:rPr>
      </w:pPr>
    </w:p>
    <w:p w:rsidR="001E76D4" w:rsidRPr="0093045F" w:rsidRDefault="001E76D4" w:rsidP="0093045F">
      <w:pPr>
        <w:tabs>
          <w:tab w:val="left" w:pos="720"/>
        </w:tabs>
        <w:spacing w:line="360" w:lineRule="auto"/>
        <w:ind w:firstLine="709"/>
        <w:jc w:val="both"/>
        <w:rPr>
          <w:sz w:val="28"/>
          <w:szCs w:val="28"/>
        </w:rPr>
      </w:pPr>
      <w:r w:rsidRPr="0093045F">
        <w:rPr>
          <w:sz w:val="28"/>
          <w:szCs w:val="28"/>
        </w:rPr>
        <w:tab/>
        <w:t>фондовооруженность ( Фв)</w:t>
      </w:r>
    </w:p>
    <w:p w:rsidR="00623917" w:rsidRDefault="00623917" w:rsidP="0093045F">
      <w:pPr>
        <w:tabs>
          <w:tab w:val="left" w:pos="720"/>
        </w:tabs>
        <w:spacing w:line="360" w:lineRule="auto"/>
        <w:ind w:firstLine="709"/>
        <w:jc w:val="both"/>
        <w:rPr>
          <w:sz w:val="28"/>
          <w:szCs w:val="28"/>
        </w:rPr>
      </w:pPr>
    </w:p>
    <w:p w:rsidR="001E76D4" w:rsidRPr="0093045F" w:rsidRDefault="00623917" w:rsidP="0093045F">
      <w:pPr>
        <w:tabs>
          <w:tab w:val="left" w:pos="720"/>
        </w:tabs>
        <w:spacing w:line="360" w:lineRule="auto"/>
        <w:ind w:firstLine="709"/>
        <w:jc w:val="both"/>
        <w:rPr>
          <w:sz w:val="28"/>
          <w:szCs w:val="28"/>
        </w:rPr>
      </w:pPr>
      <w:r>
        <w:rPr>
          <w:sz w:val="28"/>
          <w:szCs w:val="28"/>
        </w:rPr>
        <w:t xml:space="preserve">                      </w:t>
      </w:r>
      <w:r w:rsidR="001E76D4" w:rsidRPr="0093045F">
        <w:rPr>
          <w:sz w:val="28"/>
          <w:szCs w:val="28"/>
        </w:rPr>
        <w:t>ОФ</w:t>
      </w:r>
    </w:p>
    <w:p w:rsidR="001E76D4" w:rsidRPr="0093045F" w:rsidRDefault="001E76D4" w:rsidP="0093045F">
      <w:pPr>
        <w:tabs>
          <w:tab w:val="left" w:pos="720"/>
        </w:tabs>
        <w:spacing w:line="360" w:lineRule="auto"/>
        <w:ind w:firstLine="709"/>
        <w:jc w:val="both"/>
        <w:rPr>
          <w:sz w:val="28"/>
          <w:szCs w:val="28"/>
        </w:rPr>
      </w:pPr>
      <w:r w:rsidRPr="0093045F">
        <w:rPr>
          <w:sz w:val="28"/>
          <w:szCs w:val="28"/>
        </w:rPr>
        <w:t>Фв = ______________________ , (13)</w:t>
      </w:r>
    </w:p>
    <w:p w:rsidR="001E76D4" w:rsidRPr="0093045F" w:rsidRDefault="00623917" w:rsidP="0093045F">
      <w:pPr>
        <w:tabs>
          <w:tab w:val="left" w:pos="720"/>
        </w:tabs>
        <w:spacing w:line="360" w:lineRule="auto"/>
        <w:ind w:firstLine="709"/>
        <w:jc w:val="both"/>
        <w:rPr>
          <w:sz w:val="28"/>
          <w:szCs w:val="28"/>
        </w:rPr>
      </w:pPr>
      <w:r>
        <w:rPr>
          <w:sz w:val="28"/>
          <w:szCs w:val="28"/>
        </w:rPr>
        <w:t xml:space="preserve">         </w:t>
      </w:r>
      <w:r w:rsidR="001E76D4" w:rsidRPr="0093045F">
        <w:rPr>
          <w:sz w:val="28"/>
          <w:szCs w:val="28"/>
        </w:rPr>
        <w:t>Численность работников</w:t>
      </w:r>
    </w:p>
    <w:p w:rsidR="001E76D4" w:rsidRPr="0093045F" w:rsidRDefault="001E76D4" w:rsidP="0093045F">
      <w:pPr>
        <w:tabs>
          <w:tab w:val="left" w:pos="720"/>
        </w:tabs>
        <w:spacing w:line="360" w:lineRule="auto"/>
        <w:ind w:firstLine="709"/>
        <w:jc w:val="both"/>
        <w:rPr>
          <w:sz w:val="28"/>
          <w:szCs w:val="28"/>
        </w:rPr>
      </w:pPr>
      <w:r w:rsidRPr="0093045F">
        <w:rPr>
          <w:sz w:val="28"/>
          <w:szCs w:val="28"/>
        </w:rPr>
        <w:t>где:</w:t>
      </w:r>
      <w:r w:rsidR="0093045F" w:rsidRPr="0093045F">
        <w:rPr>
          <w:sz w:val="28"/>
          <w:szCs w:val="28"/>
        </w:rPr>
        <w:t xml:space="preserve"> </w:t>
      </w:r>
      <w:r w:rsidRPr="0093045F">
        <w:rPr>
          <w:sz w:val="28"/>
          <w:szCs w:val="28"/>
        </w:rPr>
        <w:t>ОФ –стоимость основных фондов.</w:t>
      </w:r>
    </w:p>
    <w:p w:rsidR="001E76D4" w:rsidRPr="0093045F" w:rsidRDefault="006A3EDC" w:rsidP="0093045F">
      <w:pPr>
        <w:tabs>
          <w:tab w:val="left" w:pos="720"/>
        </w:tabs>
        <w:spacing w:line="360" w:lineRule="auto"/>
        <w:ind w:firstLine="709"/>
        <w:jc w:val="both"/>
        <w:rPr>
          <w:sz w:val="28"/>
          <w:szCs w:val="28"/>
        </w:rPr>
      </w:pPr>
      <w:r w:rsidRPr="0093045F">
        <w:rPr>
          <w:sz w:val="28"/>
          <w:szCs w:val="28"/>
        </w:rPr>
        <w:t>Все приведённые показатели характеризуют качество использования основных фондов и показывают размер выручки на единицу средств, вложенных в основные средства – фондоотдача; стоимость основных средств, приходящихся на единицу выручки, - фондоёмкость; размер прибыли на единицу стоимости основных средств – рентабельность; стоимость основных средств, приходящихся на одного работника – фондовооружённость.</w:t>
      </w:r>
      <w:r w:rsidR="000742C5" w:rsidRPr="0093045F">
        <w:rPr>
          <w:sz w:val="28"/>
          <w:szCs w:val="28"/>
        </w:rPr>
        <w:t>[</w:t>
      </w:r>
      <w:r w:rsidR="00137AE9" w:rsidRPr="0093045F">
        <w:rPr>
          <w:sz w:val="28"/>
          <w:szCs w:val="28"/>
        </w:rPr>
        <w:t>13</w:t>
      </w:r>
      <w:r w:rsidR="000742C5" w:rsidRPr="0093045F">
        <w:rPr>
          <w:sz w:val="28"/>
          <w:szCs w:val="28"/>
        </w:rPr>
        <w:t>,</w:t>
      </w:r>
      <w:r w:rsidR="000742C5" w:rsidRPr="0093045F">
        <w:rPr>
          <w:sz w:val="28"/>
          <w:szCs w:val="28"/>
          <w:lang w:val="en-US"/>
        </w:rPr>
        <w:t>C</w:t>
      </w:r>
      <w:r w:rsidR="000742C5" w:rsidRPr="0093045F">
        <w:rPr>
          <w:sz w:val="28"/>
          <w:szCs w:val="28"/>
        </w:rPr>
        <w:t>.159]</w:t>
      </w:r>
    </w:p>
    <w:p w:rsidR="00892AD4" w:rsidRPr="0093045F" w:rsidRDefault="00892AD4" w:rsidP="0093045F">
      <w:pPr>
        <w:tabs>
          <w:tab w:val="left" w:pos="720"/>
        </w:tabs>
        <w:spacing w:line="360" w:lineRule="auto"/>
        <w:ind w:firstLine="709"/>
        <w:jc w:val="both"/>
        <w:rPr>
          <w:sz w:val="28"/>
          <w:szCs w:val="28"/>
        </w:rPr>
      </w:pPr>
      <w:r w:rsidRPr="0093045F">
        <w:rPr>
          <w:sz w:val="28"/>
          <w:szCs w:val="28"/>
        </w:rPr>
        <w:t>Большинство названных здесь показателей оценки основных фондов определяется как по всей их совокупности, так и в разрезе отдельных групп и их видов.</w:t>
      </w:r>
    </w:p>
    <w:p w:rsidR="00E26330" w:rsidRDefault="00623917" w:rsidP="0093045F">
      <w:pPr>
        <w:tabs>
          <w:tab w:val="left" w:pos="720"/>
        </w:tabs>
        <w:spacing w:line="360" w:lineRule="auto"/>
        <w:ind w:firstLine="709"/>
        <w:jc w:val="both"/>
        <w:rPr>
          <w:sz w:val="28"/>
          <w:szCs w:val="28"/>
        </w:rPr>
      </w:pPr>
      <w:r w:rsidRPr="00623917">
        <w:rPr>
          <w:sz w:val="28"/>
          <w:szCs w:val="28"/>
        </w:rPr>
        <w:t>В целях разработки мер по улучшению использования основных фондов следует изучать возрастной состав разных видов оборудования и определять годное оборудование, требующее капитального ремонта, негодное и подлежащее списанию. [13,C. 155]</w:t>
      </w:r>
    </w:p>
    <w:p w:rsidR="00892AD4" w:rsidRPr="0093045F" w:rsidRDefault="00AC77D9" w:rsidP="0093045F">
      <w:pPr>
        <w:tabs>
          <w:tab w:val="left" w:pos="3495"/>
        </w:tabs>
        <w:spacing w:line="360" w:lineRule="auto"/>
        <w:ind w:firstLine="709"/>
        <w:jc w:val="both"/>
        <w:rPr>
          <w:sz w:val="28"/>
          <w:szCs w:val="28"/>
        </w:rPr>
      </w:pPr>
      <w:r w:rsidRPr="0093045F">
        <w:rPr>
          <w:sz w:val="28"/>
          <w:szCs w:val="28"/>
        </w:rPr>
        <w:t>Таким образом исходя из всего вышеперечисленного можно сделать вывод. Особенностью функционирования основных фондов, связанная с длительным участием в процессе производства натурально-вещественной формы с одновременным изменением стоимости, обуславливает необходимость использования двух оценок использования основных средств – полной первоначальной и остаточной стоимости. Еще одна особенность функционирования основных средств, связанная с сохранением в течении длительного времени их натуральной формы с одновременным изменением стоимости, вызывает необходимость определения величины амортизации. Эта величина показывает размер износа или уменьшение первоначальной стоимости основных средств в процессе их эксплуатации.</w:t>
      </w:r>
    </w:p>
    <w:p w:rsidR="00AC77D9" w:rsidRPr="0093045F" w:rsidRDefault="00AC77D9" w:rsidP="0093045F">
      <w:pPr>
        <w:tabs>
          <w:tab w:val="left" w:pos="900"/>
        </w:tabs>
        <w:spacing w:line="360" w:lineRule="auto"/>
        <w:ind w:firstLine="709"/>
        <w:jc w:val="both"/>
        <w:rPr>
          <w:sz w:val="28"/>
          <w:szCs w:val="28"/>
        </w:rPr>
      </w:pPr>
      <w:r w:rsidRPr="0093045F">
        <w:rPr>
          <w:sz w:val="28"/>
          <w:szCs w:val="28"/>
        </w:rPr>
        <w:t>Анализ основных средств начинается с оценки уровня обеспеченности организации основными средствами по сравнению с плановой потребностью. Для целей анализа основные средства группируются по различным признакам. При этом иссле</w:t>
      </w:r>
      <w:r w:rsidR="005D6BFE" w:rsidRPr="0093045F">
        <w:rPr>
          <w:sz w:val="28"/>
          <w:szCs w:val="28"/>
        </w:rPr>
        <w:t>дуется состав и структура основных средств изучаются основные направления поступления, внутреннего перемещения и выбывания основных средств.</w:t>
      </w:r>
    </w:p>
    <w:p w:rsidR="008365EF" w:rsidRPr="00623917" w:rsidRDefault="00623917" w:rsidP="0093045F">
      <w:pPr>
        <w:spacing w:line="360" w:lineRule="auto"/>
        <w:ind w:firstLine="709"/>
        <w:jc w:val="both"/>
        <w:rPr>
          <w:b/>
          <w:sz w:val="28"/>
        </w:rPr>
      </w:pPr>
      <w:r>
        <w:rPr>
          <w:sz w:val="28"/>
        </w:rPr>
        <w:br w:type="page"/>
      </w:r>
      <w:r w:rsidR="008365EF" w:rsidRPr="00623917">
        <w:rPr>
          <w:b/>
          <w:sz w:val="28"/>
        </w:rPr>
        <w:t>Глава 2. Внешняя и внутренняя среда деятельности</w:t>
      </w:r>
      <w:r w:rsidRPr="00623917">
        <w:rPr>
          <w:b/>
          <w:sz w:val="28"/>
        </w:rPr>
        <w:t xml:space="preserve"> ООО «Сателлит»</w:t>
      </w:r>
    </w:p>
    <w:p w:rsidR="006A6B6C" w:rsidRPr="0093045F" w:rsidRDefault="006A6B6C" w:rsidP="0093045F">
      <w:pPr>
        <w:spacing w:line="360" w:lineRule="auto"/>
        <w:ind w:firstLine="709"/>
        <w:jc w:val="both"/>
        <w:rPr>
          <w:sz w:val="28"/>
        </w:rPr>
      </w:pPr>
    </w:p>
    <w:p w:rsidR="008365EF" w:rsidRPr="0093045F" w:rsidRDefault="008365EF" w:rsidP="0093045F">
      <w:pPr>
        <w:spacing w:line="360" w:lineRule="auto"/>
        <w:ind w:firstLine="709"/>
        <w:jc w:val="both"/>
        <w:rPr>
          <w:sz w:val="28"/>
        </w:rPr>
      </w:pPr>
      <w:r w:rsidRPr="0093045F">
        <w:rPr>
          <w:sz w:val="28"/>
        </w:rPr>
        <w:t xml:space="preserve">По словам заместителя министра экономического развития и торговли РФ Андрея Белоусова, по динамике рост розничного товарооборота примерно в два раза обгоняет рост экономики  в целом. </w:t>
      </w:r>
      <w:r w:rsidR="008A300D" w:rsidRPr="0093045F">
        <w:rPr>
          <w:sz w:val="28"/>
        </w:rPr>
        <w:t>В стр</w:t>
      </w:r>
      <w:r w:rsidR="00080425" w:rsidRPr="0093045F">
        <w:rPr>
          <w:sz w:val="28"/>
        </w:rPr>
        <w:t>уктуре оборота розничной торговли</w:t>
      </w:r>
      <w:r w:rsidR="00995B9D" w:rsidRPr="0093045F">
        <w:rPr>
          <w:sz w:val="28"/>
        </w:rPr>
        <w:t xml:space="preserve"> удельный вес продовольственных товаров в мае 2008г. составил 45,9% , непродовольственных товаров – 54,1% ( в мае 2007г. – соответственно 45,3% и 54,7%).</w:t>
      </w:r>
      <w:r w:rsidR="00234718" w:rsidRPr="0093045F">
        <w:rPr>
          <w:sz w:val="28"/>
        </w:rPr>
        <w:t>[16</w:t>
      </w:r>
      <w:r w:rsidR="00794482" w:rsidRPr="0093045F">
        <w:rPr>
          <w:sz w:val="28"/>
        </w:rPr>
        <w:t>,</w:t>
      </w:r>
      <w:r w:rsidR="00737B56" w:rsidRPr="0093045F">
        <w:rPr>
          <w:sz w:val="28"/>
        </w:rPr>
        <w:t>С. 88</w:t>
      </w:r>
      <w:r w:rsidRPr="0093045F">
        <w:rPr>
          <w:sz w:val="28"/>
        </w:rPr>
        <w:t>]</w:t>
      </w:r>
    </w:p>
    <w:p w:rsidR="008365EF" w:rsidRPr="0093045F" w:rsidRDefault="008365EF" w:rsidP="0093045F">
      <w:pPr>
        <w:spacing w:line="360" w:lineRule="auto"/>
        <w:ind w:firstLine="709"/>
        <w:jc w:val="both"/>
        <w:rPr>
          <w:sz w:val="28"/>
        </w:rPr>
      </w:pPr>
      <w:r w:rsidRPr="0093045F">
        <w:rPr>
          <w:sz w:val="28"/>
        </w:rPr>
        <w:t xml:space="preserve">В таблице 1 представлен оборот розничной торговли отдельных республик и областей  Приволжского Федерального округа за </w:t>
      </w:r>
      <w:r w:rsidR="00737B56" w:rsidRPr="0093045F">
        <w:rPr>
          <w:sz w:val="28"/>
        </w:rPr>
        <w:t xml:space="preserve">январь-май  </w:t>
      </w:r>
      <w:r w:rsidRPr="0093045F">
        <w:rPr>
          <w:sz w:val="28"/>
        </w:rPr>
        <w:t>2</w:t>
      </w:r>
      <w:r w:rsidR="00737B56" w:rsidRPr="0093045F">
        <w:rPr>
          <w:sz w:val="28"/>
        </w:rPr>
        <w:t>008</w:t>
      </w:r>
      <w:r w:rsidRPr="0093045F">
        <w:rPr>
          <w:sz w:val="28"/>
        </w:rPr>
        <w:t xml:space="preserve">г. Среди совокупного объема оборота розничной торговли за </w:t>
      </w:r>
      <w:r w:rsidR="00737B56" w:rsidRPr="0093045F">
        <w:rPr>
          <w:sz w:val="28"/>
        </w:rPr>
        <w:t>январь-май 2008</w:t>
      </w:r>
      <w:r w:rsidRPr="0093045F">
        <w:rPr>
          <w:sz w:val="28"/>
        </w:rPr>
        <w:t xml:space="preserve"> год</w:t>
      </w:r>
      <w:r w:rsidR="00737B56" w:rsidRPr="0093045F">
        <w:rPr>
          <w:sz w:val="28"/>
        </w:rPr>
        <w:t>а</w:t>
      </w:r>
      <w:r w:rsidRPr="0093045F">
        <w:rPr>
          <w:sz w:val="28"/>
        </w:rPr>
        <w:t xml:space="preserve"> первое место зани</w:t>
      </w:r>
      <w:r w:rsidR="00737B56" w:rsidRPr="0093045F">
        <w:rPr>
          <w:sz w:val="28"/>
        </w:rPr>
        <w:t>мает Республика Татарстан 137220,1</w:t>
      </w:r>
      <w:r w:rsidRPr="0093045F">
        <w:rPr>
          <w:sz w:val="28"/>
        </w:rPr>
        <w:t xml:space="preserve"> млн. руб. пос</w:t>
      </w:r>
      <w:r w:rsidR="00737B56" w:rsidRPr="0093045F">
        <w:rPr>
          <w:sz w:val="28"/>
        </w:rPr>
        <w:t>леднее Республика Марий Эл 12890,6</w:t>
      </w:r>
      <w:r w:rsidRPr="0093045F">
        <w:rPr>
          <w:sz w:val="28"/>
        </w:rPr>
        <w:t xml:space="preserve"> млн. руб.</w:t>
      </w:r>
    </w:p>
    <w:p w:rsidR="008365EF" w:rsidRPr="0093045F" w:rsidRDefault="008365EF" w:rsidP="0093045F">
      <w:pPr>
        <w:spacing w:line="360" w:lineRule="auto"/>
        <w:ind w:firstLine="709"/>
        <w:jc w:val="both"/>
        <w:rPr>
          <w:sz w:val="28"/>
        </w:rPr>
      </w:pPr>
      <w:r w:rsidRPr="0093045F">
        <w:rPr>
          <w:sz w:val="28"/>
        </w:rPr>
        <w:t>Среди показателей оборот розн</w:t>
      </w:r>
      <w:r w:rsidR="006A6B6C" w:rsidRPr="0093045F">
        <w:rPr>
          <w:sz w:val="28"/>
        </w:rPr>
        <w:t xml:space="preserve">ичной торговли в расчете  </w:t>
      </w:r>
      <w:r w:rsidRPr="0093045F">
        <w:rPr>
          <w:sz w:val="28"/>
        </w:rPr>
        <w:t xml:space="preserve">  за</w:t>
      </w:r>
      <w:r w:rsidR="006A6B6C" w:rsidRPr="0093045F">
        <w:rPr>
          <w:sz w:val="28"/>
        </w:rPr>
        <w:t xml:space="preserve"> январь-май 2008</w:t>
      </w:r>
      <w:r w:rsidRPr="0093045F">
        <w:rPr>
          <w:sz w:val="28"/>
        </w:rPr>
        <w:t xml:space="preserve"> год</w:t>
      </w:r>
      <w:r w:rsidR="006A6B6C" w:rsidRPr="0093045F">
        <w:rPr>
          <w:sz w:val="28"/>
        </w:rPr>
        <w:t>а</w:t>
      </w:r>
      <w:r w:rsidRPr="0093045F">
        <w:rPr>
          <w:sz w:val="28"/>
        </w:rPr>
        <w:t xml:space="preserve"> первое место также занимает  Республика Татарстан 42879 руб., а последнее Республика Марий Эл 19536 руб. [</w:t>
      </w:r>
      <w:r w:rsidR="00234718" w:rsidRPr="0093045F">
        <w:rPr>
          <w:sz w:val="28"/>
        </w:rPr>
        <w:t>16</w:t>
      </w:r>
      <w:r w:rsidR="00794482" w:rsidRPr="0093045F">
        <w:rPr>
          <w:sz w:val="28"/>
        </w:rPr>
        <w:t>,</w:t>
      </w:r>
      <w:r w:rsidR="00737B56" w:rsidRPr="0093045F">
        <w:rPr>
          <w:sz w:val="28"/>
        </w:rPr>
        <w:t>С</w:t>
      </w:r>
      <w:r w:rsidRPr="0093045F">
        <w:rPr>
          <w:sz w:val="28"/>
        </w:rPr>
        <w:t xml:space="preserve">. </w:t>
      </w:r>
      <w:r w:rsidR="00737B56" w:rsidRPr="0093045F">
        <w:rPr>
          <w:sz w:val="28"/>
        </w:rPr>
        <w:t>348</w:t>
      </w:r>
      <w:r w:rsidRPr="0093045F">
        <w:rPr>
          <w:sz w:val="28"/>
        </w:rPr>
        <w:t>]</w:t>
      </w:r>
    </w:p>
    <w:p w:rsidR="00623917" w:rsidRDefault="00623917" w:rsidP="0093045F">
      <w:pPr>
        <w:spacing w:line="360" w:lineRule="auto"/>
        <w:ind w:firstLine="709"/>
        <w:jc w:val="both"/>
        <w:rPr>
          <w:sz w:val="28"/>
        </w:rPr>
      </w:pPr>
    </w:p>
    <w:p w:rsidR="008365EF" w:rsidRPr="0093045F" w:rsidRDefault="008365EF" w:rsidP="0093045F">
      <w:pPr>
        <w:spacing w:line="360" w:lineRule="auto"/>
        <w:ind w:firstLine="709"/>
        <w:jc w:val="both"/>
        <w:rPr>
          <w:sz w:val="28"/>
        </w:rPr>
      </w:pPr>
      <w:r w:rsidRPr="0093045F">
        <w:rPr>
          <w:sz w:val="28"/>
        </w:rPr>
        <w:t>Таблица 1</w:t>
      </w:r>
      <w:r w:rsidR="00623917">
        <w:rPr>
          <w:sz w:val="28"/>
        </w:rPr>
        <w:t xml:space="preserve">. </w:t>
      </w:r>
      <w:r w:rsidRPr="0093045F">
        <w:rPr>
          <w:sz w:val="28"/>
        </w:rPr>
        <w:t>Оборот розничной торговли</w:t>
      </w:r>
      <w:r w:rsidR="00623917">
        <w:rPr>
          <w:sz w:val="28"/>
        </w:rPr>
        <w:t xml:space="preserve"> </w:t>
      </w:r>
      <w:r w:rsidRPr="0093045F">
        <w:rPr>
          <w:sz w:val="28"/>
        </w:rPr>
        <w:t xml:space="preserve">отдельных республик и областей Приволжского Федерального округа за </w:t>
      </w:r>
      <w:r w:rsidR="00737B56" w:rsidRPr="0093045F">
        <w:rPr>
          <w:sz w:val="28"/>
        </w:rPr>
        <w:t>январь-май 2008 года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9"/>
        <w:gridCol w:w="2535"/>
        <w:gridCol w:w="2535"/>
      </w:tblGrid>
      <w:tr w:rsidR="006F4D99" w:rsidRPr="00623917" w:rsidTr="00623917">
        <w:trPr>
          <w:trHeight w:val="263"/>
          <w:jc w:val="center"/>
        </w:trPr>
        <w:tc>
          <w:tcPr>
            <w:tcW w:w="3168" w:type="dxa"/>
            <w:vMerge w:val="restart"/>
          </w:tcPr>
          <w:p w:rsidR="006F4D99" w:rsidRPr="00623917" w:rsidRDefault="006F4D99" w:rsidP="00623917">
            <w:pPr>
              <w:spacing w:line="360" w:lineRule="auto"/>
              <w:jc w:val="both"/>
              <w:rPr>
                <w:sz w:val="20"/>
              </w:rPr>
            </w:pPr>
          </w:p>
        </w:tc>
        <w:tc>
          <w:tcPr>
            <w:tcW w:w="4320" w:type="dxa"/>
            <w:gridSpan w:val="2"/>
          </w:tcPr>
          <w:p w:rsidR="006F4D99" w:rsidRPr="00623917" w:rsidRDefault="006F4D99" w:rsidP="00623917">
            <w:pPr>
              <w:spacing w:line="360" w:lineRule="auto"/>
              <w:jc w:val="both"/>
              <w:rPr>
                <w:sz w:val="20"/>
              </w:rPr>
            </w:pPr>
            <w:r w:rsidRPr="00623917">
              <w:rPr>
                <w:sz w:val="20"/>
              </w:rPr>
              <w:t>Январь-май 2008г.</w:t>
            </w:r>
          </w:p>
        </w:tc>
      </w:tr>
      <w:tr w:rsidR="006F4D99" w:rsidRPr="00623917" w:rsidTr="00623917">
        <w:trPr>
          <w:trHeight w:val="263"/>
          <w:jc w:val="center"/>
        </w:trPr>
        <w:tc>
          <w:tcPr>
            <w:tcW w:w="3168" w:type="dxa"/>
            <w:vMerge/>
            <w:vAlign w:val="center"/>
          </w:tcPr>
          <w:p w:rsidR="006F4D99" w:rsidRPr="00623917" w:rsidRDefault="006F4D99" w:rsidP="00623917">
            <w:pPr>
              <w:spacing w:line="360" w:lineRule="auto"/>
              <w:jc w:val="both"/>
              <w:rPr>
                <w:sz w:val="20"/>
              </w:rPr>
            </w:pPr>
          </w:p>
        </w:tc>
        <w:tc>
          <w:tcPr>
            <w:tcW w:w="2160" w:type="dxa"/>
            <w:vAlign w:val="center"/>
          </w:tcPr>
          <w:p w:rsidR="006F4D99" w:rsidRPr="00623917" w:rsidRDefault="006F4D99" w:rsidP="00623917">
            <w:pPr>
              <w:spacing w:line="360" w:lineRule="auto"/>
              <w:jc w:val="both"/>
              <w:rPr>
                <w:sz w:val="20"/>
              </w:rPr>
            </w:pPr>
            <w:r w:rsidRPr="00623917">
              <w:rPr>
                <w:sz w:val="20"/>
              </w:rPr>
              <w:t>млн.руб.</w:t>
            </w:r>
          </w:p>
        </w:tc>
        <w:tc>
          <w:tcPr>
            <w:tcW w:w="2160" w:type="dxa"/>
            <w:vAlign w:val="center"/>
          </w:tcPr>
          <w:p w:rsidR="006F4D99" w:rsidRPr="00623917" w:rsidRDefault="006F4D99" w:rsidP="00623917">
            <w:pPr>
              <w:spacing w:line="360" w:lineRule="auto"/>
              <w:jc w:val="both"/>
              <w:rPr>
                <w:sz w:val="20"/>
              </w:rPr>
            </w:pPr>
            <w:r w:rsidRPr="00623917">
              <w:rPr>
                <w:sz w:val="20"/>
              </w:rPr>
              <w:t>в % к январю маю 2007г.</w:t>
            </w:r>
          </w:p>
        </w:tc>
      </w:tr>
      <w:tr w:rsidR="006F4D99" w:rsidRPr="00623917" w:rsidTr="00623917">
        <w:trPr>
          <w:trHeight w:val="263"/>
          <w:jc w:val="center"/>
        </w:trPr>
        <w:tc>
          <w:tcPr>
            <w:tcW w:w="3168" w:type="dxa"/>
            <w:vAlign w:val="center"/>
          </w:tcPr>
          <w:p w:rsidR="006F4D99" w:rsidRPr="00623917" w:rsidRDefault="006F4D99" w:rsidP="00623917">
            <w:pPr>
              <w:spacing w:line="360" w:lineRule="auto"/>
              <w:jc w:val="both"/>
              <w:rPr>
                <w:sz w:val="20"/>
              </w:rPr>
            </w:pPr>
            <w:r w:rsidRPr="00623917">
              <w:rPr>
                <w:sz w:val="20"/>
              </w:rPr>
              <w:t>Республика Марий Эл</w:t>
            </w:r>
          </w:p>
        </w:tc>
        <w:tc>
          <w:tcPr>
            <w:tcW w:w="2160" w:type="dxa"/>
            <w:vAlign w:val="center"/>
          </w:tcPr>
          <w:p w:rsidR="006F4D99" w:rsidRPr="00623917" w:rsidRDefault="006F4D99" w:rsidP="00623917">
            <w:pPr>
              <w:spacing w:line="360" w:lineRule="auto"/>
              <w:jc w:val="both"/>
              <w:rPr>
                <w:sz w:val="20"/>
              </w:rPr>
            </w:pPr>
            <w:r w:rsidRPr="00623917">
              <w:rPr>
                <w:sz w:val="20"/>
              </w:rPr>
              <w:t>12890,6</w:t>
            </w:r>
          </w:p>
        </w:tc>
        <w:tc>
          <w:tcPr>
            <w:tcW w:w="2160" w:type="dxa"/>
            <w:vAlign w:val="center"/>
          </w:tcPr>
          <w:p w:rsidR="006F4D99" w:rsidRPr="00623917" w:rsidRDefault="006F4D99" w:rsidP="00623917">
            <w:pPr>
              <w:spacing w:line="360" w:lineRule="auto"/>
              <w:jc w:val="both"/>
              <w:rPr>
                <w:sz w:val="20"/>
              </w:rPr>
            </w:pPr>
            <w:r w:rsidRPr="00623917">
              <w:rPr>
                <w:sz w:val="20"/>
              </w:rPr>
              <w:t>121,4</w:t>
            </w:r>
          </w:p>
        </w:tc>
      </w:tr>
      <w:tr w:rsidR="006F4D99" w:rsidRPr="00623917" w:rsidTr="00623917">
        <w:trPr>
          <w:trHeight w:val="263"/>
          <w:jc w:val="center"/>
        </w:trPr>
        <w:tc>
          <w:tcPr>
            <w:tcW w:w="3168" w:type="dxa"/>
            <w:vAlign w:val="center"/>
          </w:tcPr>
          <w:p w:rsidR="006F4D99" w:rsidRPr="00623917" w:rsidRDefault="006F4D99" w:rsidP="00623917">
            <w:pPr>
              <w:spacing w:line="360" w:lineRule="auto"/>
              <w:jc w:val="both"/>
              <w:rPr>
                <w:sz w:val="20"/>
              </w:rPr>
            </w:pPr>
            <w:r w:rsidRPr="00623917">
              <w:rPr>
                <w:sz w:val="20"/>
              </w:rPr>
              <w:t>Республика Татарстан</w:t>
            </w:r>
          </w:p>
        </w:tc>
        <w:tc>
          <w:tcPr>
            <w:tcW w:w="2160" w:type="dxa"/>
            <w:vAlign w:val="center"/>
          </w:tcPr>
          <w:p w:rsidR="006F4D99" w:rsidRPr="00623917" w:rsidRDefault="006F4D99" w:rsidP="00623917">
            <w:pPr>
              <w:spacing w:line="360" w:lineRule="auto"/>
              <w:jc w:val="both"/>
              <w:rPr>
                <w:sz w:val="20"/>
              </w:rPr>
            </w:pPr>
            <w:r w:rsidRPr="00623917">
              <w:rPr>
                <w:sz w:val="20"/>
              </w:rPr>
              <w:t>137720,1</w:t>
            </w:r>
          </w:p>
        </w:tc>
        <w:tc>
          <w:tcPr>
            <w:tcW w:w="2160" w:type="dxa"/>
            <w:vAlign w:val="center"/>
          </w:tcPr>
          <w:p w:rsidR="006F4D99" w:rsidRPr="00623917" w:rsidRDefault="006F4D99" w:rsidP="00623917">
            <w:pPr>
              <w:spacing w:line="360" w:lineRule="auto"/>
              <w:jc w:val="both"/>
              <w:rPr>
                <w:sz w:val="20"/>
              </w:rPr>
            </w:pPr>
            <w:r w:rsidRPr="00623917">
              <w:rPr>
                <w:sz w:val="20"/>
              </w:rPr>
              <w:t>118,7</w:t>
            </w:r>
          </w:p>
        </w:tc>
      </w:tr>
      <w:tr w:rsidR="006F4D99" w:rsidRPr="00623917" w:rsidTr="00623917">
        <w:trPr>
          <w:trHeight w:val="263"/>
          <w:jc w:val="center"/>
        </w:trPr>
        <w:tc>
          <w:tcPr>
            <w:tcW w:w="3168" w:type="dxa"/>
            <w:vAlign w:val="center"/>
          </w:tcPr>
          <w:p w:rsidR="006F4D99" w:rsidRPr="00623917" w:rsidRDefault="006F4D99" w:rsidP="00623917">
            <w:pPr>
              <w:spacing w:line="360" w:lineRule="auto"/>
              <w:jc w:val="both"/>
              <w:rPr>
                <w:sz w:val="20"/>
              </w:rPr>
            </w:pPr>
            <w:r w:rsidRPr="00623917">
              <w:rPr>
                <w:sz w:val="20"/>
              </w:rPr>
              <w:t>Чувашская Республика</w:t>
            </w:r>
          </w:p>
        </w:tc>
        <w:tc>
          <w:tcPr>
            <w:tcW w:w="2160" w:type="dxa"/>
            <w:vAlign w:val="center"/>
          </w:tcPr>
          <w:p w:rsidR="006F4D99" w:rsidRPr="00623917" w:rsidRDefault="006F4D99" w:rsidP="00623917">
            <w:pPr>
              <w:spacing w:line="360" w:lineRule="auto"/>
              <w:jc w:val="both"/>
              <w:rPr>
                <w:sz w:val="20"/>
              </w:rPr>
            </w:pPr>
            <w:r w:rsidRPr="00623917">
              <w:rPr>
                <w:sz w:val="20"/>
              </w:rPr>
              <w:t>23412,9</w:t>
            </w:r>
          </w:p>
        </w:tc>
        <w:tc>
          <w:tcPr>
            <w:tcW w:w="2160" w:type="dxa"/>
            <w:vAlign w:val="center"/>
          </w:tcPr>
          <w:p w:rsidR="006F4D99" w:rsidRPr="00623917" w:rsidRDefault="006F4D99" w:rsidP="00623917">
            <w:pPr>
              <w:spacing w:line="360" w:lineRule="auto"/>
              <w:jc w:val="both"/>
              <w:rPr>
                <w:sz w:val="20"/>
              </w:rPr>
            </w:pPr>
            <w:r w:rsidRPr="00623917">
              <w:rPr>
                <w:sz w:val="20"/>
              </w:rPr>
              <w:t>119,4</w:t>
            </w:r>
          </w:p>
        </w:tc>
      </w:tr>
      <w:tr w:rsidR="006F4D99" w:rsidRPr="00623917" w:rsidTr="00623917">
        <w:trPr>
          <w:trHeight w:val="263"/>
          <w:jc w:val="center"/>
        </w:trPr>
        <w:tc>
          <w:tcPr>
            <w:tcW w:w="3168" w:type="dxa"/>
            <w:vAlign w:val="center"/>
          </w:tcPr>
          <w:p w:rsidR="006F4D99" w:rsidRPr="00623917" w:rsidRDefault="006F4D99" w:rsidP="00623917">
            <w:pPr>
              <w:spacing w:line="360" w:lineRule="auto"/>
              <w:jc w:val="both"/>
              <w:rPr>
                <w:sz w:val="20"/>
              </w:rPr>
            </w:pPr>
            <w:r w:rsidRPr="00623917">
              <w:rPr>
                <w:sz w:val="20"/>
              </w:rPr>
              <w:t>Кировская область</w:t>
            </w:r>
          </w:p>
        </w:tc>
        <w:tc>
          <w:tcPr>
            <w:tcW w:w="2160" w:type="dxa"/>
            <w:vAlign w:val="center"/>
          </w:tcPr>
          <w:p w:rsidR="006F4D99" w:rsidRPr="00623917" w:rsidRDefault="006F4D99" w:rsidP="00623917">
            <w:pPr>
              <w:spacing w:line="360" w:lineRule="auto"/>
              <w:jc w:val="both"/>
              <w:rPr>
                <w:sz w:val="20"/>
              </w:rPr>
            </w:pPr>
            <w:r w:rsidRPr="00623917">
              <w:rPr>
                <w:sz w:val="20"/>
              </w:rPr>
              <w:t>28589,1</w:t>
            </w:r>
          </w:p>
        </w:tc>
        <w:tc>
          <w:tcPr>
            <w:tcW w:w="2160" w:type="dxa"/>
            <w:vAlign w:val="center"/>
          </w:tcPr>
          <w:p w:rsidR="006F4D99" w:rsidRPr="00623917" w:rsidRDefault="006F4D99" w:rsidP="00623917">
            <w:pPr>
              <w:spacing w:line="360" w:lineRule="auto"/>
              <w:jc w:val="both"/>
              <w:rPr>
                <w:sz w:val="20"/>
              </w:rPr>
            </w:pPr>
            <w:r w:rsidRPr="00623917">
              <w:rPr>
                <w:sz w:val="20"/>
              </w:rPr>
              <w:t>121,5</w:t>
            </w:r>
          </w:p>
        </w:tc>
      </w:tr>
      <w:tr w:rsidR="006F4D99" w:rsidRPr="00623917" w:rsidTr="00623917">
        <w:trPr>
          <w:trHeight w:val="263"/>
          <w:jc w:val="center"/>
        </w:trPr>
        <w:tc>
          <w:tcPr>
            <w:tcW w:w="3168" w:type="dxa"/>
            <w:vAlign w:val="center"/>
          </w:tcPr>
          <w:p w:rsidR="006F4D99" w:rsidRPr="00623917" w:rsidRDefault="006F4D99" w:rsidP="00623917">
            <w:pPr>
              <w:spacing w:line="360" w:lineRule="auto"/>
              <w:jc w:val="both"/>
              <w:rPr>
                <w:sz w:val="20"/>
              </w:rPr>
            </w:pPr>
            <w:r w:rsidRPr="00623917">
              <w:rPr>
                <w:sz w:val="20"/>
              </w:rPr>
              <w:t>Нижегородская область</w:t>
            </w:r>
          </w:p>
        </w:tc>
        <w:tc>
          <w:tcPr>
            <w:tcW w:w="2160" w:type="dxa"/>
            <w:vAlign w:val="center"/>
          </w:tcPr>
          <w:p w:rsidR="006F4D99" w:rsidRPr="00623917" w:rsidRDefault="006F4D99" w:rsidP="00623917">
            <w:pPr>
              <w:spacing w:line="360" w:lineRule="auto"/>
              <w:jc w:val="both"/>
              <w:rPr>
                <w:sz w:val="20"/>
              </w:rPr>
            </w:pPr>
            <w:r w:rsidRPr="00623917">
              <w:rPr>
                <w:sz w:val="20"/>
              </w:rPr>
              <w:t>1188604,0</w:t>
            </w:r>
          </w:p>
        </w:tc>
        <w:tc>
          <w:tcPr>
            <w:tcW w:w="2160" w:type="dxa"/>
            <w:vAlign w:val="center"/>
          </w:tcPr>
          <w:p w:rsidR="006F4D99" w:rsidRPr="00623917" w:rsidRDefault="006F4D99" w:rsidP="00623917">
            <w:pPr>
              <w:spacing w:line="360" w:lineRule="auto"/>
              <w:jc w:val="both"/>
              <w:rPr>
                <w:sz w:val="20"/>
              </w:rPr>
            </w:pPr>
            <w:r w:rsidRPr="00623917">
              <w:rPr>
                <w:sz w:val="20"/>
              </w:rPr>
              <w:t>118,8</w:t>
            </w:r>
          </w:p>
        </w:tc>
      </w:tr>
    </w:tbl>
    <w:p w:rsidR="008365EF" w:rsidRPr="0093045F" w:rsidRDefault="008365EF" w:rsidP="0093045F">
      <w:pPr>
        <w:spacing w:line="360" w:lineRule="auto"/>
        <w:ind w:firstLine="709"/>
        <w:jc w:val="both"/>
        <w:rPr>
          <w:sz w:val="28"/>
        </w:rPr>
      </w:pPr>
    </w:p>
    <w:p w:rsidR="008365EF" w:rsidRPr="0093045F" w:rsidRDefault="00EA27E9" w:rsidP="0093045F">
      <w:pPr>
        <w:spacing w:line="360" w:lineRule="auto"/>
        <w:ind w:firstLine="709"/>
        <w:jc w:val="both"/>
        <w:rPr>
          <w:sz w:val="28"/>
        </w:rPr>
      </w:pPr>
      <w:r w:rsidRPr="0093045F">
        <w:rPr>
          <w:sz w:val="28"/>
        </w:rPr>
        <w:t>В мае 2008г. оборот розничной торговли на 87,2% формировался торгующими организациями и индивидуальными предпринимателями, осуществляемыми деятельность в стационарной торговой сети</w:t>
      </w:r>
      <w:r w:rsidR="00794482" w:rsidRPr="0093045F">
        <w:rPr>
          <w:sz w:val="28"/>
        </w:rPr>
        <w:t>, доля розничных рынков и ярмарок составила 12,8% ( в мае 2007г. соответственно 84,9% и 15,1%).</w:t>
      </w:r>
      <w:r w:rsidR="008365EF" w:rsidRPr="0093045F">
        <w:rPr>
          <w:sz w:val="28"/>
        </w:rPr>
        <w:t xml:space="preserve"> [</w:t>
      </w:r>
      <w:r w:rsidR="00234718" w:rsidRPr="0093045F">
        <w:rPr>
          <w:sz w:val="28"/>
        </w:rPr>
        <w:t>16</w:t>
      </w:r>
      <w:r w:rsidR="00794482" w:rsidRPr="0093045F">
        <w:rPr>
          <w:sz w:val="28"/>
        </w:rPr>
        <w:t>,С. 88</w:t>
      </w:r>
      <w:r w:rsidR="008365EF" w:rsidRPr="0093045F">
        <w:rPr>
          <w:sz w:val="28"/>
        </w:rPr>
        <w:t>]</w:t>
      </w:r>
    </w:p>
    <w:p w:rsidR="008365EF" w:rsidRPr="0093045F" w:rsidRDefault="008365EF" w:rsidP="0093045F">
      <w:pPr>
        <w:spacing w:line="360" w:lineRule="auto"/>
        <w:ind w:firstLine="709"/>
        <w:jc w:val="both"/>
        <w:rPr>
          <w:sz w:val="28"/>
        </w:rPr>
      </w:pPr>
      <w:r w:rsidRPr="0093045F">
        <w:rPr>
          <w:sz w:val="28"/>
        </w:rPr>
        <w:t>По прогнозам аналитиков, высокая динамика роста российского рынка в течение ближайших лет сохранится в первую очередь за счет развития региональных рынков. Региональные розничные рынки в свое</w:t>
      </w:r>
      <w:r w:rsidR="00CB764A" w:rsidRPr="0093045F">
        <w:rPr>
          <w:sz w:val="28"/>
        </w:rPr>
        <w:t xml:space="preserve">м развитии повторяют московский, </w:t>
      </w:r>
      <w:r w:rsidRPr="0093045F">
        <w:rPr>
          <w:sz w:val="28"/>
        </w:rPr>
        <w:t>опаздывая приблизительно на два-три года. В свою очередь, регионы по уровню развития, емкости рынка и жизни населения отличаются друг от друга. Высокая динамика развития наблюдается  в Центральном и Приволжском регионах, но выделяется ряд особенностей, свойственных развитию региональных розничных сетей. Особенностью региональных рынков является более низкая покупа</w:t>
      </w:r>
      <w:r w:rsidR="00623917">
        <w:rPr>
          <w:sz w:val="28"/>
        </w:rPr>
        <w:t>тельская способность населения.</w:t>
      </w:r>
    </w:p>
    <w:p w:rsidR="008365EF" w:rsidRPr="0093045F" w:rsidRDefault="008365EF" w:rsidP="0093045F">
      <w:pPr>
        <w:spacing w:line="360" w:lineRule="auto"/>
        <w:ind w:firstLine="709"/>
        <w:jc w:val="both"/>
        <w:rPr>
          <w:sz w:val="28"/>
        </w:rPr>
      </w:pPr>
      <w:r w:rsidRPr="0093045F">
        <w:rPr>
          <w:sz w:val="28"/>
        </w:rPr>
        <w:t xml:space="preserve">Угрозу для выживания местных компаний создает экспансия федеральных сетей. Готовясь конкурировать с федеральными сетями, региональные компании выдвигают новые стратегические задачи. Стратегией местной компании должно стать агрессивное увеличение доли рынка, захват торговых площадей, качественный и количественный рост компании, высокопрофессиональный маркетинг, интенсивное внедрение </w:t>
      </w:r>
      <w:r w:rsidRPr="0093045F">
        <w:rPr>
          <w:sz w:val="28"/>
          <w:lang w:val="en-US"/>
        </w:rPr>
        <w:t>I</w:t>
      </w:r>
      <w:r w:rsidRPr="0093045F">
        <w:rPr>
          <w:sz w:val="28"/>
        </w:rPr>
        <w:t>Т-технологий в управленческие и технологические процессы компании.</w:t>
      </w:r>
    </w:p>
    <w:p w:rsidR="008365EF" w:rsidRPr="0093045F" w:rsidRDefault="008365EF" w:rsidP="0093045F">
      <w:pPr>
        <w:spacing w:line="360" w:lineRule="auto"/>
        <w:ind w:firstLine="709"/>
        <w:jc w:val="both"/>
        <w:rPr>
          <w:sz w:val="28"/>
        </w:rPr>
      </w:pPr>
      <w:r w:rsidRPr="0093045F">
        <w:rPr>
          <w:sz w:val="28"/>
        </w:rPr>
        <w:t>Для решения задачи закрепления на рынке региональные компании имеют ряд преимуществ перед столичными сетями. Местные компании лучше знают свой рынок, лучше понимают какую покупать землю, на которой нужно строить магазины, знать возможности региона, ситуацию с недвижимостью.</w:t>
      </w:r>
    </w:p>
    <w:p w:rsidR="008365EF" w:rsidRPr="0093045F" w:rsidRDefault="008365EF" w:rsidP="0093045F">
      <w:pPr>
        <w:spacing w:line="360" w:lineRule="auto"/>
        <w:ind w:firstLine="709"/>
        <w:jc w:val="both"/>
        <w:rPr>
          <w:sz w:val="28"/>
        </w:rPr>
      </w:pPr>
      <w:r w:rsidRPr="0093045F">
        <w:rPr>
          <w:sz w:val="28"/>
        </w:rPr>
        <w:t>Локальные компании имеют возможность быстро принимать решение, а не ждать когда  ответ придет из центра. Нередко быстрая реакция  на ситуацию и мгновенное принятие необходимого решения помогают выиграть  очень ценное для бизнес</w:t>
      </w:r>
      <w:r w:rsidR="00234718" w:rsidRPr="0093045F">
        <w:rPr>
          <w:sz w:val="28"/>
        </w:rPr>
        <w:t>а время.. [14</w:t>
      </w:r>
      <w:r w:rsidR="00CB764A" w:rsidRPr="0093045F">
        <w:rPr>
          <w:sz w:val="28"/>
        </w:rPr>
        <w:t>,С</w:t>
      </w:r>
      <w:r w:rsidRPr="0093045F">
        <w:rPr>
          <w:sz w:val="28"/>
        </w:rPr>
        <w:t>. 19]</w:t>
      </w:r>
    </w:p>
    <w:p w:rsidR="008365EF" w:rsidRPr="0093045F" w:rsidRDefault="008365EF" w:rsidP="0093045F">
      <w:pPr>
        <w:spacing w:line="360" w:lineRule="auto"/>
        <w:ind w:firstLine="709"/>
        <w:jc w:val="both"/>
        <w:rPr>
          <w:sz w:val="28"/>
        </w:rPr>
      </w:pPr>
      <w:r w:rsidRPr="0093045F">
        <w:rPr>
          <w:sz w:val="28"/>
        </w:rPr>
        <w:t>Для того, чтобы определить место исследуемого предприятия розничной торговли на региональном рынке и его конкурентоспособность, необходимо обратить внимание на следующие данные.</w:t>
      </w:r>
    </w:p>
    <w:p w:rsidR="008365EF" w:rsidRPr="0093045F" w:rsidRDefault="008365EF" w:rsidP="0093045F">
      <w:pPr>
        <w:spacing w:line="360" w:lineRule="auto"/>
        <w:ind w:firstLine="709"/>
        <w:jc w:val="both"/>
        <w:rPr>
          <w:sz w:val="28"/>
        </w:rPr>
      </w:pPr>
      <w:r w:rsidRPr="0093045F">
        <w:rPr>
          <w:sz w:val="28"/>
        </w:rPr>
        <w:t>Потребительская кооперация РФ сегодня оказывает 150 тысяч видов услуг 130 наименований, среди гармоничного развития традиционных отраслей деятельности (розничная торговля, общественное питание, заготовительная деятельность и др.). Основными направлениями являются оказание разнообразных услуг сельскому населению, участие системы в обеспечении продовольственной безопасности страны.</w:t>
      </w:r>
    </w:p>
    <w:p w:rsidR="008365EF" w:rsidRPr="0093045F" w:rsidRDefault="008365EF" w:rsidP="0093045F">
      <w:pPr>
        <w:spacing w:line="360" w:lineRule="auto"/>
        <w:ind w:firstLine="709"/>
        <w:jc w:val="both"/>
        <w:rPr>
          <w:sz w:val="28"/>
        </w:rPr>
      </w:pPr>
      <w:r w:rsidRPr="0093045F">
        <w:rPr>
          <w:sz w:val="28"/>
        </w:rPr>
        <w:t>Материальная основа развития социальной деятельности потребительской кооперации формируется в результате эффективного хозяйствования каждого субъекта системы.</w:t>
      </w:r>
    </w:p>
    <w:p w:rsidR="008365EF" w:rsidRPr="0093045F" w:rsidRDefault="00CB764A" w:rsidP="0093045F">
      <w:pPr>
        <w:spacing w:line="360" w:lineRule="auto"/>
        <w:ind w:firstLine="709"/>
        <w:jc w:val="both"/>
        <w:rPr>
          <w:sz w:val="28"/>
        </w:rPr>
      </w:pPr>
      <w:r w:rsidRPr="0093045F">
        <w:rPr>
          <w:sz w:val="28"/>
        </w:rPr>
        <w:t>В таблице 2</w:t>
      </w:r>
      <w:r w:rsidR="008365EF" w:rsidRPr="0093045F">
        <w:rPr>
          <w:sz w:val="28"/>
        </w:rPr>
        <w:t xml:space="preserve"> приведены показатели удельного веса потребительской кооперации в обо</w:t>
      </w:r>
      <w:r w:rsidRPr="0093045F">
        <w:rPr>
          <w:sz w:val="28"/>
        </w:rPr>
        <w:t>роте Республики Марий Эл за 2007</w:t>
      </w:r>
      <w:r w:rsidR="008365EF" w:rsidRPr="0093045F">
        <w:rPr>
          <w:sz w:val="28"/>
        </w:rPr>
        <w:t xml:space="preserve"> год. Согласно таблицы</w:t>
      </w:r>
      <w:r w:rsidRPr="0093045F">
        <w:rPr>
          <w:sz w:val="28"/>
        </w:rPr>
        <w:t xml:space="preserve">, </w:t>
      </w:r>
      <w:r w:rsidR="008365EF" w:rsidRPr="0093045F">
        <w:rPr>
          <w:sz w:val="28"/>
        </w:rPr>
        <w:t xml:space="preserve"> первое место среди районов по обороту розничной торговли и общественного питания занимает Медведевский район  1228,6 млн. руб., но доля потребительской кооперации значительно небольшая. В Медведевском районе оборот розничной торговли и  общественного питания потребительской кооперации составляет 93,3 млн.руб., отсюда и очень низкий показатель удельного веса потребительской коопера</w:t>
      </w:r>
      <w:r w:rsidR="00DC0D78" w:rsidRPr="0093045F">
        <w:rPr>
          <w:sz w:val="28"/>
        </w:rPr>
        <w:t>ции в обороте республики за 2006 год 8,9%, а за 2007</w:t>
      </w:r>
      <w:r w:rsidR="008365EF" w:rsidRPr="0093045F">
        <w:rPr>
          <w:sz w:val="28"/>
        </w:rPr>
        <w:t xml:space="preserve"> год</w:t>
      </w:r>
      <w:r w:rsidR="00DC0D78" w:rsidRPr="0093045F">
        <w:rPr>
          <w:sz w:val="28"/>
        </w:rPr>
        <w:t xml:space="preserve"> </w:t>
      </w:r>
      <w:r w:rsidR="008365EF" w:rsidRPr="0093045F">
        <w:rPr>
          <w:sz w:val="28"/>
        </w:rPr>
        <w:t>и того меньше 7,6 %.</w:t>
      </w:r>
    </w:p>
    <w:p w:rsidR="008365EF" w:rsidRPr="0093045F" w:rsidRDefault="008365EF" w:rsidP="0093045F">
      <w:pPr>
        <w:spacing w:line="360" w:lineRule="auto"/>
        <w:ind w:firstLine="709"/>
        <w:jc w:val="both"/>
        <w:rPr>
          <w:sz w:val="28"/>
        </w:rPr>
      </w:pPr>
      <w:r w:rsidRPr="0093045F">
        <w:rPr>
          <w:sz w:val="28"/>
        </w:rPr>
        <w:t>Показатель оборота розничной торговли и общественного питания в Оршанском районе составил 243,5 млн. руб., но в отличие от Медведевского района оборот потребительской кооперации значительный – 154,1 млн.руб., отсюда и очень высокий показатель удельного веса потребительской кооперации в обороте республики за 20</w:t>
      </w:r>
      <w:r w:rsidR="00DC0D78" w:rsidRPr="0093045F">
        <w:rPr>
          <w:sz w:val="28"/>
        </w:rPr>
        <w:t>06</w:t>
      </w:r>
      <w:r w:rsidR="00CB764A" w:rsidRPr="0093045F">
        <w:rPr>
          <w:sz w:val="28"/>
        </w:rPr>
        <w:t xml:space="preserve"> год составил 59,9 %, а в 2007</w:t>
      </w:r>
      <w:r w:rsidRPr="0093045F">
        <w:rPr>
          <w:sz w:val="28"/>
        </w:rPr>
        <w:t xml:space="preserve"> году – 63,3 %. Согласно этим данным по показателю удельного веса  Оршанский район занимает первое место в республике, а также Оршанское потребительское общество является монополистом в своем районе. Доля конкурентов других форм собственности в обороте розничной торговли и общественного питания значительно небольшая.</w:t>
      </w:r>
    </w:p>
    <w:p w:rsidR="00623917" w:rsidRDefault="00623917" w:rsidP="0093045F">
      <w:pPr>
        <w:spacing w:line="360" w:lineRule="auto"/>
        <w:ind w:firstLine="709"/>
        <w:jc w:val="both"/>
        <w:rPr>
          <w:sz w:val="28"/>
        </w:rPr>
      </w:pPr>
    </w:p>
    <w:p w:rsidR="008365EF" w:rsidRPr="0093045F" w:rsidRDefault="00CB764A" w:rsidP="00623917">
      <w:pPr>
        <w:spacing w:line="360" w:lineRule="auto"/>
        <w:ind w:firstLine="709"/>
        <w:jc w:val="both"/>
        <w:rPr>
          <w:sz w:val="28"/>
        </w:rPr>
      </w:pPr>
      <w:r w:rsidRPr="0093045F">
        <w:rPr>
          <w:sz w:val="28"/>
        </w:rPr>
        <w:t>Таблица 2</w:t>
      </w:r>
      <w:r w:rsidR="00623917">
        <w:rPr>
          <w:sz w:val="28"/>
        </w:rPr>
        <w:t xml:space="preserve">. </w:t>
      </w:r>
      <w:r w:rsidR="008365EF" w:rsidRPr="0093045F">
        <w:rPr>
          <w:sz w:val="28"/>
        </w:rPr>
        <w:t>Удельный вес потребительской кооперации в</w:t>
      </w:r>
      <w:r w:rsidR="00623917">
        <w:rPr>
          <w:sz w:val="28"/>
        </w:rPr>
        <w:t xml:space="preserve"> </w:t>
      </w:r>
      <w:r w:rsidR="008365EF" w:rsidRPr="0093045F">
        <w:rPr>
          <w:sz w:val="28"/>
        </w:rPr>
        <w:t>обо</w:t>
      </w:r>
      <w:r w:rsidRPr="0093045F">
        <w:rPr>
          <w:sz w:val="28"/>
        </w:rPr>
        <w:t xml:space="preserve">роте Республики Марий Эл за </w:t>
      </w:r>
      <w:r w:rsidR="00CF0574" w:rsidRPr="0093045F">
        <w:rPr>
          <w:sz w:val="28"/>
        </w:rPr>
        <w:t>2006-</w:t>
      </w:r>
      <w:r w:rsidRPr="0093045F">
        <w:rPr>
          <w:sz w:val="28"/>
        </w:rPr>
        <w:t>2007</w:t>
      </w:r>
      <w:r w:rsidR="00623917">
        <w:rPr>
          <w:sz w:val="28"/>
        </w:rPr>
        <w:t xml:space="preserve"> год</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9"/>
        <w:gridCol w:w="1520"/>
        <w:gridCol w:w="1505"/>
        <w:gridCol w:w="1019"/>
        <w:gridCol w:w="1019"/>
        <w:gridCol w:w="1089"/>
      </w:tblGrid>
      <w:tr w:rsidR="008365EF" w:rsidRPr="004E2352" w:rsidTr="00E26330">
        <w:trPr>
          <w:trHeight w:val="230"/>
          <w:jc w:val="center"/>
        </w:trPr>
        <w:tc>
          <w:tcPr>
            <w:tcW w:w="2789" w:type="dxa"/>
            <w:vMerge w:val="restart"/>
          </w:tcPr>
          <w:p w:rsidR="008365EF" w:rsidRPr="004E2352" w:rsidRDefault="008365EF" w:rsidP="004E2352">
            <w:pPr>
              <w:spacing w:line="360" w:lineRule="auto"/>
              <w:jc w:val="both"/>
              <w:rPr>
                <w:sz w:val="20"/>
              </w:rPr>
            </w:pPr>
          </w:p>
        </w:tc>
        <w:tc>
          <w:tcPr>
            <w:tcW w:w="3025" w:type="dxa"/>
            <w:gridSpan w:val="2"/>
          </w:tcPr>
          <w:p w:rsidR="008365EF" w:rsidRPr="004E2352" w:rsidRDefault="008365EF" w:rsidP="004E2352">
            <w:pPr>
              <w:spacing w:line="360" w:lineRule="auto"/>
              <w:jc w:val="both"/>
              <w:rPr>
                <w:sz w:val="20"/>
              </w:rPr>
            </w:pPr>
            <w:r w:rsidRPr="004E2352">
              <w:rPr>
                <w:sz w:val="20"/>
              </w:rPr>
              <w:t>Оборот</w:t>
            </w:r>
            <w:r w:rsidR="00CF0574" w:rsidRPr="004E2352">
              <w:rPr>
                <w:sz w:val="20"/>
              </w:rPr>
              <w:t xml:space="preserve"> за 2007г.</w:t>
            </w:r>
            <w:r w:rsidRPr="004E2352">
              <w:rPr>
                <w:sz w:val="20"/>
              </w:rPr>
              <w:t>,</w:t>
            </w:r>
            <w:r w:rsidR="00CF0574" w:rsidRPr="004E2352">
              <w:rPr>
                <w:sz w:val="20"/>
              </w:rPr>
              <w:t xml:space="preserve"> </w:t>
            </w:r>
            <w:r w:rsidRPr="004E2352">
              <w:rPr>
                <w:sz w:val="20"/>
              </w:rPr>
              <w:t>млн. руб.</w:t>
            </w:r>
          </w:p>
        </w:tc>
        <w:tc>
          <w:tcPr>
            <w:tcW w:w="2038" w:type="dxa"/>
            <w:gridSpan w:val="2"/>
          </w:tcPr>
          <w:p w:rsidR="008365EF" w:rsidRPr="004E2352" w:rsidRDefault="008365EF" w:rsidP="004E2352">
            <w:pPr>
              <w:spacing w:line="360" w:lineRule="auto"/>
              <w:jc w:val="both"/>
              <w:rPr>
                <w:sz w:val="20"/>
              </w:rPr>
            </w:pPr>
            <w:r w:rsidRPr="004E2352">
              <w:rPr>
                <w:sz w:val="20"/>
              </w:rPr>
              <w:t>Удельный вес, %</w:t>
            </w:r>
          </w:p>
        </w:tc>
        <w:tc>
          <w:tcPr>
            <w:tcW w:w="1089" w:type="dxa"/>
            <w:vMerge w:val="restart"/>
          </w:tcPr>
          <w:p w:rsidR="008365EF" w:rsidRPr="004E2352" w:rsidRDefault="00D97FEE" w:rsidP="004E2352">
            <w:pPr>
              <w:spacing w:line="360" w:lineRule="auto"/>
              <w:jc w:val="both"/>
              <w:rPr>
                <w:sz w:val="20"/>
              </w:rPr>
            </w:pPr>
            <w:r w:rsidRPr="004E2352">
              <w:rPr>
                <w:sz w:val="20"/>
              </w:rPr>
              <w:t>Откло-нение (+,</w:t>
            </w:r>
            <w:r w:rsidR="008365EF" w:rsidRPr="004E2352">
              <w:rPr>
                <w:sz w:val="20"/>
              </w:rPr>
              <w:t>-)</w:t>
            </w:r>
          </w:p>
        </w:tc>
      </w:tr>
      <w:tr w:rsidR="008365EF" w:rsidRPr="004E2352" w:rsidTr="00E26330">
        <w:trPr>
          <w:trHeight w:val="833"/>
          <w:jc w:val="center"/>
        </w:trPr>
        <w:tc>
          <w:tcPr>
            <w:tcW w:w="2789" w:type="dxa"/>
            <w:vMerge/>
          </w:tcPr>
          <w:p w:rsidR="008365EF" w:rsidRPr="004E2352" w:rsidRDefault="008365EF" w:rsidP="004E2352">
            <w:pPr>
              <w:spacing w:line="360" w:lineRule="auto"/>
              <w:jc w:val="both"/>
              <w:rPr>
                <w:sz w:val="20"/>
              </w:rPr>
            </w:pPr>
          </w:p>
        </w:tc>
        <w:tc>
          <w:tcPr>
            <w:tcW w:w="1520" w:type="dxa"/>
          </w:tcPr>
          <w:p w:rsidR="008365EF" w:rsidRPr="004E2352" w:rsidRDefault="004E2352" w:rsidP="004E2352">
            <w:pPr>
              <w:spacing w:line="360" w:lineRule="auto"/>
              <w:jc w:val="both"/>
              <w:rPr>
                <w:sz w:val="20"/>
              </w:rPr>
            </w:pPr>
            <w:r>
              <w:rPr>
                <w:sz w:val="20"/>
              </w:rPr>
              <w:t>По респу</w:t>
            </w:r>
            <w:r w:rsidR="008365EF" w:rsidRPr="004E2352">
              <w:rPr>
                <w:sz w:val="20"/>
              </w:rPr>
              <w:t>блике</w:t>
            </w:r>
          </w:p>
        </w:tc>
        <w:tc>
          <w:tcPr>
            <w:tcW w:w="1505" w:type="dxa"/>
          </w:tcPr>
          <w:p w:rsidR="008365EF" w:rsidRPr="004E2352" w:rsidRDefault="008365EF" w:rsidP="004E2352">
            <w:pPr>
              <w:spacing w:line="360" w:lineRule="auto"/>
              <w:jc w:val="both"/>
              <w:rPr>
                <w:sz w:val="20"/>
              </w:rPr>
            </w:pPr>
            <w:r w:rsidRPr="004E2352">
              <w:rPr>
                <w:sz w:val="20"/>
              </w:rPr>
              <w:t>Сравнительно Марпотребсоюза</w:t>
            </w:r>
          </w:p>
        </w:tc>
        <w:tc>
          <w:tcPr>
            <w:tcW w:w="1019" w:type="dxa"/>
          </w:tcPr>
          <w:p w:rsidR="008365EF" w:rsidRPr="004E2352" w:rsidRDefault="00CB764A" w:rsidP="004E2352">
            <w:pPr>
              <w:spacing w:line="360" w:lineRule="auto"/>
              <w:jc w:val="both"/>
              <w:rPr>
                <w:sz w:val="20"/>
              </w:rPr>
            </w:pPr>
            <w:r w:rsidRPr="004E2352">
              <w:rPr>
                <w:sz w:val="20"/>
              </w:rPr>
              <w:t>2006</w:t>
            </w:r>
            <w:r w:rsidR="008365EF" w:rsidRPr="004E2352">
              <w:rPr>
                <w:sz w:val="20"/>
              </w:rPr>
              <w:t xml:space="preserve"> г</w:t>
            </w:r>
          </w:p>
        </w:tc>
        <w:tc>
          <w:tcPr>
            <w:tcW w:w="1019" w:type="dxa"/>
          </w:tcPr>
          <w:p w:rsidR="008365EF" w:rsidRPr="004E2352" w:rsidRDefault="00CB764A" w:rsidP="004E2352">
            <w:pPr>
              <w:spacing w:line="360" w:lineRule="auto"/>
              <w:jc w:val="both"/>
              <w:rPr>
                <w:sz w:val="20"/>
              </w:rPr>
            </w:pPr>
            <w:r w:rsidRPr="004E2352">
              <w:rPr>
                <w:sz w:val="20"/>
              </w:rPr>
              <w:t>2007</w:t>
            </w:r>
            <w:r w:rsidR="008365EF" w:rsidRPr="004E2352">
              <w:rPr>
                <w:sz w:val="20"/>
              </w:rPr>
              <w:t xml:space="preserve"> г</w:t>
            </w:r>
          </w:p>
        </w:tc>
        <w:tc>
          <w:tcPr>
            <w:tcW w:w="1089" w:type="dxa"/>
            <w:vMerge/>
          </w:tcPr>
          <w:p w:rsidR="008365EF" w:rsidRPr="004E2352" w:rsidRDefault="008365EF" w:rsidP="004E2352">
            <w:pPr>
              <w:spacing w:line="360" w:lineRule="auto"/>
              <w:jc w:val="both"/>
              <w:rPr>
                <w:sz w:val="20"/>
              </w:rPr>
            </w:pPr>
          </w:p>
        </w:tc>
      </w:tr>
      <w:tr w:rsidR="008365EF" w:rsidRPr="004E2352" w:rsidTr="00E26330">
        <w:trPr>
          <w:jc w:val="center"/>
        </w:trPr>
        <w:tc>
          <w:tcPr>
            <w:tcW w:w="2789" w:type="dxa"/>
          </w:tcPr>
          <w:p w:rsidR="008365EF" w:rsidRPr="004E2352" w:rsidRDefault="008365EF" w:rsidP="004E2352">
            <w:pPr>
              <w:spacing w:line="360" w:lineRule="auto"/>
              <w:jc w:val="both"/>
              <w:rPr>
                <w:sz w:val="20"/>
              </w:rPr>
            </w:pPr>
            <w:r w:rsidRPr="004E2352">
              <w:rPr>
                <w:sz w:val="20"/>
              </w:rPr>
              <w:t>Горномарийский район</w:t>
            </w:r>
          </w:p>
        </w:tc>
        <w:tc>
          <w:tcPr>
            <w:tcW w:w="1520" w:type="dxa"/>
          </w:tcPr>
          <w:p w:rsidR="008365EF" w:rsidRPr="004E2352" w:rsidRDefault="008365EF" w:rsidP="004E2352">
            <w:pPr>
              <w:spacing w:line="360" w:lineRule="auto"/>
              <w:jc w:val="both"/>
              <w:rPr>
                <w:sz w:val="20"/>
              </w:rPr>
            </w:pPr>
            <w:r w:rsidRPr="004E2352">
              <w:rPr>
                <w:sz w:val="20"/>
              </w:rPr>
              <w:t>258</w:t>
            </w:r>
          </w:p>
        </w:tc>
        <w:tc>
          <w:tcPr>
            <w:tcW w:w="1505" w:type="dxa"/>
          </w:tcPr>
          <w:p w:rsidR="008365EF" w:rsidRPr="004E2352" w:rsidRDefault="008365EF" w:rsidP="004E2352">
            <w:pPr>
              <w:spacing w:line="360" w:lineRule="auto"/>
              <w:jc w:val="both"/>
              <w:rPr>
                <w:sz w:val="20"/>
              </w:rPr>
            </w:pPr>
            <w:r w:rsidRPr="004E2352">
              <w:rPr>
                <w:sz w:val="20"/>
              </w:rPr>
              <w:t>107,6</w:t>
            </w:r>
          </w:p>
        </w:tc>
        <w:tc>
          <w:tcPr>
            <w:tcW w:w="1019" w:type="dxa"/>
          </w:tcPr>
          <w:p w:rsidR="008365EF" w:rsidRPr="004E2352" w:rsidRDefault="008365EF" w:rsidP="004E2352">
            <w:pPr>
              <w:spacing w:line="360" w:lineRule="auto"/>
              <w:jc w:val="both"/>
              <w:rPr>
                <w:sz w:val="20"/>
              </w:rPr>
            </w:pPr>
            <w:r w:rsidRPr="004E2352">
              <w:rPr>
                <w:sz w:val="20"/>
              </w:rPr>
              <w:t>49,3</w:t>
            </w:r>
          </w:p>
        </w:tc>
        <w:tc>
          <w:tcPr>
            <w:tcW w:w="1019" w:type="dxa"/>
          </w:tcPr>
          <w:p w:rsidR="008365EF" w:rsidRPr="004E2352" w:rsidRDefault="008365EF" w:rsidP="004E2352">
            <w:pPr>
              <w:spacing w:line="360" w:lineRule="auto"/>
              <w:jc w:val="both"/>
              <w:rPr>
                <w:sz w:val="20"/>
              </w:rPr>
            </w:pPr>
            <w:r w:rsidRPr="004E2352">
              <w:rPr>
                <w:sz w:val="20"/>
              </w:rPr>
              <w:t>41,6</w:t>
            </w:r>
          </w:p>
        </w:tc>
        <w:tc>
          <w:tcPr>
            <w:tcW w:w="1089" w:type="dxa"/>
          </w:tcPr>
          <w:p w:rsidR="008365EF" w:rsidRPr="004E2352" w:rsidRDefault="008365EF" w:rsidP="004E2352">
            <w:pPr>
              <w:spacing w:line="360" w:lineRule="auto"/>
              <w:jc w:val="both"/>
              <w:rPr>
                <w:sz w:val="20"/>
              </w:rPr>
            </w:pPr>
            <w:r w:rsidRPr="004E2352">
              <w:rPr>
                <w:sz w:val="20"/>
              </w:rPr>
              <w:t>-7,7</w:t>
            </w:r>
          </w:p>
        </w:tc>
      </w:tr>
      <w:tr w:rsidR="008365EF" w:rsidRPr="004E2352" w:rsidTr="00E26330">
        <w:trPr>
          <w:jc w:val="center"/>
        </w:trPr>
        <w:tc>
          <w:tcPr>
            <w:tcW w:w="2789" w:type="dxa"/>
          </w:tcPr>
          <w:p w:rsidR="008365EF" w:rsidRPr="004E2352" w:rsidRDefault="008365EF" w:rsidP="004E2352">
            <w:pPr>
              <w:spacing w:line="360" w:lineRule="auto"/>
              <w:jc w:val="both"/>
              <w:rPr>
                <w:sz w:val="20"/>
              </w:rPr>
            </w:pPr>
            <w:r w:rsidRPr="004E2352">
              <w:rPr>
                <w:sz w:val="20"/>
              </w:rPr>
              <w:t>Куженерский район</w:t>
            </w:r>
          </w:p>
        </w:tc>
        <w:tc>
          <w:tcPr>
            <w:tcW w:w="1520" w:type="dxa"/>
          </w:tcPr>
          <w:p w:rsidR="008365EF" w:rsidRPr="004E2352" w:rsidRDefault="008365EF" w:rsidP="004E2352">
            <w:pPr>
              <w:spacing w:line="360" w:lineRule="auto"/>
              <w:jc w:val="both"/>
              <w:rPr>
                <w:sz w:val="20"/>
              </w:rPr>
            </w:pPr>
            <w:r w:rsidRPr="004E2352">
              <w:rPr>
                <w:sz w:val="20"/>
              </w:rPr>
              <w:t>189,7</w:t>
            </w:r>
          </w:p>
        </w:tc>
        <w:tc>
          <w:tcPr>
            <w:tcW w:w="1505" w:type="dxa"/>
          </w:tcPr>
          <w:p w:rsidR="008365EF" w:rsidRPr="004E2352" w:rsidRDefault="008365EF" w:rsidP="004E2352">
            <w:pPr>
              <w:spacing w:line="360" w:lineRule="auto"/>
              <w:jc w:val="both"/>
              <w:rPr>
                <w:sz w:val="20"/>
              </w:rPr>
            </w:pPr>
            <w:r w:rsidRPr="004E2352">
              <w:rPr>
                <w:sz w:val="20"/>
              </w:rPr>
              <w:t>16,3</w:t>
            </w:r>
          </w:p>
        </w:tc>
        <w:tc>
          <w:tcPr>
            <w:tcW w:w="1019" w:type="dxa"/>
          </w:tcPr>
          <w:p w:rsidR="008365EF" w:rsidRPr="004E2352" w:rsidRDefault="008365EF" w:rsidP="004E2352">
            <w:pPr>
              <w:spacing w:line="360" w:lineRule="auto"/>
              <w:jc w:val="both"/>
              <w:rPr>
                <w:sz w:val="20"/>
              </w:rPr>
            </w:pPr>
            <w:r w:rsidRPr="004E2352">
              <w:rPr>
                <w:sz w:val="20"/>
              </w:rPr>
              <w:t>14,6</w:t>
            </w:r>
          </w:p>
        </w:tc>
        <w:tc>
          <w:tcPr>
            <w:tcW w:w="1019" w:type="dxa"/>
          </w:tcPr>
          <w:p w:rsidR="008365EF" w:rsidRPr="004E2352" w:rsidRDefault="008365EF" w:rsidP="004E2352">
            <w:pPr>
              <w:spacing w:line="360" w:lineRule="auto"/>
              <w:jc w:val="both"/>
              <w:rPr>
                <w:sz w:val="20"/>
              </w:rPr>
            </w:pPr>
            <w:r w:rsidRPr="004E2352">
              <w:rPr>
                <w:sz w:val="20"/>
              </w:rPr>
              <w:t>8,6</w:t>
            </w:r>
          </w:p>
        </w:tc>
        <w:tc>
          <w:tcPr>
            <w:tcW w:w="1089" w:type="dxa"/>
          </w:tcPr>
          <w:p w:rsidR="008365EF" w:rsidRPr="004E2352" w:rsidRDefault="008365EF" w:rsidP="004E2352">
            <w:pPr>
              <w:spacing w:line="360" w:lineRule="auto"/>
              <w:jc w:val="both"/>
              <w:rPr>
                <w:sz w:val="20"/>
              </w:rPr>
            </w:pPr>
            <w:r w:rsidRPr="004E2352">
              <w:rPr>
                <w:sz w:val="20"/>
              </w:rPr>
              <w:t>-6</w:t>
            </w:r>
          </w:p>
        </w:tc>
      </w:tr>
      <w:tr w:rsidR="008365EF" w:rsidRPr="004E2352" w:rsidTr="00E26330">
        <w:trPr>
          <w:jc w:val="center"/>
        </w:trPr>
        <w:tc>
          <w:tcPr>
            <w:tcW w:w="2789" w:type="dxa"/>
          </w:tcPr>
          <w:p w:rsidR="008365EF" w:rsidRPr="004E2352" w:rsidRDefault="008365EF" w:rsidP="004E2352">
            <w:pPr>
              <w:spacing w:line="360" w:lineRule="auto"/>
              <w:jc w:val="both"/>
              <w:rPr>
                <w:sz w:val="20"/>
              </w:rPr>
            </w:pPr>
            <w:r w:rsidRPr="004E2352">
              <w:rPr>
                <w:sz w:val="20"/>
              </w:rPr>
              <w:t>Килемарский район</w:t>
            </w:r>
          </w:p>
        </w:tc>
        <w:tc>
          <w:tcPr>
            <w:tcW w:w="1520" w:type="dxa"/>
          </w:tcPr>
          <w:p w:rsidR="008365EF" w:rsidRPr="004E2352" w:rsidRDefault="008365EF" w:rsidP="004E2352">
            <w:pPr>
              <w:spacing w:line="360" w:lineRule="auto"/>
              <w:jc w:val="both"/>
              <w:rPr>
                <w:sz w:val="20"/>
              </w:rPr>
            </w:pPr>
            <w:r w:rsidRPr="004E2352">
              <w:rPr>
                <w:sz w:val="20"/>
              </w:rPr>
              <w:t>165,2</w:t>
            </w:r>
          </w:p>
        </w:tc>
        <w:tc>
          <w:tcPr>
            <w:tcW w:w="1505" w:type="dxa"/>
          </w:tcPr>
          <w:p w:rsidR="008365EF" w:rsidRPr="004E2352" w:rsidRDefault="008365EF" w:rsidP="004E2352">
            <w:pPr>
              <w:spacing w:line="360" w:lineRule="auto"/>
              <w:jc w:val="both"/>
              <w:rPr>
                <w:sz w:val="20"/>
              </w:rPr>
            </w:pPr>
            <w:r w:rsidRPr="004E2352">
              <w:rPr>
                <w:sz w:val="20"/>
              </w:rPr>
              <w:t>42,6</w:t>
            </w:r>
          </w:p>
        </w:tc>
        <w:tc>
          <w:tcPr>
            <w:tcW w:w="1019" w:type="dxa"/>
          </w:tcPr>
          <w:p w:rsidR="008365EF" w:rsidRPr="004E2352" w:rsidRDefault="008365EF" w:rsidP="004E2352">
            <w:pPr>
              <w:spacing w:line="360" w:lineRule="auto"/>
              <w:jc w:val="both"/>
              <w:rPr>
                <w:sz w:val="20"/>
              </w:rPr>
            </w:pPr>
            <w:r w:rsidRPr="004E2352">
              <w:rPr>
                <w:sz w:val="20"/>
              </w:rPr>
              <w:t>34,6</w:t>
            </w:r>
          </w:p>
        </w:tc>
        <w:tc>
          <w:tcPr>
            <w:tcW w:w="1019" w:type="dxa"/>
          </w:tcPr>
          <w:p w:rsidR="008365EF" w:rsidRPr="004E2352" w:rsidRDefault="008365EF" w:rsidP="004E2352">
            <w:pPr>
              <w:spacing w:line="360" w:lineRule="auto"/>
              <w:jc w:val="both"/>
              <w:rPr>
                <w:sz w:val="20"/>
              </w:rPr>
            </w:pPr>
            <w:r w:rsidRPr="004E2352">
              <w:rPr>
                <w:sz w:val="20"/>
              </w:rPr>
              <w:t>25,8</w:t>
            </w:r>
          </w:p>
        </w:tc>
        <w:tc>
          <w:tcPr>
            <w:tcW w:w="1089" w:type="dxa"/>
          </w:tcPr>
          <w:p w:rsidR="008365EF" w:rsidRPr="004E2352" w:rsidRDefault="008365EF" w:rsidP="004E2352">
            <w:pPr>
              <w:spacing w:line="360" w:lineRule="auto"/>
              <w:jc w:val="both"/>
              <w:rPr>
                <w:sz w:val="20"/>
              </w:rPr>
            </w:pPr>
            <w:r w:rsidRPr="004E2352">
              <w:rPr>
                <w:sz w:val="20"/>
              </w:rPr>
              <w:t>-8,8</w:t>
            </w:r>
          </w:p>
        </w:tc>
      </w:tr>
      <w:tr w:rsidR="008365EF" w:rsidRPr="004E2352" w:rsidTr="00E26330">
        <w:trPr>
          <w:jc w:val="center"/>
        </w:trPr>
        <w:tc>
          <w:tcPr>
            <w:tcW w:w="2789" w:type="dxa"/>
          </w:tcPr>
          <w:p w:rsidR="008365EF" w:rsidRPr="004E2352" w:rsidRDefault="008365EF" w:rsidP="004E2352">
            <w:pPr>
              <w:spacing w:line="360" w:lineRule="auto"/>
              <w:jc w:val="both"/>
              <w:rPr>
                <w:sz w:val="20"/>
              </w:rPr>
            </w:pPr>
            <w:r w:rsidRPr="004E2352">
              <w:rPr>
                <w:sz w:val="20"/>
              </w:rPr>
              <w:t>Мари-Турекский район</w:t>
            </w:r>
          </w:p>
        </w:tc>
        <w:tc>
          <w:tcPr>
            <w:tcW w:w="1520" w:type="dxa"/>
          </w:tcPr>
          <w:p w:rsidR="008365EF" w:rsidRPr="004E2352" w:rsidRDefault="008365EF" w:rsidP="004E2352">
            <w:pPr>
              <w:spacing w:line="360" w:lineRule="auto"/>
              <w:jc w:val="both"/>
              <w:rPr>
                <w:sz w:val="20"/>
              </w:rPr>
            </w:pPr>
            <w:r w:rsidRPr="004E2352">
              <w:rPr>
                <w:sz w:val="20"/>
              </w:rPr>
              <w:t>367,5</w:t>
            </w:r>
          </w:p>
        </w:tc>
        <w:tc>
          <w:tcPr>
            <w:tcW w:w="1505" w:type="dxa"/>
          </w:tcPr>
          <w:p w:rsidR="008365EF" w:rsidRPr="004E2352" w:rsidRDefault="008365EF" w:rsidP="004E2352">
            <w:pPr>
              <w:spacing w:line="360" w:lineRule="auto"/>
              <w:jc w:val="both"/>
              <w:rPr>
                <w:sz w:val="20"/>
              </w:rPr>
            </w:pPr>
            <w:r w:rsidRPr="004E2352">
              <w:rPr>
                <w:sz w:val="20"/>
              </w:rPr>
              <w:t>165,6</w:t>
            </w:r>
          </w:p>
        </w:tc>
        <w:tc>
          <w:tcPr>
            <w:tcW w:w="1019" w:type="dxa"/>
          </w:tcPr>
          <w:p w:rsidR="008365EF" w:rsidRPr="004E2352" w:rsidRDefault="008365EF" w:rsidP="004E2352">
            <w:pPr>
              <w:spacing w:line="360" w:lineRule="auto"/>
              <w:jc w:val="both"/>
              <w:rPr>
                <w:sz w:val="20"/>
              </w:rPr>
            </w:pPr>
            <w:r w:rsidRPr="004E2352">
              <w:rPr>
                <w:sz w:val="20"/>
              </w:rPr>
              <w:t>55,4</w:t>
            </w:r>
          </w:p>
        </w:tc>
        <w:tc>
          <w:tcPr>
            <w:tcW w:w="1019" w:type="dxa"/>
          </w:tcPr>
          <w:p w:rsidR="008365EF" w:rsidRPr="004E2352" w:rsidRDefault="008365EF" w:rsidP="004E2352">
            <w:pPr>
              <w:spacing w:line="360" w:lineRule="auto"/>
              <w:jc w:val="both"/>
              <w:rPr>
                <w:sz w:val="20"/>
              </w:rPr>
            </w:pPr>
            <w:r w:rsidRPr="004E2352">
              <w:rPr>
                <w:sz w:val="20"/>
              </w:rPr>
              <w:t>45</w:t>
            </w:r>
          </w:p>
        </w:tc>
        <w:tc>
          <w:tcPr>
            <w:tcW w:w="1089" w:type="dxa"/>
          </w:tcPr>
          <w:p w:rsidR="008365EF" w:rsidRPr="004E2352" w:rsidRDefault="008365EF" w:rsidP="004E2352">
            <w:pPr>
              <w:spacing w:line="360" w:lineRule="auto"/>
              <w:jc w:val="both"/>
              <w:rPr>
                <w:sz w:val="20"/>
              </w:rPr>
            </w:pPr>
            <w:r w:rsidRPr="004E2352">
              <w:rPr>
                <w:sz w:val="20"/>
              </w:rPr>
              <w:t>-10,4</w:t>
            </w:r>
          </w:p>
        </w:tc>
      </w:tr>
      <w:tr w:rsidR="008365EF" w:rsidRPr="004E2352" w:rsidTr="00E26330">
        <w:trPr>
          <w:jc w:val="center"/>
        </w:trPr>
        <w:tc>
          <w:tcPr>
            <w:tcW w:w="2789" w:type="dxa"/>
          </w:tcPr>
          <w:p w:rsidR="008365EF" w:rsidRPr="004E2352" w:rsidRDefault="008365EF" w:rsidP="004E2352">
            <w:pPr>
              <w:spacing w:line="360" w:lineRule="auto"/>
              <w:jc w:val="both"/>
              <w:rPr>
                <w:sz w:val="20"/>
              </w:rPr>
            </w:pPr>
            <w:r w:rsidRPr="004E2352">
              <w:rPr>
                <w:sz w:val="20"/>
              </w:rPr>
              <w:t>Медведевский район</w:t>
            </w:r>
          </w:p>
        </w:tc>
        <w:tc>
          <w:tcPr>
            <w:tcW w:w="1520" w:type="dxa"/>
          </w:tcPr>
          <w:p w:rsidR="008365EF" w:rsidRPr="004E2352" w:rsidRDefault="008365EF" w:rsidP="004E2352">
            <w:pPr>
              <w:spacing w:line="360" w:lineRule="auto"/>
              <w:jc w:val="both"/>
              <w:rPr>
                <w:sz w:val="20"/>
              </w:rPr>
            </w:pPr>
            <w:r w:rsidRPr="004E2352">
              <w:rPr>
                <w:sz w:val="20"/>
              </w:rPr>
              <w:t>1228,6</w:t>
            </w:r>
          </w:p>
        </w:tc>
        <w:tc>
          <w:tcPr>
            <w:tcW w:w="1505" w:type="dxa"/>
          </w:tcPr>
          <w:p w:rsidR="008365EF" w:rsidRPr="004E2352" w:rsidRDefault="008365EF" w:rsidP="004E2352">
            <w:pPr>
              <w:spacing w:line="360" w:lineRule="auto"/>
              <w:jc w:val="both"/>
              <w:rPr>
                <w:sz w:val="20"/>
              </w:rPr>
            </w:pPr>
            <w:r w:rsidRPr="004E2352">
              <w:rPr>
                <w:sz w:val="20"/>
              </w:rPr>
              <w:t>93,3</w:t>
            </w:r>
          </w:p>
        </w:tc>
        <w:tc>
          <w:tcPr>
            <w:tcW w:w="1019" w:type="dxa"/>
          </w:tcPr>
          <w:p w:rsidR="008365EF" w:rsidRPr="004E2352" w:rsidRDefault="008365EF" w:rsidP="004E2352">
            <w:pPr>
              <w:spacing w:line="360" w:lineRule="auto"/>
              <w:jc w:val="both"/>
              <w:rPr>
                <w:sz w:val="20"/>
              </w:rPr>
            </w:pPr>
            <w:r w:rsidRPr="004E2352">
              <w:rPr>
                <w:sz w:val="20"/>
              </w:rPr>
              <w:t>8,9</w:t>
            </w:r>
          </w:p>
        </w:tc>
        <w:tc>
          <w:tcPr>
            <w:tcW w:w="1019" w:type="dxa"/>
          </w:tcPr>
          <w:p w:rsidR="008365EF" w:rsidRPr="004E2352" w:rsidRDefault="008365EF" w:rsidP="004E2352">
            <w:pPr>
              <w:spacing w:line="360" w:lineRule="auto"/>
              <w:jc w:val="both"/>
              <w:rPr>
                <w:sz w:val="20"/>
              </w:rPr>
            </w:pPr>
            <w:r w:rsidRPr="004E2352">
              <w:rPr>
                <w:sz w:val="20"/>
              </w:rPr>
              <w:t>7,6</w:t>
            </w:r>
          </w:p>
        </w:tc>
        <w:tc>
          <w:tcPr>
            <w:tcW w:w="1089" w:type="dxa"/>
          </w:tcPr>
          <w:p w:rsidR="008365EF" w:rsidRPr="004E2352" w:rsidRDefault="008365EF" w:rsidP="004E2352">
            <w:pPr>
              <w:spacing w:line="360" w:lineRule="auto"/>
              <w:jc w:val="both"/>
              <w:rPr>
                <w:sz w:val="20"/>
              </w:rPr>
            </w:pPr>
            <w:r w:rsidRPr="004E2352">
              <w:rPr>
                <w:sz w:val="20"/>
              </w:rPr>
              <w:t>-1,3</w:t>
            </w:r>
          </w:p>
        </w:tc>
      </w:tr>
      <w:tr w:rsidR="008365EF" w:rsidRPr="004E2352" w:rsidTr="00E26330">
        <w:trPr>
          <w:jc w:val="center"/>
        </w:trPr>
        <w:tc>
          <w:tcPr>
            <w:tcW w:w="2789" w:type="dxa"/>
          </w:tcPr>
          <w:p w:rsidR="008365EF" w:rsidRPr="004E2352" w:rsidRDefault="008365EF" w:rsidP="004E2352">
            <w:pPr>
              <w:spacing w:line="360" w:lineRule="auto"/>
              <w:jc w:val="both"/>
              <w:rPr>
                <w:sz w:val="20"/>
              </w:rPr>
            </w:pPr>
            <w:r w:rsidRPr="004E2352">
              <w:rPr>
                <w:sz w:val="20"/>
              </w:rPr>
              <w:t>Моркинский район</w:t>
            </w:r>
          </w:p>
        </w:tc>
        <w:tc>
          <w:tcPr>
            <w:tcW w:w="1520" w:type="dxa"/>
          </w:tcPr>
          <w:p w:rsidR="008365EF" w:rsidRPr="004E2352" w:rsidRDefault="008365EF" w:rsidP="004E2352">
            <w:pPr>
              <w:spacing w:line="360" w:lineRule="auto"/>
              <w:jc w:val="both"/>
              <w:rPr>
                <w:sz w:val="20"/>
              </w:rPr>
            </w:pPr>
            <w:r w:rsidRPr="004E2352">
              <w:rPr>
                <w:sz w:val="20"/>
              </w:rPr>
              <w:t>504</w:t>
            </w:r>
          </w:p>
        </w:tc>
        <w:tc>
          <w:tcPr>
            <w:tcW w:w="1505" w:type="dxa"/>
          </w:tcPr>
          <w:p w:rsidR="008365EF" w:rsidRPr="004E2352" w:rsidRDefault="008365EF" w:rsidP="004E2352">
            <w:pPr>
              <w:spacing w:line="360" w:lineRule="auto"/>
              <w:jc w:val="both"/>
              <w:rPr>
                <w:sz w:val="20"/>
              </w:rPr>
            </w:pPr>
            <w:r w:rsidRPr="004E2352">
              <w:rPr>
                <w:sz w:val="20"/>
              </w:rPr>
              <w:t>257,7</w:t>
            </w:r>
          </w:p>
        </w:tc>
        <w:tc>
          <w:tcPr>
            <w:tcW w:w="1019" w:type="dxa"/>
          </w:tcPr>
          <w:p w:rsidR="008365EF" w:rsidRPr="004E2352" w:rsidRDefault="008365EF" w:rsidP="004E2352">
            <w:pPr>
              <w:spacing w:line="360" w:lineRule="auto"/>
              <w:jc w:val="both"/>
              <w:rPr>
                <w:sz w:val="20"/>
              </w:rPr>
            </w:pPr>
            <w:r w:rsidRPr="004E2352">
              <w:rPr>
                <w:sz w:val="20"/>
              </w:rPr>
              <w:t>57,2</w:t>
            </w:r>
          </w:p>
        </w:tc>
        <w:tc>
          <w:tcPr>
            <w:tcW w:w="1019" w:type="dxa"/>
          </w:tcPr>
          <w:p w:rsidR="008365EF" w:rsidRPr="004E2352" w:rsidRDefault="008365EF" w:rsidP="004E2352">
            <w:pPr>
              <w:spacing w:line="360" w:lineRule="auto"/>
              <w:jc w:val="both"/>
              <w:rPr>
                <w:sz w:val="20"/>
              </w:rPr>
            </w:pPr>
            <w:r w:rsidRPr="004E2352">
              <w:rPr>
                <w:sz w:val="20"/>
              </w:rPr>
              <w:t>51,1</w:t>
            </w:r>
          </w:p>
        </w:tc>
        <w:tc>
          <w:tcPr>
            <w:tcW w:w="1089" w:type="dxa"/>
          </w:tcPr>
          <w:p w:rsidR="008365EF" w:rsidRPr="004E2352" w:rsidRDefault="008365EF" w:rsidP="004E2352">
            <w:pPr>
              <w:spacing w:line="360" w:lineRule="auto"/>
              <w:jc w:val="both"/>
              <w:rPr>
                <w:sz w:val="20"/>
              </w:rPr>
            </w:pPr>
            <w:r w:rsidRPr="004E2352">
              <w:rPr>
                <w:sz w:val="20"/>
              </w:rPr>
              <w:t>-6,1</w:t>
            </w:r>
          </w:p>
        </w:tc>
      </w:tr>
      <w:tr w:rsidR="008365EF" w:rsidRPr="004E2352" w:rsidTr="00E26330">
        <w:trPr>
          <w:jc w:val="center"/>
        </w:trPr>
        <w:tc>
          <w:tcPr>
            <w:tcW w:w="2789" w:type="dxa"/>
          </w:tcPr>
          <w:p w:rsidR="008365EF" w:rsidRPr="004E2352" w:rsidRDefault="008365EF" w:rsidP="004E2352">
            <w:pPr>
              <w:spacing w:line="360" w:lineRule="auto"/>
              <w:jc w:val="both"/>
              <w:rPr>
                <w:sz w:val="20"/>
              </w:rPr>
            </w:pPr>
            <w:r w:rsidRPr="004E2352">
              <w:rPr>
                <w:sz w:val="20"/>
              </w:rPr>
              <w:t>Новоторьяльский район</w:t>
            </w:r>
          </w:p>
        </w:tc>
        <w:tc>
          <w:tcPr>
            <w:tcW w:w="1520" w:type="dxa"/>
          </w:tcPr>
          <w:p w:rsidR="008365EF" w:rsidRPr="004E2352" w:rsidRDefault="008365EF" w:rsidP="004E2352">
            <w:pPr>
              <w:spacing w:line="360" w:lineRule="auto"/>
              <w:jc w:val="both"/>
              <w:rPr>
                <w:sz w:val="20"/>
              </w:rPr>
            </w:pPr>
            <w:r w:rsidRPr="004E2352">
              <w:rPr>
                <w:sz w:val="20"/>
              </w:rPr>
              <w:t>200,2</w:t>
            </w:r>
          </w:p>
        </w:tc>
        <w:tc>
          <w:tcPr>
            <w:tcW w:w="1505" w:type="dxa"/>
          </w:tcPr>
          <w:p w:rsidR="008365EF" w:rsidRPr="004E2352" w:rsidRDefault="008365EF" w:rsidP="004E2352">
            <w:pPr>
              <w:spacing w:line="360" w:lineRule="auto"/>
              <w:jc w:val="both"/>
              <w:rPr>
                <w:sz w:val="20"/>
              </w:rPr>
            </w:pPr>
            <w:r w:rsidRPr="004E2352">
              <w:rPr>
                <w:sz w:val="20"/>
              </w:rPr>
              <w:t>24,5</w:t>
            </w:r>
          </w:p>
        </w:tc>
        <w:tc>
          <w:tcPr>
            <w:tcW w:w="1019" w:type="dxa"/>
          </w:tcPr>
          <w:p w:rsidR="008365EF" w:rsidRPr="004E2352" w:rsidRDefault="008365EF" w:rsidP="004E2352">
            <w:pPr>
              <w:spacing w:line="360" w:lineRule="auto"/>
              <w:jc w:val="both"/>
              <w:rPr>
                <w:sz w:val="20"/>
              </w:rPr>
            </w:pPr>
            <w:r w:rsidRPr="004E2352">
              <w:rPr>
                <w:sz w:val="20"/>
              </w:rPr>
              <w:t>13,6</w:t>
            </w:r>
          </w:p>
        </w:tc>
        <w:tc>
          <w:tcPr>
            <w:tcW w:w="1019" w:type="dxa"/>
          </w:tcPr>
          <w:p w:rsidR="008365EF" w:rsidRPr="004E2352" w:rsidRDefault="008365EF" w:rsidP="004E2352">
            <w:pPr>
              <w:spacing w:line="360" w:lineRule="auto"/>
              <w:jc w:val="both"/>
              <w:rPr>
                <w:sz w:val="20"/>
              </w:rPr>
            </w:pPr>
            <w:r w:rsidRPr="004E2352">
              <w:rPr>
                <w:sz w:val="20"/>
              </w:rPr>
              <w:t>12,2</w:t>
            </w:r>
          </w:p>
        </w:tc>
        <w:tc>
          <w:tcPr>
            <w:tcW w:w="1089" w:type="dxa"/>
          </w:tcPr>
          <w:p w:rsidR="008365EF" w:rsidRPr="004E2352" w:rsidRDefault="008365EF" w:rsidP="004E2352">
            <w:pPr>
              <w:spacing w:line="360" w:lineRule="auto"/>
              <w:jc w:val="both"/>
              <w:rPr>
                <w:sz w:val="20"/>
              </w:rPr>
            </w:pPr>
            <w:r w:rsidRPr="004E2352">
              <w:rPr>
                <w:sz w:val="20"/>
              </w:rPr>
              <w:t>-1,4</w:t>
            </w:r>
          </w:p>
        </w:tc>
      </w:tr>
      <w:tr w:rsidR="008365EF" w:rsidRPr="004E2352" w:rsidTr="00E26330">
        <w:trPr>
          <w:jc w:val="center"/>
        </w:trPr>
        <w:tc>
          <w:tcPr>
            <w:tcW w:w="2789" w:type="dxa"/>
          </w:tcPr>
          <w:p w:rsidR="008365EF" w:rsidRPr="004E2352" w:rsidRDefault="008365EF" w:rsidP="004E2352">
            <w:pPr>
              <w:spacing w:line="360" w:lineRule="auto"/>
              <w:jc w:val="both"/>
              <w:rPr>
                <w:sz w:val="20"/>
              </w:rPr>
            </w:pPr>
            <w:r w:rsidRPr="004E2352">
              <w:rPr>
                <w:sz w:val="20"/>
              </w:rPr>
              <w:t>Оршанский район</w:t>
            </w:r>
          </w:p>
        </w:tc>
        <w:tc>
          <w:tcPr>
            <w:tcW w:w="1520" w:type="dxa"/>
          </w:tcPr>
          <w:p w:rsidR="008365EF" w:rsidRPr="004E2352" w:rsidRDefault="008365EF" w:rsidP="004E2352">
            <w:pPr>
              <w:spacing w:line="360" w:lineRule="auto"/>
              <w:jc w:val="both"/>
              <w:rPr>
                <w:sz w:val="20"/>
              </w:rPr>
            </w:pPr>
            <w:r w:rsidRPr="004E2352">
              <w:rPr>
                <w:sz w:val="20"/>
              </w:rPr>
              <w:t>243,5</w:t>
            </w:r>
          </w:p>
        </w:tc>
        <w:tc>
          <w:tcPr>
            <w:tcW w:w="1505" w:type="dxa"/>
          </w:tcPr>
          <w:p w:rsidR="008365EF" w:rsidRPr="004E2352" w:rsidRDefault="008365EF" w:rsidP="004E2352">
            <w:pPr>
              <w:spacing w:line="360" w:lineRule="auto"/>
              <w:jc w:val="both"/>
              <w:rPr>
                <w:sz w:val="20"/>
              </w:rPr>
            </w:pPr>
            <w:r w:rsidRPr="004E2352">
              <w:rPr>
                <w:sz w:val="20"/>
              </w:rPr>
              <w:t>154,1</w:t>
            </w:r>
          </w:p>
        </w:tc>
        <w:tc>
          <w:tcPr>
            <w:tcW w:w="1019" w:type="dxa"/>
          </w:tcPr>
          <w:p w:rsidR="008365EF" w:rsidRPr="004E2352" w:rsidRDefault="008365EF" w:rsidP="004E2352">
            <w:pPr>
              <w:spacing w:line="360" w:lineRule="auto"/>
              <w:jc w:val="both"/>
              <w:rPr>
                <w:sz w:val="20"/>
              </w:rPr>
            </w:pPr>
            <w:r w:rsidRPr="004E2352">
              <w:rPr>
                <w:sz w:val="20"/>
              </w:rPr>
              <w:t>59,9</w:t>
            </w:r>
          </w:p>
        </w:tc>
        <w:tc>
          <w:tcPr>
            <w:tcW w:w="1019" w:type="dxa"/>
          </w:tcPr>
          <w:p w:rsidR="008365EF" w:rsidRPr="004E2352" w:rsidRDefault="008365EF" w:rsidP="004E2352">
            <w:pPr>
              <w:spacing w:line="360" w:lineRule="auto"/>
              <w:jc w:val="both"/>
              <w:rPr>
                <w:sz w:val="20"/>
              </w:rPr>
            </w:pPr>
            <w:r w:rsidRPr="004E2352">
              <w:rPr>
                <w:sz w:val="20"/>
              </w:rPr>
              <w:t>63,3</w:t>
            </w:r>
          </w:p>
        </w:tc>
        <w:tc>
          <w:tcPr>
            <w:tcW w:w="1089" w:type="dxa"/>
          </w:tcPr>
          <w:p w:rsidR="008365EF" w:rsidRPr="004E2352" w:rsidRDefault="008365EF" w:rsidP="004E2352">
            <w:pPr>
              <w:spacing w:line="360" w:lineRule="auto"/>
              <w:jc w:val="both"/>
              <w:rPr>
                <w:sz w:val="20"/>
              </w:rPr>
            </w:pPr>
            <w:r w:rsidRPr="004E2352">
              <w:rPr>
                <w:sz w:val="20"/>
              </w:rPr>
              <w:t>3,4</w:t>
            </w:r>
          </w:p>
        </w:tc>
      </w:tr>
      <w:tr w:rsidR="008365EF" w:rsidRPr="004E2352" w:rsidTr="00E26330">
        <w:trPr>
          <w:jc w:val="center"/>
        </w:trPr>
        <w:tc>
          <w:tcPr>
            <w:tcW w:w="2789" w:type="dxa"/>
          </w:tcPr>
          <w:p w:rsidR="008365EF" w:rsidRPr="004E2352" w:rsidRDefault="008365EF" w:rsidP="004E2352">
            <w:pPr>
              <w:spacing w:line="360" w:lineRule="auto"/>
              <w:jc w:val="both"/>
              <w:rPr>
                <w:sz w:val="20"/>
              </w:rPr>
            </w:pPr>
            <w:r w:rsidRPr="004E2352">
              <w:rPr>
                <w:sz w:val="20"/>
              </w:rPr>
              <w:t>Параньгинский район</w:t>
            </w:r>
          </w:p>
        </w:tc>
        <w:tc>
          <w:tcPr>
            <w:tcW w:w="1520" w:type="dxa"/>
          </w:tcPr>
          <w:p w:rsidR="008365EF" w:rsidRPr="004E2352" w:rsidRDefault="008365EF" w:rsidP="004E2352">
            <w:pPr>
              <w:spacing w:line="360" w:lineRule="auto"/>
              <w:jc w:val="both"/>
              <w:rPr>
                <w:sz w:val="20"/>
              </w:rPr>
            </w:pPr>
            <w:r w:rsidRPr="004E2352">
              <w:rPr>
                <w:sz w:val="20"/>
              </w:rPr>
              <w:t>1159</w:t>
            </w:r>
          </w:p>
        </w:tc>
        <w:tc>
          <w:tcPr>
            <w:tcW w:w="1505" w:type="dxa"/>
          </w:tcPr>
          <w:p w:rsidR="008365EF" w:rsidRPr="004E2352" w:rsidRDefault="008365EF" w:rsidP="004E2352">
            <w:pPr>
              <w:spacing w:line="360" w:lineRule="auto"/>
              <w:jc w:val="both"/>
              <w:rPr>
                <w:sz w:val="20"/>
              </w:rPr>
            </w:pPr>
            <w:r w:rsidRPr="004E2352">
              <w:rPr>
                <w:sz w:val="20"/>
              </w:rPr>
              <w:t>82,3</w:t>
            </w:r>
          </w:p>
        </w:tc>
        <w:tc>
          <w:tcPr>
            <w:tcW w:w="1019" w:type="dxa"/>
          </w:tcPr>
          <w:p w:rsidR="008365EF" w:rsidRPr="004E2352" w:rsidRDefault="008365EF" w:rsidP="004E2352">
            <w:pPr>
              <w:spacing w:line="360" w:lineRule="auto"/>
              <w:jc w:val="both"/>
              <w:rPr>
                <w:sz w:val="20"/>
              </w:rPr>
            </w:pPr>
            <w:r w:rsidRPr="004E2352">
              <w:rPr>
                <w:sz w:val="20"/>
              </w:rPr>
              <w:t>7,2</w:t>
            </w:r>
          </w:p>
        </w:tc>
        <w:tc>
          <w:tcPr>
            <w:tcW w:w="1019" w:type="dxa"/>
          </w:tcPr>
          <w:p w:rsidR="008365EF" w:rsidRPr="004E2352" w:rsidRDefault="008365EF" w:rsidP="004E2352">
            <w:pPr>
              <w:spacing w:line="360" w:lineRule="auto"/>
              <w:jc w:val="both"/>
              <w:rPr>
                <w:sz w:val="20"/>
              </w:rPr>
            </w:pPr>
            <w:r w:rsidRPr="004E2352">
              <w:rPr>
                <w:sz w:val="20"/>
              </w:rPr>
              <w:t>7,1</w:t>
            </w:r>
          </w:p>
        </w:tc>
        <w:tc>
          <w:tcPr>
            <w:tcW w:w="1089" w:type="dxa"/>
          </w:tcPr>
          <w:p w:rsidR="008365EF" w:rsidRPr="004E2352" w:rsidRDefault="008365EF" w:rsidP="004E2352">
            <w:pPr>
              <w:spacing w:line="360" w:lineRule="auto"/>
              <w:jc w:val="both"/>
              <w:rPr>
                <w:sz w:val="20"/>
              </w:rPr>
            </w:pPr>
            <w:r w:rsidRPr="004E2352">
              <w:rPr>
                <w:sz w:val="20"/>
              </w:rPr>
              <w:t>-0,1</w:t>
            </w:r>
          </w:p>
        </w:tc>
      </w:tr>
      <w:tr w:rsidR="008365EF" w:rsidRPr="004E2352" w:rsidTr="00E26330">
        <w:trPr>
          <w:jc w:val="center"/>
        </w:trPr>
        <w:tc>
          <w:tcPr>
            <w:tcW w:w="2789" w:type="dxa"/>
          </w:tcPr>
          <w:p w:rsidR="008365EF" w:rsidRPr="004E2352" w:rsidRDefault="008365EF" w:rsidP="004E2352">
            <w:pPr>
              <w:spacing w:line="360" w:lineRule="auto"/>
              <w:jc w:val="both"/>
              <w:rPr>
                <w:sz w:val="20"/>
              </w:rPr>
            </w:pPr>
            <w:r w:rsidRPr="004E2352">
              <w:rPr>
                <w:sz w:val="20"/>
              </w:rPr>
              <w:t>Волжский район</w:t>
            </w:r>
          </w:p>
        </w:tc>
        <w:tc>
          <w:tcPr>
            <w:tcW w:w="1520" w:type="dxa"/>
          </w:tcPr>
          <w:p w:rsidR="008365EF" w:rsidRPr="004E2352" w:rsidRDefault="008365EF" w:rsidP="004E2352">
            <w:pPr>
              <w:spacing w:line="360" w:lineRule="auto"/>
              <w:jc w:val="both"/>
              <w:rPr>
                <w:sz w:val="20"/>
              </w:rPr>
            </w:pPr>
            <w:r w:rsidRPr="004E2352">
              <w:rPr>
                <w:sz w:val="20"/>
              </w:rPr>
              <w:t>287,8</w:t>
            </w:r>
          </w:p>
        </w:tc>
        <w:tc>
          <w:tcPr>
            <w:tcW w:w="1505" w:type="dxa"/>
          </w:tcPr>
          <w:p w:rsidR="008365EF" w:rsidRPr="004E2352" w:rsidRDefault="008365EF" w:rsidP="004E2352">
            <w:pPr>
              <w:spacing w:line="360" w:lineRule="auto"/>
              <w:jc w:val="both"/>
              <w:rPr>
                <w:sz w:val="20"/>
              </w:rPr>
            </w:pPr>
            <w:r w:rsidRPr="004E2352">
              <w:rPr>
                <w:sz w:val="20"/>
              </w:rPr>
              <w:t>123</w:t>
            </w:r>
          </w:p>
        </w:tc>
        <w:tc>
          <w:tcPr>
            <w:tcW w:w="1019" w:type="dxa"/>
          </w:tcPr>
          <w:p w:rsidR="008365EF" w:rsidRPr="004E2352" w:rsidRDefault="008365EF" w:rsidP="004E2352">
            <w:pPr>
              <w:spacing w:line="360" w:lineRule="auto"/>
              <w:jc w:val="both"/>
              <w:rPr>
                <w:sz w:val="20"/>
              </w:rPr>
            </w:pPr>
            <w:r w:rsidRPr="004E2352">
              <w:rPr>
                <w:sz w:val="20"/>
              </w:rPr>
              <w:t>51,3</w:t>
            </w:r>
          </w:p>
        </w:tc>
        <w:tc>
          <w:tcPr>
            <w:tcW w:w="1019" w:type="dxa"/>
          </w:tcPr>
          <w:p w:rsidR="008365EF" w:rsidRPr="004E2352" w:rsidRDefault="008365EF" w:rsidP="004E2352">
            <w:pPr>
              <w:spacing w:line="360" w:lineRule="auto"/>
              <w:jc w:val="both"/>
              <w:rPr>
                <w:sz w:val="20"/>
              </w:rPr>
            </w:pPr>
            <w:r w:rsidRPr="004E2352">
              <w:rPr>
                <w:sz w:val="20"/>
              </w:rPr>
              <w:t>42,7</w:t>
            </w:r>
          </w:p>
        </w:tc>
        <w:tc>
          <w:tcPr>
            <w:tcW w:w="1089" w:type="dxa"/>
          </w:tcPr>
          <w:p w:rsidR="008365EF" w:rsidRPr="004E2352" w:rsidRDefault="008365EF" w:rsidP="004E2352">
            <w:pPr>
              <w:spacing w:line="360" w:lineRule="auto"/>
              <w:jc w:val="both"/>
              <w:rPr>
                <w:sz w:val="20"/>
              </w:rPr>
            </w:pPr>
            <w:r w:rsidRPr="004E2352">
              <w:rPr>
                <w:sz w:val="20"/>
              </w:rPr>
              <w:t>-8,6</w:t>
            </w:r>
          </w:p>
        </w:tc>
      </w:tr>
      <w:tr w:rsidR="008365EF" w:rsidRPr="004E2352" w:rsidTr="00E26330">
        <w:trPr>
          <w:jc w:val="center"/>
        </w:trPr>
        <w:tc>
          <w:tcPr>
            <w:tcW w:w="2789" w:type="dxa"/>
          </w:tcPr>
          <w:p w:rsidR="008365EF" w:rsidRPr="004E2352" w:rsidRDefault="008365EF" w:rsidP="004E2352">
            <w:pPr>
              <w:spacing w:line="360" w:lineRule="auto"/>
              <w:jc w:val="both"/>
              <w:rPr>
                <w:sz w:val="20"/>
              </w:rPr>
            </w:pPr>
            <w:r w:rsidRPr="004E2352">
              <w:rPr>
                <w:sz w:val="20"/>
              </w:rPr>
              <w:t>Советский район</w:t>
            </w:r>
          </w:p>
        </w:tc>
        <w:tc>
          <w:tcPr>
            <w:tcW w:w="1520" w:type="dxa"/>
          </w:tcPr>
          <w:p w:rsidR="008365EF" w:rsidRPr="004E2352" w:rsidRDefault="008365EF" w:rsidP="004E2352">
            <w:pPr>
              <w:spacing w:line="360" w:lineRule="auto"/>
              <w:jc w:val="both"/>
              <w:rPr>
                <w:sz w:val="20"/>
              </w:rPr>
            </w:pPr>
            <w:r w:rsidRPr="004E2352">
              <w:rPr>
                <w:sz w:val="20"/>
              </w:rPr>
              <w:t>484,7</w:t>
            </w:r>
          </w:p>
        </w:tc>
        <w:tc>
          <w:tcPr>
            <w:tcW w:w="1505" w:type="dxa"/>
          </w:tcPr>
          <w:p w:rsidR="008365EF" w:rsidRPr="004E2352" w:rsidRDefault="008365EF" w:rsidP="004E2352">
            <w:pPr>
              <w:spacing w:line="360" w:lineRule="auto"/>
              <w:jc w:val="both"/>
              <w:rPr>
                <w:sz w:val="20"/>
              </w:rPr>
            </w:pPr>
            <w:r w:rsidRPr="004E2352">
              <w:rPr>
                <w:sz w:val="20"/>
              </w:rPr>
              <w:t>154,5</w:t>
            </w:r>
          </w:p>
        </w:tc>
        <w:tc>
          <w:tcPr>
            <w:tcW w:w="1019" w:type="dxa"/>
          </w:tcPr>
          <w:p w:rsidR="008365EF" w:rsidRPr="004E2352" w:rsidRDefault="008365EF" w:rsidP="004E2352">
            <w:pPr>
              <w:spacing w:line="360" w:lineRule="auto"/>
              <w:jc w:val="both"/>
              <w:rPr>
                <w:sz w:val="20"/>
              </w:rPr>
            </w:pPr>
            <w:r w:rsidRPr="004E2352">
              <w:rPr>
                <w:sz w:val="20"/>
              </w:rPr>
              <w:t>41,9</w:t>
            </w:r>
          </w:p>
        </w:tc>
        <w:tc>
          <w:tcPr>
            <w:tcW w:w="1019" w:type="dxa"/>
          </w:tcPr>
          <w:p w:rsidR="008365EF" w:rsidRPr="004E2352" w:rsidRDefault="008365EF" w:rsidP="004E2352">
            <w:pPr>
              <w:spacing w:line="360" w:lineRule="auto"/>
              <w:jc w:val="both"/>
              <w:rPr>
                <w:sz w:val="20"/>
              </w:rPr>
            </w:pPr>
            <w:r w:rsidRPr="004E2352">
              <w:rPr>
                <w:sz w:val="20"/>
              </w:rPr>
              <w:t>31,9</w:t>
            </w:r>
          </w:p>
        </w:tc>
        <w:tc>
          <w:tcPr>
            <w:tcW w:w="1089" w:type="dxa"/>
          </w:tcPr>
          <w:p w:rsidR="008365EF" w:rsidRPr="004E2352" w:rsidRDefault="008365EF" w:rsidP="004E2352">
            <w:pPr>
              <w:spacing w:line="360" w:lineRule="auto"/>
              <w:jc w:val="both"/>
              <w:rPr>
                <w:sz w:val="20"/>
              </w:rPr>
            </w:pPr>
            <w:r w:rsidRPr="004E2352">
              <w:rPr>
                <w:sz w:val="20"/>
              </w:rPr>
              <w:t>-10</w:t>
            </w:r>
          </w:p>
        </w:tc>
      </w:tr>
      <w:tr w:rsidR="008365EF" w:rsidRPr="004E2352" w:rsidTr="00E26330">
        <w:trPr>
          <w:jc w:val="center"/>
        </w:trPr>
        <w:tc>
          <w:tcPr>
            <w:tcW w:w="2789" w:type="dxa"/>
          </w:tcPr>
          <w:p w:rsidR="008365EF" w:rsidRPr="004E2352" w:rsidRDefault="008365EF" w:rsidP="004E2352">
            <w:pPr>
              <w:spacing w:line="360" w:lineRule="auto"/>
              <w:jc w:val="both"/>
              <w:rPr>
                <w:sz w:val="20"/>
              </w:rPr>
            </w:pPr>
            <w:r w:rsidRPr="004E2352">
              <w:rPr>
                <w:sz w:val="20"/>
              </w:rPr>
              <w:t>Сернурский район</w:t>
            </w:r>
          </w:p>
        </w:tc>
        <w:tc>
          <w:tcPr>
            <w:tcW w:w="1520" w:type="dxa"/>
          </w:tcPr>
          <w:p w:rsidR="008365EF" w:rsidRPr="004E2352" w:rsidRDefault="008365EF" w:rsidP="004E2352">
            <w:pPr>
              <w:spacing w:line="360" w:lineRule="auto"/>
              <w:jc w:val="both"/>
              <w:rPr>
                <w:sz w:val="20"/>
              </w:rPr>
            </w:pPr>
            <w:r w:rsidRPr="004E2352">
              <w:rPr>
                <w:sz w:val="20"/>
              </w:rPr>
              <w:t>475</w:t>
            </w:r>
          </w:p>
        </w:tc>
        <w:tc>
          <w:tcPr>
            <w:tcW w:w="1505" w:type="dxa"/>
          </w:tcPr>
          <w:p w:rsidR="008365EF" w:rsidRPr="004E2352" w:rsidRDefault="008365EF" w:rsidP="004E2352">
            <w:pPr>
              <w:spacing w:line="360" w:lineRule="auto"/>
              <w:jc w:val="both"/>
              <w:rPr>
                <w:sz w:val="20"/>
              </w:rPr>
            </w:pPr>
            <w:r w:rsidRPr="004E2352">
              <w:rPr>
                <w:sz w:val="20"/>
              </w:rPr>
              <w:t>141,1</w:t>
            </w:r>
          </w:p>
        </w:tc>
        <w:tc>
          <w:tcPr>
            <w:tcW w:w="1019" w:type="dxa"/>
          </w:tcPr>
          <w:p w:rsidR="008365EF" w:rsidRPr="004E2352" w:rsidRDefault="008365EF" w:rsidP="004E2352">
            <w:pPr>
              <w:spacing w:line="360" w:lineRule="auto"/>
              <w:jc w:val="both"/>
              <w:rPr>
                <w:sz w:val="20"/>
              </w:rPr>
            </w:pPr>
            <w:r w:rsidRPr="004E2352">
              <w:rPr>
                <w:sz w:val="20"/>
              </w:rPr>
              <w:t>27</w:t>
            </w:r>
          </w:p>
        </w:tc>
        <w:tc>
          <w:tcPr>
            <w:tcW w:w="1019" w:type="dxa"/>
          </w:tcPr>
          <w:p w:rsidR="008365EF" w:rsidRPr="004E2352" w:rsidRDefault="008365EF" w:rsidP="004E2352">
            <w:pPr>
              <w:spacing w:line="360" w:lineRule="auto"/>
              <w:jc w:val="both"/>
              <w:rPr>
                <w:sz w:val="20"/>
              </w:rPr>
            </w:pPr>
            <w:r w:rsidRPr="004E2352">
              <w:rPr>
                <w:sz w:val="20"/>
              </w:rPr>
              <w:t>29,7</w:t>
            </w:r>
          </w:p>
        </w:tc>
        <w:tc>
          <w:tcPr>
            <w:tcW w:w="1089" w:type="dxa"/>
          </w:tcPr>
          <w:p w:rsidR="008365EF" w:rsidRPr="004E2352" w:rsidRDefault="008365EF" w:rsidP="004E2352">
            <w:pPr>
              <w:spacing w:line="360" w:lineRule="auto"/>
              <w:jc w:val="both"/>
              <w:rPr>
                <w:sz w:val="20"/>
              </w:rPr>
            </w:pPr>
            <w:r w:rsidRPr="004E2352">
              <w:rPr>
                <w:sz w:val="20"/>
              </w:rPr>
              <w:t>2,7</w:t>
            </w:r>
          </w:p>
        </w:tc>
      </w:tr>
      <w:tr w:rsidR="008365EF" w:rsidRPr="004E2352" w:rsidTr="00E26330">
        <w:trPr>
          <w:jc w:val="center"/>
        </w:trPr>
        <w:tc>
          <w:tcPr>
            <w:tcW w:w="2789" w:type="dxa"/>
          </w:tcPr>
          <w:p w:rsidR="008365EF" w:rsidRPr="004E2352" w:rsidRDefault="008365EF" w:rsidP="004E2352">
            <w:pPr>
              <w:spacing w:line="360" w:lineRule="auto"/>
              <w:jc w:val="both"/>
              <w:rPr>
                <w:sz w:val="20"/>
              </w:rPr>
            </w:pPr>
            <w:r w:rsidRPr="004E2352">
              <w:rPr>
                <w:sz w:val="20"/>
              </w:rPr>
              <w:t>г. Йошкар-Ола</w:t>
            </w:r>
          </w:p>
        </w:tc>
        <w:tc>
          <w:tcPr>
            <w:tcW w:w="1520" w:type="dxa"/>
          </w:tcPr>
          <w:p w:rsidR="008365EF" w:rsidRPr="004E2352" w:rsidRDefault="008365EF" w:rsidP="004E2352">
            <w:pPr>
              <w:spacing w:line="360" w:lineRule="auto"/>
              <w:jc w:val="both"/>
              <w:rPr>
                <w:sz w:val="20"/>
              </w:rPr>
            </w:pPr>
            <w:r w:rsidRPr="004E2352">
              <w:rPr>
                <w:sz w:val="20"/>
              </w:rPr>
              <w:t>12669,9</w:t>
            </w:r>
          </w:p>
        </w:tc>
        <w:tc>
          <w:tcPr>
            <w:tcW w:w="1505" w:type="dxa"/>
          </w:tcPr>
          <w:p w:rsidR="008365EF" w:rsidRPr="004E2352" w:rsidRDefault="008365EF" w:rsidP="004E2352">
            <w:pPr>
              <w:spacing w:line="360" w:lineRule="auto"/>
              <w:jc w:val="both"/>
              <w:rPr>
                <w:sz w:val="20"/>
              </w:rPr>
            </w:pPr>
            <w:r w:rsidRPr="004E2352">
              <w:rPr>
                <w:sz w:val="20"/>
              </w:rPr>
              <w:t>47,2</w:t>
            </w:r>
          </w:p>
        </w:tc>
        <w:tc>
          <w:tcPr>
            <w:tcW w:w="1019" w:type="dxa"/>
          </w:tcPr>
          <w:p w:rsidR="008365EF" w:rsidRPr="004E2352" w:rsidRDefault="008365EF" w:rsidP="004E2352">
            <w:pPr>
              <w:spacing w:line="360" w:lineRule="auto"/>
              <w:jc w:val="both"/>
              <w:rPr>
                <w:sz w:val="20"/>
              </w:rPr>
            </w:pPr>
            <w:r w:rsidRPr="004E2352">
              <w:rPr>
                <w:sz w:val="20"/>
              </w:rPr>
              <w:t>0,8</w:t>
            </w:r>
          </w:p>
        </w:tc>
        <w:tc>
          <w:tcPr>
            <w:tcW w:w="1019" w:type="dxa"/>
          </w:tcPr>
          <w:p w:rsidR="008365EF" w:rsidRPr="004E2352" w:rsidRDefault="008365EF" w:rsidP="004E2352">
            <w:pPr>
              <w:spacing w:line="360" w:lineRule="auto"/>
              <w:jc w:val="both"/>
              <w:rPr>
                <w:sz w:val="20"/>
              </w:rPr>
            </w:pPr>
            <w:r w:rsidRPr="004E2352">
              <w:rPr>
                <w:sz w:val="20"/>
              </w:rPr>
              <w:t>0,4</w:t>
            </w:r>
          </w:p>
        </w:tc>
        <w:tc>
          <w:tcPr>
            <w:tcW w:w="1089" w:type="dxa"/>
          </w:tcPr>
          <w:p w:rsidR="008365EF" w:rsidRPr="004E2352" w:rsidRDefault="008365EF" w:rsidP="004E2352">
            <w:pPr>
              <w:spacing w:line="360" w:lineRule="auto"/>
              <w:jc w:val="both"/>
              <w:rPr>
                <w:sz w:val="20"/>
              </w:rPr>
            </w:pPr>
            <w:r w:rsidRPr="004E2352">
              <w:rPr>
                <w:sz w:val="20"/>
              </w:rPr>
              <w:t>-0,4</w:t>
            </w:r>
          </w:p>
        </w:tc>
      </w:tr>
      <w:tr w:rsidR="008365EF" w:rsidRPr="004E2352" w:rsidTr="00E26330">
        <w:trPr>
          <w:jc w:val="center"/>
        </w:trPr>
        <w:tc>
          <w:tcPr>
            <w:tcW w:w="2789" w:type="dxa"/>
          </w:tcPr>
          <w:p w:rsidR="008365EF" w:rsidRPr="004E2352" w:rsidRDefault="008365EF" w:rsidP="004E2352">
            <w:pPr>
              <w:spacing w:line="360" w:lineRule="auto"/>
              <w:jc w:val="both"/>
              <w:rPr>
                <w:sz w:val="20"/>
              </w:rPr>
            </w:pPr>
            <w:r w:rsidRPr="004E2352">
              <w:rPr>
                <w:sz w:val="20"/>
              </w:rPr>
              <w:t>г. Волжск</w:t>
            </w:r>
          </w:p>
        </w:tc>
        <w:tc>
          <w:tcPr>
            <w:tcW w:w="1520" w:type="dxa"/>
          </w:tcPr>
          <w:p w:rsidR="008365EF" w:rsidRPr="004E2352" w:rsidRDefault="008365EF" w:rsidP="004E2352">
            <w:pPr>
              <w:spacing w:line="360" w:lineRule="auto"/>
              <w:jc w:val="both"/>
              <w:rPr>
                <w:sz w:val="20"/>
              </w:rPr>
            </w:pPr>
            <w:r w:rsidRPr="004E2352">
              <w:rPr>
                <w:sz w:val="20"/>
              </w:rPr>
              <w:t>1722,9</w:t>
            </w:r>
          </w:p>
        </w:tc>
        <w:tc>
          <w:tcPr>
            <w:tcW w:w="1505" w:type="dxa"/>
          </w:tcPr>
          <w:p w:rsidR="008365EF" w:rsidRPr="004E2352" w:rsidRDefault="008365EF" w:rsidP="004E2352">
            <w:pPr>
              <w:spacing w:line="360" w:lineRule="auto"/>
              <w:jc w:val="both"/>
              <w:rPr>
                <w:sz w:val="20"/>
              </w:rPr>
            </w:pPr>
            <w:r w:rsidRPr="004E2352">
              <w:rPr>
                <w:sz w:val="20"/>
              </w:rPr>
              <w:t>-</w:t>
            </w:r>
          </w:p>
        </w:tc>
        <w:tc>
          <w:tcPr>
            <w:tcW w:w="1019" w:type="dxa"/>
          </w:tcPr>
          <w:p w:rsidR="008365EF" w:rsidRPr="004E2352" w:rsidRDefault="008365EF" w:rsidP="004E2352">
            <w:pPr>
              <w:spacing w:line="360" w:lineRule="auto"/>
              <w:jc w:val="both"/>
              <w:rPr>
                <w:sz w:val="20"/>
              </w:rPr>
            </w:pPr>
            <w:r w:rsidRPr="004E2352">
              <w:rPr>
                <w:sz w:val="20"/>
              </w:rPr>
              <w:t>1,8</w:t>
            </w:r>
          </w:p>
        </w:tc>
        <w:tc>
          <w:tcPr>
            <w:tcW w:w="1019" w:type="dxa"/>
          </w:tcPr>
          <w:p w:rsidR="008365EF" w:rsidRPr="004E2352" w:rsidRDefault="008365EF" w:rsidP="004E2352">
            <w:pPr>
              <w:spacing w:line="360" w:lineRule="auto"/>
              <w:jc w:val="both"/>
              <w:rPr>
                <w:sz w:val="20"/>
              </w:rPr>
            </w:pPr>
            <w:r w:rsidRPr="004E2352">
              <w:rPr>
                <w:sz w:val="20"/>
              </w:rPr>
              <w:t>-</w:t>
            </w:r>
          </w:p>
        </w:tc>
        <w:tc>
          <w:tcPr>
            <w:tcW w:w="1089" w:type="dxa"/>
          </w:tcPr>
          <w:p w:rsidR="008365EF" w:rsidRPr="004E2352" w:rsidRDefault="008365EF" w:rsidP="004E2352">
            <w:pPr>
              <w:spacing w:line="360" w:lineRule="auto"/>
              <w:jc w:val="both"/>
              <w:rPr>
                <w:sz w:val="20"/>
              </w:rPr>
            </w:pPr>
            <w:r w:rsidRPr="004E2352">
              <w:rPr>
                <w:sz w:val="20"/>
              </w:rPr>
              <w:t>-</w:t>
            </w:r>
          </w:p>
        </w:tc>
      </w:tr>
      <w:tr w:rsidR="008365EF" w:rsidRPr="004E2352" w:rsidTr="00E26330">
        <w:trPr>
          <w:jc w:val="center"/>
        </w:trPr>
        <w:tc>
          <w:tcPr>
            <w:tcW w:w="2789" w:type="dxa"/>
          </w:tcPr>
          <w:p w:rsidR="008365EF" w:rsidRPr="004E2352" w:rsidRDefault="008365EF" w:rsidP="004E2352">
            <w:pPr>
              <w:spacing w:line="360" w:lineRule="auto"/>
              <w:jc w:val="both"/>
              <w:rPr>
                <w:sz w:val="20"/>
              </w:rPr>
            </w:pPr>
            <w:r w:rsidRPr="004E2352">
              <w:rPr>
                <w:sz w:val="20"/>
              </w:rPr>
              <w:t>г. Козьмодемьянск</w:t>
            </w:r>
          </w:p>
        </w:tc>
        <w:tc>
          <w:tcPr>
            <w:tcW w:w="1520" w:type="dxa"/>
          </w:tcPr>
          <w:p w:rsidR="008365EF" w:rsidRPr="004E2352" w:rsidRDefault="008365EF" w:rsidP="004E2352">
            <w:pPr>
              <w:spacing w:line="360" w:lineRule="auto"/>
              <w:jc w:val="both"/>
              <w:rPr>
                <w:sz w:val="20"/>
              </w:rPr>
            </w:pPr>
            <w:r w:rsidRPr="004E2352">
              <w:rPr>
                <w:sz w:val="20"/>
              </w:rPr>
              <w:t>703,2</w:t>
            </w:r>
          </w:p>
        </w:tc>
        <w:tc>
          <w:tcPr>
            <w:tcW w:w="1505" w:type="dxa"/>
          </w:tcPr>
          <w:p w:rsidR="008365EF" w:rsidRPr="004E2352" w:rsidRDefault="008365EF" w:rsidP="004E2352">
            <w:pPr>
              <w:spacing w:line="360" w:lineRule="auto"/>
              <w:jc w:val="both"/>
              <w:rPr>
                <w:sz w:val="20"/>
              </w:rPr>
            </w:pPr>
            <w:r w:rsidRPr="004E2352">
              <w:rPr>
                <w:sz w:val="20"/>
              </w:rPr>
              <w:t>10,7</w:t>
            </w:r>
          </w:p>
        </w:tc>
        <w:tc>
          <w:tcPr>
            <w:tcW w:w="1019" w:type="dxa"/>
          </w:tcPr>
          <w:p w:rsidR="008365EF" w:rsidRPr="004E2352" w:rsidRDefault="008365EF" w:rsidP="004E2352">
            <w:pPr>
              <w:spacing w:line="360" w:lineRule="auto"/>
              <w:jc w:val="both"/>
              <w:rPr>
                <w:sz w:val="20"/>
              </w:rPr>
            </w:pPr>
            <w:r w:rsidRPr="004E2352">
              <w:rPr>
                <w:sz w:val="20"/>
              </w:rPr>
              <w:t>-</w:t>
            </w:r>
          </w:p>
        </w:tc>
        <w:tc>
          <w:tcPr>
            <w:tcW w:w="1019" w:type="dxa"/>
          </w:tcPr>
          <w:p w:rsidR="008365EF" w:rsidRPr="004E2352" w:rsidRDefault="008365EF" w:rsidP="004E2352">
            <w:pPr>
              <w:spacing w:line="360" w:lineRule="auto"/>
              <w:jc w:val="both"/>
              <w:rPr>
                <w:sz w:val="20"/>
              </w:rPr>
            </w:pPr>
            <w:r w:rsidRPr="004E2352">
              <w:rPr>
                <w:sz w:val="20"/>
              </w:rPr>
              <w:t>1,5</w:t>
            </w:r>
          </w:p>
        </w:tc>
        <w:tc>
          <w:tcPr>
            <w:tcW w:w="1089" w:type="dxa"/>
          </w:tcPr>
          <w:p w:rsidR="008365EF" w:rsidRPr="004E2352" w:rsidRDefault="008365EF" w:rsidP="004E2352">
            <w:pPr>
              <w:spacing w:line="360" w:lineRule="auto"/>
              <w:jc w:val="both"/>
              <w:rPr>
                <w:sz w:val="20"/>
              </w:rPr>
            </w:pPr>
            <w:r w:rsidRPr="004E2352">
              <w:rPr>
                <w:sz w:val="20"/>
              </w:rPr>
              <w:t>-</w:t>
            </w:r>
          </w:p>
        </w:tc>
      </w:tr>
      <w:tr w:rsidR="008365EF" w:rsidRPr="004E2352" w:rsidTr="00E26330">
        <w:trPr>
          <w:jc w:val="center"/>
        </w:trPr>
        <w:tc>
          <w:tcPr>
            <w:tcW w:w="2789" w:type="dxa"/>
          </w:tcPr>
          <w:p w:rsidR="008365EF" w:rsidRPr="004E2352" w:rsidRDefault="008365EF" w:rsidP="004E2352">
            <w:pPr>
              <w:spacing w:line="360" w:lineRule="auto"/>
              <w:jc w:val="both"/>
              <w:rPr>
                <w:sz w:val="20"/>
              </w:rPr>
            </w:pPr>
            <w:r w:rsidRPr="004E2352">
              <w:rPr>
                <w:sz w:val="20"/>
              </w:rPr>
              <w:t>ИТОГО</w:t>
            </w:r>
          </w:p>
        </w:tc>
        <w:tc>
          <w:tcPr>
            <w:tcW w:w="1520" w:type="dxa"/>
          </w:tcPr>
          <w:p w:rsidR="008365EF" w:rsidRPr="004E2352" w:rsidRDefault="008365EF" w:rsidP="004E2352">
            <w:pPr>
              <w:spacing w:line="360" w:lineRule="auto"/>
              <w:jc w:val="both"/>
              <w:rPr>
                <w:sz w:val="20"/>
              </w:rPr>
            </w:pPr>
            <w:r w:rsidRPr="004E2352">
              <w:rPr>
                <w:sz w:val="20"/>
              </w:rPr>
              <w:t>21501,1</w:t>
            </w:r>
          </w:p>
        </w:tc>
        <w:tc>
          <w:tcPr>
            <w:tcW w:w="1505" w:type="dxa"/>
          </w:tcPr>
          <w:p w:rsidR="008365EF" w:rsidRPr="004E2352" w:rsidRDefault="008365EF" w:rsidP="004E2352">
            <w:pPr>
              <w:spacing w:line="360" w:lineRule="auto"/>
              <w:jc w:val="both"/>
              <w:rPr>
                <w:sz w:val="20"/>
              </w:rPr>
            </w:pPr>
            <w:r w:rsidRPr="004E2352">
              <w:rPr>
                <w:sz w:val="20"/>
              </w:rPr>
              <w:t>1422,7</w:t>
            </w:r>
          </w:p>
        </w:tc>
        <w:tc>
          <w:tcPr>
            <w:tcW w:w="1019" w:type="dxa"/>
          </w:tcPr>
          <w:p w:rsidR="008365EF" w:rsidRPr="004E2352" w:rsidRDefault="00C9040D" w:rsidP="004E2352">
            <w:pPr>
              <w:spacing w:line="360" w:lineRule="auto"/>
              <w:jc w:val="both"/>
              <w:rPr>
                <w:sz w:val="20"/>
              </w:rPr>
            </w:pPr>
            <w:r w:rsidRPr="004E2352">
              <w:rPr>
                <w:sz w:val="20"/>
              </w:rPr>
              <w:t>-</w:t>
            </w:r>
          </w:p>
        </w:tc>
        <w:tc>
          <w:tcPr>
            <w:tcW w:w="1019" w:type="dxa"/>
          </w:tcPr>
          <w:p w:rsidR="008365EF" w:rsidRPr="004E2352" w:rsidRDefault="00C9040D" w:rsidP="004E2352">
            <w:pPr>
              <w:spacing w:line="360" w:lineRule="auto"/>
              <w:jc w:val="both"/>
              <w:rPr>
                <w:sz w:val="20"/>
              </w:rPr>
            </w:pPr>
            <w:r w:rsidRPr="004E2352">
              <w:rPr>
                <w:sz w:val="20"/>
              </w:rPr>
              <w:t>-</w:t>
            </w:r>
          </w:p>
        </w:tc>
        <w:tc>
          <w:tcPr>
            <w:tcW w:w="1089" w:type="dxa"/>
          </w:tcPr>
          <w:p w:rsidR="008365EF" w:rsidRPr="004E2352" w:rsidRDefault="00C9040D" w:rsidP="004E2352">
            <w:pPr>
              <w:spacing w:line="360" w:lineRule="auto"/>
              <w:jc w:val="both"/>
              <w:rPr>
                <w:sz w:val="20"/>
              </w:rPr>
            </w:pPr>
            <w:r w:rsidRPr="004E2352">
              <w:rPr>
                <w:sz w:val="20"/>
              </w:rPr>
              <w:t>-</w:t>
            </w:r>
          </w:p>
        </w:tc>
      </w:tr>
    </w:tbl>
    <w:p w:rsidR="008365EF" w:rsidRPr="0093045F" w:rsidRDefault="008365EF" w:rsidP="0093045F">
      <w:pPr>
        <w:spacing w:line="360" w:lineRule="auto"/>
        <w:ind w:firstLine="709"/>
        <w:jc w:val="both"/>
        <w:rPr>
          <w:sz w:val="28"/>
        </w:rPr>
      </w:pPr>
    </w:p>
    <w:p w:rsidR="004E2352" w:rsidRDefault="008365EF" w:rsidP="0093045F">
      <w:pPr>
        <w:spacing w:line="360" w:lineRule="auto"/>
        <w:ind w:firstLine="709"/>
        <w:jc w:val="both"/>
        <w:rPr>
          <w:sz w:val="28"/>
        </w:rPr>
      </w:pPr>
      <w:r w:rsidRPr="0093045F">
        <w:rPr>
          <w:sz w:val="28"/>
        </w:rPr>
        <w:t>Оршанское районное потребительское общество зарегистрировано постановлением  главы администрации Оршанского райо</w:t>
      </w:r>
      <w:r w:rsidR="004E2352">
        <w:rPr>
          <w:sz w:val="28"/>
        </w:rPr>
        <w:t>на № 25 от 25 января 1993 года.</w:t>
      </w:r>
    </w:p>
    <w:p w:rsidR="008365EF" w:rsidRPr="0093045F" w:rsidRDefault="008365EF" w:rsidP="0093045F">
      <w:pPr>
        <w:spacing w:line="360" w:lineRule="auto"/>
        <w:ind w:firstLine="709"/>
        <w:jc w:val="both"/>
        <w:rPr>
          <w:sz w:val="28"/>
        </w:rPr>
      </w:pPr>
      <w:r w:rsidRPr="0093045F">
        <w:rPr>
          <w:sz w:val="28"/>
        </w:rPr>
        <w:t>Устав Оршанского райпо зарегистрирован в новой  редакции Государственной регистрационной палатой Республики Марий Эл за № 247 от 19 мая 1998 года.</w:t>
      </w:r>
    </w:p>
    <w:p w:rsidR="008365EF" w:rsidRPr="0093045F" w:rsidRDefault="008365EF" w:rsidP="0093045F">
      <w:pPr>
        <w:spacing w:line="360" w:lineRule="auto"/>
        <w:ind w:firstLine="709"/>
        <w:jc w:val="both"/>
        <w:rPr>
          <w:sz w:val="28"/>
        </w:rPr>
      </w:pPr>
      <w:r w:rsidRPr="0093045F">
        <w:rPr>
          <w:sz w:val="28"/>
        </w:rPr>
        <w:t>Оршанское районное потребительское общество - является добровольным объединением граждан и юридических лиц на основе членства путем объединения его членами имущественных паевых взносов для торговой, заготовительной, производственной и иной деятельности в целях удовлетворения  материальных и иных потребностей его членов. (Приложение 1).</w:t>
      </w:r>
    </w:p>
    <w:p w:rsidR="008365EF" w:rsidRPr="0093045F" w:rsidRDefault="008365EF" w:rsidP="0093045F">
      <w:pPr>
        <w:spacing w:line="360" w:lineRule="auto"/>
        <w:ind w:firstLine="709"/>
        <w:jc w:val="both"/>
        <w:rPr>
          <w:sz w:val="28"/>
        </w:rPr>
      </w:pPr>
      <w:r w:rsidRPr="0093045F">
        <w:rPr>
          <w:sz w:val="28"/>
        </w:rPr>
        <w:t>В Оршанском районном потребительском обществе три направления деятельности выделены в отдельные общества с ограниченной ответственностью, в которых согласно Уставам Оршанское райпо является участником. Розничной торговлей занимается ООО «Сателлит», общественным питанием ООО «Арабеска», производством хлеба и мучных кондитерских изделий недлительного хранения ООО «Оршанское хлебушко».</w:t>
      </w:r>
    </w:p>
    <w:p w:rsidR="008365EF" w:rsidRPr="0093045F" w:rsidRDefault="008365EF" w:rsidP="0093045F">
      <w:pPr>
        <w:spacing w:line="360" w:lineRule="auto"/>
        <w:ind w:firstLine="709"/>
        <w:jc w:val="both"/>
        <w:rPr>
          <w:sz w:val="28"/>
        </w:rPr>
      </w:pPr>
      <w:r w:rsidRPr="0093045F">
        <w:rPr>
          <w:sz w:val="28"/>
        </w:rPr>
        <w:t>ООО «Сателлит» зарегистрировано в установленном порядке и осуществляет свою деятельность в соответствии с учредительными документами, в рамках действующего законодательства РФ, по свидетельству № 2472 от 03.12.1996 г. ОКПО 48301124. Согласно уставу общества с ограниченной ответственностью, участниками общества являются:</w:t>
      </w:r>
    </w:p>
    <w:p w:rsidR="008365EF" w:rsidRPr="0093045F" w:rsidRDefault="008365EF" w:rsidP="0093045F">
      <w:pPr>
        <w:spacing w:line="360" w:lineRule="auto"/>
        <w:ind w:firstLine="709"/>
        <w:jc w:val="both"/>
        <w:rPr>
          <w:sz w:val="28"/>
        </w:rPr>
      </w:pPr>
      <w:r w:rsidRPr="0093045F">
        <w:rPr>
          <w:sz w:val="28"/>
        </w:rPr>
        <w:t>- Клюкина Алевтина Тимофеевна;</w:t>
      </w:r>
    </w:p>
    <w:p w:rsidR="008365EF" w:rsidRPr="0093045F" w:rsidRDefault="008365EF" w:rsidP="0093045F">
      <w:pPr>
        <w:spacing w:line="360" w:lineRule="auto"/>
        <w:ind w:firstLine="709"/>
        <w:jc w:val="both"/>
        <w:rPr>
          <w:sz w:val="28"/>
        </w:rPr>
      </w:pPr>
      <w:r w:rsidRPr="0093045F">
        <w:rPr>
          <w:sz w:val="28"/>
        </w:rPr>
        <w:t>- Оршанское потребительское общество.</w:t>
      </w:r>
    </w:p>
    <w:p w:rsidR="008365EF" w:rsidRPr="0093045F" w:rsidRDefault="008365EF" w:rsidP="0093045F">
      <w:pPr>
        <w:spacing w:line="360" w:lineRule="auto"/>
        <w:ind w:firstLine="709"/>
        <w:jc w:val="both"/>
        <w:rPr>
          <w:sz w:val="28"/>
        </w:rPr>
      </w:pPr>
      <w:r w:rsidRPr="0093045F">
        <w:rPr>
          <w:sz w:val="28"/>
        </w:rPr>
        <w:t>Предметом деятельности общества является:</w:t>
      </w:r>
    </w:p>
    <w:p w:rsidR="008365EF" w:rsidRPr="0093045F" w:rsidRDefault="008365EF" w:rsidP="0093045F">
      <w:pPr>
        <w:spacing w:line="360" w:lineRule="auto"/>
        <w:ind w:firstLine="709"/>
        <w:jc w:val="both"/>
        <w:rPr>
          <w:sz w:val="28"/>
        </w:rPr>
      </w:pPr>
      <w:r w:rsidRPr="0093045F">
        <w:rPr>
          <w:sz w:val="28"/>
        </w:rPr>
        <w:t>- производство товаров народного потребления, продукции производственно-технического назначения;</w:t>
      </w:r>
    </w:p>
    <w:p w:rsidR="008365EF" w:rsidRPr="0093045F" w:rsidRDefault="008365EF" w:rsidP="0093045F">
      <w:pPr>
        <w:spacing w:line="360" w:lineRule="auto"/>
        <w:ind w:firstLine="709"/>
        <w:jc w:val="both"/>
        <w:rPr>
          <w:sz w:val="28"/>
        </w:rPr>
      </w:pPr>
      <w:r w:rsidRPr="0093045F">
        <w:rPr>
          <w:sz w:val="28"/>
        </w:rPr>
        <w:t>- предоставление услуг предприятиям, организациям, объединениям и гражданам;</w:t>
      </w:r>
    </w:p>
    <w:p w:rsidR="008365EF" w:rsidRPr="0093045F" w:rsidRDefault="008365EF" w:rsidP="0093045F">
      <w:pPr>
        <w:spacing w:line="360" w:lineRule="auto"/>
        <w:ind w:firstLine="709"/>
        <w:jc w:val="both"/>
        <w:rPr>
          <w:sz w:val="28"/>
        </w:rPr>
      </w:pPr>
      <w:r w:rsidRPr="0093045F">
        <w:rPr>
          <w:sz w:val="28"/>
        </w:rPr>
        <w:t>- закупка у населения, производство и реализация сельскохозяйственной продукции;</w:t>
      </w:r>
    </w:p>
    <w:p w:rsidR="008365EF" w:rsidRPr="0093045F" w:rsidRDefault="008365EF" w:rsidP="0093045F">
      <w:pPr>
        <w:spacing w:line="360" w:lineRule="auto"/>
        <w:ind w:firstLine="709"/>
        <w:jc w:val="both"/>
        <w:rPr>
          <w:sz w:val="28"/>
        </w:rPr>
      </w:pPr>
      <w:r w:rsidRPr="0093045F">
        <w:rPr>
          <w:sz w:val="28"/>
        </w:rPr>
        <w:t xml:space="preserve">- оптовая и розничная торговля продовольственными и </w:t>
      </w:r>
      <w:r w:rsidR="004E2352">
        <w:rPr>
          <w:sz w:val="28"/>
        </w:rPr>
        <w:t xml:space="preserve"> непродовольственными товарами</w:t>
      </w:r>
    </w:p>
    <w:p w:rsidR="008365EF" w:rsidRPr="0093045F" w:rsidRDefault="008365EF" w:rsidP="0093045F">
      <w:pPr>
        <w:spacing w:line="360" w:lineRule="auto"/>
        <w:ind w:firstLine="709"/>
        <w:jc w:val="both"/>
        <w:rPr>
          <w:sz w:val="28"/>
        </w:rPr>
      </w:pPr>
      <w:r w:rsidRPr="0093045F">
        <w:rPr>
          <w:sz w:val="28"/>
        </w:rPr>
        <w:t>- оптовая и розничная торговля материально-техническими ресурсами;</w:t>
      </w:r>
    </w:p>
    <w:p w:rsidR="008365EF" w:rsidRPr="0093045F" w:rsidRDefault="008365EF" w:rsidP="0093045F">
      <w:pPr>
        <w:spacing w:line="360" w:lineRule="auto"/>
        <w:ind w:firstLine="709"/>
        <w:jc w:val="both"/>
        <w:rPr>
          <w:sz w:val="28"/>
        </w:rPr>
      </w:pPr>
      <w:r w:rsidRPr="0093045F">
        <w:rPr>
          <w:sz w:val="28"/>
        </w:rPr>
        <w:t>- рекламная деятельность, информационные услуги;</w:t>
      </w:r>
    </w:p>
    <w:p w:rsidR="008365EF" w:rsidRPr="0093045F" w:rsidRDefault="008365EF" w:rsidP="0093045F">
      <w:pPr>
        <w:spacing w:line="360" w:lineRule="auto"/>
        <w:ind w:firstLine="709"/>
        <w:jc w:val="both"/>
        <w:rPr>
          <w:sz w:val="28"/>
        </w:rPr>
      </w:pPr>
      <w:r w:rsidRPr="0093045F">
        <w:rPr>
          <w:sz w:val="28"/>
        </w:rPr>
        <w:t>- иные виды деятельности, не запрещенные законодательством Российской Федерации и Р</w:t>
      </w:r>
      <w:r w:rsidR="001C0516" w:rsidRPr="0093045F">
        <w:rPr>
          <w:sz w:val="28"/>
        </w:rPr>
        <w:t>еспублики Марий Эл (Приложение 2</w:t>
      </w:r>
      <w:r w:rsidRPr="0093045F">
        <w:rPr>
          <w:sz w:val="28"/>
        </w:rPr>
        <w:t>).</w:t>
      </w:r>
    </w:p>
    <w:p w:rsidR="00943D81" w:rsidRPr="0093045F" w:rsidRDefault="00943D81" w:rsidP="0093045F">
      <w:pPr>
        <w:spacing w:line="360" w:lineRule="auto"/>
        <w:ind w:firstLine="709"/>
        <w:jc w:val="both"/>
        <w:rPr>
          <w:sz w:val="28"/>
        </w:rPr>
      </w:pPr>
      <w:r w:rsidRPr="0093045F">
        <w:rPr>
          <w:sz w:val="28"/>
        </w:rPr>
        <w:t>Торговое предприятие осуществляет оперативный учет своей деятельности, ведет бухгалтерскую и статистическую отчетность в установленном порядке и несет ответственность за её достоверность.</w:t>
      </w:r>
    </w:p>
    <w:p w:rsidR="00943D81" w:rsidRPr="0093045F" w:rsidRDefault="00943D81" w:rsidP="0093045F">
      <w:pPr>
        <w:spacing w:line="360" w:lineRule="auto"/>
        <w:ind w:firstLine="709"/>
        <w:jc w:val="both"/>
        <w:rPr>
          <w:sz w:val="28"/>
        </w:rPr>
      </w:pPr>
      <w:r w:rsidRPr="0093045F">
        <w:rPr>
          <w:sz w:val="28"/>
        </w:rPr>
        <w:t>Контроль финансово-хозяйственной деятельности общества  осуществляют налоговые, финансовые и другие государственные органы.</w:t>
      </w:r>
    </w:p>
    <w:p w:rsidR="00943D81" w:rsidRPr="0093045F" w:rsidRDefault="00943D81" w:rsidP="0093045F">
      <w:pPr>
        <w:spacing w:line="360" w:lineRule="auto"/>
        <w:ind w:firstLine="709"/>
        <w:jc w:val="both"/>
        <w:rPr>
          <w:sz w:val="28"/>
        </w:rPr>
      </w:pPr>
      <w:r w:rsidRPr="0093045F">
        <w:rPr>
          <w:sz w:val="28"/>
        </w:rPr>
        <w:t>ООО «Сателлит» заключает договора по поставке товаров с предприятиями местной промышленности, с предприятиями за пределами республики, а также торговые соглашения с физическими лицами.</w:t>
      </w:r>
    </w:p>
    <w:p w:rsidR="00943D81" w:rsidRPr="0093045F" w:rsidRDefault="00943D81" w:rsidP="0093045F">
      <w:pPr>
        <w:spacing w:line="360" w:lineRule="auto"/>
        <w:ind w:firstLine="709"/>
        <w:jc w:val="both"/>
        <w:rPr>
          <w:sz w:val="28"/>
        </w:rPr>
      </w:pPr>
      <w:r w:rsidRPr="0093045F">
        <w:rPr>
          <w:sz w:val="28"/>
        </w:rPr>
        <w:t>Основными поставщиками являются:</w:t>
      </w:r>
    </w:p>
    <w:p w:rsidR="00943D81" w:rsidRPr="0093045F" w:rsidRDefault="00943D81" w:rsidP="0093045F">
      <w:pPr>
        <w:spacing w:line="360" w:lineRule="auto"/>
        <w:ind w:firstLine="709"/>
        <w:jc w:val="both"/>
        <w:rPr>
          <w:sz w:val="28"/>
        </w:rPr>
      </w:pPr>
      <w:r w:rsidRPr="0093045F">
        <w:rPr>
          <w:sz w:val="28"/>
        </w:rPr>
        <w:t>Азановский ПЗ;</w:t>
      </w:r>
    </w:p>
    <w:p w:rsidR="00943D81" w:rsidRPr="0093045F" w:rsidRDefault="00943D81" w:rsidP="0093045F">
      <w:pPr>
        <w:spacing w:line="360" w:lineRule="auto"/>
        <w:ind w:firstLine="709"/>
        <w:jc w:val="both"/>
        <w:rPr>
          <w:sz w:val="28"/>
        </w:rPr>
      </w:pPr>
      <w:r w:rsidRPr="0093045F">
        <w:rPr>
          <w:sz w:val="28"/>
        </w:rPr>
        <w:t>Бакалея-торг;</w:t>
      </w:r>
    </w:p>
    <w:p w:rsidR="00943D81" w:rsidRPr="0093045F" w:rsidRDefault="00943D81" w:rsidP="0093045F">
      <w:pPr>
        <w:spacing w:line="360" w:lineRule="auto"/>
        <w:ind w:firstLine="709"/>
        <w:jc w:val="both"/>
        <w:rPr>
          <w:sz w:val="28"/>
        </w:rPr>
      </w:pPr>
      <w:r w:rsidRPr="0093045F">
        <w:rPr>
          <w:sz w:val="28"/>
        </w:rPr>
        <w:t>Букет Чувашии;</w:t>
      </w:r>
    </w:p>
    <w:p w:rsidR="00943D81" w:rsidRPr="0093045F" w:rsidRDefault="00943D81" w:rsidP="0093045F">
      <w:pPr>
        <w:spacing w:line="360" w:lineRule="auto"/>
        <w:ind w:firstLine="709"/>
        <w:jc w:val="both"/>
        <w:rPr>
          <w:sz w:val="28"/>
        </w:rPr>
      </w:pPr>
      <w:r w:rsidRPr="0093045F">
        <w:rPr>
          <w:sz w:val="28"/>
        </w:rPr>
        <w:t>ООО «Диана К»;</w:t>
      </w:r>
    </w:p>
    <w:p w:rsidR="00943D81" w:rsidRPr="0093045F" w:rsidRDefault="00943D81" w:rsidP="0093045F">
      <w:pPr>
        <w:spacing w:line="360" w:lineRule="auto"/>
        <w:ind w:firstLine="709"/>
        <w:jc w:val="both"/>
        <w:rPr>
          <w:sz w:val="28"/>
        </w:rPr>
      </w:pPr>
      <w:r w:rsidRPr="0093045F">
        <w:rPr>
          <w:sz w:val="28"/>
        </w:rPr>
        <w:t>Мари-Турекский маслосырзавод;</w:t>
      </w:r>
    </w:p>
    <w:p w:rsidR="00943D81" w:rsidRPr="0093045F" w:rsidRDefault="00943D81" w:rsidP="0093045F">
      <w:pPr>
        <w:spacing w:line="360" w:lineRule="auto"/>
        <w:ind w:firstLine="709"/>
        <w:jc w:val="both"/>
        <w:rPr>
          <w:sz w:val="28"/>
        </w:rPr>
      </w:pPr>
      <w:r w:rsidRPr="0093045F">
        <w:rPr>
          <w:sz w:val="28"/>
        </w:rPr>
        <w:t>Рыбторгсервис Чебоксары;</w:t>
      </w:r>
    </w:p>
    <w:p w:rsidR="004E2352" w:rsidRDefault="00943D81" w:rsidP="004E2352">
      <w:pPr>
        <w:spacing w:line="360" w:lineRule="auto"/>
        <w:ind w:firstLine="709"/>
        <w:jc w:val="both"/>
        <w:rPr>
          <w:sz w:val="28"/>
        </w:rPr>
      </w:pPr>
      <w:r w:rsidRPr="0093045F">
        <w:rPr>
          <w:sz w:val="28"/>
        </w:rPr>
        <w:t>Сернурский сырзавод и др.</w:t>
      </w:r>
    </w:p>
    <w:p w:rsidR="00D648F4" w:rsidRPr="0093045F" w:rsidRDefault="004E2352" w:rsidP="004E2352">
      <w:pPr>
        <w:spacing w:line="360" w:lineRule="auto"/>
        <w:ind w:firstLine="709"/>
        <w:jc w:val="both"/>
        <w:rPr>
          <w:sz w:val="28"/>
        </w:rPr>
      </w:pPr>
      <w:r>
        <w:rPr>
          <w:sz w:val="28"/>
        </w:rPr>
        <w:t xml:space="preserve">В </w:t>
      </w:r>
      <w:r w:rsidR="0093657A" w:rsidRPr="0093045F">
        <w:rPr>
          <w:sz w:val="28"/>
        </w:rPr>
        <w:t>состав ООО «Сателлит» входит 48 действующее предприятие розничной торговли, их торговая площадь составляет 1601 кв.м., 40 магазинов, в том числе 13 магазинов приему заготовительных пунктов, 1 магазин, имеющий отдел по торговле книгами; 1 «Хозяйственные товары», 1 «Электротовары». (Приложение</w:t>
      </w:r>
      <w:r w:rsidR="00DC651B" w:rsidRPr="0093045F">
        <w:rPr>
          <w:sz w:val="28"/>
        </w:rPr>
        <w:t xml:space="preserve"> 3</w:t>
      </w:r>
      <w:r>
        <w:rPr>
          <w:sz w:val="28"/>
        </w:rPr>
        <w:t>).</w:t>
      </w:r>
    </w:p>
    <w:p w:rsidR="00D648F4" w:rsidRPr="0093045F" w:rsidRDefault="002266BF" w:rsidP="0093045F">
      <w:pPr>
        <w:spacing w:line="360" w:lineRule="auto"/>
        <w:ind w:firstLine="709"/>
        <w:jc w:val="both"/>
        <w:rPr>
          <w:sz w:val="28"/>
        </w:rPr>
      </w:pPr>
      <w:r w:rsidRPr="0093045F">
        <w:rPr>
          <w:sz w:val="28"/>
        </w:rPr>
        <w:t xml:space="preserve">На основе </w:t>
      </w:r>
      <w:r w:rsidR="00525352" w:rsidRPr="0093045F">
        <w:rPr>
          <w:sz w:val="28"/>
        </w:rPr>
        <w:t>статистических данных[</w:t>
      </w:r>
      <w:r w:rsidR="00DC651B" w:rsidRPr="0093045F">
        <w:rPr>
          <w:sz w:val="28"/>
        </w:rPr>
        <w:t>1</w:t>
      </w:r>
      <w:r w:rsidR="00525352" w:rsidRPr="0093045F">
        <w:rPr>
          <w:sz w:val="28"/>
        </w:rPr>
        <w:t>7,С.14,140],</w:t>
      </w:r>
      <w:r w:rsidR="004E2352">
        <w:rPr>
          <w:sz w:val="28"/>
        </w:rPr>
        <w:t xml:space="preserve"> </w:t>
      </w:r>
      <w:r w:rsidRPr="0093045F">
        <w:rPr>
          <w:sz w:val="28"/>
        </w:rPr>
        <w:t xml:space="preserve">данных из бухгалтерского баланса (Приложение </w:t>
      </w:r>
      <w:r w:rsidR="00BD16DF" w:rsidRPr="0093045F">
        <w:rPr>
          <w:sz w:val="28"/>
        </w:rPr>
        <w:t>4,5</w:t>
      </w:r>
      <w:r w:rsidRPr="0093045F">
        <w:rPr>
          <w:sz w:val="28"/>
        </w:rPr>
        <w:t>),</w:t>
      </w:r>
      <w:r w:rsidR="003662A1" w:rsidRPr="0093045F">
        <w:rPr>
          <w:sz w:val="28"/>
        </w:rPr>
        <w:t>сведений о торговой деятельности</w:t>
      </w:r>
      <w:r w:rsidR="004E2352">
        <w:rPr>
          <w:sz w:val="28"/>
        </w:rPr>
        <w:t xml:space="preserve"> </w:t>
      </w:r>
      <w:r w:rsidR="003662A1" w:rsidRPr="0093045F">
        <w:rPr>
          <w:sz w:val="28"/>
        </w:rPr>
        <w:t>(Приложение 6,7),</w:t>
      </w:r>
      <w:r w:rsidRPr="0093045F">
        <w:rPr>
          <w:sz w:val="28"/>
        </w:rPr>
        <w:t>сведений о материаль</w:t>
      </w:r>
      <w:r w:rsidR="00BD16DF" w:rsidRPr="0093045F">
        <w:rPr>
          <w:sz w:val="28"/>
        </w:rPr>
        <w:t xml:space="preserve">но-технической базе (Приложение </w:t>
      </w:r>
      <w:r w:rsidR="00B67CCC" w:rsidRPr="0093045F">
        <w:rPr>
          <w:sz w:val="28"/>
        </w:rPr>
        <w:t>3</w:t>
      </w:r>
      <w:r w:rsidRPr="0093045F">
        <w:rPr>
          <w:sz w:val="28"/>
        </w:rPr>
        <w:t>), сведений о численности работников и заработн</w:t>
      </w:r>
      <w:r w:rsidR="00B67CCC" w:rsidRPr="0093045F">
        <w:rPr>
          <w:sz w:val="28"/>
        </w:rPr>
        <w:t>о</w:t>
      </w:r>
      <w:r w:rsidR="003662A1" w:rsidRPr="0093045F">
        <w:rPr>
          <w:sz w:val="28"/>
        </w:rPr>
        <w:t>й плате работников (Приложение 8,9</w:t>
      </w:r>
      <w:r w:rsidRPr="0093045F">
        <w:rPr>
          <w:sz w:val="28"/>
        </w:rPr>
        <w:t>)</w:t>
      </w:r>
      <w:r w:rsidR="00D648F4" w:rsidRPr="0093045F">
        <w:rPr>
          <w:sz w:val="28"/>
        </w:rPr>
        <w:t xml:space="preserve"> </w:t>
      </w:r>
      <w:r w:rsidRPr="0093045F">
        <w:rPr>
          <w:sz w:val="28"/>
        </w:rPr>
        <w:t>охарактеризуем конкурентоспособность и основные</w:t>
      </w:r>
      <w:r w:rsidR="00D648F4" w:rsidRPr="0093045F">
        <w:rPr>
          <w:sz w:val="28"/>
        </w:rPr>
        <w:t xml:space="preserve"> показа</w:t>
      </w:r>
      <w:r w:rsidRPr="0093045F">
        <w:rPr>
          <w:sz w:val="28"/>
        </w:rPr>
        <w:t>тели</w:t>
      </w:r>
      <w:r w:rsidR="00363C7B" w:rsidRPr="0093045F">
        <w:rPr>
          <w:sz w:val="28"/>
        </w:rPr>
        <w:t xml:space="preserve"> деятельности</w:t>
      </w:r>
      <w:r w:rsidRPr="0093045F">
        <w:rPr>
          <w:sz w:val="28"/>
        </w:rPr>
        <w:t>,  используя</w:t>
      </w:r>
      <w:r w:rsidR="00363C7B" w:rsidRPr="0093045F">
        <w:rPr>
          <w:sz w:val="28"/>
        </w:rPr>
        <w:t xml:space="preserve"> следующие</w:t>
      </w:r>
      <w:r w:rsidR="00D648F4" w:rsidRPr="0093045F">
        <w:rPr>
          <w:sz w:val="28"/>
        </w:rPr>
        <w:t xml:space="preserve"> формы таблиц</w:t>
      </w:r>
      <w:r w:rsidR="004E2352">
        <w:rPr>
          <w:sz w:val="28"/>
        </w:rPr>
        <w:t xml:space="preserve"> </w:t>
      </w:r>
      <w:r w:rsidR="00D648F4" w:rsidRPr="0093045F">
        <w:rPr>
          <w:sz w:val="28"/>
        </w:rPr>
        <w:t>3 и 4.</w:t>
      </w:r>
    </w:p>
    <w:p w:rsidR="00D648F4" w:rsidRPr="0093045F" w:rsidRDefault="00E26330" w:rsidP="0093045F">
      <w:pPr>
        <w:spacing w:line="360" w:lineRule="auto"/>
        <w:ind w:firstLine="709"/>
        <w:jc w:val="both"/>
        <w:rPr>
          <w:sz w:val="28"/>
        </w:rPr>
      </w:pPr>
      <w:r>
        <w:rPr>
          <w:sz w:val="28"/>
        </w:rPr>
        <w:br w:type="page"/>
      </w:r>
      <w:r w:rsidR="00D648F4" w:rsidRPr="0093045F">
        <w:rPr>
          <w:sz w:val="28"/>
        </w:rPr>
        <w:t>Таблица 3</w:t>
      </w:r>
      <w:r w:rsidR="004E2352">
        <w:rPr>
          <w:sz w:val="28"/>
        </w:rPr>
        <w:t xml:space="preserve">. </w:t>
      </w:r>
      <w:r w:rsidR="00D648F4" w:rsidRPr="0093045F">
        <w:rPr>
          <w:sz w:val="28"/>
        </w:rPr>
        <w:t>Информация об участии ООО «Сателлит» в розничном товарообороте района деятельности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4407"/>
        <w:gridCol w:w="999"/>
        <w:gridCol w:w="999"/>
        <w:gridCol w:w="999"/>
        <w:gridCol w:w="929"/>
      </w:tblGrid>
      <w:tr w:rsidR="00561618" w:rsidRPr="00BF194F" w:rsidTr="00BF194F">
        <w:trPr>
          <w:jc w:val="center"/>
        </w:trPr>
        <w:tc>
          <w:tcPr>
            <w:tcW w:w="479" w:type="dxa"/>
            <w:vMerge w:val="restart"/>
            <w:shd w:val="clear" w:color="auto" w:fill="auto"/>
          </w:tcPr>
          <w:p w:rsidR="00561618" w:rsidRPr="00BF194F" w:rsidRDefault="00561618" w:rsidP="00BF194F">
            <w:pPr>
              <w:spacing w:line="360" w:lineRule="auto"/>
              <w:jc w:val="both"/>
              <w:rPr>
                <w:sz w:val="20"/>
                <w:szCs w:val="26"/>
              </w:rPr>
            </w:pPr>
          </w:p>
        </w:tc>
        <w:tc>
          <w:tcPr>
            <w:tcW w:w="4849" w:type="dxa"/>
            <w:vMerge w:val="restart"/>
            <w:shd w:val="clear" w:color="auto" w:fill="auto"/>
            <w:vAlign w:val="center"/>
          </w:tcPr>
          <w:p w:rsidR="00561618" w:rsidRPr="00BF194F" w:rsidRDefault="00561618" w:rsidP="00BF194F">
            <w:pPr>
              <w:spacing w:line="360" w:lineRule="auto"/>
              <w:jc w:val="both"/>
              <w:rPr>
                <w:sz w:val="20"/>
                <w:szCs w:val="26"/>
              </w:rPr>
            </w:pPr>
            <w:r w:rsidRPr="00BF194F">
              <w:rPr>
                <w:sz w:val="20"/>
                <w:szCs w:val="26"/>
              </w:rPr>
              <w:t>Показатели</w:t>
            </w:r>
          </w:p>
        </w:tc>
        <w:tc>
          <w:tcPr>
            <w:tcW w:w="2160" w:type="dxa"/>
            <w:gridSpan w:val="2"/>
            <w:shd w:val="clear" w:color="auto" w:fill="auto"/>
            <w:vAlign w:val="center"/>
          </w:tcPr>
          <w:p w:rsidR="00561618" w:rsidRPr="00BF194F" w:rsidRDefault="00561618" w:rsidP="00BF194F">
            <w:pPr>
              <w:spacing w:line="360" w:lineRule="auto"/>
              <w:jc w:val="both"/>
              <w:rPr>
                <w:sz w:val="20"/>
                <w:szCs w:val="26"/>
              </w:rPr>
            </w:pPr>
            <w:r w:rsidRPr="00BF194F">
              <w:rPr>
                <w:sz w:val="20"/>
                <w:szCs w:val="26"/>
              </w:rPr>
              <w:t>Годы</w:t>
            </w:r>
          </w:p>
        </w:tc>
        <w:tc>
          <w:tcPr>
            <w:tcW w:w="2082" w:type="dxa"/>
            <w:gridSpan w:val="2"/>
            <w:shd w:val="clear" w:color="auto" w:fill="auto"/>
            <w:vAlign w:val="center"/>
          </w:tcPr>
          <w:p w:rsidR="00561618" w:rsidRPr="00BF194F" w:rsidRDefault="00561618" w:rsidP="00BF194F">
            <w:pPr>
              <w:spacing w:line="360" w:lineRule="auto"/>
              <w:jc w:val="both"/>
              <w:rPr>
                <w:sz w:val="20"/>
                <w:szCs w:val="26"/>
              </w:rPr>
            </w:pPr>
            <w:r w:rsidRPr="00BF194F">
              <w:rPr>
                <w:sz w:val="20"/>
                <w:szCs w:val="26"/>
              </w:rPr>
              <w:t>Динамика</w:t>
            </w:r>
          </w:p>
        </w:tc>
      </w:tr>
      <w:tr w:rsidR="00561618" w:rsidRPr="00BF194F" w:rsidTr="00BF194F">
        <w:trPr>
          <w:jc w:val="center"/>
        </w:trPr>
        <w:tc>
          <w:tcPr>
            <w:tcW w:w="479" w:type="dxa"/>
            <w:vMerge/>
            <w:shd w:val="clear" w:color="auto" w:fill="auto"/>
          </w:tcPr>
          <w:p w:rsidR="00561618" w:rsidRPr="00BF194F" w:rsidRDefault="00561618" w:rsidP="00BF194F">
            <w:pPr>
              <w:spacing w:line="360" w:lineRule="auto"/>
              <w:jc w:val="both"/>
              <w:rPr>
                <w:sz w:val="20"/>
                <w:szCs w:val="26"/>
              </w:rPr>
            </w:pPr>
          </w:p>
        </w:tc>
        <w:tc>
          <w:tcPr>
            <w:tcW w:w="4849" w:type="dxa"/>
            <w:vMerge/>
            <w:shd w:val="clear" w:color="auto" w:fill="auto"/>
            <w:vAlign w:val="center"/>
          </w:tcPr>
          <w:p w:rsidR="00561618" w:rsidRPr="00BF194F" w:rsidRDefault="00561618" w:rsidP="00BF194F">
            <w:pPr>
              <w:spacing w:line="360" w:lineRule="auto"/>
              <w:jc w:val="both"/>
              <w:rPr>
                <w:sz w:val="20"/>
                <w:szCs w:val="26"/>
              </w:rPr>
            </w:pPr>
          </w:p>
        </w:tc>
        <w:tc>
          <w:tcPr>
            <w:tcW w:w="1080" w:type="dxa"/>
            <w:shd w:val="clear" w:color="auto" w:fill="auto"/>
            <w:vAlign w:val="center"/>
          </w:tcPr>
          <w:p w:rsidR="00561618" w:rsidRPr="00BF194F" w:rsidRDefault="007656D4" w:rsidP="00BF194F">
            <w:pPr>
              <w:spacing w:line="360" w:lineRule="auto"/>
              <w:jc w:val="both"/>
              <w:rPr>
                <w:sz w:val="20"/>
                <w:szCs w:val="26"/>
              </w:rPr>
            </w:pPr>
            <w:r w:rsidRPr="00BF194F">
              <w:rPr>
                <w:sz w:val="20"/>
                <w:szCs w:val="26"/>
              </w:rPr>
              <w:t>2006 г.</w:t>
            </w:r>
          </w:p>
        </w:tc>
        <w:tc>
          <w:tcPr>
            <w:tcW w:w="1080" w:type="dxa"/>
            <w:shd w:val="clear" w:color="auto" w:fill="auto"/>
            <w:vAlign w:val="center"/>
          </w:tcPr>
          <w:p w:rsidR="00561618" w:rsidRPr="00BF194F" w:rsidRDefault="007656D4" w:rsidP="00BF194F">
            <w:pPr>
              <w:spacing w:line="360" w:lineRule="auto"/>
              <w:jc w:val="both"/>
              <w:rPr>
                <w:sz w:val="20"/>
                <w:szCs w:val="26"/>
              </w:rPr>
            </w:pPr>
            <w:r w:rsidRPr="00BF194F">
              <w:rPr>
                <w:sz w:val="20"/>
                <w:szCs w:val="26"/>
              </w:rPr>
              <w:t>2007 г.</w:t>
            </w:r>
          </w:p>
        </w:tc>
        <w:tc>
          <w:tcPr>
            <w:tcW w:w="1080" w:type="dxa"/>
            <w:shd w:val="clear" w:color="auto" w:fill="auto"/>
            <w:vAlign w:val="center"/>
          </w:tcPr>
          <w:p w:rsidR="00561618" w:rsidRPr="00BF194F" w:rsidRDefault="00561618" w:rsidP="00BF194F">
            <w:pPr>
              <w:spacing w:line="360" w:lineRule="auto"/>
              <w:jc w:val="both"/>
              <w:rPr>
                <w:sz w:val="20"/>
                <w:szCs w:val="26"/>
              </w:rPr>
            </w:pPr>
            <w:r w:rsidRPr="00BF194F">
              <w:rPr>
                <w:sz w:val="20"/>
                <w:szCs w:val="26"/>
              </w:rPr>
              <w:t>в %</w:t>
            </w:r>
          </w:p>
        </w:tc>
        <w:tc>
          <w:tcPr>
            <w:tcW w:w="1002" w:type="dxa"/>
            <w:shd w:val="clear" w:color="auto" w:fill="auto"/>
            <w:vAlign w:val="center"/>
          </w:tcPr>
          <w:p w:rsidR="00561618" w:rsidRPr="00BF194F" w:rsidRDefault="00561618" w:rsidP="00BF194F">
            <w:pPr>
              <w:spacing w:line="360" w:lineRule="auto"/>
              <w:jc w:val="both"/>
              <w:rPr>
                <w:sz w:val="20"/>
                <w:szCs w:val="26"/>
              </w:rPr>
            </w:pPr>
            <w:r w:rsidRPr="00BF194F">
              <w:rPr>
                <w:sz w:val="20"/>
                <w:szCs w:val="26"/>
              </w:rPr>
              <w:t>(+, - )</w:t>
            </w:r>
          </w:p>
        </w:tc>
      </w:tr>
      <w:tr w:rsidR="00D648F4" w:rsidRPr="00BF194F" w:rsidTr="00BF194F">
        <w:trPr>
          <w:jc w:val="center"/>
        </w:trPr>
        <w:tc>
          <w:tcPr>
            <w:tcW w:w="479" w:type="dxa"/>
            <w:shd w:val="clear" w:color="auto" w:fill="auto"/>
          </w:tcPr>
          <w:p w:rsidR="00D648F4" w:rsidRPr="00BF194F" w:rsidRDefault="00561618" w:rsidP="00BF194F">
            <w:pPr>
              <w:spacing w:line="360" w:lineRule="auto"/>
              <w:jc w:val="both"/>
              <w:rPr>
                <w:sz w:val="20"/>
                <w:szCs w:val="26"/>
              </w:rPr>
            </w:pPr>
            <w:r w:rsidRPr="00BF194F">
              <w:rPr>
                <w:sz w:val="20"/>
                <w:szCs w:val="26"/>
              </w:rPr>
              <w:t>1</w:t>
            </w:r>
          </w:p>
        </w:tc>
        <w:tc>
          <w:tcPr>
            <w:tcW w:w="4849" w:type="dxa"/>
            <w:shd w:val="clear" w:color="auto" w:fill="auto"/>
          </w:tcPr>
          <w:p w:rsidR="00D648F4" w:rsidRPr="00BF194F" w:rsidRDefault="00561618" w:rsidP="00BF194F">
            <w:pPr>
              <w:spacing w:line="360" w:lineRule="auto"/>
              <w:jc w:val="both"/>
              <w:rPr>
                <w:sz w:val="20"/>
                <w:szCs w:val="26"/>
              </w:rPr>
            </w:pPr>
            <w:r w:rsidRPr="00BF194F">
              <w:rPr>
                <w:sz w:val="20"/>
                <w:szCs w:val="26"/>
              </w:rPr>
              <w:t>Численность</w:t>
            </w:r>
            <w:r w:rsidR="00036E30" w:rsidRPr="00BF194F">
              <w:rPr>
                <w:sz w:val="20"/>
                <w:szCs w:val="26"/>
              </w:rPr>
              <w:t xml:space="preserve"> населения, проживающего в районе деятельности ООО «Сателлит»</w:t>
            </w:r>
            <w:r w:rsidR="004A70B3" w:rsidRPr="00BF194F">
              <w:rPr>
                <w:sz w:val="20"/>
                <w:szCs w:val="26"/>
              </w:rPr>
              <w:t>, тыс.чел.</w:t>
            </w:r>
          </w:p>
        </w:tc>
        <w:tc>
          <w:tcPr>
            <w:tcW w:w="1080" w:type="dxa"/>
            <w:shd w:val="clear" w:color="auto" w:fill="auto"/>
            <w:vAlign w:val="center"/>
          </w:tcPr>
          <w:p w:rsidR="00D648F4" w:rsidRPr="00BF194F" w:rsidRDefault="007656D4" w:rsidP="00BF194F">
            <w:pPr>
              <w:spacing w:line="360" w:lineRule="auto"/>
              <w:jc w:val="both"/>
              <w:rPr>
                <w:sz w:val="20"/>
                <w:szCs w:val="26"/>
              </w:rPr>
            </w:pPr>
            <w:r w:rsidRPr="00BF194F">
              <w:rPr>
                <w:sz w:val="20"/>
                <w:szCs w:val="26"/>
              </w:rPr>
              <w:t>15,6</w:t>
            </w:r>
          </w:p>
        </w:tc>
        <w:tc>
          <w:tcPr>
            <w:tcW w:w="1080" w:type="dxa"/>
            <w:shd w:val="clear" w:color="auto" w:fill="auto"/>
            <w:vAlign w:val="center"/>
          </w:tcPr>
          <w:p w:rsidR="00D648F4" w:rsidRPr="00BF194F" w:rsidRDefault="007656D4" w:rsidP="00BF194F">
            <w:pPr>
              <w:spacing w:line="360" w:lineRule="auto"/>
              <w:jc w:val="both"/>
              <w:rPr>
                <w:sz w:val="20"/>
                <w:szCs w:val="26"/>
              </w:rPr>
            </w:pPr>
            <w:r w:rsidRPr="00BF194F">
              <w:rPr>
                <w:sz w:val="20"/>
                <w:szCs w:val="26"/>
              </w:rPr>
              <w:t>15,5</w:t>
            </w:r>
          </w:p>
        </w:tc>
        <w:tc>
          <w:tcPr>
            <w:tcW w:w="1080" w:type="dxa"/>
            <w:shd w:val="clear" w:color="auto" w:fill="auto"/>
            <w:vAlign w:val="center"/>
          </w:tcPr>
          <w:p w:rsidR="00D648F4" w:rsidRPr="00BF194F" w:rsidRDefault="00B27082" w:rsidP="00BF194F">
            <w:pPr>
              <w:spacing w:line="360" w:lineRule="auto"/>
              <w:jc w:val="both"/>
              <w:rPr>
                <w:sz w:val="20"/>
                <w:szCs w:val="26"/>
              </w:rPr>
            </w:pPr>
            <w:r w:rsidRPr="00BF194F">
              <w:rPr>
                <w:sz w:val="20"/>
                <w:szCs w:val="26"/>
              </w:rPr>
              <w:t>99,4</w:t>
            </w:r>
          </w:p>
        </w:tc>
        <w:tc>
          <w:tcPr>
            <w:tcW w:w="1002" w:type="dxa"/>
            <w:shd w:val="clear" w:color="auto" w:fill="auto"/>
            <w:vAlign w:val="center"/>
          </w:tcPr>
          <w:p w:rsidR="00D648F4" w:rsidRPr="00BF194F" w:rsidRDefault="00B27082" w:rsidP="00BF194F">
            <w:pPr>
              <w:spacing w:line="360" w:lineRule="auto"/>
              <w:jc w:val="both"/>
              <w:rPr>
                <w:sz w:val="20"/>
                <w:szCs w:val="26"/>
              </w:rPr>
            </w:pPr>
            <w:r w:rsidRPr="00BF194F">
              <w:rPr>
                <w:sz w:val="20"/>
                <w:szCs w:val="26"/>
              </w:rPr>
              <w:t>-0,6</w:t>
            </w:r>
          </w:p>
        </w:tc>
      </w:tr>
      <w:tr w:rsidR="00D648F4" w:rsidRPr="00BF194F" w:rsidTr="00BF194F">
        <w:trPr>
          <w:jc w:val="center"/>
        </w:trPr>
        <w:tc>
          <w:tcPr>
            <w:tcW w:w="479" w:type="dxa"/>
            <w:shd w:val="clear" w:color="auto" w:fill="auto"/>
          </w:tcPr>
          <w:p w:rsidR="00D648F4" w:rsidRPr="00BF194F" w:rsidRDefault="002850CC" w:rsidP="00BF194F">
            <w:pPr>
              <w:spacing w:line="360" w:lineRule="auto"/>
              <w:jc w:val="both"/>
              <w:rPr>
                <w:sz w:val="20"/>
                <w:szCs w:val="26"/>
              </w:rPr>
            </w:pPr>
            <w:r w:rsidRPr="00BF194F">
              <w:rPr>
                <w:sz w:val="20"/>
                <w:szCs w:val="26"/>
              </w:rPr>
              <w:t>2</w:t>
            </w:r>
          </w:p>
        </w:tc>
        <w:tc>
          <w:tcPr>
            <w:tcW w:w="4849" w:type="dxa"/>
            <w:shd w:val="clear" w:color="auto" w:fill="auto"/>
          </w:tcPr>
          <w:p w:rsidR="00D648F4" w:rsidRPr="00BF194F" w:rsidRDefault="004A70B3" w:rsidP="00BF194F">
            <w:pPr>
              <w:spacing w:line="360" w:lineRule="auto"/>
              <w:jc w:val="both"/>
              <w:rPr>
                <w:sz w:val="20"/>
                <w:szCs w:val="26"/>
              </w:rPr>
            </w:pPr>
            <w:r w:rsidRPr="00BF194F">
              <w:rPr>
                <w:sz w:val="20"/>
                <w:szCs w:val="26"/>
              </w:rPr>
              <w:t xml:space="preserve">Розничный товарооборот района </w:t>
            </w:r>
            <w:r w:rsidR="00DA2833" w:rsidRPr="00BF194F">
              <w:rPr>
                <w:sz w:val="20"/>
                <w:szCs w:val="26"/>
              </w:rPr>
              <w:t>деятельности ООО «Сателлит», тыс</w:t>
            </w:r>
            <w:r w:rsidRPr="00BF194F">
              <w:rPr>
                <w:sz w:val="20"/>
                <w:szCs w:val="26"/>
              </w:rPr>
              <w:t>.руб.</w:t>
            </w:r>
          </w:p>
        </w:tc>
        <w:tc>
          <w:tcPr>
            <w:tcW w:w="1080" w:type="dxa"/>
            <w:shd w:val="clear" w:color="auto" w:fill="auto"/>
            <w:vAlign w:val="center"/>
          </w:tcPr>
          <w:p w:rsidR="00D648F4" w:rsidRPr="00BF194F" w:rsidRDefault="007B462A" w:rsidP="00BF194F">
            <w:pPr>
              <w:spacing w:line="360" w:lineRule="auto"/>
              <w:jc w:val="both"/>
              <w:rPr>
                <w:sz w:val="20"/>
                <w:szCs w:val="26"/>
              </w:rPr>
            </w:pPr>
            <w:r w:rsidRPr="00BF194F">
              <w:rPr>
                <w:sz w:val="20"/>
                <w:szCs w:val="26"/>
              </w:rPr>
              <w:t>237</w:t>
            </w:r>
            <w:r w:rsidR="00363C7B" w:rsidRPr="00BF194F">
              <w:rPr>
                <w:sz w:val="20"/>
                <w:szCs w:val="26"/>
              </w:rPr>
              <w:t>5</w:t>
            </w:r>
            <w:r w:rsidRPr="00BF194F">
              <w:rPr>
                <w:sz w:val="20"/>
                <w:szCs w:val="26"/>
              </w:rPr>
              <w:t>00</w:t>
            </w:r>
          </w:p>
        </w:tc>
        <w:tc>
          <w:tcPr>
            <w:tcW w:w="1080" w:type="dxa"/>
            <w:shd w:val="clear" w:color="auto" w:fill="auto"/>
            <w:vAlign w:val="center"/>
          </w:tcPr>
          <w:p w:rsidR="00D648F4" w:rsidRPr="00BF194F" w:rsidRDefault="007B462A" w:rsidP="00BF194F">
            <w:pPr>
              <w:spacing w:line="360" w:lineRule="auto"/>
              <w:jc w:val="both"/>
              <w:rPr>
                <w:sz w:val="20"/>
                <w:szCs w:val="26"/>
              </w:rPr>
            </w:pPr>
            <w:r w:rsidRPr="00BF194F">
              <w:rPr>
                <w:sz w:val="20"/>
                <w:szCs w:val="26"/>
              </w:rPr>
              <w:t>243</w:t>
            </w:r>
            <w:r w:rsidR="00363C7B" w:rsidRPr="00BF194F">
              <w:rPr>
                <w:sz w:val="20"/>
                <w:szCs w:val="26"/>
              </w:rPr>
              <w:t>5</w:t>
            </w:r>
            <w:r w:rsidRPr="00BF194F">
              <w:rPr>
                <w:sz w:val="20"/>
                <w:szCs w:val="26"/>
              </w:rPr>
              <w:t>00</w:t>
            </w:r>
          </w:p>
        </w:tc>
        <w:tc>
          <w:tcPr>
            <w:tcW w:w="1080" w:type="dxa"/>
            <w:shd w:val="clear" w:color="auto" w:fill="auto"/>
            <w:vAlign w:val="center"/>
          </w:tcPr>
          <w:p w:rsidR="00D648F4" w:rsidRPr="00BF194F" w:rsidRDefault="00B27082" w:rsidP="00BF194F">
            <w:pPr>
              <w:spacing w:line="360" w:lineRule="auto"/>
              <w:jc w:val="both"/>
              <w:rPr>
                <w:sz w:val="20"/>
                <w:szCs w:val="26"/>
              </w:rPr>
            </w:pPr>
            <w:r w:rsidRPr="00BF194F">
              <w:rPr>
                <w:sz w:val="20"/>
                <w:szCs w:val="26"/>
              </w:rPr>
              <w:t>102,5</w:t>
            </w:r>
          </w:p>
        </w:tc>
        <w:tc>
          <w:tcPr>
            <w:tcW w:w="1002" w:type="dxa"/>
            <w:shd w:val="clear" w:color="auto" w:fill="auto"/>
            <w:vAlign w:val="center"/>
          </w:tcPr>
          <w:p w:rsidR="00D648F4" w:rsidRPr="00BF194F" w:rsidRDefault="00B27082" w:rsidP="00BF194F">
            <w:pPr>
              <w:spacing w:line="360" w:lineRule="auto"/>
              <w:jc w:val="both"/>
              <w:rPr>
                <w:sz w:val="20"/>
                <w:szCs w:val="26"/>
              </w:rPr>
            </w:pPr>
            <w:r w:rsidRPr="00BF194F">
              <w:rPr>
                <w:sz w:val="20"/>
                <w:szCs w:val="26"/>
              </w:rPr>
              <w:t>2,5</w:t>
            </w:r>
          </w:p>
        </w:tc>
      </w:tr>
      <w:tr w:rsidR="00D648F4" w:rsidRPr="00BF194F" w:rsidTr="00BF194F">
        <w:trPr>
          <w:jc w:val="center"/>
        </w:trPr>
        <w:tc>
          <w:tcPr>
            <w:tcW w:w="479" w:type="dxa"/>
            <w:shd w:val="clear" w:color="auto" w:fill="auto"/>
          </w:tcPr>
          <w:p w:rsidR="00D648F4" w:rsidRPr="00BF194F" w:rsidRDefault="002850CC" w:rsidP="00BF194F">
            <w:pPr>
              <w:spacing w:line="360" w:lineRule="auto"/>
              <w:jc w:val="both"/>
              <w:rPr>
                <w:sz w:val="20"/>
                <w:szCs w:val="26"/>
              </w:rPr>
            </w:pPr>
            <w:r w:rsidRPr="00BF194F">
              <w:rPr>
                <w:sz w:val="20"/>
                <w:szCs w:val="26"/>
              </w:rPr>
              <w:t>3</w:t>
            </w:r>
          </w:p>
        </w:tc>
        <w:tc>
          <w:tcPr>
            <w:tcW w:w="4849" w:type="dxa"/>
            <w:shd w:val="clear" w:color="auto" w:fill="auto"/>
          </w:tcPr>
          <w:p w:rsidR="00D648F4" w:rsidRPr="00BF194F" w:rsidRDefault="004A70B3" w:rsidP="00BF194F">
            <w:pPr>
              <w:spacing w:line="360" w:lineRule="auto"/>
              <w:jc w:val="both"/>
              <w:rPr>
                <w:sz w:val="20"/>
                <w:szCs w:val="26"/>
              </w:rPr>
            </w:pPr>
            <w:r w:rsidRPr="00BF194F">
              <w:rPr>
                <w:sz w:val="20"/>
                <w:szCs w:val="26"/>
              </w:rPr>
              <w:t>Розничный товарооборот ООО «Сателлит», тыс.руб.</w:t>
            </w:r>
          </w:p>
        </w:tc>
        <w:tc>
          <w:tcPr>
            <w:tcW w:w="1080" w:type="dxa"/>
            <w:shd w:val="clear" w:color="auto" w:fill="auto"/>
            <w:vAlign w:val="center"/>
          </w:tcPr>
          <w:p w:rsidR="00D648F4" w:rsidRPr="00BF194F" w:rsidRDefault="00B27082" w:rsidP="00BF194F">
            <w:pPr>
              <w:spacing w:line="360" w:lineRule="auto"/>
              <w:jc w:val="both"/>
              <w:rPr>
                <w:sz w:val="20"/>
                <w:szCs w:val="26"/>
              </w:rPr>
            </w:pPr>
            <w:r w:rsidRPr="00BF194F">
              <w:rPr>
                <w:sz w:val="20"/>
                <w:szCs w:val="26"/>
              </w:rPr>
              <w:t>122816,11</w:t>
            </w:r>
          </w:p>
        </w:tc>
        <w:tc>
          <w:tcPr>
            <w:tcW w:w="1080" w:type="dxa"/>
            <w:shd w:val="clear" w:color="auto" w:fill="auto"/>
            <w:vAlign w:val="center"/>
          </w:tcPr>
          <w:p w:rsidR="00D648F4" w:rsidRPr="00BF194F" w:rsidRDefault="00B27082" w:rsidP="00BF194F">
            <w:pPr>
              <w:spacing w:line="360" w:lineRule="auto"/>
              <w:jc w:val="both"/>
              <w:rPr>
                <w:sz w:val="20"/>
                <w:szCs w:val="26"/>
              </w:rPr>
            </w:pPr>
            <w:r w:rsidRPr="00BF194F">
              <w:rPr>
                <w:sz w:val="20"/>
                <w:szCs w:val="26"/>
              </w:rPr>
              <w:t>146172,2</w:t>
            </w:r>
          </w:p>
        </w:tc>
        <w:tc>
          <w:tcPr>
            <w:tcW w:w="1080" w:type="dxa"/>
            <w:shd w:val="clear" w:color="auto" w:fill="auto"/>
            <w:vAlign w:val="center"/>
          </w:tcPr>
          <w:p w:rsidR="00D648F4" w:rsidRPr="00BF194F" w:rsidRDefault="00B27082" w:rsidP="00BF194F">
            <w:pPr>
              <w:spacing w:line="360" w:lineRule="auto"/>
              <w:jc w:val="both"/>
              <w:rPr>
                <w:sz w:val="20"/>
                <w:szCs w:val="26"/>
              </w:rPr>
            </w:pPr>
            <w:r w:rsidRPr="00BF194F">
              <w:rPr>
                <w:sz w:val="20"/>
                <w:szCs w:val="26"/>
              </w:rPr>
              <w:t>119</w:t>
            </w:r>
          </w:p>
        </w:tc>
        <w:tc>
          <w:tcPr>
            <w:tcW w:w="1002" w:type="dxa"/>
            <w:shd w:val="clear" w:color="auto" w:fill="auto"/>
            <w:vAlign w:val="center"/>
          </w:tcPr>
          <w:p w:rsidR="00D648F4" w:rsidRPr="00BF194F" w:rsidRDefault="00B27082" w:rsidP="00BF194F">
            <w:pPr>
              <w:spacing w:line="360" w:lineRule="auto"/>
              <w:jc w:val="both"/>
              <w:rPr>
                <w:sz w:val="20"/>
                <w:szCs w:val="26"/>
              </w:rPr>
            </w:pPr>
            <w:r w:rsidRPr="00BF194F">
              <w:rPr>
                <w:sz w:val="20"/>
                <w:szCs w:val="26"/>
              </w:rPr>
              <w:t>19</w:t>
            </w:r>
          </w:p>
        </w:tc>
      </w:tr>
      <w:tr w:rsidR="00D648F4" w:rsidRPr="00BF194F" w:rsidTr="00BF194F">
        <w:trPr>
          <w:jc w:val="center"/>
        </w:trPr>
        <w:tc>
          <w:tcPr>
            <w:tcW w:w="479" w:type="dxa"/>
            <w:shd w:val="clear" w:color="auto" w:fill="auto"/>
          </w:tcPr>
          <w:p w:rsidR="00D648F4" w:rsidRPr="00BF194F" w:rsidRDefault="002850CC" w:rsidP="00BF194F">
            <w:pPr>
              <w:spacing w:line="360" w:lineRule="auto"/>
              <w:jc w:val="both"/>
              <w:rPr>
                <w:sz w:val="20"/>
                <w:szCs w:val="26"/>
              </w:rPr>
            </w:pPr>
            <w:r w:rsidRPr="00BF194F">
              <w:rPr>
                <w:sz w:val="20"/>
                <w:szCs w:val="26"/>
              </w:rPr>
              <w:t>3</w:t>
            </w:r>
            <w:r w:rsidR="00561618" w:rsidRPr="00BF194F">
              <w:rPr>
                <w:sz w:val="20"/>
                <w:szCs w:val="26"/>
              </w:rPr>
              <w:t>а</w:t>
            </w:r>
          </w:p>
        </w:tc>
        <w:tc>
          <w:tcPr>
            <w:tcW w:w="4849" w:type="dxa"/>
            <w:shd w:val="clear" w:color="auto" w:fill="auto"/>
          </w:tcPr>
          <w:p w:rsidR="00D648F4" w:rsidRPr="00BF194F" w:rsidRDefault="004A70B3" w:rsidP="00BF194F">
            <w:pPr>
              <w:spacing w:line="360" w:lineRule="auto"/>
              <w:jc w:val="both"/>
              <w:rPr>
                <w:sz w:val="20"/>
                <w:szCs w:val="26"/>
              </w:rPr>
            </w:pPr>
            <w:r w:rsidRPr="00BF194F">
              <w:rPr>
                <w:sz w:val="20"/>
                <w:szCs w:val="26"/>
              </w:rPr>
              <w:t>*в том числе продажа продовольственных товаров</w:t>
            </w:r>
          </w:p>
        </w:tc>
        <w:tc>
          <w:tcPr>
            <w:tcW w:w="1080" w:type="dxa"/>
            <w:shd w:val="clear" w:color="auto" w:fill="auto"/>
            <w:vAlign w:val="center"/>
          </w:tcPr>
          <w:p w:rsidR="00D648F4" w:rsidRPr="00BF194F" w:rsidRDefault="00B27082" w:rsidP="00BF194F">
            <w:pPr>
              <w:spacing w:line="360" w:lineRule="auto"/>
              <w:jc w:val="both"/>
              <w:rPr>
                <w:sz w:val="20"/>
                <w:szCs w:val="26"/>
              </w:rPr>
            </w:pPr>
            <w:r w:rsidRPr="00BF194F">
              <w:rPr>
                <w:sz w:val="20"/>
                <w:szCs w:val="26"/>
              </w:rPr>
              <w:t>114934,61</w:t>
            </w:r>
          </w:p>
        </w:tc>
        <w:tc>
          <w:tcPr>
            <w:tcW w:w="1080" w:type="dxa"/>
            <w:shd w:val="clear" w:color="auto" w:fill="auto"/>
            <w:vAlign w:val="center"/>
          </w:tcPr>
          <w:p w:rsidR="00D648F4" w:rsidRPr="00BF194F" w:rsidRDefault="00B27082" w:rsidP="00BF194F">
            <w:pPr>
              <w:spacing w:line="360" w:lineRule="auto"/>
              <w:jc w:val="both"/>
              <w:rPr>
                <w:sz w:val="20"/>
                <w:szCs w:val="26"/>
              </w:rPr>
            </w:pPr>
            <w:r w:rsidRPr="00BF194F">
              <w:rPr>
                <w:sz w:val="20"/>
                <w:szCs w:val="26"/>
              </w:rPr>
              <w:t>139045,6</w:t>
            </w:r>
          </w:p>
        </w:tc>
        <w:tc>
          <w:tcPr>
            <w:tcW w:w="1080" w:type="dxa"/>
            <w:shd w:val="clear" w:color="auto" w:fill="auto"/>
            <w:vAlign w:val="center"/>
          </w:tcPr>
          <w:p w:rsidR="00D648F4" w:rsidRPr="00BF194F" w:rsidRDefault="007B462A" w:rsidP="00BF194F">
            <w:pPr>
              <w:spacing w:line="360" w:lineRule="auto"/>
              <w:jc w:val="both"/>
              <w:rPr>
                <w:sz w:val="20"/>
                <w:szCs w:val="26"/>
              </w:rPr>
            </w:pPr>
            <w:r w:rsidRPr="00BF194F">
              <w:rPr>
                <w:sz w:val="20"/>
                <w:szCs w:val="26"/>
              </w:rPr>
              <w:t>120,8</w:t>
            </w:r>
          </w:p>
        </w:tc>
        <w:tc>
          <w:tcPr>
            <w:tcW w:w="1002" w:type="dxa"/>
            <w:shd w:val="clear" w:color="auto" w:fill="auto"/>
            <w:vAlign w:val="center"/>
          </w:tcPr>
          <w:p w:rsidR="00D648F4" w:rsidRPr="00BF194F" w:rsidRDefault="007B462A" w:rsidP="00BF194F">
            <w:pPr>
              <w:spacing w:line="360" w:lineRule="auto"/>
              <w:jc w:val="both"/>
              <w:rPr>
                <w:sz w:val="20"/>
                <w:szCs w:val="26"/>
              </w:rPr>
            </w:pPr>
            <w:r w:rsidRPr="00BF194F">
              <w:rPr>
                <w:sz w:val="20"/>
                <w:szCs w:val="26"/>
              </w:rPr>
              <w:t>20,8</w:t>
            </w:r>
          </w:p>
        </w:tc>
      </w:tr>
      <w:tr w:rsidR="00886DD6" w:rsidRPr="00BF194F" w:rsidTr="00BF194F">
        <w:trPr>
          <w:trHeight w:val="1058"/>
          <w:jc w:val="center"/>
        </w:trPr>
        <w:tc>
          <w:tcPr>
            <w:tcW w:w="479" w:type="dxa"/>
            <w:shd w:val="clear" w:color="auto" w:fill="auto"/>
          </w:tcPr>
          <w:p w:rsidR="00886DD6" w:rsidRPr="00BF194F" w:rsidRDefault="00886DD6" w:rsidP="00BF194F">
            <w:pPr>
              <w:spacing w:line="360" w:lineRule="auto"/>
              <w:jc w:val="both"/>
              <w:rPr>
                <w:sz w:val="20"/>
                <w:szCs w:val="26"/>
              </w:rPr>
            </w:pPr>
            <w:r w:rsidRPr="00BF194F">
              <w:rPr>
                <w:sz w:val="20"/>
                <w:szCs w:val="26"/>
              </w:rPr>
              <w:t>4</w:t>
            </w:r>
          </w:p>
        </w:tc>
        <w:tc>
          <w:tcPr>
            <w:tcW w:w="4849" w:type="dxa"/>
            <w:shd w:val="clear" w:color="auto" w:fill="auto"/>
          </w:tcPr>
          <w:p w:rsidR="00886DD6" w:rsidRPr="00BF194F" w:rsidRDefault="00886DD6" w:rsidP="00BF194F">
            <w:pPr>
              <w:spacing w:line="360" w:lineRule="auto"/>
              <w:jc w:val="both"/>
              <w:rPr>
                <w:sz w:val="20"/>
                <w:szCs w:val="26"/>
              </w:rPr>
            </w:pPr>
            <w:r w:rsidRPr="00BF194F">
              <w:rPr>
                <w:sz w:val="20"/>
                <w:szCs w:val="26"/>
              </w:rPr>
              <w:t>Удельный вес товарооборота ООО «Сателлит» (%) в  розничном тов</w:t>
            </w:r>
            <w:r w:rsidR="00E26330" w:rsidRPr="00BF194F">
              <w:rPr>
                <w:sz w:val="20"/>
                <w:szCs w:val="26"/>
              </w:rPr>
              <w:t xml:space="preserve">арообороте района деятельности </w:t>
            </w:r>
            <w:r w:rsidRPr="00BF194F">
              <w:rPr>
                <w:sz w:val="20"/>
                <w:szCs w:val="26"/>
              </w:rPr>
              <w:t>( стр 3 : 2) х 100%</w:t>
            </w:r>
          </w:p>
        </w:tc>
        <w:tc>
          <w:tcPr>
            <w:tcW w:w="1080" w:type="dxa"/>
            <w:shd w:val="clear" w:color="auto" w:fill="auto"/>
            <w:vAlign w:val="center"/>
          </w:tcPr>
          <w:p w:rsidR="00886DD6" w:rsidRPr="00BF194F" w:rsidRDefault="00886DD6" w:rsidP="00BF194F">
            <w:pPr>
              <w:spacing w:line="360" w:lineRule="auto"/>
              <w:jc w:val="both"/>
              <w:rPr>
                <w:sz w:val="20"/>
                <w:szCs w:val="26"/>
              </w:rPr>
            </w:pPr>
            <w:r w:rsidRPr="00BF194F">
              <w:rPr>
                <w:sz w:val="20"/>
                <w:szCs w:val="26"/>
              </w:rPr>
              <w:t>51,7</w:t>
            </w:r>
          </w:p>
        </w:tc>
        <w:tc>
          <w:tcPr>
            <w:tcW w:w="1080" w:type="dxa"/>
            <w:shd w:val="clear" w:color="auto" w:fill="auto"/>
            <w:vAlign w:val="center"/>
          </w:tcPr>
          <w:p w:rsidR="00886DD6" w:rsidRPr="00BF194F" w:rsidRDefault="00886DD6" w:rsidP="00BF194F">
            <w:pPr>
              <w:spacing w:line="360" w:lineRule="auto"/>
              <w:jc w:val="both"/>
              <w:rPr>
                <w:sz w:val="20"/>
                <w:szCs w:val="26"/>
              </w:rPr>
            </w:pPr>
            <w:r w:rsidRPr="00BF194F">
              <w:rPr>
                <w:sz w:val="20"/>
                <w:szCs w:val="26"/>
              </w:rPr>
              <w:t>60,03</w:t>
            </w:r>
          </w:p>
        </w:tc>
        <w:tc>
          <w:tcPr>
            <w:tcW w:w="1080" w:type="dxa"/>
            <w:shd w:val="clear" w:color="auto" w:fill="auto"/>
            <w:vAlign w:val="center"/>
          </w:tcPr>
          <w:p w:rsidR="00886DD6" w:rsidRPr="00BF194F" w:rsidRDefault="00886DD6" w:rsidP="00BF194F">
            <w:pPr>
              <w:spacing w:line="360" w:lineRule="auto"/>
              <w:jc w:val="both"/>
              <w:rPr>
                <w:sz w:val="20"/>
                <w:szCs w:val="26"/>
              </w:rPr>
            </w:pPr>
            <w:r w:rsidRPr="00BF194F">
              <w:rPr>
                <w:sz w:val="20"/>
                <w:szCs w:val="26"/>
              </w:rPr>
              <w:t>116,1</w:t>
            </w:r>
          </w:p>
        </w:tc>
        <w:tc>
          <w:tcPr>
            <w:tcW w:w="1002" w:type="dxa"/>
            <w:shd w:val="clear" w:color="auto" w:fill="auto"/>
            <w:vAlign w:val="center"/>
          </w:tcPr>
          <w:p w:rsidR="00886DD6" w:rsidRPr="00BF194F" w:rsidRDefault="00886DD6" w:rsidP="00BF194F">
            <w:pPr>
              <w:spacing w:line="360" w:lineRule="auto"/>
              <w:jc w:val="both"/>
              <w:rPr>
                <w:sz w:val="20"/>
                <w:szCs w:val="26"/>
              </w:rPr>
            </w:pPr>
            <w:r w:rsidRPr="00BF194F">
              <w:rPr>
                <w:sz w:val="20"/>
                <w:szCs w:val="26"/>
              </w:rPr>
              <w:t>16,1</w:t>
            </w:r>
          </w:p>
        </w:tc>
      </w:tr>
      <w:tr w:rsidR="00D648F4" w:rsidRPr="00BF194F" w:rsidTr="00BF194F">
        <w:trPr>
          <w:jc w:val="center"/>
        </w:trPr>
        <w:tc>
          <w:tcPr>
            <w:tcW w:w="479" w:type="dxa"/>
            <w:shd w:val="clear" w:color="auto" w:fill="auto"/>
          </w:tcPr>
          <w:p w:rsidR="00D648F4" w:rsidRPr="00BF194F" w:rsidRDefault="002850CC" w:rsidP="00BF194F">
            <w:pPr>
              <w:spacing w:line="360" w:lineRule="auto"/>
              <w:jc w:val="both"/>
              <w:rPr>
                <w:sz w:val="20"/>
                <w:szCs w:val="26"/>
              </w:rPr>
            </w:pPr>
            <w:r w:rsidRPr="00BF194F">
              <w:rPr>
                <w:sz w:val="20"/>
                <w:szCs w:val="26"/>
              </w:rPr>
              <w:t>5</w:t>
            </w:r>
          </w:p>
        </w:tc>
        <w:tc>
          <w:tcPr>
            <w:tcW w:w="4849" w:type="dxa"/>
            <w:shd w:val="clear" w:color="auto" w:fill="auto"/>
          </w:tcPr>
          <w:p w:rsidR="00D648F4" w:rsidRPr="00BF194F" w:rsidRDefault="004A70B3" w:rsidP="00BF194F">
            <w:pPr>
              <w:spacing w:line="360" w:lineRule="auto"/>
              <w:jc w:val="both"/>
              <w:rPr>
                <w:sz w:val="20"/>
                <w:szCs w:val="26"/>
              </w:rPr>
            </w:pPr>
            <w:r w:rsidRPr="00BF194F">
              <w:rPr>
                <w:sz w:val="20"/>
                <w:szCs w:val="26"/>
              </w:rPr>
              <w:t>Товарооборот на ду</w:t>
            </w:r>
            <w:r w:rsidR="007656D4" w:rsidRPr="00BF194F">
              <w:rPr>
                <w:sz w:val="20"/>
                <w:szCs w:val="26"/>
              </w:rPr>
              <w:t>шу населения, тыс.руб. (3 : 1)</w:t>
            </w:r>
          </w:p>
        </w:tc>
        <w:tc>
          <w:tcPr>
            <w:tcW w:w="1080" w:type="dxa"/>
            <w:shd w:val="clear" w:color="auto" w:fill="auto"/>
            <w:vAlign w:val="center"/>
          </w:tcPr>
          <w:p w:rsidR="00D648F4" w:rsidRPr="00BF194F" w:rsidRDefault="00375F31" w:rsidP="00BF194F">
            <w:pPr>
              <w:spacing w:line="360" w:lineRule="auto"/>
              <w:jc w:val="both"/>
              <w:rPr>
                <w:sz w:val="20"/>
                <w:szCs w:val="26"/>
              </w:rPr>
            </w:pPr>
            <w:r w:rsidRPr="00BF194F">
              <w:rPr>
                <w:sz w:val="20"/>
                <w:szCs w:val="26"/>
              </w:rPr>
              <w:t>7872,8</w:t>
            </w:r>
          </w:p>
        </w:tc>
        <w:tc>
          <w:tcPr>
            <w:tcW w:w="1080" w:type="dxa"/>
            <w:shd w:val="clear" w:color="auto" w:fill="auto"/>
            <w:vAlign w:val="center"/>
          </w:tcPr>
          <w:p w:rsidR="00D648F4" w:rsidRPr="00BF194F" w:rsidRDefault="00375F31" w:rsidP="00BF194F">
            <w:pPr>
              <w:spacing w:line="360" w:lineRule="auto"/>
              <w:jc w:val="both"/>
              <w:rPr>
                <w:sz w:val="20"/>
                <w:szCs w:val="26"/>
              </w:rPr>
            </w:pPr>
            <w:r w:rsidRPr="00BF194F">
              <w:rPr>
                <w:sz w:val="20"/>
                <w:szCs w:val="26"/>
              </w:rPr>
              <w:t>9430,5</w:t>
            </w:r>
          </w:p>
        </w:tc>
        <w:tc>
          <w:tcPr>
            <w:tcW w:w="1080" w:type="dxa"/>
            <w:shd w:val="clear" w:color="auto" w:fill="auto"/>
            <w:vAlign w:val="center"/>
          </w:tcPr>
          <w:p w:rsidR="00D648F4" w:rsidRPr="00BF194F" w:rsidRDefault="00375F31" w:rsidP="00BF194F">
            <w:pPr>
              <w:spacing w:line="360" w:lineRule="auto"/>
              <w:jc w:val="both"/>
              <w:rPr>
                <w:sz w:val="20"/>
                <w:szCs w:val="26"/>
              </w:rPr>
            </w:pPr>
            <w:r w:rsidRPr="00BF194F">
              <w:rPr>
                <w:sz w:val="20"/>
                <w:szCs w:val="26"/>
              </w:rPr>
              <w:t>119,8</w:t>
            </w:r>
          </w:p>
        </w:tc>
        <w:tc>
          <w:tcPr>
            <w:tcW w:w="1002" w:type="dxa"/>
            <w:shd w:val="clear" w:color="auto" w:fill="auto"/>
            <w:vAlign w:val="center"/>
          </w:tcPr>
          <w:p w:rsidR="00D648F4" w:rsidRPr="00BF194F" w:rsidRDefault="00375F31" w:rsidP="00BF194F">
            <w:pPr>
              <w:spacing w:line="360" w:lineRule="auto"/>
              <w:jc w:val="both"/>
              <w:rPr>
                <w:sz w:val="20"/>
                <w:szCs w:val="26"/>
              </w:rPr>
            </w:pPr>
            <w:r w:rsidRPr="00BF194F">
              <w:rPr>
                <w:sz w:val="20"/>
                <w:szCs w:val="26"/>
              </w:rPr>
              <w:t>19,8</w:t>
            </w:r>
          </w:p>
        </w:tc>
      </w:tr>
      <w:tr w:rsidR="00D648F4" w:rsidRPr="00BF194F" w:rsidTr="00BF194F">
        <w:trPr>
          <w:jc w:val="center"/>
        </w:trPr>
        <w:tc>
          <w:tcPr>
            <w:tcW w:w="479" w:type="dxa"/>
            <w:shd w:val="clear" w:color="auto" w:fill="auto"/>
          </w:tcPr>
          <w:p w:rsidR="00D648F4" w:rsidRPr="00BF194F" w:rsidRDefault="002850CC" w:rsidP="00BF194F">
            <w:pPr>
              <w:spacing w:line="360" w:lineRule="auto"/>
              <w:jc w:val="both"/>
              <w:rPr>
                <w:sz w:val="20"/>
                <w:szCs w:val="26"/>
              </w:rPr>
            </w:pPr>
            <w:r w:rsidRPr="00BF194F">
              <w:rPr>
                <w:sz w:val="20"/>
                <w:szCs w:val="26"/>
              </w:rPr>
              <w:t>5</w:t>
            </w:r>
            <w:r w:rsidR="00561618" w:rsidRPr="00BF194F">
              <w:rPr>
                <w:sz w:val="20"/>
                <w:szCs w:val="26"/>
              </w:rPr>
              <w:t>а</w:t>
            </w:r>
          </w:p>
        </w:tc>
        <w:tc>
          <w:tcPr>
            <w:tcW w:w="4849" w:type="dxa"/>
            <w:shd w:val="clear" w:color="auto" w:fill="auto"/>
          </w:tcPr>
          <w:p w:rsidR="00D648F4" w:rsidRPr="00BF194F" w:rsidRDefault="007656D4" w:rsidP="00BF194F">
            <w:pPr>
              <w:spacing w:line="360" w:lineRule="auto"/>
              <w:jc w:val="both"/>
              <w:rPr>
                <w:sz w:val="20"/>
                <w:szCs w:val="26"/>
              </w:rPr>
            </w:pPr>
            <w:r w:rsidRPr="00BF194F">
              <w:rPr>
                <w:sz w:val="20"/>
                <w:szCs w:val="26"/>
              </w:rPr>
              <w:t>* в том числе продажа продовольственных товаров на душу населения, тыс.руб.( стр 3а : 1)</w:t>
            </w:r>
          </w:p>
        </w:tc>
        <w:tc>
          <w:tcPr>
            <w:tcW w:w="1080" w:type="dxa"/>
            <w:shd w:val="clear" w:color="auto" w:fill="auto"/>
            <w:vAlign w:val="center"/>
          </w:tcPr>
          <w:p w:rsidR="00D648F4" w:rsidRPr="00BF194F" w:rsidRDefault="00375F31" w:rsidP="00BF194F">
            <w:pPr>
              <w:spacing w:line="360" w:lineRule="auto"/>
              <w:jc w:val="both"/>
              <w:rPr>
                <w:sz w:val="20"/>
                <w:szCs w:val="26"/>
              </w:rPr>
            </w:pPr>
            <w:r w:rsidRPr="00BF194F">
              <w:rPr>
                <w:sz w:val="20"/>
                <w:szCs w:val="26"/>
              </w:rPr>
              <w:t>7367,6</w:t>
            </w:r>
          </w:p>
        </w:tc>
        <w:tc>
          <w:tcPr>
            <w:tcW w:w="1080" w:type="dxa"/>
            <w:shd w:val="clear" w:color="auto" w:fill="auto"/>
            <w:vAlign w:val="center"/>
          </w:tcPr>
          <w:p w:rsidR="00D648F4" w:rsidRPr="00BF194F" w:rsidRDefault="00375F31" w:rsidP="00BF194F">
            <w:pPr>
              <w:spacing w:line="360" w:lineRule="auto"/>
              <w:jc w:val="both"/>
              <w:rPr>
                <w:sz w:val="20"/>
                <w:szCs w:val="26"/>
              </w:rPr>
            </w:pPr>
            <w:r w:rsidRPr="00BF194F">
              <w:rPr>
                <w:sz w:val="20"/>
                <w:szCs w:val="26"/>
              </w:rPr>
              <w:t>8970,7</w:t>
            </w:r>
          </w:p>
        </w:tc>
        <w:tc>
          <w:tcPr>
            <w:tcW w:w="1080" w:type="dxa"/>
            <w:shd w:val="clear" w:color="auto" w:fill="auto"/>
            <w:vAlign w:val="center"/>
          </w:tcPr>
          <w:p w:rsidR="00D648F4" w:rsidRPr="00BF194F" w:rsidRDefault="00375F31" w:rsidP="00BF194F">
            <w:pPr>
              <w:spacing w:line="360" w:lineRule="auto"/>
              <w:jc w:val="both"/>
              <w:rPr>
                <w:sz w:val="20"/>
                <w:szCs w:val="26"/>
              </w:rPr>
            </w:pPr>
            <w:r w:rsidRPr="00BF194F">
              <w:rPr>
                <w:sz w:val="20"/>
                <w:szCs w:val="26"/>
              </w:rPr>
              <w:t>121,8</w:t>
            </w:r>
          </w:p>
        </w:tc>
        <w:tc>
          <w:tcPr>
            <w:tcW w:w="1002" w:type="dxa"/>
            <w:shd w:val="clear" w:color="auto" w:fill="auto"/>
            <w:vAlign w:val="center"/>
          </w:tcPr>
          <w:p w:rsidR="00D648F4" w:rsidRPr="00BF194F" w:rsidRDefault="00375F31" w:rsidP="00BF194F">
            <w:pPr>
              <w:spacing w:line="360" w:lineRule="auto"/>
              <w:jc w:val="both"/>
              <w:rPr>
                <w:sz w:val="20"/>
                <w:szCs w:val="26"/>
              </w:rPr>
            </w:pPr>
            <w:r w:rsidRPr="00BF194F">
              <w:rPr>
                <w:sz w:val="20"/>
                <w:szCs w:val="26"/>
              </w:rPr>
              <w:t>21,8</w:t>
            </w:r>
          </w:p>
        </w:tc>
      </w:tr>
    </w:tbl>
    <w:p w:rsidR="00D648F4" w:rsidRPr="0093045F" w:rsidRDefault="00D648F4" w:rsidP="0093045F">
      <w:pPr>
        <w:spacing w:line="360" w:lineRule="auto"/>
        <w:ind w:firstLine="709"/>
        <w:jc w:val="both"/>
        <w:rPr>
          <w:sz w:val="28"/>
        </w:rPr>
      </w:pPr>
    </w:p>
    <w:p w:rsidR="0088620C" w:rsidRPr="0093045F" w:rsidRDefault="004E4E2F" w:rsidP="0093045F">
      <w:pPr>
        <w:spacing w:line="360" w:lineRule="auto"/>
        <w:ind w:firstLine="709"/>
        <w:jc w:val="both"/>
        <w:rPr>
          <w:sz w:val="28"/>
        </w:rPr>
      </w:pPr>
      <w:r w:rsidRPr="0093045F">
        <w:rPr>
          <w:sz w:val="28"/>
        </w:rPr>
        <w:t>Таблица 4</w:t>
      </w:r>
      <w:r w:rsidR="004E2352">
        <w:rPr>
          <w:sz w:val="28"/>
        </w:rPr>
        <w:t xml:space="preserve">. </w:t>
      </w:r>
      <w:r w:rsidRPr="0093045F">
        <w:rPr>
          <w:sz w:val="28"/>
        </w:rPr>
        <w:t xml:space="preserve">Основные показатели деятельности ООО «Сателлит» за 2007год </w:t>
      </w:r>
      <w:r w:rsidR="0088620C" w:rsidRPr="0093045F">
        <w:rPr>
          <w:sz w:val="28"/>
        </w:rPr>
        <w:t>(суммы в тыс.руб.)</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7"/>
        <w:gridCol w:w="1328"/>
        <w:gridCol w:w="1328"/>
        <w:gridCol w:w="1165"/>
        <w:gridCol w:w="931"/>
      </w:tblGrid>
      <w:tr w:rsidR="00BA5F58" w:rsidRPr="00BF194F" w:rsidTr="00BF194F">
        <w:trPr>
          <w:jc w:val="center"/>
        </w:trPr>
        <w:tc>
          <w:tcPr>
            <w:tcW w:w="4037" w:type="dxa"/>
            <w:vMerge w:val="restart"/>
            <w:shd w:val="clear" w:color="auto" w:fill="auto"/>
            <w:vAlign w:val="center"/>
          </w:tcPr>
          <w:p w:rsidR="00BA5F58" w:rsidRPr="00BF194F" w:rsidRDefault="00BA5F58" w:rsidP="00BF194F">
            <w:pPr>
              <w:spacing w:line="360" w:lineRule="auto"/>
              <w:jc w:val="both"/>
              <w:rPr>
                <w:sz w:val="20"/>
                <w:szCs w:val="26"/>
              </w:rPr>
            </w:pPr>
            <w:r w:rsidRPr="00BF194F">
              <w:rPr>
                <w:sz w:val="20"/>
                <w:szCs w:val="26"/>
              </w:rPr>
              <w:t>Показатели</w:t>
            </w:r>
          </w:p>
        </w:tc>
        <w:tc>
          <w:tcPr>
            <w:tcW w:w="2656" w:type="dxa"/>
            <w:gridSpan w:val="2"/>
            <w:shd w:val="clear" w:color="auto" w:fill="auto"/>
            <w:vAlign w:val="center"/>
          </w:tcPr>
          <w:p w:rsidR="00BA5F58" w:rsidRPr="00BF194F" w:rsidRDefault="00BA5F58" w:rsidP="00BF194F">
            <w:pPr>
              <w:spacing w:line="360" w:lineRule="auto"/>
              <w:jc w:val="both"/>
              <w:rPr>
                <w:sz w:val="20"/>
                <w:szCs w:val="26"/>
              </w:rPr>
            </w:pPr>
            <w:r w:rsidRPr="00BF194F">
              <w:rPr>
                <w:sz w:val="20"/>
                <w:szCs w:val="26"/>
              </w:rPr>
              <w:t>Годы</w:t>
            </w:r>
          </w:p>
        </w:tc>
        <w:tc>
          <w:tcPr>
            <w:tcW w:w="1165" w:type="dxa"/>
            <w:vMerge w:val="restart"/>
            <w:shd w:val="clear" w:color="auto" w:fill="auto"/>
            <w:vAlign w:val="center"/>
          </w:tcPr>
          <w:p w:rsidR="00BA5F58" w:rsidRPr="00BF194F" w:rsidRDefault="00BA5F58" w:rsidP="00BF194F">
            <w:pPr>
              <w:spacing w:line="360" w:lineRule="auto"/>
              <w:jc w:val="both"/>
              <w:rPr>
                <w:sz w:val="20"/>
                <w:szCs w:val="26"/>
              </w:rPr>
            </w:pPr>
            <w:r w:rsidRPr="00BF194F">
              <w:rPr>
                <w:sz w:val="20"/>
                <w:szCs w:val="26"/>
              </w:rPr>
              <w:t>Темп измене</w:t>
            </w:r>
            <w:r w:rsidR="00990C78" w:rsidRPr="00BF194F">
              <w:rPr>
                <w:sz w:val="20"/>
                <w:szCs w:val="26"/>
              </w:rPr>
              <w:t xml:space="preserve">- </w:t>
            </w:r>
            <w:r w:rsidRPr="00BF194F">
              <w:rPr>
                <w:sz w:val="20"/>
                <w:szCs w:val="26"/>
              </w:rPr>
              <w:t>ния,%</w:t>
            </w:r>
          </w:p>
        </w:tc>
        <w:tc>
          <w:tcPr>
            <w:tcW w:w="931" w:type="dxa"/>
            <w:vMerge w:val="restart"/>
            <w:shd w:val="clear" w:color="auto" w:fill="auto"/>
            <w:vAlign w:val="center"/>
          </w:tcPr>
          <w:p w:rsidR="00BA5F58" w:rsidRPr="00BF194F" w:rsidRDefault="00BA5F58" w:rsidP="00BF194F">
            <w:pPr>
              <w:spacing w:line="360" w:lineRule="auto"/>
              <w:jc w:val="both"/>
              <w:rPr>
                <w:sz w:val="20"/>
                <w:szCs w:val="26"/>
              </w:rPr>
            </w:pPr>
            <w:r w:rsidRPr="00BF194F">
              <w:rPr>
                <w:sz w:val="20"/>
                <w:szCs w:val="26"/>
              </w:rPr>
              <w:t>Оклоне</w:t>
            </w:r>
            <w:r w:rsidR="00990C78" w:rsidRPr="00BF194F">
              <w:rPr>
                <w:sz w:val="20"/>
                <w:szCs w:val="26"/>
              </w:rPr>
              <w:t>-</w:t>
            </w:r>
            <w:r w:rsidRPr="00BF194F">
              <w:rPr>
                <w:sz w:val="20"/>
                <w:szCs w:val="26"/>
              </w:rPr>
              <w:t>ния,+,-</w:t>
            </w:r>
          </w:p>
        </w:tc>
      </w:tr>
      <w:tr w:rsidR="00BA5F58" w:rsidRPr="00BF194F" w:rsidTr="00BF194F">
        <w:trPr>
          <w:jc w:val="center"/>
        </w:trPr>
        <w:tc>
          <w:tcPr>
            <w:tcW w:w="4037" w:type="dxa"/>
            <w:vMerge/>
            <w:shd w:val="clear" w:color="auto" w:fill="auto"/>
          </w:tcPr>
          <w:p w:rsidR="00BA5F58" w:rsidRPr="00BF194F" w:rsidRDefault="00BA5F58" w:rsidP="00BF194F">
            <w:pPr>
              <w:spacing w:line="360" w:lineRule="auto"/>
              <w:jc w:val="both"/>
              <w:rPr>
                <w:sz w:val="20"/>
                <w:szCs w:val="26"/>
              </w:rPr>
            </w:pPr>
          </w:p>
        </w:tc>
        <w:tc>
          <w:tcPr>
            <w:tcW w:w="1328" w:type="dxa"/>
            <w:shd w:val="clear" w:color="auto" w:fill="auto"/>
          </w:tcPr>
          <w:p w:rsidR="00BA5F58" w:rsidRPr="00BF194F" w:rsidRDefault="00BA5F58" w:rsidP="00BF194F">
            <w:pPr>
              <w:spacing w:line="360" w:lineRule="auto"/>
              <w:jc w:val="both"/>
              <w:rPr>
                <w:sz w:val="20"/>
                <w:szCs w:val="26"/>
              </w:rPr>
            </w:pPr>
            <w:r w:rsidRPr="00BF194F">
              <w:rPr>
                <w:sz w:val="20"/>
                <w:szCs w:val="26"/>
              </w:rPr>
              <w:t>2006 г.</w:t>
            </w:r>
          </w:p>
        </w:tc>
        <w:tc>
          <w:tcPr>
            <w:tcW w:w="1328" w:type="dxa"/>
            <w:shd w:val="clear" w:color="auto" w:fill="auto"/>
          </w:tcPr>
          <w:p w:rsidR="00BA5F58" w:rsidRPr="00BF194F" w:rsidRDefault="00BA5F58" w:rsidP="00BF194F">
            <w:pPr>
              <w:spacing w:line="360" w:lineRule="auto"/>
              <w:jc w:val="both"/>
              <w:rPr>
                <w:sz w:val="20"/>
                <w:szCs w:val="26"/>
              </w:rPr>
            </w:pPr>
            <w:r w:rsidRPr="00BF194F">
              <w:rPr>
                <w:sz w:val="20"/>
                <w:szCs w:val="26"/>
              </w:rPr>
              <w:t>2007г.</w:t>
            </w:r>
          </w:p>
        </w:tc>
        <w:tc>
          <w:tcPr>
            <w:tcW w:w="1165" w:type="dxa"/>
            <w:vMerge/>
            <w:shd w:val="clear" w:color="auto" w:fill="auto"/>
          </w:tcPr>
          <w:p w:rsidR="00BA5F58" w:rsidRPr="00BF194F" w:rsidRDefault="00BA5F58" w:rsidP="00BF194F">
            <w:pPr>
              <w:spacing w:line="360" w:lineRule="auto"/>
              <w:jc w:val="both"/>
              <w:rPr>
                <w:sz w:val="20"/>
                <w:szCs w:val="26"/>
              </w:rPr>
            </w:pPr>
          </w:p>
        </w:tc>
        <w:tc>
          <w:tcPr>
            <w:tcW w:w="931" w:type="dxa"/>
            <w:vMerge/>
            <w:shd w:val="clear" w:color="auto" w:fill="auto"/>
          </w:tcPr>
          <w:p w:rsidR="00BA5F58" w:rsidRPr="00BF194F" w:rsidRDefault="00BA5F58" w:rsidP="00BF194F">
            <w:pPr>
              <w:spacing w:line="360" w:lineRule="auto"/>
              <w:jc w:val="both"/>
              <w:rPr>
                <w:sz w:val="20"/>
                <w:szCs w:val="26"/>
              </w:rPr>
            </w:pPr>
          </w:p>
        </w:tc>
      </w:tr>
      <w:tr w:rsidR="00352C26" w:rsidRPr="00BF194F" w:rsidTr="00BF194F">
        <w:trPr>
          <w:jc w:val="center"/>
        </w:trPr>
        <w:tc>
          <w:tcPr>
            <w:tcW w:w="4037" w:type="dxa"/>
            <w:shd w:val="clear" w:color="auto" w:fill="auto"/>
          </w:tcPr>
          <w:p w:rsidR="004E2352" w:rsidRPr="00BF194F" w:rsidRDefault="00BA5F58" w:rsidP="00BF194F">
            <w:pPr>
              <w:spacing w:line="360" w:lineRule="auto"/>
              <w:jc w:val="both"/>
              <w:rPr>
                <w:sz w:val="20"/>
                <w:szCs w:val="26"/>
              </w:rPr>
            </w:pPr>
            <w:r w:rsidRPr="00BF194F">
              <w:rPr>
                <w:sz w:val="20"/>
                <w:szCs w:val="26"/>
              </w:rPr>
              <w:t>1. Розничный товарооборот в:</w:t>
            </w:r>
          </w:p>
          <w:p w:rsidR="00BA5F58" w:rsidRPr="00BF194F" w:rsidRDefault="00BA5F58" w:rsidP="00BF194F">
            <w:pPr>
              <w:spacing w:line="360" w:lineRule="auto"/>
              <w:jc w:val="both"/>
              <w:rPr>
                <w:sz w:val="20"/>
                <w:szCs w:val="26"/>
              </w:rPr>
            </w:pPr>
            <w:r w:rsidRPr="00BF194F">
              <w:rPr>
                <w:sz w:val="20"/>
                <w:szCs w:val="26"/>
              </w:rPr>
              <w:t>а) действующих ценах;</w:t>
            </w:r>
          </w:p>
          <w:p w:rsidR="00BA5F58" w:rsidRPr="00BF194F" w:rsidRDefault="00BA5F58" w:rsidP="00BF194F">
            <w:pPr>
              <w:spacing w:line="360" w:lineRule="auto"/>
              <w:jc w:val="both"/>
              <w:rPr>
                <w:sz w:val="20"/>
                <w:szCs w:val="26"/>
              </w:rPr>
            </w:pPr>
            <w:r w:rsidRPr="00BF194F">
              <w:rPr>
                <w:sz w:val="20"/>
                <w:szCs w:val="26"/>
              </w:rPr>
              <w:t>б)сопоставимых ценах.</w:t>
            </w:r>
          </w:p>
        </w:tc>
        <w:tc>
          <w:tcPr>
            <w:tcW w:w="1328" w:type="dxa"/>
            <w:shd w:val="clear" w:color="auto" w:fill="auto"/>
          </w:tcPr>
          <w:p w:rsidR="00352C26" w:rsidRPr="00BF194F" w:rsidRDefault="00352C26" w:rsidP="00BF194F">
            <w:pPr>
              <w:spacing w:line="360" w:lineRule="auto"/>
              <w:jc w:val="both"/>
              <w:rPr>
                <w:sz w:val="20"/>
                <w:szCs w:val="26"/>
              </w:rPr>
            </w:pPr>
          </w:p>
          <w:p w:rsidR="00375F31" w:rsidRPr="00BF194F" w:rsidRDefault="000202BE" w:rsidP="00BF194F">
            <w:pPr>
              <w:spacing w:line="360" w:lineRule="auto"/>
              <w:jc w:val="both"/>
              <w:rPr>
                <w:sz w:val="20"/>
                <w:szCs w:val="26"/>
              </w:rPr>
            </w:pPr>
            <w:r w:rsidRPr="00BF194F">
              <w:rPr>
                <w:sz w:val="20"/>
                <w:szCs w:val="26"/>
              </w:rPr>
              <w:t>122816</w:t>
            </w:r>
          </w:p>
          <w:p w:rsidR="00F53001" w:rsidRPr="00BF194F" w:rsidRDefault="00F53001" w:rsidP="00BF194F">
            <w:pPr>
              <w:spacing w:line="360" w:lineRule="auto"/>
              <w:jc w:val="both"/>
              <w:rPr>
                <w:sz w:val="20"/>
                <w:szCs w:val="26"/>
              </w:rPr>
            </w:pPr>
            <w:r w:rsidRPr="00BF194F">
              <w:rPr>
                <w:sz w:val="20"/>
                <w:szCs w:val="26"/>
              </w:rPr>
              <w:t>122816</w:t>
            </w:r>
          </w:p>
        </w:tc>
        <w:tc>
          <w:tcPr>
            <w:tcW w:w="1328" w:type="dxa"/>
            <w:shd w:val="clear" w:color="auto" w:fill="auto"/>
          </w:tcPr>
          <w:p w:rsidR="00352C26" w:rsidRPr="00BF194F" w:rsidRDefault="00352C26" w:rsidP="00BF194F">
            <w:pPr>
              <w:spacing w:line="360" w:lineRule="auto"/>
              <w:jc w:val="both"/>
              <w:rPr>
                <w:sz w:val="20"/>
                <w:szCs w:val="26"/>
              </w:rPr>
            </w:pPr>
          </w:p>
          <w:p w:rsidR="00AC650B" w:rsidRPr="00BF194F" w:rsidRDefault="000202BE" w:rsidP="00BF194F">
            <w:pPr>
              <w:spacing w:line="360" w:lineRule="auto"/>
              <w:jc w:val="both"/>
              <w:rPr>
                <w:sz w:val="20"/>
                <w:szCs w:val="26"/>
              </w:rPr>
            </w:pPr>
            <w:r w:rsidRPr="00BF194F">
              <w:rPr>
                <w:sz w:val="20"/>
                <w:szCs w:val="26"/>
              </w:rPr>
              <w:t>146172</w:t>
            </w:r>
          </w:p>
          <w:p w:rsidR="00F53001" w:rsidRPr="00BF194F" w:rsidRDefault="00F53001" w:rsidP="00BF194F">
            <w:pPr>
              <w:spacing w:line="360" w:lineRule="auto"/>
              <w:jc w:val="both"/>
              <w:rPr>
                <w:sz w:val="20"/>
                <w:szCs w:val="26"/>
              </w:rPr>
            </w:pPr>
            <w:r w:rsidRPr="00BF194F">
              <w:rPr>
                <w:sz w:val="20"/>
                <w:szCs w:val="26"/>
              </w:rPr>
              <w:t>137898</w:t>
            </w:r>
          </w:p>
        </w:tc>
        <w:tc>
          <w:tcPr>
            <w:tcW w:w="1165" w:type="dxa"/>
            <w:shd w:val="clear" w:color="auto" w:fill="auto"/>
          </w:tcPr>
          <w:p w:rsidR="00352C26" w:rsidRPr="00BF194F" w:rsidRDefault="00352C26" w:rsidP="00BF194F">
            <w:pPr>
              <w:spacing w:line="360" w:lineRule="auto"/>
              <w:jc w:val="both"/>
              <w:rPr>
                <w:sz w:val="20"/>
                <w:szCs w:val="26"/>
              </w:rPr>
            </w:pPr>
          </w:p>
          <w:p w:rsidR="00AC650B" w:rsidRPr="00BF194F" w:rsidRDefault="00AC650B" w:rsidP="00BF194F">
            <w:pPr>
              <w:spacing w:line="360" w:lineRule="auto"/>
              <w:jc w:val="both"/>
              <w:rPr>
                <w:sz w:val="20"/>
                <w:szCs w:val="26"/>
              </w:rPr>
            </w:pPr>
            <w:r w:rsidRPr="00BF194F">
              <w:rPr>
                <w:sz w:val="20"/>
                <w:szCs w:val="26"/>
              </w:rPr>
              <w:t>119</w:t>
            </w:r>
          </w:p>
          <w:p w:rsidR="00F53001" w:rsidRPr="00BF194F" w:rsidRDefault="00F53001" w:rsidP="00BF194F">
            <w:pPr>
              <w:spacing w:line="360" w:lineRule="auto"/>
              <w:jc w:val="both"/>
              <w:rPr>
                <w:sz w:val="20"/>
                <w:szCs w:val="26"/>
              </w:rPr>
            </w:pPr>
            <w:r w:rsidRPr="00BF194F">
              <w:rPr>
                <w:sz w:val="20"/>
                <w:szCs w:val="26"/>
              </w:rPr>
              <w:t>112,3</w:t>
            </w:r>
          </w:p>
        </w:tc>
        <w:tc>
          <w:tcPr>
            <w:tcW w:w="931" w:type="dxa"/>
            <w:shd w:val="clear" w:color="auto" w:fill="auto"/>
          </w:tcPr>
          <w:p w:rsidR="00AC650B" w:rsidRPr="00BF194F" w:rsidRDefault="00AC650B" w:rsidP="00BF194F">
            <w:pPr>
              <w:spacing w:line="360" w:lineRule="auto"/>
              <w:jc w:val="both"/>
              <w:rPr>
                <w:sz w:val="20"/>
                <w:szCs w:val="26"/>
              </w:rPr>
            </w:pPr>
          </w:p>
          <w:p w:rsidR="00352C26" w:rsidRPr="00BF194F" w:rsidRDefault="00AC650B" w:rsidP="00BF194F">
            <w:pPr>
              <w:spacing w:line="360" w:lineRule="auto"/>
              <w:jc w:val="both"/>
              <w:rPr>
                <w:sz w:val="20"/>
                <w:szCs w:val="26"/>
              </w:rPr>
            </w:pPr>
            <w:r w:rsidRPr="00BF194F">
              <w:rPr>
                <w:sz w:val="20"/>
                <w:szCs w:val="26"/>
              </w:rPr>
              <w:t>19</w:t>
            </w:r>
          </w:p>
          <w:p w:rsidR="00F53001" w:rsidRPr="00BF194F" w:rsidRDefault="00F53001" w:rsidP="00BF194F">
            <w:pPr>
              <w:spacing w:line="360" w:lineRule="auto"/>
              <w:jc w:val="both"/>
              <w:rPr>
                <w:sz w:val="20"/>
                <w:szCs w:val="26"/>
              </w:rPr>
            </w:pPr>
            <w:r w:rsidRPr="00BF194F">
              <w:rPr>
                <w:sz w:val="20"/>
                <w:szCs w:val="26"/>
              </w:rPr>
              <w:t>12,3</w:t>
            </w:r>
          </w:p>
        </w:tc>
      </w:tr>
      <w:tr w:rsidR="00352C26" w:rsidRPr="00BF194F" w:rsidTr="00BF194F">
        <w:trPr>
          <w:jc w:val="center"/>
        </w:trPr>
        <w:tc>
          <w:tcPr>
            <w:tcW w:w="4037" w:type="dxa"/>
            <w:shd w:val="clear" w:color="auto" w:fill="auto"/>
          </w:tcPr>
          <w:p w:rsidR="00352C26" w:rsidRPr="00BF194F" w:rsidRDefault="00BA5F58" w:rsidP="00BF194F">
            <w:pPr>
              <w:spacing w:line="360" w:lineRule="auto"/>
              <w:jc w:val="both"/>
              <w:rPr>
                <w:sz w:val="20"/>
                <w:szCs w:val="26"/>
              </w:rPr>
            </w:pPr>
            <w:r w:rsidRPr="00BF194F">
              <w:rPr>
                <w:sz w:val="20"/>
                <w:szCs w:val="26"/>
              </w:rPr>
              <w:t>2.Ресурсы всего, в том числе:</w:t>
            </w:r>
          </w:p>
          <w:p w:rsidR="00BA5F58" w:rsidRPr="00BF194F" w:rsidRDefault="00BA5F58" w:rsidP="00BF194F">
            <w:pPr>
              <w:spacing w:line="360" w:lineRule="auto"/>
              <w:jc w:val="both"/>
              <w:rPr>
                <w:sz w:val="20"/>
                <w:szCs w:val="26"/>
              </w:rPr>
            </w:pPr>
            <w:r w:rsidRPr="00BF194F">
              <w:rPr>
                <w:sz w:val="20"/>
                <w:szCs w:val="26"/>
              </w:rPr>
              <w:t>а) основные фонды;</w:t>
            </w:r>
          </w:p>
          <w:p w:rsidR="00BA5F58" w:rsidRPr="00BF194F" w:rsidRDefault="00BA5F58" w:rsidP="00BF194F">
            <w:pPr>
              <w:spacing w:line="360" w:lineRule="auto"/>
              <w:jc w:val="both"/>
              <w:rPr>
                <w:sz w:val="20"/>
                <w:szCs w:val="26"/>
              </w:rPr>
            </w:pPr>
            <w:r w:rsidRPr="00BF194F">
              <w:rPr>
                <w:sz w:val="20"/>
                <w:szCs w:val="26"/>
              </w:rPr>
              <w:t>б) оборотные средства;</w:t>
            </w:r>
          </w:p>
          <w:p w:rsidR="00BA5F58" w:rsidRPr="00BF194F" w:rsidRDefault="00BA5F58" w:rsidP="00BF194F">
            <w:pPr>
              <w:spacing w:line="360" w:lineRule="auto"/>
              <w:jc w:val="both"/>
              <w:rPr>
                <w:sz w:val="20"/>
                <w:szCs w:val="26"/>
              </w:rPr>
            </w:pPr>
            <w:r w:rsidRPr="00BF194F">
              <w:rPr>
                <w:sz w:val="20"/>
                <w:szCs w:val="26"/>
              </w:rPr>
              <w:t>в) фонд заработной платы.</w:t>
            </w:r>
          </w:p>
        </w:tc>
        <w:tc>
          <w:tcPr>
            <w:tcW w:w="1328" w:type="dxa"/>
            <w:shd w:val="clear" w:color="auto" w:fill="auto"/>
          </w:tcPr>
          <w:p w:rsidR="00352C26" w:rsidRPr="00BF194F" w:rsidRDefault="00352C26" w:rsidP="00BF194F">
            <w:pPr>
              <w:spacing w:line="360" w:lineRule="auto"/>
              <w:jc w:val="both"/>
              <w:rPr>
                <w:sz w:val="20"/>
                <w:szCs w:val="26"/>
              </w:rPr>
            </w:pPr>
          </w:p>
          <w:p w:rsidR="000F41A7" w:rsidRPr="00BF194F" w:rsidRDefault="000F41A7" w:rsidP="00BF194F">
            <w:pPr>
              <w:spacing w:line="360" w:lineRule="auto"/>
              <w:jc w:val="both"/>
              <w:rPr>
                <w:sz w:val="20"/>
                <w:szCs w:val="26"/>
              </w:rPr>
            </w:pPr>
            <w:r w:rsidRPr="00BF194F">
              <w:rPr>
                <w:sz w:val="20"/>
                <w:szCs w:val="26"/>
              </w:rPr>
              <w:t>1470</w:t>
            </w:r>
          </w:p>
          <w:p w:rsidR="000F41A7" w:rsidRPr="00BF194F" w:rsidRDefault="000F41A7" w:rsidP="00BF194F">
            <w:pPr>
              <w:spacing w:line="360" w:lineRule="auto"/>
              <w:jc w:val="both"/>
              <w:rPr>
                <w:sz w:val="20"/>
                <w:szCs w:val="26"/>
              </w:rPr>
            </w:pPr>
            <w:r w:rsidRPr="00BF194F">
              <w:rPr>
                <w:sz w:val="20"/>
                <w:szCs w:val="26"/>
              </w:rPr>
              <w:t>24976</w:t>
            </w:r>
          </w:p>
          <w:p w:rsidR="001C72FA" w:rsidRPr="00BF194F" w:rsidRDefault="001C72FA" w:rsidP="00BF194F">
            <w:pPr>
              <w:spacing w:line="360" w:lineRule="auto"/>
              <w:jc w:val="both"/>
              <w:rPr>
                <w:sz w:val="20"/>
                <w:szCs w:val="26"/>
              </w:rPr>
            </w:pPr>
            <w:r w:rsidRPr="00BF194F">
              <w:rPr>
                <w:sz w:val="20"/>
                <w:szCs w:val="26"/>
              </w:rPr>
              <w:t>14251,6</w:t>
            </w:r>
          </w:p>
        </w:tc>
        <w:tc>
          <w:tcPr>
            <w:tcW w:w="1328" w:type="dxa"/>
            <w:shd w:val="clear" w:color="auto" w:fill="auto"/>
          </w:tcPr>
          <w:p w:rsidR="00352C26" w:rsidRPr="00BF194F" w:rsidRDefault="00352C26" w:rsidP="00BF194F">
            <w:pPr>
              <w:spacing w:line="360" w:lineRule="auto"/>
              <w:jc w:val="both"/>
              <w:rPr>
                <w:sz w:val="20"/>
                <w:szCs w:val="26"/>
              </w:rPr>
            </w:pPr>
          </w:p>
          <w:p w:rsidR="000F41A7" w:rsidRPr="00BF194F" w:rsidRDefault="000F41A7" w:rsidP="00BF194F">
            <w:pPr>
              <w:spacing w:line="360" w:lineRule="auto"/>
              <w:jc w:val="both"/>
              <w:rPr>
                <w:sz w:val="20"/>
                <w:szCs w:val="26"/>
              </w:rPr>
            </w:pPr>
            <w:r w:rsidRPr="00BF194F">
              <w:rPr>
                <w:sz w:val="20"/>
                <w:szCs w:val="26"/>
              </w:rPr>
              <w:t>1425</w:t>
            </w:r>
          </w:p>
          <w:p w:rsidR="000F41A7" w:rsidRPr="00BF194F" w:rsidRDefault="000F41A7" w:rsidP="00BF194F">
            <w:pPr>
              <w:spacing w:line="360" w:lineRule="auto"/>
              <w:jc w:val="both"/>
              <w:rPr>
                <w:sz w:val="20"/>
                <w:szCs w:val="26"/>
              </w:rPr>
            </w:pPr>
            <w:r w:rsidRPr="00BF194F">
              <w:rPr>
                <w:sz w:val="20"/>
                <w:szCs w:val="26"/>
              </w:rPr>
              <w:t>34988</w:t>
            </w:r>
          </w:p>
          <w:p w:rsidR="001C72FA" w:rsidRPr="00BF194F" w:rsidRDefault="001C72FA" w:rsidP="00BF194F">
            <w:pPr>
              <w:spacing w:line="360" w:lineRule="auto"/>
              <w:jc w:val="both"/>
              <w:rPr>
                <w:sz w:val="20"/>
                <w:szCs w:val="26"/>
              </w:rPr>
            </w:pPr>
            <w:r w:rsidRPr="00BF194F">
              <w:rPr>
                <w:sz w:val="20"/>
                <w:szCs w:val="26"/>
              </w:rPr>
              <w:t>16706</w:t>
            </w:r>
          </w:p>
        </w:tc>
        <w:tc>
          <w:tcPr>
            <w:tcW w:w="1165" w:type="dxa"/>
            <w:shd w:val="clear" w:color="auto" w:fill="auto"/>
          </w:tcPr>
          <w:p w:rsidR="00352C26" w:rsidRPr="00BF194F" w:rsidRDefault="00352C26" w:rsidP="00BF194F">
            <w:pPr>
              <w:spacing w:line="360" w:lineRule="auto"/>
              <w:jc w:val="both"/>
              <w:rPr>
                <w:sz w:val="20"/>
                <w:szCs w:val="26"/>
              </w:rPr>
            </w:pPr>
          </w:p>
          <w:p w:rsidR="00F53001" w:rsidRPr="00BF194F" w:rsidRDefault="00F53001" w:rsidP="00BF194F">
            <w:pPr>
              <w:spacing w:line="360" w:lineRule="auto"/>
              <w:jc w:val="both"/>
              <w:rPr>
                <w:sz w:val="20"/>
                <w:szCs w:val="26"/>
              </w:rPr>
            </w:pPr>
            <w:r w:rsidRPr="00BF194F">
              <w:rPr>
                <w:sz w:val="20"/>
                <w:szCs w:val="26"/>
              </w:rPr>
              <w:t>96,9</w:t>
            </w:r>
          </w:p>
          <w:p w:rsidR="00F53001" w:rsidRPr="00BF194F" w:rsidRDefault="00074A27" w:rsidP="00BF194F">
            <w:pPr>
              <w:spacing w:line="360" w:lineRule="auto"/>
              <w:jc w:val="both"/>
              <w:rPr>
                <w:sz w:val="20"/>
                <w:szCs w:val="26"/>
              </w:rPr>
            </w:pPr>
            <w:r w:rsidRPr="00BF194F">
              <w:rPr>
                <w:sz w:val="20"/>
                <w:szCs w:val="26"/>
              </w:rPr>
              <w:t>140,1</w:t>
            </w:r>
          </w:p>
          <w:p w:rsidR="00074A27" w:rsidRPr="00BF194F" w:rsidRDefault="00074A27" w:rsidP="00BF194F">
            <w:pPr>
              <w:spacing w:line="360" w:lineRule="auto"/>
              <w:jc w:val="both"/>
              <w:rPr>
                <w:sz w:val="20"/>
                <w:szCs w:val="26"/>
              </w:rPr>
            </w:pPr>
            <w:r w:rsidRPr="00BF194F">
              <w:rPr>
                <w:sz w:val="20"/>
                <w:szCs w:val="26"/>
              </w:rPr>
              <w:t>117,2</w:t>
            </w:r>
          </w:p>
        </w:tc>
        <w:tc>
          <w:tcPr>
            <w:tcW w:w="931" w:type="dxa"/>
            <w:shd w:val="clear" w:color="auto" w:fill="auto"/>
          </w:tcPr>
          <w:p w:rsidR="00352C26" w:rsidRPr="00BF194F" w:rsidRDefault="00352C26" w:rsidP="00BF194F">
            <w:pPr>
              <w:spacing w:line="360" w:lineRule="auto"/>
              <w:jc w:val="both"/>
              <w:rPr>
                <w:sz w:val="20"/>
                <w:szCs w:val="26"/>
              </w:rPr>
            </w:pPr>
          </w:p>
          <w:p w:rsidR="00F53001" w:rsidRPr="00BF194F" w:rsidRDefault="00F53001" w:rsidP="00BF194F">
            <w:pPr>
              <w:spacing w:line="360" w:lineRule="auto"/>
              <w:jc w:val="both"/>
              <w:rPr>
                <w:sz w:val="20"/>
                <w:szCs w:val="26"/>
              </w:rPr>
            </w:pPr>
            <w:r w:rsidRPr="00BF194F">
              <w:rPr>
                <w:sz w:val="20"/>
                <w:szCs w:val="26"/>
              </w:rPr>
              <w:t>-3,1</w:t>
            </w:r>
          </w:p>
          <w:p w:rsidR="00074A27" w:rsidRPr="00BF194F" w:rsidRDefault="00074A27" w:rsidP="00BF194F">
            <w:pPr>
              <w:spacing w:line="360" w:lineRule="auto"/>
              <w:jc w:val="both"/>
              <w:rPr>
                <w:sz w:val="20"/>
                <w:szCs w:val="26"/>
              </w:rPr>
            </w:pPr>
            <w:r w:rsidRPr="00BF194F">
              <w:rPr>
                <w:sz w:val="20"/>
                <w:szCs w:val="26"/>
              </w:rPr>
              <w:t>40,1</w:t>
            </w:r>
          </w:p>
          <w:p w:rsidR="00074A27" w:rsidRPr="00BF194F" w:rsidRDefault="00074A27" w:rsidP="00BF194F">
            <w:pPr>
              <w:spacing w:line="360" w:lineRule="auto"/>
              <w:jc w:val="both"/>
              <w:rPr>
                <w:sz w:val="20"/>
                <w:szCs w:val="26"/>
              </w:rPr>
            </w:pPr>
            <w:r w:rsidRPr="00BF194F">
              <w:rPr>
                <w:sz w:val="20"/>
                <w:szCs w:val="26"/>
              </w:rPr>
              <w:t>17,2</w:t>
            </w:r>
          </w:p>
        </w:tc>
      </w:tr>
      <w:tr w:rsidR="00352C26" w:rsidRPr="00BF194F" w:rsidTr="00BF194F">
        <w:trPr>
          <w:jc w:val="center"/>
        </w:trPr>
        <w:tc>
          <w:tcPr>
            <w:tcW w:w="4037" w:type="dxa"/>
            <w:shd w:val="clear" w:color="auto" w:fill="auto"/>
          </w:tcPr>
          <w:p w:rsidR="00352C26" w:rsidRPr="00BF194F" w:rsidRDefault="00BA5F58" w:rsidP="00BF194F">
            <w:pPr>
              <w:spacing w:line="360" w:lineRule="auto"/>
              <w:jc w:val="both"/>
              <w:rPr>
                <w:sz w:val="20"/>
                <w:szCs w:val="26"/>
              </w:rPr>
            </w:pPr>
            <w:r w:rsidRPr="00BF194F">
              <w:rPr>
                <w:sz w:val="20"/>
                <w:szCs w:val="26"/>
              </w:rPr>
              <w:t>3. Численность работников, чел.</w:t>
            </w:r>
          </w:p>
        </w:tc>
        <w:tc>
          <w:tcPr>
            <w:tcW w:w="1328" w:type="dxa"/>
            <w:shd w:val="clear" w:color="auto" w:fill="auto"/>
          </w:tcPr>
          <w:p w:rsidR="00352C26" w:rsidRPr="00BF194F" w:rsidRDefault="001C72FA" w:rsidP="00BF194F">
            <w:pPr>
              <w:spacing w:line="360" w:lineRule="auto"/>
              <w:jc w:val="both"/>
              <w:rPr>
                <w:sz w:val="20"/>
                <w:szCs w:val="26"/>
              </w:rPr>
            </w:pPr>
            <w:r w:rsidRPr="00BF194F">
              <w:rPr>
                <w:sz w:val="20"/>
                <w:szCs w:val="26"/>
              </w:rPr>
              <w:t>259</w:t>
            </w:r>
          </w:p>
        </w:tc>
        <w:tc>
          <w:tcPr>
            <w:tcW w:w="1328" w:type="dxa"/>
            <w:shd w:val="clear" w:color="auto" w:fill="auto"/>
          </w:tcPr>
          <w:p w:rsidR="00352C26" w:rsidRPr="00BF194F" w:rsidRDefault="001C72FA" w:rsidP="00BF194F">
            <w:pPr>
              <w:spacing w:line="360" w:lineRule="auto"/>
              <w:jc w:val="both"/>
              <w:rPr>
                <w:sz w:val="20"/>
                <w:szCs w:val="26"/>
              </w:rPr>
            </w:pPr>
            <w:r w:rsidRPr="00BF194F">
              <w:rPr>
                <w:sz w:val="20"/>
                <w:szCs w:val="26"/>
              </w:rPr>
              <w:t>233</w:t>
            </w:r>
          </w:p>
        </w:tc>
        <w:tc>
          <w:tcPr>
            <w:tcW w:w="1165" w:type="dxa"/>
            <w:shd w:val="clear" w:color="auto" w:fill="auto"/>
          </w:tcPr>
          <w:p w:rsidR="00352C26" w:rsidRPr="00BF194F" w:rsidRDefault="00074A27" w:rsidP="00BF194F">
            <w:pPr>
              <w:spacing w:line="360" w:lineRule="auto"/>
              <w:jc w:val="both"/>
              <w:rPr>
                <w:sz w:val="20"/>
                <w:szCs w:val="26"/>
              </w:rPr>
            </w:pPr>
            <w:r w:rsidRPr="00BF194F">
              <w:rPr>
                <w:sz w:val="20"/>
                <w:szCs w:val="26"/>
              </w:rPr>
              <w:t>89,9</w:t>
            </w:r>
          </w:p>
        </w:tc>
        <w:tc>
          <w:tcPr>
            <w:tcW w:w="931" w:type="dxa"/>
            <w:shd w:val="clear" w:color="auto" w:fill="auto"/>
          </w:tcPr>
          <w:p w:rsidR="00352C26" w:rsidRPr="00BF194F" w:rsidRDefault="00074A27" w:rsidP="00BF194F">
            <w:pPr>
              <w:spacing w:line="360" w:lineRule="auto"/>
              <w:jc w:val="both"/>
              <w:rPr>
                <w:sz w:val="20"/>
                <w:szCs w:val="26"/>
              </w:rPr>
            </w:pPr>
            <w:r w:rsidRPr="00BF194F">
              <w:rPr>
                <w:sz w:val="20"/>
                <w:szCs w:val="26"/>
              </w:rPr>
              <w:t>-10,1</w:t>
            </w:r>
          </w:p>
        </w:tc>
      </w:tr>
      <w:tr w:rsidR="00352C26" w:rsidRPr="00BF194F" w:rsidTr="00BF194F">
        <w:trPr>
          <w:jc w:val="center"/>
        </w:trPr>
        <w:tc>
          <w:tcPr>
            <w:tcW w:w="4037" w:type="dxa"/>
            <w:tcBorders>
              <w:bottom w:val="nil"/>
            </w:tcBorders>
            <w:shd w:val="clear" w:color="auto" w:fill="auto"/>
          </w:tcPr>
          <w:p w:rsidR="00BA5F58" w:rsidRPr="00BF194F" w:rsidRDefault="00BA5F58" w:rsidP="00BF194F">
            <w:pPr>
              <w:spacing w:line="360" w:lineRule="auto"/>
              <w:jc w:val="both"/>
              <w:rPr>
                <w:sz w:val="20"/>
                <w:szCs w:val="26"/>
              </w:rPr>
            </w:pPr>
            <w:r w:rsidRPr="00BF194F">
              <w:rPr>
                <w:sz w:val="20"/>
                <w:szCs w:val="26"/>
              </w:rPr>
              <w:t>4. Издержки обращения:</w:t>
            </w:r>
          </w:p>
          <w:p w:rsidR="00BA5F58" w:rsidRPr="00BF194F" w:rsidRDefault="00BA5F58" w:rsidP="00BF194F">
            <w:pPr>
              <w:spacing w:line="360" w:lineRule="auto"/>
              <w:jc w:val="both"/>
              <w:rPr>
                <w:sz w:val="20"/>
                <w:szCs w:val="26"/>
              </w:rPr>
            </w:pPr>
            <w:r w:rsidRPr="00BF194F">
              <w:rPr>
                <w:sz w:val="20"/>
                <w:szCs w:val="26"/>
              </w:rPr>
              <w:t>а) в сумме;</w:t>
            </w:r>
          </w:p>
          <w:p w:rsidR="00352C26" w:rsidRPr="00BF194F" w:rsidRDefault="00BA5F58" w:rsidP="00BF194F">
            <w:pPr>
              <w:spacing w:line="360" w:lineRule="auto"/>
              <w:jc w:val="both"/>
              <w:rPr>
                <w:sz w:val="20"/>
                <w:szCs w:val="26"/>
              </w:rPr>
            </w:pPr>
            <w:r w:rsidRPr="00BF194F">
              <w:rPr>
                <w:sz w:val="20"/>
                <w:szCs w:val="26"/>
              </w:rPr>
              <w:t xml:space="preserve">б) в % к обороту. </w:t>
            </w:r>
          </w:p>
        </w:tc>
        <w:tc>
          <w:tcPr>
            <w:tcW w:w="1328" w:type="dxa"/>
            <w:tcBorders>
              <w:bottom w:val="nil"/>
            </w:tcBorders>
            <w:shd w:val="clear" w:color="auto" w:fill="auto"/>
          </w:tcPr>
          <w:p w:rsidR="00352C26" w:rsidRPr="00BF194F" w:rsidRDefault="00352C26" w:rsidP="00BF194F">
            <w:pPr>
              <w:spacing w:line="360" w:lineRule="auto"/>
              <w:jc w:val="both"/>
              <w:rPr>
                <w:sz w:val="20"/>
                <w:szCs w:val="26"/>
              </w:rPr>
            </w:pPr>
          </w:p>
          <w:p w:rsidR="00074A27" w:rsidRPr="00BF194F" w:rsidRDefault="00074A27" w:rsidP="00BF194F">
            <w:pPr>
              <w:spacing w:line="360" w:lineRule="auto"/>
              <w:jc w:val="both"/>
              <w:rPr>
                <w:sz w:val="20"/>
                <w:szCs w:val="26"/>
              </w:rPr>
            </w:pPr>
            <w:r w:rsidRPr="00BF194F">
              <w:rPr>
                <w:sz w:val="20"/>
                <w:szCs w:val="26"/>
              </w:rPr>
              <w:t>33069</w:t>
            </w:r>
          </w:p>
          <w:p w:rsidR="0021235C" w:rsidRPr="00BF194F" w:rsidRDefault="0021235C" w:rsidP="00BF194F">
            <w:pPr>
              <w:spacing w:line="360" w:lineRule="auto"/>
              <w:jc w:val="both"/>
              <w:rPr>
                <w:sz w:val="20"/>
                <w:szCs w:val="26"/>
              </w:rPr>
            </w:pPr>
            <w:r w:rsidRPr="00BF194F">
              <w:rPr>
                <w:sz w:val="20"/>
                <w:szCs w:val="26"/>
              </w:rPr>
              <w:t>26,9</w:t>
            </w:r>
          </w:p>
        </w:tc>
        <w:tc>
          <w:tcPr>
            <w:tcW w:w="1328" w:type="dxa"/>
            <w:tcBorders>
              <w:bottom w:val="nil"/>
            </w:tcBorders>
            <w:shd w:val="clear" w:color="auto" w:fill="auto"/>
          </w:tcPr>
          <w:p w:rsidR="00352C26" w:rsidRPr="00BF194F" w:rsidRDefault="00352C26" w:rsidP="00BF194F">
            <w:pPr>
              <w:spacing w:line="360" w:lineRule="auto"/>
              <w:jc w:val="both"/>
              <w:rPr>
                <w:sz w:val="20"/>
                <w:szCs w:val="26"/>
              </w:rPr>
            </w:pPr>
          </w:p>
          <w:p w:rsidR="00074A27" w:rsidRPr="00BF194F" w:rsidRDefault="00074A27" w:rsidP="00BF194F">
            <w:pPr>
              <w:spacing w:line="360" w:lineRule="auto"/>
              <w:jc w:val="both"/>
              <w:rPr>
                <w:sz w:val="20"/>
                <w:szCs w:val="26"/>
              </w:rPr>
            </w:pPr>
            <w:r w:rsidRPr="00BF194F">
              <w:rPr>
                <w:sz w:val="20"/>
                <w:szCs w:val="26"/>
              </w:rPr>
              <w:t>35951</w:t>
            </w:r>
          </w:p>
          <w:p w:rsidR="0021235C" w:rsidRPr="00BF194F" w:rsidRDefault="0021235C" w:rsidP="00BF194F">
            <w:pPr>
              <w:spacing w:line="360" w:lineRule="auto"/>
              <w:jc w:val="both"/>
              <w:rPr>
                <w:sz w:val="20"/>
                <w:szCs w:val="26"/>
              </w:rPr>
            </w:pPr>
            <w:r w:rsidRPr="00BF194F">
              <w:rPr>
                <w:sz w:val="20"/>
                <w:szCs w:val="26"/>
              </w:rPr>
              <w:t>24,6</w:t>
            </w:r>
          </w:p>
        </w:tc>
        <w:tc>
          <w:tcPr>
            <w:tcW w:w="1165" w:type="dxa"/>
            <w:tcBorders>
              <w:bottom w:val="nil"/>
            </w:tcBorders>
            <w:shd w:val="clear" w:color="auto" w:fill="auto"/>
          </w:tcPr>
          <w:p w:rsidR="00352C26" w:rsidRPr="00BF194F" w:rsidRDefault="00352C26" w:rsidP="00BF194F">
            <w:pPr>
              <w:spacing w:line="360" w:lineRule="auto"/>
              <w:jc w:val="both"/>
              <w:rPr>
                <w:sz w:val="20"/>
                <w:szCs w:val="26"/>
              </w:rPr>
            </w:pPr>
          </w:p>
          <w:p w:rsidR="00074A27" w:rsidRPr="00BF194F" w:rsidRDefault="00074A27" w:rsidP="00BF194F">
            <w:pPr>
              <w:spacing w:line="360" w:lineRule="auto"/>
              <w:jc w:val="both"/>
              <w:rPr>
                <w:sz w:val="20"/>
                <w:szCs w:val="26"/>
              </w:rPr>
            </w:pPr>
            <w:r w:rsidRPr="00BF194F">
              <w:rPr>
                <w:sz w:val="20"/>
                <w:szCs w:val="26"/>
              </w:rPr>
              <w:t>108,7</w:t>
            </w:r>
          </w:p>
          <w:p w:rsidR="0021235C" w:rsidRPr="00BF194F" w:rsidRDefault="0021235C" w:rsidP="00BF194F">
            <w:pPr>
              <w:spacing w:line="360" w:lineRule="auto"/>
              <w:jc w:val="both"/>
              <w:rPr>
                <w:sz w:val="20"/>
                <w:szCs w:val="26"/>
              </w:rPr>
            </w:pPr>
            <w:r w:rsidRPr="00BF194F">
              <w:rPr>
                <w:sz w:val="20"/>
                <w:szCs w:val="26"/>
              </w:rPr>
              <w:t>91,4</w:t>
            </w:r>
          </w:p>
        </w:tc>
        <w:tc>
          <w:tcPr>
            <w:tcW w:w="931" w:type="dxa"/>
            <w:tcBorders>
              <w:bottom w:val="nil"/>
            </w:tcBorders>
            <w:shd w:val="clear" w:color="auto" w:fill="auto"/>
          </w:tcPr>
          <w:p w:rsidR="00352C26" w:rsidRPr="00BF194F" w:rsidRDefault="00352C26" w:rsidP="00BF194F">
            <w:pPr>
              <w:spacing w:line="360" w:lineRule="auto"/>
              <w:jc w:val="both"/>
              <w:rPr>
                <w:sz w:val="20"/>
                <w:szCs w:val="26"/>
              </w:rPr>
            </w:pPr>
          </w:p>
          <w:p w:rsidR="00074A27" w:rsidRPr="00BF194F" w:rsidRDefault="00074A27" w:rsidP="00BF194F">
            <w:pPr>
              <w:spacing w:line="360" w:lineRule="auto"/>
              <w:jc w:val="both"/>
              <w:rPr>
                <w:sz w:val="20"/>
                <w:szCs w:val="26"/>
              </w:rPr>
            </w:pPr>
            <w:r w:rsidRPr="00BF194F">
              <w:rPr>
                <w:sz w:val="20"/>
                <w:szCs w:val="26"/>
              </w:rPr>
              <w:t>8,7</w:t>
            </w:r>
          </w:p>
          <w:p w:rsidR="0021235C" w:rsidRPr="00BF194F" w:rsidRDefault="0021235C" w:rsidP="00BF194F">
            <w:pPr>
              <w:spacing w:line="360" w:lineRule="auto"/>
              <w:jc w:val="both"/>
              <w:rPr>
                <w:sz w:val="20"/>
                <w:szCs w:val="26"/>
              </w:rPr>
            </w:pPr>
            <w:r w:rsidRPr="00BF194F">
              <w:rPr>
                <w:sz w:val="20"/>
                <w:szCs w:val="26"/>
              </w:rPr>
              <w:t>-8,6</w:t>
            </w:r>
          </w:p>
        </w:tc>
      </w:tr>
      <w:tr w:rsidR="00352C26" w:rsidRPr="00BF194F" w:rsidTr="00BF194F">
        <w:trPr>
          <w:jc w:val="center"/>
        </w:trPr>
        <w:tc>
          <w:tcPr>
            <w:tcW w:w="4037" w:type="dxa"/>
            <w:shd w:val="clear" w:color="auto" w:fill="auto"/>
          </w:tcPr>
          <w:p w:rsidR="00352C26" w:rsidRPr="00BF194F" w:rsidRDefault="00BA5F58" w:rsidP="00BF194F">
            <w:pPr>
              <w:spacing w:line="360" w:lineRule="auto"/>
              <w:jc w:val="both"/>
              <w:rPr>
                <w:sz w:val="20"/>
                <w:szCs w:val="26"/>
              </w:rPr>
            </w:pPr>
            <w:r w:rsidRPr="00BF194F">
              <w:rPr>
                <w:sz w:val="20"/>
                <w:szCs w:val="26"/>
              </w:rPr>
              <w:t>5. Прибыль:</w:t>
            </w:r>
          </w:p>
          <w:p w:rsidR="00BA5F58" w:rsidRPr="00BF194F" w:rsidRDefault="00BA5F58" w:rsidP="00BF194F">
            <w:pPr>
              <w:spacing w:line="360" w:lineRule="auto"/>
              <w:jc w:val="both"/>
              <w:rPr>
                <w:sz w:val="20"/>
                <w:szCs w:val="26"/>
              </w:rPr>
            </w:pPr>
            <w:r w:rsidRPr="00BF194F">
              <w:rPr>
                <w:sz w:val="20"/>
                <w:szCs w:val="26"/>
              </w:rPr>
              <w:t>а) в сумме;</w:t>
            </w:r>
          </w:p>
          <w:p w:rsidR="00BA5F58" w:rsidRPr="00BF194F" w:rsidRDefault="00BA5F58" w:rsidP="00BF194F">
            <w:pPr>
              <w:spacing w:line="360" w:lineRule="auto"/>
              <w:jc w:val="both"/>
              <w:rPr>
                <w:sz w:val="20"/>
                <w:szCs w:val="26"/>
              </w:rPr>
            </w:pPr>
            <w:r w:rsidRPr="00BF194F">
              <w:rPr>
                <w:sz w:val="20"/>
                <w:szCs w:val="26"/>
              </w:rPr>
              <w:t>б) в % к обороту.</w:t>
            </w:r>
          </w:p>
        </w:tc>
        <w:tc>
          <w:tcPr>
            <w:tcW w:w="1328" w:type="dxa"/>
            <w:shd w:val="clear" w:color="auto" w:fill="auto"/>
          </w:tcPr>
          <w:p w:rsidR="00352C26" w:rsidRPr="00BF194F" w:rsidRDefault="00352C26" w:rsidP="00BF194F">
            <w:pPr>
              <w:spacing w:line="360" w:lineRule="auto"/>
              <w:jc w:val="both"/>
              <w:rPr>
                <w:sz w:val="20"/>
                <w:szCs w:val="26"/>
              </w:rPr>
            </w:pPr>
          </w:p>
          <w:p w:rsidR="00E54545" w:rsidRPr="00BF194F" w:rsidRDefault="00E54545" w:rsidP="00BF194F">
            <w:pPr>
              <w:spacing w:line="360" w:lineRule="auto"/>
              <w:jc w:val="both"/>
              <w:rPr>
                <w:sz w:val="20"/>
                <w:szCs w:val="26"/>
              </w:rPr>
            </w:pPr>
            <w:r w:rsidRPr="00BF194F">
              <w:rPr>
                <w:sz w:val="20"/>
                <w:szCs w:val="26"/>
              </w:rPr>
              <w:t>1238</w:t>
            </w:r>
          </w:p>
          <w:p w:rsidR="00074A27" w:rsidRPr="00BF194F" w:rsidRDefault="00D91878" w:rsidP="00BF194F">
            <w:pPr>
              <w:spacing w:line="360" w:lineRule="auto"/>
              <w:jc w:val="both"/>
              <w:rPr>
                <w:sz w:val="20"/>
                <w:szCs w:val="26"/>
              </w:rPr>
            </w:pPr>
            <w:r w:rsidRPr="00BF194F">
              <w:rPr>
                <w:sz w:val="20"/>
                <w:szCs w:val="26"/>
              </w:rPr>
              <w:t>1</w:t>
            </w:r>
          </w:p>
        </w:tc>
        <w:tc>
          <w:tcPr>
            <w:tcW w:w="1328" w:type="dxa"/>
            <w:shd w:val="clear" w:color="auto" w:fill="auto"/>
          </w:tcPr>
          <w:p w:rsidR="00352C26" w:rsidRPr="00BF194F" w:rsidRDefault="00352C26" w:rsidP="00BF194F">
            <w:pPr>
              <w:spacing w:line="360" w:lineRule="auto"/>
              <w:jc w:val="both"/>
              <w:rPr>
                <w:sz w:val="20"/>
                <w:szCs w:val="26"/>
              </w:rPr>
            </w:pPr>
          </w:p>
          <w:p w:rsidR="00E54545" w:rsidRPr="00BF194F" w:rsidRDefault="00E54545" w:rsidP="00BF194F">
            <w:pPr>
              <w:spacing w:line="360" w:lineRule="auto"/>
              <w:jc w:val="both"/>
              <w:rPr>
                <w:sz w:val="20"/>
                <w:szCs w:val="26"/>
              </w:rPr>
            </w:pPr>
            <w:r w:rsidRPr="00BF194F">
              <w:rPr>
                <w:sz w:val="20"/>
                <w:szCs w:val="26"/>
              </w:rPr>
              <w:t>2431</w:t>
            </w:r>
          </w:p>
          <w:p w:rsidR="00D91878" w:rsidRPr="00BF194F" w:rsidRDefault="00D91878" w:rsidP="00BF194F">
            <w:pPr>
              <w:spacing w:line="360" w:lineRule="auto"/>
              <w:jc w:val="both"/>
              <w:rPr>
                <w:sz w:val="20"/>
                <w:szCs w:val="26"/>
              </w:rPr>
            </w:pPr>
            <w:r w:rsidRPr="00BF194F">
              <w:rPr>
                <w:sz w:val="20"/>
                <w:szCs w:val="26"/>
              </w:rPr>
              <w:t>1,6</w:t>
            </w:r>
          </w:p>
        </w:tc>
        <w:tc>
          <w:tcPr>
            <w:tcW w:w="1165" w:type="dxa"/>
            <w:shd w:val="clear" w:color="auto" w:fill="auto"/>
          </w:tcPr>
          <w:p w:rsidR="00352C26" w:rsidRPr="00BF194F" w:rsidRDefault="00352C26" w:rsidP="00BF194F">
            <w:pPr>
              <w:spacing w:line="360" w:lineRule="auto"/>
              <w:jc w:val="both"/>
              <w:rPr>
                <w:sz w:val="20"/>
                <w:szCs w:val="26"/>
              </w:rPr>
            </w:pPr>
          </w:p>
          <w:p w:rsidR="00074A27" w:rsidRPr="00BF194F" w:rsidRDefault="00074A27" w:rsidP="00BF194F">
            <w:pPr>
              <w:spacing w:line="360" w:lineRule="auto"/>
              <w:jc w:val="both"/>
              <w:rPr>
                <w:sz w:val="20"/>
                <w:szCs w:val="26"/>
              </w:rPr>
            </w:pPr>
            <w:r w:rsidRPr="00BF194F">
              <w:rPr>
                <w:sz w:val="20"/>
                <w:szCs w:val="26"/>
              </w:rPr>
              <w:t>196,4</w:t>
            </w:r>
          </w:p>
          <w:p w:rsidR="00D91878" w:rsidRPr="00BF194F" w:rsidRDefault="00D91878" w:rsidP="00BF194F">
            <w:pPr>
              <w:spacing w:line="360" w:lineRule="auto"/>
              <w:jc w:val="both"/>
              <w:rPr>
                <w:sz w:val="20"/>
                <w:szCs w:val="26"/>
              </w:rPr>
            </w:pPr>
            <w:r w:rsidRPr="00BF194F">
              <w:rPr>
                <w:sz w:val="20"/>
                <w:szCs w:val="26"/>
              </w:rPr>
              <w:t>160</w:t>
            </w:r>
          </w:p>
        </w:tc>
        <w:tc>
          <w:tcPr>
            <w:tcW w:w="931" w:type="dxa"/>
            <w:shd w:val="clear" w:color="auto" w:fill="auto"/>
          </w:tcPr>
          <w:p w:rsidR="00352C26" w:rsidRPr="00BF194F" w:rsidRDefault="00352C26" w:rsidP="00BF194F">
            <w:pPr>
              <w:spacing w:line="360" w:lineRule="auto"/>
              <w:jc w:val="both"/>
              <w:rPr>
                <w:sz w:val="20"/>
                <w:szCs w:val="26"/>
              </w:rPr>
            </w:pPr>
          </w:p>
          <w:p w:rsidR="00074A27" w:rsidRPr="00BF194F" w:rsidRDefault="00074A27" w:rsidP="00BF194F">
            <w:pPr>
              <w:spacing w:line="360" w:lineRule="auto"/>
              <w:jc w:val="both"/>
              <w:rPr>
                <w:sz w:val="20"/>
                <w:szCs w:val="26"/>
              </w:rPr>
            </w:pPr>
            <w:r w:rsidRPr="00BF194F">
              <w:rPr>
                <w:sz w:val="20"/>
                <w:szCs w:val="26"/>
              </w:rPr>
              <w:t>96,4</w:t>
            </w:r>
          </w:p>
          <w:p w:rsidR="00D91878" w:rsidRPr="00BF194F" w:rsidRDefault="00D91878" w:rsidP="00BF194F">
            <w:pPr>
              <w:spacing w:line="360" w:lineRule="auto"/>
              <w:jc w:val="both"/>
              <w:rPr>
                <w:sz w:val="20"/>
                <w:szCs w:val="26"/>
              </w:rPr>
            </w:pPr>
            <w:r w:rsidRPr="00BF194F">
              <w:rPr>
                <w:sz w:val="20"/>
                <w:szCs w:val="26"/>
              </w:rPr>
              <w:t>60</w:t>
            </w:r>
          </w:p>
        </w:tc>
      </w:tr>
      <w:tr w:rsidR="00352C26" w:rsidRPr="00BF194F" w:rsidTr="00BF194F">
        <w:trPr>
          <w:jc w:val="center"/>
        </w:trPr>
        <w:tc>
          <w:tcPr>
            <w:tcW w:w="4037" w:type="dxa"/>
            <w:shd w:val="clear" w:color="auto" w:fill="auto"/>
          </w:tcPr>
          <w:p w:rsidR="00352C26" w:rsidRPr="00BF194F" w:rsidRDefault="004A111E" w:rsidP="00BF194F">
            <w:pPr>
              <w:spacing w:line="360" w:lineRule="auto"/>
              <w:jc w:val="both"/>
              <w:rPr>
                <w:sz w:val="20"/>
                <w:szCs w:val="26"/>
              </w:rPr>
            </w:pPr>
            <w:r w:rsidRPr="00BF194F">
              <w:rPr>
                <w:sz w:val="20"/>
                <w:szCs w:val="26"/>
              </w:rPr>
              <w:t>6. Среднемесячная заработная плата</w:t>
            </w:r>
            <w:r w:rsidR="007C4CF7" w:rsidRPr="00BF194F">
              <w:rPr>
                <w:sz w:val="20"/>
                <w:szCs w:val="26"/>
              </w:rPr>
              <w:t>,</w:t>
            </w:r>
            <w:r w:rsidR="00590F9B" w:rsidRPr="00BF194F">
              <w:rPr>
                <w:sz w:val="20"/>
                <w:szCs w:val="26"/>
              </w:rPr>
              <w:t xml:space="preserve"> </w:t>
            </w:r>
            <w:r w:rsidR="007C4CF7" w:rsidRPr="00BF194F">
              <w:rPr>
                <w:sz w:val="20"/>
                <w:szCs w:val="26"/>
              </w:rPr>
              <w:t>руб.</w:t>
            </w:r>
          </w:p>
        </w:tc>
        <w:tc>
          <w:tcPr>
            <w:tcW w:w="1328" w:type="dxa"/>
            <w:shd w:val="clear" w:color="auto" w:fill="auto"/>
          </w:tcPr>
          <w:p w:rsidR="007C4CF7" w:rsidRPr="00BF194F" w:rsidRDefault="007C4CF7" w:rsidP="00BF194F">
            <w:pPr>
              <w:spacing w:line="360" w:lineRule="auto"/>
              <w:jc w:val="both"/>
              <w:rPr>
                <w:sz w:val="20"/>
                <w:szCs w:val="26"/>
              </w:rPr>
            </w:pPr>
            <w:r w:rsidRPr="00BF194F">
              <w:rPr>
                <w:sz w:val="20"/>
                <w:szCs w:val="26"/>
              </w:rPr>
              <w:t>4585,8</w:t>
            </w:r>
          </w:p>
        </w:tc>
        <w:tc>
          <w:tcPr>
            <w:tcW w:w="1328" w:type="dxa"/>
            <w:shd w:val="clear" w:color="auto" w:fill="auto"/>
          </w:tcPr>
          <w:p w:rsidR="007C4CF7" w:rsidRPr="00BF194F" w:rsidRDefault="007C4CF7" w:rsidP="00BF194F">
            <w:pPr>
              <w:spacing w:line="360" w:lineRule="auto"/>
              <w:jc w:val="both"/>
              <w:rPr>
                <w:sz w:val="20"/>
                <w:szCs w:val="26"/>
              </w:rPr>
            </w:pPr>
            <w:r w:rsidRPr="00BF194F">
              <w:rPr>
                <w:sz w:val="20"/>
                <w:szCs w:val="26"/>
              </w:rPr>
              <w:t>5975,1</w:t>
            </w:r>
          </w:p>
        </w:tc>
        <w:tc>
          <w:tcPr>
            <w:tcW w:w="1165" w:type="dxa"/>
            <w:shd w:val="clear" w:color="auto" w:fill="auto"/>
          </w:tcPr>
          <w:p w:rsidR="007C4CF7" w:rsidRPr="00BF194F" w:rsidRDefault="007C4CF7" w:rsidP="00BF194F">
            <w:pPr>
              <w:spacing w:line="360" w:lineRule="auto"/>
              <w:jc w:val="both"/>
              <w:rPr>
                <w:sz w:val="20"/>
                <w:szCs w:val="26"/>
              </w:rPr>
            </w:pPr>
            <w:r w:rsidRPr="00BF194F">
              <w:rPr>
                <w:sz w:val="20"/>
                <w:szCs w:val="26"/>
              </w:rPr>
              <w:t>130,3</w:t>
            </w:r>
          </w:p>
        </w:tc>
        <w:tc>
          <w:tcPr>
            <w:tcW w:w="931" w:type="dxa"/>
            <w:shd w:val="clear" w:color="auto" w:fill="auto"/>
          </w:tcPr>
          <w:p w:rsidR="007C4CF7" w:rsidRPr="00BF194F" w:rsidRDefault="007C4CF7" w:rsidP="00BF194F">
            <w:pPr>
              <w:spacing w:line="360" w:lineRule="auto"/>
              <w:jc w:val="both"/>
              <w:rPr>
                <w:sz w:val="20"/>
                <w:szCs w:val="26"/>
              </w:rPr>
            </w:pPr>
            <w:r w:rsidRPr="00BF194F">
              <w:rPr>
                <w:sz w:val="20"/>
                <w:szCs w:val="26"/>
              </w:rPr>
              <w:t>30,3</w:t>
            </w:r>
          </w:p>
        </w:tc>
      </w:tr>
      <w:tr w:rsidR="00352C26" w:rsidRPr="00BF194F" w:rsidTr="00BF194F">
        <w:trPr>
          <w:jc w:val="center"/>
        </w:trPr>
        <w:tc>
          <w:tcPr>
            <w:tcW w:w="4037" w:type="dxa"/>
            <w:shd w:val="clear" w:color="auto" w:fill="auto"/>
          </w:tcPr>
          <w:p w:rsidR="00352C26" w:rsidRPr="00BF194F" w:rsidRDefault="004A111E" w:rsidP="00BF194F">
            <w:pPr>
              <w:spacing w:line="360" w:lineRule="auto"/>
              <w:jc w:val="both"/>
              <w:rPr>
                <w:sz w:val="20"/>
                <w:szCs w:val="26"/>
              </w:rPr>
            </w:pPr>
            <w:r w:rsidRPr="00BF194F">
              <w:rPr>
                <w:sz w:val="20"/>
                <w:szCs w:val="26"/>
              </w:rPr>
              <w:t>7.Товарооборот в расчете на:</w:t>
            </w:r>
          </w:p>
          <w:p w:rsidR="004A111E" w:rsidRPr="00BF194F" w:rsidRDefault="004A111E" w:rsidP="00BF194F">
            <w:pPr>
              <w:spacing w:line="360" w:lineRule="auto"/>
              <w:jc w:val="both"/>
              <w:rPr>
                <w:sz w:val="20"/>
                <w:szCs w:val="26"/>
              </w:rPr>
            </w:pPr>
            <w:r w:rsidRPr="00BF194F">
              <w:rPr>
                <w:sz w:val="20"/>
                <w:szCs w:val="26"/>
              </w:rPr>
              <w:t>а) 1 работника;</w:t>
            </w:r>
          </w:p>
          <w:p w:rsidR="004A111E" w:rsidRPr="00BF194F" w:rsidRDefault="004A111E" w:rsidP="00BF194F">
            <w:pPr>
              <w:spacing w:line="360" w:lineRule="auto"/>
              <w:jc w:val="both"/>
              <w:rPr>
                <w:sz w:val="20"/>
                <w:szCs w:val="26"/>
              </w:rPr>
            </w:pPr>
            <w:r w:rsidRPr="00BF194F">
              <w:rPr>
                <w:sz w:val="20"/>
                <w:szCs w:val="26"/>
              </w:rPr>
              <w:t>б) 1 кв.м. торговой площади.</w:t>
            </w:r>
          </w:p>
        </w:tc>
        <w:tc>
          <w:tcPr>
            <w:tcW w:w="1328" w:type="dxa"/>
            <w:shd w:val="clear" w:color="auto" w:fill="auto"/>
          </w:tcPr>
          <w:p w:rsidR="00352C26" w:rsidRPr="00BF194F" w:rsidRDefault="00352C26" w:rsidP="00BF194F">
            <w:pPr>
              <w:spacing w:line="360" w:lineRule="auto"/>
              <w:jc w:val="both"/>
              <w:rPr>
                <w:sz w:val="20"/>
                <w:szCs w:val="26"/>
              </w:rPr>
            </w:pPr>
          </w:p>
          <w:p w:rsidR="007C4CF7" w:rsidRPr="00BF194F" w:rsidRDefault="007C4CF7" w:rsidP="00BF194F">
            <w:pPr>
              <w:spacing w:line="360" w:lineRule="auto"/>
              <w:jc w:val="both"/>
              <w:rPr>
                <w:sz w:val="20"/>
                <w:szCs w:val="26"/>
              </w:rPr>
            </w:pPr>
            <w:r w:rsidRPr="00BF194F">
              <w:rPr>
                <w:sz w:val="20"/>
                <w:szCs w:val="26"/>
              </w:rPr>
              <w:t>474,2</w:t>
            </w:r>
          </w:p>
          <w:p w:rsidR="004400CD" w:rsidRPr="00BF194F" w:rsidRDefault="004400CD" w:rsidP="00BF194F">
            <w:pPr>
              <w:spacing w:line="360" w:lineRule="auto"/>
              <w:jc w:val="both"/>
              <w:rPr>
                <w:sz w:val="20"/>
                <w:szCs w:val="26"/>
              </w:rPr>
            </w:pPr>
            <w:r w:rsidRPr="00BF194F">
              <w:rPr>
                <w:sz w:val="20"/>
                <w:szCs w:val="26"/>
              </w:rPr>
              <w:t>86,8</w:t>
            </w:r>
          </w:p>
        </w:tc>
        <w:tc>
          <w:tcPr>
            <w:tcW w:w="1328" w:type="dxa"/>
            <w:shd w:val="clear" w:color="auto" w:fill="auto"/>
          </w:tcPr>
          <w:p w:rsidR="00352C26" w:rsidRPr="00BF194F" w:rsidRDefault="00352C26" w:rsidP="00BF194F">
            <w:pPr>
              <w:spacing w:line="360" w:lineRule="auto"/>
              <w:jc w:val="both"/>
              <w:rPr>
                <w:sz w:val="20"/>
                <w:szCs w:val="26"/>
              </w:rPr>
            </w:pPr>
          </w:p>
          <w:p w:rsidR="004400CD" w:rsidRPr="00BF194F" w:rsidRDefault="004400CD" w:rsidP="00BF194F">
            <w:pPr>
              <w:spacing w:line="360" w:lineRule="auto"/>
              <w:jc w:val="both"/>
              <w:rPr>
                <w:sz w:val="20"/>
                <w:szCs w:val="26"/>
              </w:rPr>
            </w:pPr>
            <w:r w:rsidRPr="00BF194F">
              <w:rPr>
                <w:sz w:val="20"/>
                <w:szCs w:val="26"/>
              </w:rPr>
              <w:t>627,3</w:t>
            </w:r>
          </w:p>
          <w:p w:rsidR="004400CD" w:rsidRPr="00BF194F" w:rsidRDefault="004400CD" w:rsidP="00BF194F">
            <w:pPr>
              <w:spacing w:line="360" w:lineRule="auto"/>
              <w:jc w:val="both"/>
              <w:rPr>
                <w:sz w:val="20"/>
                <w:szCs w:val="26"/>
              </w:rPr>
            </w:pPr>
            <w:r w:rsidRPr="00BF194F">
              <w:rPr>
                <w:sz w:val="20"/>
                <w:szCs w:val="26"/>
              </w:rPr>
              <w:t>91,3</w:t>
            </w:r>
          </w:p>
        </w:tc>
        <w:tc>
          <w:tcPr>
            <w:tcW w:w="1165" w:type="dxa"/>
            <w:shd w:val="clear" w:color="auto" w:fill="auto"/>
          </w:tcPr>
          <w:p w:rsidR="00352C26" w:rsidRPr="00BF194F" w:rsidRDefault="00352C26" w:rsidP="00BF194F">
            <w:pPr>
              <w:spacing w:line="360" w:lineRule="auto"/>
              <w:jc w:val="both"/>
              <w:rPr>
                <w:sz w:val="20"/>
                <w:szCs w:val="26"/>
              </w:rPr>
            </w:pPr>
          </w:p>
          <w:p w:rsidR="004400CD" w:rsidRPr="00BF194F" w:rsidRDefault="004400CD" w:rsidP="00BF194F">
            <w:pPr>
              <w:spacing w:line="360" w:lineRule="auto"/>
              <w:jc w:val="both"/>
              <w:rPr>
                <w:sz w:val="20"/>
                <w:szCs w:val="26"/>
              </w:rPr>
            </w:pPr>
            <w:r w:rsidRPr="00BF194F">
              <w:rPr>
                <w:sz w:val="20"/>
                <w:szCs w:val="26"/>
              </w:rPr>
              <w:t>132,3</w:t>
            </w:r>
          </w:p>
          <w:p w:rsidR="004400CD" w:rsidRPr="00BF194F" w:rsidRDefault="004400CD" w:rsidP="00BF194F">
            <w:pPr>
              <w:spacing w:line="360" w:lineRule="auto"/>
              <w:jc w:val="both"/>
              <w:rPr>
                <w:sz w:val="20"/>
                <w:szCs w:val="26"/>
              </w:rPr>
            </w:pPr>
            <w:r w:rsidRPr="00BF194F">
              <w:rPr>
                <w:sz w:val="20"/>
                <w:szCs w:val="26"/>
              </w:rPr>
              <w:t>105,2</w:t>
            </w:r>
          </w:p>
        </w:tc>
        <w:tc>
          <w:tcPr>
            <w:tcW w:w="931" w:type="dxa"/>
            <w:shd w:val="clear" w:color="auto" w:fill="auto"/>
          </w:tcPr>
          <w:p w:rsidR="00352C26" w:rsidRPr="00BF194F" w:rsidRDefault="00352C26" w:rsidP="00BF194F">
            <w:pPr>
              <w:spacing w:line="360" w:lineRule="auto"/>
              <w:jc w:val="both"/>
              <w:rPr>
                <w:sz w:val="20"/>
                <w:szCs w:val="26"/>
              </w:rPr>
            </w:pPr>
          </w:p>
          <w:p w:rsidR="004400CD" w:rsidRPr="00BF194F" w:rsidRDefault="004400CD" w:rsidP="00BF194F">
            <w:pPr>
              <w:spacing w:line="360" w:lineRule="auto"/>
              <w:jc w:val="both"/>
              <w:rPr>
                <w:sz w:val="20"/>
                <w:szCs w:val="26"/>
              </w:rPr>
            </w:pPr>
            <w:r w:rsidRPr="00BF194F">
              <w:rPr>
                <w:sz w:val="20"/>
                <w:szCs w:val="26"/>
              </w:rPr>
              <w:t>32,3</w:t>
            </w:r>
          </w:p>
          <w:p w:rsidR="004400CD" w:rsidRPr="00BF194F" w:rsidRDefault="004400CD" w:rsidP="00BF194F">
            <w:pPr>
              <w:spacing w:line="360" w:lineRule="auto"/>
              <w:jc w:val="both"/>
              <w:rPr>
                <w:sz w:val="20"/>
                <w:szCs w:val="26"/>
              </w:rPr>
            </w:pPr>
            <w:r w:rsidRPr="00BF194F">
              <w:rPr>
                <w:sz w:val="20"/>
                <w:szCs w:val="26"/>
              </w:rPr>
              <w:t>5,2</w:t>
            </w:r>
          </w:p>
        </w:tc>
      </w:tr>
    </w:tbl>
    <w:p w:rsidR="00352C26" w:rsidRPr="0093045F" w:rsidRDefault="00352C26" w:rsidP="0093045F">
      <w:pPr>
        <w:spacing w:line="360" w:lineRule="auto"/>
        <w:ind w:firstLine="709"/>
        <w:jc w:val="both"/>
        <w:rPr>
          <w:sz w:val="28"/>
        </w:rPr>
      </w:pPr>
    </w:p>
    <w:p w:rsidR="00CA014A" w:rsidRPr="0093045F" w:rsidRDefault="008A7F4F" w:rsidP="0093045F">
      <w:pPr>
        <w:spacing w:line="360" w:lineRule="auto"/>
        <w:ind w:firstLine="709"/>
        <w:jc w:val="both"/>
        <w:rPr>
          <w:sz w:val="28"/>
        </w:rPr>
      </w:pPr>
      <w:r w:rsidRPr="0093045F">
        <w:rPr>
          <w:sz w:val="28"/>
        </w:rPr>
        <w:t>Товарооборот торгового предприятия является составной частью товарооборота п. Оршанка, этому свидетельствуют высокие показатели удельного веса товарооборота предприятия в розничном товарообороте района, к тому же еще и возросшие на 16,1% в 2007г. по сравнению с 2006г. Товарооборот предприятия в отчетном году составил</w:t>
      </w:r>
      <w:r w:rsidR="00033437" w:rsidRPr="0093045F">
        <w:rPr>
          <w:sz w:val="28"/>
        </w:rPr>
        <w:t xml:space="preserve"> 146172</w:t>
      </w:r>
      <w:r w:rsidR="00AF0DCD" w:rsidRPr="0093045F">
        <w:rPr>
          <w:sz w:val="28"/>
        </w:rPr>
        <w:t>тыс. руб. По сравнению с предшествующим годом он увеличился на 19%, а в сопоставимых ценах на 12,3%.</w:t>
      </w:r>
    </w:p>
    <w:p w:rsidR="00AF0DCD" w:rsidRPr="0093045F" w:rsidRDefault="00AF0DCD" w:rsidP="0093045F">
      <w:pPr>
        <w:spacing w:line="360" w:lineRule="auto"/>
        <w:ind w:firstLine="709"/>
        <w:jc w:val="both"/>
        <w:rPr>
          <w:sz w:val="28"/>
        </w:rPr>
      </w:pPr>
      <w:r w:rsidRPr="0093045F">
        <w:rPr>
          <w:sz w:val="28"/>
        </w:rPr>
        <w:t>В отчетном году произошло снижение стоимости основных фондов по сравнению с предшествующим на 3,1%. С положительным результатом произошли отклонения по оборотным средствам в 2007г. по сравнению с 2006г. на 40%, а так же в фонде заработной платы на 17,2 % в отчетном году по сравнению с предшествующими.</w:t>
      </w:r>
    </w:p>
    <w:p w:rsidR="00126786" w:rsidRPr="0093045F" w:rsidRDefault="00126786" w:rsidP="0093045F">
      <w:pPr>
        <w:spacing w:line="360" w:lineRule="auto"/>
        <w:ind w:firstLine="709"/>
        <w:jc w:val="both"/>
        <w:rPr>
          <w:sz w:val="28"/>
        </w:rPr>
      </w:pPr>
      <w:r w:rsidRPr="0093045F">
        <w:rPr>
          <w:sz w:val="28"/>
        </w:rPr>
        <w:t>В отчетном году количество торговых площадей увеличилось, но при этом не снизилась эффективность использования торговых площадей. Так товарооборот на 1 квадратный метр увеличился на 5,2% и составил 91,3 тыс. руб.</w:t>
      </w:r>
    </w:p>
    <w:p w:rsidR="00126786" w:rsidRPr="0093045F" w:rsidRDefault="00126786" w:rsidP="0093045F">
      <w:pPr>
        <w:spacing w:line="360" w:lineRule="auto"/>
        <w:ind w:firstLine="709"/>
        <w:jc w:val="both"/>
        <w:rPr>
          <w:sz w:val="28"/>
        </w:rPr>
      </w:pPr>
      <w:r w:rsidRPr="0093045F">
        <w:rPr>
          <w:sz w:val="28"/>
        </w:rPr>
        <w:t xml:space="preserve">Прибыль </w:t>
      </w:r>
      <w:r w:rsidR="00BD0237" w:rsidRPr="0093045F">
        <w:rPr>
          <w:sz w:val="28"/>
        </w:rPr>
        <w:t>за вычетом материальных и приравненных к ним затрат, после выполнения обязательств перед бюджетом, банками и контрагентами остается в расположении предприятия и используется самостоятельно.</w:t>
      </w:r>
    </w:p>
    <w:p w:rsidR="00397710" w:rsidRPr="0093045F" w:rsidRDefault="00397710" w:rsidP="0093045F">
      <w:pPr>
        <w:spacing w:line="360" w:lineRule="auto"/>
        <w:ind w:firstLine="709"/>
        <w:jc w:val="both"/>
        <w:rPr>
          <w:sz w:val="28"/>
        </w:rPr>
      </w:pPr>
      <w:r w:rsidRPr="0093045F">
        <w:rPr>
          <w:sz w:val="28"/>
        </w:rPr>
        <w:t>Балансовая прибыль за отчетный год составила 2431 тыс. руб., что на 96,4% выше чем в предыдущем году.</w:t>
      </w:r>
    </w:p>
    <w:p w:rsidR="00397710" w:rsidRPr="0093045F" w:rsidRDefault="00397710" w:rsidP="0093045F">
      <w:pPr>
        <w:spacing w:line="360" w:lineRule="auto"/>
        <w:ind w:firstLine="709"/>
        <w:jc w:val="both"/>
        <w:rPr>
          <w:sz w:val="28"/>
        </w:rPr>
      </w:pPr>
      <w:r w:rsidRPr="0093045F">
        <w:rPr>
          <w:sz w:val="28"/>
        </w:rPr>
        <w:t>Рост издержек обращения незначительный 8,7%.</w:t>
      </w:r>
    </w:p>
    <w:p w:rsidR="00397710" w:rsidRPr="0093045F" w:rsidRDefault="00397710" w:rsidP="0093045F">
      <w:pPr>
        <w:spacing w:line="360" w:lineRule="auto"/>
        <w:ind w:firstLine="709"/>
        <w:jc w:val="both"/>
        <w:rPr>
          <w:sz w:val="28"/>
        </w:rPr>
      </w:pPr>
      <w:r w:rsidRPr="0093045F">
        <w:rPr>
          <w:sz w:val="28"/>
        </w:rPr>
        <w:t>Предприятие самостоятельно устанавливает размер средств, направляемых на оплату труда и ее размер.</w:t>
      </w:r>
    </w:p>
    <w:p w:rsidR="00397710" w:rsidRPr="0093045F" w:rsidRDefault="00397710" w:rsidP="0093045F">
      <w:pPr>
        <w:spacing w:line="360" w:lineRule="auto"/>
        <w:ind w:firstLine="709"/>
        <w:jc w:val="both"/>
        <w:rPr>
          <w:sz w:val="28"/>
        </w:rPr>
      </w:pPr>
      <w:r w:rsidRPr="0093045F">
        <w:rPr>
          <w:sz w:val="28"/>
        </w:rPr>
        <w:t xml:space="preserve">Фонд заработной платы торгового предприятия в отчетном году составил 16706,3 тыс. руб. Среднемесячная зарплата 1 работника 5975,1 руб., она увеличилась по сравнению с предшествующим годом на 30,3%. В то время как товарооборот на одного работника составил  91,3 тыс. руб. и увеличился 32,3%. </w:t>
      </w:r>
    </w:p>
    <w:p w:rsidR="00057D71" w:rsidRPr="0093045F" w:rsidRDefault="00057D71" w:rsidP="0093045F">
      <w:pPr>
        <w:spacing w:line="360" w:lineRule="auto"/>
        <w:ind w:firstLine="709"/>
        <w:jc w:val="both"/>
        <w:rPr>
          <w:sz w:val="28"/>
        </w:rPr>
      </w:pPr>
      <w:r w:rsidRPr="0093045F">
        <w:rPr>
          <w:sz w:val="28"/>
        </w:rPr>
        <w:t>В последующей главе изучим состояние, движение и использование основных фондов ООО «Сателлит».</w:t>
      </w:r>
    </w:p>
    <w:p w:rsidR="00742A43" w:rsidRPr="004E2352" w:rsidRDefault="004E2352" w:rsidP="0093045F">
      <w:pPr>
        <w:spacing w:line="360" w:lineRule="auto"/>
        <w:ind w:firstLine="709"/>
        <w:jc w:val="both"/>
        <w:rPr>
          <w:b/>
          <w:sz w:val="28"/>
        </w:rPr>
      </w:pPr>
      <w:r>
        <w:rPr>
          <w:sz w:val="28"/>
        </w:rPr>
        <w:br w:type="page"/>
      </w:r>
      <w:r w:rsidR="00CA014A" w:rsidRPr="004E2352">
        <w:rPr>
          <w:b/>
          <w:sz w:val="28"/>
        </w:rPr>
        <w:t>Глава 3. Оценка формирования и использования</w:t>
      </w:r>
      <w:r w:rsidRPr="004E2352">
        <w:rPr>
          <w:b/>
          <w:sz w:val="28"/>
        </w:rPr>
        <w:t xml:space="preserve"> основных фондов ООО «Сателлит»</w:t>
      </w:r>
    </w:p>
    <w:p w:rsidR="004E2352" w:rsidRPr="0093045F" w:rsidRDefault="004E2352" w:rsidP="0093045F">
      <w:pPr>
        <w:spacing w:line="360" w:lineRule="auto"/>
        <w:ind w:firstLine="709"/>
        <w:jc w:val="both"/>
        <w:rPr>
          <w:sz w:val="28"/>
        </w:rPr>
      </w:pPr>
    </w:p>
    <w:p w:rsidR="006E3117" w:rsidRPr="0093045F" w:rsidRDefault="006E3117" w:rsidP="0093045F">
      <w:pPr>
        <w:spacing w:line="360" w:lineRule="auto"/>
        <w:ind w:firstLine="709"/>
        <w:jc w:val="both"/>
        <w:rPr>
          <w:sz w:val="28"/>
        </w:rPr>
      </w:pPr>
      <w:r w:rsidRPr="0093045F">
        <w:rPr>
          <w:sz w:val="28"/>
        </w:rPr>
        <w:t>При проведении анализа производственной деятельности организации  важно изучить состояние, движение и использование основных фондов как факторов, определяющих эффективность производственного процесса и использования вложенных в него средств.</w:t>
      </w:r>
    </w:p>
    <w:p w:rsidR="0065187C" w:rsidRPr="0093045F" w:rsidRDefault="0065187C" w:rsidP="0093045F">
      <w:pPr>
        <w:spacing w:line="360" w:lineRule="auto"/>
        <w:ind w:firstLine="709"/>
        <w:jc w:val="both"/>
        <w:rPr>
          <w:sz w:val="28"/>
        </w:rPr>
      </w:pPr>
      <w:r w:rsidRPr="0093045F">
        <w:rPr>
          <w:sz w:val="28"/>
        </w:rPr>
        <w:t>Начнем анализ исследуемого предприятия с изучения состава основных средств на начало и конец анализируемого периода и просчитываем изменения стоимости долей каждой группы средств, формирующих основные фонды.</w:t>
      </w:r>
    </w:p>
    <w:p w:rsidR="004E2352" w:rsidRDefault="004E2352" w:rsidP="0093045F">
      <w:pPr>
        <w:spacing w:line="360" w:lineRule="auto"/>
        <w:ind w:firstLine="709"/>
        <w:jc w:val="both"/>
        <w:rPr>
          <w:sz w:val="28"/>
        </w:rPr>
      </w:pPr>
    </w:p>
    <w:p w:rsidR="00742A43" w:rsidRPr="0093045F" w:rsidRDefault="00742A43" w:rsidP="0093045F">
      <w:pPr>
        <w:spacing w:line="360" w:lineRule="auto"/>
        <w:ind w:firstLine="709"/>
        <w:jc w:val="both"/>
        <w:rPr>
          <w:sz w:val="28"/>
        </w:rPr>
      </w:pPr>
      <w:r w:rsidRPr="0093045F">
        <w:rPr>
          <w:sz w:val="28"/>
        </w:rPr>
        <w:t>Таблица 5</w:t>
      </w:r>
      <w:r w:rsidR="004E2352">
        <w:rPr>
          <w:sz w:val="28"/>
        </w:rPr>
        <w:t xml:space="preserve">. </w:t>
      </w:r>
      <w:r w:rsidRPr="0093045F">
        <w:rPr>
          <w:sz w:val="28"/>
        </w:rPr>
        <w:t>Показатели динамики, состава, структуры основных средств ООО «Сателлит» за 2007г.</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7"/>
        <w:gridCol w:w="984"/>
        <w:gridCol w:w="987"/>
        <w:gridCol w:w="993"/>
        <w:gridCol w:w="947"/>
        <w:gridCol w:w="947"/>
        <w:gridCol w:w="947"/>
        <w:gridCol w:w="947"/>
      </w:tblGrid>
      <w:tr w:rsidR="00FE6282" w:rsidRPr="00BF194F" w:rsidTr="00BF194F">
        <w:trPr>
          <w:trHeight w:val="736"/>
          <w:jc w:val="center"/>
        </w:trPr>
        <w:tc>
          <w:tcPr>
            <w:tcW w:w="2268" w:type="dxa"/>
            <w:vMerge w:val="restart"/>
            <w:shd w:val="clear" w:color="auto" w:fill="auto"/>
            <w:vAlign w:val="center"/>
          </w:tcPr>
          <w:p w:rsidR="00FE6282" w:rsidRPr="00BF194F" w:rsidRDefault="00FE6282" w:rsidP="00BF194F">
            <w:pPr>
              <w:spacing w:line="360" w:lineRule="auto"/>
              <w:jc w:val="both"/>
              <w:rPr>
                <w:sz w:val="20"/>
                <w:szCs w:val="26"/>
              </w:rPr>
            </w:pPr>
            <w:r w:rsidRPr="00BF194F">
              <w:rPr>
                <w:sz w:val="20"/>
                <w:szCs w:val="26"/>
              </w:rPr>
              <w:t>Показатели</w:t>
            </w:r>
          </w:p>
        </w:tc>
        <w:tc>
          <w:tcPr>
            <w:tcW w:w="3253" w:type="dxa"/>
            <w:gridSpan w:val="3"/>
            <w:shd w:val="clear" w:color="auto" w:fill="auto"/>
            <w:vAlign w:val="center"/>
          </w:tcPr>
          <w:p w:rsidR="00FE6282" w:rsidRPr="00BF194F" w:rsidRDefault="00FE6282" w:rsidP="00BF194F">
            <w:pPr>
              <w:spacing w:line="360" w:lineRule="auto"/>
              <w:jc w:val="both"/>
              <w:rPr>
                <w:sz w:val="20"/>
                <w:szCs w:val="26"/>
              </w:rPr>
            </w:pPr>
            <w:r w:rsidRPr="00BF194F">
              <w:rPr>
                <w:sz w:val="20"/>
                <w:szCs w:val="26"/>
              </w:rPr>
              <w:t>Стоимость основных средств, тыс.руб.</w:t>
            </w:r>
          </w:p>
        </w:tc>
        <w:tc>
          <w:tcPr>
            <w:tcW w:w="1038" w:type="dxa"/>
            <w:vMerge w:val="restart"/>
            <w:shd w:val="clear" w:color="auto" w:fill="auto"/>
            <w:vAlign w:val="center"/>
          </w:tcPr>
          <w:p w:rsidR="00FE6282" w:rsidRPr="00BF194F" w:rsidRDefault="00FE6282" w:rsidP="00BF194F">
            <w:pPr>
              <w:spacing w:line="360" w:lineRule="auto"/>
              <w:jc w:val="both"/>
              <w:rPr>
                <w:sz w:val="20"/>
                <w:szCs w:val="26"/>
              </w:rPr>
            </w:pPr>
            <w:r w:rsidRPr="00BF194F">
              <w:rPr>
                <w:sz w:val="20"/>
                <w:szCs w:val="26"/>
              </w:rPr>
              <w:t>Темп изменения, %</w:t>
            </w:r>
          </w:p>
        </w:tc>
        <w:tc>
          <w:tcPr>
            <w:tcW w:w="3114" w:type="dxa"/>
            <w:gridSpan w:val="3"/>
            <w:shd w:val="clear" w:color="auto" w:fill="auto"/>
            <w:vAlign w:val="center"/>
          </w:tcPr>
          <w:p w:rsidR="00FE6282" w:rsidRPr="00BF194F" w:rsidRDefault="00FE6282" w:rsidP="00BF194F">
            <w:pPr>
              <w:spacing w:line="360" w:lineRule="auto"/>
              <w:jc w:val="both"/>
              <w:rPr>
                <w:sz w:val="20"/>
                <w:szCs w:val="26"/>
              </w:rPr>
            </w:pPr>
            <w:r w:rsidRPr="00BF194F">
              <w:rPr>
                <w:sz w:val="20"/>
                <w:szCs w:val="26"/>
              </w:rPr>
              <w:t>Структура основных средств, в % к итогу</w:t>
            </w:r>
          </w:p>
        </w:tc>
      </w:tr>
      <w:tr w:rsidR="00FE6282" w:rsidRPr="00BF194F" w:rsidTr="00BF194F">
        <w:trPr>
          <w:trHeight w:val="152"/>
          <w:jc w:val="center"/>
        </w:trPr>
        <w:tc>
          <w:tcPr>
            <w:tcW w:w="2268" w:type="dxa"/>
            <w:vMerge/>
            <w:shd w:val="clear" w:color="auto" w:fill="auto"/>
            <w:vAlign w:val="center"/>
          </w:tcPr>
          <w:p w:rsidR="00FE6282" w:rsidRPr="00BF194F" w:rsidRDefault="00FE6282" w:rsidP="00BF194F">
            <w:pPr>
              <w:spacing w:line="360" w:lineRule="auto"/>
              <w:jc w:val="both"/>
              <w:rPr>
                <w:sz w:val="20"/>
                <w:szCs w:val="26"/>
              </w:rPr>
            </w:pPr>
          </w:p>
        </w:tc>
        <w:tc>
          <w:tcPr>
            <w:tcW w:w="1080" w:type="dxa"/>
            <w:shd w:val="clear" w:color="auto" w:fill="auto"/>
            <w:vAlign w:val="center"/>
          </w:tcPr>
          <w:p w:rsidR="00FE6282" w:rsidRPr="00BF194F" w:rsidRDefault="00FE6282" w:rsidP="00BF194F">
            <w:pPr>
              <w:spacing w:line="360" w:lineRule="auto"/>
              <w:jc w:val="both"/>
              <w:rPr>
                <w:sz w:val="20"/>
                <w:szCs w:val="26"/>
              </w:rPr>
            </w:pPr>
            <w:r w:rsidRPr="00BF194F">
              <w:rPr>
                <w:sz w:val="20"/>
                <w:szCs w:val="26"/>
              </w:rPr>
              <w:t>На начало года</w:t>
            </w:r>
          </w:p>
        </w:tc>
        <w:tc>
          <w:tcPr>
            <w:tcW w:w="1083" w:type="dxa"/>
            <w:shd w:val="clear" w:color="auto" w:fill="auto"/>
            <w:vAlign w:val="center"/>
          </w:tcPr>
          <w:p w:rsidR="00FE6282" w:rsidRPr="00BF194F" w:rsidRDefault="005B6512" w:rsidP="00BF194F">
            <w:pPr>
              <w:spacing w:line="360" w:lineRule="auto"/>
              <w:jc w:val="both"/>
              <w:rPr>
                <w:sz w:val="20"/>
                <w:szCs w:val="26"/>
              </w:rPr>
            </w:pPr>
            <w:r w:rsidRPr="00BF194F">
              <w:rPr>
                <w:sz w:val="20"/>
                <w:szCs w:val="26"/>
              </w:rPr>
              <w:t>В</w:t>
            </w:r>
            <w:r w:rsidR="00FE6282" w:rsidRPr="00BF194F">
              <w:rPr>
                <w:sz w:val="20"/>
                <w:szCs w:val="26"/>
              </w:rPr>
              <w:t>ведено</w:t>
            </w:r>
          </w:p>
        </w:tc>
        <w:tc>
          <w:tcPr>
            <w:tcW w:w="1090" w:type="dxa"/>
            <w:shd w:val="clear" w:color="auto" w:fill="auto"/>
            <w:vAlign w:val="center"/>
          </w:tcPr>
          <w:p w:rsidR="00FE6282" w:rsidRPr="00BF194F" w:rsidRDefault="00FE6282" w:rsidP="00BF194F">
            <w:pPr>
              <w:spacing w:line="360" w:lineRule="auto"/>
              <w:jc w:val="both"/>
              <w:rPr>
                <w:sz w:val="20"/>
                <w:szCs w:val="26"/>
              </w:rPr>
            </w:pPr>
            <w:r w:rsidRPr="00BF194F">
              <w:rPr>
                <w:sz w:val="20"/>
                <w:szCs w:val="26"/>
              </w:rPr>
              <w:t>Отклонение, (+,-)</w:t>
            </w:r>
          </w:p>
        </w:tc>
        <w:tc>
          <w:tcPr>
            <w:tcW w:w="1038" w:type="dxa"/>
            <w:vMerge/>
            <w:shd w:val="clear" w:color="auto" w:fill="auto"/>
            <w:vAlign w:val="center"/>
          </w:tcPr>
          <w:p w:rsidR="00FE6282" w:rsidRPr="00BF194F" w:rsidRDefault="00FE6282" w:rsidP="00BF194F">
            <w:pPr>
              <w:spacing w:line="360" w:lineRule="auto"/>
              <w:jc w:val="both"/>
              <w:rPr>
                <w:sz w:val="20"/>
                <w:szCs w:val="26"/>
              </w:rPr>
            </w:pPr>
          </w:p>
        </w:tc>
        <w:tc>
          <w:tcPr>
            <w:tcW w:w="1038" w:type="dxa"/>
            <w:shd w:val="clear" w:color="auto" w:fill="auto"/>
            <w:vAlign w:val="center"/>
          </w:tcPr>
          <w:p w:rsidR="00FE6282" w:rsidRPr="00BF194F" w:rsidRDefault="00FE6282" w:rsidP="00BF194F">
            <w:pPr>
              <w:spacing w:line="360" w:lineRule="auto"/>
              <w:jc w:val="both"/>
              <w:rPr>
                <w:sz w:val="20"/>
                <w:szCs w:val="26"/>
              </w:rPr>
            </w:pPr>
            <w:r w:rsidRPr="00BF194F">
              <w:rPr>
                <w:sz w:val="20"/>
                <w:szCs w:val="26"/>
              </w:rPr>
              <w:t>На начало года</w:t>
            </w:r>
          </w:p>
        </w:tc>
        <w:tc>
          <w:tcPr>
            <w:tcW w:w="1038" w:type="dxa"/>
            <w:shd w:val="clear" w:color="auto" w:fill="auto"/>
            <w:vAlign w:val="center"/>
          </w:tcPr>
          <w:p w:rsidR="00FE6282" w:rsidRPr="00BF194F" w:rsidRDefault="00FE6282" w:rsidP="00BF194F">
            <w:pPr>
              <w:spacing w:line="360" w:lineRule="auto"/>
              <w:jc w:val="both"/>
              <w:rPr>
                <w:sz w:val="20"/>
                <w:szCs w:val="26"/>
              </w:rPr>
            </w:pPr>
            <w:r w:rsidRPr="00BF194F">
              <w:rPr>
                <w:sz w:val="20"/>
                <w:szCs w:val="26"/>
              </w:rPr>
              <w:t>На конец года</w:t>
            </w:r>
          </w:p>
        </w:tc>
        <w:tc>
          <w:tcPr>
            <w:tcW w:w="1038" w:type="dxa"/>
            <w:shd w:val="clear" w:color="auto" w:fill="auto"/>
            <w:vAlign w:val="center"/>
          </w:tcPr>
          <w:p w:rsidR="00FE6282" w:rsidRPr="00BF194F" w:rsidRDefault="00FE6282" w:rsidP="00BF194F">
            <w:pPr>
              <w:spacing w:line="360" w:lineRule="auto"/>
              <w:jc w:val="both"/>
              <w:rPr>
                <w:sz w:val="20"/>
                <w:szCs w:val="26"/>
              </w:rPr>
            </w:pPr>
            <w:r w:rsidRPr="00BF194F">
              <w:rPr>
                <w:sz w:val="20"/>
                <w:szCs w:val="26"/>
              </w:rPr>
              <w:t>Отклонение, (+,-)</w:t>
            </w:r>
          </w:p>
        </w:tc>
      </w:tr>
      <w:tr w:rsidR="00FE6282" w:rsidRPr="00BF194F" w:rsidTr="00BF194F">
        <w:trPr>
          <w:trHeight w:val="505"/>
          <w:jc w:val="center"/>
        </w:trPr>
        <w:tc>
          <w:tcPr>
            <w:tcW w:w="2268" w:type="dxa"/>
            <w:shd w:val="clear" w:color="auto" w:fill="auto"/>
          </w:tcPr>
          <w:p w:rsidR="00943D81" w:rsidRPr="00BF194F" w:rsidRDefault="00FE6282" w:rsidP="00BF194F">
            <w:pPr>
              <w:spacing w:line="360" w:lineRule="auto"/>
              <w:jc w:val="both"/>
              <w:rPr>
                <w:sz w:val="20"/>
                <w:szCs w:val="26"/>
              </w:rPr>
            </w:pPr>
            <w:r w:rsidRPr="00BF194F">
              <w:rPr>
                <w:sz w:val="20"/>
                <w:szCs w:val="26"/>
              </w:rPr>
              <w:t>Основные средства всего</w:t>
            </w:r>
          </w:p>
        </w:tc>
        <w:tc>
          <w:tcPr>
            <w:tcW w:w="1080" w:type="dxa"/>
            <w:shd w:val="clear" w:color="auto" w:fill="auto"/>
          </w:tcPr>
          <w:p w:rsidR="00943D81" w:rsidRPr="00BF194F" w:rsidRDefault="00AF4A70" w:rsidP="00BF194F">
            <w:pPr>
              <w:spacing w:line="360" w:lineRule="auto"/>
              <w:jc w:val="both"/>
              <w:rPr>
                <w:sz w:val="20"/>
                <w:szCs w:val="26"/>
              </w:rPr>
            </w:pPr>
            <w:r w:rsidRPr="00BF194F">
              <w:rPr>
                <w:sz w:val="20"/>
                <w:szCs w:val="26"/>
              </w:rPr>
              <w:t>1504</w:t>
            </w:r>
          </w:p>
        </w:tc>
        <w:tc>
          <w:tcPr>
            <w:tcW w:w="1083" w:type="dxa"/>
            <w:shd w:val="clear" w:color="auto" w:fill="auto"/>
          </w:tcPr>
          <w:p w:rsidR="00943D81" w:rsidRPr="00BF194F" w:rsidRDefault="00AF4A70" w:rsidP="00BF194F">
            <w:pPr>
              <w:spacing w:line="360" w:lineRule="auto"/>
              <w:jc w:val="both"/>
              <w:rPr>
                <w:sz w:val="20"/>
                <w:szCs w:val="26"/>
              </w:rPr>
            </w:pPr>
            <w:r w:rsidRPr="00BF194F">
              <w:rPr>
                <w:sz w:val="20"/>
                <w:szCs w:val="26"/>
              </w:rPr>
              <w:t>35</w:t>
            </w:r>
          </w:p>
        </w:tc>
        <w:tc>
          <w:tcPr>
            <w:tcW w:w="1090" w:type="dxa"/>
            <w:shd w:val="clear" w:color="auto" w:fill="auto"/>
          </w:tcPr>
          <w:p w:rsidR="00943D81" w:rsidRPr="00BF194F" w:rsidRDefault="001155EF" w:rsidP="00BF194F">
            <w:pPr>
              <w:spacing w:line="360" w:lineRule="auto"/>
              <w:jc w:val="both"/>
              <w:rPr>
                <w:sz w:val="20"/>
                <w:szCs w:val="26"/>
              </w:rPr>
            </w:pPr>
            <w:r w:rsidRPr="00BF194F">
              <w:rPr>
                <w:sz w:val="20"/>
                <w:szCs w:val="26"/>
              </w:rPr>
              <w:t>1539</w:t>
            </w:r>
          </w:p>
        </w:tc>
        <w:tc>
          <w:tcPr>
            <w:tcW w:w="1038" w:type="dxa"/>
            <w:shd w:val="clear" w:color="auto" w:fill="auto"/>
          </w:tcPr>
          <w:p w:rsidR="00943D81" w:rsidRPr="00BF194F" w:rsidRDefault="00AF4A70" w:rsidP="00BF194F">
            <w:pPr>
              <w:spacing w:line="360" w:lineRule="auto"/>
              <w:jc w:val="both"/>
              <w:rPr>
                <w:sz w:val="20"/>
                <w:szCs w:val="26"/>
              </w:rPr>
            </w:pPr>
            <w:r w:rsidRPr="00BF194F">
              <w:rPr>
                <w:sz w:val="20"/>
                <w:szCs w:val="26"/>
              </w:rPr>
              <w:t>2,3</w:t>
            </w:r>
          </w:p>
        </w:tc>
        <w:tc>
          <w:tcPr>
            <w:tcW w:w="1038" w:type="dxa"/>
            <w:shd w:val="clear" w:color="auto" w:fill="auto"/>
          </w:tcPr>
          <w:p w:rsidR="00943D81" w:rsidRPr="00BF194F" w:rsidRDefault="00FE6282" w:rsidP="00BF194F">
            <w:pPr>
              <w:spacing w:line="360" w:lineRule="auto"/>
              <w:jc w:val="both"/>
              <w:rPr>
                <w:sz w:val="20"/>
                <w:szCs w:val="26"/>
              </w:rPr>
            </w:pPr>
            <w:r w:rsidRPr="00BF194F">
              <w:rPr>
                <w:sz w:val="20"/>
                <w:szCs w:val="26"/>
              </w:rPr>
              <w:t>100,0</w:t>
            </w:r>
          </w:p>
        </w:tc>
        <w:tc>
          <w:tcPr>
            <w:tcW w:w="1038" w:type="dxa"/>
            <w:shd w:val="clear" w:color="auto" w:fill="auto"/>
          </w:tcPr>
          <w:p w:rsidR="00943D81" w:rsidRPr="00BF194F" w:rsidRDefault="00FE6282" w:rsidP="00BF194F">
            <w:pPr>
              <w:spacing w:line="360" w:lineRule="auto"/>
              <w:jc w:val="both"/>
              <w:rPr>
                <w:sz w:val="20"/>
                <w:szCs w:val="26"/>
              </w:rPr>
            </w:pPr>
            <w:r w:rsidRPr="00BF194F">
              <w:rPr>
                <w:sz w:val="20"/>
                <w:szCs w:val="26"/>
              </w:rPr>
              <w:t>100,0</w:t>
            </w:r>
          </w:p>
        </w:tc>
        <w:tc>
          <w:tcPr>
            <w:tcW w:w="1038" w:type="dxa"/>
            <w:shd w:val="clear" w:color="auto" w:fill="auto"/>
          </w:tcPr>
          <w:p w:rsidR="00943D81" w:rsidRPr="00BF194F" w:rsidRDefault="000C50FE" w:rsidP="00BF194F">
            <w:pPr>
              <w:spacing w:line="360" w:lineRule="auto"/>
              <w:jc w:val="both"/>
              <w:rPr>
                <w:sz w:val="20"/>
                <w:szCs w:val="26"/>
              </w:rPr>
            </w:pPr>
            <w:r w:rsidRPr="00BF194F">
              <w:rPr>
                <w:sz w:val="20"/>
                <w:szCs w:val="26"/>
              </w:rPr>
              <w:t>х</w:t>
            </w:r>
          </w:p>
        </w:tc>
      </w:tr>
      <w:tr w:rsidR="00FE6282" w:rsidRPr="00BF194F" w:rsidTr="00BF194F">
        <w:trPr>
          <w:trHeight w:val="521"/>
          <w:jc w:val="center"/>
        </w:trPr>
        <w:tc>
          <w:tcPr>
            <w:tcW w:w="2268" w:type="dxa"/>
            <w:shd w:val="clear" w:color="auto" w:fill="auto"/>
          </w:tcPr>
          <w:p w:rsidR="00943D81" w:rsidRPr="00BF194F" w:rsidRDefault="00FE6282" w:rsidP="00BF194F">
            <w:pPr>
              <w:spacing w:line="360" w:lineRule="auto"/>
              <w:jc w:val="both"/>
              <w:rPr>
                <w:sz w:val="20"/>
                <w:szCs w:val="26"/>
              </w:rPr>
            </w:pPr>
            <w:r w:rsidRPr="00BF194F">
              <w:rPr>
                <w:sz w:val="20"/>
                <w:szCs w:val="26"/>
              </w:rPr>
              <w:t>в т. ч. по видам:</w:t>
            </w:r>
          </w:p>
          <w:p w:rsidR="00FE6282" w:rsidRPr="00BF194F" w:rsidRDefault="00FE6282" w:rsidP="00BF194F">
            <w:pPr>
              <w:spacing w:line="360" w:lineRule="auto"/>
              <w:jc w:val="both"/>
              <w:rPr>
                <w:sz w:val="20"/>
                <w:szCs w:val="26"/>
              </w:rPr>
            </w:pPr>
            <w:r w:rsidRPr="00BF194F">
              <w:rPr>
                <w:sz w:val="20"/>
                <w:szCs w:val="26"/>
              </w:rPr>
              <w:t>-здания</w:t>
            </w:r>
          </w:p>
          <w:p w:rsidR="00FE6282" w:rsidRPr="00BF194F" w:rsidRDefault="00FE6282" w:rsidP="00BF194F">
            <w:pPr>
              <w:spacing w:line="360" w:lineRule="auto"/>
              <w:jc w:val="both"/>
              <w:rPr>
                <w:sz w:val="20"/>
                <w:szCs w:val="26"/>
              </w:rPr>
            </w:pPr>
            <w:r w:rsidRPr="00BF194F">
              <w:rPr>
                <w:sz w:val="20"/>
                <w:szCs w:val="26"/>
              </w:rPr>
              <w:t>-сооружения</w:t>
            </w:r>
          </w:p>
          <w:p w:rsidR="00FE6282" w:rsidRPr="00BF194F" w:rsidRDefault="00FE6282" w:rsidP="00BF194F">
            <w:pPr>
              <w:spacing w:line="360" w:lineRule="auto"/>
              <w:jc w:val="both"/>
              <w:rPr>
                <w:sz w:val="20"/>
                <w:szCs w:val="26"/>
              </w:rPr>
            </w:pPr>
            <w:r w:rsidRPr="00BF194F">
              <w:rPr>
                <w:sz w:val="20"/>
                <w:szCs w:val="26"/>
              </w:rPr>
              <w:t>-</w:t>
            </w:r>
            <w:r w:rsidR="001155EF" w:rsidRPr="00BF194F">
              <w:rPr>
                <w:sz w:val="20"/>
                <w:szCs w:val="26"/>
              </w:rPr>
              <w:t>машины и оборудование</w:t>
            </w:r>
          </w:p>
          <w:p w:rsidR="00FE6282" w:rsidRPr="00BF194F" w:rsidRDefault="00FE6282" w:rsidP="00BF194F">
            <w:pPr>
              <w:spacing w:line="360" w:lineRule="auto"/>
              <w:jc w:val="both"/>
              <w:rPr>
                <w:sz w:val="20"/>
                <w:szCs w:val="26"/>
              </w:rPr>
            </w:pPr>
            <w:r w:rsidRPr="00BF194F">
              <w:rPr>
                <w:sz w:val="20"/>
                <w:szCs w:val="26"/>
              </w:rPr>
              <w:t>-другие</w:t>
            </w:r>
          </w:p>
        </w:tc>
        <w:tc>
          <w:tcPr>
            <w:tcW w:w="1080" w:type="dxa"/>
            <w:shd w:val="clear" w:color="auto" w:fill="auto"/>
          </w:tcPr>
          <w:p w:rsidR="00943D81" w:rsidRPr="00BF194F" w:rsidRDefault="00943D81" w:rsidP="00BF194F">
            <w:pPr>
              <w:spacing w:line="360" w:lineRule="auto"/>
              <w:jc w:val="both"/>
              <w:rPr>
                <w:sz w:val="20"/>
                <w:szCs w:val="26"/>
              </w:rPr>
            </w:pPr>
          </w:p>
          <w:p w:rsidR="00AF4A70" w:rsidRPr="00BF194F" w:rsidRDefault="00AF4A70" w:rsidP="00BF194F">
            <w:pPr>
              <w:spacing w:line="360" w:lineRule="auto"/>
              <w:jc w:val="both"/>
              <w:rPr>
                <w:sz w:val="20"/>
                <w:szCs w:val="26"/>
              </w:rPr>
            </w:pPr>
            <w:r w:rsidRPr="00BF194F">
              <w:rPr>
                <w:sz w:val="20"/>
                <w:szCs w:val="26"/>
              </w:rPr>
              <w:t>1282</w:t>
            </w:r>
          </w:p>
          <w:p w:rsidR="001155EF" w:rsidRPr="00BF194F" w:rsidRDefault="001155EF" w:rsidP="00BF194F">
            <w:pPr>
              <w:spacing w:line="360" w:lineRule="auto"/>
              <w:jc w:val="both"/>
              <w:rPr>
                <w:sz w:val="20"/>
                <w:szCs w:val="26"/>
              </w:rPr>
            </w:pPr>
            <w:r w:rsidRPr="00BF194F">
              <w:rPr>
                <w:sz w:val="20"/>
                <w:szCs w:val="26"/>
              </w:rPr>
              <w:t>59</w:t>
            </w:r>
          </w:p>
          <w:p w:rsidR="001155EF" w:rsidRPr="00BF194F" w:rsidRDefault="001155EF" w:rsidP="00BF194F">
            <w:pPr>
              <w:spacing w:line="360" w:lineRule="auto"/>
              <w:jc w:val="both"/>
              <w:rPr>
                <w:sz w:val="20"/>
                <w:szCs w:val="26"/>
              </w:rPr>
            </w:pPr>
          </w:p>
          <w:p w:rsidR="001155EF" w:rsidRPr="00BF194F" w:rsidRDefault="001155EF" w:rsidP="00BF194F">
            <w:pPr>
              <w:spacing w:line="360" w:lineRule="auto"/>
              <w:jc w:val="both"/>
              <w:rPr>
                <w:sz w:val="20"/>
                <w:szCs w:val="26"/>
              </w:rPr>
            </w:pPr>
            <w:r w:rsidRPr="00BF194F">
              <w:rPr>
                <w:sz w:val="20"/>
                <w:szCs w:val="26"/>
              </w:rPr>
              <w:t>163</w:t>
            </w:r>
          </w:p>
          <w:p w:rsidR="001155EF" w:rsidRPr="00BF194F" w:rsidRDefault="001155EF" w:rsidP="00BF194F">
            <w:pPr>
              <w:spacing w:line="360" w:lineRule="auto"/>
              <w:jc w:val="both"/>
              <w:rPr>
                <w:sz w:val="20"/>
                <w:szCs w:val="26"/>
              </w:rPr>
            </w:pPr>
            <w:r w:rsidRPr="00BF194F">
              <w:rPr>
                <w:sz w:val="20"/>
                <w:szCs w:val="26"/>
              </w:rPr>
              <w:t>-</w:t>
            </w:r>
          </w:p>
        </w:tc>
        <w:tc>
          <w:tcPr>
            <w:tcW w:w="1083" w:type="dxa"/>
            <w:shd w:val="clear" w:color="auto" w:fill="auto"/>
          </w:tcPr>
          <w:p w:rsidR="00943D81" w:rsidRPr="00BF194F" w:rsidRDefault="00943D81" w:rsidP="00BF194F">
            <w:pPr>
              <w:spacing w:line="360" w:lineRule="auto"/>
              <w:jc w:val="both"/>
              <w:rPr>
                <w:sz w:val="20"/>
                <w:szCs w:val="26"/>
              </w:rPr>
            </w:pPr>
          </w:p>
          <w:p w:rsidR="00AF4A70" w:rsidRPr="00BF194F" w:rsidRDefault="00AF4A70" w:rsidP="00BF194F">
            <w:pPr>
              <w:spacing w:line="360" w:lineRule="auto"/>
              <w:jc w:val="both"/>
              <w:rPr>
                <w:sz w:val="20"/>
                <w:szCs w:val="26"/>
              </w:rPr>
            </w:pPr>
            <w:r w:rsidRPr="00BF194F">
              <w:rPr>
                <w:sz w:val="20"/>
                <w:szCs w:val="26"/>
              </w:rPr>
              <w:t>-</w:t>
            </w:r>
          </w:p>
          <w:p w:rsidR="001155EF" w:rsidRPr="00BF194F" w:rsidRDefault="001155EF" w:rsidP="00BF194F">
            <w:pPr>
              <w:spacing w:line="360" w:lineRule="auto"/>
              <w:jc w:val="both"/>
              <w:rPr>
                <w:sz w:val="20"/>
                <w:szCs w:val="26"/>
              </w:rPr>
            </w:pPr>
            <w:r w:rsidRPr="00BF194F">
              <w:rPr>
                <w:sz w:val="20"/>
                <w:szCs w:val="26"/>
              </w:rPr>
              <w:t>-</w:t>
            </w:r>
          </w:p>
          <w:p w:rsidR="001155EF" w:rsidRPr="00BF194F" w:rsidRDefault="001155EF" w:rsidP="00BF194F">
            <w:pPr>
              <w:spacing w:line="360" w:lineRule="auto"/>
              <w:jc w:val="both"/>
              <w:rPr>
                <w:sz w:val="20"/>
                <w:szCs w:val="26"/>
              </w:rPr>
            </w:pPr>
          </w:p>
          <w:p w:rsidR="001155EF" w:rsidRPr="00BF194F" w:rsidRDefault="001155EF" w:rsidP="00BF194F">
            <w:pPr>
              <w:spacing w:line="360" w:lineRule="auto"/>
              <w:jc w:val="both"/>
              <w:rPr>
                <w:sz w:val="20"/>
                <w:szCs w:val="26"/>
              </w:rPr>
            </w:pPr>
            <w:r w:rsidRPr="00BF194F">
              <w:rPr>
                <w:sz w:val="20"/>
                <w:szCs w:val="26"/>
              </w:rPr>
              <w:t>35</w:t>
            </w:r>
          </w:p>
          <w:p w:rsidR="001155EF" w:rsidRPr="00BF194F" w:rsidRDefault="001155EF" w:rsidP="00BF194F">
            <w:pPr>
              <w:spacing w:line="360" w:lineRule="auto"/>
              <w:jc w:val="both"/>
              <w:rPr>
                <w:sz w:val="20"/>
                <w:szCs w:val="26"/>
              </w:rPr>
            </w:pPr>
            <w:r w:rsidRPr="00BF194F">
              <w:rPr>
                <w:sz w:val="20"/>
                <w:szCs w:val="26"/>
              </w:rPr>
              <w:t>-</w:t>
            </w:r>
          </w:p>
        </w:tc>
        <w:tc>
          <w:tcPr>
            <w:tcW w:w="1090" w:type="dxa"/>
            <w:shd w:val="clear" w:color="auto" w:fill="auto"/>
          </w:tcPr>
          <w:p w:rsidR="00943D81" w:rsidRPr="00BF194F" w:rsidRDefault="00943D81" w:rsidP="00BF194F">
            <w:pPr>
              <w:spacing w:line="360" w:lineRule="auto"/>
              <w:jc w:val="both"/>
              <w:rPr>
                <w:sz w:val="20"/>
                <w:szCs w:val="26"/>
              </w:rPr>
            </w:pPr>
          </w:p>
          <w:p w:rsidR="00AF4A70" w:rsidRPr="00BF194F" w:rsidRDefault="00AF4A70" w:rsidP="00BF194F">
            <w:pPr>
              <w:spacing w:line="360" w:lineRule="auto"/>
              <w:jc w:val="both"/>
              <w:rPr>
                <w:sz w:val="20"/>
                <w:szCs w:val="26"/>
              </w:rPr>
            </w:pPr>
            <w:r w:rsidRPr="00BF194F">
              <w:rPr>
                <w:sz w:val="20"/>
                <w:szCs w:val="26"/>
              </w:rPr>
              <w:t>-</w:t>
            </w:r>
          </w:p>
          <w:p w:rsidR="001155EF" w:rsidRPr="00BF194F" w:rsidRDefault="001155EF" w:rsidP="00BF194F">
            <w:pPr>
              <w:spacing w:line="360" w:lineRule="auto"/>
              <w:jc w:val="both"/>
              <w:rPr>
                <w:sz w:val="20"/>
                <w:szCs w:val="26"/>
              </w:rPr>
            </w:pPr>
            <w:r w:rsidRPr="00BF194F">
              <w:rPr>
                <w:sz w:val="20"/>
                <w:szCs w:val="26"/>
              </w:rPr>
              <w:t>-</w:t>
            </w:r>
          </w:p>
          <w:p w:rsidR="001155EF" w:rsidRPr="00BF194F" w:rsidRDefault="001155EF" w:rsidP="00BF194F">
            <w:pPr>
              <w:spacing w:line="360" w:lineRule="auto"/>
              <w:jc w:val="both"/>
              <w:rPr>
                <w:sz w:val="20"/>
                <w:szCs w:val="26"/>
              </w:rPr>
            </w:pPr>
          </w:p>
          <w:p w:rsidR="001155EF" w:rsidRPr="00BF194F" w:rsidRDefault="001155EF" w:rsidP="00BF194F">
            <w:pPr>
              <w:spacing w:line="360" w:lineRule="auto"/>
              <w:jc w:val="both"/>
              <w:rPr>
                <w:sz w:val="20"/>
                <w:szCs w:val="26"/>
              </w:rPr>
            </w:pPr>
            <w:r w:rsidRPr="00BF194F">
              <w:rPr>
                <w:sz w:val="20"/>
                <w:szCs w:val="26"/>
              </w:rPr>
              <w:t>198</w:t>
            </w:r>
          </w:p>
          <w:p w:rsidR="001155EF" w:rsidRPr="00BF194F" w:rsidRDefault="001155EF" w:rsidP="00BF194F">
            <w:pPr>
              <w:spacing w:line="360" w:lineRule="auto"/>
              <w:jc w:val="both"/>
              <w:rPr>
                <w:sz w:val="20"/>
                <w:szCs w:val="26"/>
              </w:rPr>
            </w:pPr>
            <w:r w:rsidRPr="00BF194F">
              <w:rPr>
                <w:sz w:val="20"/>
                <w:szCs w:val="26"/>
              </w:rPr>
              <w:t>-</w:t>
            </w:r>
          </w:p>
        </w:tc>
        <w:tc>
          <w:tcPr>
            <w:tcW w:w="1038" w:type="dxa"/>
            <w:shd w:val="clear" w:color="auto" w:fill="auto"/>
          </w:tcPr>
          <w:p w:rsidR="00943D81" w:rsidRPr="00BF194F" w:rsidRDefault="00943D81" w:rsidP="00BF194F">
            <w:pPr>
              <w:spacing w:line="360" w:lineRule="auto"/>
              <w:jc w:val="both"/>
              <w:rPr>
                <w:sz w:val="20"/>
                <w:szCs w:val="26"/>
              </w:rPr>
            </w:pPr>
          </w:p>
          <w:p w:rsidR="00AF4A70" w:rsidRPr="00BF194F" w:rsidRDefault="00AF4A70" w:rsidP="00BF194F">
            <w:pPr>
              <w:spacing w:line="360" w:lineRule="auto"/>
              <w:jc w:val="both"/>
              <w:rPr>
                <w:sz w:val="20"/>
                <w:szCs w:val="26"/>
              </w:rPr>
            </w:pPr>
            <w:r w:rsidRPr="00BF194F">
              <w:rPr>
                <w:sz w:val="20"/>
                <w:szCs w:val="26"/>
              </w:rPr>
              <w:t>-</w:t>
            </w:r>
          </w:p>
          <w:p w:rsidR="001155EF" w:rsidRPr="00BF194F" w:rsidRDefault="001155EF" w:rsidP="00BF194F">
            <w:pPr>
              <w:spacing w:line="360" w:lineRule="auto"/>
              <w:jc w:val="both"/>
              <w:rPr>
                <w:sz w:val="20"/>
                <w:szCs w:val="26"/>
              </w:rPr>
            </w:pPr>
            <w:r w:rsidRPr="00BF194F">
              <w:rPr>
                <w:sz w:val="20"/>
                <w:szCs w:val="26"/>
              </w:rPr>
              <w:t>-</w:t>
            </w:r>
          </w:p>
          <w:p w:rsidR="001155EF" w:rsidRPr="00BF194F" w:rsidRDefault="001155EF" w:rsidP="00BF194F">
            <w:pPr>
              <w:spacing w:line="360" w:lineRule="auto"/>
              <w:jc w:val="both"/>
              <w:rPr>
                <w:sz w:val="20"/>
                <w:szCs w:val="26"/>
              </w:rPr>
            </w:pPr>
          </w:p>
          <w:p w:rsidR="001155EF" w:rsidRPr="00BF194F" w:rsidRDefault="001155EF" w:rsidP="00BF194F">
            <w:pPr>
              <w:spacing w:line="360" w:lineRule="auto"/>
              <w:jc w:val="both"/>
              <w:rPr>
                <w:sz w:val="20"/>
                <w:szCs w:val="26"/>
              </w:rPr>
            </w:pPr>
            <w:r w:rsidRPr="00BF194F">
              <w:rPr>
                <w:sz w:val="20"/>
                <w:szCs w:val="26"/>
              </w:rPr>
              <w:t>21</w:t>
            </w:r>
          </w:p>
          <w:p w:rsidR="001155EF" w:rsidRPr="00BF194F" w:rsidRDefault="001155EF" w:rsidP="00BF194F">
            <w:pPr>
              <w:spacing w:line="360" w:lineRule="auto"/>
              <w:jc w:val="both"/>
              <w:rPr>
                <w:sz w:val="20"/>
                <w:szCs w:val="26"/>
              </w:rPr>
            </w:pPr>
            <w:r w:rsidRPr="00BF194F">
              <w:rPr>
                <w:sz w:val="20"/>
                <w:szCs w:val="26"/>
              </w:rPr>
              <w:t>-</w:t>
            </w:r>
          </w:p>
        </w:tc>
        <w:tc>
          <w:tcPr>
            <w:tcW w:w="1038" w:type="dxa"/>
            <w:shd w:val="clear" w:color="auto" w:fill="auto"/>
          </w:tcPr>
          <w:p w:rsidR="00943D81" w:rsidRPr="00BF194F" w:rsidRDefault="00943D81" w:rsidP="00BF194F">
            <w:pPr>
              <w:spacing w:line="360" w:lineRule="auto"/>
              <w:jc w:val="both"/>
              <w:rPr>
                <w:sz w:val="20"/>
                <w:szCs w:val="26"/>
              </w:rPr>
            </w:pPr>
          </w:p>
          <w:p w:rsidR="00AF4A70" w:rsidRPr="00BF194F" w:rsidRDefault="001155EF" w:rsidP="00BF194F">
            <w:pPr>
              <w:spacing w:line="360" w:lineRule="auto"/>
              <w:jc w:val="both"/>
              <w:rPr>
                <w:sz w:val="20"/>
                <w:szCs w:val="26"/>
              </w:rPr>
            </w:pPr>
            <w:r w:rsidRPr="00BF194F">
              <w:rPr>
                <w:sz w:val="20"/>
                <w:szCs w:val="26"/>
              </w:rPr>
              <w:t>85,2</w:t>
            </w:r>
          </w:p>
          <w:p w:rsidR="001155EF" w:rsidRPr="00BF194F" w:rsidRDefault="001155EF" w:rsidP="00BF194F">
            <w:pPr>
              <w:spacing w:line="360" w:lineRule="auto"/>
              <w:jc w:val="both"/>
              <w:rPr>
                <w:sz w:val="20"/>
                <w:szCs w:val="26"/>
              </w:rPr>
            </w:pPr>
            <w:r w:rsidRPr="00BF194F">
              <w:rPr>
                <w:sz w:val="20"/>
                <w:szCs w:val="26"/>
              </w:rPr>
              <w:t>3,9</w:t>
            </w:r>
          </w:p>
          <w:p w:rsidR="001155EF" w:rsidRPr="00BF194F" w:rsidRDefault="001155EF" w:rsidP="00BF194F">
            <w:pPr>
              <w:spacing w:line="360" w:lineRule="auto"/>
              <w:jc w:val="both"/>
              <w:rPr>
                <w:sz w:val="20"/>
                <w:szCs w:val="26"/>
              </w:rPr>
            </w:pPr>
          </w:p>
          <w:p w:rsidR="001155EF" w:rsidRPr="00BF194F" w:rsidRDefault="001155EF" w:rsidP="00BF194F">
            <w:pPr>
              <w:spacing w:line="360" w:lineRule="auto"/>
              <w:jc w:val="both"/>
              <w:rPr>
                <w:sz w:val="20"/>
                <w:szCs w:val="26"/>
              </w:rPr>
            </w:pPr>
            <w:r w:rsidRPr="00BF194F">
              <w:rPr>
                <w:sz w:val="20"/>
                <w:szCs w:val="26"/>
              </w:rPr>
              <w:t>10,8</w:t>
            </w:r>
          </w:p>
          <w:p w:rsidR="001155EF" w:rsidRPr="00BF194F" w:rsidRDefault="001155EF" w:rsidP="00BF194F">
            <w:pPr>
              <w:spacing w:line="360" w:lineRule="auto"/>
              <w:jc w:val="both"/>
              <w:rPr>
                <w:sz w:val="20"/>
                <w:szCs w:val="26"/>
              </w:rPr>
            </w:pPr>
            <w:r w:rsidRPr="00BF194F">
              <w:rPr>
                <w:sz w:val="20"/>
                <w:szCs w:val="26"/>
              </w:rPr>
              <w:t>-</w:t>
            </w:r>
          </w:p>
        </w:tc>
        <w:tc>
          <w:tcPr>
            <w:tcW w:w="1038" w:type="dxa"/>
            <w:shd w:val="clear" w:color="auto" w:fill="auto"/>
          </w:tcPr>
          <w:p w:rsidR="00943D81" w:rsidRPr="00BF194F" w:rsidRDefault="00943D81" w:rsidP="00BF194F">
            <w:pPr>
              <w:spacing w:line="360" w:lineRule="auto"/>
              <w:jc w:val="both"/>
              <w:rPr>
                <w:sz w:val="20"/>
                <w:szCs w:val="26"/>
              </w:rPr>
            </w:pPr>
          </w:p>
          <w:p w:rsidR="001155EF" w:rsidRPr="00BF194F" w:rsidRDefault="001155EF" w:rsidP="00BF194F">
            <w:pPr>
              <w:spacing w:line="360" w:lineRule="auto"/>
              <w:jc w:val="both"/>
              <w:rPr>
                <w:sz w:val="20"/>
                <w:szCs w:val="26"/>
              </w:rPr>
            </w:pPr>
            <w:r w:rsidRPr="00BF194F">
              <w:rPr>
                <w:sz w:val="20"/>
                <w:szCs w:val="26"/>
              </w:rPr>
              <w:t>85,2</w:t>
            </w:r>
          </w:p>
          <w:p w:rsidR="001155EF" w:rsidRPr="00BF194F" w:rsidRDefault="001155EF" w:rsidP="00BF194F">
            <w:pPr>
              <w:spacing w:line="360" w:lineRule="auto"/>
              <w:jc w:val="both"/>
              <w:rPr>
                <w:sz w:val="20"/>
                <w:szCs w:val="26"/>
              </w:rPr>
            </w:pPr>
            <w:r w:rsidRPr="00BF194F">
              <w:rPr>
                <w:sz w:val="20"/>
                <w:szCs w:val="26"/>
              </w:rPr>
              <w:t>3,9</w:t>
            </w:r>
          </w:p>
          <w:p w:rsidR="001155EF" w:rsidRPr="00BF194F" w:rsidRDefault="001155EF" w:rsidP="00BF194F">
            <w:pPr>
              <w:spacing w:line="360" w:lineRule="auto"/>
              <w:jc w:val="both"/>
              <w:rPr>
                <w:sz w:val="20"/>
                <w:szCs w:val="26"/>
              </w:rPr>
            </w:pPr>
          </w:p>
          <w:p w:rsidR="001155EF" w:rsidRPr="00BF194F" w:rsidRDefault="001155EF" w:rsidP="00BF194F">
            <w:pPr>
              <w:spacing w:line="360" w:lineRule="auto"/>
              <w:jc w:val="both"/>
              <w:rPr>
                <w:sz w:val="20"/>
                <w:szCs w:val="26"/>
              </w:rPr>
            </w:pPr>
            <w:r w:rsidRPr="00BF194F">
              <w:rPr>
                <w:sz w:val="20"/>
                <w:szCs w:val="26"/>
              </w:rPr>
              <w:t>13,2</w:t>
            </w:r>
          </w:p>
          <w:p w:rsidR="001155EF" w:rsidRPr="00BF194F" w:rsidRDefault="001155EF" w:rsidP="00BF194F">
            <w:pPr>
              <w:spacing w:line="360" w:lineRule="auto"/>
              <w:jc w:val="both"/>
              <w:rPr>
                <w:sz w:val="20"/>
                <w:szCs w:val="26"/>
              </w:rPr>
            </w:pPr>
            <w:r w:rsidRPr="00BF194F">
              <w:rPr>
                <w:sz w:val="20"/>
                <w:szCs w:val="26"/>
              </w:rPr>
              <w:t>-</w:t>
            </w:r>
          </w:p>
        </w:tc>
        <w:tc>
          <w:tcPr>
            <w:tcW w:w="1038" w:type="dxa"/>
            <w:shd w:val="clear" w:color="auto" w:fill="auto"/>
          </w:tcPr>
          <w:p w:rsidR="00943D81" w:rsidRPr="00BF194F" w:rsidRDefault="00943D81" w:rsidP="00BF194F">
            <w:pPr>
              <w:spacing w:line="360" w:lineRule="auto"/>
              <w:jc w:val="both"/>
              <w:rPr>
                <w:sz w:val="20"/>
                <w:szCs w:val="26"/>
              </w:rPr>
            </w:pPr>
          </w:p>
          <w:p w:rsidR="001155EF" w:rsidRPr="00BF194F" w:rsidRDefault="001155EF" w:rsidP="00BF194F">
            <w:pPr>
              <w:spacing w:line="360" w:lineRule="auto"/>
              <w:jc w:val="both"/>
              <w:rPr>
                <w:sz w:val="20"/>
                <w:szCs w:val="26"/>
              </w:rPr>
            </w:pPr>
            <w:r w:rsidRPr="00BF194F">
              <w:rPr>
                <w:sz w:val="20"/>
                <w:szCs w:val="26"/>
              </w:rPr>
              <w:t>-</w:t>
            </w:r>
          </w:p>
          <w:p w:rsidR="001155EF" w:rsidRPr="00BF194F" w:rsidRDefault="001155EF" w:rsidP="00BF194F">
            <w:pPr>
              <w:spacing w:line="360" w:lineRule="auto"/>
              <w:jc w:val="both"/>
              <w:rPr>
                <w:sz w:val="20"/>
                <w:szCs w:val="26"/>
              </w:rPr>
            </w:pPr>
            <w:r w:rsidRPr="00BF194F">
              <w:rPr>
                <w:sz w:val="20"/>
                <w:szCs w:val="26"/>
              </w:rPr>
              <w:t>-</w:t>
            </w:r>
          </w:p>
          <w:p w:rsidR="001155EF" w:rsidRPr="00BF194F" w:rsidRDefault="001155EF" w:rsidP="00BF194F">
            <w:pPr>
              <w:spacing w:line="360" w:lineRule="auto"/>
              <w:jc w:val="both"/>
              <w:rPr>
                <w:sz w:val="20"/>
                <w:szCs w:val="26"/>
              </w:rPr>
            </w:pPr>
          </w:p>
          <w:p w:rsidR="001155EF" w:rsidRPr="00BF194F" w:rsidRDefault="001155EF" w:rsidP="00BF194F">
            <w:pPr>
              <w:spacing w:line="360" w:lineRule="auto"/>
              <w:jc w:val="both"/>
              <w:rPr>
                <w:sz w:val="20"/>
                <w:szCs w:val="26"/>
              </w:rPr>
            </w:pPr>
            <w:r w:rsidRPr="00BF194F">
              <w:rPr>
                <w:sz w:val="20"/>
                <w:szCs w:val="26"/>
              </w:rPr>
              <w:t>2,4</w:t>
            </w:r>
          </w:p>
          <w:p w:rsidR="001155EF" w:rsidRPr="00BF194F" w:rsidRDefault="001155EF" w:rsidP="00BF194F">
            <w:pPr>
              <w:spacing w:line="360" w:lineRule="auto"/>
              <w:jc w:val="both"/>
              <w:rPr>
                <w:sz w:val="20"/>
                <w:szCs w:val="26"/>
              </w:rPr>
            </w:pPr>
            <w:r w:rsidRPr="00BF194F">
              <w:rPr>
                <w:sz w:val="20"/>
                <w:szCs w:val="26"/>
              </w:rPr>
              <w:t>-</w:t>
            </w:r>
          </w:p>
        </w:tc>
      </w:tr>
    </w:tbl>
    <w:p w:rsidR="00943D81" w:rsidRPr="0093045F" w:rsidRDefault="00943D81" w:rsidP="0093045F">
      <w:pPr>
        <w:spacing w:line="360" w:lineRule="auto"/>
        <w:ind w:firstLine="709"/>
        <w:jc w:val="both"/>
        <w:rPr>
          <w:sz w:val="28"/>
        </w:rPr>
      </w:pPr>
    </w:p>
    <w:p w:rsidR="001C0516" w:rsidRPr="0093045F" w:rsidRDefault="001C0516" w:rsidP="0093045F">
      <w:pPr>
        <w:spacing w:line="360" w:lineRule="auto"/>
        <w:ind w:firstLine="709"/>
        <w:jc w:val="both"/>
        <w:rPr>
          <w:sz w:val="28"/>
        </w:rPr>
      </w:pPr>
      <w:r w:rsidRPr="0093045F">
        <w:rPr>
          <w:sz w:val="28"/>
        </w:rPr>
        <w:t xml:space="preserve">Из данных, приведенных в таблице 5, можно сделать вывод что в организации произошло увеличение основных средств на 35 тыс.руб., или на 2,3%, увеличение произошло только по одному виду, а именно вновь введенным машинам и оборудовании. </w:t>
      </w:r>
    </w:p>
    <w:p w:rsidR="00294C20" w:rsidRDefault="00294C20" w:rsidP="0093045F">
      <w:pPr>
        <w:spacing w:line="360" w:lineRule="auto"/>
        <w:ind w:firstLine="709"/>
        <w:jc w:val="both"/>
        <w:rPr>
          <w:sz w:val="28"/>
        </w:rPr>
      </w:pPr>
      <w:r w:rsidRPr="0093045F">
        <w:rPr>
          <w:sz w:val="28"/>
        </w:rPr>
        <w:t>Движение основных фондов характеризуется коэффициентами обновления и выбытия.</w:t>
      </w:r>
      <w:r w:rsidR="00E30C11" w:rsidRPr="0093045F">
        <w:rPr>
          <w:sz w:val="28"/>
        </w:rPr>
        <w:t xml:space="preserve"> Используя  данные формы №5 «Приложение к балансу предприятия раздел Основные средства»</w:t>
      </w:r>
      <w:r w:rsidR="00D01E7A" w:rsidRPr="0093045F">
        <w:rPr>
          <w:sz w:val="28"/>
        </w:rPr>
        <w:t>(Приложение 4,5)</w:t>
      </w:r>
      <w:r w:rsidR="00E30C11" w:rsidRPr="0093045F">
        <w:rPr>
          <w:sz w:val="28"/>
        </w:rPr>
        <w:t>, при помощи формул 5,6,7 рассчитаем основные коэффициенты, данные занесем в таблицу.</w:t>
      </w:r>
    </w:p>
    <w:p w:rsidR="004E2352" w:rsidRPr="0093045F" w:rsidRDefault="004E2352" w:rsidP="0093045F">
      <w:pPr>
        <w:spacing w:line="360" w:lineRule="auto"/>
        <w:ind w:firstLine="709"/>
        <w:jc w:val="both"/>
        <w:rPr>
          <w:sz w:val="28"/>
        </w:rPr>
      </w:pPr>
    </w:p>
    <w:p w:rsidR="00E30C11" w:rsidRPr="0093045F" w:rsidRDefault="00E30C11" w:rsidP="0093045F">
      <w:pPr>
        <w:spacing w:line="360" w:lineRule="auto"/>
        <w:ind w:firstLine="709"/>
        <w:jc w:val="both"/>
        <w:rPr>
          <w:sz w:val="28"/>
        </w:rPr>
      </w:pPr>
      <w:r w:rsidRPr="0093045F">
        <w:rPr>
          <w:sz w:val="28"/>
        </w:rPr>
        <w:t xml:space="preserve">               Ф</w:t>
      </w:r>
      <w:r w:rsidRPr="0093045F">
        <w:rPr>
          <w:sz w:val="28"/>
          <w:vertAlign w:val="subscript"/>
        </w:rPr>
        <w:t>ввод</w:t>
      </w:r>
      <w:r w:rsidR="00F13AED" w:rsidRPr="0093045F">
        <w:rPr>
          <w:sz w:val="28"/>
          <w:vertAlign w:val="subscript"/>
        </w:rPr>
        <w:t xml:space="preserve"> баз</w:t>
      </w:r>
      <w:r w:rsidRPr="0093045F">
        <w:rPr>
          <w:sz w:val="28"/>
        </w:rPr>
        <w:t xml:space="preserve">             1380              </w:t>
      </w:r>
    </w:p>
    <w:p w:rsidR="00E30C11" w:rsidRPr="0093045F" w:rsidRDefault="00E30C11" w:rsidP="0093045F">
      <w:pPr>
        <w:spacing w:line="360" w:lineRule="auto"/>
        <w:ind w:firstLine="709"/>
        <w:jc w:val="both"/>
        <w:rPr>
          <w:sz w:val="28"/>
        </w:rPr>
      </w:pPr>
      <w:r w:rsidRPr="0093045F">
        <w:rPr>
          <w:sz w:val="28"/>
        </w:rPr>
        <w:t>К</w:t>
      </w:r>
      <w:r w:rsidRPr="0093045F">
        <w:rPr>
          <w:sz w:val="28"/>
          <w:vertAlign w:val="subscript"/>
        </w:rPr>
        <w:t>обн</w:t>
      </w:r>
      <w:r w:rsidRPr="0093045F">
        <w:rPr>
          <w:sz w:val="28"/>
        </w:rPr>
        <w:t xml:space="preserve"> </w:t>
      </w:r>
      <w:r w:rsidR="00F13AED" w:rsidRPr="0093045F">
        <w:rPr>
          <w:sz w:val="28"/>
          <w:vertAlign w:val="subscript"/>
        </w:rPr>
        <w:t>баз</w:t>
      </w:r>
      <w:r w:rsidRPr="0093045F">
        <w:rPr>
          <w:sz w:val="28"/>
        </w:rPr>
        <w:t>= _________ = ________ = 0,9</w:t>
      </w:r>
    </w:p>
    <w:p w:rsidR="00E30C11" w:rsidRPr="0093045F" w:rsidRDefault="00E30C11" w:rsidP="0093045F">
      <w:pPr>
        <w:spacing w:line="360" w:lineRule="auto"/>
        <w:ind w:firstLine="709"/>
        <w:jc w:val="both"/>
        <w:rPr>
          <w:sz w:val="28"/>
        </w:rPr>
      </w:pPr>
      <w:r w:rsidRPr="0093045F">
        <w:rPr>
          <w:sz w:val="28"/>
        </w:rPr>
        <w:t xml:space="preserve">               Ф </w:t>
      </w:r>
      <w:r w:rsidRPr="0093045F">
        <w:rPr>
          <w:sz w:val="28"/>
          <w:vertAlign w:val="subscript"/>
        </w:rPr>
        <w:t>кон.г</w:t>
      </w:r>
      <w:r w:rsidRPr="0093045F">
        <w:rPr>
          <w:sz w:val="28"/>
        </w:rPr>
        <w:t>.</w:t>
      </w:r>
      <w:r w:rsidR="00F13AED" w:rsidRPr="0093045F">
        <w:rPr>
          <w:sz w:val="28"/>
          <w:vertAlign w:val="subscript"/>
        </w:rPr>
        <w:t xml:space="preserve"> баз</w:t>
      </w:r>
      <w:r w:rsidRPr="0093045F">
        <w:rPr>
          <w:sz w:val="28"/>
        </w:rPr>
        <w:t xml:space="preserve">           1504</w:t>
      </w:r>
    </w:p>
    <w:p w:rsidR="00B37119" w:rsidRPr="0093045F" w:rsidRDefault="00B37119" w:rsidP="0093045F">
      <w:pPr>
        <w:spacing w:line="360" w:lineRule="auto"/>
        <w:ind w:firstLine="709"/>
        <w:jc w:val="both"/>
        <w:rPr>
          <w:sz w:val="28"/>
        </w:rPr>
      </w:pPr>
      <w:r w:rsidRPr="0093045F">
        <w:rPr>
          <w:sz w:val="28"/>
        </w:rPr>
        <w:t xml:space="preserve">               Ф</w:t>
      </w:r>
      <w:r w:rsidRPr="0093045F">
        <w:rPr>
          <w:sz w:val="28"/>
          <w:vertAlign w:val="subscript"/>
        </w:rPr>
        <w:t>ввод</w:t>
      </w:r>
      <w:r w:rsidR="00F13AED" w:rsidRPr="0093045F">
        <w:rPr>
          <w:sz w:val="28"/>
        </w:rPr>
        <w:t xml:space="preserve"> </w:t>
      </w:r>
      <w:r w:rsidRPr="0093045F">
        <w:rPr>
          <w:sz w:val="28"/>
        </w:rPr>
        <w:t xml:space="preserve"> </w:t>
      </w:r>
      <w:r w:rsidR="00F13AED" w:rsidRPr="0093045F">
        <w:rPr>
          <w:sz w:val="28"/>
          <w:vertAlign w:val="subscript"/>
        </w:rPr>
        <w:t>отч</w:t>
      </w:r>
      <w:r w:rsidRPr="0093045F">
        <w:rPr>
          <w:sz w:val="28"/>
        </w:rPr>
        <w:t xml:space="preserve">             35              </w:t>
      </w:r>
    </w:p>
    <w:p w:rsidR="00B37119" w:rsidRPr="0093045F" w:rsidRDefault="00B37119" w:rsidP="0093045F">
      <w:pPr>
        <w:spacing w:line="360" w:lineRule="auto"/>
        <w:ind w:firstLine="709"/>
        <w:jc w:val="both"/>
        <w:rPr>
          <w:sz w:val="28"/>
        </w:rPr>
      </w:pPr>
      <w:r w:rsidRPr="0093045F">
        <w:rPr>
          <w:sz w:val="28"/>
        </w:rPr>
        <w:t>К</w:t>
      </w:r>
      <w:r w:rsidRPr="0093045F">
        <w:rPr>
          <w:sz w:val="28"/>
          <w:vertAlign w:val="subscript"/>
        </w:rPr>
        <w:t>обн</w:t>
      </w:r>
      <w:r w:rsidR="00F13AED" w:rsidRPr="0093045F">
        <w:rPr>
          <w:sz w:val="28"/>
          <w:vertAlign w:val="subscript"/>
        </w:rPr>
        <w:t xml:space="preserve"> отч</w:t>
      </w:r>
      <w:r w:rsidRPr="0093045F">
        <w:rPr>
          <w:sz w:val="28"/>
        </w:rPr>
        <w:t>= _________ = ________ = 0,02</w:t>
      </w:r>
    </w:p>
    <w:p w:rsidR="00B37119" w:rsidRPr="0093045F" w:rsidRDefault="00B37119" w:rsidP="0093045F">
      <w:pPr>
        <w:spacing w:line="360" w:lineRule="auto"/>
        <w:ind w:firstLine="709"/>
        <w:jc w:val="both"/>
        <w:rPr>
          <w:sz w:val="28"/>
        </w:rPr>
      </w:pPr>
      <w:r w:rsidRPr="0093045F">
        <w:rPr>
          <w:sz w:val="28"/>
        </w:rPr>
        <w:t xml:space="preserve">               Ф </w:t>
      </w:r>
      <w:r w:rsidRPr="0093045F">
        <w:rPr>
          <w:sz w:val="28"/>
          <w:vertAlign w:val="subscript"/>
        </w:rPr>
        <w:t>кон.г</w:t>
      </w:r>
      <w:r w:rsidRPr="0093045F">
        <w:rPr>
          <w:sz w:val="28"/>
        </w:rPr>
        <w:t xml:space="preserve">. </w:t>
      </w:r>
      <w:r w:rsidR="00F13AED" w:rsidRPr="0093045F">
        <w:rPr>
          <w:sz w:val="28"/>
          <w:vertAlign w:val="subscript"/>
        </w:rPr>
        <w:t>отч</w:t>
      </w:r>
      <w:r w:rsidRPr="0093045F">
        <w:rPr>
          <w:sz w:val="28"/>
        </w:rPr>
        <w:t xml:space="preserve">          1539</w:t>
      </w:r>
    </w:p>
    <w:p w:rsidR="00A35CFB" w:rsidRPr="0093045F" w:rsidRDefault="00A35CFB" w:rsidP="0093045F">
      <w:pPr>
        <w:spacing w:line="360" w:lineRule="auto"/>
        <w:ind w:firstLine="709"/>
        <w:jc w:val="both"/>
        <w:rPr>
          <w:sz w:val="28"/>
        </w:rPr>
      </w:pPr>
      <w:r w:rsidRPr="0093045F">
        <w:rPr>
          <w:sz w:val="28"/>
        </w:rPr>
        <w:t xml:space="preserve">                 Ф</w:t>
      </w:r>
      <w:r w:rsidRPr="0093045F">
        <w:rPr>
          <w:sz w:val="28"/>
          <w:vertAlign w:val="subscript"/>
        </w:rPr>
        <w:t>выб</w:t>
      </w:r>
      <w:r w:rsidRPr="0093045F">
        <w:rPr>
          <w:sz w:val="28"/>
        </w:rPr>
        <w:t xml:space="preserve"> </w:t>
      </w:r>
      <w:r w:rsidRPr="0093045F">
        <w:rPr>
          <w:sz w:val="28"/>
          <w:vertAlign w:val="subscript"/>
        </w:rPr>
        <w:t>баз</w:t>
      </w:r>
      <w:r w:rsidRPr="0093045F">
        <w:rPr>
          <w:sz w:val="28"/>
        </w:rPr>
        <w:t xml:space="preserve">              28</w:t>
      </w:r>
    </w:p>
    <w:p w:rsidR="00A35CFB" w:rsidRPr="0093045F" w:rsidRDefault="00A35CFB" w:rsidP="0093045F">
      <w:pPr>
        <w:spacing w:line="360" w:lineRule="auto"/>
        <w:ind w:firstLine="709"/>
        <w:jc w:val="both"/>
        <w:rPr>
          <w:sz w:val="28"/>
        </w:rPr>
      </w:pPr>
      <w:r w:rsidRPr="0093045F">
        <w:rPr>
          <w:sz w:val="28"/>
        </w:rPr>
        <w:t>К</w:t>
      </w:r>
      <w:r w:rsidRPr="0093045F">
        <w:rPr>
          <w:sz w:val="28"/>
          <w:vertAlign w:val="subscript"/>
        </w:rPr>
        <w:t>выб</w:t>
      </w:r>
      <w:r w:rsidRPr="0093045F">
        <w:rPr>
          <w:sz w:val="28"/>
        </w:rPr>
        <w:t xml:space="preserve"> </w:t>
      </w:r>
      <w:r w:rsidRPr="0093045F">
        <w:rPr>
          <w:sz w:val="28"/>
          <w:vertAlign w:val="subscript"/>
        </w:rPr>
        <w:t>баз</w:t>
      </w:r>
      <w:r w:rsidRPr="0093045F">
        <w:rPr>
          <w:sz w:val="28"/>
        </w:rPr>
        <w:t>= _________ = ________ = 0,18</w:t>
      </w:r>
    </w:p>
    <w:p w:rsidR="00A35CFB" w:rsidRPr="0093045F" w:rsidRDefault="00A35CFB" w:rsidP="0093045F">
      <w:pPr>
        <w:spacing w:line="360" w:lineRule="auto"/>
        <w:ind w:firstLine="709"/>
        <w:jc w:val="both"/>
        <w:rPr>
          <w:sz w:val="28"/>
        </w:rPr>
      </w:pPr>
      <w:r w:rsidRPr="0093045F">
        <w:rPr>
          <w:sz w:val="28"/>
        </w:rPr>
        <w:t xml:space="preserve">                 Ф</w:t>
      </w:r>
      <w:r w:rsidRPr="0093045F">
        <w:rPr>
          <w:sz w:val="28"/>
          <w:vertAlign w:val="subscript"/>
        </w:rPr>
        <w:t xml:space="preserve">нач.г. баз                  </w:t>
      </w:r>
      <w:r w:rsidRPr="0093045F">
        <w:rPr>
          <w:sz w:val="28"/>
        </w:rPr>
        <w:t>152</w:t>
      </w:r>
    </w:p>
    <w:p w:rsidR="00B338D2" w:rsidRPr="0093045F" w:rsidRDefault="00B338D2" w:rsidP="0093045F">
      <w:pPr>
        <w:spacing w:line="360" w:lineRule="auto"/>
        <w:ind w:firstLine="709"/>
        <w:jc w:val="both"/>
        <w:rPr>
          <w:sz w:val="28"/>
        </w:rPr>
      </w:pPr>
      <w:r w:rsidRPr="0093045F">
        <w:rPr>
          <w:sz w:val="28"/>
        </w:rPr>
        <w:t xml:space="preserve">                Ф </w:t>
      </w:r>
      <w:r w:rsidRPr="0093045F">
        <w:rPr>
          <w:sz w:val="28"/>
          <w:vertAlign w:val="subscript"/>
        </w:rPr>
        <w:t>ввод баз</w:t>
      </w:r>
      <w:r w:rsidRPr="0093045F">
        <w:rPr>
          <w:sz w:val="28"/>
        </w:rPr>
        <w:t xml:space="preserve"> – Ф </w:t>
      </w:r>
      <w:r w:rsidRPr="0093045F">
        <w:rPr>
          <w:sz w:val="28"/>
          <w:vertAlign w:val="subscript"/>
        </w:rPr>
        <w:t xml:space="preserve">выб баз          </w:t>
      </w:r>
      <w:r w:rsidRPr="0093045F">
        <w:rPr>
          <w:sz w:val="28"/>
        </w:rPr>
        <w:t>1380 - 28</w:t>
      </w:r>
    </w:p>
    <w:p w:rsidR="00B338D2" w:rsidRPr="0093045F" w:rsidRDefault="00B338D2" w:rsidP="0093045F">
      <w:pPr>
        <w:spacing w:line="360" w:lineRule="auto"/>
        <w:ind w:firstLine="709"/>
        <w:jc w:val="both"/>
        <w:rPr>
          <w:sz w:val="28"/>
        </w:rPr>
      </w:pPr>
      <w:r w:rsidRPr="0093045F">
        <w:rPr>
          <w:sz w:val="28"/>
        </w:rPr>
        <w:t xml:space="preserve">К </w:t>
      </w:r>
      <w:r w:rsidRPr="0093045F">
        <w:rPr>
          <w:sz w:val="28"/>
          <w:vertAlign w:val="subscript"/>
        </w:rPr>
        <w:t>пр баз</w:t>
      </w:r>
      <w:r w:rsidRPr="0093045F">
        <w:rPr>
          <w:sz w:val="28"/>
        </w:rPr>
        <w:t xml:space="preserve"> = ________________ = _________ = 8,9</w:t>
      </w:r>
    </w:p>
    <w:p w:rsidR="00B338D2" w:rsidRPr="0093045F" w:rsidRDefault="00B338D2" w:rsidP="0093045F">
      <w:pPr>
        <w:spacing w:line="360" w:lineRule="auto"/>
        <w:ind w:firstLine="709"/>
        <w:jc w:val="both"/>
        <w:rPr>
          <w:sz w:val="28"/>
        </w:rPr>
      </w:pPr>
      <w:r w:rsidRPr="0093045F">
        <w:rPr>
          <w:sz w:val="28"/>
        </w:rPr>
        <w:t xml:space="preserve">                     Ф </w:t>
      </w:r>
      <w:r w:rsidRPr="0093045F">
        <w:rPr>
          <w:sz w:val="28"/>
          <w:vertAlign w:val="subscript"/>
        </w:rPr>
        <w:t>нач.г. баз</w:t>
      </w:r>
      <w:r w:rsidRPr="0093045F">
        <w:rPr>
          <w:sz w:val="28"/>
        </w:rPr>
        <w:t xml:space="preserve">                     152</w:t>
      </w:r>
    </w:p>
    <w:p w:rsidR="002972BB" w:rsidRPr="0093045F" w:rsidRDefault="002972BB" w:rsidP="0093045F">
      <w:pPr>
        <w:spacing w:line="360" w:lineRule="auto"/>
        <w:ind w:firstLine="709"/>
        <w:jc w:val="both"/>
        <w:rPr>
          <w:sz w:val="28"/>
        </w:rPr>
      </w:pPr>
      <w:r w:rsidRPr="0093045F">
        <w:rPr>
          <w:sz w:val="28"/>
        </w:rPr>
        <w:t xml:space="preserve">                Ф </w:t>
      </w:r>
      <w:r w:rsidRPr="0093045F">
        <w:rPr>
          <w:sz w:val="28"/>
          <w:vertAlign w:val="subscript"/>
        </w:rPr>
        <w:t>ввод отч</w:t>
      </w:r>
      <w:r w:rsidRPr="0093045F">
        <w:rPr>
          <w:sz w:val="28"/>
        </w:rPr>
        <w:t xml:space="preserve"> – Ф </w:t>
      </w:r>
      <w:r w:rsidRPr="0093045F">
        <w:rPr>
          <w:sz w:val="28"/>
          <w:vertAlign w:val="subscript"/>
        </w:rPr>
        <w:t xml:space="preserve">выб отч          </w:t>
      </w:r>
      <w:r w:rsidRPr="0093045F">
        <w:rPr>
          <w:sz w:val="28"/>
        </w:rPr>
        <w:t xml:space="preserve">      35</w:t>
      </w:r>
    </w:p>
    <w:p w:rsidR="002972BB" w:rsidRPr="0093045F" w:rsidRDefault="002972BB" w:rsidP="0093045F">
      <w:pPr>
        <w:spacing w:line="360" w:lineRule="auto"/>
        <w:ind w:firstLine="709"/>
        <w:jc w:val="both"/>
        <w:rPr>
          <w:sz w:val="28"/>
        </w:rPr>
      </w:pPr>
      <w:r w:rsidRPr="0093045F">
        <w:rPr>
          <w:sz w:val="28"/>
        </w:rPr>
        <w:t xml:space="preserve">К </w:t>
      </w:r>
      <w:r w:rsidRPr="0093045F">
        <w:rPr>
          <w:sz w:val="28"/>
          <w:vertAlign w:val="subscript"/>
        </w:rPr>
        <w:t>пр отч</w:t>
      </w:r>
      <w:r w:rsidRPr="0093045F">
        <w:rPr>
          <w:sz w:val="28"/>
        </w:rPr>
        <w:t xml:space="preserve"> = ________________ = _________ = 0,02</w:t>
      </w:r>
    </w:p>
    <w:p w:rsidR="002972BB" w:rsidRPr="0093045F" w:rsidRDefault="002972BB" w:rsidP="0093045F">
      <w:pPr>
        <w:spacing w:line="360" w:lineRule="auto"/>
        <w:ind w:firstLine="709"/>
        <w:jc w:val="both"/>
        <w:rPr>
          <w:sz w:val="28"/>
        </w:rPr>
      </w:pPr>
      <w:r w:rsidRPr="0093045F">
        <w:rPr>
          <w:sz w:val="28"/>
        </w:rPr>
        <w:t xml:space="preserve">                     Ф </w:t>
      </w:r>
      <w:r w:rsidRPr="0093045F">
        <w:rPr>
          <w:sz w:val="28"/>
          <w:vertAlign w:val="subscript"/>
        </w:rPr>
        <w:t>нач.г. отч</w:t>
      </w:r>
      <w:r w:rsidRPr="0093045F">
        <w:rPr>
          <w:sz w:val="28"/>
        </w:rPr>
        <w:t xml:space="preserve">                     1504</w:t>
      </w:r>
    </w:p>
    <w:p w:rsidR="00B37119" w:rsidRPr="0093045F" w:rsidRDefault="00B37119" w:rsidP="0093045F">
      <w:pPr>
        <w:spacing w:line="360" w:lineRule="auto"/>
        <w:ind w:firstLine="709"/>
        <w:jc w:val="both"/>
        <w:rPr>
          <w:sz w:val="28"/>
        </w:rPr>
      </w:pPr>
    </w:p>
    <w:p w:rsidR="003B370D" w:rsidRPr="0093045F" w:rsidRDefault="003B370D" w:rsidP="0093045F">
      <w:pPr>
        <w:spacing w:line="360" w:lineRule="auto"/>
        <w:ind w:firstLine="709"/>
        <w:jc w:val="both"/>
        <w:rPr>
          <w:sz w:val="28"/>
        </w:rPr>
      </w:pPr>
      <w:r w:rsidRPr="0093045F">
        <w:rPr>
          <w:sz w:val="28"/>
        </w:rPr>
        <w:t>Таблица 6</w:t>
      </w:r>
      <w:r w:rsidR="004E2352">
        <w:rPr>
          <w:sz w:val="28"/>
        </w:rPr>
        <w:t xml:space="preserve">. </w:t>
      </w:r>
      <w:r w:rsidRPr="0093045F">
        <w:rPr>
          <w:sz w:val="28"/>
        </w:rPr>
        <w:t>Показатели движения основных средств ООО «Сателлит» за 2006-2007гг.</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1001"/>
        <w:gridCol w:w="1001"/>
        <w:gridCol w:w="1001"/>
        <w:gridCol w:w="931"/>
      </w:tblGrid>
      <w:tr w:rsidR="009B1C46" w:rsidRPr="00BF194F" w:rsidTr="00BF194F">
        <w:trPr>
          <w:jc w:val="center"/>
        </w:trPr>
        <w:tc>
          <w:tcPr>
            <w:tcW w:w="5328" w:type="dxa"/>
            <w:vMerge w:val="restart"/>
            <w:shd w:val="clear" w:color="auto" w:fill="auto"/>
          </w:tcPr>
          <w:p w:rsidR="009B1C46" w:rsidRPr="00BF194F" w:rsidRDefault="009B1C46" w:rsidP="00BF194F">
            <w:pPr>
              <w:spacing w:line="360" w:lineRule="auto"/>
              <w:jc w:val="both"/>
              <w:rPr>
                <w:sz w:val="20"/>
                <w:szCs w:val="26"/>
              </w:rPr>
            </w:pPr>
            <w:r w:rsidRPr="00BF194F">
              <w:rPr>
                <w:sz w:val="20"/>
                <w:szCs w:val="26"/>
              </w:rPr>
              <w:t>Показатели</w:t>
            </w:r>
          </w:p>
        </w:tc>
        <w:tc>
          <w:tcPr>
            <w:tcW w:w="2160" w:type="dxa"/>
            <w:gridSpan w:val="2"/>
            <w:shd w:val="clear" w:color="auto" w:fill="auto"/>
          </w:tcPr>
          <w:p w:rsidR="009B1C46" w:rsidRPr="00BF194F" w:rsidRDefault="009B1C46" w:rsidP="00BF194F">
            <w:pPr>
              <w:spacing w:line="360" w:lineRule="auto"/>
              <w:jc w:val="both"/>
              <w:rPr>
                <w:sz w:val="20"/>
                <w:szCs w:val="26"/>
              </w:rPr>
            </w:pPr>
            <w:r w:rsidRPr="00BF194F">
              <w:rPr>
                <w:sz w:val="20"/>
                <w:szCs w:val="26"/>
              </w:rPr>
              <w:t>Годы</w:t>
            </w:r>
          </w:p>
        </w:tc>
        <w:tc>
          <w:tcPr>
            <w:tcW w:w="1080" w:type="dxa"/>
            <w:vMerge w:val="restart"/>
            <w:shd w:val="clear" w:color="auto" w:fill="auto"/>
          </w:tcPr>
          <w:p w:rsidR="009B1C46" w:rsidRPr="00BF194F" w:rsidRDefault="009B1C46" w:rsidP="00BF194F">
            <w:pPr>
              <w:spacing w:line="360" w:lineRule="auto"/>
              <w:jc w:val="both"/>
              <w:rPr>
                <w:sz w:val="20"/>
                <w:szCs w:val="26"/>
              </w:rPr>
            </w:pPr>
            <w:r w:rsidRPr="00BF194F">
              <w:rPr>
                <w:sz w:val="20"/>
                <w:szCs w:val="26"/>
              </w:rPr>
              <w:t>Отклонение, (+,-)</w:t>
            </w:r>
          </w:p>
        </w:tc>
        <w:tc>
          <w:tcPr>
            <w:tcW w:w="1002" w:type="dxa"/>
            <w:vMerge w:val="restart"/>
            <w:shd w:val="clear" w:color="auto" w:fill="auto"/>
          </w:tcPr>
          <w:p w:rsidR="009B1C46" w:rsidRPr="00BF194F" w:rsidRDefault="009B1C46" w:rsidP="00BF194F">
            <w:pPr>
              <w:spacing w:line="360" w:lineRule="auto"/>
              <w:jc w:val="both"/>
              <w:rPr>
                <w:sz w:val="20"/>
                <w:szCs w:val="26"/>
              </w:rPr>
            </w:pPr>
            <w:r w:rsidRPr="00BF194F">
              <w:rPr>
                <w:sz w:val="20"/>
                <w:szCs w:val="26"/>
              </w:rPr>
              <w:t>Темп изменения, %</w:t>
            </w:r>
          </w:p>
        </w:tc>
      </w:tr>
      <w:tr w:rsidR="009B1C46" w:rsidRPr="00BF194F" w:rsidTr="00BF194F">
        <w:trPr>
          <w:jc w:val="center"/>
        </w:trPr>
        <w:tc>
          <w:tcPr>
            <w:tcW w:w="5328" w:type="dxa"/>
            <w:vMerge/>
            <w:shd w:val="clear" w:color="auto" w:fill="auto"/>
          </w:tcPr>
          <w:p w:rsidR="009B1C46" w:rsidRPr="00BF194F" w:rsidRDefault="009B1C46" w:rsidP="00BF194F">
            <w:pPr>
              <w:spacing w:line="360" w:lineRule="auto"/>
              <w:jc w:val="both"/>
              <w:rPr>
                <w:sz w:val="20"/>
                <w:szCs w:val="26"/>
              </w:rPr>
            </w:pPr>
          </w:p>
        </w:tc>
        <w:tc>
          <w:tcPr>
            <w:tcW w:w="1080" w:type="dxa"/>
            <w:shd w:val="clear" w:color="auto" w:fill="auto"/>
          </w:tcPr>
          <w:p w:rsidR="009B1C46" w:rsidRPr="00BF194F" w:rsidRDefault="009B1C46" w:rsidP="00BF194F">
            <w:pPr>
              <w:spacing w:line="360" w:lineRule="auto"/>
              <w:jc w:val="both"/>
              <w:rPr>
                <w:sz w:val="20"/>
                <w:szCs w:val="26"/>
              </w:rPr>
            </w:pPr>
            <w:r w:rsidRPr="00BF194F">
              <w:rPr>
                <w:sz w:val="20"/>
                <w:szCs w:val="26"/>
              </w:rPr>
              <w:t>2006г.</w:t>
            </w:r>
          </w:p>
        </w:tc>
        <w:tc>
          <w:tcPr>
            <w:tcW w:w="1080" w:type="dxa"/>
            <w:shd w:val="clear" w:color="auto" w:fill="auto"/>
          </w:tcPr>
          <w:p w:rsidR="009B1C46" w:rsidRPr="00BF194F" w:rsidRDefault="009B1C46" w:rsidP="00BF194F">
            <w:pPr>
              <w:spacing w:line="360" w:lineRule="auto"/>
              <w:jc w:val="both"/>
              <w:rPr>
                <w:sz w:val="20"/>
                <w:szCs w:val="26"/>
              </w:rPr>
            </w:pPr>
            <w:r w:rsidRPr="00BF194F">
              <w:rPr>
                <w:sz w:val="20"/>
                <w:szCs w:val="26"/>
              </w:rPr>
              <w:t>2007г.</w:t>
            </w:r>
          </w:p>
        </w:tc>
        <w:tc>
          <w:tcPr>
            <w:tcW w:w="1080" w:type="dxa"/>
            <w:vMerge/>
            <w:shd w:val="clear" w:color="auto" w:fill="auto"/>
          </w:tcPr>
          <w:p w:rsidR="009B1C46" w:rsidRPr="00BF194F" w:rsidRDefault="009B1C46" w:rsidP="00BF194F">
            <w:pPr>
              <w:spacing w:line="360" w:lineRule="auto"/>
              <w:jc w:val="both"/>
              <w:rPr>
                <w:sz w:val="20"/>
                <w:szCs w:val="26"/>
              </w:rPr>
            </w:pPr>
          </w:p>
        </w:tc>
        <w:tc>
          <w:tcPr>
            <w:tcW w:w="1002" w:type="dxa"/>
            <w:vMerge/>
            <w:shd w:val="clear" w:color="auto" w:fill="auto"/>
          </w:tcPr>
          <w:p w:rsidR="009B1C46" w:rsidRPr="00BF194F" w:rsidRDefault="009B1C46" w:rsidP="00BF194F">
            <w:pPr>
              <w:spacing w:line="360" w:lineRule="auto"/>
              <w:jc w:val="both"/>
              <w:rPr>
                <w:sz w:val="20"/>
                <w:szCs w:val="26"/>
              </w:rPr>
            </w:pPr>
          </w:p>
        </w:tc>
      </w:tr>
      <w:tr w:rsidR="009B1C46" w:rsidRPr="00BF194F" w:rsidTr="00BF194F">
        <w:trPr>
          <w:jc w:val="center"/>
        </w:trPr>
        <w:tc>
          <w:tcPr>
            <w:tcW w:w="5328" w:type="dxa"/>
            <w:shd w:val="clear" w:color="auto" w:fill="auto"/>
          </w:tcPr>
          <w:p w:rsidR="009B1C46" w:rsidRPr="00BF194F" w:rsidRDefault="009B1C46" w:rsidP="00BF194F">
            <w:pPr>
              <w:numPr>
                <w:ilvl w:val="0"/>
                <w:numId w:val="10"/>
              </w:numPr>
              <w:spacing w:line="360" w:lineRule="auto"/>
              <w:ind w:left="0" w:firstLine="0"/>
              <w:jc w:val="both"/>
              <w:rPr>
                <w:sz w:val="20"/>
                <w:szCs w:val="26"/>
              </w:rPr>
            </w:pPr>
            <w:r w:rsidRPr="00BF194F">
              <w:rPr>
                <w:sz w:val="20"/>
                <w:szCs w:val="26"/>
              </w:rPr>
              <w:t>Основные средства:</w:t>
            </w:r>
          </w:p>
          <w:p w:rsidR="009B1C46" w:rsidRPr="00BF194F" w:rsidRDefault="009B1C46" w:rsidP="00BF194F">
            <w:pPr>
              <w:spacing w:line="360" w:lineRule="auto"/>
              <w:jc w:val="both"/>
              <w:rPr>
                <w:sz w:val="20"/>
                <w:szCs w:val="26"/>
              </w:rPr>
            </w:pPr>
            <w:r w:rsidRPr="00BF194F">
              <w:rPr>
                <w:sz w:val="20"/>
                <w:szCs w:val="26"/>
              </w:rPr>
              <w:t>-на начало года, тыс.руб.</w:t>
            </w:r>
          </w:p>
          <w:p w:rsidR="009B1C46" w:rsidRPr="00BF194F" w:rsidRDefault="009B1C46" w:rsidP="00BF194F">
            <w:pPr>
              <w:spacing w:line="360" w:lineRule="auto"/>
              <w:jc w:val="both"/>
              <w:rPr>
                <w:sz w:val="20"/>
                <w:szCs w:val="26"/>
              </w:rPr>
            </w:pPr>
            <w:r w:rsidRPr="00BF194F">
              <w:rPr>
                <w:sz w:val="20"/>
                <w:szCs w:val="26"/>
              </w:rPr>
              <w:t>-поступило (введено), тыс.руб.</w:t>
            </w:r>
          </w:p>
          <w:p w:rsidR="009B1C46" w:rsidRPr="00BF194F" w:rsidRDefault="009B1C46" w:rsidP="00BF194F">
            <w:pPr>
              <w:spacing w:line="360" w:lineRule="auto"/>
              <w:jc w:val="both"/>
              <w:rPr>
                <w:sz w:val="20"/>
                <w:szCs w:val="26"/>
              </w:rPr>
            </w:pPr>
            <w:r w:rsidRPr="00BF194F">
              <w:rPr>
                <w:sz w:val="20"/>
                <w:szCs w:val="26"/>
              </w:rPr>
              <w:t>-выбыло, тыс.руб.</w:t>
            </w:r>
          </w:p>
          <w:p w:rsidR="009B1C46" w:rsidRPr="00BF194F" w:rsidRDefault="009B1C46" w:rsidP="00BF194F">
            <w:pPr>
              <w:spacing w:line="360" w:lineRule="auto"/>
              <w:jc w:val="both"/>
              <w:rPr>
                <w:sz w:val="20"/>
                <w:szCs w:val="26"/>
              </w:rPr>
            </w:pPr>
            <w:r w:rsidRPr="00BF194F">
              <w:rPr>
                <w:sz w:val="20"/>
                <w:szCs w:val="26"/>
              </w:rPr>
              <w:t>-на конец года, тыс.руб.</w:t>
            </w:r>
          </w:p>
        </w:tc>
        <w:tc>
          <w:tcPr>
            <w:tcW w:w="1080" w:type="dxa"/>
            <w:shd w:val="clear" w:color="auto" w:fill="auto"/>
          </w:tcPr>
          <w:p w:rsidR="009B1C46" w:rsidRPr="00BF194F" w:rsidRDefault="009B1C46" w:rsidP="00BF194F">
            <w:pPr>
              <w:spacing w:line="360" w:lineRule="auto"/>
              <w:jc w:val="both"/>
              <w:rPr>
                <w:sz w:val="20"/>
                <w:szCs w:val="26"/>
              </w:rPr>
            </w:pPr>
          </w:p>
          <w:p w:rsidR="00F84ACF" w:rsidRPr="00BF194F" w:rsidRDefault="00F84ACF" w:rsidP="00BF194F">
            <w:pPr>
              <w:spacing w:line="360" w:lineRule="auto"/>
              <w:jc w:val="both"/>
              <w:rPr>
                <w:sz w:val="20"/>
                <w:szCs w:val="26"/>
              </w:rPr>
            </w:pPr>
            <w:r w:rsidRPr="00BF194F">
              <w:rPr>
                <w:sz w:val="20"/>
                <w:szCs w:val="26"/>
              </w:rPr>
              <w:t>152</w:t>
            </w:r>
          </w:p>
          <w:p w:rsidR="00F84ACF" w:rsidRPr="00BF194F" w:rsidRDefault="00F84ACF" w:rsidP="00BF194F">
            <w:pPr>
              <w:spacing w:line="360" w:lineRule="auto"/>
              <w:jc w:val="both"/>
              <w:rPr>
                <w:sz w:val="20"/>
                <w:szCs w:val="26"/>
              </w:rPr>
            </w:pPr>
            <w:r w:rsidRPr="00BF194F">
              <w:rPr>
                <w:sz w:val="20"/>
                <w:szCs w:val="26"/>
              </w:rPr>
              <w:t>1380</w:t>
            </w:r>
          </w:p>
          <w:p w:rsidR="00F84ACF" w:rsidRPr="00BF194F" w:rsidRDefault="00F84ACF" w:rsidP="00BF194F">
            <w:pPr>
              <w:spacing w:line="360" w:lineRule="auto"/>
              <w:jc w:val="both"/>
              <w:rPr>
                <w:sz w:val="20"/>
                <w:szCs w:val="26"/>
              </w:rPr>
            </w:pPr>
            <w:r w:rsidRPr="00BF194F">
              <w:rPr>
                <w:sz w:val="20"/>
                <w:szCs w:val="26"/>
              </w:rPr>
              <w:t>28</w:t>
            </w:r>
          </w:p>
          <w:p w:rsidR="00F84ACF" w:rsidRPr="00BF194F" w:rsidRDefault="00F84ACF" w:rsidP="00BF194F">
            <w:pPr>
              <w:spacing w:line="360" w:lineRule="auto"/>
              <w:jc w:val="both"/>
              <w:rPr>
                <w:sz w:val="20"/>
                <w:szCs w:val="26"/>
              </w:rPr>
            </w:pPr>
            <w:r w:rsidRPr="00BF194F">
              <w:rPr>
                <w:sz w:val="20"/>
                <w:szCs w:val="26"/>
              </w:rPr>
              <w:t>1504</w:t>
            </w:r>
          </w:p>
        </w:tc>
        <w:tc>
          <w:tcPr>
            <w:tcW w:w="1080" w:type="dxa"/>
            <w:shd w:val="clear" w:color="auto" w:fill="auto"/>
          </w:tcPr>
          <w:p w:rsidR="009B1C46" w:rsidRPr="00BF194F" w:rsidRDefault="009B1C46" w:rsidP="00BF194F">
            <w:pPr>
              <w:spacing w:line="360" w:lineRule="auto"/>
              <w:jc w:val="both"/>
              <w:rPr>
                <w:sz w:val="20"/>
                <w:szCs w:val="26"/>
              </w:rPr>
            </w:pPr>
          </w:p>
          <w:p w:rsidR="00307221" w:rsidRPr="00BF194F" w:rsidRDefault="00307221" w:rsidP="00BF194F">
            <w:pPr>
              <w:spacing w:line="360" w:lineRule="auto"/>
              <w:jc w:val="both"/>
              <w:rPr>
                <w:sz w:val="20"/>
                <w:szCs w:val="26"/>
              </w:rPr>
            </w:pPr>
            <w:r w:rsidRPr="00BF194F">
              <w:rPr>
                <w:sz w:val="20"/>
                <w:szCs w:val="26"/>
              </w:rPr>
              <w:t>1504</w:t>
            </w:r>
          </w:p>
          <w:p w:rsidR="00307221" w:rsidRPr="00BF194F" w:rsidRDefault="00307221" w:rsidP="00BF194F">
            <w:pPr>
              <w:spacing w:line="360" w:lineRule="auto"/>
              <w:jc w:val="both"/>
              <w:rPr>
                <w:sz w:val="20"/>
                <w:szCs w:val="26"/>
              </w:rPr>
            </w:pPr>
            <w:r w:rsidRPr="00BF194F">
              <w:rPr>
                <w:sz w:val="20"/>
                <w:szCs w:val="26"/>
              </w:rPr>
              <w:t>35</w:t>
            </w:r>
          </w:p>
          <w:p w:rsidR="00307221" w:rsidRPr="00BF194F" w:rsidRDefault="00307221" w:rsidP="00BF194F">
            <w:pPr>
              <w:spacing w:line="360" w:lineRule="auto"/>
              <w:jc w:val="both"/>
              <w:rPr>
                <w:sz w:val="20"/>
                <w:szCs w:val="26"/>
              </w:rPr>
            </w:pPr>
            <w:r w:rsidRPr="00BF194F">
              <w:rPr>
                <w:sz w:val="20"/>
                <w:szCs w:val="26"/>
              </w:rPr>
              <w:t>-</w:t>
            </w:r>
          </w:p>
          <w:p w:rsidR="00307221" w:rsidRPr="00BF194F" w:rsidRDefault="00307221" w:rsidP="00BF194F">
            <w:pPr>
              <w:spacing w:line="360" w:lineRule="auto"/>
              <w:jc w:val="both"/>
              <w:rPr>
                <w:sz w:val="20"/>
                <w:szCs w:val="26"/>
              </w:rPr>
            </w:pPr>
            <w:r w:rsidRPr="00BF194F">
              <w:rPr>
                <w:sz w:val="20"/>
                <w:szCs w:val="26"/>
              </w:rPr>
              <w:t>1539</w:t>
            </w:r>
          </w:p>
        </w:tc>
        <w:tc>
          <w:tcPr>
            <w:tcW w:w="1080" w:type="dxa"/>
            <w:shd w:val="clear" w:color="auto" w:fill="auto"/>
          </w:tcPr>
          <w:p w:rsidR="009B1C46" w:rsidRPr="00BF194F" w:rsidRDefault="009B1C46" w:rsidP="00BF194F">
            <w:pPr>
              <w:spacing w:line="360" w:lineRule="auto"/>
              <w:jc w:val="both"/>
              <w:rPr>
                <w:sz w:val="20"/>
                <w:szCs w:val="26"/>
              </w:rPr>
            </w:pPr>
          </w:p>
          <w:p w:rsidR="001A6261" w:rsidRPr="00BF194F" w:rsidRDefault="001A6261" w:rsidP="00BF194F">
            <w:pPr>
              <w:spacing w:line="360" w:lineRule="auto"/>
              <w:jc w:val="both"/>
              <w:rPr>
                <w:sz w:val="20"/>
                <w:szCs w:val="26"/>
              </w:rPr>
            </w:pPr>
            <w:r w:rsidRPr="00BF194F">
              <w:rPr>
                <w:sz w:val="20"/>
                <w:szCs w:val="26"/>
              </w:rPr>
              <w:t>1352</w:t>
            </w:r>
          </w:p>
          <w:p w:rsidR="001A6261" w:rsidRPr="00BF194F" w:rsidRDefault="00E36BF5" w:rsidP="00BF194F">
            <w:pPr>
              <w:spacing w:line="360" w:lineRule="auto"/>
              <w:jc w:val="both"/>
              <w:rPr>
                <w:sz w:val="20"/>
                <w:szCs w:val="26"/>
              </w:rPr>
            </w:pPr>
            <w:r w:rsidRPr="00BF194F">
              <w:rPr>
                <w:sz w:val="20"/>
                <w:szCs w:val="26"/>
              </w:rPr>
              <w:t>1415</w:t>
            </w:r>
          </w:p>
          <w:p w:rsidR="001A6261" w:rsidRPr="00BF194F" w:rsidRDefault="001A6261" w:rsidP="00BF194F">
            <w:pPr>
              <w:spacing w:line="360" w:lineRule="auto"/>
              <w:jc w:val="both"/>
              <w:rPr>
                <w:sz w:val="20"/>
                <w:szCs w:val="26"/>
              </w:rPr>
            </w:pPr>
            <w:r w:rsidRPr="00BF194F">
              <w:rPr>
                <w:sz w:val="20"/>
                <w:szCs w:val="26"/>
              </w:rPr>
              <w:t>-</w:t>
            </w:r>
          </w:p>
          <w:p w:rsidR="001A6261" w:rsidRPr="00BF194F" w:rsidRDefault="001A6261" w:rsidP="00BF194F">
            <w:pPr>
              <w:spacing w:line="360" w:lineRule="auto"/>
              <w:jc w:val="both"/>
              <w:rPr>
                <w:sz w:val="20"/>
                <w:szCs w:val="26"/>
              </w:rPr>
            </w:pPr>
            <w:r w:rsidRPr="00BF194F">
              <w:rPr>
                <w:sz w:val="20"/>
                <w:szCs w:val="26"/>
              </w:rPr>
              <w:t>35</w:t>
            </w:r>
          </w:p>
        </w:tc>
        <w:tc>
          <w:tcPr>
            <w:tcW w:w="1002" w:type="dxa"/>
            <w:shd w:val="clear" w:color="auto" w:fill="auto"/>
          </w:tcPr>
          <w:p w:rsidR="009B1C46" w:rsidRPr="00BF194F" w:rsidRDefault="009B1C46" w:rsidP="00BF194F">
            <w:pPr>
              <w:spacing w:line="360" w:lineRule="auto"/>
              <w:jc w:val="both"/>
              <w:rPr>
                <w:sz w:val="20"/>
                <w:szCs w:val="26"/>
              </w:rPr>
            </w:pPr>
          </w:p>
          <w:p w:rsidR="00AE6787" w:rsidRPr="00BF194F" w:rsidRDefault="00AE6787" w:rsidP="00BF194F">
            <w:pPr>
              <w:spacing w:line="360" w:lineRule="auto"/>
              <w:jc w:val="both"/>
              <w:rPr>
                <w:sz w:val="20"/>
                <w:szCs w:val="26"/>
              </w:rPr>
            </w:pPr>
            <w:r w:rsidRPr="00BF194F">
              <w:rPr>
                <w:sz w:val="20"/>
                <w:szCs w:val="26"/>
              </w:rPr>
              <w:t>989,5</w:t>
            </w:r>
          </w:p>
          <w:p w:rsidR="00AE6787" w:rsidRPr="00BF194F" w:rsidRDefault="00E36BF5" w:rsidP="00BF194F">
            <w:pPr>
              <w:spacing w:line="360" w:lineRule="auto"/>
              <w:jc w:val="both"/>
              <w:rPr>
                <w:sz w:val="20"/>
                <w:szCs w:val="26"/>
              </w:rPr>
            </w:pPr>
            <w:r w:rsidRPr="00BF194F">
              <w:rPr>
                <w:sz w:val="20"/>
                <w:szCs w:val="26"/>
              </w:rPr>
              <w:t>103,3</w:t>
            </w:r>
          </w:p>
          <w:p w:rsidR="00AE6787" w:rsidRPr="00BF194F" w:rsidRDefault="00AE6787" w:rsidP="00BF194F">
            <w:pPr>
              <w:spacing w:line="360" w:lineRule="auto"/>
              <w:jc w:val="both"/>
              <w:rPr>
                <w:sz w:val="20"/>
                <w:szCs w:val="26"/>
              </w:rPr>
            </w:pPr>
            <w:r w:rsidRPr="00BF194F">
              <w:rPr>
                <w:sz w:val="20"/>
                <w:szCs w:val="26"/>
              </w:rPr>
              <w:t>-</w:t>
            </w:r>
          </w:p>
          <w:p w:rsidR="00AE6787" w:rsidRPr="00BF194F" w:rsidRDefault="00AE6787" w:rsidP="00BF194F">
            <w:pPr>
              <w:spacing w:line="360" w:lineRule="auto"/>
              <w:jc w:val="both"/>
              <w:rPr>
                <w:sz w:val="20"/>
                <w:szCs w:val="26"/>
              </w:rPr>
            </w:pPr>
            <w:r w:rsidRPr="00BF194F">
              <w:rPr>
                <w:sz w:val="20"/>
                <w:szCs w:val="26"/>
              </w:rPr>
              <w:t>102,3</w:t>
            </w:r>
          </w:p>
        </w:tc>
      </w:tr>
      <w:tr w:rsidR="009B1C46" w:rsidRPr="00BF194F" w:rsidTr="00BF194F">
        <w:trPr>
          <w:jc w:val="center"/>
        </w:trPr>
        <w:tc>
          <w:tcPr>
            <w:tcW w:w="5328" w:type="dxa"/>
            <w:shd w:val="clear" w:color="auto" w:fill="auto"/>
          </w:tcPr>
          <w:p w:rsidR="009B1C46" w:rsidRPr="00BF194F" w:rsidRDefault="009B1C46" w:rsidP="00BF194F">
            <w:pPr>
              <w:spacing w:line="360" w:lineRule="auto"/>
              <w:jc w:val="both"/>
              <w:rPr>
                <w:sz w:val="20"/>
                <w:szCs w:val="26"/>
              </w:rPr>
            </w:pPr>
            <w:r w:rsidRPr="00BF194F">
              <w:rPr>
                <w:sz w:val="20"/>
                <w:szCs w:val="26"/>
              </w:rPr>
              <w:t>2. Начислено амортизации, тыс.руб.</w:t>
            </w:r>
          </w:p>
        </w:tc>
        <w:tc>
          <w:tcPr>
            <w:tcW w:w="1080" w:type="dxa"/>
            <w:shd w:val="clear" w:color="auto" w:fill="auto"/>
          </w:tcPr>
          <w:p w:rsidR="009B1C46" w:rsidRPr="00BF194F" w:rsidRDefault="00F84ACF" w:rsidP="00BF194F">
            <w:pPr>
              <w:spacing w:line="360" w:lineRule="auto"/>
              <w:jc w:val="both"/>
              <w:rPr>
                <w:sz w:val="20"/>
                <w:szCs w:val="26"/>
              </w:rPr>
            </w:pPr>
            <w:r w:rsidRPr="00BF194F">
              <w:rPr>
                <w:sz w:val="20"/>
                <w:szCs w:val="26"/>
              </w:rPr>
              <w:t>34</w:t>
            </w:r>
          </w:p>
        </w:tc>
        <w:tc>
          <w:tcPr>
            <w:tcW w:w="1080" w:type="dxa"/>
            <w:shd w:val="clear" w:color="auto" w:fill="auto"/>
          </w:tcPr>
          <w:p w:rsidR="009B1C46" w:rsidRPr="00BF194F" w:rsidRDefault="00F84ACF" w:rsidP="00BF194F">
            <w:pPr>
              <w:spacing w:line="360" w:lineRule="auto"/>
              <w:jc w:val="both"/>
              <w:rPr>
                <w:sz w:val="20"/>
                <w:szCs w:val="26"/>
              </w:rPr>
            </w:pPr>
            <w:r w:rsidRPr="00BF194F">
              <w:rPr>
                <w:sz w:val="20"/>
                <w:szCs w:val="26"/>
              </w:rPr>
              <w:t>114</w:t>
            </w:r>
          </w:p>
        </w:tc>
        <w:tc>
          <w:tcPr>
            <w:tcW w:w="1080" w:type="dxa"/>
            <w:shd w:val="clear" w:color="auto" w:fill="auto"/>
          </w:tcPr>
          <w:p w:rsidR="009B1C46" w:rsidRPr="00BF194F" w:rsidRDefault="00440506" w:rsidP="00BF194F">
            <w:pPr>
              <w:spacing w:line="360" w:lineRule="auto"/>
              <w:jc w:val="both"/>
              <w:rPr>
                <w:sz w:val="20"/>
                <w:szCs w:val="26"/>
              </w:rPr>
            </w:pPr>
            <w:r w:rsidRPr="00BF194F">
              <w:rPr>
                <w:sz w:val="20"/>
                <w:szCs w:val="26"/>
              </w:rPr>
              <w:t>80</w:t>
            </w:r>
          </w:p>
        </w:tc>
        <w:tc>
          <w:tcPr>
            <w:tcW w:w="1002" w:type="dxa"/>
            <w:shd w:val="clear" w:color="auto" w:fill="auto"/>
          </w:tcPr>
          <w:p w:rsidR="009B1C46" w:rsidRPr="00BF194F" w:rsidRDefault="00AE6787" w:rsidP="00BF194F">
            <w:pPr>
              <w:spacing w:line="360" w:lineRule="auto"/>
              <w:jc w:val="both"/>
              <w:rPr>
                <w:sz w:val="20"/>
                <w:szCs w:val="26"/>
              </w:rPr>
            </w:pPr>
            <w:r w:rsidRPr="00BF194F">
              <w:rPr>
                <w:sz w:val="20"/>
                <w:szCs w:val="26"/>
              </w:rPr>
              <w:t>335,3</w:t>
            </w:r>
          </w:p>
        </w:tc>
      </w:tr>
      <w:tr w:rsidR="009B1C46" w:rsidRPr="00BF194F" w:rsidTr="00BF194F">
        <w:trPr>
          <w:jc w:val="center"/>
        </w:trPr>
        <w:tc>
          <w:tcPr>
            <w:tcW w:w="5328" w:type="dxa"/>
            <w:shd w:val="clear" w:color="auto" w:fill="auto"/>
          </w:tcPr>
          <w:p w:rsidR="009B1C46" w:rsidRPr="00BF194F" w:rsidRDefault="009B1C46" w:rsidP="00BF194F">
            <w:pPr>
              <w:numPr>
                <w:ilvl w:val="0"/>
                <w:numId w:val="10"/>
              </w:numPr>
              <w:spacing w:line="360" w:lineRule="auto"/>
              <w:ind w:left="0" w:firstLine="0"/>
              <w:jc w:val="both"/>
              <w:rPr>
                <w:sz w:val="20"/>
                <w:szCs w:val="26"/>
              </w:rPr>
            </w:pPr>
            <w:r w:rsidRPr="00BF194F">
              <w:rPr>
                <w:sz w:val="20"/>
                <w:szCs w:val="26"/>
              </w:rPr>
              <w:t>Коэффициенты:</w:t>
            </w:r>
          </w:p>
          <w:p w:rsidR="009B1C46" w:rsidRPr="00BF194F" w:rsidRDefault="009B1C46" w:rsidP="00BF194F">
            <w:pPr>
              <w:spacing w:line="360" w:lineRule="auto"/>
              <w:jc w:val="both"/>
              <w:rPr>
                <w:sz w:val="20"/>
                <w:szCs w:val="26"/>
              </w:rPr>
            </w:pPr>
            <w:r w:rsidRPr="00BF194F">
              <w:rPr>
                <w:sz w:val="20"/>
                <w:szCs w:val="26"/>
              </w:rPr>
              <w:t>-ввода</w:t>
            </w:r>
            <w:r w:rsidR="007D09C6" w:rsidRPr="00BF194F">
              <w:rPr>
                <w:sz w:val="20"/>
                <w:szCs w:val="26"/>
              </w:rPr>
              <w:t>(обновления)</w:t>
            </w:r>
          </w:p>
          <w:p w:rsidR="009B1C46" w:rsidRPr="00BF194F" w:rsidRDefault="009B1C46" w:rsidP="00BF194F">
            <w:pPr>
              <w:spacing w:line="360" w:lineRule="auto"/>
              <w:jc w:val="both"/>
              <w:rPr>
                <w:sz w:val="20"/>
                <w:szCs w:val="26"/>
              </w:rPr>
            </w:pPr>
            <w:r w:rsidRPr="00BF194F">
              <w:rPr>
                <w:sz w:val="20"/>
                <w:szCs w:val="26"/>
              </w:rPr>
              <w:t>-выбытия</w:t>
            </w:r>
          </w:p>
          <w:p w:rsidR="009B1C46" w:rsidRPr="00BF194F" w:rsidRDefault="007D09C6" w:rsidP="00BF194F">
            <w:pPr>
              <w:spacing w:line="360" w:lineRule="auto"/>
              <w:jc w:val="both"/>
              <w:rPr>
                <w:sz w:val="20"/>
                <w:szCs w:val="26"/>
              </w:rPr>
            </w:pPr>
            <w:r w:rsidRPr="00BF194F">
              <w:rPr>
                <w:sz w:val="20"/>
                <w:szCs w:val="26"/>
              </w:rPr>
              <w:t>-прироста</w:t>
            </w:r>
          </w:p>
        </w:tc>
        <w:tc>
          <w:tcPr>
            <w:tcW w:w="1080" w:type="dxa"/>
            <w:shd w:val="clear" w:color="auto" w:fill="auto"/>
          </w:tcPr>
          <w:p w:rsidR="009B1C46" w:rsidRPr="00BF194F" w:rsidRDefault="009B1C46" w:rsidP="00BF194F">
            <w:pPr>
              <w:spacing w:line="360" w:lineRule="auto"/>
              <w:jc w:val="both"/>
              <w:rPr>
                <w:sz w:val="20"/>
                <w:szCs w:val="26"/>
              </w:rPr>
            </w:pPr>
          </w:p>
          <w:p w:rsidR="00CD7150" w:rsidRPr="00BF194F" w:rsidRDefault="00CD7150" w:rsidP="00BF194F">
            <w:pPr>
              <w:spacing w:line="360" w:lineRule="auto"/>
              <w:jc w:val="both"/>
              <w:rPr>
                <w:sz w:val="20"/>
                <w:szCs w:val="26"/>
              </w:rPr>
            </w:pPr>
            <w:r w:rsidRPr="00BF194F">
              <w:rPr>
                <w:sz w:val="20"/>
                <w:szCs w:val="26"/>
              </w:rPr>
              <w:t>0,9</w:t>
            </w:r>
          </w:p>
          <w:p w:rsidR="00CD7150" w:rsidRPr="00BF194F" w:rsidRDefault="00CD7150" w:rsidP="00BF194F">
            <w:pPr>
              <w:spacing w:line="360" w:lineRule="auto"/>
              <w:jc w:val="both"/>
              <w:rPr>
                <w:sz w:val="20"/>
                <w:szCs w:val="26"/>
              </w:rPr>
            </w:pPr>
            <w:r w:rsidRPr="00BF194F">
              <w:rPr>
                <w:sz w:val="20"/>
                <w:szCs w:val="26"/>
              </w:rPr>
              <w:t>0,18</w:t>
            </w:r>
          </w:p>
          <w:p w:rsidR="00E36BF5" w:rsidRPr="00BF194F" w:rsidRDefault="00CD7150" w:rsidP="00BF194F">
            <w:pPr>
              <w:spacing w:line="360" w:lineRule="auto"/>
              <w:jc w:val="both"/>
              <w:rPr>
                <w:sz w:val="20"/>
                <w:szCs w:val="26"/>
              </w:rPr>
            </w:pPr>
            <w:r w:rsidRPr="00BF194F">
              <w:rPr>
                <w:sz w:val="20"/>
                <w:szCs w:val="26"/>
              </w:rPr>
              <w:t>8,9</w:t>
            </w:r>
          </w:p>
        </w:tc>
        <w:tc>
          <w:tcPr>
            <w:tcW w:w="1080" w:type="dxa"/>
            <w:shd w:val="clear" w:color="auto" w:fill="auto"/>
          </w:tcPr>
          <w:p w:rsidR="009B1C46" w:rsidRPr="00BF194F" w:rsidRDefault="009B1C46" w:rsidP="00BF194F">
            <w:pPr>
              <w:spacing w:line="360" w:lineRule="auto"/>
              <w:jc w:val="both"/>
              <w:rPr>
                <w:sz w:val="20"/>
                <w:szCs w:val="26"/>
              </w:rPr>
            </w:pPr>
          </w:p>
          <w:p w:rsidR="00287CCB" w:rsidRPr="00BF194F" w:rsidRDefault="00287CCB" w:rsidP="00BF194F">
            <w:pPr>
              <w:spacing w:line="360" w:lineRule="auto"/>
              <w:jc w:val="both"/>
              <w:rPr>
                <w:sz w:val="20"/>
                <w:szCs w:val="26"/>
              </w:rPr>
            </w:pPr>
            <w:r w:rsidRPr="00BF194F">
              <w:rPr>
                <w:sz w:val="20"/>
                <w:szCs w:val="26"/>
              </w:rPr>
              <w:t>0,02</w:t>
            </w:r>
          </w:p>
          <w:p w:rsidR="00236A5E" w:rsidRPr="00BF194F" w:rsidRDefault="00236A5E" w:rsidP="00BF194F">
            <w:pPr>
              <w:spacing w:line="360" w:lineRule="auto"/>
              <w:jc w:val="both"/>
              <w:rPr>
                <w:sz w:val="20"/>
                <w:szCs w:val="26"/>
              </w:rPr>
            </w:pPr>
            <w:r w:rsidRPr="00BF194F">
              <w:rPr>
                <w:sz w:val="20"/>
                <w:szCs w:val="26"/>
              </w:rPr>
              <w:t>-</w:t>
            </w:r>
          </w:p>
          <w:p w:rsidR="00236A5E" w:rsidRPr="00BF194F" w:rsidRDefault="00236A5E" w:rsidP="00BF194F">
            <w:pPr>
              <w:spacing w:line="360" w:lineRule="auto"/>
              <w:jc w:val="both"/>
              <w:rPr>
                <w:sz w:val="20"/>
                <w:szCs w:val="26"/>
              </w:rPr>
            </w:pPr>
            <w:r w:rsidRPr="00BF194F">
              <w:rPr>
                <w:sz w:val="20"/>
                <w:szCs w:val="26"/>
              </w:rPr>
              <w:t>0,02</w:t>
            </w:r>
          </w:p>
        </w:tc>
        <w:tc>
          <w:tcPr>
            <w:tcW w:w="1080" w:type="dxa"/>
            <w:shd w:val="clear" w:color="auto" w:fill="auto"/>
          </w:tcPr>
          <w:p w:rsidR="009B1C46" w:rsidRPr="00BF194F" w:rsidRDefault="009B1C46" w:rsidP="00BF194F">
            <w:pPr>
              <w:spacing w:line="360" w:lineRule="auto"/>
              <w:jc w:val="both"/>
              <w:rPr>
                <w:sz w:val="20"/>
                <w:szCs w:val="26"/>
              </w:rPr>
            </w:pPr>
          </w:p>
          <w:p w:rsidR="00236A5E" w:rsidRPr="00BF194F" w:rsidRDefault="00236A5E" w:rsidP="00BF194F">
            <w:pPr>
              <w:spacing w:line="360" w:lineRule="auto"/>
              <w:jc w:val="both"/>
              <w:rPr>
                <w:sz w:val="20"/>
                <w:szCs w:val="26"/>
              </w:rPr>
            </w:pPr>
            <w:r w:rsidRPr="00BF194F">
              <w:rPr>
                <w:sz w:val="20"/>
                <w:szCs w:val="26"/>
              </w:rPr>
              <w:t>0,92</w:t>
            </w:r>
          </w:p>
          <w:p w:rsidR="00236A5E" w:rsidRPr="00BF194F" w:rsidRDefault="00236A5E" w:rsidP="00BF194F">
            <w:pPr>
              <w:spacing w:line="360" w:lineRule="auto"/>
              <w:jc w:val="both"/>
              <w:rPr>
                <w:sz w:val="20"/>
                <w:szCs w:val="26"/>
              </w:rPr>
            </w:pPr>
            <w:r w:rsidRPr="00BF194F">
              <w:rPr>
                <w:sz w:val="20"/>
                <w:szCs w:val="26"/>
              </w:rPr>
              <w:t>-</w:t>
            </w:r>
          </w:p>
          <w:p w:rsidR="00236A5E" w:rsidRPr="00BF194F" w:rsidRDefault="00236A5E" w:rsidP="00BF194F">
            <w:pPr>
              <w:spacing w:line="360" w:lineRule="auto"/>
              <w:jc w:val="both"/>
              <w:rPr>
                <w:sz w:val="20"/>
                <w:szCs w:val="26"/>
              </w:rPr>
            </w:pPr>
            <w:r w:rsidRPr="00BF194F">
              <w:rPr>
                <w:sz w:val="20"/>
                <w:szCs w:val="26"/>
              </w:rPr>
              <w:t>8,92</w:t>
            </w:r>
          </w:p>
        </w:tc>
        <w:tc>
          <w:tcPr>
            <w:tcW w:w="1002" w:type="dxa"/>
            <w:shd w:val="clear" w:color="auto" w:fill="auto"/>
          </w:tcPr>
          <w:p w:rsidR="009B1C46" w:rsidRPr="00BF194F" w:rsidRDefault="009B1C46" w:rsidP="00BF194F">
            <w:pPr>
              <w:spacing w:line="360" w:lineRule="auto"/>
              <w:jc w:val="both"/>
              <w:rPr>
                <w:sz w:val="20"/>
                <w:szCs w:val="26"/>
              </w:rPr>
            </w:pPr>
          </w:p>
          <w:p w:rsidR="00236A5E" w:rsidRPr="00BF194F" w:rsidRDefault="00236A5E" w:rsidP="00BF194F">
            <w:pPr>
              <w:spacing w:line="360" w:lineRule="auto"/>
              <w:jc w:val="both"/>
              <w:rPr>
                <w:sz w:val="20"/>
                <w:szCs w:val="26"/>
              </w:rPr>
            </w:pPr>
            <w:r w:rsidRPr="00BF194F">
              <w:rPr>
                <w:sz w:val="20"/>
                <w:szCs w:val="26"/>
              </w:rPr>
              <w:t>2,2</w:t>
            </w:r>
          </w:p>
          <w:p w:rsidR="00236A5E" w:rsidRPr="00BF194F" w:rsidRDefault="00236A5E" w:rsidP="00BF194F">
            <w:pPr>
              <w:spacing w:line="360" w:lineRule="auto"/>
              <w:jc w:val="both"/>
              <w:rPr>
                <w:sz w:val="20"/>
                <w:szCs w:val="26"/>
              </w:rPr>
            </w:pPr>
            <w:r w:rsidRPr="00BF194F">
              <w:rPr>
                <w:sz w:val="20"/>
                <w:szCs w:val="26"/>
              </w:rPr>
              <w:t>-</w:t>
            </w:r>
          </w:p>
          <w:p w:rsidR="00236A5E" w:rsidRPr="00BF194F" w:rsidRDefault="00236A5E" w:rsidP="00BF194F">
            <w:pPr>
              <w:spacing w:line="360" w:lineRule="auto"/>
              <w:jc w:val="both"/>
              <w:rPr>
                <w:sz w:val="20"/>
                <w:szCs w:val="26"/>
              </w:rPr>
            </w:pPr>
            <w:r w:rsidRPr="00BF194F">
              <w:rPr>
                <w:sz w:val="20"/>
                <w:szCs w:val="26"/>
              </w:rPr>
              <w:t>0,2</w:t>
            </w:r>
          </w:p>
        </w:tc>
      </w:tr>
    </w:tbl>
    <w:p w:rsidR="004E2352" w:rsidRDefault="004E2352" w:rsidP="0093045F">
      <w:pPr>
        <w:spacing w:line="360" w:lineRule="auto"/>
        <w:ind w:firstLine="709"/>
        <w:jc w:val="both"/>
        <w:rPr>
          <w:sz w:val="28"/>
        </w:rPr>
      </w:pPr>
    </w:p>
    <w:p w:rsidR="00355E76" w:rsidRPr="0093045F" w:rsidRDefault="00355E76" w:rsidP="0093045F">
      <w:pPr>
        <w:spacing w:line="360" w:lineRule="auto"/>
        <w:ind w:firstLine="709"/>
        <w:jc w:val="both"/>
        <w:rPr>
          <w:sz w:val="28"/>
        </w:rPr>
      </w:pPr>
      <w:r w:rsidRPr="0093045F">
        <w:rPr>
          <w:sz w:val="28"/>
        </w:rPr>
        <w:t>Из полученных показателей приведенных в таблице 6, можно сделать вывод. Движение основных фондов оценивается положительно, так как коэффициент обновления выше  коэффициента  выбытия в базисном году, а в отчетном выбытие основных фондов вообще не происходило. Это свидетельствует о том, что у предприятия, увеличиваются возможности выпуска продукции  и должна возрасти эффективность использования производственных мощностей (фондоотдача).</w:t>
      </w:r>
    </w:p>
    <w:p w:rsidR="009B1C46" w:rsidRPr="0093045F" w:rsidRDefault="00DD6496" w:rsidP="0093045F">
      <w:pPr>
        <w:spacing w:line="360" w:lineRule="auto"/>
        <w:ind w:firstLine="709"/>
        <w:jc w:val="both"/>
        <w:rPr>
          <w:sz w:val="28"/>
        </w:rPr>
      </w:pPr>
      <w:r w:rsidRPr="0093045F">
        <w:rPr>
          <w:sz w:val="28"/>
        </w:rPr>
        <w:t>Результаты работы предприятия определяются не только наличием и составом основных средств, но и эффективностью их использования.</w:t>
      </w:r>
    </w:p>
    <w:p w:rsidR="00DD6496" w:rsidRDefault="00DD6496" w:rsidP="0093045F">
      <w:pPr>
        <w:spacing w:line="360" w:lineRule="auto"/>
        <w:ind w:firstLine="709"/>
        <w:jc w:val="both"/>
        <w:rPr>
          <w:sz w:val="28"/>
        </w:rPr>
      </w:pPr>
      <w:r w:rsidRPr="0093045F">
        <w:rPr>
          <w:sz w:val="28"/>
        </w:rPr>
        <w:t>Рассчитаем показатели эффективности использования основных средств по формулам 10, 11, 12, 13, данные занесем в таблицу.</w:t>
      </w:r>
    </w:p>
    <w:p w:rsidR="004E2352" w:rsidRPr="0093045F" w:rsidRDefault="004E2352" w:rsidP="0093045F">
      <w:pPr>
        <w:spacing w:line="360" w:lineRule="auto"/>
        <w:ind w:firstLine="709"/>
        <w:jc w:val="both"/>
        <w:rPr>
          <w:sz w:val="28"/>
        </w:rPr>
      </w:pPr>
    </w:p>
    <w:p w:rsidR="00DD6496" w:rsidRPr="0093045F" w:rsidRDefault="00DD6496" w:rsidP="0093045F">
      <w:pPr>
        <w:spacing w:line="360" w:lineRule="auto"/>
        <w:ind w:firstLine="709"/>
        <w:jc w:val="both"/>
        <w:rPr>
          <w:sz w:val="28"/>
        </w:rPr>
      </w:pPr>
      <w:r w:rsidRPr="0093045F">
        <w:rPr>
          <w:sz w:val="28"/>
        </w:rPr>
        <w:t xml:space="preserve">                ОРТ </w:t>
      </w:r>
      <w:r w:rsidRPr="0093045F">
        <w:rPr>
          <w:sz w:val="28"/>
          <w:vertAlign w:val="subscript"/>
        </w:rPr>
        <w:t>баз</w:t>
      </w:r>
      <w:r w:rsidRPr="0093045F">
        <w:rPr>
          <w:sz w:val="28"/>
        </w:rPr>
        <w:t xml:space="preserve">       122816</w:t>
      </w:r>
    </w:p>
    <w:p w:rsidR="00DD6496" w:rsidRPr="0093045F" w:rsidRDefault="00DD6496" w:rsidP="0093045F">
      <w:pPr>
        <w:spacing w:line="360" w:lineRule="auto"/>
        <w:ind w:firstLine="709"/>
        <w:jc w:val="both"/>
        <w:rPr>
          <w:sz w:val="28"/>
        </w:rPr>
      </w:pPr>
      <w:r w:rsidRPr="0093045F">
        <w:rPr>
          <w:sz w:val="28"/>
        </w:rPr>
        <w:t xml:space="preserve">Фо </w:t>
      </w:r>
      <w:r w:rsidRPr="0093045F">
        <w:rPr>
          <w:sz w:val="28"/>
          <w:vertAlign w:val="subscript"/>
        </w:rPr>
        <w:t>баз</w:t>
      </w:r>
      <w:r w:rsidRPr="0093045F">
        <w:rPr>
          <w:sz w:val="28"/>
        </w:rPr>
        <w:t xml:space="preserve"> = _______ = _________ = 148</w:t>
      </w:r>
    </w:p>
    <w:p w:rsidR="00DD6496" w:rsidRPr="0093045F" w:rsidRDefault="00DD6496" w:rsidP="0093045F">
      <w:pPr>
        <w:spacing w:line="360" w:lineRule="auto"/>
        <w:ind w:firstLine="709"/>
        <w:jc w:val="both"/>
        <w:rPr>
          <w:sz w:val="28"/>
        </w:rPr>
      </w:pPr>
      <w:r w:rsidRPr="0093045F">
        <w:rPr>
          <w:sz w:val="28"/>
        </w:rPr>
        <w:t xml:space="preserve">                 ОФ </w:t>
      </w:r>
      <w:r w:rsidRPr="0093045F">
        <w:rPr>
          <w:sz w:val="28"/>
          <w:vertAlign w:val="subscript"/>
        </w:rPr>
        <w:t>баз</w:t>
      </w:r>
      <w:r w:rsidRPr="0093045F">
        <w:rPr>
          <w:sz w:val="28"/>
        </w:rPr>
        <w:t xml:space="preserve">           828</w:t>
      </w:r>
    </w:p>
    <w:p w:rsidR="00DD6496" w:rsidRPr="0093045F" w:rsidRDefault="00DD6496" w:rsidP="0093045F">
      <w:pPr>
        <w:spacing w:line="360" w:lineRule="auto"/>
        <w:ind w:firstLine="709"/>
        <w:jc w:val="both"/>
        <w:rPr>
          <w:sz w:val="28"/>
        </w:rPr>
      </w:pPr>
      <w:r w:rsidRPr="0093045F">
        <w:rPr>
          <w:sz w:val="28"/>
        </w:rPr>
        <w:t xml:space="preserve">                ОРТ </w:t>
      </w:r>
      <w:r w:rsidRPr="0093045F">
        <w:rPr>
          <w:sz w:val="28"/>
          <w:vertAlign w:val="subscript"/>
        </w:rPr>
        <w:t>отч</w:t>
      </w:r>
      <w:r w:rsidRPr="0093045F">
        <w:rPr>
          <w:sz w:val="28"/>
        </w:rPr>
        <w:t xml:space="preserve">       146172</w:t>
      </w:r>
    </w:p>
    <w:p w:rsidR="00DD6496" w:rsidRPr="0093045F" w:rsidRDefault="00DD6496" w:rsidP="0093045F">
      <w:pPr>
        <w:spacing w:line="360" w:lineRule="auto"/>
        <w:ind w:firstLine="709"/>
        <w:jc w:val="both"/>
        <w:rPr>
          <w:sz w:val="28"/>
        </w:rPr>
      </w:pPr>
      <w:r w:rsidRPr="0093045F">
        <w:rPr>
          <w:sz w:val="28"/>
        </w:rPr>
        <w:t xml:space="preserve">Фо </w:t>
      </w:r>
      <w:r w:rsidRPr="0093045F">
        <w:rPr>
          <w:sz w:val="28"/>
          <w:vertAlign w:val="subscript"/>
        </w:rPr>
        <w:t>отч</w:t>
      </w:r>
      <w:r w:rsidRPr="0093045F">
        <w:rPr>
          <w:sz w:val="28"/>
        </w:rPr>
        <w:t xml:space="preserve"> = _______ = _________ = 96,1</w:t>
      </w:r>
    </w:p>
    <w:p w:rsidR="00DD6496" w:rsidRPr="0093045F" w:rsidRDefault="00DD6496" w:rsidP="0093045F">
      <w:pPr>
        <w:spacing w:line="360" w:lineRule="auto"/>
        <w:ind w:firstLine="709"/>
        <w:jc w:val="both"/>
        <w:rPr>
          <w:sz w:val="28"/>
        </w:rPr>
      </w:pPr>
      <w:r w:rsidRPr="0093045F">
        <w:rPr>
          <w:sz w:val="28"/>
        </w:rPr>
        <w:t xml:space="preserve">                 ОФ </w:t>
      </w:r>
      <w:r w:rsidRPr="0093045F">
        <w:rPr>
          <w:sz w:val="28"/>
          <w:vertAlign w:val="subscript"/>
        </w:rPr>
        <w:t>отч</w:t>
      </w:r>
      <w:r w:rsidRPr="0093045F">
        <w:rPr>
          <w:sz w:val="28"/>
        </w:rPr>
        <w:t xml:space="preserve">        1521,5</w:t>
      </w:r>
    </w:p>
    <w:p w:rsidR="00B44B07" w:rsidRPr="0093045F" w:rsidRDefault="00B44B07" w:rsidP="0093045F">
      <w:pPr>
        <w:spacing w:line="360" w:lineRule="auto"/>
        <w:ind w:firstLine="709"/>
        <w:jc w:val="both"/>
        <w:rPr>
          <w:sz w:val="28"/>
        </w:rPr>
      </w:pPr>
      <w:r w:rsidRPr="0093045F">
        <w:rPr>
          <w:sz w:val="28"/>
        </w:rPr>
        <w:t xml:space="preserve">                ОФ </w:t>
      </w:r>
      <w:r w:rsidRPr="0093045F">
        <w:rPr>
          <w:sz w:val="28"/>
          <w:vertAlign w:val="subscript"/>
        </w:rPr>
        <w:t>баз</w:t>
      </w:r>
      <w:r w:rsidRPr="0093045F">
        <w:rPr>
          <w:sz w:val="28"/>
        </w:rPr>
        <w:t xml:space="preserve">             828</w:t>
      </w:r>
    </w:p>
    <w:p w:rsidR="00B44B07" w:rsidRPr="0093045F" w:rsidRDefault="00B44B07" w:rsidP="0093045F">
      <w:pPr>
        <w:spacing w:line="360" w:lineRule="auto"/>
        <w:ind w:firstLine="709"/>
        <w:jc w:val="both"/>
        <w:rPr>
          <w:sz w:val="28"/>
        </w:rPr>
      </w:pPr>
      <w:r w:rsidRPr="0093045F">
        <w:rPr>
          <w:sz w:val="28"/>
        </w:rPr>
        <w:t xml:space="preserve">Фё </w:t>
      </w:r>
      <w:r w:rsidRPr="0093045F">
        <w:rPr>
          <w:sz w:val="28"/>
          <w:vertAlign w:val="subscript"/>
        </w:rPr>
        <w:t>баз</w:t>
      </w:r>
      <w:r w:rsidRPr="0093045F">
        <w:rPr>
          <w:sz w:val="28"/>
        </w:rPr>
        <w:t xml:space="preserve"> = _______ = _________ = 0,007</w:t>
      </w:r>
    </w:p>
    <w:p w:rsidR="00B44B07" w:rsidRPr="0093045F" w:rsidRDefault="00B44B07" w:rsidP="0093045F">
      <w:pPr>
        <w:spacing w:line="360" w:lineRule="auto"/>
        <w:ind w:firstLine="709"/>
        <w:jc w:val="both"/>
        <w:rPr>
          <w:sz w:val="28"/>
        </w:rPr>
      </w:pPr>
      <w:r w:rsidRPr="0093045F">
        <w:rPr>
          <w:sz w:val="28"/>
        </w:rPr>
        <w:t xml:space="preserve">                ОРТ </w:t>
      </w:r>
      <w:r w:rsidRPr="0093045F">
        <w:rPr>
          <w:sz w:val="28"/>
          <w:vertAlign w:val="subscript"/>
        </w:rPr>
        <w:t>баз</w:t>
      </w:r>
      <w:r w:rsidRPr="0093045F">
        <w:rPr>
          <w:sz w:val="28"/>
        </w:rPr>
        <w:t xml:space="preserve">         122816</w:t>
      </w:r>
    </w:p>
    <w:p w:rsidR="00E60738" w:rsidRPr="0093045F" w:rsidRDefault="00E60738" w:rsidP="0093045F">
      <w:pPr>
        <w:spacing w:line="360" w:lineRule="auto"/>
        <w:ind w:firstLine="709"/>
        <w:jc w:val="both"/>
        <w:rPr>
          <w:sz w:val="28"/>
        </w:rPr>
      </w:pPr>
      <w:r w:rsidRPr="0093045F">
        <w:rPr>
          <w:sz w:val="28"/>
        </w:rPr>
        <w:t xml:space="preserve">                 ОФ </w:t>
      </w:r>
      <w:r w:rsidRPr="0093045F">
        <w:rPr>
          <w:sz w:val="28"/>
          <w:vertAlign w:val="subscript"/>
        </w:rPr>
        <w:t>отч</w:t>
      </w:r>
      <w:r w:rsidRPr="0093045F">
        <w:rPr>
          <w:sz w:val="28"/>
        </w:rPr>
        <w:t xml:space="preserve">         1521,5</w:t>
      </w:r>
    </w:p>
    <w:p w:rsidR="00E60738" w:rsidRPr="0093045F" w:rsidRDefault="00E60738" w:rsidP="0093045F">
      <w:pPr>
        <w:spacing w:line="360" w:lineRule="auto"/>
        <w:ind w:firstLine="709"/>
        <w:jc w:val="both"/>
        <w:rPr>
          <w:sz w:val="28"/>
        </w:rPr>
      </w:pPr>
      <w:r w:rsidRPr="0093045F">
        <w:rPr>
          <w:sz w:val="28"/>
        </w:rPr>
        <w:t xml:space="preserve">Фё </w:t>
      </w:r>
      <w:r w:rsidRPr="0093045F">
        <w:rPr>
          <w:sz w:val="28"/>
          <w:vertAlign w:val="subscript"/>
        </w:rPr>
        <w:t>отч</w:t>
      </w:r>
      <w:r w:rsidRPr="0093045F">
        <w:rPr>
          <w:sz w:val="28"/>
        </w:rPr>
        <w:t xml:space="preserve"> = _______ = _________ = 0,01</w:t>
      </w:r>
    </w:p>
    <w:p w:rsidR="00E60738" w:rsidRPr="0093045F" w:rsidRDefault="00E60738" w:rsidP="0093045F">
      <w:pPr>
        <w:spacing w:line="360" w:lineRule="auto"/>
        <w:ind w:firstLine="709"/>
        <w:jc w:val="both"/>
        <w:rPr>
          <w:sz w:val="28"/>
        </w:rPr>
      </w:pPr>
      <w:r w:rsidRPr="0093045F">
        <w:rPr>
          <w:sz w:val="28"/>
        </w:rPr>
        <w:t xml:space="preserve">                 ОРТ </w:t>
      </w:r>
      <w:r w:rsidRPr="0093045F">
        <w:rPr>
          <w:sz w:val="28"/>
          <w:vertAlign w:val="subscript"/>
        </w:rPr>
        <w:t>отч</w:t>
      </w:r>
      <w:r w:rsidRPr="0093045F">
        <w:rPr>
          <w:sz w:val="28"/>
        </w:rPr>
        <w:t xml:space="preserve">       146172</w:t>
      </w:r>
    </w:p>
    <w:p w:rsidR="00FB39F2" w:rsidRPr="0093045F" w:rsidRDefault="00FB39F2" w:rsidP="0093045F">
      <w:pPr>
        <w:spacing w:line="360" w:lineRule="auto"/>
        <w:ind w:firstLine="709"/>
        <w:jc w:val="both"/>
        <w:rPr>
          <w:sz w:val="28"/>
        </w:rPr>
      </w:pPr>
    </w:p>
    <w:p w:rsidR="00FB39F2" w:rsidRPr="0093045F" w:rsidRDefault="00FB39F2" w:rsidP="0093045F">
      <w:pPr>
        <w:spacing w:line="360" w:lineRule="auto"/>
        <w:ind w:firstLine="709"/>
        <w:jc w:val="both"/>
        <w:rPr>
          <w:sz w:val="28"/>
        </w:rPr>
      </w:pPr>
      <w:r w:rsidRPr="0093045F">
        <w:rPr>
          <w:sz w:val="28"/>
        </w:rPr>
        <w:t xml:space="preserve">                  П </w:t>
      </w:r>
      <w:r w:rsidRPr="0093045F">
        <w:rPr>
          <w:sz w:val="28"/>
          <w:vertAlign w:val="subscript"/>
        </w:rPr>
        <w:t>баз</w:t>
      </w:r>
      <w:r w:rsidRPr="0093045F">
        <w:rPr>
          <w:sz w:val="28"/>
        </w:rPr>
        <w:t xml:space="preserve">             1238</w:t>
      </w:r>
    </w:p>
    <w:p w:rsidR="00FB39F2" w:rsidRPr="0093045F" w:rsidRDefault="00FB39F2" w:rsidP="0093045F">
      <w:pPr>
        <w:spacing w:line="360" w:lineRule="auto"/>
        <w:ind w:firstLine="709"/>
        <w:jc w:val="both"/>
        <w:rPr>
          <w:sz w:val="28"/>
        </w:rPr>
      </w:pPr>
      <w:r w:rsidRPr="0093045F">
        <w:rPr>
          <w:sz w:val="28"/>
        </w:rPr>
        <w:t xml:space="preserve">Фр </w:t>
      </w:r>
      <w:r w:rsidRPr="0093045F">
        <w:rPr>
          <w:sz w:val="28"/>
          <w:vertAlign w:val="subscript"/>
        </w:rPr>
        <w:t>баз</w:t>
      </w:r>
      <w:r w:rsidRPr="0093045F">
        <w:rPr>
          <w:sz w:val="28"/>
        </w:rPr>
        <w:t xml:space="preserve"> = ________ = ________ = 1,5</w:t>
      </w:r>
    </w:p>
    <w:p w:rsidR="00FB39F2" w:rsidRPr="0093045F" w:rsidRDefault="00FB39F2" w:rsidP="0093045F">
      <w:pPr>
        <w:spacing w:line="360" w:lineRule="auto"/>
        <w:ind w:firstLine="709"/>
        <w:jc w:val="both"/>
        <w:rPr>
          <w:sz w:val="28"/>
        </w:rPr>
      </w:pPr>
      <w:r w:rsidRPr="0093045F">
        <w:rPr>
          <w:sz w:val="28"/>
        </w:rPr>
        <w:t xml:space="preserve">                ОФ </w:t>
      </w:r>
      <w:r w:rsidRPr="0093045F">
        <w:rPr>
          <w:sz w:val="28"/>
          <w:vertAlign w:val="subscript"/>
        </w:rPr>
        <w:t xml:space="preserve">баз  </w:t>
      </w:r>
      <w:r w:rsidRPr="0093045F">
        <w:rPr>
          <w:sz w:val="28"/>
        </w:rPr>
        <w:t xml:space="preserve">           828</w:t>
      </w:r>
    </w:p>
    <w:p w:rsidR="00BB5A2A" w:rsidRPr="0093045F" w:rsidRDefault="00BB5A2A" w:rsidP="0093045F">
      <w:pPr>
        <w:spacing w:line="360" w:lineRule="auto"/>
        <w:ind w:firstLine="709"/>
        <w:jc w:val="both"/>
        <w:rPr>
          <w:sz w:val="28"/>
        </w:rPr>
      </w:pPr>
      <w:r w:rsidRPr="0093045F">
        <w:rPr>
          <w:sz w:val="28"/>
        </w:rPr>
        <w:t xml:space="preserve">                  П </w:t>
      </w:r>
      <w:r w:rsidRPr="0093045F">
        <w:rPr>
          <w:sz w:val="28"/>
          <w:vertAlign w:val="subscript"/>
        </w:rPr>
        <w:t>отч</w:t>
      </w:r>
      <w:r w:rsidRPr="0093045F">
        <w:rPr>
          <w:sz w:val="28"/>
        </w:rPr>
        <w:t xml:space="preserve">             2431</w:t>
      </w:r>
    </w:p>
    <w:p w:rsidR="00BB5A2A" w:rsidRPr="0093045F" w:rsidRDefault="00BB5A2A" w:rsidP="0093045F">
      <w:pPr>
        <w:spacing w:line="360" w:lineRule="auto"/>
        <w:ind w:firstLine="709"/>
        <w:jc w:val="both"/>
        <w:rPr>
          <w:sz w:val="28"/>
        </w:rPr>
      </w:pPr>
      <w:r w:rsidRPr="0093045F">
        <w:rPr>
          <w:sz w:val="28"/>
        </w:rPr>
        <w:t xml:space="preserve">Фр </w:t>
      </w:r>
      <w:r w:rsidRPr="0093045F">
        <w:rPr>
          <w:sz w:val="28"/>
          <w:vertAlign w:val="subscript"/>
        </w:rPr>
        <w:t>отч</w:t>
      </w:r>
      <w:r w:rsidRPr="0093045F">
        <w:rPr>
          <w:sz w:val="28"/>
        </w:rPr>
        <w:t xml:space="preserve"> = ________ = ________ = 1,6</w:t>
      </w:r>
    </w:p>
    <w:p w:rsidR="00BB5A2A" w:rsidRPr="0093045F" w:rsidRDefault="00BB5A2A" w:rsidP="0093045F">
      <w:pPr>
        <w:spacing w:line="360" w:lineRule="auto"/>
        <w:ind w:firstLine="709"/>
        <w:jc w:val="both"/>
        <w:rPr>
          <w:sz w:val="28"/>
        </w:rPr>
      </w:pPr>
      <w:r w:rsidRPr="0093045F">
        <w:rPr>
          <w:sz w:val="28"/>
        </w:rPr>
        <w:t xml:space="preserve">                ОФ </w:t>
      </w:r>
      <w:r w:rsidRPr="0093045F">
        <w:rPr>
          <w:sz w:val="28"/>
          <w:vertAlign w:val="subscript"/>
        </w:rPr>
        <w:t xml:space="preserve">отч  </w:t>
      </w:r>
      <w:r w:rsidRPr="0093045F">
        <w:rPr>
          <w:sz w:val="28"/>
        </w:rPr>
        <w:t xml:space="preserve">          1521,5</w:t>
      </w:r>
    </w:p>
    <w:p w:rsidR="000C025F" w:rsidRPr="0093045F" w:rsidRDefault="000C025F" w:rsidP="0093045F">
      <w:pPr>
        <w:spacing w:line="360" w:lineRule="auto"/>
        <w:ind w:firstLine="709"/>
        <w:jc w:val="both"/>
        <w:rPr>
          <w:sz w:val="28"/>
        </w:rPr>
      </w:pPr>
      <w:r w:rsidRPr="0093045F">
        <w:rPr>
          <w:sz w:val="28"/>
        </w:rPr>
        <w:t xml:space="preserve">                              ОФ </w:t>
      </w:r>
      <w:r w:rsidRPr="0093045F">
        <w:rPr>
          <w:sz w:val="28"/>
          <w:vertAlign w:val="subscript"/>
        </w:rPr>
        <w:t>баз</w:t>
      </w:r>
      <w:r w:rsidRPr="0093045F">
        <w:rPr>
          <w:sz w:val="28"/>
        </w:rPr>
        <w:t xml:space="preserve">                            828</w:t>
      </w:r>
    </w:p>
    <w:p w:rsidR="000C025F" w:rsidRPr="0093045F" w:rsidRDefault="000C025F" w:rsidP="0093045F">
      <w:pPr>
        <w:spacing w:line="360" w:lineRule="auto"/>
        <w:ind w:firstLine="709"/>
        <w:jc w:val="both"/>
        <w:rPr>
          <w:sz w:val="28"/>
        </w:rPr>
      </w:pPr>
      <w:r w:rsidRPr="0093045F">
        <w:rPr>
          <w:sz w:val="28"/>
        </w:rPr>
        <w:t xml:space="preserve">Фв </w:t>
      </w:r>
      <w:r w:rsidRPr="0093045F">
        <w:rPr>
          <w:sz w:val="28"/>
          <w:vertAlign w:val="subscript"/>
        </w:rPr>
        <w:t>баз</w:t>
      </w:r>
      <w:r w:rsidRPr="0093045F">
        <w:rPr>
          <w:sz w:val="28"/>
        </w:rPr>
        <w:t xml:space="preserve"> = _______________________ = ________ =3,2</w:t>
      </w:r>
    </w:p>
    <w:p w:rsidR="000C025F" w:rsidRPr="0093045F" w:rsidRDefault="000C025F" w:rsidP="0093045F">
      <w:pPr>
        <w:spacing w:line="360" w:lineRule="auto"/>
        <w:ind w:firstLine="709"/>
        <w:jc w:val="both"/>
        <w:rPr>
          <w:sz w:val="28"/>
        </w:rPr>
      </w:pPr>
      <w:r w:rsidRPr="0093045F">
        <w:rPr>
          <w:sz w:val="28"/>
        </w:rPr>
        <w:t xml:space="preserve">             Численность работников </w:t>
      </w:r>
      <w:r w:rsidRPr="0093045F">
        <w:rPr>
          <w:sz w:val="28"/>
          <w:vertAlign w:val="subscript"/>
        </w:rPr>
        <w:t>баз</w:t>
      </w:r>
      <w:r w:rsidRPr="0093045F">
        <w:rPr>
          <w:sz w:val="28"/>
        </w:rPr>
        <w:t xml:space="preserve">         259</w:t>
      </w:r>
    </w:p>
    <w:p w:rsidR="00AF52FF" w:rsidRPr="0093045F" w:rsidRDefault="00AF52FF" w:rsidP="0093045F">
      <w:pPr>
        <w:spacing w:line="360" w:lineRule="auto"/>
        <w:ind w:firstLine="709"/>
        <w:jc w:val="both"/>
        <w:rPr>
          <w:sz w:val="28"/>
        </w:rPr>
      </w:pPr>
      <w:r w:rsidRPr="0093045F">
        <w:rPr>
          <w:sz w:val="28"/>
        </w:rPr>
        <w:t xml:space="preserve">                              ОФ </w:t>
      </w:r>
      <w:r w:rsidRPr="0093045F">
        <w:rPr>
          <w:sz w:val="28"/>
          <w:vertAlign w:val="subscript"/>
        </w:rPr>
        <w:t>отч</w:t>
      </w:r>
      <w:r w:rsidRPr="0093045F">
        <w:rPr>
          <w:sz w:val="28"/>
        </w:rPr>
        <w:t xml:space="preserve">                          1521,5</w:t>
      </w:r>
    </w:p>
    <w:p w:rsidR="00AF52FF" w:rsidRPr="0093045F" w:rsidRDefault="00AF52FF" w:rsidP="0093045F">
      <w:pPr>
        <w:spacing w:line="360" w:lineRule="auto"/>
        <w:ind w:firstLine="709"/>
        <w:jc w:val="both"/>
        <w:rPr>
          <w:sz w:val="28"/>
        </w:rPr>
      </w:pPr>
      <w:r w:rsidRPr="0093045F">
        <w:rPr>
          <w:sz w:val="28"/>
        </w:rPr>
        <w:t xml:space="preserve">Фв </w:t>
      </w:r>
      <w:r w:rsidRPr="0093045F">
        <w:rPr>
          <w:sz w:val="28"/>
          <w:vertAlign w:val="subscript"/>
        </w:rPr>
        <w:t>отч</w:t>
      </w:r>
      <w:r w:rsidRPr="0093045F">
        <w:rPr>
          <w:sz w:val="28"/>
        </w:rPr>
        <w:t xml:space="preserve"> = _______________________ = ________ =6,5</w:t>
      </w:r>
    </w:p>
    <w:p w:rsidR="00AF52FF" w:rsidRPr="0093045F" w:rsidRDefault="00AF52FF" w:rsidP="0093045F">
      <w:pPr>
        <w:spacing w:line="360" w:lineRule="auto"/>
        <w:ind w:firstLine="709"/>
        <w:jc w:val="both"/>
        <w:rPr>
          <w:sz w:val="28"/>
        </w:rPr>
      </w:pPr>
      <w:r w:rsidRPr="0093045F">
        <w:rPr>
          <w:sz w:val="28"/>
        </w:rPr>
        <w:t xml:space="preserve">             Численность работников </w:t>
      </w:r>
      <w:r w:rsidRPr="0093045F">
        <w:rPr>
          <w:sz w:val="28"/>
          <w:vertAlign w:val="subscript"/>
        </w:rPr>
        <w:t>отч</w:t>
      </w:r>
      <w:r w:rsidRPr="0093045F">
        <w:rPr>
          <w:sz w:val="28"/>
        </w:rPr>
        <w:t xml:space="preserve">         233</w:t>
      </w:r>
    </w:p>
    <w:p w:rsidR="003813B2" w:rsidRPr="0093045F" w:rsidRDefault="003813B2" w:rsidP="0093045F">
      <w:pPr>
        <w:spacing w:line="360" w:lineRule="auto"/>
        <w:ind w:firstLine="709"/>
        <w:jc w:val="both"/>
        <w:rPr>
          <w:sz w:val="28"/>
        </w:rPr>
      </w:pPr>
    </w:p>
    <w:p w:rsidR="008A579B" w:rsidRPr="0093045F" w:rsidRDefault="008A579B" w:rsidP="0093045F">
      <w:pPr>
        <w:spacing w:line="360" w:lineRule="auto"/>
        <w:ind w:firstLine="709"/>
        <w:jc w:val="both"/>
        <w:rPr>
          <w:sz w:val="28"/>
        </w:rPr>
      </w:pPr>
      <w:r w:rsidRPr="0093045F">
        <w:rPr>
          <w:sz w:val="28"/>
        </w:rPr>
        <w:t>Таблица 7</w:t>
      </w:r>
      <w:r w:rsidR="004E2352">
        <w:rPr>
          <w:sz w:val="28"/>
        </w:rPr>
        <w:t xml:space="preserve">. </w:t>
      </w:r>
      <w:r w:rsidRPr="0093045F">
        <w:rPr>
          <w:sz w:val="28"/>
        </w:rPr>
        <w:t>Показатели эффективности использования основных средств ООО «Сателлит» за 2006-2007гг.</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4"/>
        <w:gridCol w:w="1328"/>
        <w:gridCol w:w="1165"/>
        <w:gridCol w:w="1001"/>
        <w:gridCol w:w="931"/>
      </w:tblGrid>
      <w:tr w:rsidR="00096B57" w:rsidRPr="00BF194F" w:rsidTr="00BF194F">
        <w:trPr>
          <w:jc w:val="center"/>
        </w:trPr>
        <w:tc>
          <w:tcPr>
            <w:tcW w:w="4788" w:type="dxa"/>
            <w:vMerge w:val="restart"/>
            <w:shd w:val="clear" w:color="auto" w:fill="auto"/>
          </w:tcPr>
          <w:p w:rsidR="00096B57" w:rsidRPr="00BF194F" w:rsidRDefault="00096B57" w:rsidP="00BF194F">
            <w:pPr>
              <w:spacing w:line="360" w:lineRule="auto"/>
              <w:jc w:val="both"/>
              <w:rPr>
                <w:sz w:val="20"/>
                <w:szCs w:val="26"/>
              </w:rPr>
            </w:pPr>
            <w:r w:rsidRPr="00BF194F">
              <w:rPr>
                <w:sz w:val="20"/>
                <w:szCs w:val="26"/>
              </w:rPr>
              <w:t>Показатели</w:t>
            </w:r>
          </w:p>
        </w:tc>
        <w:tc>
          <w:tcPr>
            <w:tcW w:w="2700" w:type="dxa"/>
            <w:gridSpan w:val="2"/>
            <w:shd w:val="clear" w:color="auto" w:fill="auto"/>
          </w:tcPr>
          <w:p w:rsidR="00096B57" w:rsidRPr="00BF194F" w:rsidRDefault="00096B57" w:rsidP="00BF194F">
            <w:pPr>
              <w:spacing w:line="360" w:lineRule="auto"/>
              <w:jc w:val="both"/>
              <w:rPr>
                <w:sz w:val="20"/>
                <w:szCs w:val="26"/>
              </w:rPr>
            </w:pPr>
            <w:r w:rsidRPr="00BF194F">
              <w:rPr>
                <w:sz w:val="20"/>
                <w:szCs w:val="26"/>
              </w:rPr>
              <w:t>Годы</w:t>
            </w:r>
          </w:p>
        </w:tc>
        <w:tc>
          <w:tcPr>
            <w:tcW w:w="1080" w:type="dxa"/>
            <w:vMerge w:val="restart"/>
            <w:shd w:val="clear" w:color="auto" w:fill="auto"/>
          </w:tcPr>
          <w:p w:rsidR="00096B57" w:rsidRPr="00BF194F" w:rsidRDefault="00096B57" w:rsidP="00BF194F">
            <w:pPr>
              <w:spacing w:line="360" w:lineRule="auto"/>
              <w:jc w:val="both"/>
              <w:rPr>
                <w:sz w:val="20"/>
                <w:szCs w:val="26"/>
              </w:rPr>
            </w:pPr>
            <w:r w:rsidRPr="00BF194F">
              <w:rPr>
                <w:sz w:val="20"/>
                <w:szCs w:val="26"/>
              </w:rPr>
              <w:t>Отклонение, (+,-)</w:t>
            </w:r>
          </w:p>
        </w:tc>
        <w:tc>
          <w:tcPr>
            <w:tcW w:w="1002" w:type="dxa"/>
            <w:vMerge w:val="restart"/>
            <w:shd w:val="clear" w:color="auto" w:fill="auto"/>
          </w:tcPr>
          <w:p w:rsidR="00096B57" w:rsidRPr="00BF194F" w:rsidRDefault="00096B57" w:rsidP="00BF194F">
            <w:pPr>
              <w:spacing w:line="360" w:lineRule="auto"/>
              <w:jc w:val="both"/>
              <w:rPr>
                <w:sz w:val="20"/>
                <w:szCs w:val="26"/>
              </w:rPr>
            </w:pPr>
            <w:r w:rsidRPr="00BF194F">
              <w:rPr>
                <w:sz w:val="20"/>
                <w:szCs w:val="26"/>
              </w:rPr>
              <w:t>Темп изменения, %</w:t>
            </w:r>
          </w:p>
        </w:tc>
      </w:tr>
      <w:tr w:rsidR="00096B57" w:rsidRPr="00BF194F" w:rsidTr="00BF194F">
        <w:trPr>
          <w:jc w:val="center"/>
        </w:trPr>
        <w:tc>
          <w:tcPr>
            <w:tcW w:w="4788" w:type="dxa"/>
            <w:vMerge/>
            <w:shd w:val="clear" w:color="auto" w:fill="auto"/>
          </w:tcPr>
          <w:p w:rsidR="00096B57" w:rsidRPr="00BF194F" w:rsidRDefault="00096B57" w:rsidP="00BF194F">
            <w:pPr>
              <w:spacing w:line="360" w:lineRule="auto"/>
              <w:jc w:val="both"/>
              <w:rPr>
                <w:sz w:val="20"/>
                <w:szCs w:val="26"/>
              </w:rPr>
            </w:pPr>
          </w:p>
        </w:tc>
        <w:tc>
          <w:tcPr>
            <w:tcW w:w="1440" w:type="dxa"/>
            <w:shd w:val="clear" w:color="auto" w:fill="auto"/>
          </w:tcPr>
          <w:p w:rsidR="00096B57" w:rsidRPr="00BF194F" w:rsidRDefault="00096B57" w:rsidP="00BF194F">
            <w:pPr>
              <w:spacing w:line="360" w:lineRule="auto"/>
              <w:jc w:val="both"/>
              <w:rPr>
                <w:sz w:val="20"/>
                <w:szCs w:val="26"/>
              </w:rPr>
            </w:pPr>
            <w:r w:rsidRPr="00BF194F">
              <w:rPr>
                <w:sz w:val="20"/>
                <w:szCs w:val="26"/>
              </w:rPr>
              <w:t>2006г.</w:t>
            </w:r>
          </w:p>
        </w:tc>
        <w:tc>
          <w:tcPr>
            <w:tcW w:w="1260" w:type="dxa"/>
            <w:shd w:val="clear" w:color="auto" w:fill="auto"/>
          </w:tcPr>
          <w:p w:rsidR="00096B57" w:rsidRPr="00BF194F" w:rsidRDefault="00096B57" w:rsidP="00BF194F">
            <w:pPr>
              <w:spacing w:line="360" w:lineRule="auto"/>
              <w:jc w:val="both"/>
              <w:rPr>
                <w:sz w:val="20"/>
                <w:szCs w:val="26"/>
              </w:rPr>
            </w:pPr>
            <w:r w:rsidRPr="00BF194F">
              <w:rPr>
                <w:sz w:val="20"/>
                <w:szCs w:val="26"/>
              </w:rPr>
              <w:t>2007г.</w:t>
            </w:r>
          </w:p>
        </w:tc>
        <w:tc>
          <w:tcPr>
            <w:tcW w:w="1080" w:type="dxa"/>
            <w:vMerge/>
            <w:shd w:val="clear" w:color="auto" w:fill="auto"/>
          </w:tcPr>
          <w:p w:rsidR="00096B57" w:rsidRPr="00BF194F" w:rsidRDefault="00096B57" w:rsidP="00BF194F">
            <w:pPr>
              <w:spacing w:line="360" w:lineRule="auto"/>
              <w:jc w:val="both"/>
              <w:rPr>
                <w:sz w:val="20"/>
                <w:szCs w:val="26"/>
              </w:rPr>
            </w:pPr>
          </w:p>
        </w:tc>
        <w:tc>
          <w:tcPr>
            <w:tcW w:w="1002" w:type="dxa"/>
            <w:vMerge/>
            <w:shd w:val="clear" w:color="auto" w:fill="auto"/>
          </w:tcPr>
          <w:p w:rsidR="00096B57" w:rsidRPr="00BF194F" w:rsidRDefault="00096B57" w:rsidP="00BF194F">
            <w:pPr>
              <w:spacing w:line="360" w:lineRule="auto"/>
              <w:jc w:val="both"/>
              <w:rPr>
                <w:sz w:val="20"/>
                <w:szCs w:val="26"/>
              </w:rPr>
            </w:pPr>
          </w:p>
        </w:tc>
      </w:tr>
      <w:tr w:rsidR="003015DD" w:rsidRPr="00BF194F" w:rsidTr="00BF194F">
        <w:trPr>
          <w:jc w:val="center"/>
        </w:trPr>
        <w:tc>
          <w:tcPr>
            <w:tcW w:w="4788" w:type="dxa"/>
            <w:shd w:val="clear" w:color="auto" w:fill="auto"/>
          </w:tcPr>
          <w:p w:rsidR="003015DD" w:rsidRPr="00BF194F" w:rsidRDefault="00096B57" w:rsidP="00BF194F">
            <w:pPr>
              <w:spacing w:line="360" w:lineRule="auto"/>
              <w:jc w:val="both"/>
              <w:rPr>
                <w:sz w:val="20"/>
                <w:szCs w:val="26"/>
              </w:rPr>
            </w:pPr>
            <w:r w:rsidRPr="00BF194F">
              <w:rPr>
                <w:sz w:val="20"/>
                <w:szCs w:val="26"/>
              </w:rPr>
              <w:t>1. Среднегодовая стоимость основных средств, тыс.руб.</w:t>
            </w:r>
          </w:p>
        </w:tc>
        <w:tc>
          <w:tcPr>
            <w:tcW w:w="1440" w:type="dxa"/>
            <w:shd w:val="clear" w:color="auto" w:fill="auto"/>
          </w:tcPr>
          <w:p w:rsidR="003015DD" w:rsidRPr="00BF194F" w:rsidRDefault="00692DEE" w:rsidP="00BF194F">
            <w:pPr>
              <w:spacing w:line="360" w:lineRule="auto"/>
              <w:jc w:val="both"/>
              <w:rPr>
                <w:sz w:val="20"/>
                <w:szCs w:val="26"/>
              </w:rPr>
            </w:pPr>
            <w:r w:rsidRPr="00BF194F">
              <w:rPr>
                <w:sz w:val="20"/>
                <w:szCs w:val="26"/>
              </w:rPr>
              <w:t>8</w:t>
            </w:r>
            <w:r w:rsidR="000012CA" w:rsidRPr="00BF194F">
              <w:rPr>
                <w:sz w:val="20"/>
                <w:szCs w:val="26"/>
              </w:rPr>
              <w:t>28</w:t>
            </w:r>
          </w:p>
        </w:tc>
        <w:tc>
          <w:tcPr>
            <w:tcW w:w="1260" w:type="dxa"/>
            <w:shd w:val="clear" w:color="auto" w:fill="auto"/>
          </w:tcPr>
          <w:p w:rsidR="003015DD" w:rsidRPr="00BF194F" w:rsidRDefault="000012CA" w:rsidP="00BF194F">
            <w:pPr>
              <w:spacing w:line="360" w:lineRule="auto"/>
              <w:jc w:val="both"/>
              <w:rPr>
                <w:sz w:val="20"/>
                <w:szCs w:val="26"/>
              </w:rPr>
            </w:pPr>
            <w:r w:rsidRPr="00BF194F">
              <w:rPr>
                <w:sz w:val="20"/>
                <w:szCs w:val="26"/>
              </w:rPr>
              <w:t>1521,5</w:t>
            </w:r>
          </w:p>
        </w:tc>
        <w:tc>
          <w:tcPr>
            <w:tcW w:w="1080" w:type="dxa"/>
            <w:shd w:val="clear" w:color="auto" w:fill="auto"/>
          </w:tcPr>
          <w:p w:rsidR="003015DD" w:rsidRPr="00BF194F" w:rsidRDefault="000012CA" w:rsidP="00BF194F">
            <w:pPr>
              <w:spacing w:line="360" w:lineRule="auto"/>
              <w:jc w:val="both"/>
              <w:rPr>
                <w:sz w:val="20"/>
                <w:szCs w:val="26"/>
              </w:rPr>
            </w:pPr>
            <w:r w:rsidRPr="00BF194F">
              <w:rPr>
                <w:sz w:val="20"/>
                <w:szCs w:val="26"/>
              </w:rPr>
              <w:t>693</w:t>
            </w:r>
            <w:r w:rsidR="00692DEE" w:rsidRPr="00BF194F">
              <w:rPr>
                <w:sz w:val="20"/>
                <w:szCs w:val="26"/>
              </w:rPr>
              <w:t>,5</w:t>
            </w:r>
          </w:p>
        </w:tc>
        <w:tc>
          <w:tcPr>
            <w:tcW w:w="1002" w:type="dxa"/>
            <w:shd w:val="clear" w:color="auto" w:fill="auto"/>
          </w:tcPr>
          <w:p w:rsidR="003015DD" w:rsidRPr="00BF194F" w:rsidRDefault="000012CA" w:rsidP="00BF194F">
            <w:pPr>
              <w:spacing w:line="360" w:lineRule="auto"/>
              <w:jc w:val="both"/>
              <w:rPr>
                <w:sz w:val="20"/>
                <w:szCs w:val="26"/>
              </w:rPr>
            </w:pPr>
            <w:r w:rsidRPr="00BF194F">
              <w:rPr>
                <w:sz w:val="20"/>
                <w:szCs w:val="26"/>
              </w:rPr>
              <w:t>183,8</w:t>
            </w:r>
          </w:p>
        </w:tc>
      </w:tr>
      <w:tr w:rsidR="003015DD" w:rsidRPr="00BF194F" w:rsidTr="00BF194F">
        <w:trPr>
          <w:jc w:val="center"/>
        </w:trPr>
        <w:tc>
          <w:tcPr>
            <w:tcW w:w="4788" w:type="dxa"/>
            <w:shd w:val="clear" w:color="auto" w:fill="auto"/>
          </w:tcPr>
          <w:p w:rsidR="003015DD" w:rsidRPr="00BF194F" w:rsidRDefault="00096B57" w:rsidP="00BF194F">
            <w:pPr>
              <w:spacing w:line="360" w:lineRule="auto"/>
              <w:jc w:val="both"/>
              <w:rPr>
                <w:sz w:val="20"/>
                <w:szCs w:val="26"/>
              </w:rPr>
            </w:pPr>
            <w:r w:rsidRPr="00BF194F">
              <w:rPr>
                <w:sz w:val="20"/>
                <w:szCs w:val="26"/>
              </w:rPr>
              <w:t>2. Объем деятельности, тыс.руб.</w:t>
            </w:r>
          </w:p>
          <w:p w:rsidR="00096B57" w:rsidRPr="00BF194F" w:rsidRDefault="00096B57" w:rsidP="00BF194F">
            <w:pPr>
              <w:spacing w:line="360" w:lineRule="auto"/>
              <w:jc w:val="both"/>
              <w:rPr>
                <w:sz w:val="20"/>
                <w:szCs w:val="26"/>
              </w:rPr>
            </w:pPr>
            <w:r w:rsidRPr="00BF194F">
              <w:rPr>
                <w:sz w:val="20"/>
                <w:szCs w:val="26"/>
              </w:rPr>
              <w:t>а)в действующих ценах</w:t>
            </w:r>
          </w:p>
          <w:p w:rsidR="00096B57" w:rsidRPr="00BF194F" w:rsidRDefault="00096B57" w:rsidP="00BF194F">
            <w:pPr>
              <w:spacing w:line="360" w:lineRule="auto"/>
              <w:jc w:val="both"/>
              <w:rPr>
                <w:sz w:val="20"/>
                <w:szCs w:val="26"/>
              </w:rPr>
            </w:pPr>
            <w:r w:rsidRPr="00BF194F">
              <w:rPr>
                <w:sz w:val="20"/>
                <w:szCs w:val="26"/>
              </w:rPr>
              <w:t>б)в сопоставимых ценах</w:t>
            </w:r>
          </w:p>
        </w:tc>
        <w:tc>
          <w:tcPr>
            <w:tcW w:w="1440" w:type="dxa"/>
            <w:shd w:val="clear" w:color="auto" w:fill="auto"/>
          </w:tcPr>
          <w:p w:rsidR="003015DD" w:rsidRPr="00BF194F" w:rsidRDefault="003015DD" w:rsidP="00BF194F">
            <w:pPr>
              <w:spacing w:line="360" w:lineRule="auto"/>
              <w:jc w:val="both"/>
              <w:rPr>
                <w:sz w:val="20"/>
                <w:szCs w:val="26"/>
              </w:rPr>
            </w:pPr>
          </w:p>
          <w:p w:rsidR="00692DEE" w:rsidRPr="00BF194F" w:rsidRDefault="001B44C9" w:rsidP="00BF194F">
            <w:pPr>
              <w:spacing w:line="360" w:lineRule="auto"/>
              <w:jc w:val="both"/>
              <w:rPr>
                <w:sz w:val="20"/>
                <w:szCs w:val="26"/>
              </w:rPr>
            </w:pPr>
            <w:r w:rsidRPr="00BF194F">
              <w:rPr>
                <w:sz w:val="20"/>
                <w:szCs w:val="26"/>
              </w:rPr>
              <w:t>122816</w:t>
            </w:r>
          </w:p>
          <w:p w:rsidR="00692DEE" w:rsidRPr="00BF194F" w:rsidRDefault="00674A80" w:rsidP="00BF194F">
            <w:pPr>
              <w:spacing w:line="360" w:lineRule="auto"/>
              <w:jc w:val="both"/>
              <w:rPr>
                <w:sz w:val="20"/>
                <w:szCs w:val="26"/>
              </w:rPr>
            </w:pPr>
            <w:r w:rsidRPr="00BF194F">
              <w:rPr>
                <w:sz w:val="20"/>
                <w:szCs w:val="26"/>
              </w:rPr>
              <w:t>122816</w:t>
            </w:r>
          </w:p>
        </w:tc>
        <w:tc>
          <w:tcPr>
            <w:tcW w:w="1260" w:type="dxa"/>
            <w:shd w:val="clear" w:color="auto" w:fill="auto"/>
          </w:tcPr>
          <w:p w:rsidR="00692DEE" w:rsidRPr="00BF194F" w:rsidRDefault="00692DEE" w:rsidP="00BF194F">
            <w:pPr>
              <w:spacing w:line="360" w:lineRule="auto"/>
              <w:jc w:val="both"/>
              <w:rPr>
                <w:sz w:val="20"/>
                <w:szCs w:val="26"/>
              </w:rPr>
            </w:pPr>
          </w:p>
          <w:p w:rsidR="00692DEE" w:rsidRPr="00BF194F" w:rsidRDefault="001B44C9" w:rsidP="00BF194F">
            <w:pPr>
              <w:spacing w:line="360" w:lineRule="auto"/>
              <w:jc w:val="both"/>
              <w:rPr>
                <w:sz w:val="20"/>
                <w:szCs w:val="26"/>
              </w:rPr>
            </w:pPr>
            <w:r w:rsidRPr="00BF194F">
              <w:rPr>
                <w:sz w:val="20"/>
                <w:szCs w:val="26"/>
              </w:rPr>
              <w:t>146172</w:t>
            </w:r>
          </w:p>
          <w:p w:rsidR="003015DD" w:rsidRPr="00BF194F" w:rsidRDefault="00692DEE" w:rsidP="00BF194F">
            <w:pPr>
              <w:spacing w:line="360" w:lineRule="auto"/>
              <w:jc w:val="both"/>
              <w:rPr>
                <w:sz w:val="20"/>
                <w:szCs w:val="26"/>
              </w:rPr>
            </w:pPr>
            <w:r w:rsidRPr="00BF194F">
              <w:rPr>
                <w:sz w:val="20"/>
                <w:szCs w:val="26"/>
              </w:rPr>
              <w:t>137898</w:t>
            </w:r>
          </w:p>
        </w:tc>
        <w:tc>
          <w:tcPr>
            <w:tcW w:w="1080" w:type="dxa"/>
            <w:shd w:val="clear" w:color="auto" w:fill="auto"/>
          </w:tcPr>
          <w:p w:rsidR="003015DD" w:rsidRPr="00BF194F" w:rsidRDefault="003015DD" w:rsidP="00BF194F">
            <w:pPr>
              <w:spacing w:line="360" w:lineRule="auto"/>
              <w:jc w:val="both"/>
              <w:rPr>
                <w:sz w:val="20"/>
                <w:szCs w:val="26"/>
              </w:rPr>
            </w:pPr>
          </w:p>
          <w:p w:rsidR="00674A80" w:rsidRPr="00BF194F" w:rsidRDefault="001B44C9" w:rsidP="00BF194F">
            <w:pPr>
              <w:spacing w:line="360" w:lineRule="auto"/>
              <w:jc w:val="both"/>
              <w:rPr>
                <w:sz w:val="20"/>
                <w:szCs w:val="26"/>
              </w:rPr>
            </w:pPr>
            <w:r w:rsidRPr="00BF194F">
              <w:rPr>
                <w:sz w:val="20"/>
                <w:szCs w:val="26"/>
              </w:rPr>
              <w:t>23356</w:t>
            </w:r>
          </w:p>
          <w:p w:rsidR="003944AC" w:rsidRPr="00BF194F" w:rsidRDefault="003944AC" w:rsidP="00BF194F">
            <w:pPr>
              <w:spacing w:line="360" w:lineRule="auto"/>
              <w:jc w:val="both"/>
              <w:rPr>
                <w:sz w:val="20"/>
                <w:szCs w:val="26"/>
              </w:rPr>
            </w:pPr>
            <w:r w:rsidRPr="00BF194F">
              <w:rPr>
                <w:sz w:val="20"/>
                <w:szCs w:val="26"/>
              </w:rPr>
              <w:t>15082</w:t>
            </w:r>
          </w:p>
        </w:tc>
        <w:tc>
          <w:tcPr>
            <w:tcW w:w="1002" w:type="dxa"/>
            <w:shd w:val="clear" w:color="auto" w:fill="auto"/>
          </w:tcPr>
          <w:p w:rsidR="003015DD" w:rsidRPr="00BF194F" w:rsidRDefault="003015DD" w:rsidP="00BF194F">
            <w:pPr>
              <w:spacing w:line="360" w:lineRule="auto"/>
              <w:jc w:val="both"/>
              <w:rPr>
                <w:sz w:val="20"/>
                <w:szCs w:val="26"/>
              </w:rPr>
            </w:pPr>
          </w:p>
          <w:p w:rsidR="00674A80" w:rsidRPr="00BF194F" w:rsidRDefault="00674A80" w:rsidP="00BF194F">
            <w:pPr>
              <w:spacing w:line="360" w:lineRule="auto"/>
              <w:jc w:val="both"/>
              <w:rPr>
                <w:sz w:val="20"/>
                <w:szCs w:val="26"/>
              </w:rPr>
            </w:pPr>
            <w:r w:rsidRPr="00BF194F">
              <w:rPr>
                <w:sz w:val="20"/>
                <w:szCs w:val="26"/>
              </w:rPr>
              <w:t>119</w:t>
            </w:r>
          </w:p>
          <w:p w:rsidR="00674A80" w:rsidRPr="00BF194F" w:rsidRDefault="00674A80" w:rsidP="00BF194F">
            <w:pPr>
              <w:spacing w:line="360" w:lineRule="auto"/>
              <w:jc w:val="both"/>
              <w:rPr>
                <w:sz w:val="20"/>
                <w:szCs w:val="26"/>
              </w:rPr>
            </w:pPr>
            <w:r w:rsidRPr="00BF194F">
              <w:rPr>
                <w:sz w:val="20"/>
                <w:szCs w:val="26"/>
              </w:rPr>
              <w:t>112</w:t>
            </w:r>
          </w:p>
        </w:tc>
      </w:tr>
      <w:tr w:rsidR="003015DD" w:rsidRPr="00BF194F" w:rsidTr="00BF194F">
        <w:trPr>
          <w:jc w:val="center"/>
        </w:trPr>
        <w:tc>
          <w:tcPr>
            <w:tcW w:w="4788" w:type="dxa"/>
            <w:shd w:val="clear" w:color="auto" w:fill="auto"/>
          </w:tcPr>
          <w:p w:rsidR="003015DD" w:rsidRPr="00BF194F" w:rsidRDefault="00096B57" w:rsidP="00BF194F">
            <w:pPr>
              <w:spacing w:line="360" w:lineRule="auto"/>
              <w:jc w:val="both"/>
              <w:rPr>
                <w:sz w:val="20"/>
                <w:szCs w:val="26"/>
              </w:rPr>
            </w:pPr>
            <w:r w:rsidRPr="00BF194F">
              <w:rPr>
                <w:sz w:val="20"/>
                <w:szCs w:val="26"/>
              </w:rPr>
              <w:t>3.Индекс цен</w:t>
            </w:r>
          </w:p>
        </w:tc>
        <w:tc>
          <w:tcPr>
            <w:tcW w:w="1440" w:type="dxa"/>
            <w:shd w:val="clear" w:color="auto" w:fill="auto"/>
          </w:tcPr>
          <w:p w:rsidR="003015DD" w:rsidRPr="00BF194F" w:rsidRDefault="00674A80" w:rsidP="00BF194F">
            <w:pPr>
              <w:spacing w:line="360" w:lineRule="auto"/>
              <w:jc w:val="both"/>
              <w:rPr>
                <w:sz w:val="20"/>
                <w:szCs w:val="26"/>
              </w:rPr>
            </w:pPr>
            <w:r w:rsidRPr="00BF194F">
              <w:rPr>
                <w:sz w:val="20"/>
                <w:szCs w:val="26"/>
              </w:rPr>
              <w:t>-</w:t>
            </w:r>
          </w:p>
        </w:tc>
        <w:tc>
          <w:tcPr>
            <w:tcW w:w="1260" w:type="dxa"/>
            <w:shd w:val="clear" w:color="auto" w:fill="auto"/>
          </w:tcPr>
          <w:p w:rsidR="003015DD" w:rsidRPr="00BF194F" w:rsidRDefault="00674A80" w:rsidP="00BF194F">
            <w:pPr>
              <w:spacing w:line="360" w:lineRule="auto"/>
              <w:jc w:val="both"/>
              <w:rPr>
                <w:sz w:val="20"/>
                <w:szCs w:val="26"/>
              </w:rPr>
            </w:pPr>
            <w:r w:rsidRPr="00BF194F">
              <w:rPr>
                <w:sz w:val="20"/>
                <w:szCs w:val="26"/>
              </w:rPr>
              <w:t>1,06</w:t>
            </w:r>
          </w:p>
        </w:tc>
        <w:tc>
          <w:tcPr>
            <w:tcW w:w="1080" w:type="dxa"/>
            <w:shd w:val="clear" w:color="auto" w:fill="auto"/>
          </w:tcPr>
          <w:p w:rsidR="003015DD" w:rsidRPr="00BF194F" w:rsidRDefault="00674A80" w:rsidP="00BF194F">
            <w:pPr>
              <w:spacing w:line="360" w:lineRule="auto"/>
              <w:jc w:val="both"/>
              <w:rPr>
                <w:sz w:val="20"/>
                <w:szCs w:val="26"/>
              </w:rPr>
            </w:pPr>
            <w:r w:rsidRPr="00BF194F">
              <w:rPr>
                <w:sz w:val="20"/>
                <w:szCs w:val="26"/>
              </w:rPr>
              <w:t>-</w:t>
            </w:r>
          </w:p>
        </w:tc>
        <w:tc>
          <w:tcPr>
            <w:tcW w:w="1002" w:type="dxa"/>
            <w:shd w:val="clear" w:color="auto" w:fill="auto"/>
          </w:tcPr>
          <w:p w:rsidR="003015DD" w:rsidRPr="00BF194F" w:rsidRDefault="00674A80" w:rsidP="00BF194F">
            <w:pPr>
              <w:spacing w:line="360" w:lineRule="auto"/>
              <w:jc w:val="both"/>
              <w:rPr>
                <w:sz w:val="20"/>
                <w:szCs w:val="26"/>
              </w:rPr>
            </w:pPr>
            <w:r w:rsidRPr="00BF194F">
              <w:rPr>
                <w:sz w:val="20"/>
                <w:szCs w:val="26"/>
              </w:rPr>
              <w:t>-</w:t>
            </w:r>
          </w:p>
        </w:tc>
      </w:tr>
      <w:tr w:rsidR="003015DD" w:rsidRPr="00BF194F" w:rsidTr="00BF194F">
        <w:trPr>
          <w:jc w:val="center"/>
        </w:trPr>
        <w:tc>
          <w:tcPr>
            <w:tcW w:w="4788" w:type="dxa"/>
            <w:shd w:val="clear" w:color="auto" w:fill="auto"/>
          </w:tcPr>
          <w:p w:rsidR="003015DD" w:rsidRPr="00BF194F" w:rsidRDefault="00096B57" w:rsidP="00BF194F">
            <w:pPr>
              <w:spacing w:line="360" w:lineRule="auto"/>
              <w:jc w:val="both"/>
              <w:rPr>
                <w:sz w:val="20"/>
                <w:szCs w:val="26"/>
              </w:rPr>
            </w:pPr>
            <w:r w:rsidRPr="00BF194F">
              <w:rPr>
                <w:sz w:val="20"/>
                <w:szCs w:val="26"/>
              </w:rPr>
              <w:t xml:space="preserve">4. Прибыль , тыс.руб. </w:t>
            </w:r>
          </w:p>
        </w:tc>
        <w:tc>
          <w:tcPr>
            <w:tcW w:w="1440" w:type="dxa"/>
            <w:shd w:val="clear" w:color="auto" w:fill="auto"/>
          </w:tcPr>
          <w:p w:rsidR="003015DD" w:rsidRPr="00BF194F" w:rsidRDefault="00A8029A" w:rsidP="00BF194F">
            <w:pPr>
              <w:spacing w:line="360" w:lineRule="auto"/>
              <w:jc w:val="both"/>
              <w:rPr>
                <w:sz w:val="20"/>
                <w:szCs w:val="26"/>
              </w:rPr>
            </w:pPr>
            <w:r w:rsidRPr="00BF194F">
              <w:rPr>
                <w:sz w:val="20"/>
                <w:szCs w:val="26"/>
              </w:rPr>
              <w:t>1238</w:t>
            </w:r>
          </w:p>
        </w:tc>
        <w:tc>
          <w:tcPr>
            <w:tcW w:w="1260" w:type="dxa"/>
            <w:shd w:val="clear" w:color="auto" w:fill="auto"/>
          </w:tcPr>
          <w:p w:rsidR="003015DD" w:rsidRPr="00BF194F" w:rsidRDefault="00A8029A" w:rsidP="00BF194F">
            <w:pPr>
              <w:spacing w:line="360" w:lineRule="auto"/>
              <w:jc w:val="both"/>
              <w:rPr>
                <w:sz w:val="20"/>
                <w:szCs w:val="26"/>
              </w:rPr>
            </w:pPr>
            <w:r w:rsidRPr="00BF194F">
              <w:rPr>
                <w:sz w:val="20"/>
                <w:szCs w:val="26"/>
              </w:rPr>
              <w:t>2431</w:t>
            </w:r>
          </w:p>
        </w:tc>
        <w:tc>
          <w:tcPr>
            <w:tcW w:w="1080" w:type="dxa"/>
            <w:shd w:val="clear" w:color="auto" w:fill="auto"/>
          </w:tcPr>
          <w:p w:rsidR="003015DD" w:rsidRPr="00BF194F" w:rsidRDefault="00A8029A" w:rsidP="00BF194F">
            <w:pPr>
              <w:spacing w:line="360" w:lineRule="auto"/>
              <w:jc w:val="both"/>
              <w:rPr>
                <w:sz w:val="20"/>
                <w:szCs w:val="26"/>
              </w:rPr>
            </w:pPr>
            <w:r w:rsidRPr="00BF194F">
              <w:rPr>
                <w:sz w:val="20"/>
                <w:szCs w:val="26"/>
              </w:rPr>
              <w:t>1193</w:t>
            </w:r>
          </w:p>
        </w:tc>
        <w:tc>
          <w:tcPr>
            <w:tcW w:w="1002" w:type="dxa"/>
            <w:shd w:val="clear" w:color="auto" w:fill="auto"/>
          </w:tcPr>
          <w:p w:rsidR="003015DD" w:rsidRPr="00BF194F" w:rsidRDefault="00A8029A" w:rsidP="00BF194F">
            <w:pPr>
              <w:spacing w:line="360" w:lineRule="auto"/>
              <w:jc w:val="both"/>
              <w:rPr>
                <w:sz w:val="20"/>
                <w:szCs w:val="26"/>
              </w:rPr>
            </w:pPr>
            <w:r w:rsidRPr="00BF194F">
              <w:rPr>
                <w:sz w:val="20"/>
                <w:szCs w:val="26"/>
              </w:rPr>
              <w:t>196,4</w:t>
            </w:r>
          </w:p>
        </w:tc>
      </w:tr>
      <w:tr w:rsidR="003015DD" w:rsidRPr="00BF194F" w:rsidTr="00BF194F">
        <w:trPr>
          <w:jc w:val="center"/>
        </w:trPr>
        <w:tc>
          <w:tcPr>
            <w:tcW w:w="4788" w:type="dxa"/>
            <w:shd w:val="clear" w:color="auto" w:fill="auto"/>
          </w:tcPr>
          <w:p w:rsidR="003015DD" w:rsidRPr="00BF194F" w:rsidRDefault="00096B57" w:rsidP="00BF194F">
            <w:pPr>
              <w:spacing w:line="360" w:lineRule="auto"/>
              <w:jc w:val="both"/>
              <w:rPr>
                <w:sz w:val="20"/>
                <w:szCs w:val="26"/>
              </w:rPr>
            </w:pPr>
            <w:r w:rsidRPr="00BF194F">
              <w:rPr>
                <w:sz w:val="20"/>
                <w:szCs w:val="26"/>
              </w:rPr>
              <w:t>5. Среднесписочная численность работников, чел.</w:t>
            </w:r>
          </w:p>
        </w:tc>
        <w:tc>
          <w:tcPr>
            <w:tcW w:w="1440" w:type="dxa"/>
            <w:shd w:val="clear" w:color="auto" w:fill="auto"/>
          </w:tcPr>
          <w:p w:rsidR="003015DD" w:rsidRPr="00BF194F" w:rsidRDefault="00F8396C" w:rsidP="00BF194F">
            <w:pPr>
              <w:spacing w:line="360" w:lineRule="auto"/>
              <w:jc w:val="both"/>
              <w:rPr>
                <w:sz w:val="20"/>
                <w:szCs w:val="26"/>
              </w:rPr>
            </w:pPr>
            <w:r w:rsidRPr="00BF194F">
              <w:rPr>
                <w:sz w:val="20"/>
                <w:szCs w:val="26"/>
              </w:rPr>
              <w:t>259</w:t>
            </w:r>
          </w:p>
        </w:tc>
        <w:tc>
          <w:tcPr>
            <w:tcW w:w="1260" w:type="dxa"/>
            <w:shd w:val="clear" w:color="auto" w:fill="auto"/>
          </w:tcPr>
          <w:p w:rsidR="003015DD" w:rsidRPr="00BF194F" w:rsidRDefault="00F8396C" w:rsidP="00BF194F">
            <w:pPr>
              <w:spacing w:line="360" w:lineRule="auto"/>
              <w:jc w:val="both"/>
              <w:rPr>
                <w:sz w:val="20"/>
                <w:szCs w:val="26"/>
              </w:rPr>
            </w:pPr>
            <w:r w:rsidRPr="00BF194F">
              <w:rPr>
                <w:sz w:val="20"/>
                <w:szCs w:val="26"/>
              </w:rPr>
              <w:t>233</w:t>
            </w:r>
          </w:p>
        </w:tc>
        <w:tc>
          <w:tcPr>
            <w:tcW w:w="1080" w:type="dxa"/>
            <w:shd w:val="clear" w:color="auto" w:fill="auto"/>
          </w:tcPr>
          <w:p w:rsidR="003015DD" w:rsidRPr="00BF194F" w:rsidRDefault="00ED4D25" w:rsidP="00BF194F">
            <w:pPr>
              <w:spacing w:line="360" w:lineRule="auto"/>
              <w:jc w:val="both"/>
              <w:rPr>
                <w:sz w:val="20"/>
                <w:szCs w:val="26"/>
              </w:rPr>
            </w:pPr>
            <w:r w:rsidRPr="00BF194F">
              <w:rPr>
                <w:sz w:val="20"/>
                <w:szCs w:val="26"/>
              </w:rPr>
              <w:t>-</w:t>
            </w:r>
            <w:r w:rsidR="00F8396C" w:rsidRPr="00BF194F">
              <w:rPr>
                <w:sz w:val="20"/>
                <w:szCs w:val="26"/>
              </w:rPr>
              <w:t>26</w:t>
            </w:r>
          </w:p>
        </w:tc>
        <w:tc>
          <w:tcPr>
            <w:tcW w:w="1002" w:type="dxa"/>
            <w:shd w:val="clear" w:color="auto" w:fill="auto"/>
          </w:tcPr>
          <w:p w:rsidR="003015DD" w:rsidRPr="00BF194F" w:rsidRDefault="00F8396C" w:rsidP="00BF194F">
            <w:pPr>
              <w:spacing w:line="360" w:lineRule="auto"/>
              <w:jc w:val="both"/>
              <w:rPr>
                <w:sz w:val="20"/>
                <w:szCs w:val="26"/>
              </w:rPr>
            </w:pPr>
            <w:r w:rsidRPr="00BF194F">
              <w:rPr>
                <w:sz w:val="20"/>
                <w:szCs w:val="26"/>
              </w:rPr>
              <w:t>89,9</w:t>
            </w:r>
          </w:p>
        </w:tc>
      </w:tr>
      <w:tr w:rsidR="003015DD" w:rsidRPr="00BF194F" w:rsidTr="00BF194F">
        <w:trPr>
          <w:jc w:val="center"/>
        </w:trPr>
        <w:tc>
          <w:tcPr>
            <w:tcW w:w="4788" w:type="dxa"/>
            <w:shd w:val="clear" w:color="auto" w:fill="auto"/>
          </w:tcPr>
          <w:p w:rsidR="003015DD" w:rsidRPr="00BF194F" w:rsidRDefault="00096B57" w:rsidP="00BF194F">
            <w:pPr>
              <w:spacing w:line="360" w:lineRule="auto"/>
              <w:jc w:val="both"/>
              <w:rPr>
                <w:sz w:val="20"/>
                <w:szCs w:val="26"/>
              </w:rPr>
            </w:pPr>
            <w:r w:rsidRPr="00BF194F">
              <w:rPr>
                <w:sz w:val="20"/>
                <w:szCs w:val="26"/>
              </w:rPr>
              <w:t>6. Производительность труда, тыс.руб.</w:t>
            </w:r>
          </w:p>
        </w:tc>
        <w:tc>
          <w:tcPr>
            <w:tcW w:w="1440" w:type="dxa"/>
            <w:shd w:val="clear" w:color="auto" w:fill="auto"/>
          </w:tcPr>
          <w:p w:rsidR="003015DD" w:rsidRPr="00BF194F" w:rsidRDefault="00F8396C" w:rsidP="00BF194F">
            <w:pPr>
              <w:spacing w:line="360" w:lineRule="auto"/>
              <w:jc w:val="both"/>
              <w:rPr>
                <w:sz w:val="20"/>
                <w:szCs w:val="26"/>
              </w:rPr>
            </w:pPr>
            <w:r w:rsidRPr="00BF194F">
              <w:rPr>
                <w:sz w:val="20"/>
                <w:szCs w:val="26"/>
              </w:rPr>
              <w:t>474</w:t>
            </w:r>
          </w:p>
        </w:tc>
        <w:tc>
          <w:tcPr>
            <w:tcW w:w="1260" w:type="dxa"/>
            <w:shd w:val="clear" w:color="auto" w:fill="auto"/>
          </w:tcPr>
          <w:p w:rsidR="003015DD" w:rsidRPr="00BF194F" w:rsidRDefault="00F8396C" w:rsidP="00BF194F">
            <w:pPr>
              <w:spacing w:line="360" w:lineRule="auto"/>
              <w:jc w:val="both"/>
              <w:rPr>
                <w:sz w:val="20"/>
                <w:szCs w:val="26"/>
              </w:rPr>
            </w:pPr>
            <w:r w:rsidRPr="00BF194F">
              <w:rPr>
                <w:sz w:val="20"/>
                <w:szCs w:val="26"/>
              </w:rPr>
              <w:t>627</w:t>
            </w:r>
          </w:p>
        </w:tc>
        <w:tc>
          <w:tcPr>
            <w:tcW w:w="1080" w:type="dxa"/>
            <w:shd w:val="clear" w:color="auto" w:fill="auto"/>
          </w:tcPr>
          <w:p w:rsidR="003015DD" w:rsidRPr="00BF194F" w:rsidRDefault="00F8396C" w:rsidP="00BF194F">
            <w:pPr>
              <w:spacing w:line="360" w:lineRule="auto"/>
              <w:jc w:val="both"/>
              <w:rPr>
                <w:sz w:val="20"/>
                <w:szCs w:val="26"/>
              </w:rPr>
            </w:pPr>
            <w:r w:rsidRPr="00BF194F">
              <w:rPr>
                <w:sz w:val="20"/>
                <w:szCs w:val="26"/>
              </w:rPr>
              <w:t>153</w:t>
            </w:r>
          </w:p>
        </w:tc>
        <w:tc>
          <w:tcPr>
            <w:tcW w:w="1002" w:type="dxa"/>
            <w:shd w:val="clear" w:color="auto" w:fill="auto"/>
          </w:tcPr>
          <w:p w:rsidR="003015DD" w:rsidRPr="00BF194F" w:rsidRDefault="00F8396C" w:rsidP="00BF194F">
            <w:pPr>
              <w:spacing w:line="360" w:lineRule="auto"/>
              <w:jc w:val="both"/>
              <w:rPr>
                <w:sz w:val="20"/>
                <w:szCs w:val="26"/>
              </w:rPr>
            </w:pPr>
            <w:r w:rsidRPr="00BF194F">
              <w:rPr>
                <w:sz w:val="20"/>
                <w:szCs w:val="26"/>
              </w:rPr>
              <w:t>132</w:t>
            </w:r>
          </w:p>
        </w:tc>
      </w:tr>
      <w:tr w:rsidR="003015DD" w:rsidRPr="00BF194F" w:rsidTr="00BF194F">
        <w:trPr>
          <w:jc w:val="center"/>
        </w:trPr>
        <w:tc>
          <w:tcPr>
            <w:tcW w:w="4788" w:type="dxa"/>
            <w:shd w:val="clear" w:color="auto" w:fill="auto"/>
          </w:tcPr>
          <w:p w:rsidR="003015DD" w:rsidRPr="00BF194F" w:rsidRDefault="00096B57" w:rsidP="00BF194F">
            <w:pPr>
              <w:spacing w:line="360" w:lineRule="auto"/>
              <w:jc w:val="both"/>
              <w:rPr>
                <w:sz w:val="20"/>
                <w:szCs w:val="26"/>
              </w:rPr>
            </w:pPr>
            <w:r w:rsidRPr="00BF194F">
              <w:rPr>
                <w:sz w:val="20"/>
                <w:szCs w:val="26"/>
              </w:rPr>
              <w:t xml:space="preserve">7. Фондоотдача, тыс. руб. </w:t>
            </w:r>
          </w:p>
        </w:tc>
        <w:tc>
          <w:tcPr>
            <w:tcW w:w="1440" w:type="dxa"/>
            <w:shd w:val="clear" w:color="auto" w:fill="auto"/>
          </w:tcPr>
          <w:p w:rsidR="003015DD" w:rsidRPr="00BF194F" w:rsidRDefault="005C179A" w:rsidP="00BF194F">
            <w:pPr>
              <w:spacing w:line="360" w:lineRule="auto"/>
              <w:jc w:val="both"/>
              <w:rPr>
                <w:sz w:val="20"/>
                <w:szCs w:val="26"/>
              </w:rPr>
            </w:pPr>
            <w:r w:rsidRPr="00BF194F">
              <w:rPr>
                <w:sz w:val="20"/>
                <w:szCs w:val="26"/>
              </w:rPr>
              <w:t>148</w:t>
            </w:r>
          </w:p>
        </w:tc>
        <w:tc>
          <w:tcPr>
            <w:tcW w:w="1260" w:type="dxa"/>
            <w:shd w:val="clear" w:color="auto" w:fill="auto"/>
          </w:tcPr>
          <w:p w:rsidR="003015DD" w:rsidRPr="00BF194F" w:rsidRDefault="005C179A" w:rsidP="00BF194F">
            <w:pPr>
              <w:spacing w:line="360" w:lineRule="auto"/>
              <w:jc w:val="both"/>
              <w:rPr>
                <w:sz w:val="20"/>
                <w:szCs w:val="26"/>
              </w:rPr>
            </w:pPr>
            <w:r w:rsidRPr="00BF194F">
              <w:rPr>
                <w:sz w:val="20"/>
                <w:szCs w:val="26"/>
              </w:rPr>
              <w:t>96,1</w:t>
            </w:r>
          </w:p>
        </w:tc>
        <w:tc>
          <w:tcPr>
            <w:tcW w:w="1080" w:type="dxa"/>
            <w:shd w:val="clear" w:color="auto" w:fill="auto"/>
          </w:tcPr>
          <w:p w:rsidR="003015DD" w:rsidRPr="00BF194F" w:rsidRDefault="006F5550" w:rsidP="00BF194F">
            <w:pPr>
              <w:spacing w:line="360" w:lineRule="auto"/>
              <w:jc w:val="both"/>
              <w:rPr>
                <w:sz w:val="20"/>
                <w:szCs w:val="26"/>
              </w:rPr>
            </w:pPr>
            <w:r w:rsidRPr="00BF194F">
              <w:rPr>
                <w:sz w:val="20"/>
                <w:szCs w:val="26"/>
              </w:rPr>
              <w:t>-52,2</w:t>
            </w:r>
          </w:p>
        </w:tc>
        <w:tc>
          <w:tcPr>
            <w:tcW w:w="1002" w:type="dxa"/>
            <w:shd w:val="clear" w:color="auto" w:fill="auto"/>
          </w:tcPr>
          <w:p w:rsidR="003015DD" w:rsidRPr="00BF194F" w:rsidRDefault="001B44C9" w:rsidP="00BF194F">
            <w:pPr>
              <w:spacing w:line="360" w:lineRule="auto"/>
              <w:jc w:val="both"/>
              <w:rPr>
                <w:sz w:val="20"/>
                <w:szCs w:val="26"/>
              </w:rPr>
            </w:pPr>
            <w:r w:rsidRPr="00BF194F">
              <w:rPr>
                <w:sz w:val="20"/>
                <w:szCs w:val="26"/>
              </w:rPr>
              <w:t>64,8</w:t>
            </w:r>
          </w:p>
        </w:tc>
      </w:tr>
      <w:tr w:rsidR="003015DD" w:rsidRPr="00BF194F" w:rsidTr="00BF194F">
        <w:trPr>
          <w:jc w:val="center"/>
        </w:trPr>
        <w:tc>
          <w:tcPr>
            <w:tcW w:w="4788" w:type="dxa"/>
            <w:shd w:val="clear" w:color="auto" w:fill="auto"/>
          </w:tcPr>
          <w:p w:rsidR="003015DD" w:rsidRPr="00BF194F" w:rsidRDefault="00096B57" w:rsidP="00BF194F">
            <w:pPr>
              <w:spacing w:line="360" w:lineRule="auto"/>
              <w:jc w:val="both"/>
              <w:rPr>
                <w:sz w:val="20"/>
                <w:szCs w:val="26"/>
              </w:rPr>
            </w:pPr>
            <w:r w:rsidRPr="00BF194F">
              <w:rPr>
                <w:sz w:val="20"/>
                <w:szCs w:val="26"/>
              </w:rPr>
              <w:t>8. Фондоёмкость, тыс. руб.</w:t>
            </w:r>
          </w:p>
        </w:tc>
        <w:tc>
          <w:tcPr>
            <w:tcW w:w="1440" w:type="dxa"/>
            <w:shd w:val="clear" w:color="auto" w:fill="auto"/>
          </w:tcPr>
          <w:p w:rsidR="003015DD" w:rsidRPr="00BF194F" w:rsidRDefault="005C179A" w:rsidP="00BF194F">
            <w:pPr>
              <w:spacing w:line="360" w:lineRule="auto"/>
              <w:jc w:val="both"/>
              <w:rPr>
                <w:sz w:val="20"/>
                <w:szCs w:val="26"/>
              </w:rPr>
            </w:pPr>
            <w:r w:rsidRPr="00BF194F">
              <w:rPr>
                <w:sz w:val="20"/>
                <w:szCs w:val="26"/>
              </w:rPr>
              <w:t>0,007</w:t>
            </w:r>
          </w:p>
        </w:tc>
        <w:tc>
          <w:tcPr>
            <w:tcW w:w="1260" w:type="dxa"/>
            <w:shd w:val="clear" w:color="auto" w:fill="auto"/>
          </w:tcPr>
          <w:p w:rsidR="003015DD" w:rsidRPr="00BF194F" w:rsidRDefault="005C179A" w:rsidP="00BF194F">
            <w:pPr>
              <w:spacing w:line="360" w:lineRule="auto"/>
              <w:jc w:val="both"/>
              <w:rPr>
                <w:sz w:val="20"/>
                <w:szCs w:val="26"/>
              </w:rPr>
            </w:pPr>
            <w:r w:rsidRPr="00BF194F">
              <w:rPr>
                <w:sz w:val="20"/>
                <w:szCs w:val="26"/>
              </w:rPr>
              <w:t>0,01</w:t>
            </w:r>
          </w:p>
        </w:tc>
        <w:tc>
          <w:tcPr>
            <w:tcW w:w="1080" w:type="dxa"/>
            <w:shd w:val="clear" w:color="auto" w:fill="auto"/>
          </w:tcPr>
          <w:p w:rsidR="003015DD" w:rsidRPr="00BF194F" w:rsidRDefault="001B44C9" w:rsidP="00BF194F">
            <w:pPr>
              <w:spacing w:line="360" w:lineRule="auto"/>
              <w:jc w:val="both"/>
              <w:rPr>
                <w:sz w:val="20"/>
                <w:szCs w:val="26"/>
              </w:rPr>
            </w:pPr>
            <w:r w:rsidRPr="00BF194F">
              <w:rPr>
                <w:sz w:val="20"/>
                <w:szCs w:val="26"/>
              </w:rPr>
              <w:t>0,003</w:t>
            </w:r>
          </w:p>
        </w:tc>
        <w:tc>
          <w:tcPr>
            <w:tcW w:w="1002" w:type="dxa"/>
            <w:shd w:val="clear" w:color="auto" w:fill="auto"/>
          </w:tcPr>
          <w:p w:rsidR="003015DD" w:rsidRPr="00BF194F" w:rsidRDefault="001B44C9" w:rsidP="00BF194F">
            <w:pPr>
              <w:spacing w:line="360" w:lineRule="auto"/>
              <w:jc w:val="both"/>
              <w:rPr>
                <w:sz w:val="20"/>
                <w:szCs w:val="26"/>
              </w:rPr>
            </w:pPr>
            <w:r w:rsidRPr="00BF194F">
              <w:rPr>
                <w:sz w:val="20"/>
                <w:szCs w:val="26"/>
              </w:rPr>
              <w:t>142,8</w:t>
            </w:r>
          </w:p>
        </w:tc>
      </w:tr>
      <w:tr w:rsidR="003015DD" w:rsidRPr="00BF194F" w:rsidTr="00BF194F">
        <w:trPr>
          <w:jc w:val="center"/>
        </w:trPr>
        <w:tc>
          <w:tcPr>
            <w:tcW w:w="4788" w:type="dxa"/>
            <w:shd w:val="clear" w:color="auto" w:fill="auto"/>
          </w:tcPr>
          <w:p w:rsidR="003015DD" w:rsidRPr="00BF194F" w:rsidRDefault="00096B57" w:rsidP="00BF194F">
            <w:pPr>
              <w:spacing w:line="360" w:lineRule="auto"/>
              <w:jc w:val="both"/>
              <w:rPr>
                <w:sz w:val="20"/>
                <w:szCs w:val="26"/>
              </w:rPr>
            </w:pPr>
            <w:r w:rsidRPr="00BF194F">
              <w:rPr>
                <w:sz w:val="20"/>
                <w:szCs w:val="26"/>
              </w:rPr>
              <w:t>9. Фондорентабельность, тыс. руб.</w:t>
            </w:r>
          </w:p>
        </w:tc>
        <w:tc>
          <w:tcPr>
            <w:tcW w:w="1440" w:type="dxa"/>
            <w:shd w:val="clear" w:color="auto" w:fill="auto"/>
          </w:tcPr>
          <w:p w:rsidR="003015DD" w:rsidRPr="00BF194F" w:rsidRDefault="005C179A" w:rsidP="00BF194F">
            <w:pPr>
              <w:spacing w:line="360" w:lineRule="auto"/>
              <w:jc w:val="both"/>
              <w:rPr>
                <w:sz w:val="20"/>
                <w:szCs w:val="26"/>
              </w:rPr>
            </w:pPr>
            <w:r w:rsidRPr="00BF194F">
              <w:rPr>
                <w:sz w:val="20"/>
                <w:szCs w:val="26"/>
              </w:rPr>
              <w:t>1,5</w:t>
            </w:r>
          </w:p>
        </w:tc>
        <w:tc>
          <w:tcPr>
            <w:tcW w:w="1260" w:type="dxa"/>
            <w:shd w:val="clear" w:color="auto" w:fill="auto"/>
          </w:tcPr>
          <w:p w:rsidR="003015DD" w:rsidRPr="00BF194F" w:rsidRDefault="006B40CB" w:rsidP="00BF194F">
            <w:pPr>
              <w:spacing w:line="360" w:lineRule="auto"/>
              <w:jc w:val="both"/>
              <w:rPr>
                <w:sz w:val="20"/>
                <w:szCs w:val="26"/>
              </w:rPr>
            </w:pPr>
            <w:r w:rsidRPr="00BF194F">
              <w:rPr>
                <w:sz w:val="20"/>
                <w:szCs w:val="26"/>
              </w:rPr>
              <w:t>1,6</w:t>
            </w:r>
          </w:p>
        </w:tc>
        <w:tc>
          <w:tcPr>
            <w:tcW w:w="1080" w:type="dxa"/>
            <w:shd w:val="clear" w:color="auto" w:fill="auto"/>
          </w:tcPr>
          <w:p w:rsidR="003015DD" w:rsidRPr="00BF194F" w:rsidRDefault="001B44C9" w:rsidP="00BF194F">
            <w:pPr>
              <w:spacing w:line="360" w:lineRule="auto"/>
              <w:jc w:val="both"/>
              <w:rPr>
                <w:sz w:val="20"/>
                <w:szCs w:val="26"/>
              </w:rPr>
            </w:pPr>
            <w:r w:rsidRPr="00BF194F">
              <w:rPr>
                <w:sz w:val="20"/>
                <w:szCs w:val="26"/>
              </w:rPr>
              <w:t>0,1</w:t>
            </w:r>
          </w:p>
        </w:tc>
        <w:tc>
          <w:tcPr>
            <w:tcW w:w="1002" w:type="dxa"/>
            <w:shd w:val="clear" w:color="auto" w:fill="auto"/>
          </w:tcPr>
          <w:p w:rsidR="003015DD" w:rsidRPr="00BF194F" w:rsidRDefault="001B44C9" w:rsidP="00BF194F">
            <w:pPr>
              <w:spacing w:line="360" w:lineRule="auto"/>
              <w:jc w:val="both"/>
              <w:rPr>
                <w:sz w:val="20"/>
                <w:szCs w:val="26"/>
              </w:rPr>
            </w:pPr>
            <w:r w:rsidRPr="00BF194F">
              <w:rPr>
                <w:sz w:val="20"/>
                <w:szCs w:val="26"/>
              </w:rPr>
              <w:t>106,6</w:t>
            </w:r>
          </w:p>
        </w:tc>
      </w:tr>
      <w:tr w:rsidR="003015DD" w:rsidRPr="00BF194F" w:rsidTr="00BF194F">
        <w:trPr>
          <w:jc w:val="center"/>
        </w:trPr>
        <w:tc>
          <w:tcPr>
            <w:tcW w:w="4788" w:type="dxa"/>
            <w:shd w:val="clear" w:color="auto" w:fill="auto"/>
          </w:tcPr>
          <w:p w:rsidR="003015DD" w:rsidRPr="00BF194F" w:rsidRDefault="00096B57" w:rsidP="00BF194F">
            <w:pPr>
              <w:spacing w:line="360" w:lineRule="auto"/>
              <w:jc w:val="both"/>
              <w:rPr>
                <w:sz w:val="20"/>
                <w:szCs w:val="26"/>
              </w:rPr>
            </w:pPr>
            <w:r w:rsidRPr="00BF194F">
              <w:rPr>
                <w:sz w:val="20"/>
                <w:szCs w:val="26"/>
              </w:rPr>
              <w:t>10. Фондовооруженность, тыс.руб</w:t>
            </w:r>
          </w:p>
        </w:tc>
        <w:tc>
          <w:tcPr>
            <w:tcW w:w="1440" w:type="dxa"/>
            <w:shd w:val="clear" w:color="auto" w:fill="auto"/>
          </w:tcPr>
          <w:p w:rsidR="003015DD" w:rsidRPr="00BF194F" w:rsidRDefault="005C179A" w:rsidP="00BF194F">
            <w:pPr>
              <w:spacing w:line="360" w:lineRule="auto"/>
              <w:jc w:val="both"/>
              <w:rPr>
                <w:sz w:val="20"/>
                <w:szCs w:val="26"/>
              </w:rPr>
            </w:pPr>
            <w:r w:rsidRPr="00BF194F">
              <w:rPr>
                <w:sz w:val="20"/>
                <w:szCs w:val="26"/>
              </w:rPr>
              <w:t>3,2</w:t>
            </w:r>
          </w:p>
        </w:tc>
        <w:tc>
          <w:tcPr>
            <w:tcW w:w="1260" w:type="dxa"/>
            <w:shd w:val="clear" w:color="auto" w:fill="auto"/>
          </w:tcPr>
          <w:p w:rsidR="003015DD" w:rsidRPr="00BF194F" w:rsidRDefault="00C677DC" w:rsidP="00BF194F">
            <w:pPr>
              <w:spacing w:line="360" w:lineRule="auto"/>
              <w:jc w:val="both"/>
              <w:rPr>
                <w:sz w:val="20"/>
                <w:szCs w:val="26"/>
              </w:rPr>
            </w:pPr>
            <w:r w:rsidRPr="00BF194F">
              <w:rPr>
                <w:sz w:val="20"/>
                <w:szCs w:val="26"/>
              </w:rPr>
              <w:t>6,5</w:t>
            </w:r>
          </w:p>
        </w:tc>
        <w:tc>
          <w:tcPr>
            <w:tcW w:w="1080" w:type="dxa"/>
            <w:shd w:val="clear" w:color="auto" w:fill="auto"/>
          </w:tcPr>
          <w:p w:rsidR="003015DD" w:rsidRPr="00BF194F" w:rsidRDefault="001B44C9" w:rsidP="00BF194F">
            <w:pPr>
              <w:spacing w:line="360" w:lineRule="auto"/>
              <w:jc w:val="both"/>
              <w:rPr>
                <w:sz w:val="20"/>
                <w:szCs w:val="26"/>
              </w:rPr>
            </w:pPr>
            <w:r w:rsidRPr="00BF194F">
              <w:rPr>
                <w:sz w:val="20"/>
                <w:szCs w:val="26"/>
              </w:rPr>
              <w:t>3,3</w:t>
            </w:r>
          </w:p>
        </w:tc>
        <w:tc>
          <w:tcPr>
            <w:tcW w:w="1002" w:type="dxa"/>
            <w:shd w:val="clear" w:color="auto" w:fill="auto"/>
          </w:tcPr>
          <w:p w:rsidR="003015DD" w:rsidRPr="00BF194F" w:rsidRDefault="001B44C9" w:rsidP="00BF194F">
            <w:pPr>
              <w:spacing w:line="360" w:lineRule="auto"/>
              <w:jc w:val="both"/>
              <w:rPr>
                <w:sz w:val="20"/>
                <w:szCs w:val="26"/>
              </w:rPr>
            </w:pPr>
            <w:r w:rsidRPr="00BF194F">
              <w:rPr>
                <w:sz w:val="20"/>
                <w:szCs w:val="26"/>
              </w:rPr>
              <w:t>203</w:t>
            </w:r>
          </w:p>
        </w:tc>
      </w:tr>
    </w:tbl>
    <w:p w:rsidR="003015DD" w:rsidRPr="0093045F" w:rsidRDefault="003015DD" w:rsidP="0093045F">
      <w:pPr>
        <w:spacing w:line="360" w:lineRule="auto"/>
        <w:ind w:firstLine="709"/>
        <w:jc w:val="both"/>
        <w:rPr>
          <w:sz w:val="28"/>
        </w:rPr>
      </w:pPr>
    </w:p>
    <w:p w:rsidR="00A44D9F" w:rsidRPr="0093045F" w:rsidRDefault="00F04341" w:rsidP="0093045F">
      <w:pPr>
        <w:spacing w:line="360" w:lineRule="auto"/>
        <w:ind w:firstLine="709"/>
        <w:jc w:val="both"/>
        <w:rPr>
          <w:sz w:val="28"/>
        </w:rPr>
      </w:pPr>
      <w:r w:rsidRPr="0093045F">
        <w:rPr>
          <w:sz w:val="28"/>
        </w:rPr>
        <w:t>Из результатов таблицы 7 можно сделать следующие выводы.</w:t>
      </w:r>
      <w:r w:rsidR="00BB0032" w:rsidRPr="0093045F">
        <w:rPr>
          <w:sz w:val="28"/>
        </w:rPr>
        <w:t xml:space="preserve"> </w:t>
      </w:r>
      <w:r w:rsidR="003813B2" w:rsidRPr="0093045F">
        <w:rPr>
          <w:sz w:val="28"/>
        </w:rPr>
        <w:t xml:space="preserve">Все полученные показатели </w:t>
      </w:r>
      <w:r w:rsidRPr="0093045F">
        <w:rPr>
          <w:sz w:val="28"/>
        </w:rPr>
        <w:t xml:space="preserve">эффективности использования основных средств </w:t>
      </w:r>
      <w:r w:rsidR="003813B2" w:rsidRPr="0093045F">
        <w:rPr>
          <w:sz w:val="28"/>
        </w:rPr>
        <w:t xml:space="preserve">характеризуют качество использования основных средств  и показывают размер выручки на единицу средств. </w:t>
      </w:r>
    </w:p>
    <w:p w:rsidR="00416FB8" w:rsidRPr="0093045F" w:rsidRDefault="002529B2" w:rsidP="0093045F">
      <w:pPr>
        <w:spacing w:line="360" w:lineRule="auto"/>
        <w:ind w:firstLine="709"/>
        <w:jc w:val="both"/>
        <w:rPr>
          <w:sz w:val="28"/>
        </w:rPr>
      </w:pPr>
      <w:r w:rsidRPr="0093045F">
        <w:rPr>
          <w:sz w:val="28"/>
        </w:rPr>
        <w:t xml:space="preserve">В отчетном году показатель фондоотдачи </w:t>
      </w:r>
      <w:r w:rsidR="00AE55B3" w:rsidRPr="0093045F">
        <w:rPr>
          <w:sz w:val="28"/>
        </w:rPr>
        <w:t xml:space="preserve">96,1тыс.руб. </w:t>
      </w:r>
      <w:r w:rsidRPr="0093045F">
        <w:rPr>
          <w:sz w:val="28"/>
        </w:rPr>
        <w:t>значи</w:t>
      </w:r>
      <w:r w:rsidR="00AE55B3" w:rsidRPr="0093045F">
        <w:rPr>
          <w:sz w:val="28"/>
        </w:rPr>
        <w:t>тельно меньше  чем в предшествую</w:t>
      </w:r>
      <w:r w:rsidRPr="0093045F">
        <w:rPr>
          <w:sz w:val="28"/>
        </w:rPr>
        <w:t>щем</w:t>
      </w:r>
      <w:r w:rsidR="00AE55B3" w:rsidRPr="0093045F">
        <w:rPr>
          <w:sz w:val="28"/>
        </w:rPr>
        <w:t xml:space="preserve"> 148тыс.руб., но это связано лишь с тем, что в отчетном году  произошло значительное увеличение основных средств, темп изменения составил 183,8%.</w:t>
      </w:r>
      <w:r w:rsidR="007B64CC" w:rsidRPr="0093045F">
        <w:rPr>
          <w:sz w:val="28"/>
        </w:rPr>
        <w:t xml:space="preserve">Фондоемкость в отчетном возросла на 0,003 тыс.руб. ,темп изменения по </w:t>
      </w:r>
      <w:r w:rsidR="00E77310" w:rsidRPr="0093045F">
        <w:rPr>
          <w:sz w:val="28"/>
        </w:rPr>
        <w:t xml:space="preserve">сравнению с предшествующим </w:t>
      </w:r>
      <w:r w:rsidR="007B64CC" w:rsidRPr="0093045F">
        <w:rPr>
          <w:sz w:val="28"/>
        </w:rPr>
        <w:t>составил 142,8%</w:t>
      </w:r>
      <w:r w:rsidR="00416FB8" w:rsidRPr="0093045F">
        <w:rPr>
          <w:sz w:val="28"/>
        </w:rPr>
        <w:t>.</w:t>
      </w:r>
      <w:r w:rsidR="00B45AF2" w:rsidRPr="0093045F">
        <w:rPr>
          <w:sz w:val="28"/>
        </w:rPr>
        <w:t>Темп изменения фондорентабельности составил 106,6%, фондовооруженности 203%.</w:t>
      </w:r>
    </w:p>
    <w:p w:rsidR="00422F5F" w:rsidRPr="0093045F" w:rsidRDefault="00422F5F" w:rsidP="0093045F">
      <w:pPr>
        <w:spacing w:line="360" w:lineRule="auto"/>
        <w:ind w:firstLine="709"/>
        <w:jc w:val="both"/>
        <w:rPr>
          <w:sz w:val="28"/>
        </w:rPr>
      </w:pPr>
      <w:r w:rsidRPr="0093045F">
        <w:rPr>
          <w:sz w:val="28"/>
        </w:rPr>
        <w:t>Подводя итоги анализа использования основных фондов, необходимо обратить внимание на следующие моменты:</w:t>
      </w:r>
    </w:p>
    <w:p w:rsidR="00422F5F" w:rsidRPr="0093045F" w:rsidRDefault="00422F5F" w:rsidP="0093045F">
      <w:pPr>
        <w:spacing w:line="360" w:lineRule="auto"/>
        <w:ind w:firstLine="709"/>
        <w:jc w:val="both"/>
        <w:rPr>
          <w:sz w:val="28"/>
        </w:rPr>
      </w:pPr>
      <w:r w:rsidRPr="0093045F">
        <w:rPr>
          <w:sz w:val="28"/>
        </w:rPr>
        <w:t>а) несмотря на то что коэффициент обновления основных фондов имеет положительное значение, однако его рост вызван необоснованным завышением стоимости объектов основных средств;</w:t>
      </w:r>
    </w:p>
    <w:p w:rsidR="00422F5F" w:rsidRPr="0093045F" w:rsidRDefault="00422F5F" w:rsidP="0093045F">
      <w:pPr>
        <w:spacing w:line="360" w:lineRule="auto"/>
        <w:ind w:firstLine="709"/>
        <w:jc w:val="both"/>
        <w:rPr>
          <w:sz w:val="28"/>
        </w:rPr>
      </w:pPr>
      <w:r w:rsidRPr="0093045F">
        <w:rPr>
          <w:sz w:val="28"/>
        </w:rPr>
        <w:t>б) рост коэффициента обновления основных фондов может быть вызван и тем, что приобретаемые объекты основных средств отражаются в оценке на день их приобретения в организацию и списываются по первоначальной стоимости – без учета результатов переоценки основных средств;</w:t>
      </w:r>
    </w:p>
    <w:p w:rsidR="00422F5F" w:rsidRPr="0093045F" w:rsidRDefault="00422F5F" w:rsidP="0093045F">
      <w:pPr>
        <w:spacing w:line="360" w:lineRule="auto"/>
        <w:ind w:firstLine="709"/>
        <w:jc w:val="both"/>
        <w:rPr>
          <w:sz w:val="28"/>
        </w:rPr>
      </w:pPr>
      <w:r w:rsidRPr="0093045F">
        <w:rPr>
          <w:sz w:val="28"/>
        </w:rPr>
        <w:t>в)анализ показателей фондоотдачи требует сопоставимость в оценке данных за предыдущий и отчетные годы как по объему выпуска продукции, так и среднегодовой стоимости основных производственных фондов.</w:t>
      </w:r>
    </w:p>
    <w:p w:rsidR="00E95DD2" w:rsidRPr="004E2352" w:rsidRDefault="004E2352" w:rsidP="0093045F">
      <w:pPr>
        <w:spacing w:line="360" w:lineRule="auto"/>
        <w:ind w:firstLine="709"/>
        <w:jc w:val="both"/>
        <w:rPr>
          <w:b/>
          <w:sz w:val="28"/>
        </w:rPr>
      </w:pPr>
      <w:r>
        <w:rPr>
          <w:sz w:val="28"/>
        </w:rPr>
        <w:br w:type="page"/>
      </w:r>
      <w:r w:rsidR="00E95DD2" w:rsidRPr="004E2352">
        <w:rPr>
          <w:b/>
          <w:sz w:val="28"/>
        </w:rPr>
        <w:t>Глава 4. Направления повышения эффективности формирования и использова</w:t>
      </w:r>
      <w:r w:rsidRPr="004E2352">
        <w:rPr>
          <w:b/>
          <w:sz w:val="28"/>
        </w:rPr>
        <w:t>ния основных фондов предприятия</w:t>
      </w:r>
    </w:p>
    <w:p w:rsidR="004E2352" w:rsidRPr="0093045F" w:rsidRDefault="004E2352" w:rsidP="0093045F">
      <w:pPr>
        <w:spacing w:line="360" w:lineRule="auto"/>
        <w:ind w:firstLine="709"/>
        <w:jc w:val="both"/>
        <w:rPr>
          <w:sz w:val="28"/>
        </w:rPr>
      </w:pPr>
    </w:p>
    <w:p w:rsidR="00073AA3" w:rsidRPr="0093045F" w:rsidRDefault="00073AA3"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 xml:space="preserve">Одной из наиболее важных задач развития </w:t>
      </w:r>
      <w:r w:rsidR="009627A6" w:rsidRPr="0093045F">
        <w:rPr>
          <w:rFonts w:ascii="Times New Roman" w:hAnsi="Times New Roman"/>
          <w:sz w:val="28"/>
          <w:szCs w:val="28"/>
        </w:rPr>
        <w:t>предприятия</w:t>
      </w:r>
      <w:r w:rsidRPr="0093045F">
        <w:rPr>
          <w:rFonts w:ascii="Times New Roman" w:hAnsi="Times New Roman"/>
          <w:sz w:val="28"/>
          <w:szCs w:val="28"/>
        </w:rPr>
        <w:t xml:space="preserve"> является обеспечение производства, прежде всего за счет повышения его эффективности и более полного использования внутрихозяйственных резервов. Для этого необходимо рациональнее использовать основные фонды.</w:t>
      </w:r>
    </w:p>
    <w:p w:rsidR="000E5975" w:rsidRPr="0093045F" w:rsidRDefault="000E5975"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Основные направления повышения эффективности использования основных средств:</w:t>
      </w:r>
    </w:p>
    <w:p w:rsidR="000E5975" w:rsidRPr="0093045F" w:rsidRDefault="000E5975"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а) повышение степени использования торговой площади, обеспеченность населения торговой площадью, производительности труда работников, доли активной части основных средств, степени загрузки оборудования по времени и по мощности;</w:t>
      </w:r>
    </w:p>
    <w:p w:rsidR="000E5975" w:rsidRPr="0093045F" w:rsidRDefault="000E5975"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б) оптимизация размещения новых торговых точек;</w:t>
      </w:r>
    </w:p>
    <w:p w:rsidR="000E5975" w:rsidRPr="0093045F" w:rsidRDefault="000E5975"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в) снижение доли законсервированных основных средств;</w:t>
      </w:r>
    </w:p>
    <w:p w:rsidR="000E5975" w:rsidRPr="0093045F" w:rsidRDefault="000E5975"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г) увеличение по возможности работы магазинов в ночное время;</w:t>
      </w:r>
    </w:p>
    <w:p w:rsidR="000E5975" w:rsidRPr="0093045F" w:rsidRDefault="000E5975"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д) ускорение обновления основных средств на современной научно технической основе.</w:t>
      </w:r>
      <w:r w:rsidR="00A24107" w:rsidRPr="0093045F">
        <w:rPr>
          <w:rFonts w:ascii="Times New Roman" w:hAnsi="Times New Roman"/>
          <w:sz w:val="28"/>
          <w:szCs w:val="28"/>
        </w:rPr>
        <w:t>[</w:t>
      </w:r>
      <w:r w:rsidR="00EC2FDE" w:rsidRPr="0093045F">
        <w:rPr>
          <w:rFonts w:ascii="Times New Roman" w:hAnsi="Times New Roman"/>
          <w:sz w:val="28"/>
          <w:szCs w:val="28"/>
        </w:rPr>
        <w:t>10</w:t>
      </w:r>
      <w:r w:rsidR="00A24107" w:rsidRPr="0093045F">
        <w:rPr>
          <w:rFonts w:ascii="Times New Roman" w:hAnsi="Times New Roman"/>
          <w:sz w:val="28"/>
          <w:szCs w:val="28"/>
        </w:rPr>
        <w:t>,С.17]</w:t>
      </w:r>
    </w:p>
    <w:p w:rsidR="009627A6" w:rsidRPr="0093045F" w:rsidRDefault="00073AA3"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 xml:space="preserve">Для определения уровня использования основных фондов применяются показатели, выраженные в натуральных и стоимостных (денежных) единицах выпускаемой продукции, а также в единицах времени. Чтобы вычислить использование производственной мощности, применяются только показатели выпуска продукции в натуральном выражении. </w:t>
      </w:r>
    </w:p>
    <w:p w:rsidR="009627A6" w:rsidRPr="0093045F" w:rsidRDefault="00073AA3"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Натуральные показатели использования основных фондов, используемые при анализе современного состояния и планирования производственных мощностей, при составлении баланса оборудования и т. д. все же не раскрывают общей картины эффективности использования всей совокупнос</w:t>
      </w:r>
      <w:r w:rsidR="009627A6" w:rsidRPr="0093045F">
        <w:rPr>
          <w:rFonts w:ascii="Times New Roman" w:hAnsi="Times New Roman"/>
          <w:sz w:val="28"/>
          <w:szCs w:val="28"/>
        </w:rPr>
        <w:t>ти основных фондов предприятия.</w:t>
      </w:r>
    </w:p>
    <w:p w:rsidR="00073AA3" w:rsidRPr="0093045F" w:rsidRDefault="00073AA3"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Для общего анализа хозяйственной деятельности, планирования капитальных вложений, ввода в действие основных фондов и производственных мощностей все большее значение приобретает такой показатель эффективности производства, как выпуск продукции на 1 ед. основных фондов, который обычно называют показателем фондоотдачи. Применяется также показатель, обратный фондоотдачи, – фондоемкость. При определении показателя фондоотдачи применяются как стоимостные, так и натуральные единицы измерения.</w:t>
      </w:r>
    </w:p>
    <w:p w:rsidR="00073AA3" w:rsidRPr="0093045F" w:rsidRDefault="00073AA3"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 xml:space="preserve">Одной из главных причин, ухудшающих показатель фондоотдачи, является медленное освоение вводимых в действие </w:t>
      </w:r>
      <w:r w:rsidR="009627A6" w:rsidRPr="0093045F">
        <w:rPr>
          <w:rFonts w:ascii="Times New Roman" w:hAnsi="Times New Roman"/>
          <w:sz w:val="28"/>
          <w:szCs w:val="28"/>
        </w:rPr>
        <w:t>основных фондов предприятия</w:t>
      </w:r>
      <w:r w:rsidRPr="0093045F">
        <w:rPr>
          <w:rFonts w:ascii="Times New Roman" w:hAnsi="Times New Roman"/>
          <w:sz w:val="28"/>
          <w:szCs w:val="28"/>
        </w:rPr>
        <w:t>.</w:t>
      </w:r>
    </w:p>
    <w:p w:rsidR="00073AA3" w:rsidRPr="0093045F" w:rsidRDefault="00073AA3"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Одной из важнейших задач повышения эффективности использования капитальных вложений и основных фондов является своевременный ввод в эксплуатацию новых основных фондов и производственных</w:t>
      </w:r>
      <w:r w:rsidR="009627A6" w:rsidRPr="0093045F">
        <w:rPr>
          <w:rFonts w:ascii="Times New Roman" w:hAnsi="Times New Roman"/>
          <w:sz w:val="28"/>
          <w:szCs w:val="28"/>
        </w:rPr>
        <w:t xml:space="preserve"> мощностей, быстрое их освоение;  с</w:t>
      </w:r>
      <w:r w:rsidRPr="0093045F">
        <w:rPr>
          <w:rFonts w:ascii="Times New Roman" w:hAnsi="Times New Roman"/>
          <w:sz w:val="28"/>
          <w:szCs w:val="28"/>
        </w:rPr>
        <w:t xml:space="preserve">окращение сроков ввода в эксплуатацию новых </w:t>
      </w:r>
      <w:r w:rsidR="009627A6" w:rsidRPr="0093045F">
        <w:rPr>
          <w:rFonts w:ascii="Times New Roman" w:hAnsi="Times New Roman"/>
          <w:sz w:val="28"/>
          <w:szCs w:val="28"/>
        </w:rPr>
        <w:t xml:space="preserve">и </w:t>
      </w:r>
      <w:r w:rsidRPr="0093045F">
        <w:rPr>
          <w:rFonts w:ascii="Times New Roman" w:hAnsi="Times New Roman"/>
          <w:sz w:val="28"/>
          <w:szCs w:val="28"/>
        </w:rPr>
        <w:t>технически более совершенных основ</w:t>
      </w:r>
      <w:r w:rsidR="009627A6" w:rsidRPr="0093045F">
        <w:rPr>
          <w:rFonts w:ascii="Times New Roman" w:hAnsi="Times New Roman"/>
          <w:sz w:val="28"/>
          <w:szCs w:val="28"/>
        </w:rPr>
        <w:t xml:space="preserve">ных фондов; </w:t>
      </w:r>
      <w:r w:rsidRPr="0093045F">
        <w:rPr>
          <w:rFonts w:ascii="Times New Roman" w:hAnsi="Times New Roman"/>
          <w:sz w:val="28"/>
          <w:szCs w:val="28"/>
        </w:rPr>
        <w:t>ускорить их оборот и тем самым замедлить наступление морального изно</w:t>
      </w:r>
      <w:r w:rsidR="009627A6" w:rsidRPr="0093045F">
        <w:rPr>
          <w:rFonts w:ascii="Times New Roman" w:hAnsi="Times New Roman"/>
          <w:sz w:val="28"/>
          <w:szCs w:val="28"/>
        </w:rPr>
        <w:t xml:space="preserve">са основных фондов предприятий. </w:t>
      </w:r>
      <w:r w:rsidRPr="0093045F">
        <w:rPr>
          <w:rFonts w:ascii="Times New Roman" w:hAnsi="Times New Roman"/>
          <w:sz w:val="28"/>
          <w:szCs w:val="28"/>
        </w:rPr>
        <w:t>Улучшение использования действующих основных фондов предприятий, в том числе вновь введенных в эксплуатацию, может быть достигнуто благодаря:</w:t>
      </w:r>
    </w:p>
    <w:p w:rsidR="00304B09" w:rsidRPr="0093045F" w:rsidRDefault="00304B09"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 xml:space="preserve">а) </w:t>
      </w:r>
      <w:r w:rsidR="00073AA3" w:rsidRPr="0093045F">
        <w:rPr>
          <w:rFonts w:ascii="Times New Roman" w:hAnsi="Times New Roman"/>
          <w:sz w:val="28"/>
          <w:szCs w:val="28"/>
        </w:rPr>
        <w:t>повышению интенсивности использования основных фондов;</w:t>
      </w:r>
    </w:p>
    <w:p w:rsidR="00073AA3" w:rsidRPr="0093045F" w:rsidRDefault="00304B09"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 xml:space="preserve">б) </w:t>
      </w:r>
      <w:r w:rsidR="00073AA3" w:rsidRPr="0093045F">
        <w:rPr>
          <w:rFonts w:ascii="Times New Roman" w:hAnsi="Times New Roman"/>
          <w:sz w:val="28"/>
          <w:szCs w:val="28"/>
        </w:rPr>
        <w:t>повышению экстенсивности их нагрузки. Более интенсивное использование основных фондов достигается, прежде всего, за счет</w:t>
      </w:r>
      <w:r w:rsidR="009627A6" w:rsidRPr="0093045F">
        <w:rPr>
          <w:rFonts w:ascii="Times New Roman" w:hAnsi="Times New Roman"/>
          <w:sz w:val="28"/>
          <w:szCs w:val="28"/>
        </w:rPr>
        <w:t xml:space="preserve"> технического совершенствования.</w:t>
      </w:r>
    </w:p>
    <w:p w:rsidR="00073AA3" w:rsidRPr="0093045F" w:rsidRDefault="00073AA3"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Интенсивность использования основных фондов повышается также путем совершенствования технологических процессов; организации непрерывно-поточного производства</w:t>
      </w:r>
      <w:r w:rsidR="009627A6" w:rsidRPr="0093045F">
        <w:rPr>
          <w:rFonts w:ascii="Times New Roman" w:hAnsi="Times New Roman"/>
          <w:sz w:val="28"/>
          <w:szCs w:val="28"/>
        </w:rPr>
        <w:t>;</w:t>
      </w:r>
      <w:r w:rsidRPr="0093045F">
        <w:rPr>
          <w:rFonts w:ascii="Times New Roman" w:hAnsi="Times New Roman"/>
          <w:sz w:val="28"/>
          <w:szCs w:val="28"/>
        </w:rPr>
        <w:t xml:space="preserve"> обеспечения равномерн</w:t>
      </w:r>
      <w:r w:rsidR="00653198" w:rsidRPr="0093045F">
        <w:rPr>
          <w:rFonts w:ascii="Times New Roman" w:hAnsi="Times New Roman"/>
          <w:sz w:val="28"/>
          <w:szCs w:val="28"/>
        </w:rPr>
        <w:t>ой, ритмичной работы предприятия</w:t>
      </w:r>
      <w:r w:rsidR="004E2352">
        <w:rPr>
          <w:rFonts w:ascii="Times New Roman" w:hAnsi="Times New Roman"/>
          <w:sz w:val="28"/>
          <w:szCs w:val="28"/>
        </w:rPr>
        <w:t xml:space="preserve">, </w:t>
      </w:r>
      <w:r w:rsidRPr="0093045F">
        <w:rPr>
          <w:rFonts w:ascii="Times New Roman" w:hAnsi="Times New Roman"/>
          <w:sz w:val="28"/>
          <w:szCs w:val="28"/>
        </w:rPr>
        <w:t>проведения ряда других мероприятий, позволяющих повысить увеличение производства продукции в единицу времени, на единицу оборудования или на 1 кв. м производственной площади.</w:t>
      </w:r>
    </w:p>
    <w:p w:rsidR="00653198" w:rsidRPr="0093045F" w:rsidRDefault="00073AA3"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Интенсивный путь использования основных фондов действующих предприятий включает техническое их перевооружение, повышение тем</w:t>
      </w:r>
      <w:r w:rsidR="004E2352">
        <w:rPr>
          <w:rFonts w:ascii="Times New Roman" w:hAnsi="Times New Roman"/>
          <w:sz w:val="28"/>
          <w:szCs w:val="28"/>
        </w:rPr>
        <w:t>пов обновления основных фондов.</w:t>
      </w:r>
    </w:p>
    <w:p w:rsidR="00073AA3" w:rsidRPr="0093045F" w:rsidRDefault="00073AA3"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 xml:space="preserve">Улучшение экстенсивного использования основных фондов предполагает, с одной стороны, увеличение времени работы действующего оборудования в календарный период (в течение смены, суток, месяца, квартала, года) и с другой стороны, увеличение количества и удельного веса действующего оборудования в составе всего оборудования, имеющегося на предприятии </w:t>
      </w:r>
      <w:r w:rsidR="004E2352">
        <w:rPr>
          <w:rFonts w:ascii="Times New Roman" w:hAnsi="Times New Roman"/>
          <w:sz w:val="28"/>
          <w:szCs w:val="28"/>
        </w:rPr>
        <w:t>и в его производственном звене.</w:t>
      </w:r>
    </w:p>
    <w:p w:rsidR="00073AA3" w:rsidRPr="0093045F" w:rsidRDefault="00073AA3"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Известно, что на предприятиях кроме действующих станков, машин и агрегатов часть оборудования находится в ремонте и резерве, а часть – на складе. Своевременный монтаж не установленного оборудования, а также ввод в действие всего установленного оборудования за исключением части, находящейся в плановом резерве и ремонте, значительно улучшает использование основных фондов.</w:t>
      </w:r>
    </w:p>
    <w:p w:rsidR="00073AA3" w:rsidRPr="0093045F" w:rsidRDefault="00073AA3"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Улучшение использования основных фондов зависит в значительной степени от квалификации кадров, особенно от мастерства рабочих, обслуживающих машины, механизмы, агрегаты и другие виды производственного оборудования.</w:t>
      </w:r>
    </w:p>
    <w:p w:rsidR="00073AA3" w:rsidRPr="0093045F" w:rsidRDefault="00073AA3"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Творческое и добросовестное отношение работников к труду является важным условием улучшения</w:t>
      </w:r>
      <w:r w:rsidR="004E2352">
        <w:rPr>
          <w:rFonts w:ascii="Times New Roman" w:hAnsi="Times New Roman"/>
          <w:sz w:val="28"/>
          <w:szCs w:val="28"/>
        </w:rPr>
        <w:t xml:space="preserve"> использования основных фондов.</w:t>
      </w:r>
    </w:p>
    <w:p w:rsidR="00073AA3" w:rsidRPr="0093045F" w:rsidRDefault="00073AA3"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Известно, что от совершенства системы морального и материального стимулирования в значительной степени зависит уровень использования основных фондов. Анализ технико-экономических показателей промышленных предприятий, работающих в новых условиях планирования и экономического стимулирования, свидетельствует, что новый экономический механизм, в том числе введение платы за производственные фонды, пересмотр оптовых цен, применение нового показателя для определения уровня рентабельности, создание на предприятиях поощрительных фондов, способствуют улучшению использования основных производственных фондов.</w:t>
      </w:r>
    </w:p>
    <w:p w:rsidR="00073AA3" w:rsidRPr="0093045F" w:rsidRDefault="00073AA3"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Любой комплекс мероприятий по улучшению использования основных фондов, разрабатываемый во всех звеньях управления промышленностью, должен предусматривать обеспечение роста объемов производства продукции прежде всего за счет более полного и эффективного использования внутрихозяйственных резервов и путем более полного использования машин и оборудования, повышения коэффициента сменности, ликвидации простоев, сокращения сроков освоения вновь вводимых в действие мощностей, дальнейшей интенсификации производственных процессов.</w:t>
      </w:r>
    </w:p>
    <w:p w:rsidR="00AE2ABF" w:rsidRPr="004E2352" w:rsidRDefault="00073AA3" w:rsidP="004E2352">
      <w:pPr>
        <w:pStyle w:val="aa"/>
        <w:spacing w:line="360" w:lineRule="auto"/>
        <w:ind w:firstLine="709"/>
        <w:rPr>
          <w:rFonts w:ascii="Times New Roman" w:hAnsi="Times New Roman"/>
          <w:sz w:val="28"/>
          <w:szCs w:val="28"/>
        </w:rPr>
      </w:pPr>
      <w:r w:rsidRPr="004E2352">
        <w:rPr>
          <w:rFonts w:ascii="Times New Roman" w:hAnsi="Times New Roman"/>
          <w:sz w:val="28"/>
          <w:szCs w:val="28"/>
        </w:rPr>
        <w:t>Огромное значение в улучшении использования основных фондов имеет материальное стимулирование рабочих.</w:t>
      </w:r>
    </w:p>
    <w:p w:rsidR="00AE2ABF" w:rsidRPr="004E2352" w:rsidRDefault="004E2352" w:rsidP="0093045F">
      <w:pPr>
        <w:pStyle w:val="aa"/>
        <w:spacing w:line="360" w:lineRule="auto"/>
        <w:ind w:firstLine="709"/>
        <w:rPr>
          <w:rFonts w:ascii="Times New Roman" w:hAnsi="Times New Roman"/>
          <w:b/>
          <w:sz w:val="28"/>
          <w:szCs w:val="28"/>
        </w:rPr>
      </w:pPr>
      <w:r>
        <w:rPr>
          <w:rFonts w:ascii="Times New Roman" w:hAnsi="Times New Roman"/>
          <w:sz w:val="28"/>
          <w:szCs w:val="28"/>
        </w:rPr>
        <w:br w:type="page"/>
      </w:r>
      <w:r w:rsidR="00AE2ABF" w:rsidRPr="004E2352">
        <w:rPr>
          <w:rFonts w:ascii="Times New Roman" w:hAnsi="Times New Roman"/>
          <w:b/>
          <w:sz w:val="28"/>
          <w:szCs w:val="28"/>
        </w:rPr>
        <w:t>Заключение</w:t>
      </w:r>
    </w:p>
    <w:p w:rsidR="007F3D22" w:rsidRPr="0093045F" w:rsidRDefault="007F3D22" w:rsidP="0093045F">
      <w:pPr>
        <w:pStyle w:val="aa"/>
        <w:spacing w:line="360" w:lineRule="auto"/>
        <w:ind w:firstLine="709"/>
        <w:rPr>
          <w:rFonts w:ascii="Times New Roman" w:hAnsi="Times New Roman"/>
          <w:sz w:val="28"/>
          <w:szCs w:val="28"/>
        </w:rPr>
      </w:pPr>
    </w:p>
    <w:p w:rsidR="00AE2ABF" w:rsidRPr="0093045F" w:rsidRDefault="00AE2ABF"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Основные производственные фонды предприятий совершают хозяйственный кругооборот, состоящий из следующих стадий: износ, амортизация, накопление средств для полного восстановления основных фондов, их замена путем капитальных вложений.</w:t>
      </w:r>
    </w:p>
    <w:p w:rsidR="00AE2ABF" w:rsidRPr="0093045F" w:rsidRDefault="00AE2ABF"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 xml:space="preserve">Когда говоришь об основных фондах, обязательно встает вопрос об эффективности их использования и применения. </w:t>
      </w:r>
    </w:p>
    <w:p w:rsidR="00AE2ABF" w:rsidRPr="0093045F" w:rsidRDefault="00AE2ABF"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Снижение трудоемкости продукции, роста производительности можно достигнуть различными способами. Наиболее важные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w:t>
      </w:r>
    </w:p>
    <w:p w:rsidR="00AE2ABF" w:rsidRPr="0093045F" w:rsidRDefault="00AE2ABF"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Снижение стоимости средств производства, и в первую очередь их активной части, происходит особенно интенсивно под воздействием научно-технической революции (НТР). В современных условиях НТР активно влияет на сокращение срока морального износа (в среднем моральный износ активной части средств труда колеблется от трех до семи лет).</w:t>
      </w:r>
    </w:p>
    <w:p w:rsidR="00AE2ABF" w:rsidRPr="0093045F" w:rsidRDefault="00AE2ABF"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Сокращение расходов по амортизации основных фондов можно достигнуть путем лучшего использования этих фондов. Проанализировав результаты расчетов амортизационных отчислений различными методами, можно придти к вполне определенным выводам. Ускоренная амортизация отличается от других методов завышенными нормами амортизационных отчислений.</w:t>
      </w:r>
    </w:p>
    <w:p w:rsidR="00AE2ABF" w:rsidRPr="0093045F" w:rsidRDefault="00AE2ABF"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Все объекты основных фондов подвержены физическому и моральному износу, т. е. под влиянием различных факторов утрачивают свои свойства, приходят в негодность и не могут далее выполнять свои функции. Физический износ может быть частично возмещен за счет ремонта, реконструкции и модернизации. Моральный износ проявляется в том, что основные фонды по всем своим характеристикам уступают новейшим образцам. Поэтому периодически возникает необходимость замены основных фондов, особенно их активной части. При этом в современной экономике главным фактором, определяющим необходимость замены является моральный износ.</w:t>
      </w:r>
    </w:p>
    <w:p w:rsidR="00AE2ABF" w:rsidRPr="0093045F" w:rsidRDefault="00AE2ABF" w:rsidP="0093045F">
      <w:pPr>
        <w:pStyle w:val="aa"/>
        <w:spacing w:line="360" w:lineRule="auto"/>
        <w:ind w:firstLine="709"/>
        <w:rPr>
          <w:rFonts w:ascii="Times New Roman" w:hAnsi="Times New Roman"/>
          <w:sz w:val="28"/>
          <w:szCs w:val="28"/>
        </w:rPr>
      </w:pPr>
      <w:r w:rsidRPr="0093045F">
        <w:rPr>
          <w:rFonts w:ascii="Times New Roman" w:hAnsi="Times New Roman"/>
          <w:sz w:val="28"/>
          <w:szCs w:val="28"/>
        </w:rPr>
        <w:t xml:space="preserve">В данной курсовой работе рассматривались пути увеличения использования основных фондов и их рационального использования с целью преумножения прибыли </w:t>
      </w:r>
      <w:r w:rsidR="00CC37CB" w:rsidRPr="0093045F">
        <w:rPr>
          <w:rFonts w:ascii="Times New Roman" w:hAnsi="Times New Roman"/>
          <w:sz w:val="28"/>
          <w:szCs w:val="28"/>
        </w:rPr>
        <w:t>на материалах ООО «Сателлит», занимающегося торговой деятельностью</w:t>
      </w:r>
      <w:r w:rsidRPr="0093045F">
        <w:rPr>
          <w:rFonts w:ascii="Times New Roman" w:hAnsi="Times New Roman"/>
          <w:sz w:val="28"/>
          <w:szCs w:val="28"/>
        </w:rPr>
        <w:t>. Так как повышение эффективности использования основных фондов имеет огромное значение. Предприятия должны не только стремиться их модернизировать основные фонды, но и максимально эффективно использовать то, что есть, особенно в существующих условиях дефицита финансов и производственных инвестиций.</w:t>
      </w:r>
    </w:p>
    <w:p w:rsidR="00922CB5" w:rsidRPr="004E2352" w:rsidRDefault="00AE2ABF" w:rsidP="0093045F">
      <w:pPr>
        <w:spacing w:line="360" w:lineRule="auto"/>
        <w:ind w:firstLine="709"/>
        <w:jc w:val="both"/>
        <w:rPr>
          <w:b/>
          <w:sz w:val="28"/>
          <w:szCs w:val="28"/>
        </w:rPr>
      </w:pPr>
      <w:r w:rsidRPr="0093045F">
        <w:rPr>
          <w:sz w:val="28"/>
        </w:rPr>
        <w:br w:type="page"/>
      </w:r>
      <w:r w:rsidR="00922CB5" w:rsidRPr="004E2352">
        <w:rPr>
          <w:b/>
          <w:sz w:val="28"/>
          <w:szCs w:val="28"/>
        </w:rPr>
        <w:t>С</w:t>
      </w:r>
      <w:r w:rsidR="00546812" w:rsidRPr="004E2352">
        <w:rPr>
          <w:b/>
          <w:sz w:val="28"/>
          <w:szCs w:val="28"/>
        </w:rPr>
        <w:t>писок использованной литературы</w:t>
      </w:r>
    </w:p>
    <w:p w:rsidR="004E2352" w:rsidRPr="0093045F" w:rsidRDefault="004E2352" w:rsidP="0093045F">
      <w:pPr>
        <w:spacing w:line="360" w:lineRule="auto"/>
        <w:ind w:firstLine="709"/>
        <w:jc w:val="both"/>
        <w:rPr>
          <w:sz w:val="28"/>
          <w:szCs w:val="28"/>
        </w:rPr>
      </w:pPr>
    </w:p>
    <w:p w:rsidR="00922CB5" w:rsidRPr="0093045F" w:rsidRDefault="00031AF8" w:rsidP="004E2352">
      <w:pPr>
        <w:spacing w:line="360" w:lineRule="auto"/>
        <w:jc w:val="both"/>
        <w:rPr>
          <w:sz w:val="28"/>
          <w:szCs w:val="28"/>
        </w:rPr>
      </w:pPr>
      <w:r w:rsidRPr="0093045F">
        <w:rPr>
          <w:sz w:val="28"/>
          <w:szCs w:val="28"/>
        </w:rPr>
        <w:t xml:space="preserve">1. </w:t>
      </w:r>
      <w:r w:rsidR="00922CB5" w:rsidRPr="0093045F">
        <w:rPr>
          <w:sz w:val="28"/>
          <w:szCs w:val="28"/>
        </w:rPr>
        <w:t xml:space="preserve">Гражданский кодекс Российской Федерации: части </w:t>
      </w:r>
      <w:r w:rsidR="00922CB5" w:rsidRPr="0093045F">
        <w:rPr>
          <w:sz w:val="28"/>
          <w:szCs w:val="28"/>
          <w:lang w:val="en-US"/>
        </w:rPr>
        <w:t>I</w:t>
      </w:r>
      <w:r w:rsidR="00922CB5" w:rsidRPr="0093045F">
        <w:rPr>
          <w:sz w:val="28"/>
          <w:szCs w:val="28"/>
        </w:rPr>
        <w:t xml:space="preserve"> и </w:t>
      </w:r>
      <w:r w:rsidR="00922CB5" w:rsidRPr="0093045F">
        <w:rPr>
          <w:sz w:val="28"/>
          <w:szCs w:val="28"/>
          <w:lang w:val="en-US"/>
        </w:rPr>
        <w:t>II</w:t>
      </w:r>
      <w:r w:rsidR="00922CB5" w:rsidRPr="0093045F">
        <w:rPr>
          <w:sz w:val="28"/>
          <w:szCs w:val="28"/>
        </w:rPr>
        <w:t>: официальный текст по состоянию на 1 ноября 2000г. – М.: НОРМА-ИНФРА-М, 2000.-372с.</w:t>
      </w:r>
    </w:p>
    <w:p w:rsidR="00922CB5" w:rsidRPr="0093045F" w:rsidRDefault="00031AF8" w:rsidP="004E2352">
      <w:pPr>
        <w:spacing w:line="360" w:lineRule="auto"/>
        <w:jc w:val="both"/>
        <w:rPr>
          <w:sz w:val="28"/>
          <w:szCs w:val="28"/>
        </w:rPr>
      </w:pPr>
      <w:r w:rsidRPr="0093045F">
        <w:rPr>
          <w:sz w:val="28"/>
          <w:szCs w:val="28"/>
        </w:rPr>
        <w:t xml:space="preserve">2. </w:t>
      </w:r>
      <w:r w:rsidR="00922CB5" w:rsidRPr="0093045F">
        <w:rPr>
          <w:sz w:val="28"/>
          <w:szCs w:val="28"/>
        </w:rPr>
        <w:t xml:space="preserve">Налоговый Кодекс Российской Федерации: часть </w:t>
      </w:r>
      <w:r w:rsidR="00922CB5" w:rsidRPr="0093045F">
        <w:rPr>
          <w:sz w:val="28"/>
          <w:szCs w:val="28"/>
          <w:lang w:val="en-US"/>
        </w:rPr>
        <w:t>II</w:t>
      </w:r>
      <w:r w:rsidR="00922CB5" w:rsidRPr="0093045F">
        <w:rPr>
          <w:sz w:val="28"/>
          <w:szCs w:val="28"/>
        </w:rPr>
        <w:t>: официальный текст по состоянию на 5 августа 2000г.- М.: ИНФРА-М, 2000.- 251с.</w:t>
      </w:r>
    </w:p>
    <w:p w:rsidR="00922CB5" w:rsidRPr="0093045F" w:rsidRDefault="00031AF8" w:rsidP="004E2352">
      <w:pPr>
        <w:spacing w:line="360" w:lineRule="auto"/>
        <w:jc w:val="both"/>
        <w:rPr>
          <w:sz w:val="28"/>
          <w:szCs w:val="28"/>
        </w:rPr>
      </w:pPr>
      <w:r w:rsidRPr="0093045F">
        <w:rPr>
          <w:sz w:val="28"/>
          <w:szCs w:val="28"/>
        </w:rPr>
        <w:t xml:space="preserve">3. </w:t>
      </w:r>
      <w:r w:rsidR="00922CB5" w:rsidRPr="0093045F">
        <w:rPr>
          <w:sz w:val="28"/>
          <w:szCs w:val="28"/>
        </w:rPr>
        <w:t>РФ, Правительство. Об обществах с ограниченной ответственностью: Федеральный закон</w:t>
      </w:r>
      <w:r w:rsidR="007B1922" w:rsidRPr="0093045F">
        <w:rPr>
          <w:sz w:val="28"/>
          <w:szCs w:val="28"/>
        </w:rPr>
        <w:t xml:space="preserve"> от 8 февраля 1998г. </w:t>
      </w:r>
      <w:r w:rsidR="00B51095" w:rsidRPr="0093045F">
        <w:rPr>
          <w:sz w:val="28"/>
          <w:szCs w:val="28"/>
        </w:rPr>
        <w:t>№</w:t>
      </w:r>
      <w:r w:rsidR="00D16A1D" w:rsidRPr="0093045F">
        <w:rPr>
          <w:sz w:val="28"/>
          <w:szCs w:val="28"/>
        </w:rPr>
        <w:t xml:space="preserve"> </w:t>
      </w:r>
      <w:r w:rsidR="00B51095" w:rsidRPr="0093045F">
        <w:rPr>
          <w:sz w:val="28"/>
          <w:szCs w:val="28"/>
        </w:rPr>
        <w:t>-</w:t>
      </w:r>
      <w:r w:rsidR="00D16A1D" w:rsidRPr="0093045F">
        <w:rPr>
          <w:sz w:val="28"/>
          <w:szCs w:val="28"/>
        </w:rPr>
        <w:t xml:space="preserve"> </w:t>
      </w:r>
      <w:r w:rsidR="00B51095" w:rsidRPr="0093045F">
        <w:rPr>
          <w:sz w:val="28"/>
          <w:szCs w:val="28"/>
        </w:rPr>
        <w:t>14-ФЗ//Российская газета.-1998.-17 февраля.-С.3-6.</w:t>
      </w:r>
    </w:p>
    <w:p w:rsidR="00B51095" w:rsidRPr="0093045F" w:rsidRDefault="00031AF8" w:rsidP="004E2352">
      <w:pPr>
        <w:spacing w:line="360" w:lineRule="auto"/>
        <w:jc w:val="both"/>
        <w:rPr>
          <w:sz w:val="28"/>
          <w:szCs w:val="28"/>
        </w:rPr>
      </w:pPr>
      <w:r w:rsidRPr="0093045F">
        <w:rPr>
          <w:sz w:val="28"/>
          <w:szCs w:val="28"/>
        </w:rPr>
        <w:t xml:space="preserve">4. </w:t>
      </w:r>
      <w:r w:rsidR="00B51095" w:rsidRPr="0093045F">
        <w:rPr>
          <w:sz w:val="28"/>
          <w:szCs w:val="28"/>
        </w:rPr>
        <w:t>Российская Федерация. Правительство. О потребительской кооперации, потребительских обществах, их союзах в Российской Федерации: Федеральный Закон от 11 июля 1997г.№</w:t>
      </w:r>
      <w:r w:rsidR="00D16A1D" w:rsidRPr="0093045F">
        <w:rPr>
          <w:sz w:val="28"/>
          <w:szCs w:val="28"/>
        </w:rPr>
        <w:t xml:space="preserve"> </w:t>
      </w:r>
      <w:r w:rsidR="00B51095" w:rsidRPr="0093045F">
        <w:rPr>
          <w:sz w:val="28"/>
          <w:szCs w:val="28"/>
        </w:rPr>
        <w:t>-</w:t>
      </w:r>
      <w:r w:rsidR="00D16A1D" w:rsidRPr="0093045F">
        <w:rPr>
          <w:sz w:val="28"/>
          <w:szCs w:val="28"/>
        </w:rPr>
        <w:t xml:space="preserve"> </w:t>
      </w:r>
      <w:r w:rsidR="00B51095" w:rsidRPr="0093045F">
        <w:rPr>
          <w:sz w:val="28"/>
          <w:szCs w:val="28"/>
        </w:rPr>
        <w:t>97-ФЗ (с изменениями и дополнениями от 28 апреля 2000 №</w:t>
      </w:r>
      <w:r w:rsidR="00D16A1D" w:rsidRPr="0093045F">
        <w:rPr>
          <w:sz w:val="28"/>
          <w:szCs w:val="28"/>
        </w:rPr>
        <w:t xml:space="preserve"> </w:t>
      </w:r>
      <w:r w:rsidR="00B51095" w:rsidRPr="0093045F">
        <w:rPr>
          <w:sz w:val="28"/>
          <w:szCs w:val="28"/>
        </w:rPr>
        <w:t>54-ФЗ)// Российская газета.-1997.-17 июля. - С.4-6;2000.- 4 мая.-С.4.</w:t>
      </w:r>
    </w:p>
    <w:p w:rsidR="00B51095" w:rsidRPr="0093045F" w:rsidRDefault="00031AF8" w:rsidP="004E2352">
      <w:pPr>
        <w:spacing w:line="360" w:lineRule="auto"/>
        <w:jc w:val="both"/>
        <w:rPr>
          <w:sz w:val="28"/>
          <w:szCs w:val="28"/>
        </w:rPr>
      </w:pPr>
      <w:r w:rsidRPr="0093045F">
        <w:rPr>
          <w:sz w:val="28"/>
          <w:szCs w:val="28"/>
        </w:rPr>
        <w:t>5.</w:t>
      </w:r>
      <w:r w:rsidR="00B51095" w:rsidRPr="0093045F">
        <w:rPr>
          <w:sz w:val="28"/>
          <w:szCs w:val="28"/>
        </w:rPr>
        <w:t>О бухгалтерском учете: Федеральный Закон от 21 декабря 1996г.№</w:t>
      </w:r>
      <w:r w:rsidR="00D16A1D" w:rsidRPr="0093045F">
        <w:rPr>
          <w:sz w:val="28"/>
          <w:szCs w:val="28"/>
        </w:rPr>
        <w:t xml:space="preserve"> </w:t>
      </w:r>
      <w:r w:rsidR="00B51095" w:rsidRPr="0093045F">
        <w:rPr>
          <w:sz w:val="28"/>
          <w:szCs w:val="28"/>
        </w:rPr>
        <w:t>129-ФЗ.</w:t>
      </w:r>
    </w:p>
    <w:p w:rsidR="00B51095" w:rsidRPr="0093045F" w:rsidRDefault="00031AF8" w:rsidP="004E2352">
      <w:pPr>
        <w:spacing w:line="360" w:lineRule="auto"/>
        <w:jc w:val="both"/>
        <w:rPr>
          <w:sz w:val="28"/>
          <w:szCs w:val="28"/>
        </w:rPr>
      </w:pPr>
      <w:r w:rsidRPr="0093045F">
        <w:rPr>
          <w:sz w:val="28"/>
          <w:szCs w:val="28"/>
        </w:rPr>
        <w:t>6.</w:t>
      </w:r>
      <w:r w:rsidR="00B51095" w:rsidRPr="0093045F">
        <w:rPr>
          <w:sz w:val="28"/>
          <w:szCs w:val="28"/>
        </w:rPr>
        <w:t>Российская Федерация. Правительство. О классификации основных средств, включенных в амортизационные группы: постановление от 1 января 2002г.№</w:t>
      </w:r>
      <w:r w:rsidR="00D16A1D" w:rsidRPr="0093045F">
        <w:rPr>
          <w:sz w:val="28"/>
          <w:szCs w:val="28"/>
        </w:rPr>
        <w:t xml:space="preserve"> </w:t>
      </w:r>
      <w:r w:rsidR="00B51095" w:rsidRPr="0093045F">
        <w:rPr>
          <w:sz w:val="28"/>
          <w:szCs w:val="28"/>
        </w:rPr>
        <w:t>1.// Собрание законодательства Российской Федерации.- 2002.-№</w:t>
      </w:r>
      <w:r w:rsidR="00D16A1D" w:rsidRPr="0093045F">
        <w:rPr>
          <w:sz w:val="28"/>
          <w:szCs w:val="28"/>
        </w:rPr>
        <w:t xml:space="preserve"> </w:t>
      </w:r>
      <w:r w:rsidR="00B51095" w:rsidRPr="0093045F">
        <w:rPr>
          <w:sz w:val="28"/>
          <w:szCs w:val="28"/>
        </w:rPr>
        <w:t>15.- Ст. 980.</w:t>
      </w:r>
    </w:p>
    <w:p w:rsidR="00D16A1D" w:rsidRPr="0093045F" w:rsidRDefault="00031AF8" w:rsidP="004E2352">
      <w:pPr>
        <w:spacing w:line="360" w:lineRule="auto"/>
        <w:jc w:val="both"/>
        <w:rPr>
          <w:sz w:val="28"/>
          <w:szCs w:val="28"/>
        </w:rPr>
      </w:pPr>
      <w:r w:rsidRPr="0093045F">
        <w:rPr>
          <w:sz w:val="28"/>
          <w:szCs w:val="28"/>
        </w:rPr>
        <w:t>7.</w:t>
      </w:r>
      <w:r w:rsidR="00D16A1D" w:rsidRPr="0093045F">
        <w:rPr>
          <w:sz w:val="28"/>
          <w:szCs w:val="28"/>
        </w:rPr>
        <w:t>Положение по ведению бухгалтерского учета и бухгалтерской отчетности в Российской Федерации: утверждено приказом Министерства финансов Российской Федерации от 29 июля 1998г. № 344 (в ред.приказа Минфина РФ от 24 марта 2000г.№ 314)// Российская газета.-2000.-№8.-С.10.</w:t>
      </w:r>
    </w:p>
    <w:p w:rsidR="00D16A1D" w:rsidRPr="0093045F" w:rsidRDefault="00031AF8" w:rsidP="004E2352">
      <w:pPr>
        <w:spacing w:line="360" w:lineRule="auto"/>
        <w:jc w:val="both"/>
        <w:rPr>
          <w:sz w:val="28"/>
          <w:szCs w:val="28"/>
        </w:rPr>
      </w:pPr>
      <w:r w:rsidRPr="0093045F">
        <w:rPr>
          <w:sz w:val="28"/>
          <w:szCs w:val="28"/>
        </w:rPr>
        <w:t xml:space="preserve">8. </w:t>
      </w:r>
      <w:r w:rsidR="00D16A1D" w:rsidRPr="0093045F">
        <w:rPr>
          <w:sz w:val="28"/>
          <w:szCs w:val="28"/>
        </w:rPr>
        <w:t>Положение по бухгалтерскому учету «Учет основных средств»- ПБУ 6/01: утверждено приказом Министерства финансов Российской Федерации от 30 марта 2001г.№ 26н</w:t>
      </w:r>
      <w:r w:rsidR="00510055" w:rsidRPr="0093045F">
        <w:rPr>
          <w:sz w:val="28"/>
          <w:szCs w:val="28"/>
        </w:rPr>
        <w:t xml:space="preserve"> (с учетом изменений и дополнений, внесенных приказом Минфина РФ от 18 мая 2002г. № 454)// Российская газета.- 2002.- №7.- С.14.</w:t>
      </w:r>
    </w:p>
    <w:p w:rsidR="00742966" w:rsidRPr="0093045F" w:rsidRDefault="00031AF8" w:rsidP="004E2352">
      <w:pPr>
        <w:spacing w:line="360" w:lineRule="auto"/>
        <w:jc w:val="both"/>
        <w:rPr>
          <w:sz w:val="28"/>
          <w:szCs w:val="28"/>
        </w:rPr>
      </w:pPr>
      <w:r w:rsidRPr="0093045F">
        <w:rPr>
          <w:sz w:val="28"/>
          <w:szCs w:val="28"/>
        </w:rPr>
        <w:t xml:space="preserve">9. </w:t>
      </w:r>
      <w:r w:rsidR="007A5CAC" w:rsidRPr="0093045F">
        <w:rPr>
          <w:sz w:val="28"/>
          <w:szCs w:val="28"/>
        </w:rPr>
        <w:t>Методические указания по бухгалтерскому учету основных средств: утверждены приказом Министерства финансов Российской Федерации от 13 октября 2003г.№  91н.//Российская газета.-2003г.- №12.-С.5.</w:t>
      </w:r>
    </w:p>
    <w:p w:rsidR="00510055" w:rsidRPr="0093045F" w:rsidRDefault="00031AF8" w:rsidP="004E2352">
      <w:pPr>
        <w:spacing w:line="360" w:lineRule="auto"/>
        <w:jc w:val="both"/>
        <w:rPr>
          <w:sz w:val="28"/>
          <w:szCs w:val="28"/>
        </w:rPr>
      </w:pPr>
      <w:r w:rsidRPr="0093045F">
        <w:rPr>
          <w:sz w:val="28"/>
          <w:szCs w:val="28"/>
        </w:rPr>
        <w:t>10.</w:t>
      </w:r>
      <w:r w:rsidR="00742966" w:rsidRPr="0093045F">
        <w:rPr>
          <w:sz w:val="28"/>
          <w:szCs w:val="28"/>
        </w:rPr>
        <w:t xml:space="preserve"> Алексеева, О.Л. Повышение эффективности использования основных фондов в потребительской кооперации</w:t>
      </w:r>
      <w:r w:rsidR="0024227E" w:rsidRPr="0093045F">
        <w:rPr>
          <w:sz w:val="28"/>
          <w:szCs w:val="28"/>
        </w:rPr>
        <w:t xml:space="preserve">/ О.Л. Алексеева, Е.И. Соколова, Е.А. Швецова// Молодежь и кооперация- 2006: тезисы докладов </w:t>
      </w:r>
      <w:r w:rsidR="0024227E" w:rsidRPr="0093045F">
        <w:rPr>
          <w:sz w:val="28"/>
          <w:szCs w:val="28"/>
          <w:lang w:val="en-US"/>
        </w:rPr>
        <w:t>XXX</w:t>
      </w:r>
      <w:r w:rsidR="0024227E" w:rsidRPr="0093045F">
        <w:rPr>
          <w:sz w:val="28"/>
          <w:szCs w:val="28"/>
        </w:rPr>
        <w:t xml:space="preserve"> итоговой студенческой научной конференции, посвященной 175-летию потребительской кооперации России.- Чебоксары, 2006</w:t>
      </w:r>
      <w:r w:rsidR="004A55A6" w:rsidRPr="0093045F">
        <w:rPr>
          <w:sz w:val="28"/>
          <w:szCs w:val="28"/>
        </w:rPr>
        <w:t>.-357с.</w:t>
      </w:r>
    </w:p>
    <w:p w:rsidR="004A55A6" w:rsidRPr="0093045F" w:rsidRDefault="00031AF8" w:rsidP="004E2352">
      <w:pPr>
        <w:spacing w:line="360" w:lineRule="auto"/>
        <w:jc w:val="both"/>
        <w:rPr>
          <w:sz w:val="28"/>
          <w:szCs w:val="28"/>
        </w:rPr>
      </w:pPr>
      <w:r w:rsidRPr="0093045F">
        <w:rPr>
          <w:sz w:val="28"/>
          <w:szCs w:val="28"/>
        </w:rPr>
        <w:t xml:space="preserve">11. </w:t>
      </w:r>
      <w:r w:rsidR="004A55A6" w:rsidRPr="0093045F">
        <w:rPr>
          <w:sz w:val="28"/>
          <w:szCs w:val="28"/>
        </w:rPr>
        <w:t>Киреева, Н.В. Комплексный экономический анализ хозяйственной деятельности: Учебное пособие/ Н.В. Киреева. – М. Издательский Дом «Социальные отношения», 2007.- 512с.</w:t>
      </w:r>
    </w:p>
    <w:p w:rsidR="00680DC8" w:rsidRPr="0093045F" w:rsidRDefault="004A55A6" w:rsidP="004E2352">
      <w:pPr>
        <w:spacing w:line="360" w:lineRule="auto"/>
        <w:jc w:val="both"/>
        <w:rPr>
          <w:sz w:val="28"/>
          <w:szCs w:val="28"/>
        </w:rPr>
      </w:pPr>
      <w:r w:rsidRPr="0093045F">
        <w:rPr>
          <w:sz w:val="28"/>
          <w:szCs w:val="28"/>
        </w:rPr>
        <w:t>1</w:t>
      </w:r>
      <w:r w:rsidR="00031AF8" w:rsidRPr="0093045F">
        <w:rPr>
          <w:sz w:val="28"/>
          <w:szCs w:val="28"/>
        </w:rPr>
        <w:t xml:space="preserve">2. </w:t>
      </w:r>
      <w:r w:rsidRPr="0093045F">
        <w:rPr>
          <w:sz w:val="28"/>
          <w:szCs w:val="28"/>
        </w:rPr>
        <w:t>Кондраков, Н.П. Бухгалтерский учет: учебное пособие/ Н.П. Кондраков. – 5-е изд.,</w:t>
      </w:r>
      <w:r w:rsidR="00097A11" w:rsidRPr="0093045F">
        <w:rPr>
          <w:sz w:val="28"/>
          <w:szCs w:val="28"/>
        </w:rPr>
        <w:t>перераб.</w:t>
      </w:r>
      <w:r w:rsidRPr="0093045F">
        <w:rPr>
          <w:sz w:val="28"/>
          <w:szCs w:val="28"/>
        </w:rPr>
        <w:t xml:space="preserve"> и доп.-М.: ИНФРА-М, 2008.-717с.- (высшее образование).</w:t>
      </w:r>
    </w:p>
    <w:p w:rsidR="0083240F" w:rsidRPr="0093045F" w:rsidRDefault="00031AF8" w:rsidP="004E2352">
      <w:pPr>
        <w:spacing w:line="360" w:lineRule="auto"/>
        <w:jc w:val="both"/>
        <w:rPr>
          <w:sz w:val="28"/>
          <w:szCs w:val="28"/>
        </w:rPr>
      </w:pPr>
      <w:r w:rsidRPr="0093045F">
        <w:rPr>
          <w:sz w:val="28"/>
          <w:szCs w:val="28"/>
        </w:rPr>
        <w:t>13.</w:t>
      </w:r>
      <w:r w:rsidR="00680DC8" w:rsidRPr="0093045F">
        <w:rPr>
          <w:sz w:val="28"/>
          <w:szCs w:val="28"/>
        </w:rPr>
        <w:t xml:space="preserve"> Макарьева, В.И. Анализ финансово-хозяйственной деятельности</w:t>
      </w:r>
      <w:r w:rsidR="0083240F" w:rsidRPr="0093045F">
        <w:rPr>
          <w:sz w:val="28"/>
          <w:szCs w:val="28"/>
        </w:rPr>
        <w:t xml:space="preserve"> организации/ В.И. Макарьева, Л.В. Андреева.- М.: Финансы и статистика, 2007.-304с.</w:t>
      </w:r>
    </w:p>
    <w:p w:rsidR="0083240F" w:rsidRPr="0093045F" w:rsidRDefault="00031AF8" w:rsidP="004E2352">
      <w:pPr>
        <w:spacing w:line="360" w:lineRule="auto"/>
        <w:jc w:val="both"/>
        <w:rPr>
          <w:sz w:val="28"/>
          <w:szCs w:val="28"/>
        </w:rPr>
      </w:pPr>
      <w:r w:rsidRPr="0093045F">
        <w:rPr>
          <w:sz w:val="28"/>
          <w:szCs w:val="28"/>
        </w:rPr>
        <w:t xml:space="preserve">14. </w:t>
      </w:r>
      <w:r w:rsidR="0083240F" w:rsidRPr="0093045F">
        <w:rPr>
          <w:sz w:val="28"/>
          <w:szCs w:val="28"/>
        </w:rPr>
        <w:t>Миронов, В. Движение в глубину/ В. Миронов// Новости торговли.- 2006.-№7.-С.19-21.</w:t>
      </w:r>
    </w:p>
    <w:p w:rsidR="007957D6" w:rsidRPr="0093045F" w:rsidRDefault="00031AF8" w:rsidP="004E2352">
      <w:pPr>
        <w:spacing w:line="360" w:lineRule="auto"/>
        <w:jc w:val="both"/>
        <w:rPr>
          <w:sz w:val="28"/>
          <w:szCs w:val="28"/>
        </w:rPr>
      </w:pPr>
      <w:r w:rsidRPr="0093045F">
        <w:rPr>
          <w:sz w:val="28"/>
          <w:szCs w:val="28"/>
        </w:rPr>
        <w:t>15.</w:t>
      </w:r>
      <w:r w:rsidR="0083240F" w:rsidRPr="0093045F">
        <w:rPr>
          <w:sz w:val="28"/>
          <w:szCs w:val="28"/>
        </w:rPr>
        <w:t xml:space="preserve"> Пошерстник, Н.В. Бухгалтерский учет: учебно-практическое пособие/ Н.В. Пошерстник.- СПб.: Питер,2007.- 416с.: ил.- (Серия «Мастера бухгалтерского учета»).</w:t>
      </w:r>
    </w:p>
    <w:p w:rsidR="007957D6" w:rsidRPr="0093045F" w:rsidRDefault="00031AF8" w:rsidP="004E2352">
      <w:pPr>
        <w:spacing w:line="360" w:lineRule="auto"/>
        <w:jc w:val="both"/>
        <w:rPr>
          <w:sz w:val="28"/>
          <w:szCs w:val="28"/>
        </w:rPr>
      </w:pPr>
      <w:r w:rsidRPr="0093045F">
        <w:rPr>
          <w:sz w:val="28"/>
          <w:szCs w:val="28"/>
        </w:rPr>
        <w:t xml:space="preserve">16. </w:t>
      </w:r>
      <w:r w:rsidR="007957D6" w:rsidRPr="0093045F">
        <w:rPr>
          <w:sz w:val="28"/>
          <w:szCs w:val="28"/>
        </w:rPr>
        <w:t>Социально-экономическое положение России январь-май 2008г.</w:t>
      </w:r>
    </w:p>
    <w:p w:rsidR="004A55A6" w:rsidRPr="0093045F" w:rsidRDefault="00031AF8" w:rsidP="004E2352">
      <w:pPr>
        <w:spacing w:line="360" w:lineRule="auto"/>
        <w:jc w:val="both"/>
        <w:rPr>
          <w:sz w:val="28"/>
          <w:szCs w:val="28"/>
        </w:rPr>
      </w:pPr>
      <w:r w:rsidRPr="0093045F">
        <w:rPr>
          <w:sz w:val="28"/>
          <w:szCs w:val="28"/>
        </w:rPr>
        <w:t>1</w:t>
      </w:r>
      <w:r w:rsidR="007957D6" w:rsidRPr="0093045F">
        <w:rPr>
          <w:sz w:val="28"/>
          <w:szCs w:val="28"/>
        </w:rPr>
        <w:t>7</w:t>
      </w:r>
      <w:r w:rsidRPr="0093045F">
        <w:rPr>
          <w:sz w:val="28"/>
          <w:szCs w:val="28"/>
        </w:rPr>
        <w:t>.</w:t>
      </w:r>
      <w:r w:rsidR="007957D6" w:rsidRPr="0093045F">
        <w:rPr>
          <w:sz w:val="28"/>
          <w:szCs w:val="28"/>
        </w:rPr>
        <w:t xml:space="preserve"> Статистический ежегодник</w:t>
      </w:r>
      <w:r w:rsidR="009C5C72" w:rsidRPr="0093045F">
        <w:rPr>
          <w:sz w:val="28"/>
          <w:szCs w:val="28"/>
        </w:rPr>
        <w:t>. 2006</w:t>
      </w:r>
      <w:bookmarkStart w:id="1" w:name="_GoBack"/>
      <w:bookmarkEnd w:id="1"/>
    </w:p>
    <w:sectPr w:rsidR="004A55A6" w:rsidRPr="0093045F" w:rsidSect="0093045F">
      <w:foot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94F" w:rsidRDefault="00BF194F">
      <w:r>
        <w:separator/>
      </w:r>
    </w:p>
  </w:endnote>
  <w:endnote w:type="continuationSeparator" w:id="0">
    <w:p w:rsidR="00BF194F" w:rsidRDefault="00BF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45F" w:rsidRDefault="0093045F" w:rsidP="000275A1">
    <w:pPr>
      <w:pStyle w:val="a5"/>
      <w:framePr w:wrap="around" w:vAnchor="text" w:hAnchor="margin" w:xAlign="center" w:y="1"/>
      <w:rPr>
        <w:rStyle w:val="ad"/>
      </w:rPr>
    </w:pPr>
  </w:p>
  <w:p w:rsidR="0093045F" w:rsidRDefault="009304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94F" w:rsidRDefault="00BF194F">
      <w:r>
        <w:separator/>
      </w:r>
    </w:p>
  </w:footnote>
  <w:footnote w:type="continuationSeparator" w:id="0">
    <w:p w:rsidR="00BF194F" w:rsidRDefault="00BF1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710E"/>
    <w:multiLevelType w:val="hybridMultilevel"/>
    <w:tmpl w:val="01E8738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
    <w:nsid w:val="01FB198C"/>
    <w:multiLevelType w:val="hybridMultilevel"/>
    <w:tmpl w:val="734CA01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06F21164"/>
    <w:multiLevelType w:val="multilevel"/>
    <w:tmpl w:val="48F43D16"/>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C4C01C9"/>
    <w:multiLevelType w:val="multilevel"/>
    <w:tmpl w:val="85EAF2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CBD5843"/>
    <w:multiLevelType w:val="multilevel"/>
    <w:tmpl w:val="48F43D16"/>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13294C"/>
    <w:multiLevelType w:val="multilevel"/>
    <w:tmpl w:val="C9A6710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8250B9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1A0A2136"/>
    <w:multiLevelType w:val="hybridMultilevel"/>
    <w:tmpl w:val="48F43D1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C50C9E"/>
    <w:multiLevelType w:val="singleLevel"/>
    <w:tmpl w:val="04190003"/>
    <w:lvl w:ilvl="0">
      <w:start w:val="1"/>
      <w:numFmt w:val="bullet"/>
      <w:lvlText w:val=""/>
      <w:lvlJc w:val="left"/>
      <w:pPr>
        <w:tabs>
          <w:tab w:val="num" w:pos="1080"/>
        </w:tabs>
        <w:ind w:left="1080" w:hanging="360"/>
      </w:pPr>
      <w:rPr>
        <w:rFonts w:ascii="Symbol" w:hAnsi="Symbol" w:hint="default"/>
      </w:rPr>
    </w:lvl>
  </w:abstractNum>
  <w:abstractNum w:abstractNumId="9">
    <w:nsid w:val="2433693B"/>
    <w:multiLevelType w:val="hybridMultilevel"/>
    <w:tmpl w:val="A35A4D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437003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2A6F27F8"/>
    <w:multiLevelType w:val="multilevel"/>
    <w:tmpl w:val="48F43D16"/>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66324F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387807AB"/>
    <w:multiLevelType w:val="hybridMultilevel"/>
    <w:tmpl w:val="B744586C"/>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4">
    <w:nsid w:val="3AA4745A"/>
    <w:multiLevelType w:val="hybridMultilevel"/>
    <w:tmpl w:val="BF78E848"/>
    <w:lvl w:ilvl="0" w:tplc="04190001">
      <w:start w:val="1"/>
      <w:numFmt w:val="bullet"/>
      <w:lvlText w:val=""/>
      <w:lvlJc w:val="left"/>
      <w:pPr>
        <w:tabs>
          <w:tab w:val="num" w:pos="2025"/>
        </w:tabs>
        <w:ind w:left="2025" w:hanging="360"/>
      </w:pPr>
      <w:rPr>
        <w:rFonts w:ascii="Symbol" w:hAnsi="Symbol" w:hint="default"/>
      </w:rPr>
    </w:lvl>
    <w:lvl w:ilvl="1" w:tplc="04190003" w:tentative="1">
      <w:start w:val="1"/>
      <w:numFmt w:val="bullet"/>
      <w:lvlText w:val="o"/>
      <w:lvlJc w:val="left"/>
      <w:pPr>
        <w:tabs>
          <w:tab w:val="num" w:pos="2745"/>
        </w:tabs>
        <w:ind w:left="2745" w:hanging="360"/>
      </w:pPr>
      <w:rPr>
        <w:rFonts w:ascii="Courier New" w:hAnsi="Courier New" w:hint="default"/>
      </w:rPr>
    </w:lvl>
    <w:lvl w:ilvl="2" w:tplc="04190005" w:tentative="1">
      <w:start w:val="1"/>
      <w:numFmt w:val="bullet"/>
      <w:lvlText w:val=""/>
      <w:lvlJc w:val="left"/>
      <w:pPr>
        <w:tabs>
          <w:tab w:val="num" w:pos="3465"/>
        </w:tabs>
        <w:ind w:left="3465" w:hanging="360"/>
      </w:pPr>
      <w:rPr>
        <w:rFonts w:ascii="Wingdings" w:hAnsi="Wingdings" w:hint="default"/>
      </w:rPr>
    </w:lvl>
    <w:lvl w:ilvl="3" w:tplc="04190001" w:tentative="1">
      <w:start w:val="1"/>
      <w:numFmt w:val="bullet"/>
      <w:lvlText w:val=""/>
      <w:lvlJc w:val="left"/>
      <w:pPr>
        <w:tabs>
          <w:tab w:val="num" w:pos="4185"/>
        </w:tabs>
        <w:ind w:left="4185" w:hanging="360"/>
      </w:pPr>
      <w:rPr>
        <w:rFonts w:ascii="Symbol" w:hAnsi="Symbol" w:hint="default"/>
      </w:rPr>
    </w:lvl>
    <w:lvl w:ilvl="4" w:tplc="04190003" w:tentative="1">
      <w:start w:val="1"/>
      <w:numFmt w:val="bullet"/>
      <w:lvlText w:val="o"/>
      <w:lvlJc w:val="left"/>
      <w:pPr>
        <w:tabs>
          <w:tab w:val="num" w:pos="4905"/>
        </w:tabs>
        <w:ind w:left="4905" w:hanging="360"/>
      </w:pPr>
      <w:rPr>
        <w:rFonts w:ascii="Courier New" w:hAnsi="Courier New" w:hint="default"/>
      </w:rPr>
    </w:lvl>
    <w:lvl w:ilvl="5" w:tplc="04190005" w:tentative="1">
      <w:start w:val="1"/>
      <w:numFmt w:val="bullet"/>
      <w:lvlText w:val=""/>
      <w:lvlJc w:val="left"/>
      <w:pPr>
        <w:tabs>
          <w:tab w:val="num" w:pos="5625"/>
        </w:tabs>
        <w:ind w:left="5625" w:hanging="360"/>
      </w:pPr>
      <w:rPr>
        <w:rFonts w:ascii="Wingdings" w:hAnsi="Wingdings" w:hint="default"/>
      </w:rPr>
    </w:lvl>
    <w:lvl w:ilvl="6" w:tplc="04190001" w:tentative="1">
      <w:start w:val="1"/>
      <w:numFmt w:val="bullet"/>
      <w:lvlText w:val=""/>
      <w:lvlJc w:val="left"/>
      <w:pPr>
        <w:tabs>
          <w:tab w:val="num" w:pos="6345"/>
        </w:tabs>
        <w:ind w:left="6345" w:hanging="360"/>
      </w:pPr>
      <w:rPr>
        <w:rFonts w:ascii="Symbol" w:hAnsi="Symbol" w:hint="default"/>
      </w:rPr>
    </w:lvl>
    <w:lvl w:ilvl="7" w:tplc="04190003" w:tentative="1">
      <w:start w:val="1"/>
      <w:numFmt w:val="bullet"/>
      <w:lvlText w:val="o"/>
      <w:lvlJc w:val="left"/>
      <w:pPr>
        <w:tabs>
          <w:tab w:val="num" w:pos="7065"/>
        </w:tabs>
        <w:ind w:left="7065" w:hanging="360"/>
      </w:pPr>
      <w:rPr>
        <w:rFonts w:ascii="Courier New" w:hAnsi="Courier New" w:hint="default"/>
      </w:rPr>
    </w:lvl>
    <w:lvl w:ilvl="8" w:tplc="04190005" w:tentative="1">
      <w:start w:val="1"/>
      <w:numFmt w:val="bullet"/>
      <w:lvlText w:val=""/>
      <w:lvlJc w:val="left"/>
      <w:pPr>
        <w:tabs>
          <w:tab w:val="num" w:pos="7785"/>
        </w:tabs>
        <w:ind w:left="7785" w:hanging="360"/>
      </w:pPr>
      <w:rPr>
        <w:rFonts w:ascii="Wingdings" w:hAnsi="Wingdings" w:hint="default"/>
      </w:rPr>
    </w:lvl>
  </w:abstractNum>
  <w:abstractNum w:abstractNumId="15">
    <w:nsid w:val="3B0311B5"/>
    <w:multiLevelType w:val="multilevel"/>
    <w:tmpl w:val="48F43D16"/>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C1073F9"/>
    <w:multiLevelType w:val="hybridMultilevel"/>
    <w:tmpl w:val="33AEF038"/>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7">
    <w:nsid w:val="4BFB31C9"/>
    <w:multiLevelType w:val="multilevel"/>
    <w:tmpl w:val="85EAF2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F1D4DA2"/>
    <w:multiLevelType w:val="multilevel"/>
    <w:tmpl w:val="48F43D16"/>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3AC27AB"/>
    <w:multiLevelType w:val="multilevel"/>
    <w:tmpl w:val="85EAF2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6DC7242"/>
    <w:multiLevelType w:val="multilevel"/>
    <w:tmpl w:val="48F43D16"/>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8127FB6"/>
    <w:multiLevelType w:val="hybridMultilevel"/>
    <w:tmpl w:val="67AA41EA"/>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22">
    <w:nsid w:val="594A46C9"/>
    <w:multiLevelType w:val="multilevel"/>
    <w:tmpl w:val="48F43D16"/>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B2C61B4"/>
    <w:multiLevelType w:val="multilevel"/>
    <w:tmpl w:val="48F43D16"/>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60BE1CCC"/>
    <w:multiLevelType w:val="hybridMultilevel"/>
    <w:tmpl w:val="85EAF2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71A2854"/>
    <w:multiLevelType w:val="multilevel"/>
    <w:tmpl w:val="85EAF2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C257AC"/>
    <w:multiLevelType w:val="hybridMultilevel"/>
    <w:tmpl w:val="31E210C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7">
    <w:nsid w:val="67D77D21"/>
    <w:multiLevelType w:val="multilevel"/>
    <w:tmpl w:val="48F43D16"/>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A713686"/>
    <w:multiLevelType w:val="multilevel"/>
    <w:tmpl w:val="48F43D16"/>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BEF0B2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0">
    <w:nsid w:val="75080C7E"/>
    <w:multiLevelType w:val="hybridMultilevel"/>
    <w:tmpl w:val="C9A671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66A22D6"/>
    <w:multiLevelType w:val="multilevel"/>
    <w:tmpl w:val="85EAF2C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95E6A61"/>
    <w:multiLevelType w:val="multilevel"/>
    <w:tmpl w:val="48F43D16"/>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7D2B2B2F"/>
    <w:multiLevelType w:val="hybridMultilevel"/>
    <w:tmpl w:val="CF6CDD2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16"/>
  </w:num>
  <w:num w:numId="2">
    <w:abstractNumId w:val="9"/>
  </w:num>
  <w:num w:numId="3">
    <w:abstractNumId w:val="14"/>
  </w:num>
  <w:num w:numId="4">
    <w:abstractNumId w:val="26"/>
  </w:num>
  <w:num w:numId="5">
    <w:abstractNumId w:val="0"/>
  </w:num>
  <w:num w:numId="6">
    <w:abstractNumId w:val="21"/>
  </w:num>
  <w:num w:numId="7">
    <w:abstractNumId w:val="13"/>
  </w:num>
  <w:num w:numId="8">
    <w:abstractNumId w:val="1"/>
  </w:num>
  <w:num w:numId="9">
    <w:abstractNumId w:val="33"/>
  </w:num>
  <w:num w:numId="10">
    <w:abstractNumId w:val="24"/>
  </w:num>
  <w:num w:numId="11">
    <w:abstractNumId w:val="10"/>
  </w:num>
  <w:num w:numId="12">
    <w:abstractNumId w:val="8"/>
  </w:num>
  <w:num w:numId="13">
    <w:abstractNumId w:val="12"/>
  </w:num>
  <w:num w:numId="14">
    <w:abstractNumId w:val="6"/>
  </w:num>
  <w:num w:numId="15">
    <w:abstractNumId w:val="29"/>
  </w:num>
  <w:num w:numId="16">
    <w:abstractNumId w:val="30"/>
  </w:num>
  <w:num w:numId="17">
    <w:abstractNumId w:val="5"/>
  </w:num>
  <w:num w:numId="18">
    <w:abstractNumId w:val="25"/>
  </w:num>
  <w:num w:numId="19">
    <w:abstractNumId w:val="31"/>
  </w:num>
  <w:num w:numId="20">
    <w:abstractNumId w:val="17"/>
  </w:num>
  <w:num w:numId="21">
    <w:abstractNumId w:val="19"/>
  </w:num>
  <w:num w:numId="22">
    <w:abstractNumId w:val="3"/>
  </w:num>
  <w:num w:numId="23">
    <w:abstractNumId w:val="7"/>
  </w:num>
  <w:num w:numId="24">
    <w:abstractNumId w:val="20"/>
  </w:num>
  <w:num w:numId="25">
    <w:abstractNumId w:val="22"/>
  </w:num>
  <w:num w:numId="26">
    <w:abstractNumId w:val="11"/>
  </w:num>
  <w:num w:numId="27">
    <w:abstractNumId w:val="32"/>
  </w:num>
  <w:num w:numId="28">
    <w:abstractNumId w:val="18"/>
  </w:num>
  <w:num w:numId="29">
    <w:abstractNumId w:val="28"/>
  </w:num>
  <w:num w:numId="30">
    <w:abstractNumId w:val="27"/>
  </w:num>
  <w:num w:numId="31">
    <w:abstractNumId w:val="23"/>
  </w:num>
  <w:num w:numId="32">
    <w:abstractNumId w:val="2"/>
  </w:num>
  <w:num w:numId="33">
    <w:abstractNumId w:val="1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oNotShadeFormData/>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9E4"/>
    <w:rsid w:val="00000995"/>
    <w:rsid w:val="000012CA"/>
    <w:rsid w:val="00006BAE"/>
    <w:rsid w:val="00012F47"/>
    <w:rsid w:val="0001364E"/>
    <w:rsid w:val="0001426A"/>
    <w:rsid w:val="000202BE"/>
    <w:rsid w:val="000237B1"/>
    <w:rsid w:val="000275A1"/>
    <w:rsid w:val="00031AF8"/>
    <w:rsid w:val="00033437"/>
    <w:rsid w:val="00036E30"/>
    <w:rsid w:val="00057D71"/>
    <w:rsid w:val="00067B42"/>
    <w:rsid w:val="00073AA3"/>
    <w:rsid w:val="000742C5"/>
    <w:rsid w:val="000745FF"/>
    <w:rsid w:val="00074A27"/>
    <w:rsid w:val="00080425"/>
    <w:rsid w:val="00091574"/>
    <w:rsid w:val="00096B57"/>
    <w:rsid w:val="00097A11"/>
    <w:rsid w:val="000A694B"/>
    <w:rsid w:val="000B2BDF"/>
    <w:rsid w:val="000C025F"/>
    <w:rsid w:val="000C50FE"/>
    <w:rsid w:val="000E4CD5"/>
    <w:rsid w:val="000E5975"/>
    <w:rsid w:val="000F41A7"/>
    <w:rsid w:val="001117D0"/>
    <w:rsid w:val="001155EF"/>
    <w:rsid w:val="00126786"/>
    <w:rsid w:val="001331F3"/>
    <w:rsid w:val="00137AE9"/>
    <w:rsid w:val="001567C3"/>
    <w:rsid w:val="001A3F74"/>
    <w:rsid w:val="001A6261"/>
    <w:rsid w:val="001B44C9"/>
    <w:rsid w:val="001C0516"/>
    <w:rsid w:val="001C72FA"/>
    <w:rsid w:val="001E678A"/>
    <w:rsid w:val="001E76D4"/>
    <w:rsid w:val="00205676"/>
    <w:rsid w:val="002117BC"/>
    <w:rsid w:val="0021235C"/>
    <w:rsid w:val="002266BF"/>
    <w:rsid w:val="002309B8"/>
    <w:rsid w:val="00234718"/>
    <w:rsid w:val="00236A5E"/>
    <w:rsid w:val="002377D9"/>
    <w:rsid w:val="0024227E"/>
    <w:rsid w:val="002529B2"/>
    <w:rsid w:val="002850CC"/>
    <w:rsid w:val="00287CCB"/>
    <w:rsid w:val="00294C20"/>
    <w:rsid w:val="002972BB"/>
    <w:rsid w:val="002A4894"/>
    <w:rsid w:val="002A7497"/>
    <w:rsid w:val="002A7633"/>
    <w:rsid w:val="002B4626"/>
    <w:rsid w:val="002D5C2F"/>
    <w:rsid w:val="002E546C"/>
    <w:rsid w:val="003011B1"/>
    <w:rsid w:val="003015DD"/>
    <w:rsid w:val="00304B09"/>
    <w:rsid w:val="00307221"/>
    <w:rsid w:val="003425AA"/>
    <w:rsid w:val="00352C26"/>
    <w:rsid w:val="00355BA4"/>
    <w:rsid w:val="00355E76"/>
    <w:rsid w:val="00363C7B"/>
    <w:rsid w:val="003662A1"/>
    <w:rsid w:val="00373658"/>
    <w:rsid w:val="00375F31"/>
    <w:rsid w:val="003813B2"/>
    <w:rsid w:val="00381CF3"/>
    <w:rsid w:val="00390856"/>
    <w:rsid w:val="00392464"/>
    <w:rsid w:val="003944AC"/>
    <w:rsid w:val="00397710"/>
    <w:rsid w:val="003B370D"/>
    <w:rsid w:val="003B782B"/>
    <w:rsid w:val="003C79C5"/>
    <w:rsid w:val="003F3A52"/>
    <w:rsid w:val="003F3ABC"/>
    <w:rsid w:val="003F4E90"/>
    <w:rsid w:val="003F67BC"/>
    <w:rsid w:val="003F7902"/>
    <w:rsid w:val="00400415"/>
    <w:rsid w:val="00416FB8"/>
    <w:rsid w:val="00422F5F"/>
    <w:rsid w:val="004400CD"/>
    <w:rsid w:val="00440506"/>
    <w:rsid w:val="004521D0"/>
    <w:rsid w:val="004735D5"/>
    <w:rsid w:val="00495329"/>
    <w:rsid w:val="00495BBE"/>
    <w:rsid w:val="004A111E"/>
    <w:rsid w:val="004A55A6"/>
    <w:rsid w:val="004A70B3"/>
    <w:rsid w:val="004D7BDF"/>
    <w:rsid w:val="004E2352"/>
    <w:rsid w:val="004E4E2F"/>
    <w:rsid w:val="004F7566"/>
    <w:rsid w:val="00501AF3"/>
    <w:rsid w:val="00510055"/>
    <w:rsid w:val="00512807"/>
    <w:rsid w:val="00517669"/>
    <w:rsid w:val="00525352"/>
    <w:rsid w:val="005267F0"/>
    <w:rsid w:val="00546812"/>
    <w:rsid w:val="00561618"/>
    <w:rsid w:val="005666BC"/>
    <w:rsid w:val="00590F9B"/>
    <w:rsid w:val="005A4312"/>
    <w:rsid w:val="005A467B"/>
    <w:rsid w:val="005B0967"/>
    <w:rsid w:val="005B6512"/>
    <w:rsid w:val="005C050D"/>
    <w:rsid w:val="005C086A"/>
    <w:rsid w:val="005C179A"/>
    <w:rsid w:val="005D15A4"/>
    <w:rsid w:val="005D6BFE"/>
    <w:rsid w:val="005D7AC2"/>
    <w:rsid w:val="006043C9"/>
    <w:rsid w:val="0061035D"/>
    <w:rsid w:val="0061603A"/>
    <w:rsid w:val="00620EDC"/>
    <w:rsid w:val="00623917"/>
    <w:rsid w:val="00634BA0"/>
    <w:rsid w:val="0065187C"/>
    <w:rsid w:val="0065229C"/>
    <w:rsid w:val="00653198"/>
    <w:rsid w:val="00671509"/>
    <w:rsid w:val="00674A80"/>
    <w:rsid w:val="00680DC8"/>
    <w:rsid w:val="00686B16"/>
    <w:rsid w:val="00692DEE"/>
    <w:rsid w:val="006A3EDC"/>
    <w:rsid w:val="006A69E4"/>
    <w:rsid w:val="006A6B6C"/>
    <w:rsid w:val="006B40CB"/>
    <w:rsid w:val="006B444F"/>
    <w:rsid w:val="006C57A8"/>
    <w:rsid w:val="006E17CB"/>
    <w:rsid w:val="006E3117"/>
    <w:rsid w:val="006F3A47"/>
    <w:rsid w:val="006F3CB0"/>
    <w:rsid w:val="006F4D99"/>
    <w:rsid w:val="006F5550"/>
    <w:rsid w:val="006F6AF8"/>
    <w:rsid w:val="00707BA0"/>
    <w:rsid w:val="007260FC"/>
    <w:rsid w:val="00730460"/>
    <w:rsid w:val="00737B56"/>
    <w:rsid w:val="00742966"/>
    <w:rsid w:val="00742A43"/>
    <w:rsid w:val="00742F5D"/>
    <w:rsid w:val="007656D4"/>
    <w:rsid w:val="00794482"/>
    <w:rsid w:val="007957D6"/>
    <w:rsid w:val="007A5CAC"/>
    <w:rsid w:val="007A7316"/>
    <w:rsid w:val="007B1922"/>
    <w:rsid w:val="007B462A"/>
    <w:rsid w:val="007B64CC"/>
    <w:rsid w:val="007C4CF7"/>
    <w:rsid w:val="007D09C6"/>
    <w:rsid w:val="007E0F7A"/>
    <w:rsid w:val="007F3D22"/>
    <w:rsid w:val="007F6A9F"/>
    <w:rsid w:val="00812239"/>
    <w:rsid w:val="008131E6"/>
    <w:rsid w:val="008143BD"/>
    <w:rsid w:val="0083240F"/>
    <w:rsid w:val="008365EF"/>
    <w:rsid w:val="00840F91"/>
    <w:rsid w:val="00855F00"/>
    <w:rsid w:val="00857BBA"/>
    <w:rsid w:val="0088620C"/>
    <w:rsid w:val="00886DD6"/>
    <w:rsid w:val="00892AD4"/>
    <w:rsid w:val="00897842"/>
    <w:rsid w:val="008A300D"/>
    <w:rsid w:val="008A579B"/>
    <w:rsid w:val="008A6079"/>
    <w:rsid w:val="008A7F4F"/>
    <w:rsid w:val="008B2B26"/>
    <w:rsid w:val="008D0EDF"/>
    <w:rsid w:val="008F48CF"/>
    <w:rsid w:val="00922CB5"/>
    <w:rsid w:val="0093045F"/>
    <w:rsid w:val="0093657A"/>
    <w:rsid w:val="00943D81"/>
    <w:rsid w:val="0095082F"/>
    <w:rsid w:val="00950F03"/>
    <w:rsid w:val="0095779F"/>
    <w:rsid w:val="009627A6"/>
    <w:rsid w:val="00990C78"/>
    <w:rsid w:val="00995B9D"/>
    <w:rsid w:val="009A0CAC"/>
    <w:rsid w:val="009A1820"/>
    <w:rsid w:val="009B1C46"/>
    <w:rsid w:val="009C5C72"/>
    <w:rsid w:val="009E04D1"/>
    <w:rsid w:val="00A05C88"/>
    <w:rsid w:val="00A23C2E"/>
    <w:rsid w:val="00A24107"/>
    <w:rsid w:val="00A35CFB"/>
    <w:rsid w:val="00A44D9F"/>
    <w:rsid w:val="00A45CFC"/>
    <w:rsid w:val="00A72A79"/>
    <w:rsid w:val="00A8029A"/>
    <w:rsid w:val="00AB1B28"/>
    <w:rsid w:val="00AC650B"/>
    <w:rsid w:val="00AC77D9"/>
    <w:rsid w:val="00AE2ABF"/>
    <w:rsid w:val="00AE55B3"/>
    <w:rsid w:val="00AE6787"/>
    <w:rsid w:val="00AF0DCD"/>
    <w:rsid w:val="00AF2AF9"/>
    <w:rsid w:val="00AF4A70"/>
    <w:rsid w:val="00AF52FF"/>
    <w:rsid w:val="00B27082"/>
    <w:rsid w:val="00B338D2"/>
    <w:rsid w:val="00B37119"/>
    <w:rsid w:val="00B44B07"/>
    <w:rsid w:val="00B45AF2"/>
    <w:rsid w:val="00B51095"/>
    <w:rsid w:val="00B67CCC"/>
    <w:rsid w:val="00B80F7F"/>
    <w:rsid w:val="00B9302C"/>
    <w:rsid w:val="00BA2F1D"/>
    <w:rsid w:val="00BA5F58"/>
    <w:rsid w:val="00BB0032"/>
    <w:rsid w:val="00BB5A2A"/>
    <w:rsid w:val="00BB6192"/>
    <w:rsid w:val="00BD0237"/>
    <w:rsid w:val="00BD16DF"/>
    <w:rsid w:val="00BF194F"/>
    <w:rsid w:val="00C04EBB"/>
    <w:rsid w:val="00C22C90"/>
    <w:rsid w:val="00C568E2"/>
    <w:rsid w:val="00C57F25"/>
    <w:rsid w:val="00C677DC"/>
    <w:rsid w:val="00C75A3D"/>
    <w:rsid w:val="00C83DC6"/>
    <w:rsid w:val="00C9040D"/>
    <w:rsid w:val="00C93AC7"/>
    <w:rsid w:val="00CA014A"/>
    <w:rsid w:val="00CA25B2"/>
    <w:rsid w:val="00CB764A"/>
    <w:rsid w:val="00CC37CB"/>
    <w:rsid w:val="00CD7150"/>
    <w:rsid w:val="00CF0574"/>
    <w:rsid w:val="00CF680D"/>
    <w:rsid w:val="00D01E7A"/>
    <w:rsid w:val="00D121A5"/>
    <w:rsid w:val="00D16A1D"/>
    <w:rsid w:val="00D20A30"/>
    <w:rsid w:val="00D272B2"/>
    <w:rsid w:val="00D328D2"/>
    <w:rsid w:val="00D63C24"/>
    <w:rsid w:val="00D648F4"/>
    <w:rsid w:val="00D870C2"/>
    <w:rsid w:val="00D915ED"/>
    <w:rsid w:val="00D91878"/>
    <w:rsid w:val="00D91C27"/>
    <w:rsid w:val="00D97FEE"/>
    <w:rsid w:val="00DA2833"/>
    <w:rsid w:val="00DB1B39"/>
    <w:rsid w:val="00DC0D78"/>
    <w:rsid w:val="00DC651B"/>
    <w:rsid w:val="00DC771A"/>
    <w:rsid w:val="00DD1BCE"/>
    <w:rsid w:val="00DD6496"/>
    <w:rsid w:val="00DE4100"/>
    <w:rsid w:val="00DE7745"/>
    <w:rsid w:val="00DF729E"/>
    <w:rsid w:val="00E04B76"/>
    <w:rsid w:val="00E12581"/>
    <w:rsid w:val="00E16993"/>
    <w:rsid w:val="00E227C9"/>
    <w:rsid w:val="00E26330"/>
    <w:rsid w:val="00E30C11"/>
    <w:rsid w:val="00E36BF5"/>
    <w:rsid w:val="00E54545"/>
    <w:rsid w:val="00E60738"/>
    <w:rsid w:val="00E77310"/>
    <w:rsid w:val="00E944E6"/>
    <w:rsid w:val="00E95DD2"/>
    <w:rsid w:val="00EA27E9"/>
    <w:rsid w:val="00EB42B8"/>
    <w:rsid w:val="00EC0214"/>
    <w:rsid w:val="00EC2FDE"/>
    <w:rsid w:val="00ED4D25"/>
    <w:rsid w:val="00EE4184"/>
    <w:rsid w:val="00EE5259"/>
    <w:rsid w:val="00F04341"/>
    <w:rsid w:val="00F13AED"/>
    <w:rsid w:val="00F2009D"/>
    <w:rsid w:val="00F22D82"/>
    <w:rsid w:val="00F31898"/>
    <w:rsid w:val="00F33E61"/>
    <w:rsid w:val="00F3521F"/>
    <w:rsid w:val="00F35732"/>
    <w:rsid w:val="00F46022"/>
    <w:rsid w:val="00F53001"/>
    <w:rsid w:val="00F53C5D"/>
    <w:rsid w:val="00F8396C"/>
    <w:rsid w:val="00F84ACF"/>
    <w:rsid w:val="00F87581"/>
    <w:rsid w:val="00F91D23"/>
    <w:rsid w:val="00FB39F2"/>
    <w:rsid w:val="00FD4B76"/>
    <w:rsid w:val="00FE6282"/>
    <w:rsid w:val="00FF4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70F381-D5E8-4F5D-BE47-701D54CB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735D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4735D5"/>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paragraph" w:styleId="a7">
    <w:name w:val="Balloon Text"/>
    <w:basedOn w:val="a"/>
    <w:link w:val="a8"/>
    <w:uiPriority w:val="99"/>
    <w:semiHidden/>
    <w:rsid w:val="008D0EDF"/>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customStyle="1" w:styleId="a9">
    <w:name w:val="заголовок просто"/>
    <w:basedOn w:val="a"/>
    <w:uiPriority w:val="99"/>
    <w:rsid w:val="00373658"/>
    <w:pPr>
      <w:shd w:val="clear" w:color="auto" w:fill="FFFFFF"/>
      <w:autoSpaceDE w:val="0"/>
      <w:autoSpaceDN w:val="0"/>
      <w:adjustRightInd w:val="0"/>
      <w:spacing w:line="360" w:lineRule="auto"/>
      <w:ind w:left="900"/>
      <w:jc w:val="center"/>
    </w:pPr>
    <w:rPr>
      <w:b/>
      <w:caps/>
      <w:sz w:val="28"/>
      <w:szCs w:val="28"/>
    </w:rPr>
  </w:style>
  <w:style w:type="paragraph" w:customStyle="1" w:styleId="aa">
    <w:name w:val="текст"/>
    <w:basedOn w:val="a"/>
    <w:uiPriority w:val="99"/>
    <w:rsid w:val="002A4894"/>
    <w:pPr>
      <w:ind w:firstLine="567"/>
      <w:jc w:val="both"/>
    </w:pPr>
    <w:rPr>
      <w:rFonts w:ascii="NewtonC" w:hAnsi="NewtonC"/>
      <w:szCs w:val="20"/>
    </w:rPr>
  </w:style>
  <w:style w:type="table" w:styleId="ab">
    <w:name w:val="Table Grid"/>
    <w:basedOn w:val="a1"/>
    <w:uiPriority w:val="99"/>
    <w:rsid w:val="00D64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Раздел"/>
    <w:basedOn w:val="a"/>
    <w:uiPriority w:val="99"/>
    <w:rsid w:val="00AE2ABF"/>
    <w:pPr>
      <w:keepNext/>
      <w:keepLines/>
      <w:spacing w:before="60" w:after="60"/>
      <w:jc w:val="center"/>
      <w:outlineLvl w:val="0"/>
    </w:pPr>
    <w:rPr>
      <w:rFonts w:ascii="NewtonC" w:hAnsi="NewtonC"/>
      <w:b/>
      <w:caps/>
      <w:kern w:val="16"/>
      <w:sz w:val="28"/>
      <w:szCs w:val="20"/>
    </w:rPr>
  </w:style>
  <w:style w:type="character" w:styleId="ad">
    <w:name w:val="page number"/>
    <w:uiPriority w:val="99"/>
    <w:rsid w:val="000275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0872">
      <w:marLeft w:val="0"/>
      <w:marRight w:val="0"/>
      <w:marTop w:val="0"/>
      <w:marBottom w:val="0"/>
      <w:divBdr>
        <w:top w:val="none" w:sz="0" w:space="0" w:color="auto"/>
        <w:left w:val="none" w:sz="0" w:space="0" w:color="auto"/>
        <w:bottom w:val="none" w:sz="0" w:space="0" w:color="auto"/>
        <w:right w:val="none" w:sz="0" w:space="0" w:color="auto"/>
      </w:divBdr>
    </w:div>
    <w:div w:id="167410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8496</Words>
  <Characters>48433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WareZ Provider </Company>
  <LinksUpToDate>false</LinksUpToDate>
  <CharactersWithSpaces>56816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www.PHILka.RU</dc:creator>
  <cp:keywords/>
  <dc:description/>
  <cp:lastModifiedBy>admin</cp:lastModifiedBy>
  <cp:revision>2</cp:revision>
  <dcterms:created xsi:type="dcterms:W3CDTF">2014-03-04T00:40:00Z</dcterms:created>
  <dcterms:modified xsi:type="dcterms:W3CDTF">2014-03-04T00:40:00Z</dcterms:modified>
</cp:coreProperties>
</file>