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8F" w:rsidRPr="005B5C41" w:rsidRDefault="00787F97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bCs/>
          <w:noProof/>
          <w:color w:val="000000"/>
          <w:sz w:val="28"/>
          <w:szCs w:val="28"/>
        </w:rPr>
        <w:t>Введение</w:t>
      </w:r>
    </w:p>
    <w:p w:rsidR="00F12CC9" w:rsidRPr="005B5C41" w:rsidRDefault="00F12CC9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12CC9" w:rsidRPr="005B5C41" w:rsidRDefault="00787F97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В нефтеперерабатывающей промышленности получили большое распространение </w:t>
      </w:r>
      <w:r w:rsidR="007A3C88" w:rsidRPr="005B5C41">
        <w:rPr>
          <w:rFonts w:ascii="Times New Roman" w:hAnsi="Times New Roman"/>
          <w:noProof/>
          <w:color w:val="000000"/>
          <w:sz w:val="28"/>
          <w:szCs w:val="28"/>
        </w:rPr>
        <w:t>воздушные холодильники и конденсаторы-холодильники различных технологических потоков.</w:t>
      </w:r>
    </w:p>
    <w:p w:rsidR="007A3C88" w:rsidRPr="005B5C41" w:rsidRDefault="007A3C88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Применение аппаратов воздушного охлаждения (АВО) дает ряд эксплуатационных преимуществ</w:t>
      </w:r>
      <w:r w:rsidR="00B363E2" w:rsidRPr="005B5C41">
        <w:rPr>
          <w:rFonts w:ascii="Times New Roman" w:hAnsi="Times New Roman"/>
          <w:noProof/>
          <w:color w:val="000000"/>
          <w:sz w:val="28"/>
          <w:szCs w:val="28"/>
        </w:rPr>
        <w:t>, главными из которых являются экономия охлаждающей воды и уменьшение количества сточных вод</w:t>
      </w:r>
      <w:r w:rsidR="007A09F4" w:rsidRPr="005B5C41">
        <w:rPr>
          <w:rFonts w:ascii="Times New Roman" w:hAnsi="Times New Roman"/>
          <w:noProof/>
          <w:color w:val="000000"/>
          <w:sz w:val="28"/>
          <w:szCs w:val="28"/>
        </w:rPr>
        <w:t>, сокращение затрат труда на чистку аппарата ввиду отсутствия накипи и солеотложения, уменьшение расходов на организацию оборотного водоснабжения технологических установок.</w:t>
      </w:r>
    </w:p>
    <w:p w:rsidR="007A09F4" w:rsidRPr="005B5C41" w:rsidRDefault="007A09F4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Трубки в АВО применяются с наружним спиральным оребрением, в результате чего существенно улучшается теплопередача. Интенсификация теплообмена с помощью оребрения поверхности труб </w:t>
      </w:r>
      <w:r w:rsidR="00620F23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может быть достигнута только при условии хорошего подвода тепла от стенок труб к ребрам, что обеспечивается изготовлением ребристых труб из материалов с высоким коэффициентом теплопроводности </w:t>
      </w:r>
      <w:r w:rsidR="00821AAC" w:rsidRPr="005B5C41">
        <w:rPr>
          <w:rFonts w:ascii="Times New Roman" w:hAnsi="Times New Roman"/>
          <w:noProof/>
          <w:color w:val="000000"/>
          <w:sz w:val="28"/>
          <w:szCs w:val="28"/>
        </w:rPr>
        <w:t>или изготовлением ребристых труб из биметалла, причем материал ребер должен обладать большим коэффициентом теплопроводности, чем материал трубы</w:t>
      </w:r>
      <w:r w:rsidR="00C77030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. </w:t>
      </w:r>
    </w:p>
    <w:p w:rsidR="00C77030" w:rsidRPr="005B5C41" w:rsidRDefault="00C77030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 данной работе</w:t>
      </w:r>
      <w:r w:rsidR="009E357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производится проектный расчет воздушного холодильника горизонтального типа.</w:t>
      </w:r>
    </w:p>
    <w:p w:rsidR="00C87687" w:rsidRPr="005B5C41" w:rsidRDefault="00C87687" w:rsidP="009E357A">
      <w:pPr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  <w:t>Использование низкопотенциальных вторичных энергоресурсов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E367D" w:rsidRPr="005B5C41" w:rsidRDefault="00C87687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Наиболее сложно найти применение низ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копотенциальным тепловым ВЭР (&lt;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100 °С). В последнее время их используют для отопления и кондиционирования промышленных и жилых зданий, применяют тепловые насосы для повышения температурного потенциала или для получения холода. Такие ВЭР используют только на отопление близко расположенных теплиц или рыбоводных хозяйств.</w:t>
      </w:r>
    </w:p>
    <w:p w:rsidR="00C87687" w:rsidRPr="005B5C41" w:rsidRDefault="00C87687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 промышленных условиях охлаждение дымовых газов до температуры ниже 100 °С весьма затруднительно прежде всего из-за конденсации водяных паров. Холодные стенки труб, по которым циркулирует нагреваемая среда, запотевают и подвергаются интенсивной коррозии. Чтобы исключить коррозию, промышленные подогреватели воздуха иногда изготавливают из некорродирующихся стеклянных труб. Если нет вибрации, такие трубы работают достаточно долго.</w:t>
      </w:r>
    </w:p>
    <w:p w:rsidR="00C87687" w:rsidRPr="005B5C41" w:rsidRDefault="00C87687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Для подогрева воды низкотемпературными газами (t&lt; 100 °С) начинают использовать контактные экономайзеры, представляющие собой обычные смесительные теплообменники типа градирни (рис. 1.1).</w:t>
      </w:r>
    </w:p>
    <w:p w:rsidR="007A3C88" w:rsidRPr="005B5C41" w:rsidRDefault="00C87687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Вода в них нагревается за счет теплоты контактирующих с ней газов. Поверхность контакта капель воды с газом большая, и теплообменник получается компактным и дешевым по сравнению с рекуперативным (трубчатым), но вода насыщается вредными веществами, содержащимися в дымовых газах. В некоторых случаях это допустимо, например, для воды, идущей в систему хим-водоподготовки в котельных или на ТЭС. Если загрязнение воды недопустимо, то ставят еще один теплообменник, в котором «грязная» вода отдает теплоту «чистой» и возвращается в контактный экономайзер. Змеевики, по которым циркулирует «чистая» вода, можно установить и внутри контактного экономайзера вместо насадки.</w:t>
      </w:r>
    </w:p>
    <w:p w:rsidR="009E357A" w:rsidRPr="005B5C41" w:rsidRDefault="009E357A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4" o:spid="_x0000_i1025" type="#_x0000_t75" style="width:3in;height:175.5pt;visibility:visible">
            <v:imagedata r:id="rId8" o:title=""/>
          </v:shape>
        </w:pict>
      </w:r>
    </w:p>
    <w:p w:rsidR="00C87687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1.1 -</w:t>
      </w:r>
      <w:r w:rsidR="009E357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Схема смесительного теплообменника (градирни):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— насадка (кольца Рашига); 2— каплеотбойник; 3— вытяжной вентилятор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1.1</w:t>
      </w:r>
      <w:r w:rsidR="00A6221B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Направление и общие схемы использования отработавшего пара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Отработавший производственный пар имеет давление 0,1—0.3 МПа, а иногда и 1 МПа, т. е. колеблется в широких пределах. Однако, несмотря на широкий диапазон колебания давления отработавший (иногда называют мятым) пар в основном имеет низкое давление.</w:t>
      </w: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Отработавший пар многих производств загрязнен механическими и агрессивными химическими примесями. Некоторые производственные агрегаты работают с переменной нагрузкой, что ведет к образованию прерывистых потоков отработавшего пара. Все это усложняет использование отработавшего пара и вызывает необходимость предварительной очистки пара от загрязнения, преобразования прерывистых </w:t>
      </w:r>
      <w:r w:rsidR="00E7221B" w:rsidRPr="005B5C41">
        <w:rPr>
          <w:rFonts w:ascii="Times New Roman" w:hAnsi="Times New Roman"/>
          <w:noProof/>
          <w:color w:val="000000"/>
          <w:sz w:val="28"/>
          <w:szCs w:val="28"/>
        </w:rPr>
        <w:t>потоков отработавшего пара в по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стояный поток тепла, а также повышения давления отработавшего пара с помощью тепловых трансформаторов.</w:t>
      </w: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Отработавший производственный пар используют для технологических целей, теплоснабжения, выработки электроэнергии, комбинированно для целей выработки электроэнергии и теплоснабжения, получения холода.</w:t>
      </w: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Использование отработавшего пара для технологических целей чрезвычайно разнообразно и определяется в каждом отдельном случае характером технологического процесса. Например, пропарка бетона,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подача пара в газогенератор при получении смешанного или водяного газа, нагрев аммиака на заводах азотной промышленности, разофев вязкого мазута, увлажнения доменного дутья и т.п.</w:t>
      </w: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Это направление является наиболее простым по исполнению, капитальные затраты и эксплуатационные расходы не значительны, а энергетический эффект весьма высок, так как коэффициент регенерации тепла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и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зависит только от температуры отводимого конденсата и состав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ляет не менее 85%, а при использовании конденсата в технологическом процессе равен 100%.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По схеме использования отработавшего пара для теплоснабжения (рис. 1.2) отходящий от производственной установки 1 отработавший пар проходит через очистительное устройство 2 и направляется к тепловому потребителю 3. При резких колебаниях количества пара,потребляемого производственной установкой, на линии острого пара применяется установка пароводяного аккумулятора 4. При несоответствии режимов отхода отработавшего пара и тепловых нагрузок теплового потребителя устанавливается аккумулятор 5.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E367D" w:rsidRPr="005B5C41" w:rsidRDefault="009916D2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27" o:spid="_x0000_i1026" type="#_x0000_t75" style="width:194.25pt;height:108pt;visibility:visible">
            <v:imagedata r:id="rId9" o:title=""/>
          </v:shape>
        </w:pict>
      </w: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1.2 -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Принципиальная схема использования отработавшего газа для теплоснабжения</w:t>
      </w:r>
    </w:p>
    <w:p w:rsidR="00A6221B" w:rsidRPr="005B5C41" w:rsidRDefault="009E357A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0" o:spid="_x0000_i1027" type="#_x0000_t75" style="width:183.75pt;height:148.5pt;visibility:visible">
            <v:imagedata r:id="rId10" o:title=""/>
          </v:shape>
        </w:pict>
      </w: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1.3 -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Теплоутилизационная установка с подогревателями смешения</w:t>
      </w:r>
    </w:p>
    <w:p w:rsidR="009E357A" w:rsidRPr="005B5C41" w:rsidRDefault="009E357A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По схеме теплоутилизационной установки с подогревателями смешения (рис.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1.3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) отработавший пар, пройдя пароочиститель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поступает в пленочный подогреватель смешения 2. От потребителей 4 и 5 сетевая вода направляется в коллектор 3 и подогреватель смешения 2, где подогревается отработавшим паром. Из подогревателя вода поступает в сборный бак 9, откуда насосами S подается в тепловую сеть 6. При повышенном расходе тепла у потребителей вода дополнительно подогревается острым паром в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пиковом подогревателе 7. Эту схему можно применять при высококачественной очистке пара от загрязнений и отсутствия требования о возврате конденсата. Если конденсат подлежит возврату в котельную, то установка выполняется с поверхностными подогревателями.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Отработавший пар для выработки электроэнергии может использоваться в турбинах мятого пара, в турбинах двойного давления, а также в теплофикационных турбинах с промежуточным подводом пара.</w:t>
      </w:r>
    </w:p>
    <w:p w:rsidR="00A6221B" w:rsidRPr="005B5C41" w:rsidRDefault="009E357A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3" o:spid="_x0000_i1028" type="#_x0000_t75" style="width:237.75pt;height:101.25pt;visibility:visible">
            <v:imagedata r:id="rId11" o:title=""/>
          </v:shape>
        </w:pict>
      </w: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1.4 -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Схема использования отработавшего пара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для выработки электроэнергии: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A6221B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— производственный агрегат; 2 — пароочиститель; 3 — турбина мятого пара; 4— турбина двойного давления; 5, 6 — тепловые аккумуляторы; 7— парогенератор; 8 — теплофикационная турбина</w:t>
      </w:r>
    </w:p>
    <w:p w:rsidR="009E357A" w:rsidRPr="005B5C41" w:rsidRDefault="009E357A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Установки с турбиной мятого пара (рис.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1.4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,а) предназначены для выработки электроэнергии только за счет отработавшего пара. В связи с тем, что возможны перерывы в поступлении отработавшего пара от производственного агрегата, тепловые аккумуляторы, особенно аккумулятор 5 должны выполнятся со значительной аккумулирующей способностью. Работа установки с турбинами двойного давления протекает в более благоприятных условиях, так как в турбину 4 (рис.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1.4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,6) не зависимо от работы производственного агрегата / обеспечено непрерывное поступление пара, и аккумулятор 6 обычно в этом случае не устанавливается. Если на предприятии имеется местная ТЭЦ, отработавший пар используют в теплофикационных агрегатах (рис.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1.4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,в).</w:t>
      </w: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Энергетическая эффективность использования отработавшего пара для выработки электроэнергии, как правило, не зависит от общей схемы энергоснабжения данного предприятия. Это обусловлено тем, что утилизационная электрогенерирующая уста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новка замещает в общем случае соответствующую мощность конденсационной электростанции. </w:t>
      </w:r>
    </w:p>
    <w:p w:rsidR="009E357A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 связи с тем, что электроснабжение сезонного характера не имеет, а избытки выработанной электроэнергии всегда могут быть переданы в общую электросеть, это значительно облегчает круглогодичное использование отработавшего пара и делает весьма перспективными комбинированные установки для теплоснабжения и выработки электроэнергии.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По схеме комбинированного использования тепловой потребитель включается на линии между пароочистителем и турбиной. В теплоутилизационной установке (рис. 1.5) пар из парогенератора 1 поступает на производственный агрегат 3, на турбину двойного давления 12 и паровой привод питательного насоса 10. Летом отработавший пар используется в основном в турбине 12 для производства электроэнергии, зимой в теплообменнике 7 для подогрева сетевой воды.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357A" w:rsidRPr="005B5C41" w:rsidRDefault="009916D2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6" o:spid="_x0000_i1029" type="#_x0000_t75" style="width:226.5pt;height:148.5pt;visibility:visible">
            <v:imagedata r:id="rId12" o:title=""/>
          </v:shape>
        </w:pict>
      </w:r>
    </w:p>
    <w:p w:rsidR="00BE367D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>1.5 -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Схема теплоутилизационной установки для выработки</w:t>
      </w:r>
      <w:r w:rsidR="00BE367D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теплоэнергии и теплоснабжения: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A6221B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— парогенератор; 2— промежуточный пароперегреватель; 3 — производственный агрегат; 4— пароочиститель; 5— тепловой аккумулятор; 6— потребители тепла; 7— теплообменник; 8— бак питательной воды; 9— химводоочистка; 10— питательный насос;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11</w:t>
      </w:r>
      <w:r w:rsidR="00A6221B" w:rsidRPr="005B5C41">
        <w:rPr>
          <w:rFonts w:ascii="Times New Roman" w:hAnsi="Times New Roman"/>
          <w:noProof/>
          <w:color w:val="000000"/>
          <w:sz w:val="28"/>
          <w:szCs w:val="28"/>
        </w:rPr>
        <w:t>— конденсатор; 12— турбина двойного давления</w:t>
      </w:r>
    </w:p>
    <w:p w:rsidR="00BE367D" w:rsidRPr="005B5C41" w:rsidRDefault="00BE367D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Схема дает возможность свободно перераспределять потоки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отработавшего пара между электрогенерирующей установкой и тепловыми потребителями.</w:t>
      </w:r>
    </w:p>
    <w:p w:rsidR="00A6221B" w:rsidRPr="005B5C41" w:rsidRDefault="009E357A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39" o:spid="_x0000_i1030" type="#_x0000_t75" style="width:226.5pt;height:128.25pt;visibility:visible">
            <v:imagedata r:id="rId13" o:title=""/>
          </v:shape>
        </w:pict>
      </w: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>1.6 -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Схема комплексного использования тепла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отработавшего пара летом и зимой:</w:t>
      </w:r>
    </w:p>
    <w:p w:rsidR="000F42C1" w:rsidRPr="005B5C41" w:rsidRDefault="000F42C1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A6221B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— пароочиститель; 2 — производственный агрегат; 3 — парогенератор; 4— теплофикационная турбина; 5— потребитель электроэнергии; 6— потребитель тепла; 7— потребитель холода; 8 — конденсатор; 9 — теплообменник; 10 — абсорбционная холодильная установка;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11 — бак ниппельной воды</w:t>
      </w:r>
      <w:r w:rsidR="00A6221B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;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A6221B" w:rsidRPr="005B5C41">
        <w:rPr>
          <w:rFonts w:ascii="Times New Roman" w:hAnsi="Times New Roman"/>
          <w:noProof/>
          <w:color w:val="000000"/>
          <w:sz w:val="28"/>
          <w:szCs w:val="28"/>
        </w:rPr>
        <w:t>2 — питательный насос</w:t>
      </w:r>
    </w:p>
    <w:p w:rsidR="000F42C1" w:rsidRPr="005B5C41" w:rsidRDefault="000F42C1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Получение холода. Потребности промышленности в холоде непрерывно возрастают. Крупными потребителями холода являются заводы химической, металлургической, пищевой и других отраслей промышленности. Холод все больше применяется в технологических процессах, для кондиционирования воздуха, получения искусственного льда, а также для процессов, связанных с низкими температурами.</w:t>
      </w: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Подавляющее большинство предприятий оснащено в настоящее время компрессионными холодильными машинами. Эти машины сложны и дороги, а главное — для производства холода затрачивают очень много электрической энергии. Электрическую энергию могут заменить тепловые отходы, имеющиеся в избытке почти на каждом химическом, металлургическом, нефтехимическом предприятии, т. е. как раз в тех отраслях производства, которые являются основными потребителями холода. Холод за счет тепловых отходов получают в абсорбционных холодильных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машинах. Перспективным является также использование для этих целей сезонных излишков тепла ТЭЦ.</w:t>
      </w: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Абсорбционные холодильные машины могут устанавливаться как самостоятельные автономные установки, так и в сочетании с установками теплоснабжения и выработки электроэнергии. Применение автономных холодильных установок может быть оправданно лишь тогда, когда холодоснабжение осуществляется круглогодично. Поскольку в большинстве случаев холодоснабжение носит сезонный (летний) характер, то более рационально осуществлять комплексное использование тепла отработавшего пара (рис. 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>1.6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). Отработавший пар от производственного агрегата 2 после пароочистителя </w:t>
      </w:r>
      <w:r w:rsidR="00E7221B" w:rsidRPr="005B5C4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направляется в магистраль, в которую поступает также пар из промышленного отбора теплофикационной турбины 4. Из этой магистрали в летний период пар поступает в абсорбционную холодильную установку 10, снабжающую холодом потребителя 7. В зимний период включается в работу теплообменник 9 для снабжения теплом потребителя 6.</w:t>
      </w: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Преимуществом данной схемы является возможность эффективного круглогодичного использования отработавшего пара, а также круглогодичная работа турбины но теплофикационному циклу.</w:t>
      </w:r>
    </w:p>
    <w:p w:rsidR="000F42C1" w:rsidRPr="005B5C41" w:rsidRDefault="000F42C1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F42C1" w:rsidRPr="005B5C41" w:rsidRDefault="000F42C1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A6221B" w:rsidRPr="005B5C41">
        <w:rPr>
          <w:rFonts w:ascii="Times New Roman" w:hAnsi="Times New Roman"/>
          <w:noProof/>
          <w:color w:val="000000"/>
          <w:sz w:val="28"/>
          <w:szCs w:val="28"/>
        </w:rPr>
        <w:t>.2 Принципиальные схемы использования теплоты производственной воды</w:t>
      </w:r>
    </w:p>
    <w:p w:rsidR="009E357A" w:rsidRPr="005B5C41" w:rsidRDefault="009E357A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357A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Вода широко применяется для охлаждения конструктивных элементов огнетехнических установок, а также в производственных процессах, протекающих при низких температурах, для искусственного охлаждения технологического продукта или аппаратуры. Примерами могут служить: водяное охлаждение металлургических печей, печей химических производств; охлаждения горячей серной кислоты после контактного аппарата или конденсатора; охлаждение водой различных нефтепродуктов; охлаждение конденсаторов паровых турбин, масло- и воздухоохладителей генераторов на электростанциях, конденсаторов смешивающего типа выпарных батарей алюминиевых растворов на глиноземных заводах; охлаждение рубашек цилиндров двигателей внутреннего сгорания и т.д.</w:t>
      </w: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Конечная температура охлаждающей воды колеблется в интервале 293—363 К, не превышая в большинстве случаев 232—433 К.</w:t>
      </w: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Нагретую производственную воду можно использовать для теплоснабжения и горячего водоснабжения, агротеплофикации и для выработки электроэнергии.</w:t>
      </w: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Теплоснабжение. Использование нагретой производственной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воды для теплоснабжения часто затруднено из-за сезонного характера отопительной нагрузки. График потребления такой воды можно несколько выровнять, внедряя горячее водоснабжение. Большие избытки неиспользованной нагретой воды, особенно в летний период, рационально утилизировать в абсорбционно-холодильных установках.</w:t>
      </w:r>
    </w:p>
    <w:p w:rsidR="000F42C1" w:rsidRPr="005B5C41" w:rsidRDefault="000F42C1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Возможным вариантом использования производственной воды для теплоснабжения является нагревание вентиляционного воздуха, поступающего в производственные помещения. Интересны комбинированные схемы, предусматривающие одновременное использование охлаждающей воды и какого-либо другого вида ВЭР, например использование тепла горячего воздуха из колчеданных печей и тепла охлаждающей воды из сернокислотных холодильников. По этой схеме (рис. 1.7) горячий воздух из валов колчеданных печей 1 с температурой 473 К используют в первой зоне теплообменника 2 для нагрева воды на нужды централизованного теплоснабжения комбината и жилого поселка. Температура горячего воздуха после теплообменников составляет 343 К. Охлаждающую воду из сернокислотных холодильников</w:t>
      </w:r>
      <w:r w:rsidR="009E357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используют для восполнения утечек из тепловых сетей и покрытия нагрузок горячего водоснабжения поселка и комбината. Воду для охлаждения кислоты подают из реки в холодильники 3, в которых она нагревается до 313 К. Затем отправляют в промежуточный сборный бак 4, откуда насосом перекачивают к водоподготовительной установке 5. После очистки от механических приме сей устранения временной жесткости и деаэрации подпиточную воду подают в теплообменник 2, где она подогревается до 335 К. Подпиточную и обратную воду после смешения подают насосом во вторую зону теплообменника 2, где она подогревается до 355 К и поступает в тепловые сети.</w:t>
      </w:r>
    </w:p>
    <w:p w:rsidR="009E357A" w:rsidRPr="005B5C41" w:rsidRDefault="009E357A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357A" w:rsidRPr="005B5C41" w:rsidRDefault="009916D2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2" o:spid="_x0000_i1031" type="#_x0000_t75" style="width:248.25pt;height:121.5pt;visibility:visible">
            <v:imagedata r:id="rId14" o:title=""/>
          </v:shape>
        </w:pict>
      </w:r>
    </w:p>
    <w:p w:rsidR="009E357A" w:rsidRPr="005B5C41" w:rsidRDefault="009E357A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>1.7 -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Комбинированная схема использования тепла горячего воздуха охлаждающей воды</w:t>
      </w:r>
    </w:p>
    <w:p w:rsidR="000F42C1" w:rsidRPr="005B5C41" w:rsidRDefault="000F42C1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F42C1" w:rsidRPr="005B5C41" w:rsidRDefault="009916D2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Рисунок 45" o:spid="_x0000_i1032" type="#_x0000_t75" style="width:280.5pt;height:135pt;visibility:visible">
            <v:imagedata r:id="rId15" o:title=""/>
          </v:shape>
        </w:pict>
      </w:r>
    </w:p>
    <w:p w:rsidR="00A6221B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Рис. 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>1.8 -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Принципиальные схемы использования физического тепла нагретой производственной воды для выработки электроэнергии</w:t>
      </w:r>
    </w:p>
    <w:p w:rsidR="000F42C1" w:rsidRPr="005B5C41" w:rsidRDefault="000F42C1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 рассмотренной схеме надежно обеспечено требуемое охлаждение кислоты до 308—313 К, так как режим работы сернокислотных холодильников не зависит от температурного графика регулирования тепловых сетей. В летнее время установка работает с использованием тепла только от холодильников кислоты для горячего водоснабжения.</w:t>
      </w: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Выработка электроэнергии. Значительные количества нагретой производственной воды на промышленных предприятиях не всегда можно использовать для теплоснабжения в связи с ограниченной потребностью в тепле и сезонным характером теплоснабжения. Иногда эффективно применять этот вид ВЭР для выработки электроэнергии.</w:t>
      </w:r>
    </w:p>
    <w:p w:rsidR="000F42C1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Возможная доля годового выхода тепла нагретой воды для выработки электроэнергии почти всегда выше, чем при направлении его в систему теплоснабжения. Особенно эффективны электроэнергетические методы использования горячей воды в комплексе с другими энергоресурсами в условиях энергоснабжения промышленных предприятий по комбинированной схеме.</w:t>
      </w:r>
    </w:p>
    <w:p w:rsidR="00A6221B" w:rsidRPr="005B5C41" w:rsidRDefault="00A6221B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Рассмотрим две схемы использования нагретой воды с замкнутой циркуляцией теплоносителя (рис. 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>1.8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). Нагретая вода от производственных охлаждаемых установок 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поступает в испаритель 2. В испарителе поддерживается давление ниже давления насыщения при температуре теплоносителя. Благодаря этому часть воды испаряется, и полученный насыщенный пар поступает по схеме а в первую ступень конденсационной турбины 3. Сконденсированный в конденсаторе 4 пар и оставшаяся после испарения вода насосами 5 подаются снова на производственные охлаждаемые установки. Этими установками могут быть агрегаты, имеющие систему охлаждения конструктивных элементов, а также оборудование для охлаждения производственных отходов и технологической продукции. Для сооружения установки по схеме а требуется специальная утилизационная турбина низкого давления с соответственным комплексом сооружений систем водоснабжения, электрического оборудования, зданий и прочих устройств, а также персонал для обслуживания турбоагрегатов и связанных с ним вспомогательных устройств. Более простыми в сооружении, с минимальными капитальными затратами и эксплуатационными расходами являются установки, выполненные по схеме б. В этом случае предполагается размещение испарителей непосредственно на заводской ТЭЦ и подача вторичного пара в часть низкого давления теплофикационной турбины с промежуточным впуском пара 6</w:t>
      </w:r>
      <w:r w:rsidR="000F42C1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[1]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C77030" w:rsidRPr="005B5C41" w:rsidRDefault="00C77030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12CC9" w:rsidRPr="005B5C41" w:rsidRDefault="009E357A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C77030" w:rsidRPr="005B5C41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C77030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>Расчет теплообменника</w:t>
      </w:r>
    </w:p>
    <w:p w:rsidR="00F12CC9" w:rsidRPr="005B5C41" w:rsidRDefault="00F12CC9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12CC9" w:rsidRPr="005B5C41" w:rsidRDefault="00C77030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AE43F7" w:rsidRPr="005B5C41">
        <w:rPr>
          <w:rFonts w:ascii="Times New Roman" w:hAnsi="Times New Roman"/>
          <w:noProof/>
          <w:color w:val="000000"/>
          <w:sz w:val="28"/>
          <w:szCs w:val="28"/>
        </w:rPr>
        <w:t>1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Тепловая нагрузка </w:t>
      </w:r>
      <w:r w:rsidR="00AE43F7" w:rsidRPr="005B5C41">
        <w:rPr>
          <w:rFonts w:ascii="Times New Roman" w:hAnsi="Times New Roman"/>
          <w:noProof/>
          <w:color w:val="000000"/>
          <w:sz w:val="28"/>
          <w:szCs w:val="28"/>
        </w:rPr>
        <w:t>холодильника</w:t>
      </w:r>
    </w:p>
    <w:p w:rsidR="00F12CC9" w:rsidRPr="005B5C41" w:rsidRDefault="00F12CC9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12CC9" w:rsidRPr="005B5C41" w:rsidRDefault="00F12CC9" w:rsidP="009E357A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Тепловая нагрузка аппарата </w:t>
      </w:r>
      <w:r w:rsidR="00AE43F7" w:rsidRPr="005B5C41">
        <w:rPr>
          <w:rFonts w:ascii="Times New Roman" w:hAnsi="Times New Roman"/>
          <w:noProof/>
          <w:color w:val="000000"/>
          <w:sz w:val="28"/>
          <w:szCs w:val="28"/>
        </w:rPr>
        <w:t>определяем по формуле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F12CC9" w:rsidRPr="005B5C41" w:rsidRDefault="00F12CC9" w:rsidP="009E35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12CC9" w:rsidRPr="005B5C41" w:rsidRDefault="009916D2" w:rsidP="009E35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3" type="#_x0000_t75" style="width:24pt;height:21.75pt">
            <v:imagedata r:id="rId16" o:title=""/>
          </v:shape>
        </w:pic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= G</w:t>
      </w:r>
      <w:r w:rsidR="00D82081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(q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Tвх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q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Твых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) </w:t>
      </w:r>
    </w:p>
    <w:p w:rsidR="00F12CC9" w:rsidRPr="005B5C41" w:rsidRDefault="00F12CC9" w:rsidP="009E35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12CC9" w:rsidRPr="005B5C41" w:rsidRDefault="00F12CC9" w:rsidP="009E35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где q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Tвх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; q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Твых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– энтальпия </w:t>
      </w:r>
      <w:r w:rsidR="00AE43F7" w:rsidRPr="005B5C41">
        <w:rPr>
          <w:rFonts w:ascii="Times New Roman" w:hAnsi="Times New Roman"/>
          <w:noProof/>
          <w:color w:val="000000"/>
          <w:sz w:val="28"/>
          <w:szCs w:val="28"/>
        </w:rPr>
        <w:t>керосинового дистиллята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при температуре входа и выхода соот</w:t>
      </w:r>
      <w:r w:rsidR="00AE43F7" w:rsidRPr="005B5C41">
        <w:rPr>
          <w:rFonts w:ascii="Times New Roman" w:hAnsi="Times New Roman"/>
          <w:noProof/>
          <w:color w:val="000000"/>
          <w:sz w:val="28"/>
          <w:szCs w:val="28"/>
        </w:rPr>
        <w:t>ветственно, определяется по таблицам</w:t>
      </w:r>
      <w:r w:rsidR="006D1B9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приложения 2 [2]</w:t>
      </w:r>
      <w:r w:rsidR="00AE43F7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F12CC9" w:rsidRPr="005B5C41" w:rsidRDefault="00F12CC9" w:rsidP="009E35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12CC9" w:rsidRPr="005B5C41" w:rsidRDefault="00F12CC9" w:rsidP="009E35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fldChar w:fldCharType="begin"/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instrText xml:space="preserve"> EQ </w:instrTex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fldChar w:fldCharType="end"/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34" type="#_x0000_t75" style="width:197.25pt;height:23.25pt">
            <v:imagedata r:id="rId17" o:title=""/>
          </v:shape>
        </w:pict>
      </w:r>
      <w:r w:rsidR="00D82081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кДж/ч = 1289 кВт.</w:t>
      </w:r>
    </w:p>
    <w:p w:rsidR="00F12CC9" w:rsidRPr="005B5C41" w:rsidRDefault="00F12CC9" w:rsidP="009E35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82081" w:rsidRPr="005B5C41" w:rsidRDefault="00D82081" w:rsidP="009E35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2.2 Массовый и объемный расход воздуха</w:t>
      </w:r>
    </w:p>
    <w:p w:rsidR="00D82081" w:rsidRPr="005B5C41" w:rsidRDefault="00D82081" w:rsidP="009E35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82081" w:rsidRPr="005B5C41" w:rsidRDefault="00D82081" w:rsidP="009E357A">
      <w:pPr>
        <w:tabs>
          <w:tab w:val="left" w:pos="72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Из уравнения теплового баланса холодильника </w:t>
      </w:r>
    </w:p>
    <w:p w:rsidR="00F12CC9" w:rsidRPr="005B5C41" w:rsidRDefault="00F12CC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12CC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5" type="#_x0000_t75" style="width:200.25pt;height:20.25pt">
            <v:imagedata r:id="rId18" o:title=""/>
          </v:shape>
        </w:pic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F12CC9" w:rsidRPr="005B5C41" w:rsidRDefault="00F12CC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12CC9" w:rsidRPr="005B5C41" w:rsidRDefault="00F12CC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где G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производительность аппарата, кг/час;</w:t>
      </w:r>
    </w:p>
    <w:p w:rsidR="00F12CC9" w:rsidRPr="005B5C41" w:rsidRDefault="00F12CC9" w:rsidP="009E357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q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Tвх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; q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Твых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– энтальпия конденсата при температуре входа и выхода соответственно, кДж/кг;</w:t>
      </w:r>
    </w:p>
    <w:p w:rsidR="00F12CC9" w:rsidRPr="005B5C41" w:rsidRDefault="00F12CC9" w:rsidP="009E357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G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количество необходимого воздуха, кг/час;</w:t>
      </w:r>
    </w:p>
    <w:p w:rsidR="00F12CC9" w:rsidRPr="005B5C41" w:rsidRDefault="00F12CC9" w:rsidP="009E357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С</w:t>
      </w:r>
      <w:r w:rsidR="00D82081" w:rsidRPr="005B5C41">
        <w:rPr>
          <w:rFonts w:ascii="Times New Roman" w:hAnsi="Times New Roman"/>
          <w:noProof/>
          <w:color w:val="000000"/>
          <w:sz w:val="28"/>
          <w:szCs w:val="28"/>
        </w:rPr>
        <w:t>’’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р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, С</w:t>
      </w:r>
      <w:r w:rsidR="00D82081" w:rsidRPr="005B5C41">
        <w:rPr>
          <w:rFonts w:ascii="Times New Roman" w:hAnsi="Times New Roman"/>
          <w:noProof/>
          <w:color w:val="000000"/>
          <w:sz w:val="28"/>
          <w:szCs w:val="28"/>
        </w:rPr>
        <w:t>’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р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теплоемкость воздуха при начальной (Т</w:t>
      </w:r>
      <w:r w:rsidR="00D82081" w:rsidRPr="005B5C41">
        <w:rPr>
          <w:rFonts w:ascii="Times New Roman" w:hAnsi="Times New Roman"/>
          <w:noProof/>
          <w:color w:val="000000"/>
          <w:sz w:val="28"/>
          <w:szCs w:val="28"/>
        </w:rPr>
        <w:t>’’</w:t>
      </w:r>
      <w:r w:rsidR="00D82081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С) и конечной температуре (Т</w:t>
      </w:r>
      <w:r w:rsidR="00D82081" w:rsidRPr="005B5C41">
        <w:rPr>
          <w:rFonts w:ascii="Times New Roman" w:hAnsi="Times New Roman"/>
          <w:noProof/>
          <w:color w:val="000000"/>
          <w:sz w:val="28"/>
          <w:szCs w:val="28"/>
        </w:rPr>
        <w:t>’</w:t>
      </w:r>
      <w:r w:rsidR="00D82081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sym w:font="Symbol" w:char="F0B0"/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С), кДж/кг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sym w:font="Symbol" w:char="F0D7"/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К.</w:t>
      </w:r>
    </w:p>
    <w:p w:rsidR="00F12CC9" w:rsidRPr="005B5C41" w:rsidRDefault="00D82081" w:rsidP="009E357A">
      <w:pPr>
        <w:tabs>
          <w:tab w:val="left" w:pos="108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Объемный </w:t>
      </w:r>
      <w:r w:rsidR="003C1D0C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секундный 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>расход воздуха:</w:t>
      </w:r>
    </w:p>
    <w:p w:rsidR="003C1D0C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36" type="#_x0000_t75" style="width:125.25pt;height:41.25pt">
            <v:imagedata r:id="rId19" o:title=""/>
          </v:shape>
        </w:pict>
      </w:r>
      <w:r w:rsidR="003C1D0C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3C1D0C" w:rsidRPr="005B5C41" w:rsidRDefault="003C1D0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C1D0C" w:rsidRPr="005B5C41" w:rsidRDefault="003C1D0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Где ρ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в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плотность воздуха при его начальной температуре, кг/м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, определяется по табл. 2.1 [2].</w:t>
      </w:r>
    </w:p>
    <w:p w:rsidR="00F12CC9" w:rsidRPr="005B5C41" w:rsidRDefault="00F12CC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12CC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7" type="#_x0000_t75" style="width:210.75pt;height:39pt">
            <v:imagedata r:id="rId20" o:title=""/>
          </v:shape>
        </w:pic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(м</w:t>
      </w:r>
      <w:r w:rsidR="00F12CC9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="00011DDD" w:rsidRPr="005B5C41">
        <w:rPr>
          <w:rFonts w:ascii="Times New Roman" w:hAnsi="Times New Roman"/>
          <w:noProof/>
          <w:color w:val="000000"/>
          <w:sz w:val="28"/>
          <w:szCs w:val="28"/>
        </w:rPr>
        <w:t>/с).</w:t>
      </w:r>
    </w:p>
    <w:p w:rsidR="00F12CC9" w:rsidRPr="005B5C41" w:rsidRDefault="00F12CC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11DDD" w:rsidRPr="005B5C41" w:rsidRDefault="00011DDD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Для проектируемого аппарата выбираем осевой вентилятор</w:t>
      </w:r>
      <w:r w:rsidR="009E357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ЦАГИ УК-2М, с регулируемым углом установки наклона лопастей [2].</w:t>
      </w:r>
    </w:p>
    <w:p w:rsidR="00011DDD" w:rsidRPr="005B5C41" w:rsidRDefault="00011DDD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C47EE" w:rsidRPr="005B5C41" w:rsidRDefault="00CC47EE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2.3 Характеристика труб</w:t>
      </w:r>
    </w:p>
    <w:p w:rsidR="00CC47EE" w:rsidRPr="005B5C41" w:rsidRDefault="00CC47EE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C47EE" w:rsidRPr="005B5C41" w:rsidRDefault="00CC47EE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Для холодильника выбираем оребренные биметаллические трубы. Отечественная промышленность выпускает оребренные трубы для воздушных холодильников длиной </w:t>
      </w:r>
      <w:r w:rsidR="003B4490" w:rsidRPr="005B5C41">
        <w:rPr>
          <w:rFonts w:ascii="Times New Roman" w:hAnsi="Times New Roman"/>
          <w:noProof/>
          <w:color w:val="000000"/>
          <w:sz w:val="28"/>
          <w:szCs w:val="28"/>
        </w:rPr>
        <w:t>4 и 8 м. для дальнейшего расчета принимаем трубы длиной 4 м. материал внутренней трубы – латунь ЛО-70-1. Материал оребрения – алюминиевый сплав АД1М. количество ребер, приходящихся на 1 м трубы, Х=286. Коэффициент оребрения φ=9.</w:t>
      </w:r>
    </w:p>
    <w:p w:rsidR="00B46FE2" w:rsidRPr="005B5C41" w:rsidRDefault="00B46FE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Для сравнения для гладких труб принимается тот же материал, что и у оребренных.</w:t>
      </w:r>
    </w:p>
    <w:p w:rsidR="00B46FE2" w:rsidRPr="005B5C41" w:rsidRDefault="00B46FE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46FE2" w:rsidRPr="005B5C41" w:rsidRDefault="00B46FE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2.4 Коэффициент теплоотдачи со стороны керосинового дистиллята</w:t>
      </w:r>
    </w:p>
    <w:p w:rsidR="00B46FE2" w:rsidRPr="005B5C41" w:rsidRDefault="00B46FE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46FE2" w:rsidRPr="005B5C41" w:rsidRDefault="00B46FE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Коэффициент теплоотдачи со стороны керосинового дистиллята будет одинаков для оребренных</w:t>
      </w:r>
      <w:r w:rsidR="009E357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и гладких труб.</w:t>
      </w:r>
    </w:p>
    <w:p w:rsidR="00B46FE2" w:rsidRPr="005B5C41" w:rsidRDefault="00B46FE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Средняя температура керосинового дистиллята в АВО:</w:t>
      </w:r>
    </w:p>
    <w:p w:rsidR="00B46FE2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38" type="#_x0000_t75" style="width:195pt;height:38.25pt">
            <v:imagedata r:id="rId21" o:title=""/>
          </v:shape>
        </w:pict>
      </w:r>
      <w:r w:rsidR="00B46FE2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46FE2" w:rsidRPr="005B5C41" w:rsidRDefault="00B46FE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46FE2" w:rsidRPr="005B5C41" w:rsidRDefault="00B46FE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Коэффициент теплопроводности:</w:t>
      </w:r>
    </w:p>
    <w:p w:rsidR="00B46FE2" w:rsidRPr="005B5C41" w:rsidRDefault="00B46FE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B4490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39" type="#_x0000_t75" style="width:177.75pt;height:39.75pt">
            <v:imagedata r:id="rId22" o:title=""/>
          </v:shape>
        </w:pict>
      </w:r>
      <w:r w:rsidR="00B46FE2" w:rsidRPr="005B5C41">
        <w:rPr>
          <w:rFonts w:ascii="Times New Roman" w:hAnsi="Times New Roman"/>
          <w:noProof/>
          <w:color w:val="000000"/>
          <w:sz w:val="28"/>
          <w:szCs w:val="28"/>
        </w:rPr>
        <w:t>Вт</w:t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</w:rPr>
        <w:t>/(м·К),</w:t>
      </w: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D332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0" type="#_x0000_t75" style="width:213.75pt;height:38.25pt">
            <v:imagedata r:id="rId23" o:title=""/>
          </v:shape>
        </w:pict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</w:rPr>
        <w:t>Вт/(м·К).</w:t>
      </w: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Теплоемкость:</w:t>
      </w: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D332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1" type="#_x0000_t75" style="width:193.5pt;height:43.5pt">
            <v:imagedata r:id="rId24" o:title=""/>
          </v:shape>
        </w:pict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</w:rPr>
        <w:t>кДж/(кг·К),</w:t>
      </w: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D332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2" type="#_x0000_t75" style="width:235.5pt;height:41.25pt">
            <v:imagedata r:id="rId25" o:title=""/>
          </v:shape>
        </w:pict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</w:rPr>
        <w:t>кДж/(кг·К).</w:t>
      </w: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Относительная плотность:</w:t>
      </w: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D332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3" type="#_x0000_t75" style="width:152.25pt;height:24pt">
            <v:imagedata r:id="rId26" o:title=""/>
          </v:shape>
        </w:pict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D332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4" type="#_x0000_t75" style="width:237pt;height:22.5pt">
            <v:imagedata r:id="rId27" o:title=""/>
          </v:shape>
        </w:pict>
      </w: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Кинематическую вязкость принимаем по практическим данным [2]:</w:t>
      </w: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D332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5" type="#_x0000_t75" style="width:83.25pt;height:23.25pt">
            <v:imagedata r:id="rId28" o:title=""/>
          </v:shape>
        </w:pict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</w:rPr>
        <w:t>/с.</w:t>
      </w:r>
    </w:p>
    <w:p w:rsidR="00BD3327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</w:rPr>
        <w:t>Минимальная скорость движения керосинового дистиллята, при которой обеспечивается устойчивый турбулентный поток (Re=10</w:t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4</w:t>
      </w:r>
      <w:r w:rsidR="00BD3327" w:rsidRPr="005B5C41">
        <w:rPr>
          <w:rFonts w:ascii="Times New Roman" w:hAnsi="Times New Roman"/>
          <w:noProof/>
          <w:color w:val="000000"/>
          <w:sz w:val="28"/>
          <w:szCs w:val="28"/>
        </w:rPr>
        <w:t>):</w:t>
      </w:r>
    </w:p>
    <w:p w:rsidR="00BD3327" w:rsidRPr="005B5C41" w:rsidRDefault="00BD332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A5E1F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6" type="#_x0000_t75" style="width:218.25pt;height:43.5pt">
            <v:imagedata r:id="rId29" o:title=""/>
          </v:shape>
        </w:pict>
      </w:r>
      <w:r w:rsidR="005A5E1F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м/с.</w:t>
      </w:r>
    </w:p>
    <w:p w:rsidR="005A5E1F" w:rsidRPr="005B5C41" w:rsidRDefault="005A5E1F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A5E1F" w:rsidRPr="005B5C41" w:rsidRDefault="005A5E1F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Для проектируемого холодильника выбираем </w:t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47" type="#_x0000_t75" style="width:42.75pt;height:18.75pt">
            <v:imagedata r:id="rId30" o:title=""/>
          </v:shape>
        </w:pic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м/с &gt;</w:t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48" type="#_x0000_t75" style="width:29.25pt;height:21pt">
            <v:imagedata r:id="rId31" o:title=""/>
          </v:shape>
        </w:pic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. Тогда </w:t>
      </w:r>
    </w:p>
    <w:p w:rsidR="005A5E1F" w:rsidRPr="005B5C41" w:rsidRDefault="005A5E1F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A5E1F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49" type="#_x0000_t75" style="width:134.25pt;height:38.25pt">
            <v:imagedata r:id="rId32" o:title=""/>
          </v:shape>
        </w:pict>
      </w:r>
      <w:r w:rsidR="005A5E1F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5A5E1F" w:rsidRPr="005B5C41" w:rsidRDefault="005A5E1F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A5E1F" w:rsidRPr="005B5C41" w:rsidRDefault="005A5E1F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Re &gt; 10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4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, коэффициент теплоотдачи со стороны керосинового дистиллята:</w:t>
      </w:r>
    </w:p>
    <w:p w:rsidR="005A5E1F" w:rsidRPr="005B5C41" w:rsidRDefault="005A5E1F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A5E1F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0" type="#_x0000_t75" style="width:221.25pt;height:42pt">
            <v:imagedata r:id="rId33" o:title=""/>
          </v:shape>
        </w:pict>
      </w:r>
      <w:r w:rsidR="005A5E1F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Вт/(м</w:t>
      </w:r>
      <w:r w:rsidR="005A5E1F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5A5E1F" w:rsidRPr="005B5C41">
        <w:rPr>
          <w:rFonts w:ascii="Times New Roman" w:hAnsi="Times New Roman"/>
          <w:noProof/>
          <w:color w:val="000000"/>
          <w:sz w:val="28"/>
          <w:szCs w:val="28"/>
        </w:rPr>
        <w:t>·К),</w:t>
      </w:r>
    </w:p>
    <w:p w:rsidR="005A5E1F" w:rsidRPr="005B5C41" w:rsidRDefault="005A5E1F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5A5E1F" w:rsidRPr="005B5C41" w:rsidRDefault="005A5E1F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Где</w:t>
      </w:r>
      <w:r w:rsidR="009E357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51" type="#_x0000_t75" style="width:27.75pt;height:23.25pt">
            <v:imagedata r:id="rId34" o:title=""/>
          </v:shape>
        </w:pict>
      </w:r>
      <w:r w:rsidR="00F1043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критерий Прандтля при температуре Т</w:t>
      </w:r>
      <w:r w:rsidR="00F10439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ср1</w:t>
      </w:r>
      <w:r w:rsidR="00F1043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=356 К, </w:t>
      </w:r>
    </w:p>
    <w:p w:rsidR="00F1043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2" type="#_x0000_t75" style="width:25.5pt;height:22.5pt">
            <v:imagedata r:id="rId35" o:title=""/>
          </v:shape>
        </w:pict>
      </w:r>
      <w:r w:rsidR="00F10439" w:rsidRPr="005B5C41">
        <w:rPr>
          <w:rFonts w:ascii="Times New Roman" w:hAnsi="Times New Roman"/>
          <w:noProof/>
          <w:color w:val="000000"/>
          <w:sz w:val="28"/>
          <w:szCs w:val="28"/>
        </w:rPr>
        <w:t>- критерий Прандтля при температуре стенки трубы со стороны керосинового дистиллята Т</w:t>
      </w:r>
      <w:r w:rsidR="00F10439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ω1</w:t>
      </w:r>
      <w:r w:rsidR="00F10439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F1043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3" type="#_x0000_t75" style="width:13.5pt;height:21pt">
            <v:imagedata r:id="rId36" o:title=""/>
          </v:shape>
        </w:pict>
      </w:r>
      <w:r w:rsidR="00F1043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поправочный коэффициент, учитывающий </w:t>
      </w:r>
      <w:r w:rsidR="00460C33" w:rsidRPr="005B5C41">
        <w:rPr>
          <w:rFonts w:ascii="Times New Roman" w:hAnsi="Times New Roman"/>
          <w:noProof/>
          <w:color w:val="000000"/>
          <w:sz w:val="28"/>
          <w:szCs w:val="28"/>
        </w:rPr>
        <w:t>отношение длины трубы к ее диаметру. Для нашей трубы =1.</w:t>
      </w:r>
    </w:p>
    <w:p w:rsidR="00460C33" w:rsidRPr="005B5C41" w:rsidRDefault="00460C33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Находим критерий Прандтля при температуре Т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ср1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=356 К:</w:t>
      </w:r>
    </w:p>
    <w:p w:rsidR="00460C33" w:rsidRPr="005B5C41" w:rsidRDefault="00460C33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60C33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4" type="#_x0000_t75" style="width:315.75pt;height:43.5pt">
            <v:imagedata r:id="rId37" o:title=""/>
          </v:shape>
        </w:pict>
      </w:r>
      <w:r w:rsidR="00460C33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60C33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460C33" w:rsidRPr="005B5C41">
        <w:rPr>
          <w:rFonts w:ascii="Times New Roman" w:hAnsi="Times New Roman"/>
          <w:noProof/>
          <w:color w:val="000000"/>
          <w:sz w:val="28"/>
          <w:szCs w:val="28"/>
        </w:rPr>
        <w:t>Предварительно принимаем температуру стенки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460C33" w:rsidRPr="005B5C41">
        <w:rPr>
          <w:rFonts w:ascii="Times New Roman" w:hAnsi="Times New Roman"/>
          <w:noProof/>
          <w:color w:val="000000"/>
          <w:sz w:val="28"/>
          <w:szCs w:val="28"/>
        </w:rPr>
        <w:t>трубы со стороны керосинового дистиллята Т</w:t>
      </w:r>
      <w:r w:rsidR="00460C33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ω1</w:t>
      </w:r>
      <w:r w:rsidR="00460C33" w:rsidRPr="005B5C41">
        <w:rPr>
          <w:rFonts w:ascii="Times New Roman" w:hAnsi="Times New Roman"/>
          <w:noProof/>
          <w:color w:val="000000"/>
          <w:sz w:val="28"/>
          <w:szCs w:val="28"/>
        </w:rPr>
        <w:t>=354 К. определяем критерий Прандтля при этой температуре:</w:t>
      </w:r>
    </w:p>
    <w:p w:rsidR="00460C33" w:rsidRPr="005B5C41" w:rsidRDefault="00460C33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60C33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5" type="#_x0000_t75" style="width:231pt;height:41.25pt">
            <v:imagedata r:id="rId38" o:title=""/>
          </v:shape>
        </w:pict>
      </w:r>
      <w:r w:rsidR="00460C33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60C33" w:rsidRPr="005B5C41" w:rsidRDefault="00460C33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Коэффициент теплоотдачи со стороны керосинового дистиллята:</w:t>
      </w: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60C33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6" type="#_x0000_t75" style="width:306pt;height:38.25pt">
            <v:imagedata r:id="rId39" o:title=""/>
          </v:shape>
        </w:pict>
      </w:r>
      <w:r w:rsidR="004F53F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Вт/(м</w:t>
      </w:r>
      <w:r w:rsidR="004F53F2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4F53F2" w:rsidRPr="005B5C41">
        <w:rPr>
          <w:rFonts w:ascii="Times New Roman" w:hAnsi="Times New Roman"/>
          <w:noProof/>
          <w:color w:val="000000"/>
          <w:sz w:val="28"/>
          <w:szCs w:val="28"/>
        </w:rPr>
        <w:t>·К).</w:t>
      </w: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2.5 Расчет коэффициента теплоотдачи со стороны воздуха в случае применения гладких труб</w:t>
      </w: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Скорость воздушного потока в сжатом сечение:</w:t>
      </w: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F53F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7" type="#_x0000_t75" style="width:114.75pt;height:42pt">
            <v:imagedata r:id="rId40" o:title=""/>
          </v:shape>
        </w:pict>
      </w:r>
      <w:r w:rsidR="004F53F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м/с,</w:t>
      </w: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F53F2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4F53F2" w:rsidRPr="005B5C41">
        <w:rPr>
          <w:rFonts w:ascii="Times New Roman" w:hAnsi="Times New Roman"/>
          <w:noProof/>
          <w:color w:val="000000"/>
          <w:sz w:val="28"/>
          <w:szCs w:val="28"/>
        </w:rPr>
        <w:t>V</w:t>
      </w:r>
      <w:r w:rsidR="004F53F2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Д</w:t>
      </w:r>
      <w:r w:rsidR="004F53F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действительный секундный расход воздуха из паспорта на вентилятор, м</w:t>
      </w:r>
      <w:r w:rsidR="004F53F2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="004F53F2" w:rsidRPr="005B5C41">
        <w:rPr>
          <w:rFonts w:ascii="Times New Roman" w:hAnsi="Times New Roman"/>
          <w:noProof/>
          <w:color w:val="000000"/>
          <w:sz w:val="28"/>
          <w:szCs w:val="28"/>
        </w:rPr>
        <w:t>/с,</w:t>
      </w:r>
    </w:p>
    <w:p w:rsidR="005A5E1F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F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с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площадь сжатого сечения в пучке труб, через которое проходит воздух, (подробно рассчитывается в [2]), м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Средняя температура воздуха:</w:t>
      </w:r>
    </w:p>
    <w:p w:rsidR="004F53F2" w:rsidRPr="005B5C41" w:rsidRDefault="004F53F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0755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8" type="#_x0000_t75" style="width:198pt;height:38.25pt">
            <v:imagedata r:id="rId41" o:title=""/>
          </v:shape>
        </w:pict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07559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Кинематическую вязкость </w:t>
      </w:r>
      <w:r w:rsidR="000D06D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воздуха </w:t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</w:rPr>
        <w:t>принимаем по [2]:</w:t>
      </w:r>
    </w:p>
    <w:p w:rsidR="00207559" w:rsidRPr="005B5C41" w:rsidRDefault="0020755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0755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59" type="#_x0000_t75" style="width:97.5pt;height:23.25pt">
            <v:imagedata r:id="rId42" o:title=""/>
          </v:shape>
        </w:pict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</w:rPr>
        <w:t>м</w:t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</w:rPr>
        <w:t>/с.</w:t>
      </w:r>
    </w:p>
    <w:p w:rsidR="00207559" w:rsidRPr="005B5C41" w:rsidRDefault="0020755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07559" w:rsidRPr="005B5C41" w:rsidRDefault="000D06D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Величина критерия Рейнолдса:</w:t>
      </w:r>
    </w:p>
    <w:p w:rsidR="000D06DA" w:rsidRPr="005B5C41" w:rsidRDefault="000D06D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0755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0" type="#_x0000_t75" style="width:2in;height:38.25pt">
            <v:imagedata r:id="rId43" o:title=""/>
          </v:shape>
        </w:pict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207559" w:rsidRPr="005B5C41" w:rsidRDefault="0020755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07559" w:rsidRPr="005B5C41" w:rsidRDefault="000D06D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Коэффициент теплоотдачи</w:t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207559" w:rsidRPr="005B5C41" w:rsidRDefault="0020755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20755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1" type="#_x0000_t75" style="width:121.5pt;height:39.75pt">
            <v:imagedata r:id="rId44" o:title=""/>
          </v:shape>
        </w:pict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Вт/(м</w:t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207559" w:rsidRPr="005B5C41">
        <w:rPr>
          <w:rFonts w:ascii="Times New Roman" w:hAnsi="Times New Roman"/>
          <w:noProof/>
          <w:color w:val="000000"/>
          <w:sz w:val="28"/>
          <w:szCs w:val="28"/>
        </w:rPr>
        <w:t>·К),</w:t>
      </w:r>
    </w:p>
    <w:p w:rsidR="009E357A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62" type="#_x0000_t75" style="width:21.75pt;height:21pt">
            <v:imagedata r:id="rId45" o:title=""/>
          </v:shape>
        </w:pict>
      </w:r>
      <w:r w:rsidR="00CF40E6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=1 </w:t>
      </w:r>
      <w:r w:rsidR="000D06DA" w:rsidRPr="005B5C41">
        <w:rPr>
          <w:rFonts w:ascii="Times New Roman" w:hAnsi="Times New Roman"/>
          <w:noProof/>
          <w:color w:val="000000"/>
          <w:sz w:val="28"/>
          <w:szCs w:val="28"/>
        </w:rPr>
        <w:t>- поправочный коэффициент</w:t>
      </w:r>
      <w:r w:rsidR="00CF40E6" w:rsidRPr="005B5C41">
        <w:rPr>
          <w:rFonts w:ascii="Times New Roman" w:hAnsi="Times New Roman"/>
          <w:noProof/>
          <w:color w:val="000000"/>
          <w:sz w:val="28"/>
          <w:szCs w:val="28"/>
        </w:rPr>
        <w:t>, учитывающий угол атаки;</w:t>
      </w:r>
    </w:p>
    <w:p w:rsidR="00CF40E6" w:rsidRPr="005B5C41" w:rsidRDefault="00CF40E6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λ =0,0273 Вт/(м·К) – коэффициент теплопроводности воздуха при его средней температуре [2].</w:t>
      </w:r>
    </w:p>
    <w:p w:rsidR="00CF40E6" w:rsidRPr="005B5C41" w:rsidRDefault="00CF40E6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F40E6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3" type="#_x0000_t75" style="width:195pt;height:38.25pt">
            <v:imagedata r:id="rId46" o:title=""/>
          </v:shape>
        </w:pict>
      </w:r>
      <w:r w:rsidR="00CF40E6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Вт/(м</w:t>
      </w:r>
      <w:r w:rsidR="00CF40E6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CF40E6" w:rsidRPr="005B5C41">
        <w:rPr>
          <w:rFonts w:ascii="Times New Roman" w:hAnsi="Times New Roman"/>
          <w:noProof/>
          <w:color w:val="000000"/>
          <w:sz w:val="28"/>
          <w:szCs w:val="28"/>
        </w:rPr>
        <w:t>·К).</w:t>
      </w:r>
    </w:p>
    <w:p w:rsidR="00CF40E6" w:rsidRPr="005B5C41" w:rsidRDefault="00CF40E6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F40E6" w:rsidRPr="005B5C41" w:rsidRDefault="00CF40E6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2.6 Расчет коэффициента </w:t>
      </w:r>
      <w:r w:rsidR="008E0968" w:rsidRPr="005B5C41">
        <w:rPr>
          <w:rFonts w:ascii="Times New Roman" w:hAnsi="Times New Roman"/>
          <w:noProof/>
          <w:color w:val="000000"/>
          <w:sz w:val="28"/>
          <w:szCs w:val="28"/>
        </w:rPr>
        <w:t>теплопередачи для пучка гладких труб</w:t>
      </w:r>
    </w:p>
    <w:p w:rsidR="008E0968" w:rsidRPr="005B5C41" w:rsidRDefault="008E0968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E0968" w:rsidRPr="005B5C41" w:rsidRDefault="008E0968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Для биметаллических труб и загрязненной поверхности теплообмена:</w:t>
      </w:r>
    </w:p>
    <w:p w:rsidR="008E0968" w:rsidRPr="005B5C41" w:rsidRDefault="008E0968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E0968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4" type="#_x0000_t75" style="width:215.25pt;height:48.75pt">
            <v:imagedata r:id="rId47" o:title=""/>
          </v:shape>
        </w:pict>
      </w:r>
      <w:r w:rsidR="008E0968" w:rsidRPr="005B5C41">
        <w:rPr>
          <w:rFonts w:ascii="Times New Roman" w:hAnsi="Times New Roman"/>
          <w:noProof/>
          <w:color w:val="000000"/>
          <w:sz w:val="28"/>
          <w:szCs w:val="28"/>
        </w:rPr>
        <w:t>, Вт/(м</w:t>
      </w:r>
      <w:r w:rsidR="008E0968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8E0968" w:rsidRPr="005B5C41">
        <w:rPr>
          <w:rFonts w:ascii="Times New Roman" w:hAnsi="Times New Roman"/>
          <w:noProof/>
          <w:color w:val="000000"/>
          <w:sz w:val="28"/>
          <w:szCs w:val="28"/>
        </w:rPr>
        <w:t>·К),</w:t>
      </w:r>
    </w:p>
    <w:p w:rsidR="009E357A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51747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65" type="#_x0000_t75" style="width:29.25pt;height:30.75pt">
            <v:imagedata r:id="rId48" o:title=""/>
          </v:shape>
        </w:pict>
      </w:r>
      <w:r w:rsidR="00AA79D1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тепловое сопротивление внутреннего слоя загрязнения, 0,00035 (м</w:t>
      </w:r>
      <w:r w:rsidR="00AA79D1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AA79D1" w:rsidRPr="005B5C41">
        <w:rPr>
          <w:rFonts w:ascii="Times New Roman" w:hAnsi="Times New Roman"/>
          <w:noProof/>
          <w:color w:val="000000"/>
          <w:sz w:val="28"/>
          <w:szCs w:val="28"/>
        </w:rPr>
        <w:t>·К)/Вт [2],</w:t>
      </w:r>
    </w:p>
    <w:p w:rsidR="009E357A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6" type="#_x0000_t75" style="width:26.25pt;height:30.75pt">
            <v:imagedata r:id="rId49" o:title=""/>
          </v:shape>
        </w:pict>
      </w:r>
      <w:r w:rsidR="00AA79D1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тепловое сопротивление латунной стенки, 0,000022 (м</w:t>
      </w:r>
      <w:r w:rsidR="00AA79D1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AA79D1" w:rsidRPr="005B5C41">
        <w:rPr>
          <w:rFonts w:ascii="Times New Roman" w:hAnsi="Times New Roman"/>
          <w:noProof/>
          <w:color w:val="000000"/>
          <w:sz w:val="28"/>
          <w:szCs w:val="28"/>
        </w:rPr>
        <w:t>·К)/Вт [2],</w:t>
      </w:r>
    </w:p>
    <w:p w:rsidR="00AA79D1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7" type="#_x0000_t75" style="width:26.25pt;height:30.75pt">
            <v:imagedata r:id="rId50" o:title=""/>
          </v:shape>
        </w:pict>
      </w:r>
      <w:r w:rsidR="00AA79D1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тепловое сопротивление алюминиевой трубы, 0,0000</w:t>
      </w:r>
      <w:r w:rsidR="00C63CD2" w:rsidRPr="005B5C41">
        <w:rPr>
          <w:rFonts w:ascii="Times New Roman" w:hAnsi="Times New Roman"/>
          <w:noProof/>
          <w:color w:val="000000"/>
          <w:sz w:val="28"/>
          <w:szCs w:val="28"/>
        </w:rPr>
        <w:t>73</w:t>
      </w:r>
      <w:r w:rsidR="00AA79D1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(м</w:t>
      </w:r>
      <w:r w:rsidR="00AA79D1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AA79D1" w:rsidRPr="005B5C41">
        <w:rPr>
          <w:rFonts w:ascii="Times New Roman" w:hAnsi="Times New Roman"/>
          <w:noProof/>
          <w:color w:val="000000"/>
          <w:sz w:val="28"/>
          <w:szCs w:val="28"/>
        </w:rPr>
        <w:t>·К)/Вт [2],</w:t>
      </w:r>
    </w:p>
    <w:p w:rsidR="00C63CD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8" type="#_x0000_t75" style="width:29.25pt;height:30.75pt">
            <v:imagedata r:id="rId51" o:title=""/>
          </v:shape>
        </w:pict>
      </w:r>
      <w:r w:rsidR="00C63CD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тепловое сопротивление наружного слоя загрязнения, 0,00060 (м</w:t>
      </w:r>
      <w:r w:rsidR="00C63CD2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C63CD2" w:rsidRPr="005B5C41">
        <w:rPr>
          <w:rFonts w:ascii="Times New Roman" w:hAnsi="Times New Roman"/>
          <w:noProof/>
          <w:color w:val="000000"/>
          <w:sz w:val="28"/>
          <w:szCs w:val="28"/>
        </w:rPr>
        <w:t>·К)/Вт [2],</w:t>
      </w:r>
    </w:p>
    <w:p w:rsidR="00C63CD2" w:rsidRPr="005B5C41" w:rsidRDefault="00C63C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D06DA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69" type="#_x0000_t75" style="width:318.75pt;height:47.25pt">
            <v:imagedata r:id="rId52" o:title=""/>
          </v:shape>
        </w:pict>
      </w:r>
      <w:r w:rsidR="00C63CD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Вт/(м</w:t>
      </w:r>
      <w:r w:rsidR="00C63CD2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C63CD2" w:rsidRPr="005B5C41">
        <w:rPr>
          <w:rFonts w:ascii="Times New Roman" w:hAnsi="Times New Roman"/>
          <w:noProof/>
          <w:color w:val="000000"/>
          <w:sz w:val="28"/>
          <w:szCs w:val="28"/>
        </w:rPr>
        <w:t>·К).</w:t>
      </w:r>
    </w:p>
    <w:p w:rsidR="00C63CD2" w:rsidRPr="005B5C41" w:rsidRDefault="00C63C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63CD2" w:rsidRPr="005B5C41" w:rsidRDefault="00C63C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2.7 Расчет среднего температурного напора</w:t>
      </w:r>
    </w:p>
    <w:p w:rsidR="00C63CD2" w:rsidRPr="005B5C41" w:rsidRDefault="00C63C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63CD2" w:rsidRPr="005B5C41" w:rsidRDefault="00D55601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Средний температурный напор определяется по методу Белоконя [2]</w:t>
      </w:r>
      <w:r w:rsidR="00D33A8B" w:rsidRPr="005B5C41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D55601" w:rsidRPr="005B5C41" w:rsidRDefault="00D55601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55601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0" type="#_x0000_t75" style="width:95.25pt;height:51pt">
            <v:imagedata r:id="rId53" o:title=""/>
          </v:shape>
        </w:pict>
      </w:r>
    </w:p>
    <w:p w:rsidR="009E357A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F53F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1" type="#_x0000_t75" style="width:48pt;height:18pt">
            <v:imagedata r:id="rId54" o:title=""/>
          </v:shape>
        </w:pict>
      </w:r>
      <w:r w:rsidR="00D33A8B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соответственно большая и меньшая разность температур, определяемая по формулам:</w:t>
      </w:r>
    </w:p>
    <w:p w:rsidR="00951747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33A8B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2" type="#_x0000_t75" style="width:87pt;height:18pt">
            <v:imagedata r:id="rId55" o:title=""/>
          </v:shape>
        </w:pict>
      </w:r>
      <w:r w:rsidR="00D33A8B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951747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33A8B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3" type="#_x0000_t75" style="width:83.25pt;height:18pt">
            <v:imagedata r:id="rId56" o:title=""/>
          </v:shape>
        </w:pict>
      </w:r>
      <w:r w:rsidR="00D33A8B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D33A8B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D33A8B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74" type="#_x0000_t75" style="width:9.75pt;height:14.25pt">
            <v:imagedata r:id="rId57" o:title=""/>
          </v:shape>
        </w:pict>
      </w:r>
      <w:r w:rsidR="00D33A8B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разность среднеарифметических температур горячего и холодного теплоносителей</w:t>
      </w:r>
    </w:p>
    <w:p w:rsidR="00D33A8B" w:rsidRPr="005B5C41" w:rsidRDefault="00D33A8B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33A8B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5" type="#_x0000_t75" style="width:110.25pt;height:33pt">
            <v:imagedata r:id="rId58" o:title=""/>
          </v:shape>
        </w:pict>
      </w:r>
      <w:r w:rsidR="00D33A8B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D33A8B" w:rsidRPr="005B5C41" w:rsidRDefault="00D33A8B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33A8B" w:rsidRPr="005B5C41" w:rsidRDefault="00D33A8B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А ΔТ – характеристическая </w:t>
      </w:r>
      <w:r w:rsidR="00686D06" w:rsidRPr="005B5C41">
        <w:rPr>
          <w:rFonts w:ascii="Times New Roman" w:hAnsi="Times New Roman"/>
          <w:noProof/>
          <w:color w:val="000000"/>
          <w:sz w:val="28"/>
          <w:szCs w:val="28"/>
        </w:rPr>
        <w:t>разность температур:</w:t>
      </w:r>
    </w:p>
    <w:p w:rsidR="00951747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86D06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6" type="#_x0000_t75" style="width:192pt;height:21.75pt">
            <v:imagedata r:id="rId59" o:title=""/>
          </v:shape>
        </w:pict>
      </w:r>
      <w:r w:rsidR="00686D06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686D06" w:rsidRPr="005B5C41" w:rsidRDefault="00686D06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357A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686D06" w:rsidRPr="005B5C41">
        <w:rPr>
          <w:rFonts w:ascii="Times New Roman" w:hAnsi="Times New Roman"/>
          <w:noProof/>
          <w:color w:val="000000"/>
          <w:sz w:val="28"/>
          <w:szCs w:val="28"/>
        </w:rPr>
        <w:t>ΔТ</w:t>
      </w:r>
      <w:r w:rsidR="00686D06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1 </w:t>
      </w:r>
      <w:r w:rsidR="00686D06" w:rsidRPr="005B5C41">
        <w:rPr>
          <w:rFonts w:ascii="Times New Roman" w:hAnsi="Times New Roman"/>
          <w:noProof/>
          <w:color w:val="000000"/>
          <w:sz w:val="28"/>
          <w:szCs w:val="28"/>
        </w:rPr>
        <w:t>– перепад температур в горячем потоке;</w:t>
      </w:r>
    </w:p>
    <w:p w:rsidR="009E357A" w:rsidRPr="005B5C41" w:rsidRDefault="00686D06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ΔТ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перепад температур в холодном потоке;</w:t>
      </w:r>
    </w:p>
    <w:p w:rsidR="00686D06" w:rsidRPr="005B5C41" w:rsidRDefault="00686D06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Р – индекс противоточности.</w:t>
      </w:r>
    </w:p>
    <w:p w:rsidR="00686D06" w:rsidRPr="005B5C41" w:rsidRDefault="00686D06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86D06" w:rsidRPr="005B5C41" w:rsidRDefault="00686D06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ΔТ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1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=393-343=50 К</w:t>
      </w:r>
    </w:p>
    <w:p w:rsidR="00951747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D33A8B" w:rsidRPr="005B5C41" w:rsidRDefault="00686D06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ΔТ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2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=315-295=20 К</w:t>
      </w:r>
    </w:p>
    <w:p w:rsidR="00951747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86D06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7" type="#_x0000_t75" style="width:203.25pt;height:21.75pt">
            <v:imagedata r:id="rId60" o:title=""/>
          </v:shape>
        </w:pict>
      </w:r>
      <w:r w:rsidR="00686D06" w:rsidRPr="005B5C41">
        <w:rPr>
          <w:rFonts w:ascii="Times New Roman" w:hAnsi="Times New Roman"/>
          <w:noProof/>
          <w:color w:val="000000"/>
          <w:sz w:val="28"/>
          <w:szCs w:val="28"/>
        </w:rPr>
        <w:t>К</w:t>
      </w:r>
    </w:p>
    <w:p w:rsidR="00951747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86D06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8" type="#_x0000_t75" style="width:33.75pt;height:14.25pt">
            <v:imagedata r:id="rId61" o:title=""/>
          </v:shape>
        </w:pict>
      </w:r>
      <w:r w:rsidR="00686D06" w:rsidRPr="005B5C41">
        <w:rPr>
          <w:rFonts w:ascii="Times New Roman" w:hAnsi="Times New Roman"/>
          <w:noProof/>
          <w:color w:val="000000"/>
          <w:sz w:val="28"/>
          <w:szCs w:val="28"/>
        </w:rPr>
        <w:t>К</w:t>
      </w:r>
    </w:p>
    <w:p w:rsidR="00951747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86D06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79" type="#_x0000_t75" style="width:135pt;height:18pt">
            <v:imagedata r:id="rId62" o:title=""/>
          </v:shape>
        </w:pict>
      </w:r>
      <w:r w:rsidR="00686D06" w:rsidRPr="005B5C41">
        <w:rPr>
          <w:rFonts w:ascii="Times New Roman" w:hAnsi="Times New Roman"/>
          <w:noProof/>
          <w:color w:val="000000"/>
          <w:sz w:val="28"/>
          <w:szCs w:val="28"/>
        </w:rPr>
        <w:t>К,</w:t>
      </w:r>
    </w:p>
    <w:p w:rsidR="00951747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86D06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80" type="#_x0000_t75" style="width:132pt;height:18pt">
            <v:imagedata r:id="rId63" o:title=""/>
          </v:shape>
        </w:pict>
      </w:r>
      <w:r w:rsidR="00686D06" w:rsidRPr="005B5C41">
        <w:rPr>
          <w:rFonts w:ascii="Times New Roman" w:hAnsi="Times New Roman"/>
          <w:noProof/>
          <w:color w:val="000000"/>
          <w:sz w:val="28"/>
          <w:szCs w:val="28"/>
        </w:rPr>
        <w:t>К,</w:t>
      </w:r>
    </w:p>
    <w:p w:rsidR="00951747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86D06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81" type="#_x0000_t75" style="width:126.75pt;height:48.75pt">
            <v:imagedata r:id="rId64" o:title=""/>
          </v:shape>
        </w:pict>
      </w:r>
      <w:r w:rsidR="003537A4" w:rsidRPr="005B5C41">
        <w:rPr>
          <w:rFonts w:ascii="Times New Roman" w:hAnsi="Times New Roman"/>
          <w:noProof/>
          <w:color w:val="000000"/>
          <w:sz w:val="28"/>
          <w:szCs w:val="28"/>
        </w:rPr>
        <w:t>К.</w:t>
      </w:r>
    </w:p>
    <w:p w:rsidR="003537A4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3537A4" w:rsidRPr="005B5C41">
        <w:rPr>
          <w:rFonts w:ascii="Times New Roman" w:hAnsi="Times New Roman"/>
          <w:noProof/>
          <w:color w:val="000000"/>
          <w:sz w:val="28"/>
          <w:szCs w:val="28"/>
        </w:rPr>
        <w:t>Температура стенки трубы со стороны керосинового дистиллята:</w:t>
      </w:r>
    </w:p>
    <w:p w:rsidR="003537A4" w:rsidRPr="005B5C41" w:rsidRDefault="003537A4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537A4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82" type="#_x0000_t75" style="width:213pt;height:36pt">
            <v:imagedata r:id="rId65" o:title=""/>
          </v:shape>
        </w:pict>
      </w:r>
      <w:r w:rsidR="003537A4" w:rsidRPr="005B5C41">
        <w:rPr>
          <w:rFonts w:ascii="Times New Roman" w:hAnsi="Times New Roman"/>
          <w:noProof/>
          <w:color w:val="000000"/>
          <w:sz w:val="28"/>
          <w:szCs w:val="28"/>
        </w:rPr>
        <w:t>К,</w:t>
      </w:r>
    </w:p>
    <w:p w:rsidR="003537A4" w:rsidRPr="005B5C41" w:rsidRDefault="003537A4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537A4" w:rsidRPr="005B5C41" w:rsidRDefault="00CA4EB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Найденная температура близка к ранее принятой.</w:t>
      </w:r>
    </w:p>
    <w:p w:rsidR="00CA4EBC" w:rsidRPr="005B5C41" w:rsidRDefault="00CA4EB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3537A4" w:rsidRPr="005B5C41" w:rsidRDefault="00CC3104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2.8 Расчет коэффициента теплоотдачи при поперечном обтекании воздухом пучка оребренных труб</w:t>
      </w:r>
    </w:p>
    <w:p w:rsidR="00CC3104" w:rsidRPr="005B5C41" w:rsidRDefault="00CC3104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C3104" w:rsidRPr="005B5C41" w:rsidRDefault="00A7320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Коэффициент теплоотдачи при спиральном оребрении труб:</w:t>
      </w:r>
    </w:p>
    <w:p w:rsidR="00A7320A" w:rsidRPr="005B5C41" w:rsidRDefault="00A7320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A7320A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83" type="#_x0000_t75" style="width:249.75pt;height:35.25pt">
            <v:imagedata r:id="rId66" o:title=""/>
          </v:shape>
        </w:pic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4A4767" w:rsidRPr="005B5C41" w:rsidRDefault="004A476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357A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84" type="#_x0000_t75" style="width:11.25pt;height:14.25pt">
            <v:imagedata r:id="rId67" o:title=""/>
          </v:shape>
        </w:pic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>- коэффициент теплопроводности воздуха при его средней температуре, Вт/(м·К) [2];</w:t>
      </w:r>
    </w:p>
    <w:p w:rsidR="009E357A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85" type="#_x0000_t75" style="width:15.75pt;height:18.75pt">
            <v:imagedata r:id="rId68" o:title=""/>
          </v:shape>
        </w:pic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скорость воздушного потока в сжатом сечении одного ряда труб оребренного пучка, м/с [2];</w:t>
      </w:r>
    </w:p>
    <w:p w:rsidR="009E357A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86" type="#_x0000_t75" style="width:9.75pt;height:12.75pt">
            <v:imagedata r:id="rId69" o:title=""/>
          </v:shape>
        </w:pic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динамическая вязкость воздуха при средней температуре, Па·с [2];</w:t>
      </w:r>
    </w:p>
    <w:p w:rsidR="009E357A" w:rsidRPr="005B5C41" w:rsidRDefault="004A476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Pr – критерий Прандтля при средней температуре [2];</w:t>
      </w:r>
    </w:p>
    <w:p w:rsidR="004A476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87" type="#_x0000_t75" style="width:15pt;height:18.75pt">
            <v:imagedata r:id="rId70" o:title=""/>
          </v:shape>
        </w:pic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средняя толщина ребра, м [2]. </w:t>
      </w:r>
    </w:p>
    <w:p w:rsidR="004A4767" w:rsidRPr="005B5C41" w:rsidRDefault="004A476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Подставив значения всех величин:</w:t>
      </w:r>
    </w:p>
    <w:p w:rsidR="004A4767" w:rsidRPr="005B5C41" w:rsidRDefault="004A476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A476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88" type="#_x0000_t75" style="width:402pt;height:33pt">
            <v:imagedata r:id="rId71" o:title=""/>
          </v:shape>
        </w:pic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Вт/(м</w: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>·К).</w:t>
      </w:r>
    </w:p>
    <w:p w:rsidR="004A4767" w:rsidRPr="005B5C41" w:rsidRDefault="004A476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A4767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>2.9 Расчет приведенного коэффициента теплоотдачи со стороны воздуха в случае пучка оребренных труб</w:t>
      </w:r>
    </w:p>
    <w:p w:rsidR="004A4767" w:rsidRPr="005B5C41" w:rsidRDefault="004A476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A4767" w:rsidRPr="005B5C41" w:rsidRDefault="004A476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Приведенный коэффициент теплоотдачи для круглых ребер:</w:t>
      </w:r>
    </w:p>
    <w:p w:rsidR="004A4767" w:rsidRPr="005B5C41" w:rsidRDefault="004A476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A476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89" type="#_x0000_t75" style="width:192.75pt;height:38.25pt">
            <v:imagedata r:id="rId72" o:title=""/>
          </v:shape>
        </w:pic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4A4767" w:rsidRPr="005B5C41" w:rsidRDefault="004A476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357A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г</w: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>де F</w: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р</w: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</w:rPr>
        <w:t>–</w:t>
      </w:r>
      <w:r w:rsidR="004A4767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</w:rPr>
        <w:t>поверхность ребер, приходящаяся на 1 м длины трубы, м</w: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/м [2]; </w:t>
      </w:r>
    </w:p>
    <w:p w:rsidR="009E357A" w:rsidRPr="005B5C41" w:rsidRDefault="00B679A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F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n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</w:t>
      </w:r>
      <w:r w:rsidR="009E357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полная наружная поверхность 1 м трубы, м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/м [2]; </w:t>
      </w:r>
    </w:p>
    <w:p w:rsidR="004A4767" w:rsidRPr="005B5C41" w:rsidRDefault="00B679A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Е – коэффициент эффективности ребра, учитывающий понижение температуры по мере удаления от основания, находится по рис. 2.6 [2];</w:t>
      </w:r>
    </w:p>
    <w:p w:rsidR="00B679A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90" type="#_x0000_t75" style="width:15pt;height:17.25pt">
            <v:imagedata r:id="rId73" o:title=""/>
          </v:shape>
        </w:pic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коэффициент, учитывающий трапецивидную форму сечения ребра, определяется по рис. 2.7 [2]; </w:t>
      </w:r>
    </w:p>
    <w:p w:rsidR="00B679A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91" type="#_x0000_t75" style="width:12pt;height:12.75pt">
            <v:imagedata r:id="rId74" o:title=""/>
          </v:shape>
        </w:pic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экспериментальный коэффициент, учитывающий неравномерность теплоотдачи по поверхности ребра;</w:t>
      </w:r>
    </w:p>
    <w:p w:rsidR="00B679A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92" type="#_x0000_t75" style="width:15pt;height:18pt">
            <v:imagedata r:id="rId75" o:title=""/>
          </v:shape>
        </w:pic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тепловое сопротивление загрязнения наружной поверхности трубы, 0,0006 м</w: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</w:rPr>
        <w:t>·К/Вт.</w:t>
      </w:r>
    </w:p>
    <w:p w:rsidR="00B679A9" w:rsidRPr="005B5C41" w:rsidRDefault="00B679A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79A9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93" type="#_x0000_t75" style="width:282.75pt;height:36pt">
            <v:imagedata r:id="rId76" o:title=""/>
          </v:shape>
        </w:pic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Вт/(м</w: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B679A9" w:rsidRPr="005B5C41">
        <w:rPr>
          <w:rFonts w:ascii="Times New Roman" w:hAnsi="Times New Roman"/>
          <w:noProof/>
          <w:color w:val="000000"/>
          <w:sz w:val="28"/>
          <w:szCs w:val="28"/>
        </w:rPr>
        <w:t>·К).</w:t>
      </w:r>
    </w:p>
    <w:p w:rsidR="00B679A9" w:rsidRPr="005B5C41" w:rsidRDefault="00B679A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679A9" w:rsidRPr="005B5C41" w:rsidRDefault="00B679A9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2.10 Расчет коэффициента теплопередачи </w:t>
      </w:r>
      <w:r w:rsidR="008075E1" w:rsidRPr="005B5C41">
        <w:rPr>
          <w:rFonts w:ascii="Times New Roman" w:hAnsi="Times New Roman"/>
          <w:noProof/>
          <w:color w:val="000000"/>
          <w:sz w:val="28"/>
          <w:szCs w:val="28"/>
        </w:rPr>
        <w:t>для пучка оребренных труб</w:t>
      </w:r>
    </w:p>
    <w:p w:rsidR="008075E1" w:rsidRPr="005B5C41" w:rsidRDefault="008075E1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8075E1" w:rsidRPr="005B5C41" w:rsidRDefault="008075E1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Ведем расчет на единицу гладкой поверхности трубы по [2]:</w:t>
      </w:r>
    </w:p>
    <w:p w:rsidR="008075E1" w:rsidRPr="005B5C41" w:rsidRDefault="008075E1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760A4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94" type="#_x0000_t75" style="width:245.25pt;height:51pt">
            <v:imagedata r:id="rId77" o:title=""/>
          </v:shape>
        </w:pict>
      </w:r>
      <w:r w:rsidR="00F760A4" w:rsidRPr="005B5C41">
        <w:rPr>
          <w:rFonts w:ascii="Times New Roman" w:hAnsi="Times New Roman"/>
          <w:noProof/>
          <w:color w:val="000000"/>
          <w:sz w:val="28"/>
          <w:szCs w:val="28"/>
        </w:rPr>
        <w:t>, Вт/(м</w:t>
      </w:r>
      <w:r w:rsidR="00F760A4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F760A4" w:rsidRPr="005B5C41">
        <w:rPr>
          <w:rFonts w:ascii="Times New Roman" w:hAnsi="Times New Roman"/>
          <w:noProof/>
          <w:color w:val="000000"/>
          <w:sz w:val="28"/>
          <w:szCs w:val="28"/>
        </w:rPr>
        <w:t>·К),</w:t>
      </w:r>
    </w:p>
    <w:p w:rsidR="00F760A4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E7221B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F760A4" w:rsidRPr="005B5C41">
        <w:rPr>
          <w:rFonts w:ascii="Times New Roman" w:hAnsi="Times New Roman"/>
          <w:noProof/>
          <w:color w:val="000000"/>
          <w:sz w:val="28"/>
          <w:szCs w:val="28"/>
        </w:rPr>
        <w:t>F</w:t>
      </w:r>
      <w:r w:rsidR="00F760A4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ст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 xml:space="preserve"> </w:t>
      </w:r>
      <w:r w:rsidR="00F760A4" w:rsidRPr="005B5C41">
        <w:rPr>
          <w:rFonts w:ascii="Times New Roman" w:hAnsi="Times New Roman"/>
          <w:noProof/>
          <w:color w:val="000000"/>
          <w:sz w:val="28"/>
          <w:szCs w:val="28"/>
        </w:rPr>
        <w:t>- поверхность гладкой трубы по наружному диаметру, приходящаяся на на 1 м ее длины. Все остальные величины и обозначения см. выше.</w:t>
      </w:r>
    </w:p>
    <w:p w:rsidR="00F760A4" w:rsidRPr="005B5C41" w:rsidRDefault="00F760A4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F760A4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95" type="#_x0000_t75" style="width:354.75pt;height:48.75pt">
            <v:imagedata r:id="rId78" o:title=""/>
          </v:shape>
        </w:pict>
      </w:r>
      <w:r w:rsidR="00F760A4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Вт/(м</w:t>
      </w:r>
      <w:r w:rsidR="00F760A4"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="00F760A4" w:rsidRPr="005B5C41">
        <w:rPr>
          <w:rFonts w:ascii="Times New Roman" w:hAnsi="Times New Roman"/>
          <w:noProof/>
          <w:color w:val="000000"/>
          <w:sz w:val="28"/>
          <w:szCs w:val="28"/>
        </w:rPr>
        <w:t>·К).</w:t>
      </w:r>
    </w:p>
    <w:p w:rsidR="00A7320A" w:rsidRPr="005B5C41" w:rsidRDefault="00A7320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0A290A" w:rsidRPr="005B5C41" w:rsidRDefault="000A290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Можно сделать вывод о том, что при прочих равных условиях оребрение гладкой поверхности трубы со стороны воздуха приводит к значительному увеличению коэффициента теплопередачи.</w:t>
      </w:r>
    </w:p>
    <w:p w:rsidR="00B02103" w:rsidRPr="005B5C41" w:rsidRDefault="00B02103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02103" w:rsidRPr="005B5C41" w:rsidRDefault="00B02103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2.11 Расчет поверхности теплообмена холодильника</w:t>
      </w:r>
    </w:p>
    <w:p w:rsidR="00B02103" w:rsidRPr="005B5C41" w:rsidRDefault="00B02103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02103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96" type="#_x0000_t75" style="width:207.75pt;height:42pt">
            <v:imagedata r:id="rId79" o:title=""/>
          </v:shape>
        </w:pict>
      </w:r>
      <w:r w:rsidR="00474E95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74E95" w:rsidRPr="005B5C41" w:rsidRDefault="00474E95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4E95" w:rsidRPr="005B5C41" w:rsidRDefault="00474E95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Количество труб </w:t>
      </w:r>
    </w:p>
    <w:p w:rsidR="00474E95" w:rsidRPr="005B5C41" w:rsidRDefault="00474E95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4E95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97" type="#_x0000_t75" style="width:127.5pt;height:40.5pt">
            <v:imagedata r:id="rId80" o:title=""/>
          </v:shape>
        </w:pict>
      </w:r>
      <w:r w:rsidR="00474E95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74E95" w:rsidRPr="005B5C41" w:rsidRDefault="00474E95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4E95" w:rsidRPr="005B5C41" w:rsidRDefault="00474E95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В случае отсутствия оребрения:</w:t>
      </w:r>
    </w:p>
    <w:p w:rsidR="00474E95" w:rsidRPr="005B5C41" w:rsidRDefault="00474E95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4E95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098" type="#_x0000_t75" style="width:202.5pt;height:42pt">
            <v:imagedata r:id="rId81" o:title=""/>
          </v:shape>
        </w:pict>
      </w:r>
      <w:r w:rsidR="00474E95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474E95" w:rsidRPr="005B5C41" w:rsidRDefault="00474E95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4E95" w:rsidRPr="005B5C41" w:rsidRDefault="00474E95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Количество труб </w:t>
      </w:r>
    </w:p>
    <w:p w:rsidR="00474E95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099" type="#_x0000_t75" style="width:133.5pt;height:40.5pt">
            <v:imagedata r:id="rId82" o:title=""/>
          </v:shape>
        </w:pict>
      </w:r>
      <w:r w:rsidR="00474E95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2.12</w:t>
      </w:r>
      <w:r w:rsidR="009E357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Расчет аэродинамического сопротивления пучка труб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357A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Аэродинамическое сопротивление пучка труб определяется по формуле: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00" type="#_x0000_t75" style="width:264pt;height:59.25pt">
            <v:imagedata r:id="rId83" o:title=""/>
          </v:shape>
        </w:pic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357A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где ρ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в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плотность воздуха при его начальной температуре, кг/м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3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9E357A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W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уз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скорость воздуха в узком сечении трубного пучка, 10,6 м/с;</w:t>
      </w:r>
    </w:p>
    <w:p w:rsidR="009E357A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n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в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число горизонтальных рядов труб в пучке (по вертикали);</w:t>
      </w:r>
    </w:p>
    <w:p w:rsidR="009E357A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d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= 0,028 м – наружный диаметр трубы;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S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р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= 0,0035 м – шаг ребер.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01" type="#_x0000_t75" style="width:251.25pt;height:123pt">
            <v:imagedata r:id="rId84" o:title=""/>
          </v:shape>
        </w:pic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Рисунок 2.1 – Оребренная биметаллическая труба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Критерий Рейнольдса, отнесенный к диаметру труб d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н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, определяется по формуле:</w:t>
      </w:r>
    </w:p>
    <w:p w:rsidR="00670222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102" type="#_x0000_t75" style="width:80.25pt;height:42.75pt">
            <v:imagedata r:id="rId85" o:title=""/>
          </v:shape>
        </w:pic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где ν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ср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кинематическая вязкость воздуха при средней температуре воздуха, м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perscript"/>
        </w:rPr>
        <w:t>2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/с.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03" type="#_x0000_t75" style="width:126.75pt;height:33pt">
            <v:imagedata r:id="rId86" o:title=""/>
          </v:shape>
        </w:pict>
      </w:r>
      <w:r w:rsidR="00670222" w:rsidRPr="005B5C41">
        <w:rPr>
          <w:rFonts w:ascii="Times New Roman" w:hAnsi="Times New Roman"/>
          <w:noProof/>
          <w:color w:val="000000"/>
          <w:sz w:val="28"/>
          <w:szCs w:val="28"/>
        </w:rPr>
        <w:t>;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04" type="#_x0000_t75" style="width:300pt;height:41.25pt">
            <v:imagedata r:id="rId87" o:title=""/>
          </v:shape>
        </w:pict>
      </w:r>
      <w:r w:rsidR="00670222" w:rsidRPr="005B5C41">
        <w:rPr>
          <w:rFonts w:ascii="Times New Roman" w:hAnsi="Times New Roman"/>
          <w:noProof/>
          <w:color w:val="000000"/>
          <w:sz w:val="28"/>
          <w:szCs w:val="28"/>
        </w:rPr>
        <w:t>Па.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2.13 Расчет мощности электродвигателя к вентилятору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Мощность, потребляемая вентилятором, находится по формуле: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05" type="#_x0000_t75" style="width:105pt;height:33.75pt">
            <v:imagedata r:id="rId88" o:title=""/>
          </v:shape>
        </w:pict>
      </w:r>
      <w:r w:rsidR="00670222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где η – к.п.д. вентилятора, принимается в пределах η = 0,62 – 0,65.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06" type="#_x0000_t75" style="width:150.75pt;height:33pt">
            <v:imagedata r:id="rId89" o:title=""/>
          </v:shape>
        </w:pict>
      </w:r>
      <w:r w:rsidR="0067022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кВт.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При подборе электродвигателя расчетную мощность следует увеличить на 10 % для обеспечения пуска двигателя. Поэтому действительная мощность двигателя: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N</w:t>
      </w:r>
      <w:r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э.д.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=1,1</w:t>
      </w:r>
      <w:r w:rsidR="00FF1326" w:rsidRPr="005B5C41">
        <w:rPr>
          <w:rFonts w:ascii="Times New Roman" w:hAnsi="Times New Roman"/>
          <w:noProof/>
          <w:color w:val="000000"/>
          <w:sz w:val="28"/>
          <w:szCs w:val="28"/>
        </w:rPr>
        <w:t>·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N;</w:t>
      </w:r>
    </w:p>
    <w:p w:rsidR="00670222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670222" w:rsidRPr="005B5C41">
        <w:rPr>
          <w:rFonts w:ascii="Times New Roman" w:hAnsi="Times New Roman"/>
          <w:noProof/>
          <w:color w:val="000000"/>
          <w:sz w:val="28"/>
          <w:szCs w:val="28"/>
        </w:rPr>
        <w:t>N</w:t>
      </w:r>
      <w:r w:rsidR="00670222" w:rsidRPr="005B5C41">
        <w:rPr>
          <w:rFonts w:ascii="Times New Roman" w:hAnsi="Times New Roman"/>
          <w:noProof/>
          <w:color w:val="000000"/>
          <w:sz w:val="28"/>
          <w:szCs w:val="28"/>
          <w:vertAlign w:val="subscript"/>
        </w:rPr>
        <w:t>э.д.</w:t>
      </w:r>
      <w:r w:rsidR="00670222" w:rsidRPr="005B5C41">
        <w:rPr>
          <w:rFonts w:ascii="Times New Roman" w:hAnsi="Times New Roman"/>
          <w:noProof/>
          <w:color w:val="000000"/>
          <w:sz w:val="28"/>
          <w:szCs w:val="28"/>
        </w:rPr>
        <w:t>=1,1</w:t>
      </w:r>
      <w:r w:rsidR="00FF1326" w:rsidRPr="005B5C41">
        <w:rPr>
          <w:rFonts w:ascii="Times New Roman" w:hAnsi="Times New Roman"/>
          <w:noProof/>
          <w:color w:val="000000"/>
          <w:sz w:val="28"/>
          <w:szCs w:val="28"/>
        </w:rPr>
        <w:t>·10,6</w:t>
      </w:r>
      <w:r w:rsidR="0067022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= </w:t>
      </w:r>
      <w:r w:rsidR="00FF1326" w:rsidRPr="005B5C41">
        <w:rPr>
          <w:rFonts w:ascii="Times New Roman" w:hAnsi="Times New Roman"/>
          <w:noProof/>
          <w:color w:val="000000"/>
          <w:sz w:val="28"/>
          <w:szCs w:val="28"/>
        </w:rPr>
        <w:t>11,7</w:t>
      </w:r>
      <w:r w:rsidR="0067022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кВт.</w:t>
      </w:r>
    </w:p>
    <w:p w:rsidR="00670222" w:rsidRPr="005B5C41" w:rsidRDefault="0067022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474E95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C31BF8" w:rsidRPr="005B5C41">
        <w:rPr>
          <w:rFonts w:ascii="Times New Roman" w:hAnsi="Times New Roman"/>
          <w:noProof/>
          <w:color w:val="000000"/>
          <w:sz w:val="28"/>
          <w:szCs w:val="28"/>
        </w:rPr>
        <w:t>3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  <w:r w:rsidR="00C31BF8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Тепловой и эксергетический балансы холодильника</w:t>
      </w:r>
    </w:p>
    <w:p w:rsidR="00C31BF8" w:rsidRPr="005B5C41" w:rsidRDefault="00C31BF8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31BF8" w:rsidRPr="005B5C41" w:rsidRDefault="00C31BF8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3.1 Тепловой баланс аппарата</w:t>
      </w:r>
    </w:p>
    <w:p w:rsidR="00C31BF8" w:rsidRPr="005B5C41" w:rsidRDefault="00C31BF8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31BF8" w:rsidRPr="005B5C41" w:rsidRDefault="00C31BF8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Тепловой баланс аппарата:</w:t>
      </w:r>
    </w:p>
    <w:p w:rsidR="00C31BF8" w:rsidRPr="005B5C41" w:rsidRDefault="00C31BF8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31BF8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07" type="#_x0000_t75" style="width:101.25pt;height:21pt">
            <v:imagedata r:id="rId90" o:title=""/>
          </v:shape>
        </w:pict>
      </w:r>
      <w:r w:rsidR="005F2281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5F2281" w:rsidRPr="005B5C41" w:rsidRDefault="005F2281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82832" w:rsidRPr="005B5C41" w:rsidRDefault="005F2281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108" type="#_x0000_t75" style="width:16.5pt;height:21pt">
            <v:imagedata r:id="rId91" o:title=""/>
          </v:shape>
        </w:pic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количество тепла, поступающего в АВО с керосиновым дистиллятом</w:t>
      </w:r>
      <w:r w:rsidR="0018283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, </w:t>
      </w:r>
    </w:p>
    <w:p w:rsidR="005F2281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09" type="#_x0000_t75" style="width:17.25pt;height:21pt">
            <v:imagedata r:id="rId92" o:title=""/>
          </v:shape>
        </w:pict>
      </w:r>
      <w:r w:rsidR="0018283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- количество тепла, уходящего с керосиновым дистиллятом, находятся по формулам: </w:t>
      </w:r>
    </w:p>
    <w:p w:rsidR="00182832" w:rsidRPr="005B5C41" w:rsidRDefault="0018283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8283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0" type="#_x0000_t75" style="width:186.75pt;height:25.5pt">
            <v:imagedata r:id="rId93" o:title=""/>
          </v:shape>
        </w:pict>
      </w:r>
      <w:r w:rsidR="00182832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кДж/ч,</w:t>
      </w:r>
    </w:p>
    <w:p w:rsidR="00182832" w:rsidRPr="005B5C41" w:rsidRDefault="0018283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82832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1" type="#_x0000_t75" style="width:201pt;height:25.5pt">
            <v:imagedata r:id="rId94" o:title=""/>
          </v:shape>
        </w:pict>
      </w:r>
      <w:r w:rsidR="00182832" w:rsidRPr="005B5C41">
        <w:rPr>
          <w:rFonts w:ascii="Times New Roman" w:hAnsi="Times New Roman"/>
          <w:noProof/>
          <w:color w:val="000000"/>
          <w:sz w:val="28"/>
          <w:szCs w:val="28"/>
        </w:rPr>
        <w:t>, кДж/ч.</w:t>
      </w:r>
    </w:p>
    <w:p w:rsidR="00182832" w:rsidRPr="005B5C41" w:rsidRDefault="0018283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182832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112" type="#_x0000_t75" style="width:38.25pt;height:21pt">
            <v:imagedata r:id="rId95" o:title=""/>
          </v:shape>
        </w:pict>
      </w:r>
      <w:r w:rsidR="009135B7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количество тепла, приходящее и уходящее с воздухом:</w:t>
      </w:r>
    </w:p>
    <w:p w:rsidR="009135B7" w:rsidRPr="005B5C41" w:rsidRDefault="009135B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135B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3" type="#_x0000_t75" style="width:246.75pt;height:23.25pt">
            <v:imagedata r:id="rId96" o:title=""/>
          </v:shape>
        </w:pict>
      </w:r>
      <w:r w:rsidR="009135B7" w:rsidRPr="005B5C41">
        <w:rPr>
          <w:rFonts w:ascii="Times New Roman" w:hAnsi="Times New Roman"/>
          <w:noProof/>
          <w:color w:val="000000"/>
          <w:sz w:val="28"/>
          <w:szCs w:val="28"/>
        </w:rPr>
        <w:t>кДж/ч,</w:t>
      </w:r>
    </w:p>
    <w:p w:rsidR="009135B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4" type="#_x0000_t75" style="width:246.75pt;height:23.25pt">
            <v:imagedata r:id="rId97" o:title=""/>
          </v:shape>
        </w:pict>
      </w:r>
      <w:r w:rsidR="009135B7" w:rsidRPr="005B5C41">
        <w:rPr>
          <w:rFonts w:ascii="Times New Roman" w:hAnsi="Times New Roman"/>
          <w:noProof/>
          <w:color w:val="000000"/>
          <w:sz w:val="28"/>
          <w:szCs w:val="28"/>
        </w:rPr>
        <w:t>кДж/ч,</w:t>
      </w:r>
    </w:p>
    <w:p w:rsidR="009135B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5" type="#_x0000_t75" style="width:167.25pt;height:16.5pt">
            <v:imagedata r:id="rId98" o:title=""/>
          </v:shape>
        </w:pict>
      </w:r>
      <w:r w:rsidR="009135B7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9135B7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6" type="#_x0000_t75" style="width:85.5pt;height:16.5pt">
            <v:imagedata r:id="rId99" o:title=""/>
          </v:shape>
        </w:pict>
      </w:r>
      <w:r w:rsidR="009135B7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9E357A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135B7" w:rsidRPr="005B5C41" w:rsidRDefault="009135B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Тепловой баланс сошелся.</w:t>
      </w:r>
    </w:p>
    <w:p w:rsidR="009135B7" w:rsidRPr="005B5C41" w:rsidRDefault="009135B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Тепловая диаграмма представлена на рисунке 2.2.</w:t>
      </w:r>
    </w:p>
    <w:p w:rsidR="00856445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9916D2">
        <w:rPr>
          <w:rFonts w:ascii="Times New Roman" w:hAnsi="Times New Roman"/>
          <w:noProof/>
          <w:color w:val="000000"/>
          <w:sz w:val="28"/>
        </w:rPr>
        <w:pict>
          <v:shape id="_x0000_i1117" type="#_x0000_t75" style="width:262.5pt;height:94.5pt">
            <v:imagedata r:id="rId100" o:title=""/>
          </v:shape>
        </w:pict>
      </w:r>
    </w:p>
    <w:p w:rsidR="00B56BDC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Рис. 2.2 – Тепловая диаграмма АВО</w:t>
      </w:r>
    </w:p>
    <w:p w:rsidR="009E357A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135B7" w:rsidRPr="005B5C41" w:rsidRDefault="009135B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3.2 Эксергетический баланс потоков</w:t>
      </w:r>
    </w:p>
    <w:p w:rsidR="009135B7" w:rsidRPr="005B5C41" w:rsidRDefault="009135B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135B7" w:rsidRPr="005B5C41" w:rsidRDefault="00C7351D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Эксергетический баланс теплообменника:</w:t>
      </w:r>
    </w:p>
    <w:p w:rsidR="00C7351D" w:rsidRPr="005B5C41" w:rsidRDefault="00C7351D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7351D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18" type="#_x0000_t75" style="width:114.75pt;height:23.25pt">
            <v:imagedata r:id="rId101" o:title=""/>
          </v:shape>
        </w:pict>
      </w:r>
      <w:r w:rsidR="00C7351D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C7351D" w:rsidRPr="005B5C41" w:rsidRDefault="00C7351D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9E357A" w:rsidRPr="005B5C41" w:rsidRDefault="00951747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где </w:t>
      </w:r>
      <w:r w:rsidR="009916D2">
        <w:rPr>
          <w:rFonts w:ascii="Times New Roman" w:hAnsi="Times New Roman"/>
          <w:noProof/>
          <w:color w:val="000000"/>
          <w:sz w:val="28"/>
          <w:szCs w:val="28"/>
        </w:rPr>
        <w:pict>
          <v:shape id="_x0000_i1119" type="#_x0000_t75" style="width:96pt;height:21pt">
            <v:imagedata r:id="rId102" o:title=""/>
          </v:shape>
        </w:pict>
      </w:r>
      <w:r w:rsidR="00C7351D" w:rsidRPr="005B5C41">
        <w:rPr>
          <w:rFonts w:ascii="Times New Roman" w:hAnsi="Times New Roman"/>
          <w:noProof/>
          <w:color w:val="000000"/>
          <w:sz w:val="28"/>
          <w:szCs w:val="28"/>
        </w:rPr>
        <w:t>, кВт – уменьшение эксергии горячего теплоносителя,</w:t>
      </w:r>
    </w:p>
    <w:p w:rsidR="009E357A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0" type="#_x0000_t75" style="width:99.75pt;height:21pt">
            <v:imagedata r:id="rId103" o:title=""/>
          </v:shape>
        </w:pict>
      </w:r>
      <w:r w:rsidR="00C7351D" w:rsidRPr="005B5C41">
        <w:rPr>
          <w:rFonts w:ascii="Times New Roman" w:hAnsi="Times New Roman"/>
          <w:noProof/>
          <w:color w:val="000000"/>
          <w:sz w:val="28"/>
          <w:szCs w:val="28"/>
        </w:rPr>
        <w:t>, кВт – увеличение эксергии холодного теплоносителя.;</w:t>
      </w:r>
    </w:p>
    <w:p w:rsidR="00C7351D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1" type="#_x0000_t75" style="width:30.75pt;height:23.25pt">
            <v:imagedata r:id="rId104" o:title=""/>
          </v:shape>
        </w:pict>
      </w:r>
      <w:r w:rsidR="00C7351D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- потери эксергии, кВт.</w:t>
      </w:r>
    </w:p>
    <w:p w:rsidR="00C7351D" w:rsidRPr="005B5C41" w:rsidRDefault="00C7351D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Эксергия нагреваемого потока рассчитывается следующим </w:t>
      </w:r>
      <w:r w:rsidR="00B56BDC" w:rsidRPr="005B5C41">
        <w:rPr>
          <w:rFonts w:ascii="Times New Roman" w:hAnsi="Times New Roman"/>
          <w:noProof/>
          <w:color w:val="000000"/>
          <w:sz w:val="28"/>
          <w:szCs w:val="28"/>
        </w:rPr>
        <w:t>образом</w:t>
      </w:r>
      <w:r w:rsidRPr="005B5C41">
        <w:rPr>
          <w:rFonts w:ascii="Times New Roman" w:hAnsi="Times New Roman"/>
          <w:noProof/>
          <w:color w:val="000000"/>
          <w:sz w:val="28"/>
          <w:szCs w:val="28"/>
        </w:rPr>
        <w:t>:</w:t>
      </w:r>
    </w:p>
    <w:p w:rsidR="00C7351D" w:rsidRPr="005B5C41" w:rsidRDefault="00C7351D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7351D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2" type="#_x0000_t75" style="width:222.75pt;height:44.25pt">
            <v:imagedata r:id="rId105" o:title=""/>
          </v:shape>
        </w:pict>
      </w:r>
      <w:r w:rsidR="00C7351D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кВт</w:t>
      </w:r>
      <w:r w:rsidR="00E60FAA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E60FAA" w:rsidRPr="005B5C41" w:rsidRDefault="00E60FA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7351D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3" type="#_x0000_t75" style="width:235.5pt;height:44.25pt">
            <v:imagedata r:id="rId106" o:title=""/>
          </v:shape>
        </w:pict>
      </w:r>
      <w:r w:rsidR="00C7351D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кВт</w:t>
      </w:r>
      <w:r w:rsidR="00B56BDC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E60FAA" w:rsidRPr="005B5C41" w:rsidRDefault="00E60FA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C7351D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4" type="#_x0000_t75" style="width:216.75pt;height:21pt">
            <v:imagedata r:id="rId107" o:title=""/>
          </v:shape>
        </w:pict>
      </w:r>
      <w:r w:rsidR="00B56BDC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кВт</w:t>
      </w:r>
      <w:r w:rsidR="00E60FAA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56BDC" w:rsidRPr="005B5C41" w:rsidRDefault="009E357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</w:r>
      <w:r w:rsidR="00B56BDC" w:rsidRPr="005B5C41">
        <w:rPr>
          <w:rFonts w:ascii="Times New Roman" w:hAnsi="Times New Roman"/>
          <w:noProof/>
          <w:color w:val="000000"/>
          <w:sz w:val="28"/>
          <w:szCs w:val="28"/>
        </w:rPr>
        <w:t>Эксергия охлаждаемого потока:</w:t>
      </w:r>
    </w:p>
    <w:p w:rsidR="00E60FAA" w:rsidRPr="005B5C41" w:rsidRDefault="00E60FA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56BDC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5" type="#_x0000_t75" style="width:235.5pt;height:44.25pt">
            <v:imagedata r:id="rId108" o:title=""/>
          </v:shape>
        </w:pict>
      </w:r>
      <w:r w:rsidR="00B56BDC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кВт</w:t>
      </w:r>
      <w:r w:rsidR="00E60FAA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E60FAA" w:rsidRPr="005B5C41" w:rsidRDefault="00E60FA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56BDC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6" type="#_x0000_t75" style="width:228.75pt;height:44.25pt">
            <v:imagedata r:id="rId109" o:title=""/>
          </v:shape>
        </w:pict>
      </w:r>
      <w:r w:rsidR="00B56BDC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кВт</w:t>
      </w:r>
      <w:r w:rsidR="00E60FAA" w:rsidRPr="005B5C41">
        <w:rPr>
          <w:rFonts w:ascii="Times New Roman" w:hAnsi="Times New Roman"/>
          <w:noProof/>
          <w:color w:val="000000"/>
          <w:sz w:val="28"/>
          <w:szCs w:val="28"/>
        </w:rPr>
        <w:t>,</w:t>
      </w:r>
    </w:p>
    <w:p w:rsidR="00E60FAA" w:rsidRPr="005B5C41" w:rsidRDefault="00E60FA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56BDC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7" type="#_x0000_t75" style="width:213.75pt;height:21pt">
            <v:imagedata r:id="rId110" o:title=""/>
          </v:shape>
        </w:pict>
      </w:r>
      <w:r w:rsidR="00B56BDC" w:rsidRPr="005B5C41">
        <w:rPr>
          <w:rFonts w:ascii="Times New Roman" w:hAnsi="Times New Roman"/>
          <w:noProof/>
          <w:color w:val="000000"/>
          <w:sz w:val="28"/>
          <w:szCs w:val="28"/>
        </w:rPr>
        <w:t>кВт.</w:t>
      </w:r>
    </w:p>
    <w:p w:rsidR="00E60FAA" w:rsidRPr="005B5C41" w:rsidRDefault="00E60FA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56BDC" w:rsidRPr="005B5C41" w:rsidRDefault="00B56BD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Потери эксергии в АВО:</w:t>
      </w:r>
    </w:p>
    <w:p w:rsidR="00B56BDC" w:rsidRPr="005B5C41" w:rsidRDefault="00B56BD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56BDC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8" type="#_x0000_t75" style="width:155.25pt;height:23.25pt">
            <v:imagedata r:id="rId111" o:title=""/>
          </v:shape>
        </w:pict>
      </w:r>
      <w:r w:rsidR="00B56BDC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кВт.</w:t>
      </w:r>
    </w:p>
    <w:p w:rsidR="00B56BDC" w:rsidRPr="005B5C41" w:rsidRDefault="00B56BD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56BDC" w:rsidRPr="005B5C41" w:rsidRDefault="00B56BD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Эксергетический КПД АВО:</w:t>
      </w:r>
    </w:p>
    <w:p w:rsidR="00B56BDC" w:rsidRPr="005B5C41" w:rsidRDefault="00B56BD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56BDC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pict>
          <v:shape id="_x0000_i1129" type="#_x0000_t75" style="width:142.5pt;height:39.75pt">
            <v:imagedata r:id="rId112" o:title=""/>
          </v:shape>
        </w:pict>
      </w:r>
      <w:r w:rsidR="00B56BDC" w:rsidRPr="005B5C41">
        <w:rPr>
          <w:rFonts w:ascii="Times New Roman" w:hAnsi="Times New Roman"/>
          <w:noProof/>
          <w:color w:val="000000"/>
          <w:sz w:val="28"/>
          <w:szCs w:val="28"/>
        </w:rPr>
        <w:t>.</w:t>
      </w:r>
    </w:p>
    <w:p w:rsidR="00B56BDC" w:rsidRPr="005B5C41" w:rsidRDefault="00B56BD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56BDC" w:rsidRPr="005B5C41" w:rsidRDefault="00B56BD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Эксергетическая диаграмма представлена на рис. 2.3.</w:t>
      </w:r>
    </w:p>
    <w:p w:rsidR="00B56BDC" w:rsidRPr="005B5C41" w:rsidRDefault="00B56BDC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B56BDC" w:rsidRPr="005B5C41" w:rsidRDefault="009916D2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</w:rPr>
      </w:pPr>
      <w:r>
        <w:rPr>
          <w:rFonts w:ascii="Times New Roman" w:hAnsi="Times New Roman"/>
          <w:noProof/>
          <w:color w:val="000000"/>
          <w:sz w:val="28"/>
        </w:rPr>
        <w:pict>
          <v:shape id="_x0000_i1130" type="#_x0000_t75" style="width:225.75pt;height:83.25pt">
            <v:imagedata r:id="rId113" o:title=""/>
          </v:shape>
        </w:pict>
      </w:r>
    </w:p>
    <w:p w:rsidR="00E60FAA" w:rsidRPr="005B5C41" w:rsidRDefault="00E60FA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Рис. 2.3 – Эксергетическая диаграмма</w:t>
      </w:r>
    </w:p>
    <w:p w:rsidR="00E60FAA" w:rsidRPr="005B5C41" w:rsidRDefault="00E60FA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br w:type="page"/>
        <w:t>Список использованных источников</w:t>
      </w:r>
    </w:p>
    <w:p w:rsidR="00E60FAA" w:rsidRPr="005B5C41" w:rsidRDefault="00E60FAA" w:rsidP="009E357A">
      <w:pPr>
        <w:tabs>
          <w:tab w:val="left" w:pos="540"/>
        </w:tabs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:rsidR="00E60FAA" w:rsidRPr="005B5C41" w:rsidRDefault="00E60FAA" w:rsidP="009E357A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1 </w:t>
      </w:r>
      <w:r w:rsidR="00E7397C" w:rsidRPr="005B5C41">
        <w:rPr>
          <w:rFonts w:ascii="Times New Roman" w:hAnsi="Times New Roman"/>
          <w:noProof/>
          <w:color w:val="000000"/>
          <w:sz w:val="28"/>
          <w:szCs w:val="28"/>
        </w:rPr>
        <w:t>Латыпов Р.Ш., Шарафиев Р.Ф. Техническая термодинамика и энерготехнология химических производств. – М.: Энергоатомиздат. – 1995. – 344 с.</w:t>
      </w:r>
    </w:p>
    <w:p w:rsidR="00E7397C" w:rsidRPr="005B5C41" w:rsidRDefault="00E7397C" w:rsidP="009E357A">
      <w:pPr>
        <w:tabs>
          <w:tab w:val="left" w:pos="540"/>
        </w:tabs>
        <w:spacing w:after="0" w:line="36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  <w:r w:rsidRPr="005B5C41">
        <w:rPr>
          <w:rFonts w:ascii="Times New Roman" w:hAnsi="Times New Roman"/>
          <w:noProof/>
          <w:color w:val="000000"/>
          <w:sz w:val="28"/>
          <w:szCs w:val="28"/>
        </w:rPr>
        <w:t>2 Кузнецов А.А., Кагерманов С.М., Судаков Е.Н. Расчеты процессов и аппаратов нефтеперерабатывающей промышленности. Ленинград.: Химия. – 1974.</w:t>
      </w:r>
      <w:r w:rsidR="00DC334A" w:rsidRPr="005B5C41">
        <w:rPr>
          <w:rFonts w:ascii="Times New Roman" w:hAnsi="Times New Roman"/>
          <w:noProof/>
          <w:color w:val="000000"/>
          <w:sz w:val="28"/>
          <w:szCs w:val="28"/>
        </w:rPr>
        <w:t xml:space="preserve"> – 344 с.</w:t>
      </w:r>
      <w:bookmarkStart w:id="0" w:name="_GoBack"/>
      <w:bookmarkEnd w:id="0"/>
    </w:p>
    <w:sectPr w:rsidR="00E7397C" w:rsidRPr="005B5C41" w:rsidSect="005B5C41">
      <w:footerReference w:type="default" r:id="rId114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AB3" w:rsidRDefault="002F6AB3" w:rsidP="00965D8F">
      <w:pPr>
        <w:spacing w:after="0" w:line="240" w:lineRule="auto"/>
      </w:pPr>
      <w:r>
        <w:separator/>
      </w:r>
    </w:p>
  </w:endnote>
  <w:endnote w:type="continuationSeparator" w:id="0">
    <w:p w:rsidR="002F6AB3" w:rsidRDefault="002F6AB3" w:rsidP="00965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9A9" w:rsidRDefault="001731A8">
    <w:pPr>
      <w:pStyle w:val="aa"/>
      <w:jc w:val="right"/>
    </w:pPr>
    <w:r>
      <w:rPr>
        <w:noProof/>
      </w:rPr>
      <w:t>2</w:t>
    </w:r>
  </w:p>
  <w:p w:rsidR="00B679A9" w:rsidRDefault="00B679A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AB3" w:rsidRDefault="002F6AB3" w:rsidP="00965D8F">
      <w:pPr>
        <w:spacing w:after="0" w:line="240" w:lineRule="auto"/>
      </w:pPr>
      <w:r>
        <w:separator/>
      </w:r>
    </w:p>
  </w:footnote>
  <w:footnote w:type="continuationSeparator" w:id="0">
    <w:p w:rsidR="002F6AB3" w:rsidRDefault="002F6AB3" w:rsidP="00965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77E26"/>
    <w:multiLevelType w:val="hybridMultilevel"/>
    <w:tmpl w:val="9F144BE8"/>
    <w:lvl w:ilvl="0" w:tplc="44642508">
      <w:start w:val="1"/>
      <w:numFmt w:val="bullet"/>
      <w:lvlText w:val="-"/>
      <w:lvlJc w:val="left"/>
      <w:pPr>
        <w:tabs>
          <w:tab w:val="num" w:pos="360"/>
        </w:tabs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840E6D"/>
    <w:multiLevelType w:val="hybridMultilevel"/>
    <w:tmpl w:val="5950EC6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">
    <w:nsid w:val="37822E69"/>
    <w:multiLevelType w:val="hybridMultilevel"/>
    <w:tmpl w:val="302C5D8A"/>
    <w:lvl w:ilvl="0" w:tplc="840C6188">
      <w:start w:val="1"/>
      <w:numFmt w:val="decimal"/>
      <w:lvlText w:val="%1."/>
      <w:lvlJc w:val="left"/>
      <w:pPr>
        <w:ind w:left="11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  <w:rPr>
        <w:rFonts w:cs="Times New Roman"/>
      </w:rPr>
    </w:lvl>
  </w:abstractNum>
  <w:abstractNum w:abstractNumId="3">
    <w:nsid w:val="433579E2"/>
    <w:multiLevelType w:val="hybridMultilevel"/>
    <w:tmpl w:val="30BCF31A"/>
    <w:lvl w:ilvl="0" w:tplc="9FE0BF7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4C3E3CE3"/>
    <w:multiLevelType w:val="hybridMultilevel"/>
    <w:tmpl w:val="7ABE7044"/>
    <w:lvl w:ilvl="0" w:tplc="141E03B4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4D8F3F97"/>
    <w:multiLevelType w:val="hybridMultilevel"/>
    <w:tmpl w:val="52BC7542"/>
    <w:lvl w:ilvl="0" w:tplc="15C6BF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481E"/>
    <w:rsid w:val="00011DDD"/>
    <w:rsid w:val="00066A04"/>
    <w:rsid w:val="000A290A"/>
    <w:rsid w:val="000D06DA"/>
    <w:rsid w:val="000F42C1"/>
    <w:rsid w:val="0010021B"/>
    <w:rsid w:val="001117A8"/>
    <w:rsid w:val="001731A8"/>
    <w:rsid w:val="00182832"/>
    <w:rsid w:val="0019157A"/>
    <w:rsid w:val="00207559"/>
    <w:rsid w:val="002359ED"/>
    <w:rsid w:val="002B0475"/>
    <w:rsid w:val="002E1DD5"/>
    <w:rsid w:val="002F6AB3"/>
    <w:rsid w:val="003537A4"/>
    <w:rsid w:val="003B4490"/>
    <w:rsid w:val="003C093B"/>
    <w:rsid w:val="003C1D0C"/>
    <w:rsid w:val="00453562"/>
    <w:rsid w:val="00460C33"/>
    <w:rsid w:val="00474E95"/>
    <w:rsid w:val="004A4767"/>
    <w:rsid w:val="004F53F2"/>
    <w:rsid w:val="0053071A"/>
    <w:rsid w:val="00540900"/>
    <w:rsid w:val="005A5E1F"/>
    <w:rsid w:val="005B5C41"/>
    <w:rsid w:val="005F2281"/>
    <w:rsid w:val="00620F23"/>
    <w:rsid w:val="00670222"/>
    <w:rsid w:val="00686D06"/>
    <w:rsid w:val="006D1B9A"/>
    <w:rsid w:val="00707EF0"/>
    <w:rsid w:val="00787F97"/>
    <w:rsid w:val="007A09F4"/>
    <w:rsid w:val="007A3C88"/>
    <w:rsid w:val="008075E1"/>
    <w:rsid w:val="00821AAC"/>
    <w:rsid w:val="00856445"/>
    <w:rsid w:val="008E0968"/>
    <w:rsid w:val="009135B7"/>
    <w:rsid w:val="009165D7"/>
    <w:rsid w:val="00951747"/>
    <w:rsid w:val="00965D8F"/>
    <w:rsid w:val="009916D2"/>
    <w:rsid w:val="009A3717"/>
    <w:rsid w:val="009E357A"/>
    <w:rsid w:val="009F08C7"/>
    <w:rsid w:val="00A31AA7"/>
    <w:rsid w:val="00A6221B"/>
    <w:rsid w:val="00A7320A"/>
    <w:rsid w:val="00AA79D1"/>
    <w:rsid w:val="00AE43F7"/>
    <w:rsid w:val="00B02103"/>
    <w:rsid w:val="00B363E2"/>
    <w:rsid w:val="00B46FE2"/>
    <w:rsid w:val="00B56BDC"/>
    <w:rsid w:val="00B675BC"/>
    <w:rsid w:val="00B679A9"/>
    <w:rsid w:val="00BD3327"/>
    <w:rsid w:val="00BE367D"/>
    <w:rsid w:val="00C03EBC"/>
    <w:rsid w:val="00C177D4"/>
    <w:rsid w:val="00C31BF8"/>
    <w:rsid w:val="00C63CD2"/>
    <w:rsid w:val="00C7351D"/>
    <w:rsid w:val="00C77030"/>
    <w:rsid w:val="00C87687"/>
    <w:rsid w:val="00CA4EBC"/>
    <w:rsid w:val="00CC3104"/>
    <w:rsid w:val="00CC47EE"/>
    <w:rsid w:val="00CF40E6"/>
    <w:rsid w:val="00D33A8B"/>
    <w:rsid w:val="00D3481E"/>
    <w:rsid w:val="00D55601"/>
    <w:rsid w:val="00D82081"/>
    <w:rsid w:val="00DC334A"/>
    <w:rsid w:val="00E3249E"/>
    <w:rsid w:val="00E60FAA"/>
    <w:rsid w:val="00E7221B"/>
    <w:rsid w:val="00E7397C"/>
    <w:rsid w:val="00E83447"/>
    <w:rsid w:val="00F10439"/>
    <w:rsid w:val="00F12CC9"/>
    <w:rsid w:val="00F760A4"/>
    <w:rsid w:val="00FF1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2"/>
    <o:shapelayout v:ext="edit">
      <o:idmap v:ext="edit" data="1"/>
    </o:shapelayout>
  </w:shapeDefaults>
  <w:decimalSymbol w:val=","/>
  <w:listSeparator w:val=";"/>
  <w14:defaultImageDpi w14:val="0"/>
  <w15:chartTrackingRefBased/>
  <w15:docId w15:val="{954EA882-1AEC-4485-B003-8D09E08F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7A8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2CC9"/>
    <w:pPr>
      <w:keepNext/>
      <w:spacing w:after="0" w:line="360" w:lineRule="auto"/>
      <w:ind w:firstLine="539"/>
      <w:jc w:val="center"/>
      <w:outlineLvl w:val="0"/>
    </w:pPr>
    <w:rPr>
      <w:rFonts w:ascii="Times New Roman" w:hAnsi="Times New Roman"/>
      <w:b/>
      <w:bCs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12CC9"/>
    <w:pPr>
      <w:keepNext/>
      <w:spacing w:after="0" w:line="360" w:lineRule="auto"/>
      <w:ind w:firstLine="539"/>
      <w:jc w:val="both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12CC9"/>
    <w:pPr>
      <w:keepNext/>
      <w:tabs>
        <w:tab w:val="left" w:pos="540"/>
      </w:tabs>
      <w:spacing w:after="0" w:line="360" w:lineRule="auto"/>
      <w:ind w:firstLine="540"/>
      <w:jc w:val="both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12CC9"/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link w:val="2"/>
    <w:uiPriority w:val="9"/>
    <w:locked/>
    <w:rsid w:val="00F12CC9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locked/>
    <w:rsid w:val="00F12CC9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rsid w:val="00F12CC9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F12CC9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F12CC9"/>
    <w:pPr>
      <w:tabs>
        <w:tab w:val="left" w:pos="720"/>
      </w:tabs>
      <w:spacing w:after="0" w:line="360" w:lineRule="auto"/>
      <w:ind w:firstLine="540"/>
    </w:pPr>
    <w:rPr>
      <w:rFonts w:ascii="Times New Roman" w:hAnsi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link w:val="21"/>
    <w:uiPriority w:val="99"/>
    <w:locked/>
    <w:rsid w:val="00F12CC9"/>
    <w:rPr>
      <w:rFonts w:ascii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F12CC9"/>
    <w:pPr>
      <w:tabs>
        <w:tab w:val="left" w:pos="540"/>
      </w:tabs>
      <w:spacing w:after="0" w:line="36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32">
    <w:name w:val="Основной текст с отступом 3 Знак"/>
    <w:link w:val="31"/>
    <w:uiPriority w:val="99"/>
    <w:locked/>
    <w:rsid w:val="00F12CC9"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35"/>
    <w:qFormat/>
    <w:rsid w:val="00F12CC9"/>
    <w:pPr>
      <w:tabs>
        <w:tab w:val="left" w:pos="540"/>
      </w:tabs>
      <w:spacing w:after="0" w:line="360" w:lineRule="auto"/>
      <w:ind w:firstLine="540"/>
      <w:jc w:val="both"/>
    </w:pPr>
    <w:rPr>
      <w:rFonts w:ascii="Times New Roman" w:hAnsi="Times New Roman"/>
      <w:sz w:val="28"/>
      <w:szCs w:val="24"/>
      <w:lang w:eastAsia="ru-RU"/>
    </w:rPr>
  </w:style>
  <w:style w:type="paragraph" w:styleId="a6">
    <w:name w:val="Normal (Web)"/>
    <w:basedOn w:val="a"/>
    <w:uiPriority w:val="99"/>
    <w:rsid w:val="00F12CC9"/>
    <w:pPr>
      <w:spacing w:before="136" w:after="380" w:line="240" w:lineRule="auto"/>
      <w:ind w:left="380" w:right="543" w:firstLine="489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10"/>
    <w:qFormat/>
    <w:rsid w:val="00F12CC9"/>
    <w:pPr>
      <w:spacing w:after="0" w:line="36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8">
    <w:name w:val="Название Знак"/>
    <w:link w:val="a7"/>
    <w:uiPriority w:val="10"/>
    <w:locked/>
    <w:rsid w:val="00F12CC9"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F12CC9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rsid w:val="00F12C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F12CC9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F12CC9"/>
    <w:rPr>
      <w:rFonts w:cs="Times New Roman"/>
    </w:rPr>
  </w:style>
  <w:style w:type="paragraph" w:styleId="ad">
    <w:name w:val="Document Map"/>
    <w:basedOn w:val="a"/>
    <w:link w:val="ae"/>
    <w:uiPriority w:val="99"/>
    <w:semiHidden/>
    <w:rsid w:val="00F12CC9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link w:val="ad"/>
    <w:uiPriority w:val="99"/>
    <w:semiHidden/>
    <w:locked/>
    <w:rsid w:val="00F12CC9"/>
    <w:rPr>
      <w:rFonts w:ascii="Tahoma" w:hAnsi="Tahoma" w:cs="Tahoma"/>
      <w:shd w:val="clear" w:color="auto" w:fill="000080"/>
    </w:rPr>
  </w:style>
  <w:style w:type="paragraph" w:styleId="af">
    <w:name w:val="header"/>
    <w:basedOn w:val="a"/>
    <w:link w:val="af0"/>
    <w:uiPriority w:val="99"/>
    <w:rsid w:val="00F12C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0">
    <w:name w:val="Верхний колонтитул Знак"/>
    <w:link w:val="af"/>
    <w:uiPriority w:val="99"/>
    <w:locked/>
    <w:rsid w:val="00F12CC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wmf"/><Relationship Id="rId21" Type="http://schemas.openxmlformats.org/officeDocument/2006/relationships/image" Target="media/image14.wmf"/><Relationship Id="rId42" Type="http://schemas.openxmlformats.org/officeDocument/2006/relationships/image" Target="media/image35.wmf"/><Relationship Id="rId47" Type="http://schemas.openxmlformats.org/officeDocument/2006/relationships/image" Target="media/image40.wmf"/><Relationship Id="rId63" Type="http://schemas.openxmlformats.org/officeDocument/2006/relationships/image" Target="media/image56.wmf"/><Relationship Id="rId68" Type="http://schemas.openxmlformats.org/officeDocument/2006/relationships/image" Target="media/image61.wmf"/><Relationship Id="rId84" Type="http://schemas.openxmlformats.org/officeDocument/2006/relationships/image" Target="media/image77.png"/><Relationship Id="rId89" Type="http://schemas.openxmlformats.org/officeDocument/2006/relationships/image" Target="media/image82.wmf"/><Relationship Id="rId112" Type="http://schemas.openxmlformats.org/officeDocument/2006/relationships/image" Target="media/image105.wmf"/><Relationship Id="rId16" Type="http://schemas.openxmlformats.org/officeDocument/2006/relationships/image" Target="media/image9.wmf"/><Relationship Id="rId107" Type="http://schemas.openxmlformats.org/officeDocument/2006/relationships/image" Target="media/image100.wmf"/><Relationship Id="rId11" Type="http://schemas.openxmlformats.org/officeDocument/2006/relationships/image" Target="media/image4.png"/><Relationship Id="rId24" Type="http://schemas.openxmlformats.org/officeDocument/2006/relationships/image" Target="media/image17.wmf"/><Relationship Id="rId32" Type="http://schemas.openxmlformats.org/officeDocument/2006/relationships/image" Target="media/image25.wmf"/><Relationship Id="rId37" Type="http://schemas.openxmlformats.org/officeDocument/2006/relationships/image" Target="media/image30.wmf"/><Relationship Id="rId40" Type="http://schemas.openxmlformats.org/officeDocument/2006/relationships/image" Target="media/image33.wmf"/><Relationship Id="rId45" Type="http://schemas.openxmlformats.org/officeDocument/2006/relationships/image" Target="media/image38.wmf"/><Relationship Id="rId53" Type="http://schemas.openxmlformats.org/officeDocument/2006/relationships/image" Target="media/image46.wmf"/><Relationship Id="rId58" Type="http://schemas.openxmlformats.org/officeDocument/2006/relationships/image" Target="media/image51.wmf"/><Relationship Id="rId66" Type="http://schemas.openxmlformats.org/officeDocument/2006/relationships/image" Target="media/image59.wmf"/><Relationship Id="rId74" Type="http://schemas.openxmlformats.org/officeDocument/2006/relationships/image" Target="media/image67.wmf"/><Relationship Id="rId79" Type="http://schemas.openxmlformats.org/officeDocument/2006/relationships/image" Target="media/image72.wmf"/><Relationship Id="rId87" Type="http://schemas.openxmlformats.org/officeDocument/2006/relationships/image" Target="media/image80.wmf"/><Relationship Id="rId102" Type="http://schemas.openxmlformats.org/officeDocument/2006/relationships/image" Target="media/image95.wmf"/><Relationship Id="rId110" Type="http://schemas.openxmlformats.org/officeDocument/2006/relationships/image" Target="media/image103.wmf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54.wmf"/><Relationship Id="rId82" Type="http://schemas.openxmlformats.org/officeDocument/2006/relationships/image" Target="media/image75.wmf"/><Relationship Id="rId90" Type="http://schemas.openxmlformats.org/officeDocument/2006/relationships/image" Target="media/image83.wmf"/><Relationship Id="rId95" Type="http://schemas.openxmlformats.org/officeDocument/2006/relationships/image" Target="media/image88.wmf"/><Relationship Id="rId19" Type="http://schemas.openxmlformats.org/officeDocument/2006/relationships/image" Target="media/image12.wmf"/><Relationship Id="rId14" Type="http://schemas.openxmlformats.org/officeDocument/2006/relationships/image" Target="media/image7.png"/><Relationship Id="rId22" Type="http://schemas.openxmlformats.org/officeDocument/2006/relationships/image" Target="media/image15.w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wmf"/><Relationship Id="rId43" Type="http://schemas.openxmlformats.org/officeDocument/2006/relationships/image" Target="media/image36.wmf"/><Relationship Id="rId48" Type="http://schemas.openxmlformats.org/officeDocument/2006/relationships/image" Target="media/image41.wmf"/><Relationship Id="rId56" Type="http://schemas.openxmlformats.org/officeDocument/2006/relationships/image" Target="media/image49.wmf"/><Relationship Id="rId64" Type="http://schemas.openxmlformats.org/officeDocument/2006/relationships/image" Target="media/image57.wmf"/><Relationship Id="rId69" Type="http://schemas.openxmlformats.org/officeDocument/2006/relationships/image" Target="media/image62.wmf"/><Relationship Id="rId77" Type="http://schemas.openxmlformats.org/officeDocument/2006/relationships/image" Target="media/image70.wmf"/><Relationship Id="rId100" Type="http://schemas.openxmlformats.org/officeDocument/2006/relationships/image" Target="media/image93.emf"/><Relationship Id="rId105" Type="http://schemas.openxmlformats.org/officeDocument/2006/relationships/image" Target="media/image98.wmf"/><Relationship Id="rId113" Type="http://schemas.openxmlformats.org/officeDocument/2006/relationships/image" Target="media/image106.emf"/><Relationship Id="rId8" Type="http://schemas.openxmlformats.org/officeDocument/2006/relationships/image" Target="media/image1.png"/><Relationship Id="rId51" Type="http://schemas.openxmlformats.org/officeDocument/2006/relationships/image" Target="media/image44.wmf"/><Relationship Id="rId72" Type="http://schemas.openxmlformats.org/officeDocument/2006/relationships/image" Target="media/image65.wmf"/><Relationship Id="rId80" Type="http://schemas.openxmlformats.org/officeDocument/2006/relationships/image" Target="media/image73.wmf"/><Relationship Id="rId85" Type="http://schemas.openxmlformats.org/officeDocument/2006/relationships/image" Target="media/image78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5" Type="http://schemas.openxmlformats.org/officeDocument/2006/relationships/image" Target="media/image18.wmf"/><Relationship Id="rId33" Type="http://schemas.openxmlformats.org/officeDocument/2006/relationships/image" Target="media/image26.wmf"/><Relationship Id="rId38" Type="http://schemas.openxmlformats.org/officeDocument/2006/relationships/image" Target="media/image31.wmf"/><Relationship Id="rId46" Type="http://schemas.openxmlformats.org/officeDocument/2006/relationships/image" Target="media/image39.wmf"/><Relationship Id="rId59" Type="http://schemas.openxmlformats.org/officeDocument/2006/relationships/image" Target="media/image52.wmf"/><Relationship Id="rId67" Type="http://schemas.openxmlformats.org/officeDocument/2006/relationships/image" Target="media/image60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16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image" Target="media/image34.wmf"/><Relationship Id="rId54" Type="http://schemas.openxmlformats.org/officeDocument/2006/relationships/image" Target="media/image47.wmf"/><Relationship Id="rId62" Type="http://schemas.openxmlformats.org/officeDocument/2006/relationships/image" Target="media/image55.wmf"/><Relationship Id="rId70" Type="http://schemas.openxmlformats.org/officeDocument/2006/relationships/image" Target="media/image63.wmf"/><Relationship Id="rId75" Type="http://schemas.openxmlformats.org/officeDocument/2006/relationships/image" Target="media/image68.wmf"/><Relationship Id="rId83" Type="http://schemas.openxmlformats.org/officeDocument/2006/relationships/image" Target="media/image76.wmf"/><Relationship Id="rId88" Type="http://schemas.openxmlformats.org/officeDocument/2006/relationships/image" Target="media/image81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11" Type="http://schemas.openxmlformats.org/officeDocument/2006/relationships/image" Target="media/image10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w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wmf"/><Relationship Id="rId57" Type="http://schemas.openxmlformats.org/officeDocument/2006/relationships/image" Target="media/image50.wmf"/><Relationship Id="rId106" Type="http://schemas.openxmlformats.org/officeDocument/2006/relationships/image" Target="media/image99.wmf"/><Relationship Id="rId114" Type="http://schemas.openxmlformats.org/officeDocument/2006/relationships/footer" Target="footer1.xml"/><Relationship Id="rId10" Type="http://schemas.openxmlformats.org/officeDocument/2006/relationships/image" Target="media/image3.png"/><Relationship Id="rId31" Type="http://schemas.openxmlformats.org/officeDocument/2006/relationships/image" Target="media/image24.wmf"/><Relationship Id="rId44" Type="http://schemas.openxmlformats.org/officeDocument/2006/relationships/image" Target="media/image37.wmf"/><Relationship Id="rId52" Type="http://schemas.openxmlformats.org/officeDocument/2006/relationships/image" Target="media/image45.wmf"/><Relationship Id="rId60" Type="http://schemas.openxmlformats.org/officeDocument/2006/relationships/image" Target="media/image53.wmf"/><Relationship Id="rId65" Type="http://schemas.openxmlformats.org/officeDocument/2006/relationships/image" Target="media/image58.wmf"/><Relationship Id="rId73" Type="http://schemas.openxmlformats.org/officeDocument/2006/relationships/image" Target="media/image66.wmf"/><Relationship Id="rId78" Type="http://schemas.openxmlformats.org/officeDocument/2006/relationships/image" Target="media/image71.wmf"/><Relationship Id="rId81" Type="http://schemas.openxmlformats.org/officeDocument/2006/relationships/image" Target="media/image74.wmf"/><Relationship Id="rId86" Type="http://schemas.openxmlformats.org/officeDocument/2006/relationships/image" Target="media/image79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9" Type="http://schemas.openxmlformats.org/officeDocument/2006/relationships/image" Target="media/image32.wmf"/><Relationship Id="rId109" Type="http://schemas.openxmlformats.org/officeDocument/2006/relationships/image" Target="media/image102.wmf"/><Relationship Id="rId34" Type="http://schemas.openxmlformats.org/officeDocument/2006/relationships/image" Target="media/image27.wmf"/><Relationship Id="rId50" Type="http://schemas.openxmlformats.org/officeDocument/2006/relationships/image" Target="media/image43.wmf"/><Relationship Id="rId55" Type="http://schemas.openxmlformats.org/officeDocument/2006/relationships/image" Target="media/image48.wmf"/><Relationship Id="rId76" Type="http://schemas.openxmlformats.org/officeDocument/2006/relationships/image" Target="media/image69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7" Type="http://schemas.openxmlformats.org/officeDocument/2006/relationships/endnotes" Target="endnotes.xml"/><Relationship Id="rId71" Type="http://schemas.openxmlformats.org/officeDocument/2006/relationships/image" Target="media/image64.wmf"/><Relationship Id="rId92" Type="http://schemas.openxmlformats.org/officeDocument/2006/relationships/image" Target="media/image85.wmf"/><Relationship Id="rId2" Type="http://schemas.openxmlformats.org/officeDocument/2006/relationships/numbering" Target="numbering.xml"/><Relationship Id="rId2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1D4E8-2E4D-4AEC-A97B-EB9B9A0AE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3776</Words>
  <Characters>21529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admin</cp:lastModifiedBy>
  <cp:revision>2</cp:revision>
  <dcterms:created xsi:type="dcterms:W3CDTF">2014-03-04T15:24:00Z</dcterms:created>
  <dcterms:modified xsi:type="dcterms:W3CDTF">2014-03-04T15:24:00Z</dcterms:modified>
</cp:coreProperties>
</file>