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ED" w:rsidRPr="00860EF7" w:rsidRDefault="005129ED" w:rsidP="005129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Реферат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Ускорение научно-технического прогресса требует всемерной автоматизации производственных процессов. Для этого необходимо создать электрические машины, удовлетворяющие по своим показателям и характеристикам, весьма разнообразным требованиям различных отраслей народного хозяйства.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Процесс создания электрических машин включает в себя проектирование, изготовление и испытание. В настоящем курсовом проекте рассматриваются вопросы проектирования электрических машин.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Под проектированием электрических машин понимается, расчет размеров отдельных ее частей, параметров обмоток, рабочих и других характеристик машины, конструирование машины в целом, а также ее отдельных деталей и сборочных единиц, оценка технико-экономических показателей спроектированной машины, включая показатели надежности.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60EF7">
        <w:rPr>
          <w:i/>
          <w:iCs/>
          <w:sz w:val="28"/>
          <w:szCs w:val="28"/>
        </w:rPr>
        <w:t xml:space="preserve">Основные тенденции в развитии электромашиностроения. 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Усовершенствование методов расчета машин;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Улучшение конструкции машин с придачей узлам и деталям эстетических и рациональных форм, при обеспечении снижения их массы и прочности. Повышение надежности машин, в частности за счет широкого распространения машин закрытого исполнения, в которых для улучшения охлаждения используют обдув наружной поверхности. 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Наиболее применяемые степени защиты: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  <w:lang w:val="en-US"/>
        </w:rPr>
        <w:t>IP</w:t>
      </w:r>
      <w:r w:rsidRPr="00860EF7">
        <w:rPr>
          <w:sz w:val="28"/>
          <w:szCs w:val="28"/>
        </w:rPr>
        <w:t>22- машина, защищенная от попадания твердых тел размером более 12мм и от капель воды.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  <w:lang w:val="en-US"/>
        </w:rPr>
        <w:t>IP</w:t>
      </w:r>
      <w:r w:rsidRPr="00860EF7">
        <w:rPr>
          <w:sz w:val="28"/>
          <w:szCs w:val="28"/>
        </w:rPr>
        <w:t>23- машина, защищенная от попадания твердых тел размером более 12мм и от дождя.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  <w:lang w:val="en-US"/>
        </w:rPr>
        <w:t>IP</w:t>
      </w:r>
      <w:r w:rsidRPr="00860EF7">
        <w:rPr>
          <w:sz w:val="28"/>
          <w:szCs w:val="28"/>
        </w:rPr>
        <w:t>44- машина, защищенная от попадания твердых тел размером более 1мм и от водяных брызг (закрытая машина).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Энергетические показатели машин (КПД и cos) в основном сохраняются на одном уровне. 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Особо следует отметить повышение технологичности конструкции, осуществляемой широкой унификацией узлов и деталей машин и придания им форм, содействующих возможности применения прогрессивных технологических процессов и усовершенствованного оборудования – автоматических линий, агрегатных станков полуавтоматов, конвейеров и др.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br w:type="page"/>
        <w:t>Введение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Асинхронные двигатели - наиболее распространенный вид электрических машин, потребляющих в настоящее время около 40% всей вырабатываемой электроэнергии. Их установленная мощность постоянно возрастает. 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Потребности народного хозяйства удовлетворяются главным образом двигателями основного исполнения единых серий общего назначения, то есть применяемых для привода механизмов, не предъявляющих особых требований к пусковым характеристикам, скольжению, энергетическим показателям, шуму и т.п. Вместе с тем в единых сериях предусматривают также электрические и конструктивные модификации двигателей, модификации для разных условий окружающей среды, предназначенные для удовлетворения дополнительных специфических требований отдельных видов приводов и условий их эксплуатации. Модификации создаются на базе основного исполнения серий с максимально возможным использованием узлов и деталей этого исполнения.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 некоторых приводах возникают требования, которые не могут быть удовлетворены двигателями единых серий. Для таких приводов созданы специализированные двигатели, например электробуровые, краново-металлургические и др.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Электромашиностроение прошло большой путь развития, начиная от простейшей моделей, созданных полтора века назад на основе открытий М. Фарадея (1821- 1831), до современных электродвигателей и генераторов. 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 настоящее время отечественной промышленностью изготовляются асинхронные двигатели мощностью от 0,12 до 400кВт единой серии 4А и мощностью свыше 400 до 1000 кВт – серии 4А, а также серии А1- мощностью от 0,04 до 315 кВт.</w:t>
      </w:r>
    </w:p>
    <w:p w:rsidR="005129ED" w:rsidRPr="00860EF7" w:rsidRDefault="005129ED" w:rsidP="005129ED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Новые серии разработаны с учетом международных норм- рекомендаций МЭК. В области асинхронных двигателей разработка серий проводилась в соответствии с согласованными общими рекомендациями по унифицированной увязки установочных размеров со шкалой мощностей.</w:t>
      </w:r>
    </w:p>
    <w:p w:rsidR="00F553DD" w:rsidRPr="00860EF7" w:rsidRDefault="005129E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b/>
          <w:bCs/>
          <w:sz w:val="28"/>
          <w:szCs w:val="28"/>
        </w:rPr>
        <w:br w:type="page"/>
      </w:r>
      <w:r w:rsidR="00F553DD" w:rsidRPr="00860EF7">
        <w:rPr>
          <w:b/>
          <w:bCs/>
          <w:sz w:val="28"/>
          <w:szCs w:val="28"/>
        </w:rPr>
        <w:t>1.</w:t>
      </w:r>
      <w:r w:rsidR="00972740" w:rsidRPr="00860EF7">
        <w:rPr>
          <w:b/>
          <w:bCs/>
          <w:sz w:val="28"/>
          <w:szCs w:val="28"/>
        </w:rPr>
        <w:t xml:space="preserve"> </w:t>
      </w:r>
      <w:r w:rsidR="00F553DD" w:rsidRPr="00860EF7">
        <w:rPr>
          <w:b/>
          <w:bCs/>
          <w:sz w:val="28"/>
          <w:szCs w:val="28"/>
        </w:rPr>
        <w:t>Выбор главных размеров и расчёт обмотки статора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F553DD" w:rsidP="00972740">
      <w:pPr>
        <w:spacing w:line="360" w:lineRule="auto"/>
        <w:ind w:firstLine="720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Расчёт асинхронных машин начинают с определения главных размеров: внутреннего диаметра статора </w:t>
      </w:r>
      <w:r w:rsidR="004059D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>
            <v:imagedata r:id="rId7" o:title=""/>
          </v:shape>
        </w:pict>
      </w:r>
      <w:r w:rsidRPr="00860EF7">
        <w:rPr>
          <w:sz w:val="28"/>
          <w:szCs w:val="28"/>
        </w:rPr>
        <w:t xml:space="preserve"> и расчётной длины воздушного зазора </w:t>
      </w:r>
      <w:r w:rsidR="004059DE">
        <w:rPr>
          <w:sz w:val="28"/>
          <w:szCs w:val="28"/>
        </w:rPr>
        <w:pict>
          <v:shape id="_x0000_i1026" type="#_x0000_t75" style="width:12pt;height:18pt">
            <v:imagedata r:id="rId8" o:title=""/>
          </v:shape>
        </w:pict>
      </w:r>
      <w:r w:rsidRPr="00860EF7">
        <w:rPr>
          <w:sz w:val="28"/>
          <w:szCs w:val="28"/>
        </w:rPr>
        <w:t xml:space="preserve">. Наиболее целесообразным является выбор главных размеров, основанный на предварительном определении высоты оси вращения и увязке этого размера с наружным диаметром статора и последующем расчёте внутреннего диаметра статора. 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Высоту оси вращения </w:t>
      </w:r>
      <w:r w:rsidRPr="00860EF7">
        <w:rPr>
          <w:i/>
          <w:iCs/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 и соответствующий ей наружный диаметр статора </w:t>
      </w:r>
      <w:r w:rsidR="004059DE">
        <w:rPr>
          <w:sz w:val="28"/>
          <w:szCs w:val="28"/>
        </w:rPr>
        <w:pict>
          <v:shape id="_x0000_i1027" type="#_x0000_t75" style="width:17.25pt;height:18pt">
            <v:imagedata r:id="rId9" o:title=""/>
          </v:shape>
        </w:pict>
      </w:r>
      <w:r w:rsidRPr="00860EF7">
        <w:rPr>
          <w:sz w:val="28"/>
          <w:szCs w:val="28"/>
        </w:rPr>
        <w:t xml:space="preserve"> определяют по </w:t>
      </w:r>
      <w:r w:rsidRPr="00860EF7">
        <w:rPr>
          <w:i/>
          <w:iCs/>
          <w:sz w:val="28"/>
          <w:szCs w:val="28"/>
        </w:rPr>
        <w:t>таблицам 1 и 2 приложения</w:t>
      </w:r>
      <w:r w:rsidRPr="00860EF7">
        <w:rPr>
          <w:sz w:val="28"/>
          <w:szCs w:val="28"/>
        </w:rPr>
        <w:t xml:space="preserve"> для заданных номинальной мощности</w:t>
      </w:r>
      <w:r w:rsidR="004059DE">
        <w:rPr>
          <w:sz w:val="28"/>
          <w:szCs w:val="28"/>
        </w:rPr>
        <w:pict>
          <v:shape id="_x0000_i1028" type="#_x0000_t75" style="width:14.25pt;height:17.25pt">
            <v:imagedata r:id="rId10" o:title=""/>
          </v:shape>
        </w:pict>
      </w:r>
      <w:r w:rsidRPr="00860EF7">
        <w:rPr>
          <w:sz w:val="28"/>
          <w:szCs w:val="28"/>
        </w:rPr>
        <w:t xml:space="preserve">, числа пар полюсов </w:t>
      </w:r>
      <w:r w:rsidR="004059DE">
        <w:rPr>
          <w:sz w:val="28"/>
          <w:szCs w:val="28"/>
        </w:rPr>
        <w:pict>
          <v:shape id="_x0000_i1029" type="#_x0000_t75" style="width:12pt;height:12.75pt">
            <v:imagedata r:id="rId11" o:title=""/>
          </v:shape>
        </w:pict>
      </w:r>
      <w:r w:rsidRPr="00860EF7">
        <w:rPr>
          <w:sz w:val="28"/>
          <w:szCs w:val="28"/>
        </w:rPr>
        <w:t>и исполнения двигателя: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8pt;height:30.75pt">
            <v:imagedata r:id="rId12" o:title=""/>
          </v:shape>
        </w:pict>
      </w:r>
      <w:r w:rsidR="00F553DD" w:rsidRPr="00860EF7">
        <w:rPr>
          <w:sz w:val="28"/>
          <w:szCs w:val="28"/>
        </w:rPr>
        <w:t>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Внутренний диаметр статора </w:t>
      </w:r>
      <w:r w:rsidR="004059DE">
        <w:rPr>
          <w:sz w:val="28"/>
          <w:szCs w:val="28"/>
        </w:rPr>
        <w:pict>
          <v:shape id="_x0000_i1031" type="#_x0000_t75" style="width:12.75pt;height:12.75pt">
            <v:imagedata r:id="rId7" o:title=""/>
          </v:shape>
        </w:pict>
      </w:r>
      <w:r w:rsidRPr="00860EF7">
        <w:rPr>
          <w:sz w:val="28"/>
          <w:szCs w:val="28"/>
        </w:rPr>
        <w:t xml:space="preserve"> определяется: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2.25pt;height:18pt">
            <v:imagedata r:id="rId13" o:title=""/>
          </v:shape>
        </w:pict>
      </w:r>
      <w:r w:rsidR="00F553DD" w:rsidRPr="00860EF7">
        <w:rPr>
          <w:sz w:val="28"/>
          <w:szCs w:val="28"/>
        </w:rPr>
        <w:t xml:space="preserve">, 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3.75pt;height:15.75pt">
            <v:imagedata r:id="rId14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  <w:lang w:val="en-US"/>
        </w:rPr>
        <w:t>D</w:t>
      </w:r>
      <w:r w:rsidRPr="00860EF7">
        <w:rPr>
          <w:sz w:val="28"/>
          <w:szCs w:val="28"/>
        </w:rPr>
        <w:t xml:space="preserve"> – коэффициент, определяется по </w:t>
      </w:r>
      <w:r w:rsidRPr="00860EF7">
        <w:rPr>
          <w:i/>
          <w:iCs/>
          <w:sz w:val="28"/>
          <w:szCs w:val="28"/>
        </w:rPr>
        <w:t>таблице 3 приложения</w:t>
      </w:r>
      <w:r w:rsidRPr="00860EF7">
        <w:rPr>
          <w:sz w:val="28"/>
          <w:szCs w:val="28"/>
        </w:rPr>
        <w:t>.</w:t>
      </w:r>
    </w:p>
    <w:p w:rsidR="00F553DD" w:rsidRPr="00860EF7" w:rsidRDefault="00F553DD" w:rsidP="00972740">
      <w:pPr>
        <w:spacing w:line="360" w:lineRule="auto"/>
        <w:ind w:firstLine="720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Полюсное деление, м: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8pt;height:33pt">
            <v:imagedata r:id="rId15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8pt;height:30.75pt">
            <v:imagedata r:id="rId16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Расчётная мощность, кВт: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72.75pt;height:27.75pt">
            <v:imagedata r:id="rId17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7274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77.75pt;height:33pt">
            <v:imagedata r:id="rId18" o:title=""/>
          </v:shape>
        </w:pict>
      </w:r>
    </w:p>
    <w:p w:rsidR="00F553DD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F553DD" w:rsidRPr="00860EF7">
        <w:rPr>
          <w:sz w:val="28"/>
          <w:szCs w:val="28"/>
        </w:rPr>
        <w:t>где Р</w:t>
      </w:r>
      <w:r w:rsidR="00F553DD" w:rsidRPr="00860EF7">
        <w:rPr>
          <w:sz w:val="28"/>
          <w:szCs w:val="28"/>
          <w:vertAlign w:val="subscript"/>
        </w:rPr>
        <w:t>2</w:t>
      </w:r>
      <w:r w:rsidR="00F553DD" w:rsidRPr="00860EF7">
        <w:rPr>
          <w:sz w:val="28"/>
          <w:szCs w:val="28"/>
        </w:rPr>
        <w:t xml:space="preserve"> – мощность на валу двигателя, кВт;</w:t>
      </w:r>
    </w:p>
    <w:p w:rsidR="00F553DD" w:rsidRPr="00860EF7" w:rsidRDefault="00F553DD" w:rsidP="008C34DF">
      <w:pPr>
        <w:tabs>
          <w:tab w:val="left" w:pos="598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</w:rPr>
        <w:t>Е</w:t>
      </w:r>
      <w:r w:rsidRPr="00860EF7">
        <w:rPr>
          <w:sz w:val="28"/>
          <w:szCs w:val="28"/>
        </w:rPr>
        <w:t xml:space="preserve"> – отношение ЭДС обмотки статора к номинальному напряжению, определяется по </w:t>
      </w:r>
      <w:r w:rsidRPr="00860EF7">
        <w:rPr>
          <w:i/>
          <w:iCs/>
          <w:sz w:val="28"/>
          <w:szCs w:val="28"/>
        </w:rPr>
        <w:t>рисунку 1 приложения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Предварительные значения </w:t>
      </w:r>
      <w:r w:rsidRPr="00860EF7">
        <w:rPr>
          <w:i/>
          <w:iCs/>
          <w:sz w:val="28"/>
          <w:szCs w:val="28"/>
        </w:rPr>
        <w:t>η</w:t>
      </w:r>
      <w:r w:rsidRPr="00860EF7">
        <w:rPr>
          <w:sz w:val="28"/>
          <w:szCs w:val="28"/>
        </w:rPr>
        <w:t xml:space="preserve"> и </w:t>
      </w:r>
      <w:r w:rsidRPr="00860EF7">
        <w:rPr>
          <w:i/>
          <w:iCs/>
          <w:sz w:val="28"/>
          <w:szCs w:val="28"/>
        </w:rPr>
        <w:t>со</w:t>
      </w:r>
      <w:r w:rsidRPr="00860EF7">
        <w:rPr>
          <w:i/>
          <w:iCs/>
          <w:sz w:val="28"/>
          <w:szCs w:val="28"/>
          <w:lang w:val="en-US"/>
        </w:rPr>
        <w:t>sφ</w:t>
      </w:r>
      <w:r w:rsidRPr="00860EF7">
        <w:rPr>
          <w:sz w:val="28"/>
          <w:szCs w:val="28"/>
        </w:rPr>
        <w:t xml:space="preserve"> могут быть взяты по кривым </w:t>
      </w:r>
      <w:r w:rsidRPr="00860EF7">
        <w:rPr>
          <w:i/>
          <w:iCs/>
          <w:sz w:val="28"/>
          <w:szCs w:val="28"/>
        </w:rPr>
        <w:t>приложения (рисунок 2 и 3),</w:t>
      </w:r>
      <w:r w:rsidRPr="00860EF7">
        <w:rPr>
          <w:sz w:val="28"/>
          <w:szCs w:val="28"/>
        </w:rPr>
        <w:t xml:space="preserve"> построенным по данным двигателей серии 4А.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Предварительный выбор электромагнитных нагрузок </w:t>
      </w:r>
      <w:r w:rsidRPr="00860EF7">
        <w:rPr>
          <w:i/>
          <w:iCs/>
          <w:sz w:val="28"/>
          <w:szCs w:val="28"/>
        </w:rPr>
        <w:t>А</w:t>
      </w:r>
      <w:r w:rsidRPr="00860EF7">
        <w:rPr>
          <w:sz w:val="28"/>
          <w:szCs w:val="28"/>
        </w:rPr>
        <w:t xml:space="preserve">, А/м и </w:t>
      </w:r>
      <w:r w:rsidRPr="00860EF7">
        <w:rPr>
          <w:i/>
          <w:iCs/>
          <w:sz w:val="28"/>
          <w:szCs w:val="28"/>
        </w:rPr>
        <w:t>В</w:t>
      </w:r>
      <w:r w:rsidRPr="00860EF7">
        <w:rPr>
          <w:i/>
          <w:iCs/>
          <w:sz w:val="28"/>
          <w:szCs w:val="28"/>
          <w:vertAlign w:val="subscript"/>
        </w:rPr>
        <w:t>δ</w:t>
      </w:r>
      <w:r w:rsidRPr="00860EF7">
        <w:rPr>
          <w:sz w:val="28"/>
          <w:szCs w:val="28"/>
        </w:rPr>
        <w:t xml:space="preserve">, Тл должен быть проведён особо тщательно, т.к. они определяют не только расчётную длину сердечника но и в значительной степени характеристики машины. Рекомендации по выбору </w:t>
      </w:r>
      <w:r w:rsidRPr="00860EF7">
        <w:rPr>
          <w:i/>
          <w:iCs/>
          <w:sz w:val="28"/>
          <w:szCs w:val="28"/>
        </w:rPr>
        <w:t>А</w:t>
      </w:r>
      <w:r w:rsidRPr="00860EF7">
        <w:rPr>
          <w:sz w:val="28"/>
          <w:szCs w:val="28"/>
        </w:rPr>
        <w:t xml:space="preserve"> и </w:t>
      </w:r>
      <w:r w:rsidRPr="00860EF7">
        <w:rPr>
          <w:i/>
          <w:iCs/>
          <w:sz w:val="28"/>
          <w:szCs w:val="28"/>
        </w:rPr>
        <w:t>В</w:t>
      </w:r>
      <w:r w:rsidRPr="00860EF7">
        <w:rPr>
          <w:i/>
          <w:iCs/>
          <w:sz w:val="28"/>
          <w:szCs w:val="28"/>
          <w:vertAlign w:val="subscript"/>
        </w:rPr>
        <w:t>δ,</w:t>
      </w:r>
      <w:r w:rsidRPr="00860EF7">
        <w:rPr>
          <w:sz w:val="28"/>
          <w:szCs w:val="28"/>
          <w:vertAlign w:val="subscript"/>
        </w:rPr>
        <w:t xml:space="preserve"> </w:t>
      </w:r>
      <w:r w:rsidRPr="00860EF7">
        <w:rPr>
          <w:sz w:val="28"/>
          <w:szCs w:val="28"/>
        </w:rPr>
        <w:t xml:space="preserve">представленные в виде кривых на </w:t>
      </w:r>
      <w:r w:rsidRPr="00860EF7">
        <w:rPr>
          <w:i/>
          <w:iCs/>
          <w:sz w:val="28"/>
          <w:szCs w:val="28"/>
        </w:rPr>
        <w:t>рисунках 4 и 5 приложения</w:t>
      </w:r>
      <w:r w:rsidRPr="00860EF7">
        <w:rPr>
          <w:sz w:val="28"/>
          <w:szCs w:val="28"/>
        </w:rPr>
        <w:t>, основаны на данных изготовленных двигателей.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полюсного перекрытия α</w:t>
      </w:r>
      <w:r w:rsidRPr="00860EF7">
        <w:rPr>
          <w:sz w:val="28"/>
          <w:szCs w:val="28"/>
          <w:vertAlign w:val="subscript"/>
        </w:rPr>
        <w:t>δ</w:t>
      </w:r>
      <w:r w:rsidRPr="00860EF7">
        <w:rPr>
          <w:sz w:val="28"/>
          <w:szCs w:val="28"/>
        </w:rPr>
        <w:t xml:space="preserve"> и коэффициент формы поля </w:t>
      </w: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</w:rPr>
        <w:t>в</w:t>
      </w:r>
      <w:r w:rsidRPr="00860EF7">
        <w:rPr>
          <w:sz w:val="28"/>
          <w:szCs w:val="28"/>
        </w:rPr>
        <w:t xml:space="preserve"> предварительно принимают равными: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0.25pt;height:24pt">
            <v:imagedata r:id="rId19" o:title=""/>
          </v:shape>
        </w:pict>
      </w:r>
      <w:r w:rsidR="00972740" w:rsidRPr="00860EF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9" type="#_x0000_t75" style="width:102.75pt;height:29.25pt">
            <v:imagedata r:id="rId20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Предварительное значение обмоточного коэффициента </w:t>
      </w:r>
      <w:r w:rsidR="004059DE">
        <w:rPr>
          <w:sz w:val="28"/>
          <w:szCs w:val="28"/>
        </w:rPr>
        <w:pict>
          <v:shape id="_x0000_i1040" type="#_x0000_t75" style="width:20.25pt;height:18pt">
            <v:imagedata r:id="rId21" o:title=""/>
          </v:shape>
        </w:pict>
      </w:r>
      <w:r w:rsidRPr="00860EF7">
        <w:rPr>
          <w:sz w:val="28"/>
          <w:szCs w:val="28"/>
        </w:rPr>
        <w:t xml:space="preserve"> выбирают в зависимости от типа обмотки статора. Для однослойных обмоток </w:t>
      </w:r>
      <w:r w:rsidR="004059DE">
        <w:rPr>
          <w:sz w:val="28"/>
          <w:szCs w:val="28"/>
        </w:rPr>
        <w:pict>
          <v:shape id="_x0000_i1041" type="#_x0000_t75" style="width:20.25pt;height:18pt">
            <v:imagedata r:id="rId21" o:title=""/>
          </v:shape>
        </w:pict>
      </w:r>
      <w:r w:rsidRPr="00860EF7">
        <w:rPr>
          <w:sz w:val="28"/>
          <w:szCs w:val="28"/>
        </w:rPr>
        <w:t xml:space="preserve">=0,95÷0,96; для двухслойных обмоток при 2р=2 принимают </w:t>
      </w:r>
      <w:r w:rsidR="004059DE">
        <w:rPr>
          <w:sz w:val="28"/>
          <w:szCs w:val="28"/>
        </w:rPr>
        <w:pict>
          <v:shape id="_x0000_i1042" type="#_x0000_t75" style="width:20.25pt;height:18pt">
            <v:imagedata r:id="rId21" o:title=""/>
          </v:shape>
        </w:pict>
      </w:r>
      <w:r w:rsidRPr="00860EF7">
        <w:rPr>
          <w:sz w:val="28"/>
          <w:szCs w:val="28"/>
        </w:rPr>
        <w:t xml:space="preserve">=0,90÷0,91, при 2р&gt;2 </w:t>
      </w:r>
      <w:r w:rsidR="004059DE">
        <w:rPr>
          <w:sz w:val="28"/>
          <w:szCs w:val="28"/>
        </w:rPr>
        <w:pict>
          <v:shape id="_x0000_i1043" type="#_x0000_t75" style="width:20.25pt;height:18pt">
            <v:imagedata r:id="rId21" o:title=""/>
          </v:shape>
        </w:pict>
      </w:r>
      <w:r w:rsidRPr="00860EF7">
        <w:rPr>
          <w:sz w:val="28"/>
          <w:szCs w:val="28"/>
        </w:rPr>
        <w:t>=0,91÷0,92.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Расчётная длина воздушного зазора, м: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9.75pt;height:36pt">
            <v:imagedata r:id="rId22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8.25pt;height:33pt">
            <v:imagedata r:id="rId23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где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>Ω – синхронная угловая скорость вала двигателя, рад/с: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11pt;height:33.75pt">
            <v:imagedata r:id="rId24" o:title=""/>
          </v:shape>
        </w:pict>
      </w:r>
    </w:p>
    <w:p w:rsidR="009854FC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047" type="#_x0000_t75" style="width:150pt;height:30.75pt">
            <v:imagedata r:id="rId25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048" type="#_x0000_t75" style="width:12pt;height:17.25pt">
            <v:imagedata r:id="rId26" o:title=""/>
          </v:shape>
        </w:pict>
      </w:r>
      <w:r w:rsidRPr="00860EF7">
        <w:rPr>
          <w:sz w:val="28"/>
          <w:szCs w:val="28"/>
        </w:rPr>
        <w:t xml:space="preserve"> - синхронная частота вращения, об/мин;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2.75pt;height:17.25pt">
            <v:imagedata r:id="rId27" o:title=""/>
          </v:shape>
        </w:pict>
      </w:r>
      <w:r w:rsidR="00F553DD" w:rsidRPr="00860EF7">
        <w:rPr>
          <w:sz w:val="28"/>
          <w:szCs w:val="28"/>
        </w:rPr>
        <w:t xml:space="preserve"> - частота питания, Гц.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Критерием правильности выбора главных размеров </w:t>
      </w:r>
      <w:r w:rsidRPr="00860EF7">
        <w:rPr>
          <w:sz w:val="28"/>
          <w:szCs w:val="28"/>
          <w:lang w:val="en-US"/>
        </w:rPr>
        <w:t>D</w:t>
      </w:r>
      <w:r w:rsidRPr="00860EF7">
        <w:rPr>
          <w:sz w:val="28"/>
          <w:szCs w:val="28"/>
        </w:rPr>
        <w:t xml:space="preserve"> и </w:t>
      </w:r>
      <w:r w:rsidR="004059DE">
        <w:rPr>
          <w:sz w:val="28"/>
          <w:szCs w:val="28"/>
        </w:rPr>
        <w:pict>
          <v:shape id="_x0000_i1050" type="#_x0000_t75" style="width:12pt;height:18pt">
            <v:imagedata r:id="rId28" o:title=""/>
          </v:shape>
        </w:pict>
      </w:r>
      <w:r w:rsidRPr="00860EF7">
        <w:rPr>
          <w:sz w:val="28"/>
          <w:szCs w:val="28"/>
        </w:rPr>
        <w:t xml:space="preserve"> служит отношение </w:t>
      </w:r>
      <w:r w:rsidR="004059DE">
        <w:rPr>
          <w:sz w:val="28"/>
          <w:szCs w:val="28"/>
        </w:rPr>
        <w:pict>
          <v:shape id="_x0000_i1051" type="#_x0000_t75" style="width:44.25pt;height:18pt">
            <v:imagedata r:id="rId29" o:title=""/>
          </v:shape>
        </w:pict>
      </w:r>
      <w:r w:rsidRPr="00860EF7">
        <w:rPr>
          <w:sz w:val="28"/>
          <w:szCs w:val="28"/>
        </w:rPr>
        <w:t xml:space="preserve">, которое должно находиться в пределах, показанных на </w:t>
      </w:r>
      <w:r w:rsidRPr="00860EF7">
        <w:rPr>
          <w:i/>
          <w:iCs/>
          <w:sz w:val="28"/>
          <w:szCs w:val="28"/>
        </w:rPr>
        <w:t>рисунке 6 приложения</w:t>
      </w:r>
      <w:r w:rsidRPr="00860EF7">
        <w:rPr>
          <w:sz w:val="28"/>
          <w:szCs w:val="28"/>
        </w:rPr>
        <w:t xml:space="preserve"> для принятого исполнения машины. Если λ оказывается чрезмерно большим, то следует повторить расчёт для ближайшей из стандартного ряда большей высоты оси вращения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. Если λ слишком мало, то расчёт повторяют для следующей в стандартном ряду меньшей высоты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.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9pt;height:17.25pt">
            <v:imagedata r:id="rId30" o:title=""/>
          </v:shape>
        </w:pic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Для расчёта магнитной цепи помимо </w:t>
      </w:r>
      <w:r w:rsidR="004059DE">
        <w:rPr>
          <w:sz w:val="28"/>
          <w:szCs w:val="28"/>
        </w:rPr>
        <w:pict>
          <v:shape id="_x0000_i1053" type="#_x0000_t75" style="width:11.25pt;height:18pt">
            <v:imagedata r:id="rId31" o:title=""/>
          </v:shape>
        </w:pict>
      </w:r>
      <w:r w:rsidRPr="00860EF7">
        <w:rPr>
          <w:sz w:val="28"/>
          <w:szCs w:val="28"/>
        </w:rPr>
        <w:t xml:space="preserve"> необходимо определить полную конструктивную длину и длину стали сердечников статора (</w:t>
      </w:r>
      <w:r w:rsidR="004059DE">
        <w:rPr>
          <w:sz w:val="28"/>
          <w:szCs w:val="28"/>
        </w:rPr>
        <w:pict>
          <v:shape id="_x0000_i1054" type="#_x0000_t75" style="width:9.75pt;height:17.25pt">
            <v:imagedata r:id="rId32" o:title=""/>
          </v:shape>
        </w:pict>
      </w:r>
      <w:r w:rsidRPr="00860EF7">
        <w:rPr>
          <w:sz w:val="28"/>
          <w:szCs w:val="28"/>
        </w:rPr>
        <w:t xml:space="preserve"> и </w:t>
      </w:r>
      <w:r w:rsidR="004059DE">
        <w:rPr>
          <w:sz w:val="28"/>
          <w:szCs w:val="28"/>
        </w:rPr>
        <w:pict>
          <v:shape id="_x0000_i1055" type="#_x0000_t75" style="width:18pt;height:18pt">
            <v:imagedata r:id="rId33" o:title=""/>
          </v:shape>
        </w:pict>
      </w:r>
      <w:r w:rsidRPr="00860EF7">
        <w:rPr>
          <w:sz w:val="28"/>
          <w:szCs w:val="28"/>
        </w:rPr>
        <w:t>) и ротора (</w:t>
      </w:r>
      <w:r w:rsidR="004059DE">
        <w:rPr>
          <w:sz w:val="28"/>
          <w:szCs w:val="28"/>
        </w:rPr>
        <w:pict>
          <v:shape id="_x0000_i1056" type="#_x0000_t75" style="width:11.25pt;height:17.25pt">
            <v:imagedata r:id="rId34" o:title=""/>
          </v:shape>
        </w:pict>
      </w:r>
      <w:r w:rsidRPr="00860EF7">
        <w:rPr>
          <w:sz w:val="28"/>
          <w:szCs w:val="28"/>
        </w:rPr>
        <w:t xml:space="preserve"> и </w:t>
      </w:r>
      <w:r w:rsidR="004059DE">
        <w:rPr>
          <w:sz w:val="28"/>
          <w:szCs w:val="28"/>
        </w:rPr>
        <w:pict>
          <v:shape id="_x0000_i1057" type="#_x0000_t75" style="width:20.25pt;height:18pt">
            <v:imagedata r:id="rId35" o:title=""/>
          </v:shape>
        </w:pict>
      </w:r>
      <w:r w:rsidRPr="00860EF7">
        <w:rPr>
          <w:sz w:val="28"/>
          <w:szCs w:val="28"/>
        </w:rPr>
        <w:t xml:space="preserve">). В асинхронных двигателях, длина сердечников которых не превышает 250-300 мм, радиальных вентиляционных каналов не делают. Для такой конструкции </w:t>
      </w:r>
      <w:r w:rsidR="004059DE">
        <w:rPr>
          <w:sz w:val="28"/>
          <w:szCs w:val="28"/>
        </w:rPr>
        <w:pict>
          <v:shape id="_x0000_i1058" type="#_x0000_t75" style="width:9.75pt;height:17.25pt">
            <v:imagedata r:id="rId36" o:title=""/>
          </v:shape>
        </w:pict>
      </w:r>
      <w:r w:rsidRPr="00860EF7">
        <w:rPr>
          <w:sz w:val="28"/>
          <w:szCs w:val="28"/>
        </w:rPr>
        <w:t>=</w:t>
      </w:r>
      <w:r w:rsidR="004059DE">
        <w:rPr>
          <w:sz w:val="28"/>
          <w:szCs w:val="28"/>
        </w:rPr>
        <w:pict>
          <v:shape id="_x0000_i1059" type="#_x0000_t75" style="width:18pt;height:18pt">
            <v:imagedata r:id="rId37" o:title=""/>
          </v:shape>
        </w:pict>
      </w:r>
      <w:r w:rsidRPr="00860EF7">
        <w:rPr>
          <w:sz w:val="28"/>
          <w:szCs w:val="28"/>
        </w:rPr>
        <w:t>=</w:t>
      </w:r>
      <w:r w:rsidR="004059DE">
        <w:rPr>
          <w:sz w:val="28"/>
          <w:szCs w:val="28"/>
        </w:rPr>
        <w:pict>
          <v:shape id="_x0000_i1060" type="#_x0000_t75" style="width:11.25pt;height:18pt">
            <v:imagedata r:id="rId31" o:title=""/>
          </v:shape>
        </w:pict>
      </w:r>
      <w:r w:rsidRPr="00860EF7">
        <w:rPr>
          <w:sz w:val="28"/>
          <w:szCs w:val="28"/>
        </w:rPr>
        <w:t xml:space="preserve">. В более длинных машинах сердечники подразделяют на отдельные пакеты, разделённые между собой радиальными вентиляционными каналами. 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Стандартная ширина радиального воздушного канала между пакетами </w:t>
      </w:r>
      <w:r w:rsidR="004059DE">
        <w:rPr>
          <w:sz w:val="28"/>
          <w:szCs w:val="28"/>
        </w:rPr>
        <w:pict>
          <v:shape id="_x0000_i1061" type="#_x0000_t75" style="width:38.25pt;height:18pt">
            <v:imagedata r:id="rId38" o:title=""/>
          </v:shape>
        </w:pict>
      </w:r>
      <w:r w:rsidRPr="00860EF7">
        <w:rPr>
          <w:sz w:val="28"/>
          <w:szCs w:val="28"/>
        </w:rPr>
        <w:t>мм.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 xml:space="preserve">Число пакетов </w:t>
      </w:r>
      <w:r w:rsidR="004059DE">
        <w:rPr>
          <w:sz w:val="28"/>
          <w:szCs w:val="28"/>
        </w:rPr>
        <w:pict>
          <v:shape id="_x0000_i1062" type="#_x0000_t75" style="width:21pt;height:18pt">
            <v:imagedata r:id="rId39" o:title=""/>
          </v:shape>
        </w:pict>
      </w:r>
      <w:r w:rsidRPr="00860EF7">
        <w:rPr>
          <w:sz w:val="28"/>
          <w:szCs w:val="28"/>
        </w:rPr>
        <w:t xml:space="preserve"> и их длина </w:t>
      </w:r>
      <w:r w:rsidR="004059DE">
        <w:rPr>
          <w:sz w:val="28"/>
          <w:szCs w:val="28"/>
        </w:rPr>
        <w:pict>
          <v:shape id="_x0000_i1063" type="#_x0000_t75" style="width:18pt;height:18pt">
            <v:imagedata r:id="rId40" o:title=""/>
          </v:shape>
        </w:pict>
      </w:r>
      <w:r w:rsidRPr="00860EF7">
        <w:rPr>
          <w:sz w:val="28"/>
          <w:szCs w:val="28"/>
        </w:rPr>
        <w:t xml:space="preserve"> связаны с расчётной длиной соотношением: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14.75pt;height:30pt">
            <v:imagedata r:id="rId41" o:title=""/>
          </v:shape>
        </w:pict>
      </w:r>
      <w:r w:rsidR="00F553DD" w:rsidRPr="00860EF7">
        <w:rPr>
          <w:sz w:val="28"/>
          <w:szCs w:val="28"/>
        </w:rPr>
        <w:t>целое число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При этом число радиальных каналов </w:t>
      </w:r>
      <w:r w:rsidR="004059DE">
        <w:rPr>
          <w:sz w:val="28"/>
          <w:szCs w:val="28"/>
        </w:rPr>
        <w:pict>
          <v:shape id="_x0000_i1065" type="#_x0000_t75" style="width:62.25pt;height:18pt">
            <v:imagedata r:id="rId42" o:title=""/>
          </v:shape>
        </w:pict>
      </w:r>
      <w:r w:rsidRPr="00860EF7">
        <w:rPr>
          <w:sz w:val="28"/>
          <w:szCs w:val="28"/>
        </w:rPr>
        <w:t>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Длина стали сердечника ротора в таких машинах:</w:t>
      </w:r>
    </w:p>
    <w:p w:rsidR="00F553DD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066" type="#_x0000_t75" style="width:1in;height:18pt">
            <v:imagedata r:id="rId43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Конструктивная длина сердечника статора: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78.75pt;height:18pt">
            <v:imagedata r:id="rId44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Конструктивную длину сердечника ротора в машинах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&lt;250 мм принимают равной длине сердечника статора:</w:t>
      </w: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1.25pt;height:17.25pt">
            <v:imagedata r:id="rId34" o:title=""/>
          </v:shape>
        </w:pict>
      </w:r>
      <w:r w:rsidR="00F553DD" w:rsidRPr="00860EF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9" type="#_x0000_t75" style="width:9.75pt;height:17.25pt">
            <v:imagedata r:id="rId32" o:title=""/>
          </v:shape>
        </w:pict>
      </w:r>
      <w:r w:rsidR="00F553DD" w:rsidRPr="00860EF7">
        <w:rPr>
          <w:sz w:val="28"/>
          <w:szCs w:val="28"/>
        </w:rPr>
        <w:t>.</w:t>
      </w:r>
    </w:p>
    <w:p w:rsidR="00F553DD" w:rsidRPr="00860EF7" w:rsidRDefault="00F553D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Длина стали сердечника ротора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553D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81.75pt;height:18pt">
            <v:imagedata r:id="rId45" o:title=""/>
          </v:shape>
        </w:pict>
      </w:r>
      <w:r>
        <w:rPr>
          <w:sz w:val="28"/>
          <w:szCs w:val="28"/>
        </w:rPr>
        <w:pict>
          <v:shape id="_x0000_i1071" type="#_x0000_t75" style="width:9pt;height:17.25pt">
            <v:imagedata r:id="rId46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b/>
          <w:bCs/>
          <w:sz w:val="28"/>
          <w:szCs w:val="28"/>
        </w:rPr>
        <w:t>2. Расчёт обмотки статора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Число витков фазы обмотки должно быть таким, чтобы линейная нагрузка и индукция в воздушном зазоре как можно ближе совпадали с их значениями, принятыми предварительно при определении главных размеров, а число пазов статора обеспечивало бы достаточно равномерное распределение катушек обмотки.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Тип обмотки статора выбирается по </w:t>
      </w:r>
      <w:r w:rsidRPr="00860EF7">
        <w:rPr>
          <w:i/>
          <w:iCs/>
          <w:sz w:val="28"/>
          <w:szCs w:val="28"/>
        </w:rPr>
        <w:t>таблице 4</w:t>
      </w:r>
      <w:r w:rsidRPr="00860EF7">
        <w:rPr>
          <w:sz w:val="28"/>
          <w:szCs w:val="28"/>
        </w:rPr>
        <w:t xml:space="preserve"> приложения. Предварительно значения зубцового деления </w:t>
      </w:r>
      <w:r w:rsidR="004059DE">
        <w:rPr>
          <w:sz w:val="28"/>
          <w:szCs w:val="28"/>
        </w:rPr>
        <w:pict>
          <v:shape id="_x0000_i1072" type="#_x0000_t75" style="width:9.75pt;height:17.25pt">
            <v:imagedata r:id="rId47" o:title=""/>
          </v:shape>
        </w:pict>
      </w:r>
      <w:r w:rsidRPr="00860EF7">
        <w:rPr>
          <w:sz w:val="28"/>
          <w:szCs w:val="28"/>
        </w:rPr>
        <w:t xml:space="preserve"> выбирают по </w:t>
      </w:r>
      <w:r w:rsidRPr="00860EF7">
        <w:rPr>
          <w:i/>
          <w:iCs/>
          <w:sz w:val="28"/>
          <w:szCs w:val="28"/>
        </w:rPr>
        <w:t>рисунку 7 приложения.</w:t>
      </w:r>
      <w:r w:rsidRPr="00860EF7">
        <w:rPr>
          <w:sz w:val="28"/>
          <w:szCs w:val="28"/>
        </w:rPr>
        <w:t xml:space="preserve"> Зона 1 определяет значение </w:t>
      </w:r>
      <w:r w:rsidR="004059DE">
        <w:rPr>
          <w:sz w:val="28"/>
          <w:szCs w:val="28"/>
        </w:rPr>
        <w:pict>
          <v:shape id="_x0000_i1073" type="#_x0000_t75" style="width:9.75pt;height:17.25pt">
            <v:imagedata r:id="rId48" o:title=""/>
          </v:shape>
        </w:pict>
      </w:r>
      <w:r w:rsidRPr="00860EF7">
        <w:rPr>
          <w:sz w:val="28"/>
          <w:szCs w:val="28"/>
          <w:vertAlign w:val="subscript"/>
        </w:rPr>
        <w:t xml:space="preserve"> </w:t>
      </w:r>
      <w:r w:rsidRPr="00860EF7">
        <w:rPr>
          <w:sz w:val="28"/>
          <w:szCs w:val="28"/>
        </w:rPr>
        <w:t>для</w:t>
      </w:r>
      <w:r w:rsidRPr="00860EF7">
        <w:rPr>
          <w:sz w:val="28"/>
          <w:szCs w:val="28"/>
          <w:vertAlign w:val="subscript"/>
        </w:rPr>
        <w:t xml:space="preserve">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≤90 мм; зона 2 – для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мм; зона 3 – для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≥250 мм.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Возможные числа пазов статора, соответствующие выбранному диапазону </w:t>
      </w:r>
      <w:r w:rsidR="004059DE">
        <w:rPr>
          <w:sz w:val="28"/>
          <w:szCs w:val="28"/>
        </w:rPr>
        <w:pict>
          <v:shape id="_x0000_i1074" type="#_x0000_t75" style="width:9.75pt;height:17.25pt">
            <v:imagedata r:id="rId48" o:title=""/>
          </v:shape>
        </w:pict>
      </w:r>
      <w:r w:rsidRPr="00860EF7">
        <w:rPr>
          <w:sz w:val="28"/>
          <w:szCs w:val="28"/>
        </w:rPr>
        <w:t>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7274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6.25pt;height:17.25pt">
            <v:imagedata r:id="rId49" o:title=""/>
          </v:shape>
        </w:pict>
      </w:r>
      <w:r w:rsidR="009854FC" w:rsidRPr="00860EF7">
        <w:rPr>
          <w:sz w:val="28"/>
          <w:szCs w:val="28"/>
        </w:rPr>
        <w:t>÷</w:t>
      </w:r>
      <w:r>
        <w:rPr>
          <w:sz w:val="28"/>
          <w:szCs w:val="28"/>
        </w:rPr>
        <w:pict>
          <v:shape id="_x0000_i1076" type="#_x0000_t75" style="width:27.75pt;height:18pt">
            <v:imagedata r:id="rId50" o:title=""/>
          </v:shape>
        </w:pict>
      </w:r>
      <w:r w:rsidR="009854FC" w:rsidRPr="00860EF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77" type="#_x0000_t75" style="width:29.25pt;height:33.75pt">
            <v:imagedata r:id="rId51" o:title=""/>
          </v:shape>
        </w:pict>
      </w:r>
      <w:r w:rsidR="009854FC" w:rsidRPr="00860EF7">
        <w:rPr>
          <w:sz w:val="28"/>
          <w:szCs w:val="28"/>
        </w:rPr>
        <w:t>÷</w:t>
      </w:r>
      <w:r>
        <w:rPr>
          <w:sz w:val="28"/>
          <w:szCs w:val="28"/>
        </w:rPr>
        <w:pict>
          <v:shape id="_x0000_i1078" type="#_x0000_t75" style="width:29.25pt;height:33.75pt">
            <v:imagedata r:id="rId52" o:title=""/>
          </v:shape>
        </w:pict>
      </w:r>
    </w:p>
    <w:p w:rsidR="009854FC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079" type="#_x0000_t75" style="width:26.25pt;height:17.25pt">
            <v:imagedata r:id="rId49" o:title=""/>
          </v:shape>
        </w:pict>
      </w:r>
      <w:r w:rsidR="009854FC" w:rsidRPr="00860EF7">
        <w:rPr>
          <w:sz w:val="28"/>
          <w:szCs w:val="28"/>
        </w:rPr>
        <w:t>÷</w:t>
      </w:r>
      <w:r w:rsidR="004059DE">
        <w:rPr>
          <w:sz w:val="28"/>
          <w:szCs w:val="28"/>
        </w:rPr>
        <w:pict>
          <v:shape id="_x0000_i1080" type="#_x0000_t75" style="width:27.75pt;height:18pt">
            <v:imagedata r:id="rId50" o:title=""/>
          </v:shape>
        </w:pict>
      </w:r>
      <w:r w:rsidR="009854FC" w:rsidRPr="00860EF7">
        <w:rPr>
          <w:sz w:val="28"/>
          <w:szCs w:val="28"/>
        </w:rPr>
        <w:t>=</w:t>
      </w:r>
      <w:r w:rsidR="004059DE">
        <w:rPr>
          <w:sz w:val="28"/>
          <w:szCs w:val="28"/>
        </w:rPr>
        <w:pict>
          <v:shape id="_x0000_i1081" type="#_x0000_t75" style="width:60pt;height:33pt">
            <v:imagedata r:id="rId53" o:title=""/>
          </v:shape>
        </w:pict>
      </w:r>
      <w:r w:rsidR="009854FC" w:rsidRPr="00860EF7">
        <w:rPr>
          <w:sz w:val="28"/>
          <w:szCs w:val="28"/>
        </w:rPr>
        <w:t>÷</w:t>
      </w:r>
      <w:r w:rsidR="004059DE">
        <w:rPr>
          <w:sz w:val="28"/>
          <w:szCs w:val="28"/>
        </w:rPr>
        <w:pict>
          <v:shape id="_x0000_i1082" type="#_x0000_t75" style="width:60pt;height:33pt">
            <v:imagedata r:id="rId54" o:title=""/>
          </v:shape>
        </w:pict>
      </w: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6.25pt;height:17.25pt">
            <v:imagedata r:id="rId49" o:title=""/>
          </v:shape>
        </w:pict>
      </w:r>
      <w:r w:rsidR="009854FC" w:rsidRPr="00860EF7">
        <w:rPr>
          <w:sz w:val="28"/>
          <w:szCs w:val="28"/>
        </w:rPr>
        <w:t>÷</w:t>
      </w:r>
      <w:r>
        <w:rPr>
          <w:sz w:val="28"/>
          <w:szCs w:val="28"/>
        </w:rPr>
        <w:pict>
          <v:shape id="_x0000_i1084" type="#_x0000_t75" style="width:27.75pt;height:18pt">
            <v:imagedata r:id="rId50" o:title=""/>
          </v:shape>
        </w:pict>
      </w:r>
      <w:r w:rsidR="009854FC" w:rsidRPr="00860EF7">
        <w:rPr>
          <w:sz w:val="28"/>
          <w:szCs w:val="28"/>
        </w:rPr>
        <w:t>=69/83.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окончательное число пазов статора </w:t>
      </w:r>
      <w:r w:rsidRPr="00860EF7">
        <w:rPr>
          <w:sz w:val="28"/>
          <w:szCs w:val="28"/>
          <w:lang w:val="en-US"/>
        </w:rPr>
        <w:t>Z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 xml:space="preserve"> следует выбирать в полученных пределах с учётом условий, налагаемых требованиями симметрии обмотки, и желательного для проектируемой машины значения числа пазов на полюс и фазу </w:t>
      </w:r>
      <w:r w:rsidRPr="00860EF7">
        <w:rPr>
          <w:sz w:val="28"/>
          <w:szCs w:val="28"/>
          <w:lang w:val="en-US"/>
        </w:rPr>
        <w:t>q</w:t>
      </w:r>
      <w:r w:rsidRPr="00860EF7">
        <w:rPr>
          <w:sz w:val="28"/>
          <w:szCs w:val="28"/>
        </w:rPr>
        <w:t xml:space="preserve">. Число пазов статора в любой обмотке асинхронных машин должно быть кратно числу фаз, а число </w:t>
      </w:r>
      <w:r w:rsidRPr="00860EF7">
        <w:rPr>
          <w:sz w:val="28"/>
          <w:szCs w:val="28"/>
          <w:lang w:val="en-US"/>
        </w:rPr>
        <w:t>q</w:t>
      </w:r>
      <w:r w:rsidRPr="00860EF7">
        <w:rPr>
          <w:sz w:val="28"/>
          <w:szCs w:val="28"/>
        </w:rPr>
        <w:t xml:space="preserve"> должно быть целым: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60.75pt;height:33.75pt">
            <v:imagedata r:id="rId55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75.75pt;height:30.75pt">
            <v:imagedata r:id="rId56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m</w:t>
      </w:r>
      <w:r w:rsidRPr="00860EF7">
        <w:rPr>
          <w:sz w:val="28"/>
          <w:szCs w:val="28"/>
        </w:rPr>
        <w:t xml:space="preserve"> – число фаз статора.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Зубцовое деление статора (окончательно), м: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74.25pt;height:33.75pt">
            <v:imagedata r:id="rId57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D30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07.25pt;height:30.75pt">
            <v:imagedata r:id="rId58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Окончательное значение </w:t>
      </w:r>
      <w:r w:rsidR="004059DE">
        <w:rPr>
          <w:sz w:val="28"/>
          <w:szCs w:val="28"/>
        </w:rPr>
        <w:pict>
          <v:shape id="_x0000_i1089" type="#_x0000_t75" style="width:9.75pt;height:17.25pt">
            <v:imagedata r:id="rId48" o:title=""/>
          </v:shape>
        </w:pict>
      </w:r>
      <w:r w:rsidRPr="00860EF7">
        <w:rPr>
          <w:sz w:val="28"/>
          <w:szCs w:val="28"/>
        </w:rPr>
        <w:t xml:space="preserve"> не должно выходить за указанные на </w:t>
      </w:r>
      <w:r w:rsidRPr="00860EF7">
        <w:rPr>
          <w:i/>
          <w:iCs/>
          <w:sz w:val="28"/>
          <w:szCs w:val="28"/>
        </w:rPr>
        <w:t>рисунке 7 приложения</w:t>
      </w:r>
      <w:r w:rsidRPr="00860EF7">
        <w:rPr>
          <w:sz w:val="28"/>
          <w:szCs w:val="28"/>
        </w:rPr>
        <w:t xml:space="preserve"> пределы более, чем на 10% и в любом случае для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≥56 мм не должно быть менее 6÷7 мм.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Предварительное число эффективных проводников в пазу (при условии, что параллельные ветви в обмотке отсутствуют, а=1):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81pt;height:33.75pt">
            <v:imagedata r:id="rId59" o:title=""/>
          </v:shape>
        </w:pict>
      </w:r>
      <w:r w:rsidR="009854FC" w:rsidRPr="00860EF7">
        <w:rPr>
          <w:sz w:val="28"/>
          <w:szCs w:val="28"/>
        </w:rPr>
        <w:t>,</w:t>
      </w:r>
    </w:p>
    <w:p w:rsidR="000D30E1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091" type="#_x0000_t75" style="width:144.75pt;height:30.75pt">
            <v:imagedata r:id="rId60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где а – число параллельных ветвей обмотки статора, которое должно быть одним из делителей числа полюсов (например, при 2р=12 возможные значения а=1;2;3;4;6.)</w:t>
      </w: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5.75pt;height:18pt">
            <v:imagedata r:id="rId61" o:title=""/>
          </v:shape>
        </w:pict>
      </w:r>
      <w:r w:rsidR="009854FC" w:rsidRPr="00860EF7">
        <w:rPr>
          <w:sz w:val="28"/>
          <w:szCs w:val="28"/>
        </w:rPr>
        <w:t xml:space="preserve"> - номинальный фазный ток обмотки статора, А: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07.25pt;height:33.75pt">
            <v:imagedata r:id="rId62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D30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50pt;height:33pt">
            <v:imagedata r:id="rId63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Полученное число </w:t>
      </w:r>
      <w:r w:rsidR="004059DE">
        <w:rPr>
          <w:sz w:val="28"/>
          <w:szCs w:val="28"/>
        </w:rPr>
        <w:pict>
          <v:shape id="_x0000_i1095" type="#_x0000_t75" style="width:14.25pt;height:18.75pt">
            <v:imagedata r:id="rId64" o:title=""/>
          </v:shape>
        </w:pict>
      </w:r>
      <w:r w:rsidRPr="00860EF7">
        <w:rPr>
          <w:sz w:val="28"/>
          <w:szCs w:val="28"/>
        </w:rPr>
        <w:t xml:space="preserve">округляют до ближайшего целого числа </w:t>
      </w:r>
      <w:r w:rsidR="004059DE">
        <w:rPr>
          <w:sz w:val="28"/>
          <w:szCs w:val="28"/>
        </w:rPr>
        <w:pict>
          <v:shape id="_x0000_i1096" type="#_x0000_t75" style="width:14.25pt;height:18.75pt">
            <v:imagedata r:id="rId65" o:title=""/>
          </v:shape>
        </w:pict>
      </w:r>
      <w:r w:rsidRPr="00860EF7">
        <w:rPr>
          <w:sz w:val="28"/>
          <w:szCs w:val="28"/>
        </w:rPr>
        <w:t xml:space="preserve">, а для двухслойной обмотки </w:t>
      </w:r>
      <w:r w:rsidR="004059DE">
        <w:rPr>
          <w:sz w:val="28"/>
          <w:szCs w:val="28"/>
        </w:rPr>
        <w:pict>
          <v:shape id="_x0000_i1097" type="#_x0000_t75" style="width:14.25pt;height:18.75pt">
            <v:imagedata r:id="rId66" o:title=""/>
          </v:shape>
        </w:pict>
      </w:r>
      <w:r w:rsidRPr="00860EF7">
        <w:rPr>
          <w:sz w:val="28"/>
          <w:szCs w:val="28"/>
        </w:rPr>
        <w:t>должно быть чётным.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Окончательное число витков в фазе обмотки статора:</w:t>
      </w:r>
      <w:r w:rsidR="00972740" w:rsidRPr="00860EF7">
        <w:rPr>
          <w:sz w:val="28"/>
          <w:szCs w:val="28"/>
        </w:rPr>
        <w:t xml:space="preserve"> 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65.25pt;height:30.75pt">
            <v:imagedata r:id="rId67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D30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99pt;height:30.75pt">
            <v:imagedata r:id="rId68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Окончательное значение линейной нагрузки, А/м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83.25pt;height:30.75pt">
            <v:imagedata r:id="rId69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D30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88.25pt;height:33pt">
            <v:imagedata r:id="rId70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полученное значение должно отличаться от принятого ранее лишь незначительно.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Схему обмотки статора выбирают в зависимости от мощности машины, ориентируясь на конструкцию и предполагаемую технологию укладки обмотки в пазы. В статорах всех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 и в двигателях с 2р≥10 при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≥280 мм обмотка статора выполняется из круглого обмоточного провода.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≥280 мм при 2р≤8 обмотка – полужёсткая из прямоугольного провода, укладываемая в полуоткрытые пазы.</w:t>
      </w:r>
      <w:r w:rsidR="00972740" w:rsidRPr="00860EF7">
        <w:rPr>
          <w:sz w:val="28"/>
          <w:szCs w:val="28"/>
        </w:rPr>
        <w:t xml:space="preserve"> 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Обмоточный коэффициент: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60.75pt;height:18.75pt">
            <v:imagedata r:id="rId71" o:title=""/>
          </v:shape>
        </w:pict>
      </w:r>
      <w:r w:rsidR="009854FC" w:rsidRPr="00860EF7">
        <w:rPr>
          <w:sz w:val="28"/>
          <w:szCs w:val="28"/>
        </w:rPr>
        <w:t>,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B66C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89.25pt;height:18pt">
            <v:imagedata r:id="rId72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104" type="#_x0000_t75" style="width:14.25pt;height:18.75pt">
            <v:imagedata r:id="rId73" o:title=""/>
          </v:shape>
        </w:pict>
      </w:r>
      <w:r w:rsidRPr="00860EF7">
        <w:rPr>
          <w:sz w:val="28"/>
          <w:szCs w:val="28"/>
        </w:rPr>
        <w:t xml:space="preserve"> -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>коэффициент укорочения, учитывающий уменьшение ЭДС витка, вызванное укорочением шага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>обмотки: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71.25pt;height:30.75pt">
            <v:imagedata r:id="rId74" o:title=""/>
          </v:shape>
        </w:pict>
      </w:r>
      <w:r w:rsidR="009854FC" w:rsidRPr="00860EF7">
        <w:rPr>
          <w:sz w:val="28"/>
          <w:szCs w:val="28"/>
        </w:rPr>
        <w:t>,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B66C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90.75pt;height:18.75pt">
            <v:imagedata r:id="rId75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где β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 xml:space="preserve"> – укорочение шага, область наиболее распространённых значений β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>=0,79÷0,83 (для двухслойных обмоток), для однослойных обмоток β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 xml:space="preserve"> =1</w:t>
      </w: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5pt;height:18.75pt">
            <v:imagedata r:id="rId76" o:title=""/>
          </v:shape>
        </w:pict>
      </w:r>
      <w:r w:rsidR="009854FC" w:rsidRPr="00860EF7">
        <w:rPr>
          <w:sz w:val="28"/>
          <w:szCs w:val="28"/>
        </w:rPr>
        <w:t xml:space="preserve"> - коэффициент распределения, учитывающий уменьшение ЭДС распределённой по пазам</w:t>
      </w:r>
      <w:r w:rsidR="00972740" w:rsidRPr="00860EF7">
        <w:rPr>
          <w:sz w:val="28"/>
          <w:szCs w:val="28"/>
        </w:rPr>
        <w:t xml:space="preserve"> </w:t>
      </w:r>
      <w:r w:rsidR="009854FC" w:rsidRPr="00860EF7">
        <w:rPr>
          <w:sz w:val="28"/>
          <w:szCs w:val="28"/>
        </w:rPr>
        <w:t>обмотки по сравнению с сосредоточенной: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71pt;height:48.75pt">
            <v:imagedata r:id="rId77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B66C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90.75pt;height:42pt">
            <v:imagedata r:id="rId78" o:title=""/>
          </v:shape>
        </w:pict>
      </w:r>
    </w:p>
    <w:p w:rsidR="00972740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Уточнённое значение магнитного потока, Вб:</w:t>
      </w:r>
    </w:p>
    <w:p w:rsidR="009854FC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10" type="#_x0000_t75" style="width:108.75pt;height:33.75pt">
            <v:imagedata r:id="rId79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B66C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86pt;height:33.75pt">
            <v:imagedata r:id="rId80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Индукция в воздушном зазоре, Тл: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56.25pt;height:33.75pt">
            <v:imagedata r:id="rId81" o:title=""/>
          </v:shape>
        </w:pic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D528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13.25pt;height:30.75pt">
            <v:imagedata r:id="rId82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Если полученное значение </w:t>
      </w:r>
      <w:r w:rsidR="004059DE">
        <w:rPr>
          <w:sz w:val="28"/>
          <w:szCs w:val="28"/>
        </w:rPr>
        <w:pict>
          <v:shape id="_x0000_i1114" type="#_x0000_t75" style="width:15.75pt;height:18pt">
            <v:imagedata r:id="rId83" o:title=""/>
          </v:shape>
        </w:pict>
      </w:r>
      <w:r w:rsidRPr="00860EF7">
        <w:rPr>
          <w:sz w:val="28"/>
          <w:szCs w:val="28"/>
        </w:rPr>
        <w:t xml:space="preserve"> выходит за пределы рекомендуемой области более чем на 5% (</w:t>
      </w:r>
      <w:r w:rsidRPr="00860EF7">
        <w:rPr>
          <w:i/>
          <w:iCs/>
          <w:sz w:val="28"/>
          <w:szCs w:val="28"/>
        </w:rPr>
        <w:t>рисунки приложения 4 и 5</w:t>
      </w:r>
      <w:r w:rsidRPr="00860EF7">
        <w:rPr>
          <w:sz w:val="28"/>
          <w:szCs w:val="28"/>
        </w:rPr>
        <w:t xml:space="preserve">), следует принять другое значение числа </w:t>
      </w:r>
      <w:r w:rsidR="004059DE">
        <w:rPr>
          <w:sz w:val="28"/>
          <w:szCs w:val="28"/>
        </w:rPr>
        <w:pict>
          <v:shape id="_x0000_i1115" type="#_x0000_t75" style="width:14.25pt;height:18.75pt">
            <v:imagedata r:id="rId65" o:title=""/>
          </v:shape>
        </w:pict>
      </w:r>
      <w:r w:rsidRPr="00860EF7">
        <w:rPr>
          <w:sz w:val="28"/>
          <w:szCs w:val="28"/>
        </w:rPr>
        <w:t>и повторить расчёт.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Плотность тока в обмотке статора (предварительно), А/м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62.25pt;height:30.75pt">
            <v:imagedata r:id="rId84" o:title=""/>
          </v:shape>
        </w:pict>
      </w:r>
      <w:r w:rsidR="009854FC" w:rsidRPr="00860EF7">
        <w:rPr>
          <w:sz w:val="28"/>
          <w:szCs w:val="28"/>
        </w:rPr>
        <w:t xml:space="preserve">, </w:t>
      </w:r>
    </w:p>
    <w:p w:rsidR="00972740" w:rsidRPr="00860EF7" w:rsidRDefault="0097274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D528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19.75pt;height:35.25pt">
            <v:imagedata r:id="rId85" o:title=""/>
          </v:shape>
        </w:pic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где значения (А·</w:t>
      </w:r>
      <w:r w:rsidRPr="00860EF7">
        <w:rPr>
          <w:sz w:val="28"/>
          <w:szCs w:val="28"/>
          <w:lang w:val="en-US"/>
        </w:rPr>
        <w:t>J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 xml:space="preserve">) для асинхронных двигателей различного исполнения и мощности приведены на </w:t>
      </w:r>
      <w:r w:rsidRPr="00860EF7">
        <w:rPr>
          <w:i/>
          <w:iCs/>
          <w:sz w:val="28"/>
          <w:szCs w:val="28"/>
        </w:rPr>
        <w:t>рисунках 8 и 9 приложения</w:t>
      </w:r>
      <w:r w:rsidRPr="00860EF7">
        <w:rPr>
          <w:sz w:val="28"/>
          <w:szCs w:val="28"/>
        </w:rPr>
        <w:t>.</w:t>
      </w: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Сечение эффективного проводника (предварительно), 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57.75pt;height:33.75pt">
            <v:imagedata r:id="rId86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81639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13.25pt;height:30.75pt">
            <v:imagedata r:id="rId87" o:title=""/>
          </v:shape>
        </w:pict>
      </w:r>
    </w:p>
    <w:p w:rsidR="009854FC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9854FC" w:rsidRPr="00860EF7">
        <w:rPr>
          <w:sz w:val="28"/>
          <w:szCs w:val="28"/>
        </w:rPr>
        <w:t xml:space="preserve">Для </w:t>
      </w:r>
      <w:r w:rsidRPr="00860EF7">
        <w:rPr>
          <w:sz w:val="28"/>
          <w:szCs w:val="28"/>
        </w:rPr>
        <w:t>высыпных</w:t>
      </w:r>
      <w:r w:rsidR="009854FC" w:rsidRPr="00860EF7">
        <w:rPr>
          <w:sz w:val="28"/>
          <w:szCs w:val="28"/>
        </w:rPr>
        <w:t xml:space="preserve"> обмоток могут быть использованы обмоточные провода диаметром не более 1,8 мм, однако в современных двигателях для повышения надёжности обмотки и упрощения её укладки в пазы используют провода меньшего диаметра. В обмотках, предназначенных для механизированной укладки, диаметр изолированного провода обычно берут не более 1,4 мм, а при ручной укладке (двигатели с </w:t>
      </w:r>
      <w:r w:rsidR="009854FC" w:rsidRPr="00860EF7">
        <w:rPr>
          <w:sz w:val="28"/>
          <w:szCs w:val="28"/>
          <w:lang w:val="en-US"/>
        </w:rPr>
        <w:t>h</w:t>
      </w:r>
      <w:r w:rsidR="009854FC" w:rsidRPr="00860EF7">
        <w:rPr>
          <w:sz w:val="28"/>
          <w:szCs w:val="28"/>
        </w:rPr>
        <w:t xml:space="preserve">&gt;160 мм) – не более 1,7 мм. Если расчётное сечение эффективного проводника в машинах со всыпной обмоткой выше значений, соответствующих указанным диаметрам, то эффективный проводник разделяется на несколько элементарных. Для этого по </w:t>
      </w:r>
      <w:r w:rsidR="009854FC" w:rsidRPr="00860EF7">
        <w:rPr>
          <w:i/>
          <w:iCs/>
          <w:sz w:val="28"/>
          <w:szCs w:val="28"/>
        </w:rPr>
        <w:t>таблице 15 приложения</w:t>
      </w:r>
      <w:r w:rsidR="009854FC" w:rsidRPr="00860EF7">
        <w:rPr>
          <w:sz w:val="28"/>
          <w:szCs w:val="28"/>
        </w:rPr>
        <w:t xml:space="preserve"> подбирается сечение </w:t>
      </w:r>
      <w:r w:rsidR="009854FC" w:rsidRPr="00860EF7">
        <w:rPr>
          <w:sz w:val="28"/>
          <w:szCs w:val="28"/>
          <w:lang w:val="en-US"/>
        </w:rPr>
        <w:t>q</w:t>
      </w:r>
      <w:r w:rsidR="009854FC" w:rsidRPr="00860EF7">
        <w:rPr>
          <w:sz w:val="28"/>
          <w:szCs w:val="28"/>
          <w:vertAlign w:val="subscript"/>
        </w:rPr>
        <w:t>эл</w:t>
      </w:r>
      <w:r w:rsidR="009854FC" w:rsidRPr="00860EF7">
        <w:rPr>
          <w:sz w:val="28"/>
          <w:szCs w:val="28"/>
        </w:rPr>
        <w:t xml:space="preserve"> и число элементарных проводников </w:t>
      </w:r>
      <w:r w:rsidR="009854FC" w:rsidRPr="00860EF7">
        <w:rPr>
          <w:sz w:val="28"/>
          <w:szCs w:val="28"/>
          <w:lang w:val="en-US"/>
        </w:rPr>
        <w:t>n</w:t>
      </w:r>
      <w:r w:rsidR="009854FC" w:rsidRPr="00860EF7">
        <w:rPr>
          <w:sz w:val="28"/>
          <w:szCs w:val="28"/>
          <w:vertAlign w:val="subscript"/>
        </w:rPr>
        <w:t>эл</w:t>
      </w:r>
      <w:r w:rsidR="009854FC" w:rsidRPr="00860EF7">
        <w:rPr>
          <w:sz w:val="28"/>
          <w:szCs w:val="28"/>
        </w:rPr>
        <w:t xml:space="preserve">, составляющих один эффективный, таким образом, чтобы диаметр </w:t>
      </w:r>
      <w:r w:rsidR="009854FC" w:rsidRPr="00860EF7">
        <w:rPr>
          <w:sz w:val="28"/>
          <w:szCs w:val="28"/>
          <w:lang w:val="en-US"/>
        </w:rPr>
        <w:t>d</w:t>
      </w:r>
      <w:r w:rsidR="009854FC" w:rsidRPr="00860EF7">
        <w:rPr>
          <w:sz w:val="28"/>
          <w:szCs w:val="28"/>
          <w:vertAlign w:val="subscript"/>
        </w:rPr>
        <w:t>эл</w:t>
      </w:r>
      <w:r w:rsidR="009854FC" w:rsidRPr="00860EF7">
        <w:rPr>
          <w:sz w:val="28"/>
          <w:szCs w:val="28"/>
        </w:rPr>
        <w:t xml:space="preserve"> элементарных проводников не выходил за указанные пределы, а их суммарная площадь сечения была близка к расчётному сечению эффективного проводника: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66.75pt;height:18.75pt">
            <v:imagedata r:id="rId88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9854FC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Плотность тока в обмотке статора (окончательно), А/мм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854FC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75.75pt;height:33.75pt">
            <v:imagedata r:id="rId89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17.75pt;height:33pt">
            <v:imagedata r:id="rId90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b/>
          <w:bCs/>
          <w:sz w:val="28"/>
          <w:szCs w:val="28"/>
        </w:rPr>
        <w:t xml:space="preserve">3. Расчёт размеров </w:t>
      </w:r>
      <w:r w:rsidR="00816390" w:rsidRPr="00860EF7">
        <w:rPr>
          <w:b/>
          <w:bCs/>
          <w:sz w:val="28"/>
          <w:szCs w:val="28"/>
        </w:rPr>
        <w:t>зубовой</w:t>
      </w:r>
      <w:r w:rsidRPr="00860EF7">
        <w:rPr>
          <w:b/>
          <w:bCs/>
          <w:sz w:val="28"/>
          <w:szCs w:val="28"/>
        </w:rPr>
        <w:t xml:space="preserve"> зоны статора и воздушного зазора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Размеры пазов в электрических машинах должны быть выбраны таким образом, чтобы площадь паза соответствовала количеству и размерам размещаемых в нём проводников обмотки с учётом всей изоляции, а значения индукций в зубцах и ярме статора находились в определённых пределах. 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Конфигурация пазов и зубцов определяется мощностью машины и типом обмотки. В двигателях серии 4А выполняются только трапецеидальные пазы с углом наклона граней клиновой части β=45° у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 и β=30° у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≥280 мм при 2р=10 и 12.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60EF7">
        <w:rPr>
          <w:sz w:val="28"/>
          <w:szCs w:val="28"/>
        </w:rPr>
        <w:t xml:space="preserve">Ширина зубцов </w:t>
      </w:r>
      <w:r w:rsidR="004059DE">
        <w:rPr>
          <w:sz w:val="28"/>
          <w:szCs w:val="28"/>
        </w:rPr>
        <w:pict>
          <v:shape id="_x0000_i1123" type="#_x0000_t75" style="width:15.75pt;height:17.25pt">
            <v:imagedata r:id="rId91" o:title=""/>
          </v:shape>
        </w:pict>
      </w:r>
      <w:r w:rsidRPr="00860EF7">
        <w:rPr>
          <w:sz w:val="28"/>
          <w:szCs w:val="28"/>
        </w:rPr>
        <w:t xml:space="preserve"> определяется по допустимому значению магнитной индукции в зубце статора (таблица 4 приложения), мм: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87.75pt;height:35.25pt">
            <v:imagedata r:id="rId92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08pt;height:33pt">
            <v:imagedata r:id="rId93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  <w:lang w:val="en-US"/>
        </w:rPr>
        <w:t>c</w:t>
      </w:r>
      <w:r w:rsidRPr="00860EF7">
        <w:rPr>
          <w:sz w:val="28"/>
          <w:szCs w:val="28"/>
        </w:rPr>
        <w:t xml:space="preserve"> – коэффициент заполнения сталью магнитопроводов статора и ротора, </w:t>
      </w: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  <w:lang w:val="en-US"/>
        </w:rPr>
        <w:t>c</w:t>
      </w:r>
      <w:r w:rsidRPr="00860EF7">
        <w:rPr>
          <w:sz w:val="28"/>
          <w:szCs w:val="28"/>
        </w:rPr>
        <w:t>=0,97 для двигателей с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&lt;355 мм, </w:t>
      </w:r>
      <w:r w:rsidRPr="00860EF7">
        <w:rPr>
          <w:sz w:val="28"/>
          <w:szCs w:val="28"/>
          <w:lang w:val="en-US"/>
        </w:rPr>
        <w:t>k</w:t>
      </w:r>
      <w:r w:rsidRPr="00860EF7">
        <w:rPr>
          <w:sz w:val="28"/>
          <w:szCs w:val="28"/>
          <w:vertAlign w:val="subscript"/>
          <w:lang w:val="en-US"/>
        </w:rPr>
        <w:t>c</w:t>
      </w:r>
      <w:r w:rsidRPr="00860EF7">
        <w:rPr>
          <w:sz w:val="28"/>
          <w:szCs w:val="28"/>
        </w:rPr>
        <w:t xml:space="preserve">=0,95 для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&gt;355 мм.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Высота ярма статора, 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99pt;height:33.75pt">
            <v:imagedata r:id="rId94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58.25pt;height:33pt">
            <v:imagedata r:id="rId95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Размеры паза в штампе: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высота паза, мм: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81.75pt;height:28.5pt">
            <v:imagedata r:id="rId96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81639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in;height:29.25pt">
            <v:imagedata r:id="rId97" o:title=""/>
          </v:shape>
        </w:pict>
      </w:r>
    </w:p>
    <w:p w:rsidR="0042518F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2518F" w:rsidRPr="00860EF7">
        <w:rPr>
          <w:sz w:val="28"/>
          <w:szCs w:val="28"/>
        </w:rPr>
        <w:t>наибольшая ширина паза, мм: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17pt;height:33.75pt">
            <v:imagedata r:id="rId98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727D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80.75pt;height:30.75pt">
            <v:imagedata r:id="rId99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наименьшая ширина паза, мм: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при β=45°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61.25pt;height:33.75pt">
            <v:imagedata r:id="rId100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727D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228pt;height:36.75pt">
            <v:imagedata r:id="rId101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полученные значения округляют до десятых долей миллиметра.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Высота шлица паза </w:t>
      </w:r>
      <w:r w:rsidR="004059DE">
        <w:rPr>
          <w:sz w:val="28"/>
          <w:szCs w:val="28"/>
        </w:rPr>
        <w:pict>
          <v:shape id="_x0000_i1134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 xml:space="preserve">должна быть достаточной для обеспечения механической прочности кромок зубцов, удерживающих в уплотнённом состоянии проводники паза после заклиновки пазов.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≤132 мм принимают </w:t>
      </w:r>
      <w:r w:rsidR="004059DE">
        <w:rPr>
          <w:sz w:val="28"/>
          <w:szCs w:val="28"/>
        </w:rPr>
        <w:pict>
          <v:shape id="_x0000_i1135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 xml:space="preserve">=0,5 мм,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≥160 мм</w:t>
      </w:r>
      <w:r w:rsidR="00972740" w:rsidRPr="00860EF7">
        <w:rPr>
          <w:sz w:val="28"/>
          <w:szCs w:val="28"/>
        </w:rPr>
        <w:t xml:space="preserve"> </w:t>
      </w:r>
      <w:r w:rsidR="004059DE">
        <w:rPr>
          <w:sz w:val="28"/>
          <w:szCs w:val="28"/>
        </w:rPr>
        <w:pict>
          <v:shape id="_x0000_i1136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>=1мм.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Ширину шлица паза </w:t>
      </w:r>
      <w:r w:rsidR="004059DE">
        <w:rPr>
          <w:sz w:val="28"/>
          <w:szCs w:val="28"/>
        </w:rPr>
        <w:pict>
          <v:shape id="_x0000_i1137" type="#_x0000_t75" style="width:15pt;height:18pt">
            <v:imagedata r:id="rId103" o:title=""/>
          </v:shape>
        </w:pict>
      </w:r>
      <w:r w:rsidRPr="00860EF7">
        <w:rPr>
          <w:sz w:val="28"/>
          <w:szCs w:val="28"/>
        </w:rPr>
        <w:t xml:space="preserve">, мм принимают по </w:t>
      </w:r>
      <w:r w:rsidRPr="00860EF7">
        <w:rPr>
          <w:i/>
          <w:iCs/>
          <w:sz w:val="28"/>
          <w:szCs w:val="28"/>
        </w:rPr>
        <w:t>таблице 5 приложения</w:t>
      </w:r>
      <w:r w:rsidRPr="00860EF7">
        <w:rPr>
          <w:sz w:val="28"/>
          <w:szCs w:val="28"/>
        </w:rPr>
        <w:t xml:space="preserve">. 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Площадь поперечного сечения паза в штампе, </w:t>
      </w:r>
      <w:r w:rsidR="00DF7614" w:rsidRPr="00860EF7">
        <w:rPr>
          <w:sz w:val="28"/>
          <w:szCs w:val="28"/>
        </w:rPr>
        <w:t>м</w:t>
      </w:r>
      <w:r w:rsidRPr="00860EF7">
        <w:rPr>
          <w:sz w:val="28"/>
          <w:szCs w:val="28"/>
        </w:rPr>
        <w:t>м</w:t>
      </w:r>
      <w:r w:rsidRPr="00860EF7">
        <w:rPr>
          <w:sz w:val="28"/>
          <w:szCs w:val="28"/>
          <w:vertAlign w:val="superscript"/>
        </w:rPr>
        <w:t>2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in;height:32.25pt">
            <v:imagedata r:id="rId104" o:title=""/>
          </v:shape>
        </w:pict>
      </w:r>
      <w:r w:rsidR="0042518F" w:rsidRPr="00860EF7">
        <w:rPr>
          <w:sz w:val="28"/>
          <w:szCs w:val="28"/>
        </w:rPr>
        <w:t>,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34.25pt;height:30.75pt">
            <v:imagedata r:id="rId105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87.75pt;height:18pt">
            <v:imagedata r:id="rId106" o:title=""/>
          </v:shape>
        </w:pict>
      </w:r>
    </w:p>
    <w:p w:rsidR="005727DE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41" type="#_x0000_t75" style="width:132pt;height:17.25pt">
            <v:imagedata r:id="rId107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высота клиновой части паза, мм: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727D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2" type="#_x0000_t75" style="width:65.25pt;height:32.25pt">
            <v:imagedata r:id="rId108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3" type="#_x0000_t75" style="width:101.25pt;height:30.75pt">
            <v:imagedata r:id="rId109" o:title=""/>
          </v:shape>
        </w:pict>
      </w:r>
      <w:r w:rsidR="0042518F" w:rsidRPr="00860EF7">
        <w:rPr>
          <w:sz w:val="28"/>
          <w:szCs w:val="28"/>
        </w:rPr>
        <w:t>при β=45°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Размеры паза в свету с учётом припусков на шихтовку и сборку сердечников ∆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п</w:t>
      </w:r>
      <w:r w:rsidRPr="00860EF7">
        <w:rPr>
          <w:sz w:val="28"/>
          <w:szCs w:val="28"/>
        </w:rPr>
        <w:t xml:space="preserve"> и ∆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  <w:vertAlign w:val="subscript"/>
        </w:rPr>
        <w:t xml:space="preserve">п </w:t>
      </w:r>
      <w:r w:rsidRPr="00860EF7">
        <w:rPr>
          <w:sz w:val="28"/>
          <w:szCs w:val="28"/>
        </w:rPr>
        <w:t>(</w:t>
      </w:r>
      <w:r w:rsidRPr="00860EF7">
        <w:rPr>
          <w:i/>
          <w:iCs/>
          <w:sz w:val="28"/>
          <w:szCs w:val="28"/>
        </w:rPr>
        <w:t>таблица 6 приложения</w:t>
      </w:r>
      <w:r w:rsidRPr="00860EF7">
        <w:rPr>
          <w:sz w:val="28"/>
          <w:szCs w:val="28"/>
        </w:rPr>
        <w:t>):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4" type="#_x0000_t75" style="width:63.75pt;height:18.75pt">
            <v:imagedata r:id="rId110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5" type="#_x0000_t75" style="width:93.75pt;height:18pt">
            <v:imagedata r:id="rId111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6" type="#_x0000_t75" style="width:63pt;height:18.75pt">
            <v:imagedata r:id="rId112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7" type="#_x0000_t75" style="width:96pt;height:18pt">
            <v:imagedata r:id="rId113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8" type="#_x0000_t75" style="width:60.75pt;height:18.75pt">
            <v:imagedata r:id="rId114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9" type="#_x0000_t75" style="width:108.75pt;height:18pt">
            <v:imagedata r:id="rId115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Площадь поперечного сечения паза для размещения проводников: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25.25pt;height:33pt">
            <v:imagedata r:id="rId116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213pt;height:30.75pt">
            <v:imagedata r:id="rId117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S</w:t>
      </w:r>
      <w:r w:rsidRPr="00860EF7">
        <w:rPr>
          <w:sz w:val="28"/>
          <w:szCs w:val="28"/>
          <w:vertAlign w:val="subscript"/>
        </w:rPr>
        <w:t>из</w:t>
      </w:r>
      <w:r w:rsidRPr="00860EF7">
        <w:rPr>
          <w:sz w:val="28"/>
          <w:szCs w:val="28"/>
        </w:rPr>
        <w:t>- площадь поперечного сечения корпусной изоляции в пазу</w:t>
      </w:r>
    </w:p>
    <w:p w:rsidR="0042518F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52" type="#_x0000_t75" style="width:122.25pt;height:18pt">
            <v:imagedata r:id="rId118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83.75pt;height:20.25pt">
            <v:imagedata r:id="rId119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из</w:t>
      </w:r>
      <w:r w:rsidRPr="00860EF7">
        <w:rPr>
          <w:sz w:val="28"/>
          <w:szCs w:val="28"/>
        </w:rPr>
        <w:t xml:space="preserve">- односторонняя толщина изоляции в пазу (для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=50÷80 мм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из</w:t>
      </w:r>
      <w:r w:rsidRPr="00860EF7">
        <w:rPr>
          <w:sz w:val="28"/>
          <w:szCs w:val="28"/>
        </w:rPr>
        <w:t xml:space="preserve">=0,2 мм; для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=90÷132 мм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из</w:t>
      </w:r>
      <w:r w:rsidRPr="00860EF7">
        <w:rPr>
          <w:sz w:val="28"/>
          <w:szCs w:val="28"/>
        </w:rPr>
        <w:t xml:space="preserve">=0,25 мм; для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=160 мм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из</w:t>
      </w:r>
      <w:r w:rsidRPr="00860EF7">
        <w:rPr>
          <w:sz w:val="28"/>
          <w:szCs w:val="28"/>
        </w:rPr>
        <w:t>=0,4 мм)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Площадь прокладок в пазу, 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- для двигателей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=180÷250 мм: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05pt;height:18.75pt">
            <v:imagedata r:id="rId120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F7C0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70.25pt;height:20.25pt">
            <v:imagedata r:id="rId121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заполнения паза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2518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84pt;height:36pt">
            <v:imagedata r:id="rId122" o:title=""/>
          </v:shape>
        </w:pic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E60AB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32.75pt;height:30.75pt">
            <v:imagedata r:id="rId123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полученное значение </w:t>
      </w:r>
      <w:r w:rsidR="004059DE">
        <w:rPr>
          <w:sz w:val="28"/>
          <w:szCs w:val="28"/>
        </w:rPr>
        <w:pict>
          <v:shape id="_x0000_i1158" type="#_x0000_t75" style="width:12.75pt;height:18pt">
            <v:imagedata r:id="rId124" o:title=""/>
          </v:shape>
        </w:pict>
      </w:r>
      <w:r w:rsidRPr="00860EF7">
        <w:rPr>
          <w:sz w:val="28"/>
          <w:szCs w:val="28"/>
        </w:rPr>
        <w:t xml:space="preserve"> является контролем правильности размещения обмотки в пазах, должно находиться в пределах 0,70÷0,75 при ручной укладке и 0,7÷0,72 при механизированной. Снизить </w:t>
      </w:r>
      <w:r w:rsidR="004059DE">
        <w:rPr>
          <w:sz w:val="28"/>
          <w:szCs w:val="28"/>
        </w:rPr>
        <w:pict>
          <v:shape id="_x0000_i1159" type="#_x0000_t75" style="width:12.75pt;height:18pt">
            <v:imagedata r:id="rId124" o:title=""/>
          </v:shape>
        </w:pict>
      </w:r>
      <w:r w:rsidRPr="00860EF7">
        <w:rPr>
          <w:sz w:val="28"/>
          <w:szCs w:val="28"/>
        </w:rPr>
        <w:t xml:space="preserve">, не изменяя главных размеров двигателя можно либо уменьшив </w:t>
      </w:r>
      <w:r w:rsidR="004059DE">
        <w:rPr>
          <w:sz w:val="28"/>
          <w:szCs w:val="28"/>
        </w:rPr>
        <w:pict>
          <v:shape id="_x0000_i1160" type="#_x0000_t75" style="width:14.25pt;height:18.75pt">
            <v:imagedata r:id="rId65" o:title=""/>
          </v:shape>
        </w:pict>
      </w:r>
      <w:r w:rsidRPr="00860EF7">
        <w:rPr>
          <w:sz w:val="28"/>
          <w:szCs w:val="28"/>
        </w:rPr>
        <w:t xml:space="preserve"> при тех же размерах паза, либо увеличив площадь поперечного сечения паза.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Выбор воздушного зазора δ.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Правильный выбор δ во многом определяет энергетические показатели двигателя.</w: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Для двигателей мощностью менее 20 кВт воздушный зазор, м</w:t>
      </w:r>
      <w:r w:rsidR="00816390" w:rsidRPr="00860EF7">
        <w:rPr>
          <w:sz w:val="28"/>
          <w:szCs w:val="28"/>
        </w:rPr>
        <w:t>.</w:t>
      </w:r>
      <w:r w:rsidRPr="00860EF7">
        <w:rPr>
          <w:sz w:val="28"/>
          <w:szCs w:val="28"/>
        </w:rPr>
        <w:t>:</w:t>
      </w:r>
    </w:p>
    <w:p w:rsidR="00816390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для двигателей средней и большой мощности:</w:t>
      </w:r>
    </w:p>
    <w:p w:rsidR="0042518F" w:rsidRPr="00860EF7" w:rsidRDefault="00816390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61" type="#_x0000_t75" style="width:116.25pt;height:33pt">
            <v:imagedata r:id="rId125" o:title=""/>
          </v:shape>
        </w:pict>
      </w:r>
      <w:r w:rsidR="0042518F" w:rsidRPr="00860EF7">
        <w:rPr>
          <w:sz w:val="28"/>
          <w:szCs w:val="28"/>
        </w:rPr>
        <w:t>.</w:t>
      </w:r>
    </w:p>
    <w:p w:rsidR="002E60AB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65.75pt;height:33pt">
            <v:imagedata r:id="rId126" o:title=""/>
          </v:shape>
        </w:pict>
      </w:r>
    </w:p>
    <w:p w:rsidR="0042518F" w:rsidRPr="00860EF7" w:rsidRDefault="0042518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Полученное значение воздушного зазора следует округлять до 0,05мм при δ&lt;0,5 мм и до 0,1 мм при δ&gt;0,5 мм.</w:t>
      </w:r>
    </w:p>
    <w:p w:rsidR="00816390" w:rsidRPr="00860EF7" w:rsidRDefault="00816390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6FC7" w:rsidRPr="00860EF7" w:rsidRDefault="00666FC7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4. Расчёт ротора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Выбору числа пазов ротора следует уделять особое внимание. Исследования, проведённые для изучения влияния соотношений чисел зубцов на статоре и роторе на кривую момента, а также на шумы и вибрации, позволили определить наилучшие сочетания </w:t>
      </w:r>
      <w:r w:rsidRPr="00860EF7">
        <w:rPr>
          <w:sz w:val="28"/>
          <w:szCs w:val="28"/>
          <w:lang w:val="en-US"/>
        </w:rPr>
        <w:t>Z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 xml:space="preserve"> и </w:t>
      </w:r>
      <w:r w:rsidRPr="00860EF7">
        <w:rPr>
          <w:sz w:val="28"/>
          <w:szCs w:val="28"/>
          <w:lang w:val="en-US"/>
        </w:rPr>
        <w:t>Z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 для короткозамкнутых двигателей с различными числами 2р. Рекомендации по выбору </w:t>
      </w:r>
      <w:r w:rsidRPr="00860EF7">
        <w:rPr>
          <w:sz w:val="28"/>
          <w:szCs w:val="28"/>
          <w:lang w:val="en-US"/>
        </w:rPr>
        <w:t>Z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 при известных </w:t>
      </w:r>
      <w:r w:rsidRPr="00860EF7">
        <w:rPr>
          <w:sz w:val="28"/>
          <w:szCs w:val="28"/>
          <w:lang w:val="en-US"/>
        </w:rPr>
        <w:t>Z</w:t>
      </w:r>
      <w:r w:rsidRPr="00860EF7">
        <w:rPr>
          <w:sz w:val="28"/>
          <w:szCs w:val="28"/>
          <w:vertAlign w:val="subscript"/>
        </w:rPr>
        <w:t xml:space="preserve">1 </w:t>
      </w:r>
      <w:r w:rsidRPr="00860EF7">
        <w:rPr>
          <w:sz w:val="28"/>
          <w:szCs w:val="28"/>
        </w:rPr>
        <w:t xml:space="preserve">и 2р приведены в </w:t>
      </w:r>
      <w:r w:rsidRPr="00860EF7">
        <w:rPr>
          <w:i/>
          <w:iCs/>
          <w:sz w:val="28"/>
          <w:szCs w:val="28"/>
        </w:rPr>
        <w:t>таблице 7 приложения</w:t>
      </w:r>
      <w:r w:rsidRPr="00860EF7">
        <w:rPr>
          <w:sz w:val="28"/>
          <w:szCs w:val="28"/>
        </w:rPr>
        <w:t>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Внешний диаметр ротора, м</w:t>
      </w:r>
      <w:r w:rsidR="00812D8D" w:rsidRPr="00860EF7">
        <w:rPr>
          <w:sz w:val="28"/>
          <w:szCs w:val="28"/>
        </w:rPr>
        <w:t>.</w:t>
      </w:r>
      <w:r w:rsidRPr="00860EF7">
        <w:rPr>
          <w:sz w:val="28"/>
          <w:szCs w:val="28"/>
        </w:rPr>
        <w:t>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69.75pt;height:17.25pt">
            <v:imagedata r:id="rId127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in;height:17.25pt">
            <v:imagedata r:id="rId128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Длина ротора, м</w:t>
      </w:r>
      <w:r w:rsidR="00812D8D" w:rsidRPr="00860EF7">
        <w:rPr>
          <w:sz w:val="28"/>
          <w:szCs w:val="28"/>
        </w:rPr>
        <w:t>.</w:t>
      </w:r>
      <w:r w:rsidRPr="00860EF7">
        <w:rPr>
          <w:sz w:val="28"/>
          <w:szCs w:val="28"/>
        </w:rPr>
        <w:t>:</w:t>
      </w: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30.75pt;height:17.25pt">
            <v:imagedata r:id="rId129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Зубцовое деление, </w:t>
      </w:r>
      <w:r w:rsidR="007A1BB6" w:rsidRPr="00860EF7">
        <w:rPr>
          <w:sz w:val="28"/>
          <w:szCs w:val="28"/>
        </w:rPr>
        <w:t>м</w:t>
      </w:r>
      <w:r w:rsidRPr="00860EF7">
        <w:rPr>
          <w:sz w:val="28"/>
          <w:szCs w:val="28"/>
        </w:rPr>
        <w:t>м</w:t>
      </w:r>
      <w:r w:rsidR="00812D8D" w:rsidRPr="00860EF7">
        <w:rPr>
          <w:sz w:val="28"/>
          <w:szCs w:val="28"/>
        </w:rPr>
        <w:t>.</w:t>
      </w:r>
      <w:r w:rsidRPr="00860EF7">
        <w:rPr>
          <w:sz w:val="28"/>
          <w:szCs w:val="28"/>
        </w:rPr>
        <w:t>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54pt;height:33.75pt">
            <v:imagedata r:id="rId130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08.75pt;height:24.75pt">
            <v:imagedata r:id="rId131" o:title=""/>
          </v:shape>
        </w:pict>
      </w:r>
    </w:p>
    <w:p w:rsidR="00812D8D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Внутренний диаметр сердечника ротора (при непосредственной посадке на вал равен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>диаметру вала</w:t>
      </w:r>
      <w:r w:rsidR="004059DE">
        <w:rPr>
          <w:sz w:val="28"/>
          <w:szCs w:val="28"/>
        </w:rPr>
        <w:pict>
          <v:shape id="_x0000_i1168" type="#_x0000_t75" style="width:18pt;height:17.25pt">
            <v:imagedata r:id="rId132" o:title=""/>
          </v:shape>
        </w:pict>
      </w:r>
      <w:r w:rsidRPr="00860EF7">
        <w:rPr>
          <w:sz w:val="28"/>
          <w:szCs w:val="28"/>
        </w:rPr>
        <w:t>), м:</w:t>
      </w:r>
    </w:p>
    <w:p w:rsidR="00666FC7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69" type="#_x0000_t75" style="width:89.25pt;height:18.75pt">
            <v:imagedata r:id="rId133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124A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53pt;height:18.75pt">
            <v:imagedata r:id="rId134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171" type="#_x0000_t75" style="width:15pt;height:17.25pt">
            <v:imagedata r:id="rId135" o:title=""/>
          </v:shape>
        </w:pict>
      </w:r>
      <w:r w:rsidRPr="00860EF7">
        <w:rPr>
          <w:sz w:val="28"/>
          <w:szCs w:val="28"/>
        </w:rPr>
        <w:t xml:space="preserve">- коэффициент, определяемый по </w:t>
      </w:r>
      <w:r w:rsidRPr="00860EF7">
        <w:rPr>
          <w:i/>
          <w:iCs/>
          <w:sz w:val="28"/>
          <w:szCs w:val="28"/>
        </w:rPr>
        <w:t>таблице 8 приложения.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Ток в стержне ротора, А: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63.75pt;height:18pt">
            <v:imagedata r:id="rId136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124A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23.75pt;height:17.25pt">
            <v:imagedata r:id="rId137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174" type="#_x0000_t75" style="width:12pt;height:18pt">
            <v:imagedata r:id="rId138" o:title=""/>
          </v:shape>
        </w:pict>
      </w:r>
      <w:r w:rsidRPr="00860EF7">
        <w:rPr>
          <w:sz w:val="28"/>
          <w:szCs w:val="28"/>
        </w:rPr>
        <w:t>- коэффициент, учитывающий влияние тока намагничивания и сопротивления обмоток на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 xml:space="preserve">соотношение </w:t>
      </w:r>
      <w:r w:rsidRPr="00860EF7">
        <w:rPr>
          <w:sz w:val="28"/>
          <w:szCs w:val="28"/>
          <w:lang w:val="en-US"/>
        </w:rPr>
        <w:t>I</w:t>
      </w:r>
      <w:r w:rsidRPr="00860EF7">
        <w:rPr>
          <w:sz w:val="28"/>
          <w:szCs w:val="28"/>
          <w:vertAlign w:val="subscript"/>
        </w:rPr>
        <w:t>1</w:t>
      </w:r>
      <w:r w:rsidRPr="00860EF7">
        <w:rPr>
          <w:sz w:val="28"/>
          <w:szCs w:val="28"/>
        </w:rPr>
        <w:t>/</w:t>
      </w:r>
      <w:r w:rsidRPr="00860EF7">
        <w:rPr>
          <w:sz w:val="28"/>
          <w:szCs w:val="28"/>
          <w:lang w:val="en-US"/>
        </w:rPr>
        <w:t>I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, определяется по </w:t>
      </w:r>
      <w:r w:rsidRPr="00860EF7">
        <w:rPr>
          <w:i/>
          <w:iCs/>
          <w:sz w:val="28"/>
          <w:szCs w:val="28"/>
        </w:rPr>
        <w:t>рисунку 10 приложения</w:t>
      </w:r>
      <w:r w:rsidRPr="00860EF7">
        <w:rPr>
          <w:sz w:val="28"/>
          <w:szCs w:val="28"/>
        </w:rPr>
        <w:t>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ν</w:t>
      </w:r>
      <w:r w:rsidRPr="00860EF7">
        <w:rPr>
          <w:sz w:val="28"/>
          <w:szCs w:val="28"/>
          <w:vertAlign w:val="subscript"/>
          <w:lang w:val="en-US"/>
        </w:rPr>
        <w:t>i</w:t>
      </w:r>
      <w:r w:rsidRPr="00860EF7">
        <w:rPr>
          <w:sz w:val="28"/>
          <w:szCs w:val="28"/>
          <w:vertAlign w:val="subscript"/>
        </w:rPr>
        <w:t xml:space="preserve"> </w:t>
      </w:r>
      <w:r w:rsidRPr="00860EF7">
        <w:rPr>
          <w:sz w:val="28"/>
          <w:szCs w:val="28"/>
        </w:rPr>
        <w:t>– коэффициент приведения токов: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93pt;height:33.75pt">
            <v:imagedata r:id="rId139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124A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40.25pt;height:32.25pt">
            <v:imagedata r:id="rId140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Площадь поперечного сечения стержня, 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39.75pt;height:33.75pt">
            <v:imagedata r:id="rId141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124A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19.25pt;height:33pt">
            <v:imagedata r:id="rId142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Pr="00860EF7">
        <w:rPr>
          <w:sz w:val="28"/>
          <w:szCs w:val="28"/>
          <w:lang w:val="en-US"/>
        </w:rPr>
        <w:t>J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 – плотность тока, А/м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 xml:space="preserve">, в стержнях ротора машин закрытого обдуваемого исполнения; при заливке пазов алюминием выбирается в пределах </w:t>
      </w:r>
      <w:r w:rsidRPr="00860EF7">
        <w:rPr>
          <w:sz w:val="28"/>
          <w:szCs w:val="28"/>
          <w:lang w:val="en-US"/>
        </w:rPr>
        <w:t>J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>= (2,5÷3,5)·10</w:t>
      </w:r>
      <w:r w:rsidRPr="00860EF7">
        <w:rPr>
          <w:sz w:val="28"/>
          <w:szCs w:val="28"/>
          <w:vertAlign w:val="superscript"/>
        </w:rPr>
        <w:t>6</w:t>
      </w:r>
      <w:r w:rsidRPr="00860EF7">
        <w:rPr>
          <w:sz w:val="28"/>
          <w:szCs w:val="28"/>
        </w:rPr>
        <w:t xml:space="preserve"> А/м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, при защищённом исполнении на 10÷15% выше, причём для машин больших мощностей следует брать меньшие значения плотности тока.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Форма паза короткозамкнутого ротора определяется требованиями к пусковым характеристикам двигателя, его мощностью и числом полюсов. В асинхронных двигателях серии 4А с высотой оси вращения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 выполняют грушевидные пазы и литую обмотку на роторе.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&lt;160 мм пазы имеют узкую прорезь со следующими размерами: </w:t>
      </w:r>
      <w:r w:rsidR="004059DE">
        <w:rPr>
          <w:sz w:val="28"/>
          <w:szCs w:val="28"/>
        </w:rPr>
        <w:pict>
          <v:shape id="_x0000_i1179" type="#_x0000_t75" style="width:15pt;height:18pt">
            <v:imagedata r:id="rId103" o:title=""/>
          </v:shape>
        </w:pict>
      </w:r>
      <w:r w:rsidRPr="00860EF7">
        <w:rPr>
          <w:sz w:val="28"/>
          <w:szCs w:val="28"/>
        </w:rPr>
        <w:t xml:space="preserve">= 1,0 мм и </w:t>
      </w:r>
      <w:r w:rsidR="004059DE">
        <w:rPr>
          <w:sz w:val="28"/>
          <w:szCs w:val="28"/>
        </w:rPr>
        <w:pict>
          <v:shape id="_x0000_i1180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 xml:space="preserve">=0,5 мм при высоте оси вращения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&lt;100 мм; </w:t>
      </w:r>
      <w:r w:rsidR="004059DE">
        <w:rPr>
          <w:sz w:val="28"/>
          <w:szCs w:val="28"/>
        </w:rPr>
        <w:pict>
          <v:shape id="_x0000_i1181" type="#_x0000_t75" style="width:15pt;height:18pt">
            <v:imagedata r:id="rId103" o:title=""/>
          </v:shape>
        </w:pict>
      </w:r>
      <w:r w:rsidRPr="00860EF7">
        <w:rPr>
          <w:sz w:val="28"/>
          <w:szCs w:val="28"/>
        </w:rPr>
        <w:t xml:space="preserve">= 1,5 мм и </w:t>
      </w:r>
      <w:r w:rsidR="004059DE">
        <w:rPr>
          <w:sz w:val="28"/>
          <w:szCs w:val="28"/>
        </w:rPr>
        <w:pict>
          <v:shape id="_x0000_i1182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 xml:space="preserve">=0,75 мм при высоте оси вращения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=112÷132 мм.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=160÷250 мм выполняют грушевидные закрытые пазы с размерами шлица </w:t>
      </w:r>
      <w:r w:rsidR="004059DE">
        <w:rPr>
          <w:sz w:val="28"/>
          <w:szCs w:val="28"/>
        </w:rPr>
        <w:pict>
          <v:shape id="_x0000_i1183" type="#_x0000_t75" style="width:15pt;height:18pt">
            <v:imagedata r:id="rId103" o:title=""/>
          </v:shape>
        </w:pict>
      </w:r>
      <w:r w:rsidRPr="00860EF7">
        <w:rPr>
          <w:sz w:val="28"/>
          <w:szCs w:val="28"/>
        </w:rPr>
        <w:t xml:space="preserve">= 1,5 мм и </w:t>
      </w:r>
      <w:r w:rsidR="004059DE">
        <w:rPr>
          <w:sz w:val="28"/>
          <w:szCs w:val="28"/>
        </w:rPr>
        <w:pict>
          <v:shape id="_x0000_i1184" type="#_x0000_t75" style="width:15pt;height:18pt">
            <v:imagedata r:id="rId102" o:title=""/>
          </v:shape>
        </w:pict>
      </w:r>
      <w:r w:rsidRPr="00860EF7">
        <w:rPr>
          <w:sz w:val="28"/>
          <w:szCs w:val="28"/>
        </w:rPr>
        <w:t>=0,7 мм.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Высота перемычки над пазом в двигателях с 2р≥4 выполняется равной </w:t>
      </w:r>
      <w:r w:rsidR="004059DE">
        <w:rPr>
          <w:sz w:val="28"/>
          <w:szCs w:val="28"/>
        </w:rPr>
        <w:pict>
          <v:shape id="_x0000_i1185" type="#_x0000_t75" style="width:15pt;height:18.75pt">
            <v:imagedata r:id="rId143" o:title=""/>
          </v:shape>
        </w:pict>
      </w:r>
      <w:r w:rsidRPr="00860EF7">
        <w:rPr>
          <w:sz w:val="28"/>
          <w:szCs w:val="28"/>
        </w:rPr>
        <w:t xml:space="preserve">=0,3 мм, в двухполюсных двигателях </w:t>
      </w:r>
      <w:r w:rsidR="004059DE">
        <w:rPr>
          <w:sz w:val="28"/>
          <w:szCs w:val="28"/>
        </w:rPr>
        <w:pict>
          <v:shape id="_x0000_i1186" type="#_x0000_t75" style="width:15pt;height:18.75pt">
            <v:imagedata r:id="rId144" o:title=""/>
          </v:shape>
        </w:pict>
      </w:r>
      <w:r w:rsidRPr="00860EF7">
        <w:rPr>
          <w:sz w:val="28"/>
          <w:szCs w:val="28"/>
        </w:rPr>
        <w:t>= 1,0÷1,5мм.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Допустимая ширина зубца, мм (определяется по допустимой индукции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  <w:lang w:val="en-US"/>
        </w:rPr>
        <w:t>Z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, Тл, </w:t>
      </w:r>
      <w:r w:rsidRPr="00860EF7">
        <w:rPr>
          <w:i/>
          <w:iCs/>
          <w:sz w:val="28"/>
          <w:szCs w:val="28"/>
        </w:rPr>
        <w:t>таблица 9 приложения</w:t>
      </w:r>
      <w:r w:rsidRPr="00860EF7">
        <w:rPr>
          <w:sz w:val="28"/>
          <w:szCs w:val="28"/>
        </w:rPr>
        <w:t xml:space="preserve">): 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95.25pt;height:35.25pt">
            <v:imagedata r:id="rId145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3B424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108.75pt;height:33.75pt">
            <v:imagedata r:id="rId146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Размеры паза: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диаметр верхней части паза, мм: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79.25pt;height:36pt">
            <v:imagedata r:id="rId147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3B424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225pt;height:33pt">
            <v:imagedata r:id="rId148" o:title=""/>
          </v:shape>
        </w:pict>
      </w:r>
    </w:p>
    <w:p w:rsidR="00812D8D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диаметр нижней части паза, мм:</w:t>
      </w:r>
    </w:p>
    <w:p w:rsidR="00666FC7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191" type="#_x0000_t75" style="width:125.25pt;height:66pt">
            <v:imagedata r:id="rId149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40AD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09.25pt;height:1in">
            <v:imagedata r:id="rId150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92.25pt;height:30.75pt">
            <v:imagedata r:id="rId151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40AD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38.75pt;height:33pt">
            <v:imagedata r:id="rId152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условия высококачественной заливки пазов алюминием требуют, чтобы диаметр закругления нижней части паза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</w:rPr>
        <w:t>2</w:t>
      </w:r>
      <w:r w:rsidRPr="00860EF7">
        <w:rPr>
          <w:sz w:val="28"/>
          <w:szCs w:val="28"/>
        </w:rPr>
        <w:t xml:space="preserve">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≤132 мм был не менее 1,5÷2,0 мм, а в двигателях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≥160 мм - не менее 2,5÷3,0 мм. 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После расчёта размеры паза следует округлить до десятых долей миллиметра.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Полная высота паза, мм: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31.25pt;height:30.75pt">
            <v:imagedata r:id="rId153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40AD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73.25pt;height:30.75pt">
            <v:imagedata r:id="rId154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Уточнённая площадь сечения стержня, 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73.25pt;height:30.75pt">
            <v:imagedata r:id="rId155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812D8D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24.25pt;height:30.75pt">
            <v:imagedata r:id="rId156" o:title=""/>
          </v:shape>
        </w:pict>
      </w:r>
    </w:p>
    <w:p w:rsidR="00666FC7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666FC7" w:rsidRPr="00860EF7">
        <w:rPr>
          <w:sz w:val="28"/>
          <w:szCs w:val="28"/>
        </w:rPr>
        <w:t>Плотность тока в стержне, А/мм</w:t>
      </w:r>
      <w:r w:rsidR="00666FC7" w:rsidRPr="00860EF7">
        <w:rPr>
          <w:sz w:val="28"/>
          <w:szCs w:val="28"/>
          <w:vertAlign w:val="superscript"/>
        </w:rPr>
        <w:t>2</w:t>
      </w:r>
      <w:r w:rsidR="00666FC7" w:rsidRPr="00860EF7">
        <w:rPr>
          <w:sz w:val="28"/>
          <w:szCs w:val="28"/>
        </w:rPr>
        <w:t>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45.75pt;height:35.25pt">
            <v:imagedata r:id="rId157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96BE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111.75pt;height:30.75pt">
            <v:imagedata r:id="rId158" o:title=""/>
          </v:shape>
        </w:pic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Расчёт короткозамыкающих колец:</w:t>
      </w:r>
      <w:r w:rsidR="00972740" w:rsidRPr="00860EF7">
        <w:rPr>
          <w:sz w:val="28"/>
          <w:szCs w:val="28"/>
        </w:rPr>
        <w:t xml:space="preserve"> 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площадь поперечного сечения, 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 xml:space="preserve">: </w:t>
      </w:r>
    </w:p>
    <w:p w:rsidR="0025246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45.75pt;height:33.75pt">
            <v:imagedata r:id="rId159" o:title=""/>
          </v:shape>
        </w:pict>
      </w:r>
      <w:r w:rsidR="0025246F" w:rsidRPr="00860EF7">
        <w:rPr>
          <w:sz w:val="28"/>
          <w:szCs w:val="28"/>
        </w:rPr>
        <w:t>=</w:t>
      </w:r>
      <w:r w:rsidR="00180331" w:rsidRPr="00860EF7">
        <w:rPr>
          <w:sz w:val="28"/>
          <w:szCs w:val="28"/>
        </w:rPr>
        <w:t>136</w:t>
      </w:r>
      <w:r w:rsidR="0025246F" w:rsidRPr="00860EF7">
        <w:rPr>
          <w:sz w:val="28"/>
          <w:szCs w:val="28"/>
        </w:rPr>
        <w:t>мм</w:t>
      </w:r>
      <w:r w:rsidR="0025246F" w:rsidRPr="00860EF7">
        <w:rPr>
          <w:sz w:val="28"/>
          <w:szCs w:val="28"/>
          <w:vertAlign w:val="superscript"/>
        </w:rPr>
        <w:t>2</w:t>
      </w:r>
      <w:r w:rsidR="0025246F" w:rsidRPr="00860EF7">
        <w:rPr>
          <w:sz w:val="28"/>
          <w:szCs w:val="28"/>
        </w:rPr>
        <w:t xml:space="preserve">: 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где</w:t>
      </w:r>
      <w:r w:rsidR="004059DE">
        <w:rPr>
          <w:sz w:val="28"/>
          <w:szCs w:val="28"/>
        </w:rPr>
        <w:pict>
          <v:shape id="_x0000_i1202" type="#_x0000_t75" style="width:18pt;height:18pt">
            <v:imagedata r:id="rId160" o:title=""/>
          </v:shape>
        </w:pict>
      </w:r>
      <w:r w:rsidRPr="00860EF7">
        <w:rPr>
          <w:sz w:val="28"/>
          <w:szCs w:val="28"/>
        </w:rPr>
        <w:t>- плотность тока в замыкающих стержнях, выбирают в среднем на 15-20% меньше, чем в стержнях, А/мм</w:t>
      </w:r>
      <w:r w:rsidRPr="00860EF7">
        <w:rPr>
          <w:sz w:val="28"/>
          <w:szCs w:val="28"/>
          <w:vertAlign w:val="superscript"/>
        </w:rPr>
        <w:t>2</w:t>
      </w:r>
      <w:r w:rsidRPr="00860EF7">
        <w:rPr>
          <w:sz w:val="28"/>
          <w:szCs w:val="28"/>
        </w:rPr>
        <w:t>.</w:t>
      </w: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5.75pt;height:18pt">
            <v:imagedata r:id="rId161" o:title=""/>
          </v:shape>
        </w:pict>
      </w:r>
      <w:r w:rsidR="00666FC7" w:rsidRPr="00860EF7">
        <w:rPr>
          <w:sz w:val="28"/>
          <w:szCs w:val="28"/>
        </w:rPr>
        <w:t>- ток в кольце, А:</w:t>
      </w: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41.25pt;height:30.75pt">
            <v:imagedata r:id="rId162" o:title=""/>
          </v:shape>
        </w:pict>
      </w:r>
      <w:r w:rsidR="00666FC7" w:rsidRPr="00860EF7">
        <w:rPr>
          <w:sz w:val="28"/>
          <w:szCs w:val="28"/>
        </w:rPr>
        <w:t>,</w:t>
      </w:r>
      <w:r w:rsidR="00180331" w:rsidRPr="00860EF7">
        <w:rPr>
          <w:sz w:val="28"/>
          <w:szCs w:val="28"/>
        </w:rPr>
        <w:t>=82</w:t>
      </w:r>
      <w:r w:rsidR="0025246F" w:rsidRPr="00860EF7">
        <w:rPr>
          <w:sz w:val="28"/>
          <w:szCs w:val="28"/>
        </w:rPr>
        <w:t>А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05" type="#_x0000_t75" style="width:11.25pt;height:12.75pt">
            <v:imagedata r:id="rId163" o:title=""/>
          </v:shape>
        </w:pict>
      </w:r>
      <w:r w:rsidRPr="00860EF7">
        <w:rPr>
          <w:sz w:val="28"/>
          <w:szCs w:val="28"/>
        </w:rPr>
        <w:t xml:space="preserve"> - коэффициент приведения токов в кольце к току в стержне:</w:t>
      </w: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134.25pt;height:35.25pt">
            <v:imagedata r:id="rId164" o:title=""/>
          </v:shape>
        </w:pict>
      </w:r>
      <w:r w:rsidR="00180331" w:rsidRPr="00860EF7">
        <w:rPr>
          <w:sz w:val="28"/>
          <w:szCs w:val="28"/>
        </w:rPr>
        <w:t>=</w:t>
      </w:r>
      <w:r w:rsidR="00696BE7" w:rsidRPr="00860EF7">
        <w:rPr>
          <w:sz w:val="28"/>
          <w:szCs w:val="28"/>
        </w:rPr>
        <w:t>7</w:t>
      </w:r>
      <w:r w:rsidR="00180331" w:rsidRPr="00860EF7">
        <w:rPr>
          <w:sz w:val="28"/>
          <w:szCs w:val="28"/>
        </w:rPr>
        <w:t>мм</w:t>
      </w:r>
    </w:p>
    <w:p w:rsidR="00666FC7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размеры замыкающих колец: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99pt;height:18pt">
            <v:imagedata r:id="rId165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96BE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86.25pt;height:18pt">
            <v:imagedata r:id="rId166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45pt;height:33.75pt">
            <v:imagedata r:id="rId167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246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77.25pt;height:30.75pt">
            <v:imagedata r:id="rId168" o:title=""/>
          </v:shape>
        </w:pict>
      </w:r>
    </w:p>
    <w:p w:rsidR="00666FC7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11" type="#_x0000_t75" style="width:62.25pt;height:18pt">
            <v:imagedata r:id="rId169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246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19.25pt;height:18pt">
            <v:imagedata r:id="rId170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666FC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80.25pt;height:18.75pt">
            <v:imagedata r:id="rId171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246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131.25pt;height:18.75pt">
            <v:imagedata r:id="rId172" o:title=""/>
          </v:shape>
        </w:pict>
      </w:r>
    </w:p>
    <w:p w:rsidR="00403A48" w:rsidRPr="00860EF7" w:rsidRDefault="00666FC7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15" type="#_x0000_t75" style="width:27.75pt;height:18.75pt">
            <v:imagedata r:id="rId173" o:title=""/>
          </v:shape>
        </w:pict>
      </w:r>
      <w:r w:rsidRPr="00860EF7">
        <w:rPr>
          <w:sz w:val="28"/>
          <w:szCs w:val="28"/>
        </w:rPr>
        <w:t xml:space="preserve">- средний диаметр замыкающих колец, мм; </w: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3A48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5. Расчёт магнитной цепи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Расчёт магнитной цепи проводят для режима холостого хода, при котором для асинхронных машин характерно относительно сильное насыщение стали зубцов статора и ротора.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Магнитная индукция в зубцах статора, Тл: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83.25pt;height:33.75pt">
            <v:imagedata r:id="rId174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120pt;height:33pt">
            <v:imagedata r:id="rId175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Магнитная индукция в зубцах ротора, Тл: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86.25pt;height:33.75pt">
            <v:imagedata r:id="rId176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22.25pt;height:30.75pt">
            <v:imagedata r:id="rId177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Магнитная индукция в ярме статора, Тл:</w:t>
      </w:r>
    </w:p>
    <w:p w:rsidR="00403A48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20" type="#_x0000_t75" style="width:90.75pt;height:33.75pt">
            <v:imagedata r:id="rId178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39427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156.75pt;height:33pt">
            <v:imagedata r:id="rId179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Магнитная индукция в ярме ротора, Тл:</w: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93pt;height:35.25pt">
            <v:imagedata r:id="rId180" o:title=""/>
          </v:shape>
        </w:pict>
      </w:r>
    </w:p>
    <w:p w:rsidR="00812D8D" w:rsidRPr="00860EF7" w:rsidRDefault="00812D8D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39427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62.75pt;height:33pt">
            <v:imagedata r:id="rId181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24" type="#_x0000_t75" style="width:12.75pt;height:18.75pt">
            <v:imagedata r:id="rId182" o:title=""/>
          </v:shape>
        </w:pict>
      </w:r>
      <w:r w:rsidRPr="00860EF7">
        <w:rPr>
          <w:sz w:val="28"/>
          <w:szCs w:val="28"/>
        </w:rPr>
        <w:t xml:space="preserve"> - расчётная высота ярма ротора, мм: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при посадке сердечника непосредственно на вал в двигателях с 2р=2 и 4:</w:t>
      </w:r>
    </w:p>
    <w:p w:rsidR="00812D8D" w:rsidRPr="00860EF7" w:rsidRDefault="00812D8D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185.25pt;height:36pt">
            <v:imagedata r:id="rId183" o:title=""/>
          </v:shape>
        </w:pict>
      </w:r>
    </w:p>
    <w:p w:rsidR="00812D8D" w:rsidRPr="00860EF7" w:rsidRDefault="00812D8D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5033" w:rsidRPr="00860EF7" w:rsidRDefault="004059DE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170.25pt;height:33.75pt">
            <v:imagedata r:id="rId184" o:title=""/>
          </v:shape>
        </w:pict>
      </w:r>
    </w:p>
    <w:p w:rsidR="00403A48" w:rsidRPr="00860EF7" w:rsidRDefault="00403A48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27" type="#_x0000_t75" style="width:18.75pt;height:18pt">
            <v:imagedata r:id="rId185" o:title=""/>
          </v:shape>
        </w:pict>
      </w:r>
      <w:r w:rsidRPr="00860EF7">
        <w:rPr>
          <w:sz w:val="28"/>
          <w:szCs w:val="28"/>
        </w:rPr>
        <w:t>- диаметр аксиальных каналов ротора, мм;</w:t>
      </w:r>
    </w:p>
    <w:p w:rsidR="00403A48" w:rsidRPr="00860EF7" w:rsidRDefault="004059DE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21pt;height:18pt">
            <v:imagedata r:id="rId186" o:title=""/>
          </v:shape>
        </w:pict>
      </w:r>
      <w:r w:rsidR="00403A48" w:rsidRPr="00860EF7">
        <w:rPr>
          <w:sz w:val="28"/>
          <w:szCs w:val="28"/>
        </w:rPr>
        <w:t>- число рядов аксиальных каналов.</w:t>
      </w:r>
    </w:p>
    <w:p w:rsidR="00403A48" w:rsidRPr="00860EF7" w:rsidRDefault="00403A48" w:rsidP="008C34DF">
      <w:pPr>
        <w:tabs>
          <w:tab w:val="left" w:pos="5985"/>
        </w:tabs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В двигателях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 аксиальных каналов не делают; при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=250 мм </w:t>
      </w:r>
      <w:r w:rsidR="004059DE">
        <w:rPr>
          <w:sz w:val="28"/>
          <w:szCs w:val="28"/>
        </w:rPr>
        <w:pict>
          <v:shape id="_x0000_i1229" type="#_x0000_t75" style="width:21pt;height:18pt">
            <v:imagedata r:id="rId186" o:title=""/>
          </v:shape>
        </w:pict>
      </w:r>
      <w:r w:rsidRPr="00860EF7">
        <w:rPr>
          <w:sz w:val="28"/>
          <w:szCs w:val="28"/>
        </w:rPr>
        <w:t xml:space="preserve">=10, </w:t>
      </w:r>
      <w:r w:rsidR="004059DE">
        <w:rPr>
          <w:sz w:val="28"/>
          <w:szCs w:val="28"/>
        </w:rPr>
        <w:pict>
          <v:shape id="_x0000_i1230" type="#_x0000_t75" style="width:18.75pt;height:18pt">
            <v:imagedata r:id="rId185" o:title=""/>
          </v:shape>
        </w:pict>
      </w:r>
      <w:r w:rsidRPr="00860EF7">
        <w:rPr>
          <w:sz w:val="28"/>
          <w:szCs w:val="28"/>
        </w:rPr>
        <w:t xml:space="preserve">=15÷30 мм; при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=280÷355 мм </w:t>
      </w:r>
      <w:r w:rsidR="004059DE">
        <w:rPr>
          <w:sz w:val="28"/>
          <w:szCs w:val="28"/>
        </w:rPr>
        <w:pict>
          <v:shape id="_x0000_i1231" type="#_x0000_t75" style="width:21pt;height:18pt">
            <v:imagedata r:id="rId186" o:title=""/>
          </v:shape>
        </w:pict>
      </w:r>
      <w:r w:rsidRPr="00860EF7">
        <w:rPr>
          <w:sz w:val="28"/>
          <w:szCs w:val="28"/>
        </w:rPr>
        <w:t xml:space="preserve">=12, </w:t>
      </w:r>
      <w:r w:rsidR="004059DE">
        <w:rPr>
          <w:sz w:val="28"/>
          <w:szCs w:val="28"/>
        </w:rPr>
        <w:pict>
          <v:shape id="_x0000_i1232" type="#_x0000_t75" style="width:18.75pt;height:18pt">
            <v:imagedata r:id="rId185" o:title=""/>
          </v:shape>
        </w:pict>
      </w:r>
      <w:r w:rsidRPr="00860EF7">
        <w:rPr>
          <w:sz w:val="28"/>
          <w:szCs w:val="28"/>
        </w:rPr>
        <w:t xml:space="preserve">=20÷30 мм, при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≥355 мм </w:t>
      </w:r>
      <w:r w:rsidR="004059DE">
        <w:rPr>
          <w:sz w:val="28"/>
          <w:szCs w:val="28"/>
        </w:rPr>
        <w:pict>
          <v:shape id="_x0000_i1233" type="#_x0000_t75" style="width:21pt;height:18pt">
            <v:imagedata r:id="rId186" o:title=""/>
          </v:shape>
        </w:pict>
      </w:r>
      <w:r w:rsidRPr="00860EF7">
        <w:rPr>
          <w:sz w:val="28"/>
          <w:szCs w:val="28"/>
        </w:rPr>
        <w:t xml:space="preserve">=9, </w:t>
      </w:r>
      <w:r w:rsidR="004059DE">
        <w:rPr>
          <w:sz w:val="28"/>
          <w:szCs w:val="28"/>
        </w:rPr>
        <w:pict>
          <v:shape id="_x0000_i1234" type="#_x0000_t75" style="width:18.75pt;height:18pt">
            <v:imagedata r:id="rId185" o:title=""/>
          </v:shape>
        </w:pict>
      </w:r>
      <w:r w:rsidRPr="00860EF7">
        <w:rPr>
          <w:sz w:val="28"/>
          <w:szCs w:val="28"/>
        </w:rPr>
        <w:t xml:space="preserve">=55÷100 мм. </w:t>
      </w:r>
      <w:r w:rsidR="00244942" w:rsidRPr="00860EF7">
        <w:rPr>
          <w:sz w:val="28"/>
          <w:szCs w:val="28"/>
        </w:rPr>
        <w:t>Большие</w:t>
      </w:r>
      <w:r w:rsidRPr="00860EF7">
        <w:rPr>
          <w:sz w:val="28"/>
          <w:szCs w:val="28"/>
        </w:rPr>
        <w:t xml:space="preserve"> значения </w:t>
      </w:r>
      <w:r w:rsidR="004059DE">
        <w:rPr>
          <w:sz w:val="28"/>
          <w:szCs w:val="28"/>
        </w:rPr>
        <w:pict>
          <v:shape id="_x0000_i1235" type="#_x0000_t75" style="width:18.75pt;height:18pt">
            <v:imagedata r:id="rId185" o:title=""/>
          </v:shape>
        </w:pict>
      </w:r>
      <w:r w:rsidRPr="00860EF7">
        <w:rPr>
          <w:sz w:val="28"/>
          <w:szCs w:val="28"/>
        </w:rPr>
        <w:t xml:space="preserve"> соответствуют двигателям с </w:t>
      </w:r>
      <w:r w:rsidR="00812D8D" w:rsidRPr="00860EF7">
        <w:rPr>
          <w:sz w:val="28"/>
          <w:szCs w:val="28"/>
        </w:rPr>
        <w:t>большим</w:t>
      </w:r>
      <w:r w:rsidRPr="00860EF7">
        <w:rPr>
          <w:sz w:val="28"/>
          <w:szCs w:val="28"/>
        </w:rPr>
        <w:t xml:space="preserve"> числом 2р.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Магнитное напряжение воздушного зазора,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449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19.25pt;height:18.75pt">
            <v:imagedata r:id="rId187" o:title=""/>
          </v:shape>
        </w:pict>
      </w:r>
    </w:p>
    <w:p w:rsidR="00DB5033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37" type="#_x0000_t75" style="width:188.25pt;height:18.75pt">
            <v:imagedata r:id="rId188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38" type="#_x0000_t75" style="width:14.25pt;height:18pt">
            <v:imagedata r:id="rId189" o:title=""/>
          </v:shape>
        </w:pict>
      </w:r>
      <w:r w:rsidRPr="00860EF7">
        <w:rPr>
          <w:sz w:val="28"/>
          <w:szCs w:val="28"/>
        </w:rPr>
        <w:t>- коэффициент воздушного зазора: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66.75pt;height:33.75pt">
            <v:imagedata r:id="rId190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DB5033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99pt;height:33pt">
            <v:imagedata r:id="rId191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69.75pt;height:36pt">
            <v:imagedata r:id="rId192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DB5033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96pt;height:35.25pt">
            <v:imagedata r:id="rId193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Магнитное напряжение зубцовой зоны статора,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83.25pt;height:17.25pt">
            <v:imagedata r:id="rId194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132.75pt;height:17.25pt">
            <v:imagedata r:id="rId195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45" type="#_x0000_t75" style="width:17.25pt;height:17.25pt">
            <v:imagedata r:id="rId196" o:title=""/>
          </v:shape>
        </w:pict>
      </w:r>
      <w:r w:rsidRPr="00860EF7">
        <w:rPr>
          <w:sz w:val="28"/>
          <w:szCs w:val="28"/>
        </w:rPr>
        <w:t xml:space="preserve">- расчётная высота зубца статора, мм, </w:t>
      </w:r>
      <w:r w:rsidR="004059DE">
        <w:rPr>
          <w:sz w:val="28"/>
          <w:szCs w:val="28"/>
        </w:rPr>
        <w:pict>
          <v:shape id="_x0000_i1246" type="#_x0000_t75" style="width:17.25pt;height:17.25pt">
            <v:imagedata r:id="rId196" o:title=""/>
          </v:shape>
        </w:pict>
      </w:r>
      <w:r w:rsidRPr="00860EF7">
        <w:rPr>
          <w:sz w:val="28"/>
          <w:szCs w:val="28"/>
        </w:rPr>
        <w:t>=</w:t>
      </w:r>
      <w:r w:rsidR="004059DE">
        <w:rPr>
          <w:sz w:val="28"/>
          <w:szCs w:val="28"/>
        </w:rPr>
        <w:pict>
          <v:shape id="_x0000_i1247" type="#_x0000_t75" style="width:15.75pt;height:18pt">
            <v:imagedata r:id="rId197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  <w:vertAlign w:val="subscript"/>
          <w:lang w:val="en-US"/>
        </w:rPr>
        <w:t>Z</w:t>
      </w:r>
      <w:r w:rsidRPr="00860EF7">
        <w:rPr>
          <w:sz w:val="28"/>
          <w:szCs w:val="28"/>
        </w:rPr>
        <w:t xml:space="preserve"> – напряжённость поля в зубцах, А/мм, определяется по </w:t>
      </w:r>
      <w:r w:rsidRPr="00860EF7">
        <w:rPr>
          <w:i/>
          <w:iCs/>
          <w:sz w:val="28"/>
          <w:szCs w:val="28"/>
        </w:rPr>
        <w:t>таблице 13 приложения</w:t>
      </w:r>
      <w:r w:rsidRPr="00860EF7">
        <w:rPr>
          <w:sz w:val="28"/>
          <w:szCs w:val="28"/>
        </w:rPr>
        <w:t xml:space="preserve"> в соответствии с индукцией </w:t>
      </w:r>
      <w:r w:rsidRPr="00860EF7">
        <w:rPr>
          <w:sz w:val="28"/>
          <w:szCs w:val="28"/>
          <w:lang w:val="en-US"/>
        </w:rPr>
        <w:t>B</w:t>
      </w:r>
      <w:r w:rsidRPr="00860EF7">
        <w:rPr>
          <w:sz w:val="28"/>
          <w:szCs w:val="28"/>
          <w:vertAlign w:val="subscript"/>
          <w:lang w:val="en-US"/>
        </w:rPr>
        <w:t>Z</w:t>
      </w:r>
      <w:r w:rsidRPr="00860EF7">
        <w:rPr>
          <w:sz w:val="28"/>
          <w:szCs w:val="28"/>
        </w:rPr>
        <w:t xml:space="preserve"> по кривой намагничивания зубцов для принятой марки стали.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Магнитное напряжение зубцовой зоны ротора,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8" type="#_x0000_t75" style="width:86.25pt;height:17.25pt">
            <v:imagedata r:id="rId198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140.25pt;height:17.25pt">
            <v:imagedata r:id="rId199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50" type="#_x0000_t75" style="width:18.75pt;height:17.25pt">
            <v:imagedata r:id="rId200" o:title=""/>
          </v:shape>
        </w:pict>
      </w:r>
      <w:r w:rsidRPr="00860EF7">
        <w:rPr>
          <w:sz w:val="28"/>
          <w:szCs w:val="28"/>
        </w:rPr>
        <w:t xml:space="preserve">- расчётная высота зубца ротора, мм, </w:t>
      </w:r>
    </w:p>
    <w:p w:rsidR="00403A48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51" type="#_x0000_t75" style="width:18.75pt;height:17.25pt">
            <v:imagedata r:id="rId200" o:title=""/>
          </v:shape>
        </w:pict>
      </w:r>
      <w:r w:rsidR="00403A48" w:rsidRPr="00860EF7">
        <w:rPr>
          <w:sz w:val="28"/>
          <w:szCs w:val="28"/>
        </w:rPr>
        <w:t>=</w:t>
      </w:r>
      <w:r w:rsidR="004059DE">
        <w:rPr>
          <w:sz w:val="28"/>
          <w:szCs w:val="28"/>
        </w:rPr>
        <w:pict>
          <v:shape id="_x0000_i1252" type="#_x0000_t75" style="width:59.25pt;height:18pt">
            <v:imagedata r:id="rId201" o:title=""/>
          </v:shape>
        </w:pict>
      </w:r>
      <w:r w:rsidR="00403A48" w:rsidRPr="00860EF7">
        <w:rPr>
          <w:sz w:val="28"/>
          <w:szCs w:val="28"/>
        </w:rPr>
        <w:t>.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8.75pt;height:17.25pt">
            <v:imagedata r:id="rId200" o:title=""/>
          </v:shape>
        </w:pict>
      </w:r>
      <w:r w:rsidR="00177E2A" w:rsidRPr="00860EF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254" type="#_x0000_t75" style="width:101.25pt;height:15.75pt">
            <v:imagedata r:id="rId202" o:title=""/>
          </v:shape>
        </w:pict>
      </w:r>
      <w:r w:rsidR="00177E2A" w:rsidRPr="00860EF7">
        <w:rPr>
          <w:sz w:val="28"/>
          <w:szCs w:val="28"/>
        </w:rPr>
        <w:t>.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насыщения зубцовой зоны: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89.25pt;height:33.75pt">
            <v:imagedata r:id="rId203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162.75pt;height:30.75pt">
            <v:imagedata r:id="rId204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полученное значение </w:t>
      </w:r>
      <w:r w:rsidR="004059DE">
        <w:rPr>
          <w:sz w:val="28"/>
          <w:szCs w:val="28"/>
        </w:rPr>
        <w:pict>
          <v:shape id="_x0000_i1257" type="#_x0000_t75" style="width:15pt;height:17.25pt">
            <v:imagedata r:id="rId205" o:title=""/>
          </v:shape>
        </w:pict>
      </w:r>
      <w:r w:rsidRPr="00860EF7">
        <w:rPr>
          <w:sz w:val="28"/>
          <w:szCs w:val="28"/>
        </w:rPr>
        <w:t xml:space="preserve"> позволяет предварительно оценить правильность выбранных размерных соотношений и обмоточных данных проектируемой машины. Если</w:t>
      </w:r>
      <w:r w:rsidR="004059DE">
        <w:rPr>
          <w:sz w:val="28"/>
          <w:szCs w:val="28"/>
        </w:rPr>
        <w:pict>
          <v:shape id="_x0000_i1258" type="#_x0000_t75" style="width:15pt;height:17.25pt">
            <v:imagedata r:id="rId205" o:title=""/>
          </v:shape>
        </w:pict>
      </w:r>
      <w:r w:rsidRPr="00860EF7">
        <w:rPr>
          <w:sz w:val="28"/>
          <w:szCs w:val="28"/>
        </w:rPr>
        <w:t>&gt;1,5÷1,6, имеет место чрезмерное насыщение зубцовой зоны; если</w:t>
      </w:r>
      <w:r w:rsidR="004059DE">
        <w:rPr>
          <w:sz w:val="28"/>
          <w:szCs w:val="28"/>
        </w:rPr>
        <w:pict>
          <v:shape id="_x0000_i1259" type="#_x0000_t75" style="width:15pt;height:17.25pt">
            <v:imagedata r:id="rId205" o:title=""/>
          </v:shape>
        </w:pict>
      </w:r>
      <w:r w:rsidRPr="00860EF7">
        <w:rPr>
          <w:sz w:val="28"/>
          <w:szCs w:val="28"/>
        </w:rPr>
        <w:t>&lt;1,2, то зубцовая зона мало использована или воздушный зазор взят слишком большим. В обоих случаях в расчёт должны быть внесены соответствующие коррективы.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Магнитное напряжение ярма статора,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60pt;height:18pt">
            <v:imagedata r:id="rId206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102.75pt;height:18pt">
            <v:imagedata r:id="rId207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62" type="#_x0000_t75" style="width:15pt;height:18pt">
            <v:imagedata r:id="rId208" o:title=""/>
          </v:shape>
        </w:pict>
      </w:r>
      <w:r w:rsidRPr="00860EF7">
        <w:rPr>
          <w:sz w:val="28"/>
          <w:szCs w:val="28"/>
        </w:rPr>
        <w:t>- длина средней магнитной линии ярма статора, м: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87pt;height:33pt">
            <v:imagedata r:id="rId209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449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153.75pt;height:30.75pt">
            <v:imagedata r:id="rId210" o:title=""/>
          </v:shape>
        </w:pict>
      </w:r>
    </w:p>
    <w:p w:rsidR="00403A48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65" type="#_x0000_t75" style="width:18pt;height:18pt">
            <v:imagedata r:id="rId211" o:title=""/>
          </v:shape>
        </w:pict>
      </w:r>
      <w:r w:rsidR="00403A48" w:rsidRPr="00860EF7">
        <w:rPr>
          <w:sz w:val="28"/>
          <w:szCs w:val="28"/>
        </w:rPr>
        <w:t xml:space="preserve">- напряжённость поля при индукции </w:t>
      </w:r>
      <w:r w:rsidR="004059DE">
        <w:rPr>
          <w:sz w:val="28"/>
          <w:szCs w:val="28"/>
        </w:rPr>
        <w:pict>
          <v:shape id="_x0000_i1266" type="#_x0000_t75" style="width:15.75pt;height:18pt">
            <v:imagedata r:id="rId212" o:title=""/>
          </v:shape>
        </w:pict>
      </w:r>
      <w:r w:rsidR="00403A48" w:rsidRPr="00860EF7">
        <w:rPr>
          <w:sz w:val="28"/>
          <w:szCs w:val="28"/>
        </w:rPr>
        <w:t>, определяемая по кривой намагничивания для ярма принятой марки стали, А/м (</w:t>
      </w:r>
      <w:r w:rsidR="00403A48" w:rsidRPr="00860EF7">
        <w:rPr>
          <w:i/>
          <w:iCs/>
          <w:sz w:val="28"/>
          <w:szCs w:val="28"/>
        </w:rPr>
        <w:t>таблица 13 приложения</w:t>
      </w:r>
      <w:r w:rsidR="00403A48" w:rsidRPr="00860EF7">
        <w:rPr>
          <w:sz w:val="28"/>
          <w:szCs w:val="28"/>
        </w:rPr>
        <w:t>)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Магнитное напряжение ярма ротора,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62.25pt;height:18.75pt">
            <v:imagedata r:id="rId213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177E2A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8" type="#_x0000_t75" style="width:110.25pt;height:18.75pt">
            <v:imagedata r:id="rId214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69" type="#_x0000_t75" style="width:18pt;height:18.75pt">
            <v:imagedata r:id="rId215" o:title=""/>
          </v:shape>
        </w:pict>
      </w:r>
      <w:r w:rsidRPr="00860EF7">
        <w:rPr>
          <w:sz w:val="28"/>
          <w:szCs w:val="28"/>
        </w:rPr>
        <w:t xml:space="preserve">- напряжённость поля при индукции </w:t>
      </w:r>
      <w:r w:rsidR="004059DE">
        <w:rPr>
          <w:sz w:val="28"/>
          <w:szCs w:val="28"/>
        </w:rPr>
        <w:pict>
          <v:shape id="_x0000_i1270" type="#_x0000_t75" style="width:15pt;height:18.75pt">
            <v:imagedata r:id="rId216" o:title=""/>
          </v:shape>
        </w:pict>
      </w:r>
      <w:r w:rsidRPr="00860EF7">
        <w:rPr>
          <w:sz w:val="28"/>
          <w:szCs w:val="28"/>
        </w:rPr>
        <w:t>, определяемая по кривой намагничивания для ярма принятой марки стали, А/м (</w:t>
      </w:r>
      <w:r w:rsidRPr="00860EF7">
        <w:rPr>
          <w:i/>
          <w:iCs/>
          <w:sz w:val="28"/>
          <w:szCs w:val="28"/>
        </w:rPr>
        <w:t>таблица 14 приложения</w:t>
      </w:r>
      <w:r w:rsidRPr="00860EF7">
        <w:rPr>
          <w:sz w:val="28"/>
          <w:szCs w:val="28"/>
        </w:rPr>
        <w:t>)</w:t>
      </w: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1" type="#_x0000_t75" style="width:15pt;height:18.75pt">
            <v:imagedata r:id="rId217" o:title=""/>
          </v:shape>
        </w:pict>
      </w:r>
      <w:r w:rsidR="00403A48" w:rsidRPr="00860EF7">
        <w:rPr>
          <w:sz w:val="28"/>
          <w:szCs w:val="28"/>
        </w:rPr>
        <w:t>- длина средней магнитной линии потока в ярме ротора, м:</w: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для всех двигателей, кроме двухполюсных, сердечник ротора которых непосредственно посажен</w:t>
      </w:r>
      <w:r w:rsidR="00972740" w:rsidRPr="00860EF7">
        <w:rPr>
          <w:sz w:val="28"/>
          <w:szCs w:val="28"/>
        </w:rPr>
        <w:t xml:space="preserve"> </w:t>
      </w:r>
      <w:r w:rsidRPr="00860EF7">
        <w:rPr>
          <w:sz w:val="28"/>
          <w:szCs w:val="28"/>
        </w:rPr>
        <w:t>на вал (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≤250 мм): 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90pt;height:35.25pt">
            <v:imagedata r:id="rId218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D6499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132pt;height:30.75pt">
            <v:imagedata r:id="rId219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74" type="#_x0000_t75" style="width:14.25pt;height:18.75pt">
            <v:imagedata r:id="rId220" o:title=""/>
          </v:shape>
        </w:pict>
      </w:r>
      <w:r w:rsidRPr="00860EF7">
        <w:rPr>
          <w:sz w:val="28"/>
          <w:szCs w:val="28"/>
        </w:rPr>
        <w:t>- высота спинки ротора, мм: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66pt;height:32.25pt">
            <v:imagedata r:id="rId221" o:title=""/>
          </v:shape>
        </w:pict>
      </w:r>
      <w:r w:rsidR="00403A48" w:rsidRPr="00860EF7">
        <w:rPr>
          <w:sz w:val="28"/>
          <w:szCs w:val="28"/>
        </w:rPr>
        <w:t xml:space="preserve">, 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D6499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111pt;height:30.75pt">
            <v:imagedata r:id="rId222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Суммарное магнитное напряжение магнитной цепи машины, А:</w:t>
      </w:r>
    </w:p>
    <w:p w:rsidR="00403A48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77" type="#_x0000_t75" style="width:138pt;height:18.75pt">
            <v:imagedata r:id="rId223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719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249pt;height:18pt">
            <v:imagedata r:id="rId224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насыщения магнитной цепи: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42pt;height:36pt">
            <v:imagedata r:id="rId225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719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0" type="#_x0000_t75" style="width:98.25pt;height:33pt">
            <v:imagedata r:id="rId226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Намагничивающий ток, 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1" type="#_x0000_t75" style="width:101.25pt;height:33.75pt">
            <v:imagedata r:id="rId227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719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2" type="#_x0000_t75" style="width:129.75pt;height:35.25pt">
            <v:imagedata r:id="rId228" o:title=""/>
          </v:shape>
        </w:pict>
      </w:r>
    </w:p>
    <w:p w:rsidR="00403A48" w:rsidRPr="00860EF7" w:rsidRDefault="00403A48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Относительное значение намагничивающего тока: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03A4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44.25pt;height:36pt">
            <v:imagedata r:id="rId229" o:title=""/>
          </v:shape>
        </w:pic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719E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4" type="#_x0000_t75" style="width:75.75pt;height:30.75pt">
            <v:imagedata r:id="rId230" o:title=""/>
          </v:shape>
        </w:pict>
      </w:r>
    </w:p>
    <w:p w:rsidR="009A0E68" w:rsidRPr="00860EF7" w:rsidRDefault="009A0E68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F4281F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6. Расчёт параметров асинхронной машины для номинального режима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Активное сопротивление фазы обмотки статора, Ом:</w:t>
      </w:r>
    </w:p>
    <w:p w:rsidR="00F4281F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85" type="#_x0000_t75" style="width:87pt;height:36.75pt">
            <v:imagedata r:id="rId231" o:title=""/>
          </v:shape>
        </w:pict>
      </w:r>
      <w:r w:rsidR="00F4281F" w:rsidRPr="00860EF7">
        <w:rPr>
          <w:sz w:val="28"/>
          <w:szCs w:val="28"/>
        </w:rPr>
        <w:t>,</w:t>
      </w:r>
    </w:p>
    <w:p w:rsidR="00244942" w:rsidRPr="00860EF7" w:rsidRDefault="002449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445F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6" type="#_x0000_t75" style="width:143.25pt;height:35.25pt">
            <v:imagedata r:id="rId232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87" type="#_x0000_t75" style="width:15.75pt;height:18pt">
            <v:imagedata r:id="rId233" o:title=""/>
          </v:shape>
        </w:pict>
      </w:r>
      <w:r w:rsidRPr="00860EF7">
        <w:rPr>
          <w:sz w:val="28"/>
          <w:szCs w:val="28"/>
        </w:rPr>
        <w:t xml:space="preserve"> - удельное сопротивление материала обмотки при расчётной температуре, Ом·м (</w:t>
      </w:r>
      <w:r w:rsidRPr="00860EF7">
        <w:rPr>
          <w:i/>
          <w:iCs/>
          <w:sz w:val="28"/>
          <w:szCs w:val="28"/>
        </w:rPr>
        <w:t>таблица 10 приложения</w:t>
      </w:r>
      <w:r w:rsidRPr="00860EF7">
        <w:rPr>
          <w:sz w:val="28"/>
          <w:szCs w:val="28"/>
        </w:rPr>
        <w:t xml:space="preserve">). Для обмоток с изоляцией класса нагревостойкости В расчётная температура принимается равной 75°С (двигатели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 xml:space="preserve">=50÷132 мм), для обмоток класса нагревостойкости </w:t>
      </w:r>
      <w:r w:rsidRPr="00860EF7">
        <w:rPr>
          <w:sz w:val="28"/>
          <w:szCs w:val="28"/>
          <w:lang w:val="en-US"/>
        </w:rPr>
        <w:t>F</w:t>
      </w:r>
      <w:r w:rsidRPr="00860EF7">
        <w:rPr>
          <w:sz w:val="28"/>
          <w:szCs w:val="28"/>
        </w:rPr>
        <w:t xml:space="preserve"> - 115° (двигатели с </w:t>
      </w:r>
      <w:r w:rsidRPr="00860EF7">
        <w:rPr>
          <w:sz w:val="28"/>
          <w:szCs w:val="28"/>
          <w:lang w:val="en-US"/>
        </w:rPr>
        <w:t>h</w:t>
      </w:r>
      <w:r w:rsidRPr="00860EF7">
        <w:rPr>
          <w:sz w:val="28"/>
          <w:szCs w:val="28"/>
        </w:rPr>
        <w:t>=160÷355 мм).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8" type="#_x0000_t75" style="width:12.75pt;height:17.25pt">
            <v:imagedata r:id="rId234" o:title=""/>
          </v:shape>
        </w:pict>
      </w:r>
      <w:r w:rsidR="00F4281F" w:rsidRPr="00860EF7">
        <w:rPr>
          <w:sz w:val="28"/>
          <w:szCs w:val="28"/>
        </w:rPr>
        <w:t xml:space="preserve"> - общая длина эффективных проводников фазы обмотки, 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9" type="#_x0000_t75" style="width:57pt;height:18.75pt">
            <v:imagedata r:id="rId23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61BB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122.25pt;height:17.25pt">
            <v:imagedata r:id="rId236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91" type="#_x0000_t75" style="width:17.25pt;height:18.75pt">
            <v:imagedata r:id="rId237" o:title=""/>
          </v:shape>
        </w:pict>
      </w:r>
      <w:r w:rsidRPr="00860EF7">
        <w:rPr>
          <w:sz w:val="28"/>
          <w:szCs w:val="28"/>
        </w:rPr>
        <w:t xml:space="preserve"> - средняя длина витка обмотки, 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86.25pt;height:18.75pt">
            <v:imagedata r:id="rId23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61BB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3" type="#_x0000_t75" style="width:117pt;height:18.75pt">
            <v:imagedata r:id="rId239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294" type="#_x0000_t75" style="width:14.25pt;height:18pt">
            <v:imagedata r:id="rId240" o:title=""/>
          </v:shape>
        </w:pict>
      </w:r>
      <w:r w:rsidRPr="00860EF7">
        <w:rPr>
          <w:sz w:val="28"/>
          <w:szCs w:val="28"/>
        </w:rPr>
        <w:t xml:space="preserve"> - длина пазовой части, равна конструктивной длине сердечников машины: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5" type="#_x0000_t75" style="width:44.25pt;height:18.75pt">
            <v:imagedata r:id="rId241" o:title=""/>
          </v:shape>
        </w:pict>
      </w:r>
      <w:r w:rsidR="00F4281F" w:rsidRPr="00860EF7">
        <w:rPr>
          <w:sz w:val="28"/>
          <w:szCs w:val="28"/>
        </w:rPr>
        <w:t>,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14.25pt;height:18pt">
            <v:imagedata r:id="rId242" o:title=""/>
          </v:shape>
        </w:pict>
      </w:r>
      <w:r w:rsidR="00F4281F" w:rsidRPr="00860EF7">
        <w:rPr>
          <w:sz w:val="28"/>
          <w:szCs w:val="28"/>
        </w:rPr>
        <w:t>- длина лобовой части, 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C55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7" type="#_x0000_t75" style="width:93.75pt;height:18pt">
            <v:imagedata r:id="rId243" o:title=""/>
          </v:shape>
        </w:pict>
      </w:r>
    </w:p>
    <w:p w:rsidR="00261BB5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298" type="#_x0000_t75" style="width:141pt;height:18pt">
            <v:imagedata r:id="rId244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9" type="#_x0000_t75" style="width:14.25pt;height:18pt">
            <v:imagedata r:id="rId245" o:title=""/>
          </v:shape>
        </w:pict>
      </w:r>
      <w:r w:rsidR="00F4281F" w:rsidRPr="00860EF7">
        <w:rPr>
          <w:sz w:val="28"/>
          <w:szCs w:val="28"/>
        </w:rPr>
        <w:t xml:space="preserve"> - коэффициент, определяемый по </w:t>
      </w:r>
      <w:r w:rsidR="00F4281F" w:rsidRPr="00860EF7">
        <w:rPr>
          <w:i/>
          <w:iCs/>
          <w:sz w:val="28"/>
          <w:szCs w:val="28"/>
        </w:rPr>
        <w:t>таблице 11 приложения</w:t>
      </w:r>
      <w:r w:rsidR="00F4281F" w:rsidRPr="00860EF7">
        <w:rPr>
          <w:sz w:val="28"/>
          <w:szCs w:val="28"/>
        </w:rPr>
        <w:t>;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В – длина вылета прямолинейной части катушек, м. Для всыпной обмотки, укладываемой в пазы до запрессовки сердечника в корпус, В=0,01 м.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0" type="#_x0000_t75" style="width:18pt;height:18pt">
            <v:imagedata r:id="rId246" o:title=""/>
          </v:shape>
        </w:pict>
      </w:r>
      <w:r w:rsidR="00F4281F" w:rsidRPr="00860EF7">
        <w:rPr>
          <w:sz w:val="28"/>
          <w:szCs w:val="28"/>
        </w:rPr>
        <w:t xml:space="preserve"> - средняя ширина катушки, 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1" type="#_x0000_t75" style="width:105pt;height:33pt">
            <v:imagedata r:id="rId247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61BB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2" type="#_x0000_t75" style="width:164.25pt;height:30.75pt">
            <v:imagedata r:id="rId248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3" type="#_x0000_t75" style="width:14.25pt;height:17.25pt">
            <v:imagedata r:id="rId249" o:title=""/>
          </v:shape>
        </w:pict>
      </w:r>
      <w:r w:rsidR="00F4281F" w:rsidRPr="00860EF7">
        <w:rPr>
          <w:sz w:val="28"/>
          <w:szCs w:val="28"/>
        </w:rPr>
        <w:t xml:space="preserve"> - относительное укорочение шага обмотки статора.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Длина вылета лобовой части катушки, 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4" type="#_x0000_t75" style="width:90pt;height:18pt">
            <v:imagedata r:id="rId250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445F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5" type="#_x0000_t75" style="width:140.25pt;height:18pt">
            <v:imagedata r:id="rId251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06" type="#_x0000_t75" style="width:21pt;height:18pt">
            <v:imagedata r:id="rId252" o:title=""/>
          </v:shape>
        </w:pict>
      </w:r>
      <w:r w:rsidRPr="00860EF7">
        <w:rPr>
          <w:sz w:val="28"/>
          <w:szCs w:val="28"/>
        </w:rPr>
        <w:t xml:space="preserve">- коэффициент, определяемый по </w:t>
      </w:r>
      <w:r w:rsidRPr="00860EF7">
        <w:rPr>
          <w:i/>
          <w:iCs/>
          <w:sz w:val="28"/>
          <w:szCs w:val="28"/>
        </w:rPr>
        <w:t>таблице 11 приложения</w:t>
      </w:r>
      <w:r w:rsidRPr="00860EF7">
        <w:rPr>
          <w:sz w:val="28"/>
          <w:szCs w:val="28"/>
        </w:rPr>
        <w:t>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Относительное значение активного сопротивления фазы обмотки статора: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57.75pt;height:33.75pt">
            <v:imagedata r:id="rId253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445F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8" type="#_x0000_t75" style="width:108pt;height:30.75pt">
            <v:imagedata r:id="rId254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Активное сопротивление фазы обмотки ротора, Ом:</w:t>
      </w:r>
    </w:p>
    <w:p w:rsidR="00F4281F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309" type="#_x0000_t75" style="width:72.75pt;height:32.25pt">
            <v:imagedata r:id="rId25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06F69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0" type="#_x0000_t75" style="width:132pt;height:30.75pt">
            <v:imagedata r:id="rId256" o:title=""/>
          </v:shape>
        </w:pict>
      </w:r>
      <w:r>
        <w:rPr>
          <w:sz w:val="28"/>
          <w:szCs w:val="28"/>
        </w:rPr>
        <w:pict>
          <v:shape id="_x0000_i1311" type="#_x0000_t75" style="width:9pt;height:17.25pt">
            <v:imagedata r:id="rId46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12" type="#_x0000_t75" style="width:11.25pt;height:18pt">
            <v:imagedata r:id="rId257" o:title=""/>
          </v:shape>
        </w:pict>
      </w:r>
      <w:r w:rsidRPr="00860EF7">
        <w:rPr>
          <w:sz w:val="28"/>
          <w:szCs w:val="28"/>
        </w:rPr>
        <w:t xml:space="preserve"> - сопротивление стержня,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3" type="#_x0000_t75" style="width:62.25pt;height:35.25pt">
            <v:imagedata r:id="rId25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06F69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4" type="#_x0000_t75" style="width:96.75pt;height:30.75pt">
            <v:imagedata r:id="rId259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5" type="#_x0000_t75" style="width:11.25pt;height:18pt">
            <v:imagedata r:id="rId260" o:title=""/>
          </v:shape>
        </w:pict>
      </w:r>
      <w:r w:rsidR="00F4281F" w:rsidRPr="00860EF7">
        <w:rPr>
          <w:sz w:val="28"/>
          <w:szCs w:val="28"/>
        </w:rPr>
        <w:t xml:space="preserve"> - полная длина стержня, м, </w:t>
      </w:r>
      <w:r>
        <w:rPr>
          <w:sz w:val="28"/>
          <w:szCs w:val="28"/>
        </w:rPr>
        <w:pict>
          <v:shape id="_x0000_i1316" type="#_x0000_t75" style="width:11.25pt;height:18pt">
            <v:imagedata r:id="rId261" o:title=""/>
          </v:shape>
        </w:pict>
      </w:r>
      <w:r w:rsidR="00F4281F" w:rsidRPr="00860EF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317" type="#_x0000_t75" style="width:11.25pt;height:17.25pt">
            <v:imagedata r:id="rId262" o:title=""/>
          </v:shape>
        </w:pict>
      </w:r>
      <w:r w:rsidR="00F4281F" w:rsidRPr="00860EF7">
        <w:rPr>
          <w:sz w:val="28"/>
          <w:szCs w:val="28"/>
        </w:rPr>
        <w:t>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8" type="#_x0000_t75" style="width:15pt;height:18pt">
            <v:imagedata r:id="rId263" o:title=""/>
          </v:shape>
        </w:pict>
      </w:r>
      <w:r w:rsidR="00F4281F" w:rsidRPr="00860EF7">
        <w:rPr>
          <w:sz w:val="28"/>
          <w:szCs w:val="28"/>
        </w:rPr>
        <w:t xml:space="preserve"> - сопротивление участка замыкающего кольца, заключённого между двумя соседними стержнями,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9" type="#_x0000_t75" style="width:90.75pt;height:36pt">
            <v:imagedata r:id="rId264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C088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0" type="#_x0000_t75" style="width:138.75pt;height:33pt">
            <v:imagedata r:id="rId265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1" type="#_x0000_t75" style="width:30pt;height:18.75pt">
            <v:imagedata r:id="rId266" o:title=""/>
          </v:shape>
        </w:pict>
      </w:r>
      <w:r w:rsidR="00F4281F" w:rsidRPr="00860EF7">
        <w:rPr>
          <w:sz w:val="28"/>
          <w:szCs w:val="28"/>
        </w:rPr>
        <w:t xml:space="preserve"> - средний диаметр замыкающих колец, м;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2" type="#_x0000_t75" style="width:17.25pt;height:18pt">
            <v:imagedata r:id="rId267" o:title=""/>
          </v:shape>
        </w:pict>
      </w:r>
      <w:r w:rsidR="00F4281F" w:rsidRPr="00860EF7">
        <w:rPr>
          <w:sz w:val="28"/>
          <w:szCs w:val="28"/>
        </w:rPr>
        <w:t>- площадь поперечного сечения замыкающего кольца, м</w:t>
      </w:r>
      <w:r w:rsidR="00F4281F" w:rsidRPr="00860EF7">
        <w:rPr>
          <w:sz w:val="28"/>
          <w:szCs w:val="28"/>
          <w:vertAlign w:val="superscript"/>
        </w:rPr>
        <w:t>2</w:t>
      </w:r>
      <w:r w:rsidR="00F4281F" w:rsidRPr="00860EF7">
        <w:rPr>
          <w:sz w:val="28"/>
          <w:szCs w:val="28"/>
        </w:rPr>
        <w:t>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Активное сопротивление обмотки ротора, приведённое к числу витков обмотки статора,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153pt;height:36pt">
            <v:imagedata r:id="rId26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C55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4" type="#_x0000_t75" style="width:213.75pt;height:35.25pt">
            <v:imagedata r:id="rId269" o:title=""/>
          </v:shape>
        </w:pict>
      </w:r>
    </w:p>
    <w:p w:rsidR="00F4281F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F4281F" w:rsidRPr="00860EF7">
        <w:rPr>
          <w:sz w:val="28"/>
          <w:szCs w:val="28"/>
        </w:rPr>
        <w:t>Относительное значение: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5" type="#_x0000_t75" style="width:60.75pt;height:33.75pt">
            <v:imagedata r:id="rId270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06F69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6" type="#_x0000_t75" style="width:117pt;height:30.75pt">
            <v:imagedata r:id="rId271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Индуктивное сопротивление рассеяния фазы обмотки статора,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7" type="#_x0000_t75" style="width:219.75pt;height:38.25pt">
            <v:imagedata r:id="rId272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CC0881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8" type="#_x0000_t75" style="width:293.25pt;height:36.75pt">
            <v:imagedata r:id="rId273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29" type="#_x0000_t75" style="width:14.25pt;height:18pt">
            <v:imagedata r:id="rId274" o:title=""/>
          </v:shape>
        </w:pict>
      </w:r>
      <w:r w:rsidRPr="00860EF7">
        <w:rPr>
          <w:sz w:val="28"/>
          <w:szCs w:val="28"/>
        </w:rPr>
        <w:t>- коэффициент магнитной проводимости пазового рассеяния, определяется в зависимости от конфигурации пазов; для трапецеидальных пазов: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0" type="#_x0000_t75" style="width:209.25pt;height:38.25pt">
            <v:imagedata r:id="rId27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13FE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1" type="#_x0000_t75" style="width:300.75pt;height:39.75pt">
            <v:imagedata r:id="rId276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32" type="#_x0000_t75" style="width:15pt;height:20.25pt">
            <v:imagedata r:id="rId277" o:title=""/>
          </v:shape>
        </w:pict>
      </w:r>
      <w:r w:rsidRPr="00860EF7">
        <w:rPr>
          <w:sz w:val="28"/>
          <w:szCs w:val="28"/>
        </w:rPr>
        <w:t xml:space="preserve">- коэффициент, для всех однослойных обмоток </w:t>
      </w:r>
      <w:r w:rsidR="004059DE">
        <w:rPr>
          <w:sz w:val="28"/>
          <w:szCs w:val="28"/>
        </w:rPr>
        <w:pict>
          <v:shape id="_x0000_i1333" type="#_x0000_t75" style="width:15pt;height:20.25pt">
            <v:imagedata r:id="rId278" o:title=""/>
          </v:shape>
        </w:pict>
      </w:r>
      <w:r w:rsidRPr="00860EF7">
        <w:rPr>
          <w:sz w:val="28"/>
          <w:szCs w:val="28"/>
        </w:rPr>
        <w:t xml:space="preserve">=1; при двухслойной обмотке с укорочением 2/3≤β&lt;1 </w:t>
      </w:r>
      <w:r w:rsidR="004059DE">
        <w:rPr>
          <w:sz w:val="28"/>
          <w:szCs w:val="28"/>
        </w:rPr>
        <w:pict>
          <v:shape id="_x0000_i1334" type="#_x0000_t75" style="width:99.75pt;height:20.25pt">
            <v:imagedata r:id="rId279" o:title=""/>
          </v:shape>
        </w:pict>
      </w:r>
      <w:r w:rsidRPr="00860EF7">
        <w:rPr>
          <w:sz w:val="28"/>
          <w:szCs w:val="28"/>
        </w:rPr>
        <w:t>;</w:t>
      </w:r>
      <w:r w:rsidR="004059DE">
        <w:rPr>
          <w:sz w:val="28"/>
          <w:szCs w:val="28"/>
        </w:rPr>
        <w:pict>
          <v:shape id="_x0000_i1335" type="#_x0000_t75" style="width:141pt;height:20.25pt">
            <v:imagedata r:id="rId280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6" type="#_x0000_t75" style="width:15pt;height:18.75pt">
            <v:imagedata r:id="rId281" o:title=""/>
          </v:shape>
        </w:pict>
      </w:r>
      <w:r w:rsidR="00F4281F" w:rsidRPr="00860EF7">
        <w:rPr>
          <w:sz w:val="28"/>
          <w:szCs w:val="28"/>
        </w:rPr>
        <w:t xml:space="preserve"> - коэффициент, </w:t>
      </w:r>
      <w:r>
        <w:rPr>
          <w:sz w:val="28"/>
          <w:szCs w:val="28"/>
        </w:rPr>
        <w:pict>
          <v:shape id="_x0000_i1337" type="#_x0000_t75" style="width:104.25pt;height:20.25pt">
            <v:imagedata r:id="rId282" o:title=""/>
          </v:shape>
        </w:pict>
      </w:r>
      <w:r w:rsidR="00F4281F" w:rsidRPr="00860EF7">
        <w:rPr>
          <w:sz w:val="28"/>
          <w:szCs w:val="28"/>
        </w:rPr>
        <w:t>.</w:t>
      </w:r>
    </w:p>
    <w:p w:rsidR="00913FE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8" type="#_x0000_t75" style="width:144.75pt;height:18.75pt">
            <v:imagedata r:id="rId283" o:title=""/>
          </v:shape>
        </w:pict>
      </w:r>
    </w:p>
    <w:p w:rsidR="000C55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9" type="#_x0000_t75" style="width:17.25pt;height:18pt">
            <v:imagedata r:id="rId284" o:title=""/>
          </v:shape>
        </w:pict>
      </w:r>
      <w:r w:rsidR="00F4281F" w:rsidRPr="00860EF7">
        <w:rPr>
          <w:sz w:val="28"/>
          <w:szCs w:val="28"/>
        </w:rPr>
        <w:t>- коэффициент магнитной проводимости лобового рассеяния</w:t>
      </w:r>
    </w:p>
    <w:p w:rsidR="00F4281F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340" type="#_x0000_t75" style="width:155.25pt;height:33.75pt">
            <v:imagedata r:id="rId28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13FE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1" type="#_x0000_t75" style="width:225.75pt;height:30.75pt">
            <v:imagedata r:id="rId286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42" type="#_x0000_t75" style="width:9.75pt;height:12.75pt">
            <v:imagedata r:id="rId287" o:title=""/>
          </v:shape>
        </w:pict>
      </w:r>
      <w:r w:rsidRPr="00860EF7">
        <w:rPr>
          <w:sz w:val="28"/>
          <w:szCs w:val="28"/>
        </w:rPr>
        <w:t>- число пазов на полюс и фазу;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3" type="#_x0000_t75" style="width:11.25pt;height:18pt">
            <v:imagedata r:id="rId288" o:title=""/>
          </v:shape>
        </w:pict>
      </w:r>
      <w:r w:rsidR="00F4281F" w:rsidRPr="00860EF7">
        <w:rPr>
          <w:sz w:val="28"/>
          <w:szCs w:val="28"/>
        </w:rPr>
        <w:t>- длина лобовой части катушки, м;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4" type="#_x0000_t75" style="width:14.25pt;height:17.25pt">
            <v:imagedata r:id="rId289" o:title=""/>
          </v:shape>
        </w:pict>
      </w:r>
      <w:r w:rsidR="00F4281F" w:rsidRPr="00860EF7">
        <w:rPr>
          <w:sz w:val="28"/>
          <w:szCs w:val="28"/>
        </w:rPr>
        <w:t>- относительное укорочение шага обмотки.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5" type="#_x0000_t75" style="width:17.25pt;height:18pt">
            <v:imagedata r:id="rId290" o:title=""/>
          </v:shape>
        </w:pict>
      </w:r>
      <w:r w:rsidR="00F4281F" w:rsidRPr="00860EF7">
        <w:rPr>
          <w:sz w:val="28"/>
          <w:szCs w:val="28"/>
        </w:rPr>
        <w:t>- коэффициент магнитной проводимости дифференциального рассеяния: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6" type="#_x0000_t75" style="width:87pt;height:33.75pt">
            <v:imagedata r:id="rId291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913FE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7" type="#_x0000_t75" style="width:140.25pt;height:33pt">
            <v:imagedata r:id="rId292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48" type="#_x0000_t75" style="width:9.75pt;height:15.75pt">
            <v:imagedata r:id="rId293" o:title=""/>
          </v:shape>
        </w:pict>
      </w:r>
      <w:r w:rsidRPr="00860EF7">
        <w:rPr>
          <w:sz w:val="28"/>
          <w:szCs w:val="28"/>
        </w:rPr>
        <w:t>- коэффициент, определяемый: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при открытых пазах статора и отсутствии скоса пазов ротора: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9" type="#_x0000_t75" style="width:177pt;height:39.75pt">
            <v:imagedata r:id="rId294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A518D4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0" type="#_x0000_t75" style="width:263.25pt;height:39.75pt">
            <v:imagedata r:id="rId295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при полузакрытых или полуоткрытых пазах статора с учётом скоса пазов: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1" type="#_x0000_t75" style="width:171pt;height:39.75pt">
            <v:imagedata r:id="rId296" o:title=""/>
          </v:shape>
        </w:pict>
      </w:r>
    </w:p>
    <w:p w:rsidR="00F4281F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F4281F"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52" type="#_x0000_t75" style="width:9.75pt;height:17.25pt">
            <v:imagedata r:id="rId48" o:title=""/>
          </v:shape>
        </w:pict>
      </w:r>
      <w:r w:rsidR="00F4281F" w:rsidRPr="00860EF7">
        <w:rPr>
          <w:sz w:val="28"/>
          <w:szCs w:val="28"/>
        </w:rPr>
        <w:t xml:space="preserve">, </w:t>
      </w:r>
      <w:r w:rsidR="004059DE">
        <w:rPr>
          <w:sz w:val="28"/>
          <w:szCs w:val="28"/>
        </w:rPr>
        <w:pict>
          <v:shape id="_x0000_i1353" type="#_x0000_t75" style="width:11.25pt;height:17.25pt">
            <v:imagedata r:id="rId297" o:title=""/>
          </v:shape>
        </w:pict>
      </w:r>
      <w:r w:rsidR="00F4281F" w:rsidRPr="00860EF7">
        <w:rPr>
          <w:sz w:val="28"/>
          <w:szCs w:val="28"/>
        </w:rPr>
        <w:t>- зубцовые деления статора и ротора,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17.25pt;height:17.25pt">
            <v:imagedata r:id="rId298" o:title=""/>
          </v:shape>
        </w:pict>
      </w:r>
      <w:r w:rsidR="00972740" w:rsidRPr="00860EF7">
        <w:rPr>
          <w:sz w:val="28"/>
          <w:szCs w:val="28"/>
        </w:rPr>
        <w:t xml:space="preserve"> </w:t>
      </w:r>
      <w:r w:rsidR="00F4281F" w:rsidRPr="00860EF7">
        <w:rPr>
          <w:sz w:val="28"/>
          <w:szCs w:val="28"/>
        </w:rPr>
        <w:t xml:space="preserve">- определяется по кривой </w:t>
      </w:r>
      <w:r w:rsidR="00F4281F" w:rsidRPr="00860EF7">
        <w:rPr>
          <w:i/>
          <w:iCs/>
          <w:sz w:val="28"/>
          <w:szCs w:val="28"/>
        </w:rPr>
        <w:t>рисунка 11 приложения</w:t>
      </w:r>
      <w:r w:rsidR="00F4281F" w:rsidRPr="00860EF7">
        <w:rPr>
          <w:sz w:val="28"/>
          <w:szCs w:val="28"/>
        </w:rPr>
        <w:t>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5" type="#_x0000_t75" style="width:57pt;height:30pt">
            <v:imagedata r:id="rId299" o:title=""/>
          </v:shape>
        </w:pict>
      </w:r>
      <w:r w:rsidR="00F4281F" w:rsidRPr="00860EF7">
        <w:rPr>
          <w:sz w:val="28"/>
          <w:szCs w:val="28"/>
        </w:rPr>
        <w:t xml:space="preserve"> - коэффициент скоса, выраженный в долях зубцового деления ротора. При отсутствии скоса пазов </w:t>
      </w:r>
      <w:r>
        <w:rPr>
          <w:sz w:val="28"/>
          <w:szCs w:val="28"/>
        </w:rPr>
        <w:pict>
          <v:shape id="_x0000_i1356" type="#_x0000_t75" style="width:15.75pt;height:18pt">
            <v:imagedata r:id="rId300" o:title=""/>
          </v:shape>
        </w:pict>
      </w:r>
      <w:r w:rsidR="00F4281F" w:rsidRPr="00860EF7">
        <w:rPr>
          <w:sz w:val="28"/>
          <w:szCs w:val="28"/>
        </w:rPr>
        <w:t>=0;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7" type="#_x0000_t75" style="width:17.25pt;height:18.75pt">
            <v:imagedata r:id="rId301" o:title=""/>
          </v:shape>
        </w:pict>
      </w:r>
      <w:r w:rsidR="00F4281F" w:rsidRPr="00860EF7">
        <w:rPr>
          <w:sz w:val="28"/>
          <w:szCs w:val="28"/>
        </w:rPr>
        <w:t xml:space="preserve"> - определяется по кривым </w:t>
      </w:r>
      <w:r w:rsidR="00F4281F" w:rsidRPr="00860EF7">
        <w:rPr>
          <w:i/>
          <w:iCs/>
          <w:sz w:val="28"/>
          <w:szCs w:val="28"/>
        </w:rPr>
        <w:t>рисунка 11 приложения</w:t>
      </w:r>
      <w:r w:rsidR="00F4281F" w:rsidRPr="00860EF7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pict>
          <v:shape id="_x0000_i1358" type="#_x0000_t75" style="width:26.25pt;height:17.25pt">
            <v:imagedata r:id="rId302" o:title=""/>
          </v:shape>
        </w:pict>
      </w:r>
      <w:r w:rsidR="00F4281F" w:rsidRPr="00860EF7">
        <w:rPr>
          <w:sz w:val="28"/>
          <w:szCs w:val="28"/>
        </w:rPr>
        <w:t xml:space="preserve">и </w:t>
      </w:r>
      <w:r>
        <w:rPr>
          <w:sz w:val="28"/>
          <w:szCs w:val="28"/>
        </w:rPr>
        <w:pict>
          <v:shape id="_x0000_i1359" type="#_x0000_t75" style="width:18pt;height:18pt">
            <v:imagedata r:id="rId303" o:title=""/>
          </v:shape>
        </w:pict>
      </w:r>
      <w:r w:rsidR="00F4281F" w:rsidRPr="00860EF7">
        <w:rPr>
          <w:sz w:val="28"/>
          <w:szCs w:val="28"/>
        </w:rPr>
        <w:t xml:space="preserve"> (при отсутствии скоса – по кривой, соответствующей</w:t>
      </w:r>
      <w:r>
        <w:rPr>
          <w:sz w:val="28"/>
          <w:szCs w:val="28"/>
        </w:rPr>
        <w:pict>
          <v:shape id="_x0000_i1360" type="#_x0000_t75" style="width:18pt;height:18pt">
            <v:imagedata r:id="rId304" o:title=""/>
          </v:shape>
        </w:pict>
      </w:r>
      <w:r w:rsidR="00F4281F" w:rsidRPr="00860EF7">
        <w:rPr>
          <w:sz w:val="28"/>
          <w:szCs w:val="28"/>
        </w:rPr>
        <w:t>=0 );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1" type="#_x0000_t75" style="width:15pt;height:20.25pt">
            <v:imagedata r:id="rId305" o:title=""/>
          </v:shape>
        </w:pict>
      </w:r>
      <w:r w:rsidR="00F4281F" w:rsidRPr="00860EF7">
        <w:rPr>
          <w:sz w:val="28"/>
          <w:szCs w:val="28"/>
        </w:rPr>
        <w:t xml:space="preserve"> - коэффициент, определяемый в зависимости от шага обмотки: 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для однослойных обмоток </w:t>
      </w:r>
      <w:r w:rsidR="004059DE">
        <w:rPr>
          <w:sz w:val="28"/>
          <w:szCs w:val="28"/>
        </w:rPr>
        <w:pict>
          <v:shape id="_x0000_i1362" type="#_x0000_t75" style="width:59.25pt;height:20.25pt">
            <v:imagedata r:id="rId306" o:title=""/>
          </v:shape>
        </w:pict>
      </w:r>
      <w:r w:rsidRPr="00860EF7">
        <w:rPr>
          <w:sz w:val="28"/>
          <w:szCs w:val="28"/>
        </w:rPr>
        <w:t>,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для двухслойных обмоток с укорочением 2/3≤</w:t>
      </w:r>
      <w:r w:rsidR="004059DE">
        <w:rPr>
          <w:sz w:val="28"/>
          <w:szCs w:val="28"/>
        </w:rPr>
        <w:pict>
          <v:shape id="_x0000_i1363" type="#_x0000_t75" style="width:14.25pt;height:17.25pt">
            <v:imagedata r:id="rId307" o:title=""/>
          </v:shape>
        </w:pict>
      </w:r>
      <w:r w:rsidRPr="00860EF7">
        <w:rPr>
          <w:sz w:val="28"/>
          <w:szCs w:val="28"/>
        </w:rPr>
        <w:t>&lt;1</w:t>
      </w:r>
      <w:r w:rsidR="00972740" w:rsidRPr="00860EF7">
        <w:rPr>
          <w:sz w:val="28"/>
          <w:szCs w:val="28"/>
        </w:rPr>
        <w:t xml:space="preserve"> </w:t>
      </w:r>
      <w:r w:rsidR="004059DE">
        <w:rPr>
          <w:sz w:val="28"/>
          <w:szCs w:val="28"/>
        </w:rPr>
        <w:pict>
          <v:shape id="_x0000_i1364" type="#_x0000_t75" style="width:102pt;height:20.25pt">
            <v:imagedata r:id="rId308" o:title=""/>
          </v:shape>
        </w:pict>
      </w:r>
      <w:r w:rsidRPr="00860EF7">
        <w:rPr>
          <w:sz w:val="28"/>
          <w:szCs w:val="28"/>
        </w:rPr>
        <w:t>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Относительное значение: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5" type="#_x0000_t75" style="width:62.25pt;height:33.75pt">
            <v:imagedata r:id="rId309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561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6" type="#_x0000_t75" style="width:120.75pt;height:30.75pt">
            <v:imagedata r:id="rId310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Индуктивное сопротивление фазы обмотки ротора,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7" type="#_x0000_t75" style="width:179.25pt;height:18.75pt">
            <v:imagedata r:id="rId311" o:title=""/>
          </v:shape>
        </w:pict>
      </w:r>
      <w:r w:rsidR="00F4281F" w:rsidRPr="00860EF7">
        <w:rPr>
          <w:sz w:val="28"/>
          <w:szCs w:val="28"/>
        </w:rPr>
        <w:t>,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D95A9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8" type="#_x0000_t75" style="width:243.75pt;height:18pt">
            <v:imagedata r:id="rId312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69" type="#_x0000_t75" style="width:18pt;height:18pt">
            <v:imagedata r:id="rId313" o:title=""/>
          </v:shape>
        </w:pict>
      </w:r>
      <w:r w:rsidRPr="00860EF7">
        <w:rPr>
          <w:sz w:val="28"/>
          <w:szCs w:val="28"/>
        </w:rPr>
        <w:t>- коэффициент магнитной проводимости пазового рассеяния, определяется в зависимости от конфигурации пазов; для грушевидных пазов:</w:t>
      </w:r>
    </w:p>
    <w:p w:rsidR="00F4281F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370" type="#_x0000_t75" style="width:237.75pt;height:44.25pt">
            <v:imagedata r:id="rId314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D95A9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1" type="#_x0000_t75" style="width:321pt;height:42pt">
            <v:imagedata r:id="rId315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для номинального режима </w:t>
      </w:r>
      <w:r w:rsidR="004059DE">
        <w:rPr>
          <w:sz w:val="28"/>
          <w:szCs w:val="28"/>
        </w:rPr>
        <w:pict>
          <v:shape id="_x0000_i1372" type="#_x0000_t75" style="width:14.25pt;height:18pt">
            <v:imagedata r:id="rId316" o:title=""/>
          </v:shape>
        </w:pict>
      </w:r>
      <w:r w:rsidRPr="00860EF7">
        <w:rPr>
          <w:sz w:val="28"/>
          <w:szCs w:val="28"/>
        </w:rPr>
        <w:t>=1/</w: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3" type="#_x0000_t75" style="width:18pt;height:18pt">
            <v:imagedata r:id="rId317" o:title=""/>
          </v:shape>
        </w:pict>
      </w:r>
      <w:r w:rsidR="00F4281F" w:rsidRPr="00860EF7">
        <w:rPr>
          <w:sz w:val="28"/>
          <w:szCs w:val="28"/>
        </w:rPr>
        <w:t xml:space="preserve"> - коэффициент магнитной проводимости лобового рассеяния, рассчитывается в зависимости от размеров и расположения замыкающих колец короткозамкнутой обмотки: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4" type="#_x0000_t75" style="width:155.25pt;height:36pt">
            <v:imagedata r:id="rId31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D95A95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5" type="#_x0000_t75" style="width:207.75pt;height:33pt">
            <v:imagedata r:id="rId319" o:title=""/>
          </v:shape>
        </w:pict>
      </w: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18pt;height:18pt">
            <v:imagedata r:id="rId320" o:title=""/>
          </v:shape>
        </w:pict>
      </w:r>
      <w:r w:rsidR="00F4281F" w:rsidRPr="00860EF7">
        <w:rPr>
          <w:sz w:val="28"/>
          <w:szCs w:val="28"/>
        </w:rPr>
        <w:t xml:space="preserve"> - коэффициент магнитной проводимости дифференциального рассеяния обмотки</w:t>
      </w:r>
      <w:r w:rsidR="00972740" w:rsidRPr="00860EF7">
        <w:rPr>
          <w:sz w:val="28"/>
          <w:szCs w:val="28"/>
        </w:rPr>
        <w:t xml:space="preserve"> </w:t>
      </w:r>
      <w:r w:rsidR="00F4281F" w:rsidRPr="00860EF7">
        <w:rPr>
          <w:sz w:val="28"/>
          <w:szCs w:val="28"/>
        </w:rPr>
        <w:t>короткозамкнутого ротора: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7" type="#_x0000_t75" style="width:87.75pt;height:33.75pt">
            <v:imagedata r:id="rId321" o:title=""/>
          </v:shape>
        </w:pict>
      </w:r>
      <w:r w:rsidR="00F4281F" w:rsidRPr="00860EF7">
        <w:rPr>
          <w:sz w:val="28"/>
          <w:szCs w:val="28"/>
        </w:rPr>
        <w:t>,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561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8" type="#_x0000_t75" style="width:153.75pt;height:33pt">
            <v:imagedata r:id="rId322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9" type="#_x0000_t75" style="width:162pt;height:39.75pt">
            <v:imagedata r:id="rId323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5561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0" type="#_x0000_t75" style="width:194.25pt;height:39pt">
            <v:imagedata r:id="rId324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81" type="#_x0000_t75" style="width:17.25pt;height:17.25pt">
            <v:imagedata r:id="rId325" o:title=""/>
          </v:shape>
        </w:pict>
      </w:r>
      <w:r w:rsidRPr="00860EF7">
        <w:rPr>
          <w:sz w:val="28"/>
          <w:szCs w:val="28"/>
        </w:rPr>
        <w:t xml:space="preserve">- определяется по кривым </w:t>
      </w:r>
      <w:r w:rsidRPr="00860EF7">
        <w:rPr>
          <w:i/>
          <w:iCs/>
          <w:sz w:val="28"/>
          <w:szCs w:val="28"/>
        </w:rPr>
        <w:t>рисунка 11 приложения</w:t>
      </w:r>
      <w:r w:rsidRPr="00860EF7">
        <w:rPr>
          <w:sz w:val="28"/>
          <w:szCs w:val="28"/>
        </w:rPr>
        <w:t>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При большом числе пазов ротора, приходящемся на пару полюсов, </w:t>
      </w:r>
      <w:r w:rsidR="004059DE">
        <w:rPr>
          <w:sz w:val="28"/>
          <w:szCs w:val="28"/>
        </w:rPr>
        <w:pict>
          <v:shape id="_x0000_i1382" type="#_x0000_t75" style="width:30pt;height:17.25pt">
            <v:imagedata r:id="rId326" o:title=""/>
          </v:shape>
        </w:pict>
      </w:r>
      <w:r w:rsidRPr="00860EF7">
        <w:rPr>
          <w:sz w:val="28"/>
          <w:szCs w:val="28"/>
        </w:rPr>
        <w:t xml:space="preserve"> ≥10, без заметной погрешности можно принять </w:t>
      </w:r>
      <w:r w:rsidR="004059DE">
        <w:rPr>
          <w:sz w:val="28"/>
          <w:szCs w:val="28"/>
        </w:rPr>
        <w:pict>
          <v:shape id="_x0000_i1383" type="#_x0000_t75" style="width:51.75pt;height:17.25pt">
            <v:imagedata r:id="rId327" o:title=""/>
          </v:shape>
        </w:pict>
      </w:r>
      <w:r w:rsidRPr="00860EF7">
        <w:rPr>
          <w:sz w:val="28"/>
          <w:szCs w:val="28"/>
        </w:rPr>
        <w:t>.</w: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60EF7">
        <w:rPr>
          <w:sz w:val="28"/>
          <w:szCs w:val="28"/>
        </w:rPr>
        <w:t>6.10. Приведённое к числу витков первичной обмотки индуктивное сопротивление рассеяния фазы ротора, Ом: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4" type="#_x0000_t75" style="width:120.75pt;height:36.75pt">
            <v:imagedata r:id="rId32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3002E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pict>
          <v:shape id="_x0000_i1385" type="#_x0000_t75" style="width:189pt;height:33.75pt">
            <v:imagedata r:id="rId329" o:title=""/>
          </v:shape>
        </w:pict>
      </w:r>
    </w:p>
    <w:p w:rsidR="00F4281F" w:rsidRPr="00860EF7" w:rsidRDefault="00F4281F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Относительное</w:t>
      </w:r>
      <w:r w:rsidRPr="00860EF7">
        <w:rPr>
          <w:sz w:val="28"/>
          <w:szCs w:val="28"/>
          <w:vertAlign w:val="subscript"/>
        </w:rPr>
        <w:t xml:space="preserve"> </w:t>
      </w:r>
      <w:r w:rsidRPr="00860EF7">
        <w:rPr>
          <w:sz w:val="28"/>
          <w:szCs w:val="28"/>
        </w:rPr>
        <w:t>значение: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C5542" w:rsidRPr="00860EF7" w:rsidRDefault="004059DE" w:rsidP="008C34DF">
      <w:pPr>
        <w:spacing w:line="360" w:lineRule="auto"/>
        <w:ind w:firstLine="709"/>
        <w:jc w:val="both"/>
      </w:pPr>
      <w:r>
        <w:rPr>
          <w:position w:val="-24"/>
        </w:rPr>
        <w:pict>
          <v:shape id="_x0000_i1386" type="#_x0000_t75" style="width:132.75pt;height:30.75pt" o:allowoverlap="f">
            <v:imagedata r:id="rId330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</w:pPr>
    </w:p>
    <w:p w:rsidR="00F4281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7" type="#_x0000_t75" style="width:65.25pt;height:33.75pt">
            <v:imagedata r:id="rId331" o:title=""/>
          </v:shape>
        </w:pict>
      </w:r>
    </w:p>
    <w:p w:rsidR="009A0E68" w:rsidRPr="00860EF7" w:rsidRDefault="009A0E68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FC1FFE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7. Расчёт потерь и коэффициента полезного действия.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Потери в асинхронных машинах подразделяют на потери в стали (основные и добавочные), электрические, вентиляционные, механические и добавочные потери при нагрузке.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Основные потери в стали, Вт: 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8" type="#_x0000_t75" style="width:260.25pt;height:38.25pt">
            <v:imagedata r:id="rId332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06D9F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9" type="#_x0000_t75" style="width:266.25pt;height:36.75pt">
            <v:imagedata r:id="rId333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390" type="#_x0000_t75" style="width:12pt;height:11.25pt">
            <v:imagedata r:id="rId334" o:title=""/>
          </v:shape>
        </w:pict>
      </w:r>
      <w:r w:rsidRPr="00860EF7">
        <w:rPr>
          <w:sz w:val="28"/>
          <w:szCs w:val="28"/>
        </w:rPr>
        <w:t xml:space="preserve"> - показатель степени, определяется по </w:t>
      </w:r>
      <w:r w:rsidRPr="00860EF7">
        <w:rPr>
          <w:i/>
          <w:iCs/>
          <w:sz w:val="28"/>
          <w:szCs w:val="28"/>
        </w:rPr>
        <w:t>таблице 12 приложения</w:t>
      </w:r>
      <w:r w:rsidRPr="00860EF7">
        <w:rPr>
          <w:sz w:val="28"/>
          <w:szCs w:val="28"/>
        </w:rPr>
        <w:t>;</w: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1" type="#_x0000_t75" style="width:32.25pt;height:18.75pt">
            <v:imagedata r:id="rId335" o:title=""/>
          </v:shape>
        </w:pict>
      </w:r>
      <w:r w:rsidR="00FC1FFE" w:rsidRPr="00860EF7">
        <w:rPr>
          <w:sz w:val="28"/>
          <w:szCs w:val="28"/>
        </w:rPr>
        <w:t xml:space="preserve">- удельные потери, Вт/кг, определяются по </w:t>
      </w:r>
      <w:r w:rsidR="00FC1FFE" w:rsidRPr="00860EF7">
        <w:rPr>
          <w:i/>
          <w:iCs/>
          <w:sz w:val="28"/>
          <w:szCs w:val="28"/>
        </w:rPr>
        <w:t>таблице 12 приложения</w:t>
      </w:r>
      <w:r w:rsidR="00FC1FFE" w:rsidRPr="00860EF7">
        <w:rPr>
          <w:sz w:val="28"/>
          <w:szCs w:val="28"/>
        </w:rPr>
        <w:t>;</w: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2" type="#_x0000_t75" style="width:17.25pt;height:18pt">
            <v:imagedata r:id="rId336" o:title=""/>
          </v:shape>
        </w:pict>
      </w:r>
      <w:r w:rsidR="00FC1FFE" w:rsidRPr="00860EF7">
        <w:rPr>
          <w:sz w:val="28"/>
          <w:szCs w:val="28"/>
        </w:rPr>
        <w:t xml:space="preserve">и </w:t>
      </w:r>
      <w:r>
        <w:rPr>
          <w:sz w:val="28"/>
          <w:szCs w:val="28"/>
        </w:rPr>
        <w:pict>
          <v:shape id="_x0000_i1393" type="#_x0000_t75" style="width:18pt;height:18pt">
            <v:imagedata r:id="rId337" o:title=""/>
          </v:shape>
        </w:pict>
      </w:r>
      <w:r w:rsidR="00FC1FFE" w:rsidRPr="00860EF7">
        <w:rPr>
          <w:sz w:val="28"/>
          <w:szCs w:val="28"/>
        </w:rPr>
        <w:t xml:space="preserve">- коэффициенты, учитывающие влияние на потери в стали неравномерности распределения потока по сечениям участков магнитопровода и технологических факторов. Для машин </w:t>
      </w:r>
      <w:r>
        <w:rPr>
          <w:sz w:val="28"/>
          <w:szCs w:val="28"/>
        </w:rPr>
        <w:pict>
          <v:shape id="_x0000_i1394" type="#_x0000_t75" style="width:14.25pt;height:17.25pt">
            <v:imagedata r:id="rId338" o:title=""/>
          </v:shape>
        </w:pict>
      </w:r>
      <w:r w:rsidR="00FC1FFE" w:rsidRPr="00860EF7">
        <w:rPr>
          <w:sz w:val="28"/>
          <w:szCs w:val="28"/>
        </w:rPr>
        <w:t xml:space="preserve">≤250 кВт принимают </w:t>
      </w:r>
      <w:r>
        <w:rPr>
          <w:sz w:val="28"/>
          <w:szCs w:val="28"/>
        </w:rPr>
        <w:pict>
          <v:shape id="_x0000_i1395" type="#_x0000_t75" style="width:17.25pt;height:18pt">
            <v:imagedata r:id="rId336" o:title=""/>
          </v:shape>
        </w:pict>
      </w:r>
      <w:r w:rsidR="00FC1FFE" w:rsidRPr="00860EF7">
        <w:rPr>
          <w:sz w:val="28"/>
          <w:szCs w:val="28"/>
        </w:rPr>
        <w:t xml:space="preserve">=1,6 и </w:t>
      </w:r>
      <w:r>
        <w:rPr>
          <w:sz w:val="28"/>
          <w:szCs w:val="28"/>
        </w:rPr>
        <w:pict>
          <v:shape id="_x0000_i1396" type="#_x0000_t75" style="width:18pt;height:18pt">
            <v:imagedata r:id="rId337" o:title=""/>
          </v:shape>
        </w:pict>
      </w:r>
      <w:r w:rsidR="00770F69" w:rsidRPr="00860EF7">
        <w:rPr>
          <w:sz w:val="28"/>
          <w:szCs w:val="28"/>
        </w:rPr>
        <w:t>=1,8.</w: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7" type="#_x0000_t75" style="width:15.75pt;height:18pt">
            <v:imagedata r:id="rId339" o:title=""/>
          </v:shape>
        </w:pict>
      </w:r>
      <w:r w:rsidR="00FC1FFE" w:rsidRPr="00860EF7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98" type="#_x0000_t75" style="width:18.75pt;height:17.25pt">
            <v:imagedata r:id="rId340" o:title=""/>
          </v:shape>
        </w:pict>
      </w:r>
      <w:r w:rsidR="00FC1FFE" w:rsidRPr="00860EF7">
        <w:rPr>
          <w:sz w:val="28"/>
          <w:szCs w:val="28"/>
        </w:rPr>
        <w:t>- индукция в ярме и средняя индукция в зубцах статора, Тл;</w: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9" type="#_x0000_t75" style="width:17.25pt;height:18pt">
            <v:imagedata r:id="rId341" o:title=""/>
          </v:shape>
        </w:pict>
      </w:r>
      <w:r w:rsidR="00FC1FFE" w:rsidRPr="00860EF7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400" type="#_x0000_t75" style="width:20.25pt;height:17.25pt">
            <v:imagedata r:id="rId342" o:title=""/>
          </v:shape>
        </w:pict>
      </w:r>
      <w:r w:rsidR="00FC1FFE" w:rsidRPr="00860EF7">
        <w:rPr>
          <w:sz w:val="28"/>
          <w:szCs w:val="28"/>
        </w:rPr>
        <w:t>- масса стали ярма и зубцов статора, кг: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1" type="#_x0000_t75" style="width:161.25pt;height:18pt">
            <v:imagedata r:id="rId343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8145B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2" type="#_x0000_t75" style="width:276pt;height:18.75pt">
            <v:imagedata r:id="rId344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3" type="#_x0000_t75" style="width:147pt;height:18.75pt">
            <v:imagedata r:id="rId34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8145B0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4" type="#_x0000_t75" style="width:231pt;height:18pt">
            <v:imagedata r:id="rId346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405" type="#_x0000_t75" style="width:14.25pt;height:18pt">
            <v:imagedata r:id="rId347" o:title=""/>
          </v:shape>
        </w:pict>
      </w:r>
      <w:r w:rsidR="001D4D9E" w:rsidRPr="00860EF7">
        <w:rPr>
          <w:sz w:val="28"/>
          <w:szCs w:val="28"/>
        </w:rPr>
        <w:t>- высота ярма статора,</w:t>
      </w:r>
      <w:r w:rsidRPr="00860EF7">
        <w:rPr>
          <w:sz w:val="28"/>
          <w:szCs w:val="28"/>
        </w:rPr>
        <w:t xml:space="preserve"> </w:t>
      </w:r>
      <w:r w:rsidR="001D4D9E" w:rsidRPr="00860EF7">
        <w:rPr>
          <w:sz w:val="28"/>
          <w:szCs w:val="28"/>
        </w:rPr>
        <w:t>м</w:t>
      </w:r>
      <w:r w:rsidRPr="00860EF7">
        <w:rPr>
          <w:sz w:val="28"/>
          <w:szCs w:val="28"/>
        </w:rPr>
        <w:t>м: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6" type="#_x0000_t75" style="width:111.75pt;height:18pt">
            <v:imagedata r:id="rId348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7" type="#_x0000_t75" style="width:168.75pt;height:18pt">
            <v:imagedata r:id="rId349" o:title=""/>
          </v:shape>
        </w:pic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8" type="#_x0000_t75" style="width:24pt;height:18.75pt">
            <v:imagedata r:id="rId350" o:title=""/>
          </v:shape>
        </w:pict>
      </w:r>
      <w:r w:rsidR="00FC1FFE" w:rsidRPr="00860EF7">
        <w:rPr>
          <w:sz w:val="28"/>
          <w:szCs w:val="28"/>
        </w:rPr>
        <w:t>- средняя ширина зубца статора, м;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γ</w:t>
      </w:r>
      <w:r w:rsidRPr="00860EF7">
        <w:rPr>
          <w:sz w:val="28"/>
          <w:szCs w:val="28"/>
          <w:vertAlign w:val="subscript"/>
        </w:rPr>
        <w:t>с</w:t>
      </w:r>
      <w:r w:rsidRPr="00860EF7">
        <w:rPr>
          <w:sz w:val="28"/>
          <w:szCs w:val="28"/>
        </w:rPr>
        <w:t xml:space="preserve"> – удельная масса стали, </w:t>
      </w:r>
      <w:r w:rsidR="004059DE">
        <w:rPr>
          <w:sz w:val="28"/>
          <w:szCs w:val="28"/>
        </w:rPr>
        <w:pict>
          <v:shape id="_x0000_i1409" type="#_x0000_t75" style="width:14.25pt;height:18pt">
            <v:imagedata r:id="rId351" o:title=""/>
          </v:shape>
        </w:pict>
      </w:r>
      <w:r w:rsidRPr="00860EF7">
        <w:rPr>
          <w:sz w:val="28"/>
          <w:szCs w:val="28"/>
        </w:rPr>
        <w:t>= 7,8 · 10</w:t>
      </w:r>
      <w:r w:rsidRPr="00860EF7">
        <w:rPr>
          <w:sz w:val="28"/>
          <w:szCs w:val="28"/>
          <w:vertAlign w:val="superscript"/>
        </w:rPr>
        <w:t>3</w:t>
      </w:r>
      <w:r w:rsidRPr="00860EF7">
        <w:rPr>
          <w:sz w:val="28"/>
          <w:szCs w:val="28"/>
        </w:rPr>
        <w:t xml:space="preserve"> кг/м</w:t>
      </w:r>
      <w:r w:rsidRPr="00860EF7">
        <w:rPr>
          <w:sz w:val="28"/>
          <w:szCs w:val="28"/>
          <w:vertAlign w:val="superscript"/>
        </w:rPr>
        <w:t>3</w:t>
      </w:r>
      <w:r w:rsidRPr="00860EF7">
        <w:rPr>
          <w:sz w:val="28"/>
          <w:szCs w:val="28"/>
        </w:rPr>
        <w:t>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Электрические потери во всех фазах обмотки статора, Вт: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0" type="#_x0000_t75" style="width:99.75pt;height:18.75pt">
            <v:imagedata r:id="rId352" o:title=""/>
          </v:shape>
        </w:pict>
      </w:r>
    </w:p>
    <w:p w:rsidR="00F661C4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411" type="#_x0000_t75" style="width:156pt;height:18.75pt">
            <v:imagedata r:id="rId353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Электрические потери в обмотке короткозамкнутого ротора, Вт: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2" type="#_x0000_t75" style="width:102.75pt;height:18.75pt">
            <v:imagedata r:id="rId354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661C4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3" type="#_x0000_t75" style="width:183pt;height:18.75pt">
            <v:imagedata r:id="rId355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Механические и вентиляционные потери, Вт: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в двигателях с радиальной системой вентиляции без радиальных вентиляционных каналов, с короткозамкнутым ротором и вентиляционными лопатками на замыкающих кольцах, Вт: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4" type="#_x0000_t75" style="width:2in;height:36.75pt">
            <v:imagedata r:id="rId356" o:title=""/>
          </v:shape>
        </w:pict>
      </w:r>
      <w:r w:rsidR="00FC1FFE" w:rsidRPr="00860EF7">
        <w:rPr>
          <w:sz w:val="28"/>
          <w:szCs w:val="28"/>
        </w:rPr>
        <w:t>,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415" type="#_x0000_t75" style="width:18pt;height:17.25pt">
            <v:imagedata r:id="rId357" o:title=""/>
          </v:shape>
        </w:pict>
      </w:r>
      <w:r w:rsidRPr="00860EF7">
        <w:rPr>
          <w:sz w:val="28"/>
          <w:szCs w:val="28"/>
        </w:rPr>
        <w:t xml:space="preserve">=5 при 2р=2; </w:t>
      </w:r>
      <w:r w:rsidR="004059DE">
        <w:rPr>
          <w:sz w:val="28"/>
          <w:szCs w:val="28"/>
        </w:rPr>
        <w:pict>
          <v:shape id="_x0000_i1416" type="#_x0000_t75" style="width:18pt;height:17.25pt">
            <v:imagedata r:id="rId357" o:title=""/>
          </v:shape>
        </w:pict>
      </w:r>
      <w:r w:rsidRPr="00860EF7">
        <w:rPr>
          <w:sz w:val="28"/>
          <w:szCs w:val="28"/>
        </w:rPr>
        <w:t xml:space="preserve">=6 при 2р≥4 для двигателей с </w:t>
      </w:r>
      <w:r w:rsidR="004059DE">
        <w:rPr>
          <w:sz w:val="28"/>
          <w:szCs w:val="28"/>
        </w:rPr>
        <w:pict>
          <v:shape id="_x0000_i1417" type="#_x0000_t75" style="width:17.25pt;height:18pt">
            <v:imagedata r:id="rId358" o:title=""/>
          </v:shape>
        </w:pict>
      </w:r>
      <w:r w:rsidRPr="00860EF7">
        <w:rPr>
          <w:sz w:val="28"/>
          <w:szCs w:val="28"/>
        </w:rPr>
        <w:t>≤ 0,25 мм;</w:t>
      </w: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8" type="#_x0000_t75" style="width:18pt;height:17.25pt">
            <v:imagedata r:id="rId357" o:title=""/>
          </v:shape>
        </w:pict>
      </w:r>
      <w:r w:rsidR="00FC1FFE" w:rsidRPr="00860EF7">
        <w:rPr>
          <w:sz w:val="28"/>
          <w:szCs w:val="28"/>
        </w:rPr>
        <w:t xml:space="preserve">=6 при 2р=2; </w:t>
      </w:r>
      <w:r>
        <w:rPr>
          <w:sz w:val="28"/>
          <w:szCs w:val="28"/>
        </w:rPr>
        <w:pict>
          <v:shape id="_x0000_i1419" type="#_x0000_t75" style="width:18pt;height:17.25pt">
            <v:imagedata r:id="rId357" o:title=""/>
          </v:shape>
        </w:pict>
      </w:r>
      <w:r w:rsidR="00FC1FFE" w:rsidRPr="00860EF7">
        <w:rPr>
          <w:sz w:val="28"/>
          <w:szCs w:val="28"/>
        </w:rPr>
        <w:t xml:space="preserve">=7 при 2р≥4 для двигателей с </w:t>
      </w:r>
      <w:r>
        <w:rPr>
          <w:sz w:val="28"/>
          <w:szCs w:val="28"/>
        </w:rPr>
        <w:pict>
          <v:shape id="_x0000_i1420" type="#_x0000_t75" style="width:17.25pt;height:18pt">
            <v:imagedata r:id="rId359" o:title=""/>
          </v:shape>
        </w:pict>
      </w:r>
      <w:r w:rsidR="00FC1FFE" w:rsidRPr="00860EF7">
        <w:rPr>
          <w:sz w:val="28"/>
          <w:szCs w:val="28"/>
        </w:rPr>
        <w:t>&gt; 0,25 мм.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в двигателях с внешним обдувом (0,1≤</w:t>
      </w:r>
      <w:r w:rsidR="004059DE">
        <w:rPr>
          <w:sz w:val="28"/>
          <w:szCs w:val="28"/>
        </w:rPr>
        <w:pict>
          <v:shape id="_x0000_i1421" type="#_x0000_t75" style="width:17.25pt;height:18pt">
            <v:imagedata r:id="rId359" o:title=""/>
          </v:shape>
        </w:pict>
      </w:r>
      <w:r w:rsidRPr="00860EF7">
        <w:rPr>
          <w:sz w:val="28"/>
          <w:szCs w:val="28"/>
        </w:rPr>
        <w:t>≤0,5 м):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2" type="#_x0000_t75" style="width:108.75pt;height:36.75pt">
            <v:imagedata r:id="rId360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423" type="#_x0000_t75" style="width:18pt;height:17.25pt">
            <v:imagedata r:id="rId357" o:title=""/>
          </v:shape>
        </w:pict>
      </w:r>
      <w:r w:rsidRPr="00860EF7">
        <w:rPr>
          <w:sz w:val="28"/>
          <w:szCs w:val="28"/>
        </w:rPr>
        <w:t xml:space="preserve">=1 для двигателей с 2р=2; </w:t>
      </w:r>
      <w:r w:rsidR="004059DE">
        <w:rPr>
          <w:sz w:val="28"/>
          <w:szCs w:val="28"/>
        </w:rPr>
        <w:pict>
          <v:shape id="_x0000_i1424" type="#_x0000_t75" style="width:87pt;height:18pt">
            <v:imagedata r:id="rId361" o:title=""/>
          </v:shape>
        </w:pict>
      </w:r>
      <w:r w:rsidRPr="00860EF7">
        <w:rPr>
          <w:sz w:val="28"/>
          <w:szCs w:val="28"/>
        </w:rPr>
        <w:t xml:space="preserve"> при 2р≥4.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- в двигателях с радиальной системой вентиляции средней и большой мощности: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5" type="#_x0000_t75" style="width:161.25pt;height:18.75pt">
            <v:imagedata r:id="rId362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0C5542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6" type="#_x0000_t75" style="width:218.25pt;height:18.75pt">
            <v:imagedata r:id="rId363" o:title=""/>
          </v:shape>
        </w:pict>
      </w:r>
    </w:p>
    <w:p w:rsidR="00FC1FFE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FC1FFE" w:rsidRPr="00860EF7">
        <w:rPr>
          <w:sz w:val="28"/>
          <w:szCs w:val="28"/>
        </w:rPr>
        <w:t xml:space="preserve">где </w:t>
      </w:r>
      <w:r w:rsidR="004059DE">
        <w:rPr>
          <w:sz w:val="28"/>
          <w:szCs w:val="28"/>
        </w:rPr>
        <w:pict>
          <v:shape id="_x0000_i1427" type="#_x0000_t75" style="width:14.25pt;height:18pt">
            <v:imagedata r:id="rId364" o:title=""/>
          </v:shape>
        </w:pict>
      </w:r>
      <w:r w:rsidR="00FC1FFE" w:rsidRPr="00860EF7">
        <w:rPr>
          <w:sz w:val="28"/>
          <w:szCs w:val="28"/>
        </w:rPr>
        <w:t>- число радиальных вентиляционных каналов; при отсутствии каналов</w:t>
      </w:r>
      <w:r w:rsidR="00972740" w:rsidRPr="00860EF7">
        <w:rPr>
          <w:sz w:val="28"/>
          <w:szCs w:val="28"/>
        </w:rPr>
        <w:t xml:space="preserve"> </w:t>
      </w:r>
      <w:r w:rsidR="004059DE">
        <w:rPr>
          <w:sz w:val="28"/>
          <w:szCs w:val="28"/>
        </w:rPr>
        <w:pict>
          <v:shape id="_x0000_i1428" type="#_x0000_t75" style="width:14.25pt;height:18pt">
            <v:imagedata r:id="rId364" o:title=""/>
          </v:shape>
        </w:pict>
      </w:r>
      <w:r w:rsidR="00FC1FFE" w:rsidRPr="00860EF7">
        <w:rPr>
          <w:sz w:val="28"/>
          <w:szCs w:val="28"/>
        </w:rPr>
        <w:t>=0.</w: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Добавочные потери при номинальном режиме (принимаются равными 0,5% номинальной потребляемой мощности), Вт: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429" type="#_x0000_t75" style="width:83.25pt;height:18pt">
            <v:imagedata r:id="rId365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8113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430" type="#_x0000_t75" style="width:2in;height:18pt">
            <v:imagedata r:id="rId366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Общие потери в двигателе, Вт: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1" type="#_x0000_t75" style="width:171pt;height:18pt">
            <v:imagedata r:id="rId367" o:title=""/>
          </v:shape>
        </w:pic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581138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2" type="#_x0000_t75" style="width:207.75pt;height:14.25pt">
            <v:imagedata r:id="rId368" o:title=""/>
          </v:shape>
        </w:pict>
      </w:r>
    </w:p>
    <w:p w:rsidR="00FC1FFE" w:rsidRPr="00860EF7" w:rsidRDefault="00FC1FFE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полезного действия при номинальной нагрузке: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3" type="#_x0000_t75" style="width:87.75pt;height:35.25pt">
            <v:imagedata r:id="rId369" o:title=""/>
          </v:shape>
        </w:pict>
      </w:r>
    </w:p>
    <w:p w:rsidR="0006414B" w:rsidRPr="00860EF7" w:rsidRDefault="0006414B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FC1FFE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4" type="#_x0000_t75" style="width:156pt;height:30.75pt">
            <v:imagedata r:id="rId370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E62A6" w:rsidP="008C34D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0EF7">
        <w:rPr>
          <w:b/>
          <w:bCs/>
          <w:sz w:val="28"/>
          <w:szCs w:val="28"/>
        </w:rPr>
        <w:t>8. Расчёт рабочих характеристик</w:t>
      </w:r>
    </w:p>
    <w:p w:rsidR="000C5542" w:rsidRPr="00860EF7" w:rsidRDefault="000C5542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Рабочими характеристиками асинхронных двигателей называют зависимости </w:t>
      </w:r>
      <w:r w:rsidR="004059DE">
        <w:rPr>
          <w:sz w:val="28"/>
          <w:szCs w:val="28"/>
        </w:rPr>
        <w:pict>
          <v:shape id="_x0000_i1435" type="#_x0000_t75" style="width:12.75pt;height:17.25pt">
            <v:imagedata r:id="rId371" o:title=""/>
          </v:shape>
        </w:pict>
      </w:r>
      <w:r w:rsidRPr="00860EF7">
        <w:rPr>
          <w:sz w:val="28"/>
          <w:szCs w:val="28"/>
        </w:rPr>
        <w:t xml:space="preserve">, </w:t>
      </w:r>
      <w:r w:rsidR="004059DE">
        <w:rPr>
          <w:sz w:val="28"/>
          <w:szCs w:val="28"/>
        </w:rPr>
        <w:pict>
          <v:shape id="_x0000_i1436" type="#_x0000_t75" style="width:12pt;height:17.25pt">
            <v:imagedata r:id="rId372" o:title=""/>
          </v:shape>
        </w:pict>
      </w:r>
      <w:r w:rsidRPr="00860EF7">
        <w:rPr>
          <w:sz w:val="28"/>
          <w:szCs w:val="28"/>
        </w:rPr>
        <w:t xml:space="preserve">, </w:t>
      </w:r>
      <w:r w:rsidR="004059DE">
        <w:rPr>
          <w:sz w:val="28"/>
          <w:szCs w:val="28"/>
        </w:rPr>
        <w:pict>
          <v:shape id="_x0000_i1437" type="#_x0000_t75" style="width:27.75pt;height:12.75pt">
            <v:imagedata r:id="rId373" o:title=""/>
          </v:shape>
        </w:pict>
      </w:r>
      <w:r w:rsidRPr="00860EF7">
        <w:rPr>
          <w:sz w:val="28"/>
          <w:szCs w:val="28"/>
        </w:rPr>
        <w:t xml:space="preserve">, η, ѕ = </w:t>
      </w:r>
      <w:r w:rsidR="004059DE">
        <w:rPr>
          <w:sz w:val="28"/>
          <w:szCs w:val="28"/>
        </w:rPr>
        <w:pict>
          <v:shape id="_x0000_i1438" type="#_x0000_t75" style="width:30.75pt;height:17.25pt">
            <v:imagedata r:id="rId374" o:title=""/>
          </v:shape>
        </w:pict>
      </w:r>
      <w:r w:rsidRPr="00860EF7">
        <w:rPr>
          <w:sz w:val="28"/>
          <w:szCs w:val="28"/>
        </w:rPr>
        <w:t>. Методы расчёта характеристик базируются на системе уравнений токов и напряжений асинхронной машины, которой соответствует Г-образная схема замещения.</w: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Сопротивления схемы замещения, Ом:</w:t>
      </w:r>
    </w:p>
    <w:p w:rsidR="004E62A6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439" type="#_x0000_t75" style="width:56.25pt;height:35.25pt">
            <v:imagedata r:id="rId375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8396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0" type="#_x0000_t75" style="width:108pt;height:30.75pt">
            <v:imagedata r:id="rId376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1" type="#_x0000_t75" style="width:66.75pt;height:35.25pt">
            <v:imagedata r:id="rId377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8396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2" type="#_x0000_t75" style="width:123.75pt;height:30.75pt">
            <v:imagedata r:id="rId378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Коэффициент схемы замещения:</w: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3" type="#_x0000_t75" style="width:54.75pt;height:33.75pt">
            <v:imagedata r:id="rId379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8396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4" type="#_x0000_t75" style="width:81pt;height:33pt">
            <v:imagedata r:id="rId380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Активная составляющая тока холостого хода, А:</w: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5" type="#_x0000_t75" style="width:107.25pt;height:36.75pt">
            <v:imagedata r:id="rId381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E8396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6" type="#_x0000_t75" style="width:155.25pt;height:33pt">
            <v:imagedata r:id="rId382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>Расчётные величины:</w: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7" type="#_x0000_t75" style="width:33.75pt;height:18pt">
            <v:imagedata r:id="rId383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274D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8" type="#_x0000_t75" style="width:32.25pt;height:15.75pt">
            <v:imagedata r:id="rId384" o:title=""/>
          </v:shape>
        </w:pict>
      </w: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9" type="#_x0000_t75" style="width:30pt;height:15.75pt">
            <v:imagedata r:id="rId385" o:title=""/>
          </v:shape>
        </w:pict>
      </w:r>
    </w:p>
    <w:p w:rsidR="004E62A6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br w:type="page"/>
      </w:r>
      <w:r w:rsidR="004059DE">
        <w:rPr>
          <w:sz w:val="28"/>
          <w:szCs w:val="28"/>
        </w:rPr>
        <w:pict>
          <v:shape id="_x0000_i1450" type="#_x0000_t75" style="width:42.75pt;height:17.25pt">
            <v:imagedata r:id="rId386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274D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51" type="#_x0000_t75" style="width:80.25pt;height:15.75pt">
            <v:imagedata r:id="rId387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4E62A6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52" type="#_x0000_t75" style="width:93.75pt;height:18pt">
            <v:imagedata r:id="rId388" o:title=""/>
          </v:shape>
        </w:pict>
      </w:r>
    </w:p>
    <w:p w:rsidR="00303934" w:rsidRPr="00860EF7" w:rsidRDefault="00303934" w:rsidP="008C34DF">
      <w:pPr>
        <w:spacing w:line="360" w:lineRule="auto"/>
        <w:ind w:firstLine="709"/>
        <w:jc w:val="both"/>
        <w:rPr>
          <w:sz w:val="28"/>
          <w:szCs w:val="28"/>
        </w:rPr>
      </w:pPr>
    </w:p>
    <w:p w:rsidR="002274D7" w:rsidRPr="00860EF7" w:rsidRDefault="004059DE" w:rsidP="008C3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53" type="#_x0000_t75" style="width:138pt;height:17.25pt">
            <v:imagedata r:id="rId389" o:title=""/>
          </v:shape>
        </w:pict>
      </w:r>
    </w:p>
    <w:p w:rsidR="004E62A6" w:rsidRPr="00860EF7" w:rsidRDefault="004E62A6" w:rsidP="008C34DF">
      <w:pPr>
        <w:spacing w:line="360" w:lineRule="auto"/>
        <w:ind w:firstLine="709"/>
        <w:jc w:val="both"/>
        <w:rPr>
          <w:sz w:val="28"/>
          <w:szCs w:val="28"/>
        </w:rPr>
      </w:pPr>
      <w:r w:rsidRPr="00860EF7">
        <w:rPr>
          <w:sz w:val="28"/>
          <w:szCs w:val="28"/>
        </w:rPr>
        <w:t xml:space="preserve">Принять </w:t>
      </w:r>
      <w:r w:rsidR="004059DE">
        <w:rPr>
          <w:sz w:val="28"/>
          <w:szCs w:val="28"/>
        </w:rPr>
        <w:pict>
          <v:shape id="_x0000_i1454" type="#_x0000_t75" style="width:36pt;height:18.75pt">
            <v:imagedata r:id="rId390" o:title=""/>
          </v:shape>
        </w:pict>
      </w:r>
      <w:r w:rsidRPr="00860EF7">
        <w:rPr>
          <w:sz w:val="28"/>
          <w:szCs w:val="28"/>
        </w:rPr>
        <w:t xml:space="preserve"> и рассчитать рабочие характеристики, задаваясь значениями </w:t>
      </w:r>
      <w:r w:rsidRPr="00860EF7">
        <w:rPr>
          <w:sz w:val="28"/>
          <w:szCs w:val="28"/>
          <w:lang w:val="en-US"/>
        </w:rPr>
        <w:t>s</w:t>
      </w:r>
      <w:r w:rsidRPr="00860EF7">
        <w:rPr>
          <w:sz w:val="28"/>
          <w:szCs w:val="28"/>
        </w:rPr>
        <w:t xml:space="preserve"> = 0,005; 0,01; 0,15; 0,2; 0,25; 0,3; 0,35; …; </w:t>
      </w:r>
      <w:r w:rsidRPr="00860EF7">
        <w:rPr>
          <w:sz w:val="28"/>
          <w:szCs w:val="28"/>
          <w:lang w:val="en-US"/>
        </w:rPr>
        <w:t>s</w:t>
      </w:r>
      <w:r w:rsidRPr="00860EF7">
        <w:rPr>
          <w:sz w:val="28"/>
          <w:szCs w:val="28"/>
          <w:vertAlign w:val="subscript"/>
        </w:rPr>
        <w:t>н</w:t>
      </w:r>
      <w:r w:rsidRPr="00860EF7">
        <w:rPr>
          <w:sz w:val="28"/>
          <w:szCs w:val="28"/>
        </w:rPr>
        <w:t>. Результаты вычислений свести в таблицу 1.</w:t>
      </w:r>
      <w:bookmarkStart w:id="0" w:name="_GoBack"/>
      <w:bookmarkEnd w:id="0"/>
    </w:p>
    <w:sectPr w:rsidR="004E62A6" w:rsidRPr="00860EF7" w:rsidSect="00020E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D07" w:rsidRDefault="00D71D07">
      <w:r>
        <w:separator/>
      </w:r>
    </w:p>
  </w:endnote>
  <w:endnote w:type="continuationSeparator" w:id="0">
    <w:p w:rsidR="00D71D07" w:rsidRDefault="00D7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D07" w:rsidRDefault="00D71D07">
      <w:r>
        <w:separator/>
      </w:r>
    </w:p>
  </w:footnote>
  <w:footnote w:type="continuationSeparator" w:id="0">
    <w:p w:rsidR="00D71D07" w:rsidRDefault="00D7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30CA1"/>
    <w:multiLevelType w:val="multilevel"/>
    <w:tmpl w:val="57E203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90E2BF2"/>
    <w:multiLevelType w:val="multilevel"/>
    <w:tmpl w:val="19C02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DD"/>
    <w:rsid w:val="00016581"/>
    <w:rsid w:val="00020E34"/>
    <w:rsid w:val="00022EDF"/>
    <w:rsid w:val="00040C20"/>
    <w:rsid w:val="00043CC8"/>
    <w:rsid w:val="000545A5"/>
    <w:rsid w:val="0006414B"/>
    <w:rsid w:val="000C5542"/>
    <w:rsid w:val="000D30E1"/>
    <w:rsid w:val="000D7493"/>
    <w:rsid w:val="000F4F5B"/>
    <w:rsid w:val="00172E9C"/>
    <w:rsid w:val="00177E2A"/>
    <w:rsid w:val="00180331"/>
    <w:rsid w:val="001908A8"/>
    <w:rsid w:val="001D4D9E"/>
    <w:rsid w:val="002274D7"/>
    <w:rsid w:val="00236405"/>
    <w:rsid w:val="002445F8"/>
    <w:rsid w:val="00244942"/>
    <w:rsid w:val="0025246F"/>
    <w:rsid w:val="00255610"/>
    <w:rsid w:val="00261BB5"/>
    <w:rsid w:val="00270A4A"/>
    <w:rsid w:val="00286641"/>
    <w:rsid w:val="002A2BED"/>
    <w:rsid w:val="002A3F68"/>
    <w:rsid w:val="002E60AB"/>
    <w:rsid w:val="002F4625"/>
    <w:rsid w:val="003002EF"/>
    <w:rsid w:val="00303934"/>
    <w:rsid w:val="0033777E"/>
    <w:rsid w:val="00367AC6"/>
    <w:rsid w:val="0039427F"/>
    <w:rsid w:val="003A21AA"/>
    <w:rsid w:val="003B424E"/>
    <w:rsid w:val="00403A48"/>
    <w:rsid w:val="004059DE"/>
    <w:rsid w:val="0042518F"/>
    <w:rsid w:val="00447B66"/>
    <w:rsid w:val="004A3D66"/>
    <w:rsid w:val="004D6499"/>
    <w:rsid w:val="004E62A6"/>
    <w:rsid w:val="00506F69"/>
    <w:rsid w:val="005124A1"/>
    <w:rsid w:val="005129ED"/>
    <w:rsid w:val="005727DE"/>
    <w:rsid w:val="00581138"/>
    <w:rsid w:val="005D528C"/>
    <w:rsid w:val="006074A8"/>
    <w:rsid w:val="0063460E"/>
    <w:rsid w:val="00666FC7"/>
    <w:rsid w:val="00695CD2"/>
    <w:rsid w:val="00696BE7"/>
    <w:rsid w:val="006A3313"/>
    <w:rsid w:val="006C3E5B"/>
    <w:rsid w:val="006C7094"/>
    <w:rsid w:val="006F2111"/>
    <w:rsid w:val="00770F69"/>
    <w:rsid w:val="00781F1A"/>
    <w:rsid w:val="00786997"/>
    <w:rsid w:val="007A1BB6"/>
    <w:rsid w:val="007B6BFF"/>
    <w:rsid w:val="007C39F8"/>
    <w:rsid w:val="00812D8D"/>
    <w:rsid w:val="008145B0"/>
    <w:rsid w:val="00816390"/>
    <w:rsid w:val="00860EF7"/>
    <w:rsid w:val="00890695"/>
    <w:rsid w:val="008C34DF"/>
    <w:rsid w:val="008D6F21"/>
    <w:rsid w:val="00913FE5"/>
    <w:rsid w:val="00940AD0"/>
    <w:rsid w:val="00972740"/>
    <w:rsid w:val="009854FC"/>
    <w:rsid w:val="00987464"/>
    <w:rsid w:val="009A0E68"/>
    <w:rsid w:val="009A2E2E"/>
    <w:rsid w:val="00A518D4"/>
    <w:rsid w:val="00A53708"/>
    <w:rsid w:val="00A60B6B"/>
    <w:rsid w:val="00A91914"/>
    <w:rsid w:val="00AB6CA8"/>
    <w:rsid w:val="00AD1887"/>
    <w:rsid w:val="00AD7F67"/>
    <w:rsid w:val="00AF00A9"/>
    <w:rsid w:val="00B60FD5"/>
    <w:rsid w:val="00B70ED6"/>
    <w:rsid w:val="00C0011A"/>
    <w:rsid w:val="00C23D45"/>
    <w:rsid w:val="00C343FD"/>
    <w:rsid w:val="00C74D4E"/>
    <w:rsid w:val="00CB66CD"/>
    <w:rsid w:val="00CC0881"/>
    <w:rsid w:val="00D02516"/>
    <w:rsid w:val="00D341DA"/>
    <w:rsid w:val="00D71D07"/>
    <w:rsid w:val="00D74C3D"/>
    <w:rsid w:val="00D95A95"/>
    <w:rsid w:val="00DB5033"/>
    <w:rsid w:val="00DC129E"/>
    <w:rsid w:val="00DF7614"/>
    <w:rsid w:val="00E06D9F"/>
    <w:rsid w:val="00E30534"/>
    <w:rsid w:val="00E45248"/>
    <w:rsid w:val="00E719E1"/>
    <w:rsid w:val="00E83966"/>
    <w:rsid w:val="00EF2028"/>
    <w:rsid w:val="00F4281F"/>
    <w:rsid w:val="00F553DD"/>
    <w:rsid w:val="00F60FF4"/>
    <w:rsid w:val="00F661C4"/>
    <w:rsid w:val="00FA59BF"/>
    <w:rsid w:val="00FC1FFE"/>
    <w:rsid w:val="00FE731E"/>
    <w:rsid w:val="00FF0B45"/>
    <w:rsid w:val="00FF172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6"/>
    <o:shapelayout v:ext="edit">
      <o:idmap v:ext="edit" data="1"/>
    </o:shapelayout>
  </w:shapeDefaults>
  <w:decimalSymbol w:val=","/>
  <w:listSeparator w:val=";"/>
  <w14:defaultImageDpi w14:val="0"/>
  <w15:chartTrackingRefBased/>
  <w15:docId w15:val="{C9008CD8-C82A-4B4C-9217-F8AB2FC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664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86641"/>
  </w:style>
  <w:style w:type="paragraph" w:styleId="a6">
    <w:name w:val="header"/>
    <w:basedOn w:val="a"/>
    <w:link w:val="a7"/>
    <w:uiPriority w:val="99"/>
    <w:rsid w:val="0097274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279" Type="http://schemas.openxmlformats.org/officeDocument/2006/relationships/image" Target="media/image27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241" Type="http://schemas.openxmlformats.org/officeDocument/2006/relationships/image" Target="media/image235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theme" Target="theme/theme1.xml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fontTable" Target="fontTable.xml"/><Relationship Id="rId251" Type="http://schemas.openxmlformats.org/officeDocument/2006/relationships/image" Target="media/image245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220" Type="http://schemas.openxmlformats.org/officeDocument/2006/relationships/image" Target="media/image214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3732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Ольга</Company>
  <LinksUpToDate>false</LinksUpToDate>
  <CharactersWithSpaces>24958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Серёга</dc:creator>
  <cp:keywords/>
  <dc:description/>
  <cp:lastModifiedBy>Irina</cp:lastModifiedBy>
  <cp:revision>2</cp:revision>
  <dcterms:created xsi:type="dcterms:W3CDTF">2014-08-11T15:59:00Z</dcterms:created>
  <dcterms:modified xsi:type="dcterms:W3CDTF">2014-08-11T15:59:00Z</dcterms:modified>
</cp:coreProperties>
</file>