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C6" w:rsidRPr="00A84C95" w:rsidRDefault="001269C6" w:rsidP="00CB4668">
      <w:pPr>
        <w:pStyle w:val="a3"/>
        <w:spacing w:line="360" w:lineRule="auto"/>
        <w:rPr>
          <w:color w:val="000000"/>
          <w:szCs w:val="28"/>
        </w:rPr>
      </w:pPr>
      <w:r w:rsidRPr="00A84C95">
        <w:rPr>
          <w:color w:val="000000"/>
          <w:szCs w:val="28"/>
        </w:rPr>
        <w:t xml:space="preserve">ГОСУДАРСТВЕННОЕ ОБРАЗОВАТЕЛЬНОЕ </w:t>
      </w:r>
      <w:r w:rsidR="00CB4668" w:rsidRPr="00A84C95">
        <w:rPr>
          <w:color w:val="000000"/>
          <w:szCs w:val="28"/>
        </w:rPr>
        <w:t>УЧРЕЖДЕНИЕ</w:t>
      </w:r>
      <w:r w:rsidRPr="00A84C95">
        <w:rPr>
          <w:color w:val="000000"/>
          <w:szCs w:val="28"/>
        </w:rPr>
        <w:t xml:space="preserve"> ВЫСШЕГО </w:t>
      </w:r>
      <w:r w:rsidR="00CB4668" w:rsidRPr="00A84C95">
        <w:rPr>
          <w:color w:val="000000"/>
          <w:szCs w:val="28"/>
        </w:rPr>
        <w:t>ПРОФЕССИОНАЛЬНОГО</w:t>
      </w:r>
      <w:r w:rsidRPr="00A84C95">
        <w:rPr>
          <w:color w:val="000000"/>
          <w:szCs w:val="28"/>
        </w:rPr>
        <w:t xml:space="preserve"> ОБРАЗОВАНИЯ</w:t>
      </w: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«ПЕТЕРБУРГСКИЙ ГОСУДАРСТВЕННЫЙ УНИВЕРСИТЕТ ПУТЕЙ СООБЩЕНИЯ»</w:t>
      </w: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  <w:lang w:val="en-US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  <w:lang w:val="en-US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CB4668" w:rsidRPr="00A84C95" w:rsidRDefault="00CB4668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pStyle w:val="2"/>
        <w:keepNext w:val="0"/>
        <w:spacing w:line="360" w:lineRule="auto"/>
        <w:rPr>
          <w:b/>
          <w:bCs/>
          <w:color w:val="000000"/>
          <w:sz w:val="28"/>
          <w:szCs w:val="32"/>
        </w:rPr>
      </w:pPr>
      <w:r w:rsidRPr="00A84C95">
        <w:rPr>
          <w:b/>
          <w:bCs/>
          <w:color w:val="000000"/>
          <w:sz w:val="28"/>
          <w:szCs w:val="32"/>
        </w:rPr>
        <w:t>ПОЯСНИТЕЛЬНАЯ ЗАПИСКА К КУРСОВОМУ ПРОЕКТУ</w:t>
      </w: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  <w:r w:rsidRPr="00A84C95">
        <w:rPr>
          <w:color w:val="000000"/>
          <w:sz w:val="28"/>
        </w:rPr>
        <w:t>ПО ДИСЦИПЛИНЕ: «ЭКОНОМИКА ТРАНСПОРТА»</w:t>
      </w: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  <w:r w:rsidRPr="00A84C95">
        <w:rPr>
          <w:color w:val="000000"/>
          <w:sz w:val="28"/>
          <w:szCs w:val="32"/>
        </w:rPr>
        <w:t>РАСЧЁТ ЭКОНОМИЧЕСКОЙ ЭФФЕКТИВНОСТИ ИНВЕСТИЦИОННОГО ПРОЕКТА</w:t>
      </w: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</w:rPr>
      </w:pPr>
    </w:p>
    <w:p w:rsidR="001269C6" w:rsidRPr="00A84C95" w:rsidRDefault="001269C6" w:rsidP="00CB4668">
      <w:pPr>
        <w:spacing w:line="360" w:lineRule="auto"/>
        <w:jc w:val="center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Санкт-Петербург</w:t>
      </w:r>
    </w:p>
    <w:p w:rsidR="00CB4668" w:rsidRDefault="00153787" w:rsidP="00CB4668">
      <w:pPr>
        <w:spacing w:line="360" w:lineRule="auto"/>
        <w:jc w:val="center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2006</w:t>
      </w:r>
    </w:p>
    <w:p w:rsidR="00BD4467" w:rsidRPr="00A84C95" w:rsidRDefault="00CB4668" w:rsidP="00CB4668">
      <w:pPr>
        <w:spacing w:line="360" w:lineRule="auto"/>
        <w:ind w:firstLine="720"/>
        <w:jc w:val="both"/>
      </w:pPr>
      <w:r>
        <w:br w:type="page"/>
      </w:r>
      <w:r w:rsidRPr="00CB4668">
        <w:rPr>
          <w:b/>
          <w:sz w:val="28"/>
          <w:szCs w:val="28"/>
        </w:rPr>
        <w:t>Содержание</w:t>
      </w:r>
    </w:p>
    <w:p w:rsidR="00BD4467" w:rsidRPr="00A84C95" w:rsidRDefault="00BD4467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BD4467" w:rsidRPr="00A84C95" w:rsidRDefault="00BD4467" w:rsidP="00CB4668">
      <w:pPr>
        <w:spacing w:line="360" w:lineRule="auto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Введение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Исходные данные для расчётов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Расчёт эксплуатационных показателей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Определение нормы удельного расхода</w:t>
      </w:r>
      <w:r w:rsidR="00CB4668">
        <w:rPr>
          <w:color w:val="000000"/>
          <w:sz w:val="28"/>
          <w:szCs w:val="28"/>
        </w:rPr>
        <w:t xml:space="preserve"> </w:t>
      </w:r>
      <w:r w:rsidR="007C4A4D" w:rsidRPr="00A84C95">
        <w:rPr>
          <w:color w:val="000000"/>
          <w:sz w:val="28"/>
          <w:szCs w:val="28"/>
        </w:rPr>
        <w:t xml:space="preserve">электроэнергии на 10000 ткм </w:t>
      </w:r>
      <w:r w:rsidRPr="00A84C95">
        <w:rPr>
          <w:color w:val="000000"/>
          <w:sz w:val="28"/>
          <w:szCs w:val="28"/>
        </w:rPr>
        <w:t>брутто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Расчёт себестоимости перевозок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Расчёт инвестиций и доходов</w:t>
      </w:r>
    </w:p>
    <w:p w:rsidR="00BD4467" w:rsidRPr="00A84C95" w:rsidRDefault="00BD4467" w:rsidP="00CB466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Расчёт экономической эффективности</w:t>
      </w:r>
    </w:p>
    <w:p w:rsidR="00BD4467" w:rsidRPr="00A84C95" w:rsidRDefault="00FC77F3" w:rsidP="00CB4668">
      <w:pPr>
        <w:spacing w:line="360" w:lineRule="auto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Заключение</w:t>
      </w:r>
    </w:p>
    <w:p w:rsidR="002B3612" w:rsidRPr="00A84C95" w:rsidRDefault="002B3612" w:rsidP="00CB4668">
      <w:pPr>
        <w:spacing w:line="360" w:lineRule="auto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Библиографический список</w:t>
      </w:r>
    </w:p>
    <w:p w:rsidR="00CB4668" w:rsidRDefault="00CB4668" w:rsidP="00A84C9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B4668" w:rsidRDefault="00CB4668" w:rsidP="00A84C9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D4467" w:rsidRPr="00A84C95" w:rsidRDefault="00FC77F3" w:rsidP="00A84C9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4C95">
        <w:rPr>
          <w:b/>
          <w:color w:val="000000"/>
          <w:sz w:val="28"/>
        </w:rPr>
        <w:br w:type="page"/>
      </w:r>
      <w:r w:rsidR="00CB4668" w:rsidRPr="00A84C95">
        <w:rPr>
          <w:b/>
          <w:color w:val="000000"/>
          <w:sz w:val="28"/>
        </w:rPr>
        <w:t>Введение</w:t>
      </w:r>
    </w:p>
    <w:p w:rsidR="00FC77F3" w:rsidRPr="00A84C95" w:rsidRDefault="00FC77F3" w:rsidP="00A84C9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D4467" w:rsidRPr="00A84C95" w:rsidRDefault="00BD4467" w:rsidP="00A84C95">
      <w:pPr>
        <w:pStyle w:val="a6"/>
        <w:spacing w:line="360" w:lineRule="auto"/>
        <w:ind w:firstLine="709"/>
        <w:rPr>
          <w:color w:val="000000"/>
          <w:sz w:val="28"/>
        </w:rPr>
      </w:pPr>
      <w:r w:rsidRPr="00A84C95">
        <w:rPr>
          <w:color w:val="000000"/>
          <w:sz w:val="28"/>
        </w:rPr>
        <w:t>Целью курсовой работы является овладение методами и приёмами оценки инвестиций в проекты развития железнодорожного транспорта. Основное внимание в работе уделяется способам расчёта потоков реальных денег от операционной и финансовой деятельности, дисконтированию значений затрат и результатов, расчёту показателей эффективности марок электровозов.</w:t>
      </w:r>
    </w:p>
    <w:p w:rsidR="00BD4467" w:rsidRPr="00A84C95" w:rsidRDefault="00BD4467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</w:rPr>
        <w:t xml:space="preserve">В курсовую работу входят </w:t>
      </w:r>
      <w:r w:rsidR="00CB4668" w:rsidRPr="00A84C95">
        <w:rPr>
          <w:color w:val="000000"/>
          <w:sz w:val="28"/>
          <w:szCs w:val="28"/>
        </w:rPr>
        <w:t xml:space="preserve">расчет </w:t>
      </w:r>
      <w:r w:rsidRPr="00A84C95">
        <w:rPr>
          <w:color w:val="000000"/>
          <w:sz w:val="28"/>
          <w:szCs w:val="28"/>
        </w:rPr>
        <w:t>и анализ результатов, а также технико-экономическое обоснование по значению</w:t>
      </w:r>
      <w:r w:rsidR="00A84C95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ЧДД и ВНД по другим стоимостным и натуральным показателям перспективности</w:t>
      </w:r>
      <w:r w:rsidR="00A84C95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 xml:space="preserve">выбора марки электровоза. </w:t>
      </w:r>
    </w:p>
    <w:p w:rsidR="00BD4467" w:rsidRPr="00A84C95" w:rsidRDefault="00BD4467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Полученные основные результаты оформляются в виде серии </w:t>
      </w:r>
      <w:r w:rsidRPr="00B530D4">
        <w:rPr>
          <w:color w:val="000000"/>
          <w:sz w:val="28"/>
          <w:szCs w:val="28"/>
        </w:rPr>
        <w:t>табло</w:t>
      </w:r>
      <w:r w:rsidRPr="00A84C95">
        <w:rPr>
          <w:color w:val="000000"/>
          <w:sz w:val="28"/>
          <w:szCs w:val="28"/>
        </w:rPr>
        <w:t>. На основе расчетов строятся таблицы, а по ним соответствующие графики.</w:t>
      </w:r>
    </w:p>
    <w:p w:rsidR="00987807" w:rsidRPr="00A84C95" w:rsidRDefault="00987807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На основании всех проведённых расчётов выбирается наиболее перспективный электровоз, и этот выбор экономически обосновывается на полученных расчётов.</w:t>
      </w:r>
    </w:p>
    <w:p w:rsidR="00CB4668" w:rsidRPr="00CB4668" w:rsidRDefault="00CB4668" w:rsidP="00CB466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CB4668" w:rsidRPr="00CB4668" w:rsidRDefault="00CB4668" w:rsidP="00CB4668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117DC" w:rsidRPr="00A84C95" w:rsidRDefault="00BD4467" w:rsidP="00A84C95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84C95">
        <w:rPr>
          <w:color w:val="000000"/>
          <w:sz w:val="28"/>
        </w:rPr>
        <w:br w:type="page"/>
      </w:r>
      <w:r w:rsidR="00CB4668" w:rsidRPr="00A84C95">
        <w:rPr>
          <w:b/>
          <w:color w:val="000000"/>
          <w:sz w:val="28"/>
          <w:szCs w:val="28"/>
        </w:rPr>
        <w:t>Исходные данные для расчётов</w:t>
      </w:r>
    </w:p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 xml:space="preserve">Все исходные данные разбиты на две группы – постоянные для любого варианта и персональные по вариантам. Постоянные показатели приведены в </w:t>
      </w:r>
      <w:r w:rsidRPr="00B530D4">
        <w:rPr>
          <w:color w:val="000000"/>
          <w:sz w:val="28"/>
          <w:szCs w:val="28"/>
        </w:rPr>
        <w:t>таблице 1</w:t>
      </w:r>
      <w:r w:rsidRPr="00A84C95">
        <w:rPr>
          <w:color w:val="000000"/>
          <w:sz w:val="28"/>
          <w:szCs w:val="28"/>
        </w:rPr>
        <w:t xml:space="preserve">, </w:t>
      </w:r>
      <w:r w:rsidRPr="00B530D4">
        <w:rPr>
          <w:color w:val="000000"/>
          <w:sz w:val="28"/>
          <w:szCs w:val="28"/>
        </w:rPr>
        <w:t>таблицах 2 и 3</w:t>
      </w:r>
      <w:r w:rsidRPr="00A84C95">
        <w:rPr>
          <w:color w:val="000000"/>
          <w:sz w:val="28"/>
          <w:szCs w:val="28"/>
        </w:rPr>
        <w:t>, а персональные для моего варианта (№</w:t>
      </w:r>
      <w:r w:rsidR="00BF1D2C" w:rsidRPr="00A84C95">
        <w:rPr>
          <w:color w:val="000000"/>
          <w:sz w:val="28"/>
          <w:szCs w:val="28"/>
        </w:rPr>
        <w:t>3</w:t>
      </w:r>
      <w:r w:rsidRPr="00A84C95">
        <w:rPr>
          <w:color w:val="000000"/>
          <w:sz w:val="28"/>
          <w:szCs w:val="28"/>
        </w:rPr>
        <w:t>)в табл.4</w:t>
      </w:r>
      <w:r w:rsidR="00A84C95">
        <w:rPr>
          <w:color w:val="000000"/>
          <w:sz w:val="28"/>
          <w:szCs w:val="28"/>
        </w:rPr>
        <w:t>.</w:t>
      </w:r>
    </w:p>
    <w:p w:rsidR="00072E6D" w:rsidRPr="00A84C95" w:rsidRDefault="00072E6D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CB4668" w:rsidRDefault="00072E6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1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42"/>
        <w:gridCol w:w="1398"/>
        <w:gridCol w:w="1527"/>
        <w:gridCol w:w="1302"/>
      </w:tblGrid>
      <w:tr w:rsidR="00FC77F3" w:rsidRPr="00714083" w:rsidTr="00714083">
        <w:trPr>
          <w:cantSplit/>
          <w:trHeight w:val="63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Исходные данные по участку ж.д.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Ед.изм.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Усл.обоз.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Кол-во</w:t>
            </w:r>
          </w:p>
        </w:tc>
      </w:tr>
      <w:tr w:rsidR="00FC77F3" w:rsidRPr="00714083" w:rsidTr="00714083">
        <w:trPr>
          <w:cantSplit/>
          <w:trHeight w:val="39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Нагрузка на вагон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т/в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48</w:t>
            </w:r>
          </w:p>
        </w:tc>
      </w:tr>
      <w:tr w:rsidR="00FC77F3" w:rsidRPr="00714083" w:rsidTr="00714083">
        <w:trPr>
          <w:cantSplit/>
          <w:trHeight w:val="39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тары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т/в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т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22</w:t>
            </w:r>
          </w:p>
        </w:tc>
      </w:tr>
      <w:tr w:rsidR="00FC77F3" w:rsidRPr="00714083" w:rsidTr="00714083">
        <w:trPr>
          <w:cantSplit/>
          <w:trHeight w:val="33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Процент порожнего пробега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%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a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2E2D5D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</w:t>
            </w:r>
          </w:p>
        </w:tc>
      </w:tr>
      <w:tr w:rsidR="00FC77F3" w:rsidRPr="00714083" w:rsidTr="00714083">
        <w:trPr>
          <w:cantSplit/>
          <w:trHeight w:val="37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Число пар пассаж. поеэдов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пары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N</w:t>
            </w:r>
            <w:r w:rsidRPr="00714083">
              <w:rPr>
                <w:color w:val="000000"/>
                <w:sz w:val="20"/>
                <w:vertAlign w:val="subscript"/>
              </w:rPr>
              <w:t>пас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</w:t>
            </w:r>
          </w:p>
        </w:tc>
      </w:tr>
      <w:tr w:rsidR="00FC77F3" w:rsidRPr="00714083" w:rsidTr="00714083">
        <w:trPr>
          <w:cantSplit/>
          <w:trHeight w:val="37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Коэф. месячной неравномерности перевозок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</w:t>
            </w:r>
            <w:r w:rsidRPr="00714083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1,1</w:t>
            </w:r>
          </w:p>
        </w:tc>
      </w:tr>
      <w:tr w:rsidR="00FC77F3" w:rsidRPr="00714083" w:rsidTr="00714083">
        <w:trPr>
          <w:cantSplit/>
          <w:trHeight w:val="36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Коэф. съема пассаж. поездов грузовыми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e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Время на станционные интервалы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мин.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St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Длина ограничивающего перегона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714083">
              <w:rPr>
                <w:i/>
                <w:iCs/>
                <w:color w:val="000000"/>
                <w:sz w:val="20"/>
              </w:rPr>
              <w:t>l</w:t>
            </w:r>
            <w:r w:rsidRPr="00714083">
              <w:rPr>
                <w:i/>
                <w:iCs/>
                <w:color w:val="000000"/>
                <w:sz w:val="20"/>
                <w:vertAlign w:val="subscript"/>
              </w:rPr>
              <w:t>o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Средняя длина перегона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r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Нахождение в основном депо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t</w:t>
            </w:r>
            <w:r w:rsidRPr="00714083">
              <w:rPr>
                <w:color w:val="000000"/>
                <w:sz w:val="20"/>
                <w:vertAlign w:val="subscript"/>
              </w:rPr>
              <w:t>осн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0,33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 оборотном депо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t</w:t>
            </w:r>
            <w:r w:rsidRPr="00714083">
              <w:rPr>
                <w:color w:val="000000"/>
                <w:sz w:val="20"/>
                <w:vertAlign w:val="subscript"/>
              </w:rPr>
              <w:t>об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Простой локомотива в ожидании поезда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t</w:t>
            </w:r>
            <w:r w:rsidRPr="00714083">
              <w:rPr>
                <w:color w:val="000000"/>
                <w:sz w:val="20"/>
                <w:vertAlign w:val="subscript"/>
              </w:rPr>
              <w:t>ож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0,55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Затраты времени на тех. осмотр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локомотива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t</w:t>
            </w:r>
            <w:r w:rsidRPr="00714083">
              <w:rPr>
                <w:color w:val="000000"/>
                <w:sz w:val="20"/>
                <w:vertAlign w:val="subscript"/>
              </w:rPr>
              <w:t>осм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1,9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Коэф. общ. всп. пробега Во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b</w:t>
            </w:r>
            <w:r w:rsidRPr="00714083">
              <w:rPr>
                <w:color w:val="000000"/>
                <w:sz w:val="20"/>
                <w:vertAlign w:val="subscript"/>
              </w:rPr>
              <w:t>o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0,17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Коэф.всп.лин. пробега 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b</w:t>
            </w:r>
            <w:r w:rsidRPr="00714083">
              <w:rPr>
                <w:color w:val="000000"/>
                <w:sz w:val="20"/>
                <w:vertAlign w:val="subscript"/>
              </w:rPr>
              <w:t>л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0,08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Коэф. доп.времени работы локомотивных бригад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0,35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Длина перевозки грузов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714083">
              <w:rPr>
                <w:i/>
                <w:iCs/>
                <w:color w:val="000000"/>
                <w:sz w:val="20"/>
              </w:rPr>
              <w:t>l</w:t>
            </w:r>
            <w:r w:rsidRPr="00714083">
              <w:rPr>
                <w:i/>
                <w:iCs/>
                <w:color w:val="000000"/>
                <w:sz w:val="20"/>
                <w:vertAlign w:val="subscript"/>
              </w:rPr>
              <w:t>ср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500</w:t>
            </w:r>
          </w:p>
        </w:tc>
      </w:tr>
      <w:tr w:rsidR="00FC77F3" w:rsidRPr="00714083" w:rsidTr="00714083">
        <w:trPr>
          <w:cantSplit/>
          <w:trHeight w:val="43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отправки Ро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714083">
              <w:rPr>
                <w:i/>
                <w:iCs/>
                <w:color w:val="000000"/>
                <w:sz w:val="20"/>
              </w:rPr>
              <w:t>p</w:t>
            </w:r>
            <w:r w:rsidRPr="00714083">
              <w:rPr>
                <w:i/>
                <w:iCs/>
                <w:color w:val="000000"/>
                <w:sz w:val="20"/>
                <w:vertAlign w:val="subscript"/>
              </w:rPr>
              <w:t>o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</w:t>
            </w:r>
          </w:p>
        </w:tc>
      </w:tr>
      <w:tr w:rsidR="00FC77F3" w:rsidRPr="00714083" w:rsidTr="00714083">
        <w:trPr>
          <w:cantSplit/>
          <w:trHeight w:val="435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Ваг-час на 1000 ткм нетто 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b</w:t>
            </w:r>
            <w:r w:rsidRPr="00714083">
              <w:rPr>
                <w:color w:val="000000"/>
                <w:sz w:val="20"/>
                <w:vertAlign w:val="subscript"/>
              </w:rPr>
              <w:t>м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0,56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Цена вагона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млн.руб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Цв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729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26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Норматив отчислении от прибыли </w:t>
            </w:r>
          </w:p>
        </w:tc>
        <w:tc>
          <w:tcPr>
            <w:tcW w:w="77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%</w:t>
            </w:r>
          </w:p>
        </w:tc>
        <w:tc>
          <w:tcPr>
            <w:tcW w:w="842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</w:tcPr>
          <w:p w:rsidR="00FC77F3" w:rsidRPr="00714083" w:rsidRDefault="002E2D5D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25</w:t>
            </w:r>
          </w:p>
        </w:tc>
      </w:tr>
    </w:tbl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72E6D" w:rsidRPr="00A84C95">
        <w:rPr>
          <w:color w:val="000000"/>
          <w:sz w:val="28"/>
          <w:szCs w:val="28"/>
        </w:rPr>
        <w:t>Таблица 2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4"/>
        <w:gridCol w:w="1252"/>
        <w:gridCol w:w="1369"/>
        <w:gridCol w:w="1112"/>
        <w:gridCol w:w="1032"/>
        <w:gridCol w:w="1110"/>
      </w:tblGrid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Исходные данные по локомотивам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Ед.изм.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Усл.обоз.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5000" w:type="pct"/>
            <w:gridSpan w:val="6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 расчетном подъеме 6%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поезда брутто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тонн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4000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5000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5000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Скорость на расчетном подъеме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47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59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Ходовая скорость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x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59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61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66,7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5000" w:type="pct"/>
            <w:gridSpan w:val="6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 расчетном подъеме 8%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поезда брутто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тонн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3500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4500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4500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Скорость на расчетном подъеме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43,3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44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48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Ходовая скорость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x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57,7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60,6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68,2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5000" w:type="pct"/>
            <w:gridSpan w:val="6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 расчетном подъеме 10%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поезда брутто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тонн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2800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3800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3800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Скорость на расчетном подъеме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43,3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43,4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45,6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Ходовая скорость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x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58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54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65,2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Масса локомотива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тонны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Рл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138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184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184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Цена локомотива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млн.руб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Цл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11,97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13,86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19,98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61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Затраты на реконструкцию</w:t>
            </w:r>
          </w:p>
        </w:tc>
        <w:tc>
          <w:tcPr>
            <w:tcW w:w="690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млн.руб</w:t>
            </w:r>
          </w:p>
        </w:tc>
        <w:tc>
          <w:tcPr>
            <w:tcW w:w="755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D</w:t>
            </w:r>
          </w:p>
        </w:tc>
        <w:tc>
          <w:tcPr>
            <w:tcW w:w="613" w:type="pct"/>
            <w:shd w:val="clear" w:color="auto" w:fill="auto"/>
            <w:noWrap/>
          </w:tcPr>
          <w:p w:rsidR="00FC77F3" w:rsidRPr="00714083" w:rsidRDefault="00A84C95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</w:t>
            </w:r>
            <w:r w:rsidR="002E2D5D" w:rsidRPr="00714083">
              <w:rPr>
                <w:color w:val="000000"/>
                <w:sz w:val="20"/>
              </w:rPr>
              <w:t>-</w:t>
            </w:r>
          </w:p>
        </w:tc>
        <w:tc>
          <w:tcPr>
            <w:tcW w:w="56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0,225</w:t>
            </w:r>
          </w:p>
        </w:tc>
        <w:tc>
          <w:tcPr>
            <w:tcW w:w="61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0,225</w:t>
            </w:r>
          </w:p>
        </w:tc>
      </w:tr>
    </w:tbl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CB4668" w:rsidRDefault="00072E6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3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4"/>
        <w:gridCol w:w="1220"/>
        <w:gridCol w:w="1381"/>
        <w:gridCol w:w="1122"/>
        <w:gridCol w:w="1029"/>
        <w:gridCol w:w="1123"/>
      </w:tblGrid>
      <w:tr w:rsidR="00FC77F3" w:rsidRPr="00714083" w:rsidTr="00714083">
        <w:trPr>
          <w:cantSplit/>
          <w:trHeight w:val="420"/>
        </w:trPr>
        <w:tc>
          <w:tcPr>
            <w:tcW w:w="175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Исходные данные по локомотивам</w:t>
            </w:r>
          </w:p>
        </w:tc>
        <w:tc>
          <w:tcPr>
            <w:tcW w:w="673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Ед.изм.</w:t>
            </w:r>
          </w:p>
        </w:tc>
        <w:tc>
          <w:tcPr>
            <w:tcW w:w="76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Усл.обоз.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5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FC77F3" w:rsidRPr="00714083" w:rsidTr="00714083">
        <w:trPr>
          <w:cantSplit/>
          <w:trHeight w:val="405"/>
        </w:trPr>
        <w:tc>
          <w:tcPr>
            <w:tcW w:w="5000" w:type="pct"/>
            <w:gridSpan w:val="6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 расчетном подъеме 6%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5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Вес поезда брутто</w:t>
            </w:r>
          </w:p>
        </w:tc>
        <w:tc>
          <w:tcPr>
            <w:tcW w:w="673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тонн</w:t>
            </w:r>
          </w:p>
        </w:tc>
        <w:tc>
          <w:tcPr>
            <w:tcW w:w="76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</w:t>
            </w:r>
            <w:r w:rsidRPr="00714083">
              <w:rPr>
                <w:color w:val="000000"/>
                <w:sz w:val="20"/>
                <w:vertAlign w:val="subscript"/>
              </w:rPr>
              <w:t>бр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4000</w:t>
            </w:r>
          </w:p>
        </w:tc>
        <w:tc>
          <w:tcPr>
            <w:tcW w:w="5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5000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5000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5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Скорость на расчетном подъеме</w:t>
            </w:r>
          </w:p>
        </w:tc>
        <w:tc>
          <w:tcPr>
            <w:tcW w:w="673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6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47</w:t>
            </w:r>
          </w:p>
        </w:tc>
        <w:tc>
          <w:tcPr>
            <w:tcW w:w="5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50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59</w:t>
            </w:r>
          </w:p>
        </w:tc>
      </w:tr>
      <w:tr w:rsidR="00FC77F3" w:rsidRPr="00714083" w:rsidTr="00714083">
        <w:trPr>
          <w:cantSplit/>
          <w:trHeight w:val="420"/>
        </w:trPr>
        <w:tc>
          <w:tcPr>
            <w:tcW w:w="175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Ходовая скорость</w:t>
            </w:r>
          </w:p>
        </w:tc>
        <w:tc>
          <w:tcPr>
            <w:tcW w:w="673" w:type="pct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762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V</w:t>
            </w:r>
            <w:r w:rsidRPr="00714083">
              <w:rPr>
                <w:color w:val="000000"/>
                <w:sz w:val="20"/>
                <w:vertAlign w:val="subscript"/>
              </w:rPr>
              <w:t>x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59</w:t>
            </w:r>
          </w:p>
        </w:tc>
        <w:tc>
          <w:tcPr>
            <w:tcW w:w="568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61</w:t>
            </w:r>
          </w:p>
        </w:tc>
        <w:tc>
          <w:tcPr>
            <w:tcW w:w="619" w:type="pct"/>
            <w:shd w:val="clear" w:color="auto" w:fill="auto"/>
            <w:noWrap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66,7</w:t>
            </w:r>
          </w:p>
        </w:tc>
      </w:tr>
    </w:tbl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CB4668" w:rsidRDefault="00072E6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4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9"/>
        <w:gridCol w:w="739"/>
        <w:gridCol w:w="932"/>
        <w:gridCol w:w="695"/>
        <w:gridCol w:w="738"/>
        <w:gridCol w:w="834"/>
        <w:gridCol w:w="796"/>
        <w:gridCol w:w="796"/>
        <w:gridCol w:w="901"/>
        <w:gridCol w:w="695"/>
        <w:gridCol w:w="738"/>
        <w:gridCol w:w="736"/>
      </w:tblGrid>
      <w:tr w:rsidR="00FC77F3" w:rsidRPr="00714083" w:rsidTr="00714083">
        <w:trPr>
          <w:cantSplit/>
          <w:trHeight w:val="727"/>
        </w:trPr>
        <w:tc>
          <w:tcPr>
            <w:tcW w:w="1179" w:type="pct"/>
            <w:gridSpan w:val="3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Длина участка, км, L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Грузопоток, млн.т. Г</w:t>
            </w:r>
            <w:r w:rsidRPr="00714083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1375" w:type="pct"/>
            <w:gridSpan w:val="3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Дин.нагр.груж.вагона, т/ваг</w:t>
            </w:r>
          </w:p>
        </w:tc>
        <w:tc>
          <w:tcPr>
            <w:tcW w:w="1196" w:type="pct"/>
            <w:gridSpan w:val="3"/>
            <w:shd w:val="clear" w:color="auto" w:fill="auto"/>
          </w:tcPr>
          <w:p w:rsidR="00FC77F3" w:rsidRPr="00714083" w:rsidRDefault="00FC77F3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Расчетный подъем,</w:t>
            </w:r>
            <w:r w:rsidR="00A84C95" w:rsidRPr="00714083">
              <w:rPr>
                <w:color w:val="000000"/>
                <w:sz w:val="20"/>
              </w:rPr>
              <w:t>%</w:t>
            </w:r>
            <w:r w:rsidRPr="00714083">
              <w:rPr>
                <w:color w:val="000000"/>
                <w:sz w:val="20"/>
              </w:rPr>
              <w:t>,i</w:t>
            </w:r>
            <w:r w:rsidRPr="00714083">
              <w:rPr>
                <w:color w:val="000000"/>
                <w:sz w:val="20"/>
                <w:vertAlign w:val="subscript"/>
              </w:rPr>
              <w:t>p</w:t>
            </w:r>
          </w:p>
        </w:tc>
      </w:tr>
      <w:tr w:rsidR="00D4789E" w:rsidRPr="00714083" w:rsidTr="00714083">
        <w:trPr>
          <w:cantSplit/>
          <w:trHeight w:val="450"/>
        </w:trPr>
        <w:tc>
          <w:tcPr>
            <w:tcW w:w="258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14083">
              <w:rPr>
                <w:b/>
                <w:bCs/>
                <w:i/>
                <w:iCs/>
                <w:color w:val="000000"/>
                <w:sz w:val="20"/>
              </w:rPr>
              <w:t>i</w:t>
            </w:r>
          </w:p>
        </w:tc>
        <w:tc>
          <w:tcPr>
            <w:tcW w:w="407" w:type="pct"/>
            <w:shd w:val="clear" w:color="auto" w:fill="auto"/>
          </w:tcPr>
          <w:p w:rsidR="00D4789E" w:rsidRPr="00714083" w:rsidRDefault="00601759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4789E" w:rsidRPr="00714083" w:rsidRDefault="00601759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</w:t>
            </w:r>
            <w:r w:rsidR="00D4789E" w:rsidRPr="00714083">
              <w:rPr>
                <w:color w:val="000000"/>
                <w:sz w:val="20"/>
              </w:rPr>
              <w:t>00</w:t>
            </w:r>
          </w:p>
        </w:tc>
        <w:tc>
          <w:tcPr>
            <w:tcW w:w="383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14083">
              <w:rPr>
                <w:b/>
                <w:bCs/>
                <w:i/>
                <w:iCs/>
                <w:color w:val="000000"/>
                <w:sz w:val="20"/>
              </w:rPr>
              <w:t>j</w:t>
            </w:r>
          </w:p>
        </w:tc>
        <w:tc>
          <w:tcPr>
            <w:tcW w:w="407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</w:t>
            </w:r>
          </w:p>
        </w:tc>
        <w:tc>
          <w:tcPr>
            <w:tcW w:w="439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14083">
              <w:rPr>
                <w:b/>
                <w:bCs/>
                <w:i/>
                <w:iCs/>
                <w:color w:val="000000"/>
                <w:sz w:val="20"/>
              </w:rPr>
              <w:t>k</w:t>
            </w:r>
          </w:p>
        </w:tc>
        <w:tc>
          <w:tcPr>
            <w:tcW w:w="439" w:type="pct"/>
            <w:shd w:val="clear" w:color="auto" w:fill="auto"/>
          </w:tcPr>
          <w:p w:rsidR="00D4789E" w:rsidRPr="00714083" w:rsidRDefault="00601759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</w:t>
            </w:r>
          </w:p>
        </w:tc>
        <w:tc>
          <w:tcPr>
            <w:tcW w:w="497" w:type="pct"/>
            <w:shd w:val="clear" w:color="auto" w:fill="auto"/>
          </w:tcPr>
          <w:p w:rsidR="00D4789E" w:rsidRPr="00714083" w:rsidRDefault="00601759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714083">
              <w:rPr>
                <w:b/>
                <w:bCs/>
                <w:i/>
                <w:iCs/>
                <w:color w:val="000000"/>
                <w:sz w:val="20"/>
              </w:rPr>
              <w:t>l</w:t>
            </w:r>
          </w:p>
        </w:tc>
        <w:tc>
          <w:tcPr>
            <w:tcW w:w="407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D4789E" w:rsidRPr="00714083" w:rsidRDefault="00D4789E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</w:t>
            </w:r>
          </w:p>
        </w:tc>
      </w:tr>
    </w:tbl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FC77F3" w:rsidRPr="00A84C95" w:rsidRDefault="00FC77F3" w:rsidP="00A84C95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84C95">
        <w:rPr>
          <w:color w:val="000000"/>
          <w:sz w:val="28"/>
        </w:rPr>
        <w:br w:type="page"/>
      </w:r>
      <w:r w:rsidR="00CB4668" w:rsidRPr="00A84C95">
        <w:rPr>
          <w:b/>
          <w:color w:val="000000"/>
          <w:sz w:val="28"/>
          <w:szCs w:val="28"/>
        </w:rPr>
        <w:t>Расчёт эксплуатационных показателей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34B2" w:rsidRDefault="00AB34B2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Среднесуточное число грузовых поездов в груженом направлении,  N</w:t>
      </w:r>
      <w:r w:rsidRPr="00A84C95">
        <w:rPr>
          <w:b/>
          <w:bCs/>
          <w:color w:val="000000"/>
          <w:sz w:val="28"/>
          <w:szCs w:val="28"/>
          <w:vertAlign w:val="subscript"/>
        </w:rPr>
        <w:t>гр</w:t>
      </w:r>
      <w:r w:rsidRPr="00A84C95">
        <w:rPr>
          <w:b/>
          <w:bCs/>
          <w:color w:val="000000"/>
          <w:sz w:val="28"/>
          <w:szCs w:val="28"/>
        </w:rPr>
        <w:t>:</w:t>
      </w:r>
    </w:p>
    <w:p w:rsidR="00CB4668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6.75pt">
            <v:imagedata r:id="rId7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где</w:t>
      </w:r>
      <w:r w:rsidRPr="00A84C95">
        <w:rPr>
          <w:b/>
          <w:bCs/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Г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b/>
          <w:bCs/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- грузопоток в грузовом направлении, млн.тонн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К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color w:val="000000"/>
          <w:sz w:val="28"/>
          <w:szCs w:val="28"/>
        </w:rPr>
        <w:t xml:space="preserve"> - Коэффициент месячной неравномерности перевозок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d</w:t>
      </w:r>
      <w:r w:rsidRPr="00A84C95">
        <w:rPr>
          <w:b/>
          <w:bCs/>
          <w:color w:val="000000"/>
          <w:sz w:val="28"/>
          <w:szCs w:val="28"/>
        </w:rPr>
        <w:t xml:space="preserve">  -  </w:t>
      </w:r>
      <w:r w:rsidRPr="00A84C95">
        <w:rPr>
          <w:color w:val="000000"/>
          <w:sz w:val="28"/>
          <w:szCs w:val="28"/>
        </w:rPr>
        <w:t>отношение веса состава нетто к весу брутто:   d</w:t>
      </w:r>
      <w:r w:rsidRPr="00A84C95">
        <w:rPr>
          <w:b/>
          <w:bCs/>
          <w:color w:val="000000"/>
          <w:sz w:val="28"/>
          <w:szCs w:val="28"/>
        </w:rPr>
        <w:t xml:space="preserve"> = </w:t>
      </w:r>
      <w:r w:rsidRPr="00A84C95">
        <w:rPr>
          <w:color w:val="000000"/>
          <w:sz w:val="28"/>
          <w:szCs w:val="28"/>
        </w:rPr>
        <w:t>q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color w:val="000000"/>
          <w:sz w:val="28"/>
          <w:szCs w:val="28"/>
        </w:rPr>
        <w:t xml:space="preserve"> / (q</w:t>
      </w:r>
      <w:r w:rsidRPr="00A84C95">
        <w:rPr>
          <w:color w:val="000000"/>
          <w:sz w:val="28"/>
          <w:szCs w:val="28"/>
          <w:vertAlign w:val="subscript"/>
        </w:rPr>
        <w:t xml:space="preserve">н + </w:t>
      </w:r>
      <w:r w:rsidRPr="00A84C95">
        <w:rPr>
          <w:color w:val="000000"/>
          <w:sz w:val="28"/>
          <w:szCs w:val="28"/>
        </w:rPr>
        <w:t> q</w:t>
      </w:r>
      <w:r w:rsidRPr="00A84C95">
        <w:rPr>
          <w:color w:val="000000"/>
          <w:sz w:val="28"/>
          <w:szCs w:val="28"/>
          <w:vertAlign w:val="subscript"/>
        </w:rPr>
        <w:t>т</w:t>
      </w:r>
      <w:r w:rsidRPr="00A84C95">
        <w:rPr>
          <w:color w:val="000000"/>
          <w:sz w:val="28"/>
          <w:szCs w:val="28"/>
          <w:vertAlign w:val="superscript"/>
        </w:rPr>
        <w:t>)</w:t>
      </w:r>
      <w:r w:rsidR="00924BDE" w:rsidRPr="00A84C95">
        <w:rPr>
          <w:color w:val="000000"/>
          <w:sz w:val="28"/>
          <w:szCs w:val="28"/>
          <w:vertAlign w:val="superscript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q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color w:val="000000"/>
          <w:sz w:val="28"/>
          <w:szCs w:val="28"/>
        </w:rPr>
        <w:t xml:space="preserve"> -  нагрузка на вагон нетто, т/вагон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Pr="00A84C95" w:rsidRDefault="00AB34B2" w:rsidP="00A84C95">
      <w:pPr>
        <w:tabs>
          <w:tab w:val="left" w:pos="46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q</w:t>
      </w:r>
      <w:r w:rsidRPr="00A84C95">
        <w:rPr>
          <w:color w:val="000000"/>
          <w:sz w:val="28"/>
          <w:szCs w:val="28"/>
          <w:vertAlign w:val="subscript"/>
        </w:rPr>
        <w:t>т</w:t>
      </w:r>
      <w:r w:rsidRPr="00A84C95">
        <w:rPr>
          <w:b/>
          <w:bCs/>
          <w:color w:val="000000"/>
          <w:sz w:val="28"/>
          <w:szCs w:val="28"/>
          <w:vertAlign w:val="subscript"/>
        </w:rPr>
        <w:t xml:space="preserve"> </w:t>
      </w:r>
      <w:r w:rsidRPr="00A84C95">
        <w:rPr>
          <w:color w:val="000000"/>
          <w:sz w:val="28"/>
          <w:szCs w:val="28"/>
        </w:rPr>
        <w:t>- нагрузка тары на вагон</w:t>
      </w:r>
      <w:r w:rsidR="00A84C95">
        <w:rPr>
          <w:color w:val="000000"/>
          <w:sz w:val="28"/>
          <w:szCs w:val="28"/>
        </w:rPr>
        <w:t>,</w:t>
      </w:r>
      <w:r w:rsidRPr="00A84C95">
        <w:rPr>
          <w:color w:val="000000"/>
          <w:sz w:val="28"/>
          <w:szCs w:val="28"/>
        </w:rPr>
        <w:t xml:space="preserve"> т/вагон</w:t>
      </w:r>
      <w:r w:rsidR="00924BDE" w:rsidRPr="00A84C95">
        <w:rPr>
          <w:color w:val="000000"/>
          <w:sz w:val="28"/>
          <w:szCs w:val="28"/>
        </w:rPr>
        <w:t>.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Потребная пропускная способность в парах поездов, N</w:t>
      </w:r>
      <w:r w:rsidRPr="00A84C95">
        <w:rPr>
          <w:b/>
          <w:bCs/>
          <w:color w:val="000000"/>
          <w:sz w:val="28"/>
          <w:szCs w:val="28"/>
          <w:vertAlign w:val="subscript"/>
        </w:rPr>
        <w:t>п</w:t>
      </w:r>
      <w:r w:rsidR="00924BDE" w:rsidRPr="00A84C95">
        <w:rPr>
          <w:b/>
          <w:bCs/>
          <w:color w:val="000000"/>
          <w:sz w:val="28"/>
          <w:szCs w:val="28"/>
        </w:rPr>
        <w:t>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N</w:t>
      </w:r>
      <w:r w:rsidRPr="00A84C95">
        <w:rPr>
          <w:color w:val="000000"/>
          <w:sz w:val="28"/>
          <w:szCs w:val="28"/>
          <w:vertAlign w:val="subscript"/>
        </w:rPr>
        <w:t>п</w:t>
      </w:r>
      <w:r w:rsidRPr="00A84C95">
        <w:rPr>
          <w:color w:val="000000"/>
          <w:sz w:val="28"/>
          <w:szCs w:val="28"/>
        </w:rPr>
        <w:t xml:space="preserve"> = N</w:t>
      </w:r>
      <w:r w:rsidRPr="00A84C95">
        <w:rPr>
          <w:color w:val="000000"/>
          <w:sz w:val="28"/>
          <w:szCs w:val="28"/>
          <w:vertAlign w:val="subscript"/>
        </w:rPr>
        <w:t>гр</w:t>
      </w:r>
      <w:r w:rsidRPr="00A84C95">
        <w:rPr>
          <w:color w:val="000000"/>
          <w:sz w:val="28"/>
          <w:szCs w:val="28"/>
        </w:rPr>
        <w:t xml:space="preserve"> + eN</w:t>
      </w:r>
      <w:r w:rsidRPr="00A84C95">
        <w:rPr>
          <w:color w:val="000000"/>
          <w:sz w:val="28"/>
          <w:szCs w:val="28"/>
          <w:vertAlign w:val="subscript"/>
        </w:rPr>
        <w:t>пас</w:t>
      </w:r>
      <w:r w:rsidRPr="00A84C95">
        <w:rPr>
          <w:color w:val="000000"/>
          <w:sz w:val="28"/>
          <w:szCs w:val="28"/>
        </w:rPr>
        <w:t>,</w:t>
      </w:r>
    </w:p>
    <w:p w:rsidR="00CB4668" w:rsidRDefault="00CB4668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Максимальная пропускная способность в парах поездов, N</w:t>
      </w:r>
      <w:r w:rsidRPr="00A84C95">
        <w:rPr>
          <w:b/>
          <w:bCs/>
          <w:color w:val="000000"/>
          <w:sz w:val="28"/>
          <w:szCs w:val="28"/>
          <w:vertAlign w:val="subscript"/>
        </w:rPr>
        <w:t>max</w:t>
      </w:r>
      <w:r w:rsidRPr="00A84C95">
        <w:rPr>
          <w:b/>
          <w:bCs/>
          <w:color w:val="000000"/>
          <w:sz w:val="28"/>
          <w:szCs w:val="28"/>
        </w:rPr>
        <w:t>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N</w:t>
      </w:r>
      <w:r w:rsidRPr="00A84C95">
        <w:rPr>
          <w:color w:val="000000"/>
          <w:sz w:val="28"/>
          <w:szCs w:val="28"/>
          <w:vertAlign w:val="subscript"/>
        </w:rPr>
        <w:t>max</w:t>
      </w:r>
      <w:r w:rsidRPr="00A84C95">
        <w:rPr>
          <w:color w:val="000000"/>
          <w:sz w:val="28"/>
          <w:szCs w:val="28"/>
        </w:rPr>
        <w:t xml:space="preserve"> =1440/ (t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</w:rPr>
        <w:t xml:space="preserve"> + St),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1440=24*60 минут в сутках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t</w:t>
      </w:r>
      <w:r w:rsidR="00AB34B2" w:rsidRPr="00A84C95">
        <w:rPr>
          <w:color w:val="000000"/>
          <w:sz w:val="28"/>
          <w:szCs w:val="28"/>
          <w:vertAlign w:val="subscript"/>
        </w:rPr>
        <w:t>x</w:t>
      </w:r>
      <w:r w:rsidR="00AB34B2" w:rsidRPr="00A84C95">
        <w:rPr>
          <w:color w:val="000000"/>
          <w:sz w:val="28"/>
          <w:szCs w:val="28"/>
        </w:rPr>
        <w:t xml:space="preserve"> - чистое время хода по ограничивающему перегону на пару</w:t>
      </w:r>
      <w:r w:rsidR="00A84C95">
        <w:rPr>
          <w:color w:val="000000"/>
          <w:sz w:val="28"/>
          <w:szCs w:val="28"/>
        </w:rPr>
        <w:t xml:space="preserve"> </w:t>
      </w:r>
      <w:r w:rsidR="00AB34B2" w:rsidRPr="00A84C95">
        <w:rPr>
          <w:color w:val="000000"/>
          <w:sz w:val="28"/>
          <w:szCs w:val="28"/>
        </w:rPr>
        <w:t>поездов в прямом  и обратном направлении; t</w:t>
      </w:r>
      <w:r w:rsidR="00AB34B2" w:rsidRPr="00A84C95">
        <w:rPr>
          <w:color w:val="000000"/>
          <w:sz w:val="28"/>
          <w:szCs w:val="28"/>
          <w:vertAlign w:val="subscript"/>
        </w:rPr>
        <w:t>x</w:t>
      </w:r>
      <w:r w:rsidR="00AB34B2" w:rsidRPr="00A84C95">
        <w:rPr>
          <w:color w:val="000000"/>
          <w:sz w:val="28"/>
          <w:szCs w:val="28"/>
        </w:rPr>
        <w:t>= 2</w:t>
      </w:r>
      <w:r w:rsidR="00AB34B2" w:rsidRPr="00A84C95">
        <w:rPr>
          <w:i/>
          <w:iCs/>
          <w:color w:val="000000"/>
          <w:sz w:val="28"/>
          <w:szCs w:val="28"/>
          <w:lang w:val="en-US"/>
        </w:rPr>
        <w:t>l</w:t>
      </w:r>
      <w:r w:rsidR="00AB34B2" w:rsidRPr="00A84C95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="00AB34B2" w:rsidRPr="00A84C95">
        <w:rPr>
          <w:color w:val="000000"/>
          <w:sz w:val="28"/>
          <w:szCs w:val="28"/>
        </w:rPr>
        <w:t>*60/ V</w:t>
      </w:r>
      <w:r w:rsidR="00AB34B2" w:rsidRPr="00A84C95">
        <w:rPr>
          <w:color w:val="000000"/>
          <w:sz w:val="28"/>
          <w:szCs w:val="28"/>
          <w:vertAlign w:val="subscript"/>
        </w:rPr>
        <w:t>x</w:t>
      </w:r>
      <w:r w:rsidR="00A84C95">
        <w:rPr>
          <w:color w:val="000000"/>
          <w:sz w:val="28"/>
          <w:szCs w:val="28"/>
          <w:vertAlign w:val="subscript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St</w:t>
      </w:r>
      <w:r w:rsidRPr="00A84C95">
        <w:rPr>
          <w:b/>
          <w:bCs/>
          <w:color w:val="000000"/>
          <w:sz w:val="28"/>
          <w:szCs w:val="28"/>
        </w:rPr>
        <w:t xml:space="preserve"> - </w:t>
      </w:r>
      <w:r w:rsidRPr="00A84C95">
        <w:rPr>
          <w:color w:val="000000"/>
          <w:sz w:val="28"/>
          <w:szCs w:val="28"/>
        </w:rPr>
        <w:t> время на станционные интервалы, разгоны и замедления на</w:t>
      </w:r>
      <w:r w:rsidR="00A84C95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пару поездов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i/>
          <w:iCs/>
          <w:color w:val="000000"/>
          <w:sz w:val="28"/>
          <w:szCs w:val="28"/>
          <w:lang w:val="en-US"/>
        </w:rPr>
        <w:t>l</w:t>
      </w:r>
      <w:r w:rsidRPr="00A84C95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A84C95">
        <w:rPr>
          <w:b/>
          <w:bCs/>
          <w:color w:val="000000"/>
          <w:sz w:val="28"/>
          <w:szCs w:val="28"/>
        </w:rPr>
        <w:t xml:space="preserve"> -</w:t>
      </w:r>
      <w:r w:rsidRPr="00A84C95">
        <w:rPr>
          <w:color w:val="000000"/>
          <w:sz w:val="28"/>
          <w:szCs w:val="28"/>
        </w:rPr>
        <w:t> </w:t>
      </w:r>
      <w:r w:rsidR="00924BDE" w:rsidRPr="00A84C95">
        <w:rPr>
          <w:color w:val="000000"/>
          <w:sz w:val="28"/>
          <w:szCs w:val="28"/>
        </w:rPr>
        <w:t xml:space="preserve"> длина ограничивающего перегона;</w:t>
      </w:r>
    </w:p>
    <w:p w:rsidR="00AB34B2" w:rsidRPr="00A84C95" w:rsidRDefault="00AB34B2" w:rsidP="00A84C95">
      <w:pPr>
        <w:tabs>
          <w:tab w:val="center" w:pos="4677"/>
          <w:tab w:val="left" w:pos="73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b/>
          <w:bCs/>
          <w:color w:val="000000"/>
          <w:sz w:val="28"/>
          <w:szCs w:val="28"/>
        </w:rPr>
        <w:t xml:space="preserve"> - </w:t>
      </w:r>
      <w:r w:rsidRPr="00A84C95">
        <w:rPr>
          <w:color w:val="000000"/>
          <w:sz w:val="28"/>
          <w:szCs w:val="28"/>
        </w:rPr>
        <w:t>ходовая скорость поезда.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Резерв пропускной способности, D:</w:t>
      </w:r>
    </w:p>
    <w:p w:rsidR="00924BDE" w:rsidRPr="00A84C95" w:rsidRDefault="00CB4668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34B2" w:rsidRPr="00A84C95">
        <w:rPr>
          <w:color w:val="000000"/>
          <w:sz w:val="28"/>
          <w:szCs w:val="28"/>
        </w:rPr>
        <w:t>D</w:t>
      </w:r>
      <w:r w:rsidR="00AB34B2" w:rsidRPr="00A84C95">
        <w:rPr>
          <w:b/>
          <w:bCs/>
          <w:color w:val="000000"/>
          <w:sz w:val="28"/>
          <w:szCs w:val="28"/>
        </w:rPr>
        <w:t xml:space="preserve"> = </w:t>
      </w:r>
      <w:r w:rsidR="00AB34B2" w:rsidRPr="00A84C95">
        <w:rPr>
          <w:color w:val="000000"/>
          <w:sz w:val="28"/>
          <w:szCs w:val="28"/>
        </w:rPr>
        <w:t>N</w:t>
      </w:r>
      <w:r w:rsidR="00AB34B2" w:rsidRPr="00A84C95">
        <w:rPr>
          <w:color w:val="000000"/>
          <w:sz w:val="28"/>
          <w:szCs w:val="28"/>
          <w:vertAlign w:val="subscript"/>
        </w:rPr>
        <w:t>max</w:t>
      </w:r>
      <w:r w:rsidR="00AB34B2" w:rsidRPr="00A84C95">
        <w:rPr>
          <w:color w:val="000000"/>
          <w:sz w:val="28"/>
          <w:szCs w:val="28"/>
        </w:rPr>
        <w:t xml:space="preserve"> - N</w:t>
      </w:r>
      <w:r w:rsidR="00AB34B2" w:rsidRPr="00A84C95">
        <w:rPr>
          <w:color w:val="000000"/>
          <w:sz w:val="28"/>
          <w:szCs w:val="28"/>
          <w:vertAlign w:val="subscript"/>
        </w:rPr>
        <w:t>п</w:t>
      </w:r>
      <w:r w:rsidR="00AB34B2" w:rsidRPr="00A84C95">
        <w:rPr>
          <w:b/>
          <w:bCs/>
          <w:color w:val="000000"/>
          <w:sz w:val="28"/>
          <w:szCs w:val="28"/>
        </w:rPr>
        <w:t xml:space="preserve">  </w:t>
      </w:r>
      <w:r w:rsidR="00AB34B2" w:rsidRPr="00A84C95">
        <w:rPr>
          <w:color w:val="000000"/>
          <w:sz w:val="28"/>
          <w:szCs w:val="28"/>
        </w:rPr>
        <w:t>пар поездов</w:t>
      </w:r>
      <w:r w:rsidR="00A84C95">
        <w:rPr>
          <w:color w:val="000000"/>
          <w:sz w:val="28"/>
          <w:szCs w:val="28"/>
        </w:rPr>
        <w:t>;</w:t>
      </w:r>
      <w:r w:rsidR="00AB34B2" w:rsidRPr="00A84C95">
        <w:rPr>
          <w:color w:val="000000"/>
          <w:sz w:val="28"/>
          <w:szCs w:val="28"/>
        </w:rPr>
        <w:t xml:space="preserve"> </w:t>
      </w:r>
      <w:r w:rsidR="00AB34B2" w:rsidRPr="00A84C95">
        <w:rPr>
          <w:b/>
          <w:bCs/>
          <w:color w:val="000000"/>
          <w:sz w:val="28"/>
          <w:szCs w:val="28"/>
        </w:rPr>
        <w:t xml:space="preserve">  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D</w:t>
      </w:r>
      <w:r w:rsidRPr="00A84C95">
        <w:rPr>
          <w:b/>
          <w:bCs/>
          <w:color w:val="000000"/>
          <w:sz w:val="28"/>
          <w:szCs w:val="28"/>
        </w:rPr>
        <w:t xml:space="preserve"> =  </w:t>
      </w:r>
      <w:r w:rsidRPr="00A84C95">
        <w:rPr>
          <w:color w:val="000000"/>
          <w:sz w:val="28"/>
          <w:szCs w:val="28"/>
        </w:rPr>
        <w:t>(N</w:t>
      </w:r>
      <w:r w:rsidRPr="00A84C95">
        <w:rPr>
          <w:color w:val="000000"/>
          <w:sz w:val="28"/>
          <w:szCs w:val="28"/>
          <w:vertAlign w:val="subscript"/>
        </w:rPr>
        <w:t>max</w:t>
      </w:r>
      <w:r w:rsidRPr="00A84C95">
        <w:rPr>
          <w:color w:val="000000"/>
          <w:sz w:val="28"/>
          <w:szCs w:val="28"/>
        </w:rPr>
        <w:t xml:space="preserve"> / N</w:t>
      </w:r>
      <w:r w:rsidRPr="00A84C95">
        <w:rPr>
          <w:color w:val="000000"/>
          <w:sz w:val="28"/>
          <w:szCs w:val="28"/>
          <w:vertAlign w:val="subscript"/>
        </w:rPr>
        <w:t>п</w:t>
      </w:r>
      <w:r w:rsidRPr="00A84C95">
        <w:rPr>
          <w:color w:val="000000"/>
          <w:sz w:val="28"/>
          <w:szCs w:val="28"/>
        </w:rPr>
        <w:t>  - 1) * 100</w:t>
      </w:r>
      <w:r w:rsidRPr="00A84C95">
        <w:rPr>
          <w:b/>
          <w:bCs/>
          <w:color w:val="000000"/>
          <w:sz w:val="28"/>
          <w:szCs w:val="28"/>
        </w:rPr>
        <w:t xml:space="preserve">  </w:t>
      </w:r>
      <w:r w:rsidRPr="00A84C95">
        <w:rPr>
          <w:color w:val="000000"/>
          <w:sz w:val="28"/>
          <w:szCs w:val="28"/>
        </w:rPr>
        <w:t>в процентах;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Резерв пропускной способности должен быть не менее  5%</w:t>
      </w:r>
      <w:r w:rsidR="00924BDE" w:rsidRPr="00A84C95">
        <w:rPr>
          <w:color w:val="000000"/>
          <w:sz w:val="28"/>
          <w:szCs w:val="28"/>
        </w:rPr>
        <w:t>.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Участковая скорость, V</w:t>
      </w:r>
      <w:r w:rsidRPr="00A84C95">
        <w:rPr>
          <w:b/>
          <w:bCs/>
          <w:color w:val="000000"/>
          <w:sz w:val="28"/>
          <w:szCs w:val="28"/>
          <w:vertAlign w:val="subscript"/>
        </w:rPr>
        <w:t>у</w:t>
      </w:r>
      <w:r w:rsidRPr="00A84C95">
        <w:rPr>
          <w:b/>
          <w:bCs/>
          <w:color w:val="000000"/>
          <w:sz w:val="28"/>
          <w:szCs w:val="28"/>
        </w:rPr>
        <w:t>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V</w:t>
      </w:r>
      <w:r w:rsidRPr="00A84C95">
        <w:rPr>
          <w:color w:val="000000"/>
          <w:sz w:val="28"/>
          <w:szCs w:val="28"/>
          <w:vertAlign w:val="subscript"/>
        </w:rPr>
        <w:t>уч</w:t>
      </w:r>
      <w:r w:rsidRPr="00A84C95">
        <w:rPr>
          <w:color w:val="000000"/>
          <w:sz w:val="28"/>
          <w:szCs w:val="28"/>
        </w:rPr>
        <w:t>= b * V</w:t>
      </w:r>
      <w:r w:rsidRPr="00A84C95">
        <w:rPr>
          <w:color w:val="000000"/>
          <w:sz w:val="28"/>
          <w:szCs w:val="28"/>
          <w:vertAlign w:val="subscript"/>
        </w:rPr>
        <w:t>х</w:t>
      </w:r>
      <w:r w:rsidRPr="00A84C95">
        <w:rPr>
          <w:b/>
          <w:bCs/>
          <w:color w:val="000000"/>
          <w:sz w:val="28"/>
          <w:szCs w:val="28"/>
        </w:rPr>
        <w:t xml:space="preserve">, </w:t>
      </w:r>
      <w:r w:rsidRPr="00A84C95">
        <w:rPr>
          <w:color w:val="000000"/>
          <w:sz w:val="28"/>
          <w:szCs w:val="28"/>
        </w:rPr>
        <w:t>где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26" type="#_x0000_t75" style="width:142.5pt;height:47.25pt">
            <v:imagedata r:id="rId8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t</w:t>
      </w:r>
      <w:r w:rsidR="00AB34B2" w:rsidRPr="00A84C95">
        <w:rPr>
          <w:color w:val="000000"/>
          <w:sz w:val="28"/>
          <w:szCs w:val="28"/>
          <w:vertAlign w:val="subscript"/>
        </w:rPr>
        <w:t>ст</w:t>
      </w:r>
      <w:r w:rsidR="00AB34B2" w:rsidRPr="00A84C95">
        <w:rPr>
          <w:color w:val="000000"/>
          <w:sz w:val="28"/>
          <w:szCs w:val="28"/>
        </w:rPr>
        <w:t>- среднее время стоянки поезда на промежуточных станциях участка</w:t>
      </w:r>
      <w:r w:rsidR="00AB34B2" w:rsidRPr="00A84C95">
        <w:rPr>
          <w:b/>
          <w:bCs/>
          <w:color w:val="000000"/>
          <w:sz w:val="28"/>
          <w:szCs w:val="28"/>
        </w:rPr>
        <w:t xml:space="preserve"> </w:t>
      </w:r>
      <w:r w:rsidR="00AB34B2" w:rsidRPr="00A84C95">
        <w:rPr>
          <w:color w:val="000000"/>
          <w:sz w:val="28"/>
          <w:szCs w:val="28"/>
        </w:rPr>
        <w:t>L: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27" type="#_x0000_t75" style="width:207pt;height:32.25pt">
            <v:imagedata r:id="rId9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n - число перегонов на участке: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28" type="#_x0000_t75" style="width:30pt;height:30pt">
            <v:imagedata r:id="rId10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r</w:t>
      </w:r>
      <w:r w:rsidR="00AB34B2" w:rsidRPr="00A84C95">
        <w:rPr>
          <w:b/>
          <w:bCs/>
          <w:color w:val="000000"/>
          <w:sz w:val="28"/>
          <w:szCs w:val="28"/>
        </w:rPr>
        <w:t xml:space="preserve">- </w:t>
      </w:r>
      <w:r w:rsidR="00AB34B2" w:rsidRPr="00A84C95">
        <w:rPr>
          <w:color w:val="000000"/>
          <w:sz w:val="28"/>
          <w:szCs w:val="28"/>
        </w:rPr>
        <w:t>средняя длина перегона на участке.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Расчет потребности в локомотивах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Потребность в грузовых локомотивах эксплуатируемого парка (М</w:t>
      </w:r>
      <w:r w:rsidRPr="00A84C95">
        <w:rPr>
          <w:color w:val="000000"/>
          <w:sz w:val="28"/>
          <w:szCs w:val="28"/>
          <w:vertAlign w:val="subscript"/>
        </w:rPr>
        <w:t>э</w:t>
      </w:r>
      <w:r w:rsidRPr="00A84C95">
        <w:rPr>
          <w:color w:val="000000"/>
          <w:sz w:val="28"/>
          <w:szCs w:val="28"/>
        </w:rPr>
        <w:t>) и приписного  (М</w:t>
      </w:r>
      <w:r w:rsidRPr="00A84C95">
        <w:rPr>
          <w:color w:val="000000"/>
          <w:sz w:val="28"/>
          <w:szCs w:val="28"/>
          <w:vertAlign w:val="subscript"/>
        </w:rPr>
        <w:t>п</w:t>
      </w:r>
      <w:r w:rsidRPr="00A84C95">
        <w:rPr>
          <w:color w:val="000000"/>
          <w:sz w:val="28"/>
          <w:szCs w:val="28"/>
        </w:rPr>
        <w:t>) определяется по обороту, О</w:t>
      </w:r>
      <w:r w:rsidRPr="00A84C95">
        <w:rPr>
          <w:color w:val="000000"/>
          <w:sz w:val="28"/>
          <w:szCs w:val="28"/>
          <w:vertAlign w:val="subscript"/>
        </w:rPr>
        <w:t>л</w:t>
      </w:r>
      <w:r w:rsidRPr="00A84C95">
        <w:rPr>
          <w:color w:val="000000"/>
          <w:sz w:val="28"/>
          <w:szCs w:val="28"/>
        </w:rPr>
        <w:t>, и размерам движения поездов: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924BDE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29" type="#_x0000_t75" style="width:81.75pt;height:39pt">
            <v:imagedata r:id="rId11" o:title=""/>
          </v:shape>
        </w:pict>
      </w:r>
      <w:r w:rsidR="00AB34B2" w:rsidRPr="00A84C95">
        <w:rPr>
          <w:color w:val="000000"/>
          <w:sz w:val="28"/>
          <w:szCs w:val="28"/>
        </w:rPr>
        <w:t>;    </w:t>
      </w:r>
    </w:p>
    <w:p w:rsidR="00AB34B2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34B2" w:rsidRPr="00A84C95">
        <w:rPr>
          <w:color w:val="000000"/>
          <w:sz w:val="28"/>
          <w:szCs w:val="28"/>
        </w:rPr>
        <w:t>М</w:t>
      </w:r>
      <w:r w:rsidR="00AB34B2" w:rsidRPr="00A84C95">
        <w:rPr>
          <w:color w:val="000000"/>
          <w:sz w:val="28"/>
          <w:szCs w:val="28"/>
          <w:vertAlign w:val="subscript"/>
        </w:rPr>
        <w:t>п</w:t>
      </w:r>
      <w:r w:rsidR="00AB34B2" w:rsidRPr="00A84C95">
        <w:rPr>
          <w:color w:val="000000"/>
          <w:sz w:val="28"/>
          <w:szCs w:val="28"/>
        </w:rPr>
        <w:t>=1,25М</w:t>
      </w:r>
      <w:r w:rsidR="00AB34B2" w:rsidRPr="00A84C95">
        <w:rPr>
          <w:color w:val="000000"/>
          <w:sz w:val="28"/>
          <w:szCs w:val="28"/>
          <w:vertAlign w:val="subscript"/>
        </w:rPr>
        <w:t>э</w:t>
      </w:r>
      <w:r w:rsidR="00924BDE" w:rsidRPr="00A84C95">
        <w:rPr>
          <w:color w:val="000000"/>
          <w:sz w:val="28"/>
          <w:szCs w:val="28"/>
          <w:vertAlign w:val="subscript"/>
        </w:rPr>
        <w:t>.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Полный оборот локомотива, О</w:t>
      </w:r>
      <w:r w:rsidRPr="00A84C95">
        <w:rPr>
          <w:color w:val="000000"/>
          <w:sz w:val="28"/>
          <w:szCs w:val="28"/>
          <w:vertAlign w:val="subscript"/>
        </w:rPr>
        <w:t xml:space="preserve">л, </w:t>
      </w:r>
      <w:r w:rsidRPr="00A84C95">
        <w:rPr>
          <w:color w:val="000000"/>
          <w:sz w:val="28"/>
          <w:szCs w:val="28"/>
        </w:rPr>
        <w:t>и среднесуточный пробег (</w:t>
      </w:r>
      <w:r w:rsidRPr="00A84C95">
        <w:rPr>
          <w:color w:val="000000"/>
          <w:sz w:val="28"/>
          <w:szCs w:val="28"/>
          <w:lang w:val="en-US"/>
        </w:rPr>
        <w:t>S</w:t>
      </w:r>
      <w:r w:rsidRPr="00A84C95">
        <w:rPr>
          <w:color w:val="000000"/>
          <w:sz w:val="28"/>
          <w:szCs w:val="28"/>
          <w:vertAlign w:val="subscript"/>
        </w:rPr>
        <w:t>л</w:t>
      </w:r>
      <w:r w:rsidRPr="00A84C95">
        <w:rPr>
          <w:color w:val="000000"/>
          <w:sz w:val="28"/>
          <w:szCs w:val="28"/>
        </w:rPr>
        <w:t>) определяется: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924BDE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0" type="#_x0000_t75" style="width:112.5pt;height:34.5pt">
            <v:imagedata r:id="rId12" o:title=""/>
          </v:shape>
        </w:pict>
      </w:r>
      <w:r w:rsidR="00A84C95">
        <w:rPr>
          <w:color w:val="000000"/>
          <w:sz w:val="28"/>
          <w:szCs w:val="28"/>
        </w:rPr>
        <w:t>;</w:t>
      </w:r>
      <w:r w:rsidR="00AB34B2" w:rsidRPr="00A84C95">
        <w:rPr>
          <w:color w:val="000000"/>
          <w:sz w:val="28"/>
          <w:szCs w:val="28"/>
        </w:rPr>
        <w:t xml:space="preserve"> 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  <w:lang w:val="en-US"/>
        </w:rPr>
        <w:pict>
          <v:shape id="_x0000_i1031" type="#_x0000_t75" style="width:81.75pt;height:43.5pt">
            <v:imagedata r:id="rId13" o:title=""/>
          </v:shape>
        </w:pict>
      </w:r>
      <w:r w:rsidR="00924BDE" w:rsidRPr="00A84C95">
        <w:rPr>
          <w:color w:val="000000"/>
          <w:sz w:val="28"/>
          <w:szCs w:val="28"/>
        </w:rPr>
        <w:t>.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t</w:t>
      </w:r>
      <w:r w:rsidR="00AB34B2" w:rsidRPr="00A84C95">
        <w:rPr>
          <w:color w:val="000000"/>
          <w:sz w:val="28"/>
          <w:szCs w:val="28"/>
          <w:vertAlign w:val="subscript"/>
        </w:rPr>
        <w:t>теx</w:t>
      </w:r>
      <w:r w:rsidR="00AB34B2" w:rsidRPr="00A84C95">
        <w:rPr>
          <w:color w:val="000000"/>
          <w:sz w:val="28"/>
          <w:szCs w:val="28"/>
        </w:rPr>
        <w:t>- время нахождения локомотива под техническими      операциями: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t</w:t>
      </w:r>
      <w:r w:rsidRPr="00A84C95">
        <w:rPr>
          <w:color w:val="000000"/>
          <w:sz w:val="28"/>
          <w:szCs w:val="28"/>
          <w:vertAlign w:val="subscript"/>
        </w:rPr>
        <w:t>теx</w:t>
      </w:r>
      <w:r w:rsidRPr="00A84C95">
        <w:rPr>
          <w:color w:val="000000"/>
          <w:sz w:val="28"/>
          <w:szCs w:val="28"/>
        </w:rPr>
        <w:t>= t</w:t>
      </w:r>
      <w:r w:rsidRPr="00A84C95">
        <w:rPr>
          <w:color w:val="000000"/>
          <w:sz w:val="28"/>
          <w:szCs w:val="28"/>
          <w:vertAlign w:val="subscript"/>
        </w:rPr>
        <w:t>осн</w:t>
      </w:r>
      <w:r w:rsidRPr="00A84C95">
        <w:rPr>
          <w:color w:val="000000"/>
          <w:sz w:val="28"/>
          <w:szCs w:val="28"/>
        </w:rPr>
        <w:t xml:space="preserve"> + t</w:t>
      </w:r>
      <w:r w:rsidRPr="00A84C95">
        <w:rPr>
          <w:color w:val="000000"/>
          <w:sz w:val="28"/>
          <w:szCs w:val="28"/>
          <w:vertAlign w:val="subscript"/>
        </w:rPr>
        <w:t>об</w:t>
      </w:r>
      <w:r w:rsidRPr="00A84C95">
        <w:rPr>
          <w:color w:val="000000"/>
          <w:sz w:val="28"/>
          <w:szCs w:val="28"/>
        </w:rPr>
        <w:t xml:space="preserve"> + t</w:t>
      </w:r>
      <w:r w:rsidRPr="00A84C95">
        <w:rPr>
          <w:color w:val="000000"/>
          <w:sz w:val="28"/>
          <w:szCs w:val="28"/>
          <w:vertAlign w:val="subscript"/>
        </w:rPr>
        <w:t>осм</w:t>
      </w:r>
      <w:r w:rsidRPr="00A84C95">
        <w:rPr>
          <w:color w:val="000000"/>
          <w:sz w:val="28"/>
          <w:szCs w:val="28"/>
        </w:rPr>
        <w:t xml:space="preserve"> + t</w:t>
      </w:r>
      <w:r w:rsidRPr="00A84C95">
        <w:rPr>
          <w:color w:val="000000"/>
          <w:sz w:val="28"/>
          <w:szCs w:val="28"/>
          <w:vertAlign w:val="subscript"/>
        </w:rPr>
        <w:t>ож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где </w:t>
      </w:r>
      <w:r w:rsidR="00AB34B2" w:rsidRPr="00A84C95">
        <w:rPr>
          <w:color w:val="000000"/>
          <w:sz w:val="28"/>
          <w:szCs w:val="28"/>
        </w:rPr>
        <w:t>t</w:t>
      </w:r>
      <w:r w:rsidR="00AB34B2" w:rsidRPr="00A84C95">
        <w:rPr>
          <w:color w:val="000000"/>
          <w:sz w:val="28"/>
          <w:szCs w:val="28"/>
          <w:vertAlign w:val="subscript"/>
        </w:rPr>
        <w:t>осн</w:t>
      </w:r>
      <w:r w:rsidR="00AB34B2" w:rsidRPr="00A84C95">
        <w:rPr>
          <w:color w:val="000000"/>
          <w:sz w:val="28"/>
          <w:szCs w:val="28"/>
        </w:rPr>
        <w:t xml:space="preserve"> - время ожидания локомотива на станциях основного депо</w:t>
      </w:r>
      <w:r w:rsidRPr="00A84C95">
        <w:rPr>
          <w:color w:val="000000"/>
          <w:sz w:val="28"/>
          <w:szCs w:val="28"/>
        </w:rPr>
        <w:t>;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t</w:t>
      </w:r>
      <w:r w:rsidRPr="00A84C95">
        <w:rPr>
          <w:color w:val="000000"/>
          <w:sz w:val="28"/>
          <w:szCs w:val="28"/>
          <w:vertAlign w:val="subscript"/>
        </w:rPr>
        <w:t>об</w:t>
      </w:r>
      <w:r w:rsidRPr="00A84C95">
        <w:rPr>
          <w:color w:val="000000"/>
          <w:sz w:val="28"/>
          <w:szCs w:val="28"/>
        </w:rPr>
        <w:t xml:space="preserve"> - время ожидания локомотива на станциях оборотного депо</w:t>
      </w:r>
      <w:r w:rsidR="00924BDE" w:rsidRPr="00A84C95">
        <w:rPr>
          <w:color w:val="000000"/>
          <w:sz w:val="28"/>
          <w:szCs w:val="28"/>
        </w:rPr>
        <w:t>;</w:t>
      </w:r>
    </w:p>
    <w:p w:rsidR="00AB34B2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t</w:t>
      </w:r>
      <w:r w:rsidRPr="00A84C95">
        <w:rPr>
          <w:color w:val="000000"/>
          <w:sz w:val="28"/>
          <w:szCs w:val="28"/>
          <w:vertAlign w:val="subscript"/>
        </w:rPr>
        <w:t>ож</w:t>
      </w:r>
      <w:r w:rsidRPr="00A84C95">
        <w:rPr>
          <w:color w:val="000000"/>
          <w:sz w:val="28"/>
          <w:szCs w:val="28"/>
        </w:rPr>
        <w:t xml:space="preserve"> - время простоя локомотива в ожидании</w:t>
      </w:r>
    </w:p>
    <w:p w:rsidR="00CB4668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tblpXSpec="center"/>
        <w:tblW w:w="90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4"/>
        <w:gridCol w:w="1333"/>
        <w:gridCol w:w="1333"/>
        <w:gridCol w:w="1333"/>
        <w:gridCol w:w="1333"/>
        <w:gridCol w:w="1333"/>
        <w:gridCol w:w="1330"/>
      </w:tblGrid>
      <w:tr w:rsidR="00AB34B2" w:rsidRPr="00714083" w:rsidTr="00714083">
        <w:trPr>
          <w:cantSplit/>
        </w:trPr>
        <w:tc>
          <w:tcPr>
            <w:tcW w:w="592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Nгр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34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</w:t>
            </w:r>
          </w:p>
        </w:tc>
      </w:tr>
      <w:tr w:rsidR="00AB34B2" w:rsidRPr="00714083" w:rsidTr="00714083">
        <w:trPr>
          <w:cantSplit/>
        </w:trPr>
        <w:tc>
          <w:tcPr>
            <w:tcW w:w="592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t</w:t>
            </w:r>
            <w:r w:rsidRPr="00714083">
              <w:rPr>
                <w:color w:val="000000"/>
                <w:sz w:val="20"/>
                <w:szCs w:val="28"/>
                <w:vertAlign w:val="subscript"/>
              </w:rPr>
              <w:t>ож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1.10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0.99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0.94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0.85</w:t>
            </w:r>
          </w:p>
        </w:tc>
        <w:tc>
          <w:tcPr>
            <w:tcW w:w="735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0.65</w:t>
            </w:r>
          </w:p>
        </w:tc>
        <w:tc>
          <w:tcPr>
            <w:tcW w:w="734" w:type="pct"/>
            <w:shd w:val="clear" w:color="auto" w:fill="auto"/>
          </w:tcPr>
          <w:p w:rsidR="00AB34B2" w:rsidRPr="00714083" w:rsidRDefault="00AB34B2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0.55</w:t>
            </w:r>
          </w:p>
        </w:tc>
      </w:tr>
    </w:tbl>
    <w:p w:rsidR="00924BDE" w:rsidRPr="00A84C95" w:rsidRDefault="00924BDE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t</w:t>
      </w:r>
      <w:r w:rsidRPr="00A84C95">
        <w:rPr>
          <w:color w:val="000000"/>
          <w:sz w:val="28"/>
          <w:szCs w:val="28"/>
          <w:vertAlign w:val="subscript"/>
        </w:rPr>
        <w:t>осм</w:t>
      </w:r>
      <w:r w:rsidRPr="00A84C95">
        <w:rPr>
          <w:color w:val="000000"/>
          <w:sz w:val="28"/>
          <w:szCs w:val="28"/>
        </w:rPr>
        <w:t xml:space="preserve"> - профилактический  осмотр локомотива</w:t>
      </w:r>
      <w:r w:rsidR="00924BDE" w:rsidRPr="00A84C95">
        <w:rPr>
          <w:color w:val="000000"/>
          <w:sz w:val="28"/>
          <w:szCs w:val="28"/>
        </w:rPr>
        <w:t>.</w:t>
      </w:r>
    </w:p>
    <w:p w:rsidR="00924BDE" w:rsidRPr="00A84C95" w:rsidRDefault="00924BDE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bCs/>
          <w:color w:val="000000"/>
          <w:sz w:val="28"/>
          <w:szCs w:val="28"/>
        </w:rPr>
        <w:t>Расчет потребности в парке грузовых вагонов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Парк грузовых вагонов рассчитывается по формуле:</w:t>
      </w: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6pt;margin-top:18.3pt;width:100.5pt;height:51pt;z-index:251657728;mso-position-vertical-relative:line" o:allowoverlap="f">
            <v:imagedata r:id="rId14" o:title=""/>
          </v:shape>
        </w:pic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B34B2" w:rsidRPr="00A84C95">
        <w:rPr>
          <w:color w:val="000000"/>
          <w:sz w:val="28"/>
          <w:szCs w:val="28"/>
        </w:rPr>
        <w:t>где   SnS - общий пробег вагонов,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S</w:t>
      </w:r>
      <w:r w:rsidRPr="00A84C95">
        <w:rPr>
          <w:color w:val="000000"/>
          <w:sz w:val="28"/>
          <w:szCs w:val="28"/>
          <w:vertAlign w:val="subscript"/>
        </w:rPr>
        <w:t>в</w:t>
      </w:r>
      <w:r w:rsidRPr="00A84C95">
        <w:rPr>
          <w:b/>
          <w:bCs/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 - среднесуточный пробег вагона,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B34B2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2" type="#_x0000_t75" style="width:149.25pt;height:45pt">
            <v:imagedata r:id="rId15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SPL = Г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color w:val="000000"/>
          <w:sz w:val="28"/>
          <w:szCs w:val="28"/>
        </w:rPr>
        <w:t>*L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S</w:t>
      </w:r>
      <w:r w:rsidRPr="00A84C95">
        <w:rPr>
          <w:color w:val="000000"/>
          <w:sz w:val="28"/>
          <w:szCs w:val="28"/>
          <w:vertAlign w:val="subscript"/>
        </w:rPr>
        <w:t>в</w:t>
      </w:r>
      <w:r w:rsidRPr="00A84C95">
        <w:rPr>
          <w:color w:val="000000"/>
          <w:sz w:val="28"/>
          <w:szCs w:val="28"/>
        </w:rPr>
        <w:t xml:space="preserve"> = 7,68V</w:t>
      </w:r>
      <w:r w:rsidRPr="00A84C95">
        <w:rPr>
          <w:color w:val="000000"/>
          <w:sz w:val="28"/>
          <w:szCs w:val="28"/>
          <w:vertAlign w:val="subscript"/>
        </w:rPr>
        <w:t>уч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Инвентарный парк вагонов</w:t>
      </w:r>
      <w:r w:rsidR="00A84C95">
        <w:rPr>
          <w:color w:val="000000"/>
          <w:sz w:val="28"/>
          <w:szCs w:val="28"/>
        </w:rPr>
        <w:t>,</w:t>
      </w:r>
      <w:r w:rsidRPr="00A84C95">
        <w:rPr>
          <w:color w:val="000000"/>
          <w:sz w:val="28"/>
          <w:szCs w:val="28"/>
        </w:rPr>
        <w:t xml:space="preserve"> n</w:t>
      </w:r>
      <w:r w:rsidRPr="00A84C95">
        <w:rPr>
          <w:color w:val="000000"/>
          <w:sz w:val="28"/>
          <w:szCs w:val="28"/>
          <w:vertAlign w:val="subscript"/>
        </w:rPr>
        <w:t>и</w:t>
      </w:r>
      <w:r w:rsidRPr="00A84C95">
        <w:rPr>
          <w:color w:val="000000"/>
          <w:sz w:val="28"/>
          <w:szCs w:val="28"/>
        </w:rPr>
        <w:t>,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n</w:t>
      </w:r>
      <w:r w:rsidRPr="00A84C95">
        <w:rPr>
          <w:color w:val="000000"/>
          <w:sz w:val="28"/>
          <w:szCs w:val="28"/>
          <w:vertAlign w:val="subscript"/>
        </w:rPr>
        <w:t>и</w:t>
      </w:r>
      <w:r w:rsidRPr="00A84C95">
        <w:rPr>
          <w:color w:val="000000"/>
          <w:sz w:val="28"/>
          <w:szCs w:val="28"/>
        </w:rPr>
        <w:t xml:space="preserve"> = 1.05 n</w:t>
      </w:r>
      <w:r w:rsidRPr="00A84C95">
        <w:rPr>
          <w:color w:val="000000"/>
          <w:sz w:val="28"/>
          <w:szCs w:val="28"/>
          <w:vertAlign w:val="subscript"/>
        </w:rPr>
        <w:t>р</w:t>
      </w:r>
    </w:p>
    <w:p w:rsidR="00AB34B2" w:rsidRPr="00A84C95" w:rsidRDefault="00AB34B2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где 1,05 - коэффициент, учитывающий нахождение вагонов в ремонте.</w:t>
      </w:r>
    </w:p>
    <w:p w:rsidR="00072E6D" w:rsidRPr="00A84C95" w:rsidRDefault="00072E6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В соответствии с исходными данными производим расчёт эксплуатационных показателей</w:t>
      </w:r>
      <w:r w:rsidR="002C7948" w:rsidRPr="00A84C95">
        <w:rPr>
          <w:color w:val="000000"/>
          <w:sz w:val="28"/>
          <w:szCs w:val="28"/>
        </w:rPr>
        <w:t>,</w:t>
      </w:r>
      <w:r w:rsidRPr="00A84C95">
        <w:rPr>
          <w:color w:val="000000"/>
          <w:sz w:val="28"/>
          <w:szCs w:val="28"/>
        </w:rPr>
        <w:t xml:space="preserve"> результаты которых сведены в таблицу 5.</w:t>
      </w:r>
    </w:p>
    <w:p w:rsidR="00072E6D" w:rsidRPr="00A84C95" w:rsidRDefault="00072E6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5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5"/>
        <w:gridCol w:w="1732"/>
        <w:gridCol w:w="1484"/>
        <w:gridCol w:w="1484"/>
        <w:gridCol w:w="1484"/>
      </w:tblGrid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14083">
              <w:rPr>
                <w:b/>
                <w:bCs/>
                <w:color w:val="000000"/>
                <w:sz w:val="20"/>
              </w:rPr>
              <w:t>Эксплуатационные расчеты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Ср.сут. число груз.поездов в груж.напрв.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пары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29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23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23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Потр. пропускная способность в парах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пары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33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27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27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Чистое время хода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мин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30,51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29,5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26,99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Макс. пропускная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способность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участка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пары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37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38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41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Резерв пропускной способности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пары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14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D=((Nmax/Nп)-1)*100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%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14,82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42,96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53,27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Число перегонов на участке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Cреднее время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стоянки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0,28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0,26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0,25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Коэф. участковой скорости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0,627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0,72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0,74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Участковая скорость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км/ч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37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44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49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Длина уч-ка оборота локомотива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800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800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800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Время на тех.операции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3,28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3,28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3,28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Полный оборот локомотива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24,90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21,43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19,58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Среднесуточный пробег локомотива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771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896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981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Рабочий парк локомотивов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лок.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Приписной парк локомотивов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лок.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37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23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Среднесуточный пробег вагонов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км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284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339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377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Грузооборот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млн.ткм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10400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10400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10400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Общий пробег вагонов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млн.в-км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364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364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364</w:t>
            </w:r>
          </w:p>
        </w:tc>
      </w:tr>
      <w:tr w:rsidR="00EA659A" w:rsidRPr="00714083" w:rsidTr="00714083">
        <w:trPr>
          <w:cantSplit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Рабочий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парк грузовых вагонов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ваг.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3509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2946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2646</w:t>
            </w:r>
          </w:p>
        </w:tc>
      </w:tr>
      <w:tr w:rsidR="00EA659A" w:rsidRPr="00714083" w:rsidTr="00714083">
        <w:trPr>
          <w:cantSplit/>
          <w:trHeight w:val="458"/>
        </w:trPr>
        <w:tc>
          <w:tcPr>
            <w:tcW w:w="159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Инвентарный парк вагонов</w:t>
            </w:r>
          </w:p>
        </w:tc>
        <w:tc>
          <w:tcPr>
            <w:tcW w:w="95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ваг.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3684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3093</w:t>
            </w:r>
          </w:p>
        </w:tc>
        <w:tc>
          <w:tcPr>
            <w:tcW w:w="818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2778</w:t>
            </w:r>
          </w:p>
        </w:tc>
      </w:tr>
    </w:tbl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F66657" w:rsidRPr="00A84C95" w:rsidRDefault="00F66657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По результатам расчетов строится графики зависимости парков локомотивов и вагонов для Гн=16, 18, 20, 22, 24, 26, 28, 30.График и исходная таблица представлена ниже</w:t>
      </w:r>
      <w:r w:rsidR="00EA659A" w:rsidRPr="00A84C95">
        <w:rPr>
          <w:color w:val="000000"/>
          <w:sz w:val="28"/>
          <w:szCs w:val="28"/>
        </w:rPr>
        <w:t xml:space="preserve"> рис. 1</w:t>
      </w:r>
      <w:r w:rsidRPr="00A84C95">
        <w:rPr>
          <w:color w:val="000000"/>
          <w:sz w:val="28"/>
          <w:szCs w:val="28"/>
        </w:rPr>
        <w:t>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7F3" w:rsidRPr="00A84C95" w:rsidRDefault="00FC77F3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6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0"/>
        <w:gridCol w:w="1185"/>
        <w:gridCol w:w="1185"/>
        <w:gridCol w:w="1187"/>
        <w:gridCol w:w="1262"/>
        <w:gridCol w:w="1262"/>
        <w:gridCol w:w="1258"/>
      </w:tblGrid>
      <w:tr w:rsidR="00F66657" w:rsidRPr="00714083" w:rsidTr="00714083">
        <w:trPr>
          <w:cantSplit/>
          <w:trHeight w:val="377"/>
        </w:trPr>
        <w:tc>
          <w:tcPr>
            <w:tcW w:w="900" w:type="pct"/>
            <w:vMerge w:val="restar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Грузопоток</w:t>
            </w:r>
          </w:p>
        </w:tc>
        <w:tc>
          <w:tcPr>
            <w:tcW w:w="1986" w:type="pct"/>
            <w:gridSpan w:val="3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Инвентарный парк вагонов</w:t>
            </w:r>
          </w:p>
        </w:tc>
        <w:tc>
          <w:tcPr>
            <w:tcW w:w="2115" w:type="pct"/>
            <w:gridSpan w:val="3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Рабочий парк локомотивов</w:t>
            </w:r>
          </w:p>
        </w:tc>
      </w:tr>
      <w:tr w:rsidR="00F66657" w:rsidRPr="00714083" w:rsidTr="00714083">
        <w:trPr>
          <w:cantSplit/>
        </w:trPr>
        <w:tc>
          <w:tcPr>
            <w:tcW w:w="900" w:type="pct"/>
            <w:vMerge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662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663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  <w:tc>
          <w:tcPr>
            <w:tcW w:w="705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705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706" w:type="pct"/>
            <w:shd w:val="clear" w:color="auto" w:fill="auto"/>
          </w:tcPr>
          <w:p w:rsidR="00F66657" w:rsidRPr="00714083" w:rsidRDefault="00F6665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1710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1413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1630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2318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2057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1860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2670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2332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2104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3064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2627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2365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30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3509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2946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2646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4018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3292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2949</w:t>
            </w:r>
          </w:p>
        </w:tc>
      </w:tr>
      <w:tr w:rsidR="00EA659A" w:rsidRPr="00714083" w:rsidTr="00714083">
        <w:trPr>
          <w:cantSplit/>
        </w:trPr>
        <w:tc>
          <w:tcPr>
            <w:tcW w:w="900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2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3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4607</w:t>
            </w:r>
          </w:p>
        </w:tc>
        <w:tc>
          <w:tcPr>
            <w:tcW w:w="705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3669</w:t>
            </w:r>
          </w:p>
        </w:tc>
        <w:tc>
          <w:tcPr>
            <w:tcW w:w="706" w:type="pct"/>
            <w:shd w:val="clear" w:color="auto" w:fill="auto"/>
          </w:tcPr>
          <w:p w:rsidR="00EA659A" w:rsidRPr="00714083" w:rsidRDefault="00EA659A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3277</w:t>
            </w:r>
          </w:p>
        </w:tc>
      </w:tr>
    </w:tbl>
    <w:p w:rsidR="00067247" w:rsidRDefault="00067247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1E7917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41F44">
        <w:rPr>
          <w:color w:val="000000"/>
          <w:sz w:val="28"/>
        </w:rPr>
        <w:pict>
          <v:shape id="_x0000_i1033" type="#_x0000_t75" style="width:343.5pt;height:190.5pt">
            <v:imagedata r:id="rId16" o:title=""/>
          </v:shape>
        </w:pict>
      </w:r>
    </w:p>
    <w:p w:rsidR="002C731F" w:rsidRPr="00A84C95" w:rsidRDefault="001E7917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Рис.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1.</w:t>
      </w:r>
    </w:p>
    <w:p w:rsidR="00CB4668" w:rsidRDefault="00CB4668" w:rsidP="00A84C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651B" w:rsidRPr="00A84C95" w:rsidRDefault="00EC56CB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b/>
          <w:color w:val="000000"/>
          <w:sz w:val="28"/>
          <w:szCs w:val="28"/>
        </w:rPr>
        <w:t>3.</w:t>
      </w:r>
      <w:r w:rsidR="00A84C95">
        <w:rPr>
          <w:color w:val="000000"/>
          <w:sz w:val="28"/>
        </w:rPr>
        <w:t xml:space="preserve"> </w:t>
      </w:r>
      <w:r w:rsidR="00CB4668" w:rsidRPr="00A84C95">
        <w:rPr>
          <w:b/>
          <w:color w:val="000000"/>
          <w:sz w:val="28"/>
          <w:szCs w:val="28"/>
        </w:rPr>
        <w:t>Определение нормы удельного расхода электроэнергии на</w:t>
      </w:r>
      <w:r w:rsidR="00CB4668">
        <w:rPr>
          <w:b/>
          <w:color w:val="000000"/>
          <w:sz w:val="28"/>
          <w:szCs w:val="28"/>
        </w:rPr>
        <w:t xml:space="preserve"> </w:t>
      </w:r>
      <w:r w:rsidR="00CB4668" w:rsidRPr="00A84C95">
        <w:rPr>
          <w:b/>
          <w:color w:val="000000"/>
          <w:sz w:val="28"/>
          <w:szCs w:val="28"/>
        </w:rPr>
        <w:t>10000 ткм брутто</w:t>
      </w:r>
    </w:p>
    <w:p w:rsidR="00CB4668" w:rsidRDefault="00CB4668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b/>
          <w:bCs/>
          <w:color w:val="000000"/>
          <w:sz w:val="28"/>
          <w:szCs w:val="28"/>
        </w:rPr>
        <w:t>Расход электроэнергии на движение поезда, Э</w:t>
      </w:r>
      <w:r w:rsidRPr="00A84C95">
        <w:rPr>
          <w:b/>
          <w:bCs/>
          <w:color w:val="000000"/>
          <w:sz w:val="28"/>
          <w:szCs w:val="28"/>
          <w:vertAlign w:val="subscript"/>
        </w:rPr>
        <w:t>п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Э</w:t>
      </w:r>
      <w:r w:rsidRPr="00A84C95">
        <w:rPr>
          <w:color w:val="000000"/>
          <w:sz w:val="28"/>
          <w:szCs w:val="28"/>
          <w:vertAlign w:val="subscript"/>
        </w:rPr>
        <w:t>п</w:t>
      </w:r>
      <w:r w:rsidRPr="00A84C95">
        <w:rPr>
          <w:color w:val="000000"/>
          <w:sz w:val="28"/>
          <w:szCs w:val="28"/>
        </w:rPr>
        <w:t xml:space="preserve"> =[ P</w:t>
      </w:r>
      <w:r w:rsidRPr="00A84C95">
        <w:rPr>
          <w:color w:val="000000"/>
          <w:sz w:val="28"/>
          <w:szCs w:val="28"/>
          <w:vertAlign w:val="subscript"/>
        </w:rPr>
        <w:t>л</w:t>
      </w:r>
      <w:r w:rsidRPr="00A84C95">
        <w:rPr>
          <w:color w:val="000000"/>
          <w:sz w:val="28"/>
          <w:szCs w:val="28"/>
        </w:rPr>
        <w:t xml:space="preserve"> (w'</w:t>
      </w:r>
      <w:r w:rsidRPr="00A84C95">
        <w:rPr>
          <w:color w:val="000000"/>
          <w:sz w:val="28"/>
          <w:szCs w:val="28"/>
          <w:vertAlign w:val="subscript"/>
        </w:rPr>
        <w:t xml:space="preserve">о </w:t>
      </w:r>
      <w:r w:rsidRPr="00A84C95">
        <w:rPr>
          <w:color w:val="000000"/>
          <w:sz w:val="28"/>
          <w:szCs w:val="28"/>
        </w:rPr>
        <w:t>+i</w:t>
      </w:r>
      <w:r w:rsidRPr="00A84C95">
        <w:rPr>
          <w:color w:val="000000"/>
          <w:sz w:val="28"/>
          <w:szCs w:val="28"/>
          <w:vertAlign w:val="subscript"/>
        </w:rPr>
        <w:t>эк</w:t>
      </w:r>
      <w:r w:rsidRPr="00A84C95">
        <w:rPr>
          <w:color w:val="000000"/>
          <w:sz w:val="28"/>
          <w:szCs w:val="28"/>
        </w:rPr>
        <w:t>) + Q</w:t>
      </w:r>
      <w:r w:rsidRPr="00A84C95">
        <w:rPr>
          <w:color w:val="000000"/>
          <w:sz w:val="28"/>
          <w:szCs w:val="28"/>
          <w:vertAlign w:val="subscript"/>
        </w:rPr>
        <w:t>бр</w:t>
      </w:r>
      <w:r w:rsidRPr="00A84C95">
        <w:rPr>
          <w:color w:val="000000"/>
          <w:sz w:val="28"/>
          <w:szCs w:val="28"/>
        </w:rPr>
        <w:t>(w''</w:t>
      </w:r>
      <w:r w:rsidRPr="00A84C95">
        <w:rPr>
          <w:color w:val="000000"/>
          <w:sz w:val="28"/>
          <w:szCs w:val="28"/>
          <w:vertAlign w:val="subscript"/>
        </w:rPr>
        <w:t xml:space="preserve">о </w:t>
      </w:r>
      <w:r w:rsidRPr="00A84C95">
        <w:rPr>
          <w:color w:val="000000"/>
          <w:sz w:val="28"/>
          <w:szCs w:val="28"/>
        </w:rPr>
        <w:t>+ i</w:t>
      </w:r>
      <w:r w:rsidRPr="00A84C95">
        <w:rPr>
          <w:color w:val="000000"/>
          <w:sz w:val="28"/>
          <w:szCs w:val="28"/>
          <w:vertAlign w:val="subscript"/>
        </w:rPr>
        <w:t>эк</w:t>
      </w:r>
      <w:r w:rsidRPr="00A84C95">
        <w:rPr>
          <w:color w:val="000000"/>
          <w:sz w:val="28"/>
          <w:szCs w:val="28"/>
        </w:rPr>
        <w:t>)]*10</w:t>
      </w:r>
      <w:r w:rsidRPr="00A84C95">
        <w:rPr>
          <w:color w:val="000000"/>
          <w:sz w:val="28"/>
          <w:szCs w:val="28"/>
          <w:vertAlign w:val="superscript"/>
        </w:rPr>
        <w:t>-3</w:t>
      </w:r>
      <w:r w:rsidRPr="00A84C95">
        <w:rPr>
          <w:color w:val="000000"/>
          <w:sz w:val="28"/>
          <w:szCs w:val="28"/>
        </w:rPr>
        <w:t>*Э</w:t>
      </w:r>
      <w:r w:rsidRPr="00A84C95">
        <w:rPr>
          <w:color w:val="000000"/>
          <w:sz w:val="28"/>
          <w:szCs w:val="28"/>
          <w:vertAlign w:val="subscript"/>
        </w:rPr>
        <w:t xml:space="preserve">w, </w:t>
      </w:r>
      <w:r w:rsidRPr="00A84C95">
        <w:rPr>
          <w:color w:val="000000"/>
          <w:sz w:val="28"/>
          <w:szCs w:val="28"/>
        </w:rPr>
        <w:t>  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где w'</w:t>
      </w:r>
      <w:r w:rsidRPr="00A84C95">
        <w:rPr>
          <w:color w:val="000000"/>
          <w:sz w:val="28"/>
          <w:szCs w:val="28"/>
          <w:vertAlign w:val="subscript"/>
        </w:rPr>
        <w:t>о</w:t>
      </w:r>
      <w:r w:rsidRPr="00A84C95">
        <w:rPr>
          <w:color w:val="000000"/>
          <w:sz w:val="28"/>
          <w:szCs w:val="28"/>
        </w:rPr>
        <w:t xml:space="preserve"> - удельное сопротивление движению соответственно  локомотива и вагонов,  кг/т,    i</w:t>
      </w:r>
      <w:r w:rsidRPr="00A84C95">
        <w:rPr>
          <w:color w:val="000000"/>
          <w:sz w:val="28"/>
          <w:szCs w:val="28"/>
          <w:vertAlign w:val="subscript"/>
        </w:rPr>
        <w:t>эк</w:t>
      </w:r>
      <w:r w:rsidRPr="00A84C95">
        <w:rPr>
          <w:color w:val="000000"/>
          <w:sz w:val="28"/>
          <w:szCs w:val="28"/>
        </w:rPr>
        <w:t xml:space="preserve"> - эквивалентный уклон по механической работе, 0/00;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Э</w:t>
      </w:r>
      <w:r w:rsidRPr="00A84C95">
        <w:rPr>
          <w:color w:val="000000"/>
          <w:sz w:val="28"/>
          <w:szCs w:val="28"/>
          <w:vertAlign w:val="subscript"/>
        </w:rPr>
        <w:t>w</w:t>
      </w:r>
      <w:r w:rsidRPr="00A84C95">
        <w:rPr>
          <w:color w:val="000000"/>
          <w:sz w:val="28"/>
          <w:szCs w:val="28"/>
        </w:rPr>
        <w:t xml:space="preserve"> - расход электроэнергии на 1 ткм механической   работы, Э</w:t>
      </w:r>
      <w:r w:rsidRPr="00A84C95">
        <w:rPr>
          <w:color w:val="000000"/>
          <w:sz w:val="28"/>
          <w:szCs w:val="28"/>
          <w:vertAlign w:val="subscript"/>
        </w:rPr>
        <w:t>w</w:t>
      </w:r>
      <w:r w:rsidRPr="00A84C95">
        <w:rPr>
          <w:color w:val="000000"/>
          <w:sz w:val="28"/>
          <w:szCs w:val="28"/>
        </w:rPr>
        <w:t xml:space="preserve"> =3,05 квт.ч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Эквивалентный уклон принимается в соответствии с величиной расчетного подъема,  i</w:t>
      </w:r>
      <w:r w:rsidRPr="00A84C95">
        <w:rPr>
          <w:color w:val="000000"/>
          <w:sz w:val="28"/>
          <w:szCs w:val="28"/>
          <w:vertAlign w:val="subscript"/>
        </w:rPr>
        <w:t xml:space="preserve">р </w:t>
      </w:r>
      <w:r w:rsidRPr="00A84C95">
        <w:rPr>
          <w:color w:val="000000"/>
          <w:sz w:val="28"/>
          <w:szCs w:val="28"/>
        </w:rPr>
        <w:t>и приведен ниже.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2"/>
        <w:gridCol w:w="1276"/>
        <w:gridCol w:w="1276"/>
        <w:gridCol w:w="1276"/>
        <w:gridCol w:w="1441"/>
        <w:gridCol w:w="1441"/>
        <w:gridCol w:w="1437"/>
      </w:tblGrid>
      <w:tr w:rsidR="006E5CE1" w:rsidRPr="00714083" w:rsidTr="00714083">
        <w:trPr>
          <w:cantSplit/>
        </w:trPr>
        <w:tc>
          <w:tcPr>
            <w:tcW w:w="508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i</w:t>
            </w:r>
            <w:r w:rsidRPr="00714083">
              <w:rPr>
                <w:color w:val="000000"/>
                <w:sz w:val="20"/>
                <w:szCs w:val="28"/>
                <w:vertAlign w:val="subscript"/>
              </w:rPr>
              <w:t>р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792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14</w:t>
            </w:r>
          </w:p>
        </w:tc>
      </w:tr>
      <w:tr w:rsidR="006E5CE1" w:rsidRPr="00714083" w:rsidTr="00714083">
        <w:trPr>
          <w:cantSplit/>
        </w:trPr>
        <w:tc>
          <w:tcPr>
            <w:tcW w:w="508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i</w:t>
            </w:r>
            <w:r w:rsidRPr="00714083">
              <w:rPr>
                <w:color w:val="000000"/>
                <w:sz w:val="20"/>
                <w:szCs w:val="28"/>
                <w:vertAlign w:val="subscript"/>
              </w:rPr>
              <w:t>эк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92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80</w:t>
            </w:r>
          </w:p>
        </w:tc>
      </w:tr>
    </w:tbl>
    <w:p w:rsid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 </w:t>
      </w:r>
    </w:p>
    <w:p w:rsidR="00CB4668" w:rsidRDefault="006E5CE1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Основное удельное сопротивление движению локомотивов для режима тяги:</w:t>
      </w:r>
    </w:p>
    <w:p w:rsidR="006E5CE1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6E5CE1" w:rsidRPr="00A84C95">
        <w:rPr>
          <w:color w:val="000000"/>
          <w:sz w:val="28"/>
          <w:szCs w:val="28"/>
        </w:rPr>
        <w:t>w'</w:t>
      </w:r>
      <w:r w:rsidR="006E5CE1" w:rsidRPr="00A84C95">
        <w:rPr>
          <w:color w:val="000000"/>
          <w:sz w:val="28"/>
          <w:szCs w:val="28"/>
          <w:vertAlign w:val="subscript"/>
        </w:rPr>
        <w:t>от</w:t>
      </w:r>
      <w:r w:rsidR="006E5CE1" w:rsidRPr="00A84C95">
        <w:rPr>
          <w:color w:val="000000"/>
          <w:sz w:val="28"/>
          <w:szCs w:val="28"/>
        </w:rPr>
        <w:t xml:space="preserve"> = 1,9 + 0,01V</w:t>
      </w:r>
      <w:r w:rsidR="006E5CE1" w:rsidRPr="00A84C95">
        <w:rPr>
          <w:color w:val="000000"/>
          <w:sz w:val="28"/>
          <w:szCs w:val="28"/>
          <w:vertAlign w:val="subscript"/>
        </w:rPr>
        <w:t>x</w:t>
      </w:r>
      <w:r w:rsidR="006E5CE1" w:rsidRPr="00A84C95">
        <w:rPr>
          <w:color w:val="000000"/>
          <w:sz w:val="28"/>
          <w:szCs w:val="28"/>
        </w:rPr>
        <w:t>+0,0003V</w:t>
      </w:r>
      <w:r w:rsidR="006E5CE1" w:rsidRPr="00A84C95">
        <w:rPr>
          <w:color w:val="000000"/>
          <w:sz w:val="28"/>
          <w:szCs w:val="28"/>
          <w:vertAlign w:val="subscript"/>
        </w:rPr>
        <w:t>x</w:t>
      </w:r>
      <w:r w:rsidR="006E5CE1" w:rsidRPr="00A84C95">
        <w:rPr>
          <w:color w:val="000000"/>
          <w:sz w:val="28"/>
          <w:szCs w:val="28"/>
          <w:vertAlign w:val="superscript"/>
        </w:rPr>
        <w:t>2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Для  режима холостого хода: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w'</w:t>
      </w:r>
      <w:r w:rsidRPr="00A84C95">
        <w:rPr>
          <w:color w:val="000000"/>
          <w:sz w:val="28"/>
          <w:szCs w:val="28"/>
          <w:vertAlign w:val="subscript"/>
        </w:rPr>
        <w:t>ох</w:t>
      </w:r>
      <w:r w:rsidRPr="00A84C95">
        <w:rPr>
          <w:color w:val="000000"/>
          <w:sz w:val="28"/>
          <w:szCs w:val="28"/>
        </w:rPr>
        <w:t xml:space="preserve"> = 2,4 + 0,011V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</w:rPr>
        <w:t>+0,00036V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  <w:vertAlign w:val="superscript"/>
        </w:rPr>
        <w:t>2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Средневзвешенная величина  w'</w:t>
      </w:r>
      <w:r w:rsidRPr="00A84C95">
        <w:rPr>
          <w:color w:val="000000"/>
          <w:sz w:val="28"/>
          <w:szCs w:val="28"/>
          <w:vertAlign w:val="subscript"/>
        </w:rPr>
        <w:t>о</w:t>
      </w:r>
      <w:r w:rsidRPr="00A84C95">
        <w:rPr>
          <w:color w:val="000000"/>
          <w:sz w:val="28"/>
          <w:szCs w:val="28"/>
        </w:rPr>
        <w:t>  определяется в предположении,  что 85% времени локомотив движется в режиме тяги и 15% - в режиме холостого хода.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w'</w:t>
      </w:r>
      <w:r w:rsidRPr="00A84C95">
        <w:rPr>
          <w:color w:val="000000"/>
          <w:sz w:val="28"/>
          <w:szCs w:val="28"/>
          <w:vertAlign w:val="subscript"/>
        </w:rPr>
        <w:t>о</w:t>
      </w:r>
      <w:r w:rsidRPr="00A84C95">
        <w:rPr>
          <w:color w:val="000000"/>
          <w:sz w:val="28"/>
          <w:szCs w:val="28"/>
        </w:rPr>
        <w:t>= 0,85w'</w:t>
      </w:r>
      <w:r w:rsidRPr="00A84C95">
        <w:rPr>
          <w:color w:val="000000"/>
          <w:sz w:val="28"/>
          <w:szCs w:val="28"/>
          <w:vertAlign w:val="subscript"/>
        </w:rPr>
        <w:t>от</w:t>
      </w:r>
      <w:r w:rsidRPr="00A84C95">
        <w:rPr>
          <w:color w:val="000000"/>
          <w:sz w:val="28"/>
          <w:szCs w:val="28"/>
        </w:rPr>
        <w:t>+0,15w'</w:t>
      </w:r>
      <w:r w:rsidRPr="00A84C95">
        <w:rPr>
          <w:color w:val="000000"/>
          <w:sz w:val="28"/>
          <w:szCs w:val="28"/>
          <w:vertAlign w:val="subscript"/>
        </w:rPr>
        <w:t>ох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Для груженых вагонов величина удельного сопротивления движению: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w''</w:t>
      </w:r>
      <w:r w:rsidRPr="00A84C95">
        <w:rPr>
          <w:color w:val="000000"/>
          <w:sz w:val="28"/>
          <w:szCs w:val="28"/>
          <w:vertAlign w:val="subscript"/>
        </w:rPr>
        <w:t>от</w:t>
      </w:r>
      <w:r w:rsidRPr="00A84C95">
        <w:rPr>
          <w:color w:val="000000"/>
          <w:sz w:val="28"/>
          <w:szCs w:val="28"/>
        </w:rPr>
        <w:t xml:space="preserve"> = 0,7+ (8+0,1 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</w:rPr>
        <w:t xml:space="preserve"> +0,0025V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  <w:vertAlign w:val="superscript"/>
        </w:rPr>
        <w:t>2</w:t>
      </w:r>
      <w:r w:rsidRPr="00A84C95">
        <w:rPr>
          <w:color w:val="000000"/>
          <w:sz w:val="28"/>
          <w:szCs w:val="28"/>
        </w:rPr>
        <w:t>)/q</w:t>
      </w:r>
      <w:r w:rsidRPr="00A84C95">
        <w:rPr>
          <w:color w:val="000000"/>
          <w:sz w:val="28"/>
          <w:szCs w:val="28"/>
          <w:vertAlign w:val="subscript"/>
        </w:rPr>
        <w:t>o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где   q</w:t>
      </w:r>
      <w:r w:rsidRPr="00A84C95">
        <w:rPr>
          <w:color w:val="000000"/>
          <w:sz w:val="28"/>
          <w:szCs w:val="28"/>
          <w:vertAlign w:val="subscript"/>
        </w:rPr>
        <w:t xml:space="preserve">o </w:t>
      </w:r>
      <w:r w:rsidRPr="00A84C95">
        <w:rPr>
          <w:color w:val="000000"/>
          <w:sz w:val="28"/>
          <w:szCs w:val="28"/>
        </w:rPr>
        <w:t>-  средняя нагрузка оси вагона на рельсы.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q</w:t>
      </w:r>
      <w:r w:rsidRPr="00A84C95">
        <w:rPr>
          <w:color w:val="000000"/>
          <w:sz w:val="28"/>
          <w:szCs w:val="28"/>
          <w:vertAlign w:val="subscript"/>
        </w:rPr>
        <w:t xml:space="preserve">o </w:t>
      </w:r>
      <w:r w:rsidRPr="00A84C95">
        <w:rPr>
          <w:color w:val="000000"/>
          <w:sz w:val="28"/>
          <w:szCs w:val="28"/>
        </w:rPr>
        <w:t>= (q</w:t>
      </w:r>
      <w:r w:rsidRPr="00A84C95">
        <w:rPr>
          <w:color w:val="000000"/>
          <w:sz w:val="28"/>
          <w:szCs w:val="28"/>
          <w:vertAlign w:val="subscript"/>
        </w:rPr>
        <w:t>н</w:t>
      </w:r>
      <w:r w:rsidRPr="00A84C95">
        <w:rPr>
          <w:color w:val="000000"/>
          <w:sz w:val="28"/>
          <w:szCs w:val="28"/>
        </w:rPr>
        <w:t>+q</w:t>
      </w:r>
      <w:r w:rsidRPr="00A84C95">
        <w:rPr>
          <w:color w:val="000000"/>
          <w:sz w:val="28"/>
          <w:szCs w:val="28"/>
          <w:vertAlign w:val="subscript"/>
        </w:rPr>
        <w:t>т)/4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Средневзвешенная величина  удельного сопротивления  для всех вагонов, w''</w:t>
      </w:r>
      <w:r w:rsidRPr="00A84C95">
        <w:rPr>
          <w:color w:val="000000"/>
          <w:sz w:val="28"/>
          <w:szCs w:val="28"/>
          <w:vertAlign w:val="subscript"/>
        </w:rPr>
        <w:t>о,</w:t>
      </w:r>
      <w:r w:rsidRPr="00A84C95">
        <w:rPr>
          <w:color w:val="000000"/>
          <w:sz w:val="28"/>
          <w:szCs w:val="28"/>
        </w:rPr>
        <w:t>с учетом сопротивления движения порожних вагонов равна: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84C95">
        <w:rPr>
          <w:color w:val="000000"/>
          <w:sz w:val="28"/>
          <w:szCs w:val="28"/>
        </w:rPr>
        <w:t>w''</w:t>
      </w:r>
      <w:r w:rsidRPr="00A84C95">
        <w:rPr>
          <w:color w:val="000000"/>
          <w:sz w:val="28"/>
          <w:szCs w:val="28"/>
          <w:vertAlign w:val="subscript"/>
        </w:rPr>
        <w:t>о</w:t>
      </w:r>
      <w:r w:rsidRPr="00A84C95">
        <w:rPr>
          <w:color w:val="000000"/>
          <w:sz w:val="28"/>
          <w:szCs w:val="28"/>
        </w:rPr>
        <w:t>= 1,075w''</w:t>
      </w:r>
      <w:r w:rsidRPr="00A84C95">
        <w:rPr>
          <w:color w:val="000000"/>
          <w:sz w:val="28"/>
          <w:szCs w:val="28"/>
          <w:vertAlign w:val="subscript"/>
        </w:rPr>
        <w:t>от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b/>
          <w:bCs/>
          <w:color w:val="000000"/>
          <w:sz w:val="28"/>
          <w:szCs w:val="28"/>
        </w:rPr>
        <w:t>Расход электроэнергии на разгон поезда</w:t>
      </w:r>
    </w:p>
    <w:p w:rsidR="00CB4668" w:rsidRDefault="00CB4668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vertAlign w:val="subscript"/>
        </w:rPr>
      </w:pPr>
    </w:p>
    <w:p w:rsidR="006E5CE1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vertAlign w:val="subscript"/>
        </w:rPr>
        <w:pict>
          <v:shape id="_x0000_i1034" type="#_x0000_t75" style="width:140.25pt;height:41.25pt">
            <v:imagedata r:id="rId17" o:title=""/>
          </v:shape>
        </w:pict>
      </w:r>
      <w:r w:rsidR="006E5CE1" w:rsidRPr="00A84C95">
        <w:rPr>
          <w:b/>
          <w:bCs/>
          <w:color w:val="000000"/>
          <w:sz w:val="28"/>
          <w:szCs w:val="28"/>
          <w:vertAlign w:val="subscript"/>
        </w:rPr>
        <w:t>,</w:t>
      </w:r>
      <w:r w:rsidR="006E5CE1" w:rsidRPr="00A84C95">
        <w:rPr>
          <w:color w:val="000000"/>
          <w:sz w:val="28"/>
          <w:szCs w:val="28"/>
        </w:rPr>
        <w:t xml:space="preserve">   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где   V</w:t>
      </w:r>
      <w:r w:rsidRPr="00A84C95">
        <w:rPr>
          <w:color w:val="000000"/>
          <w:sz w:val="28"/>
          <w:szCs w:val="28"/>
          <w:vertAlign w:val="subscript"/>
        </w:rPr>
        <w:t>x</w:t>
      </w:r>
      <w:r w:rsidRPr="00A84C95">
        <w:rPr>
          <w:color w:val="000000"/>
          <w:sz w:val="28"/>
          <w:szCs w:val="28"/>
        </w:rPr>
        <w:t xml:space="preserve"> ходовая скорость принимается не выше </w:t>
      </w:r>
      <w:smartTag w:uri="urn:schemas-microsoft-com:office:smarttags" w:element="metricconverter">
        <w:smartTagPr>
          <w:attr w:name="ProductID" w:val="50 км/ч"/>
        </w:smartTagPr>
        <w:r w:rsidRPr="00A84C95">
          <w:rPr>
            <w:color w:val="000000"/>
            <w:sz w:val="28"/>
            <w:szCs w:val="28"/>
          </w:rPr>
          <w:t>50 км/ч</w:t>
        </w:r>
      </w:smartTag>
      <w:r w:rsidRPr="00A84C95">
        <w:rPr>
          <w:color w:val="000000"/>
          <w:sz w:val="28"/>
          <w:szCs w:val="28"/>
        </w:rPr>
        <w:t>;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  <w:lang w:val="en-US"/>
        </w:rPr>
        <w:t>l</w:t>
      </w:r>
      <w:r w:rsidRPr="00A84C95">
        <w:rPr>
          <w:color w:val="000000"/>
          <w:sz w:val="28"/>
          <w:szCs w:val="28"/>
          <w:vertAlign w:val="subscript"/>
          <w:lang w:val="en-US"/>
        </w:rPr>
        <w:t>p</w:t>
      </w:r>
      <w:r w:rsidRPr="00A84C95">
        <w:rPr>
          <w:b/>
          <w:bCs/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 - среднее расстояние между разгонами,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A84C95" w:rsidRDefault="00441F44" w:rsidP="00A84C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5" type="#_x0000_t75" style="width:64.5pt;height:39pt">
            <v:imagedata r:id="rId18" o:title=""/>
          </v:shape>
        </w:pic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 xml:space="preserve">здесь </w:t>
      </w:r>
      <w:r w:rsidRPr="00A84C95">
        <w:rPr>
          <w:i/>
          <w:iCs/>
          <w:color w:val="000000"/>
          <w:sz w:val="28"/>
          <w:szCs w:val="28"/>
        </w:rPr>
        <w:t> </w:t>
      </w:r>
      <w:r w:rsidRPr="00A84C95">
        <w:rPr>
          <w:color w:val="000000"/>
          <w:sz w:val="28"/>
          <w:szCs w:val="28"/>
        </w:rPr>
        <w:t>O- число остановок на участке,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6E5CE1" w:rsidRPr="00A84C95" w:rsidRDefault="00441F44" w:rsidP="00A84C9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  <w:vertAlign w:val="subscript"/>
        </w:rPr>
        <w:pict>
          <v:shape id="_x0000_i1036" type="#_x0000_t75" style="width:147pt;height:45pt">
            <v:imagedata r:id="rId19" o:title=""/>
          </v:shape>
        </w:pic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b/>
          <w:bCs/>
          <w:color w:val="000000"/>
          <w:sz w:val="28"/>
          <w:szCs w:val="28"/>
        </w:rPr>
        <w:t>Общий объем расхода электроэнергии на один поездо-км,Э</w:t>
      </w:r>
      <w:r w:rsidRPr="00A84C95">
        <w:rPr>
          <w:b/>
          <w:bCs/>
          <w:color w:val="000000"/>
          <w:sz w:val="28"/>
          <w:szCs w:val="28"/>
          <w:vertAlign w:val="subscript"/>
        </w:rPr>
        <w:t>о</w:t>
      </w:r>
      <w:r w:rsidRPr="00A84C95">
        <w:rPr>
          <w:b/>
          <w:bCs/>
          <w:color w:val="000000"/>
          <w:sz w:val="28"/>
          <w:szCs w:val="28"/>
        </w:rPr>
        <w:t xml:space="preserve">, Вт.ч, 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Э</w:t>
      </w:r>
      <w:r w:rsidRPr="00A84C95">
        <w:rPr>
          <w:color w:val="000000"/>
          <w:sz w:val="28"/>
          <w:szCs w:val="28"/>
          <w:vertAlign w:val="subscript"/>
        </w:rPr>
        <w:t>о</w:t>
      </w:r>
      <w:r w:rsidRPr="00A84C95">
        <w:rPr>
          <w:color w:val="000000"/>
          <w:sz w:val="28"/>
          <w:szCs w:val="28"/>
        </w:rPr>
        <w:t xml:space="preserve"> =1,02*(Э</w:t>
      </w:r>
      <w:r w:rsidRPr="00A84C95">
        <w:rPr>
          <w:color w:val="000000"/>
          <w:sz w:val="28"/>
          <w:szCs w:val="28"/>
          <w:vertAlign w:val="subscript"/>
        </w:rPr>
        <w:t>п</w:t>
      </w:r>
      <w:r w:rsidRPr="00A84C95">
        <w:rPr>
          <w:color w:val="000000"/>
          <w:sz w:val="28"/>
          <w:szCs w:val="28"/>
        </w:rPr>
        <w:t xml:space="preserve"> +Э</w:t>
      </w:r>
      <w:r w:rsidRPr="00A84C95">
        <w:rPr>
          <w:color w:val="000000"/>
          <w:sz w:val="28"/>
          <w:szCs w:val="28"/>
          <w:vertAlign w:val="subscript"/>
        </w:rPr>
        <w:t>р</w:t>
      </w:r>
      <w:r w:rsidRPr="00A84C95">
        <w:rPr>
          <w:color w:val="000000"/>
          <w:sz w:val="28"/>
          <w:szCs w:val="28"/>
        </w:rPr>
        <w:t>),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где 1,02 - коэффициент, учитывающий расход электроэнергии на   служебные нужды.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Норма расхода электроэнергии,  (квт.ч)  на 10000 ткм брутто: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Н</w:t>
      </w:r>
      <w:r w:rsidRPr="00A84C95">
        <w:rPr>
          <w:color w:val="000000"/>
          <w:sz w:val="28"/>
          <w:szCs w:val="28"/>
          <w:vertAlign w:val="subscript"/>
        </w:rPr>
        <w:t>э</w:t>
      </w:r>
      <w:r w:rsidRPr="00A84C95">
        <w:rPr>
          <w:color w:val="000000"/>
          <w:sz w:val="28"/>
          <w:szCs w:val="28"/>
        </w:rPr>
        <w:t xml:space="preserve"> = 10000* Э</w:t>
      </w:r>
      <w:r w:rsidRPr="00A84C95">
        <w:rPr>
          <w:color w:val="000000"/>
          <w:sz w:val="28"/>
          <w:szCs w:val="28"/>
          <w:vertAlign w:val="subscript"/>
        </w:rPr>
        <w:t>о /</w:t>
      </w:r>
      <w:r w:rsidRPr="00A84C95">
        <w:rPr>
          <w:color w:val="000000"/>
          <w:sz w:val="28"/>
          <w:szCs w:val="28"/>
        </w:rPr>
        <w:t>Q</w:t>
      </w:r>
      <w:r w:rsidRPr="00A84C95">
        <w:rPr>
          <w:color w:val="000000"/>
          <w:sz w:val="28"/>
          <w:szCs w:val="28"/>
          <w:vertAlign w:val="subscript"/>
        </w:rPr>
        <w:t>бр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В среднем нормы расхода электроэнергии составляют: для линий  с горным профилем 250-320, с холмистым профилем 160-190, с равнинным   110-130 (кВт.ч) на 10.000 ткм брутто.</w:t>
      </w:r>
    </w:p>
    <w:p w:rsidR="006E5CE1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По результатам расчетов построить графики зависимости нормы расхода электроэнергии для</w:t>
      </w:r>
      <w:r w:rsidR="00A84C95">
        <w:rPr>
          <w:color w:val="000000"/>
          <w:sz w:val="28"/>
          <w:szCs w:val="28"/>
        </w:rPr>
        <w:t>:</w:t>
      </w:r>
      <w:r w:rsidRPr="00A84C95">
        <w:rPr>
          <w:color w:val="000000"/>
          <w:sz w:val="28"/>
          <w:szCs w:val="28"/>
        </w:rPr>
        <w:t> </w:t>
      </w:r>
    </w:p>
    <w:p w:rsidR="004D6610" w:rsidRPr="00A84C95" w:rsidRDefault="004D6610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2"/>
        <w:gridCol w:w="1276"/>
        <w:gridCol w:w="1276"/>
        <w:gridCol w:w="1276"/>
        <w:gridCol w:w="1441"/>
        <w:gridCol w:w="1441"/>
        <w:gridCol w:w="1437"/>
      </w:tblGrid>
      <w:tr w:rsidR="006E5CE1" w:rsidRPr="00714083" w:rsidTr="00714083">
        <w:trPr>
          <w:cantSplit/>
        </w:trPr>
        <w:tc>
          <w:tcPr>
            <w:tcW w:w="508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i</w:t>
            </w:r>
            <w:r w:rsidRPr="00714083">
              <w:rPr>
                <w:color w:val="000000"/>
                <w:sz w:val="20"/>
                <w:szCs w:val="28"/>
                <w:vertAlign w:val="subscript"/>
              </w:rPr>
              <w:t>эк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03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0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94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92" w:type="pct"/>
            <w:shd w:val="clear" w:color="auto" w:fill="auto"/>
          </w:tcPr>
          <w:p w:rsidR="006E5CE1" w:rsidRPr="00714083" w:rsidRDefault="006E5CE1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  <w:szCs w:val="28"/>
              </w:rPr>
              <w:t>1</w:t>
            </w:r>
            <w:r w:rsidRPr="00714083">
              <w:rPr>
                <w:color w:val="000000"/>
                <w:sz w:val="20"/>
                <w:szCs w:val="28"/>
                <w:lang w:val="en-US"/>
              </w:rPr>
              <w:t>,</w:t>
            </w:r>
            <w:r w:rsidRPr="00714083">
              <w:rPr>
                <w:color w:val="000000"/>
                <w:sz w:val="20"/>
                <w:szCs w:val="28"/>
              </w:rPr>
              <w:t>80</w:t>
            </w:r>
          </w:p>
        </w:tc>
      </w:tr>
    </w:tbl>
    <w:p w:rsidR="004D6610" w:rsidRPr="00A84C95" w:rsidRDefault="006E5CE1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</w:rPr>
        <w:t> </w:t>
      </w:r>
    </w:p>
    <w:p w:rsidR="004D6610" w:rsidRPr="00A84C95" w:rsidRDefault="00216773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Производим расчёт нормы удельного расхода электроэнергии для заданных типов электровозов</w:t>
      </w:r>
      <w:r w:rsidR="006F29BC" w:rsidRPr="00A84C95">
        <w:rPr>
          <w:color w:val="000000"/>
          <w:sz w:val="28"/>
          <w:szCs w:val="28"/>
        </w:rPr>
        <w:t>,</w:t>
      </w:r>
      <w:r w:rsidR="004D6610" w:rsidRPr="00A84C95">
        <w:rPr>
          <w:color w:val="000000"/>
          <w:sz w:val="28"/>
          <w:szCs w:val="28"/>
        </w:rPr>
        <w:t xml:space="preserve"> результаты которых сведены в таблицу 7.</w:t>
      </w:r>
    </w:p>
    <w:p w:rsidR="00AA651B" w:rsidRPr="00A84C95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AA651B" w:rsidRPr="00A84C95">
        <w:rPr>
          <w:color w:val="000000"/>
          <w:sz w:val="28"/>
        </w:rPr>
        <w:t>Таблица 7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50"/>
        <w:gridCol w:w="1340"/>
        <w:gridCol w:w="1340"/>
        <w:gridCol w:w="1339"/>
      </w:tblGrid>
      <w:tr w:rsidR="00AA651B" w:rsidRPr="00714083" w:rsidTr="00714083">
        <w:trPr>
          <w:cantSplit/>
          <w:trHeight w:val="413"/>
        </w:trPr>
        <w:tc>
          <w:tcPr>
            <w:tcW w:w="2783" w:type="pct"/>
            <w:shd w:val="clear" w:color="auto" w:fill="auto"/>
          </w:tcPr>
          <w:p w:rsidR="00AA651B" w:rsidRPr="00714083" w:rsidRDefault="00AA651B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</w:rPr>
              <w:t>Расчет нормы уд. расхода электроэнергии</w:t>
            </w:r>
          </w:p>
        </w:tc>
        <w:tc>
          <w:tcPr>
            <w:tcW w:w="739" w:type="pct"/>
            <w:shd w:val="clear" w:color="auto" w:fill="auto"/>
          </w:tcPr>
          <w:p w:rsidR="00AA651B" w:rsidRPr="00714083" w:rsidRDefault="00AA65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739" w:type="pct"/>
            <w:shd w:val="clear" w:color="auto" w:fill="auto"/>
          </w:tcPr>
          <w:p w:rsidR="00AA651B" w:rsidRPr="00714083" w:rsidRDefault="00AA65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738" w:type="pct"/>
            <w:shd w:val="clear" w:color="auto" w:fill="auto"/>
          </w:tcPr>
          <w:p w:rsidR="00AA651B" w:rsidRPr="00714083" w:rsidRDefault="00AA65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</w:rPr>
              <w:t xml:space="preserve">w'от = 1,9 + </w:t>
            </w:r>
            <w:r w:rsidRPr="00714083">
              <w:rPr>
                <w:color w:val="000000"/>
                <w:sz w:val="20"/>
                <w:szCs w:val="20"/>
              </w:rPr>
              <w:t>0,01Vx+0,0003Vx2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2,95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3,02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3,23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</w:rPr>
              <w:t>w'ох = 2,4+0,011Vx+0,00036Vx2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4,30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4,41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4,74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w'о= 0,85w'от+0,15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w'ох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3,16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3,23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3,46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w''от=0,7+(8+0,1*Vх+0,0025*Vх2)/qo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0,96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0,97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0,98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qo=qн+qт/4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53,50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53,50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53,50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w"o=1,075*w"от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1,03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1,04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1,05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Эп =[Pл (w'о +iэк) + Qбр(w''о + iэк)]*10-3*Эw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19,00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23,98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24,29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</w:rPr>
              <w:t xml:space="preserve">О=L*(Nгр+eNпас)/(12*Vх* b) - </w:t>
            </w:r>
            <w:r w:rsidRPr="007140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28,34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19,31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17,24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lр=L/(О+1)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13,64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19,70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21,93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Эр=1,35*{(Рл+Qбр)*Vх2}/{24*104*lр}*Эw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18,12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16,80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18,04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Объем расхода эл.энергии на 1 п-км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37,87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41,59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43,18</w:t>
            </w:r>
          </w:p>
        </w:tc>
      </w:tr>
      <w:tr w:rsidR="006F29BC" w:rsidRPr="00714083" w:rsidTr="00714083">
        <w:trPr>
          <w:cantSplit/>
        </w:trPr>
        <w:tc>
          <w:tcPr>
            <w:tcW w:w="2783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Норма расхода эл.эн. на 10000 ткм брутто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94,67</w:t>
            </w:r>
          </w:p>
        </w:tc>
        <w:tc>
          <w:tcPr>
            <w:tcW w:w="739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83,19</w:t>
            </w:r>
          </w:p>
        </w:tc>
        <w:tc>
          <w:tcPr>
            <w:tcW w:w="738" w:type="pct"/>
            <w:shd w:val="clear" w:color="auto" w:fill="auto"/>
          </w:tcPr>
          <w:p w:rsidR="006F29BC" w:rsidRPr="00714083" w:rsidRDefault="006F29B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86,35</w:t>
            </w:r>
          </w:p>
        </w:tc>
      </w:tr>
    </w:tbl>
    <w:p w:rsidR="00AA651B" w:rsidRPr="00A84C95" w:rsidRDefault="00AA651B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AA651B" w:rsidRPr="00A84C95" w:rsidRDefault="00AA651B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По результатам расчетов построить графики зависимости нормы расхода электроэнергии для</w:t>
      </w:r>
      <w:r w:rsidR="00A84C95">
        <w:rPr>
          <w:color w:val="000000"/>
          <w:sz w:val="28"/>
          <w:szCs w:val="28"/>
        </w:rPr>
        <w:t>:</w:t>
      </w:r>
      <w:r w:rsidR="00770F71" w:rsidRPr="00A84C95">
        <w:rPr>
          <w:color w:val="000000"/>
          <w:sz w:val="28"/>
          <w:szCs w:val="28"/>
        </w:rPr>
        <w:t xml:space="preserve"> i</w:t>
      </w:r>
      <w:r w:rsidR="00770F71" w:rsidRPr="00A84C95">
        <w:rPr>
          <w:color w:val="000000"/>
          <w:sz w:val="28"/>
          <w:szCs w:val="28"/>
          <w:vertAlign w:val="subscript"/>
        </w:rPr>
        <w:t>эк</w:t>
      </w:r>
      <w:r w:rsidR="00770F71" w:rsidRPr="00A84C95">
        <w:rPr>
          <w:color w:val="000000"/>
          <w:sz w:val="28"/>
          <w:szCs w:val="28"/>
        </w:rPr>
        <w:t xml:space="preserve"> 0,2;0,4;0,6;1,10;1,5;1,8</w:t>
      </w:r>
      <w:r w:rsidR="003200FD" w:rsidRPr="00A84C95">
        <w:rPr>
          <w:color w:val="000000"/>
          <w:sz w:val="28"/>
          <w:szCs w:val="28"/>
        </w:rPr>
        <w:t xml:space="preserve"> на рис.2</w:t>
      </w:r>
      <w:r w:rsidR="00770F71" w:rsidRPr="00A84C95">
        <w:rPr>
          <w:color w:val="000000"/>
          <w:sz w:val="28"/>
          <w:szCs w:val="28"/>
        </w:rPr>
        <w:t>;</w:t>
      </w: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4EDC" w:rsidRPr="00A84C95" w:rsidRDefault="00770F71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8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63"/>
        <w:gridCol w:w="2242"/>
        <w:gridCol w:w="1982"/>
        <w:gridCol w:w="1982"/>
      </w:tblGrid>
      <w:tr w:rsidR="005E4EDC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5E4EDC" w:rsidRPr="00714083" w:rsidRDefault="005E4ED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 xml:space="preserve">Эквивалентный </w:t>
            </w:r>
            <w:r w:rsidR="00CB4668" w:rsidRPr="00714083">
              <w:rPr>
                <w:color w:val="000000"/>
                <w:sz w:val="20"/>
                <w:szCs w:val="20"/>
              </w:rPr>
              <w:t xml:space="preserve"> </w:t>
            </w:r>
            <w:r w:rsidRPr="00714083">
              <w:rPr>
                <w:color w:val="000000"/>
                <w:sz w:val="20"/>
                <w:szCs w:val="20"/>
              </w:rPr>
              <w:t>уклон</w:t>
            </w:r>
          </w:p>
        </w:tc>
        <w:tc>
          <w:tcPr>
            <w:tcW w:w="1236" w:type="pct"/>
            <w:shd w:val="clear" w:color="auto" w:fill="auto"/>
          </w:tcPr>
          <w:p w:rsidR="005E4EDC" w:rsidRPr="00714083" w:rsidRDefault="005E4ED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ВЛ-22</w:t>
            </w:r>
          </w:p>
        </w:tc>
        <w:tc>
          <w:tcPr>
            <w:tcW w:w="1093" w:type="pct"/>
            <w:shd w:val="clear" w:color="auto" w:fill="auto"/>
          </w:tcPr>
          <w:p w:rsidR="005E4EDC" w:rsidRPr="00714083" w:rsidRDefault="005E4ED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ВЛ-7</w:t>
            </w:r>
          </w:p>
        </w:tc>
        <w:tc>
          <w:tcPr>
            <w:tcW w:w="1093" w:type="pct"/>
            <w:shd w:val="clear" w:color="auto" w:fill="auto"/>
          </w:tcPr>
          <w:p w:rsidR="005E4EDC" w:rsidRPr="00714083" w:rsidRDefault="005E4ED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ВЛ-9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88,45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76,97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80,13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94,67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83,19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86,35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100,89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92,58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116,44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108,13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128,89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117,41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120,57</w:t>
            </w:r>
          </w:p>
        </w:tc>
      </w:tr>
      <w:tr w:rsidR="003200FD" w:rsidRPr="00714083" w:rsidTr="00714083">
        <w:trPr>
          <w:cantSplit/>
        </w:trPr>
        <w:tc>
          <w:tcPr>
            <w:tcW w:w="1578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138,22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126,74</w:t>
            </w:r>
          </w:p>
        </w:tc>
        <w:tc>
          <w:tcPr>
            <w:tcW w:w="1093" w:type="pct"/>
            <w:shd w:val="clear" w:color="auto" w:fill="auto"/>
          </w:tcPr>
          <w:p w:rsidR="003200FD" w:rsidRPr="00714083" w:rsidRDefault="003200FD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129,91</w:t>
            </w:r>
          </w:p>
        </w:tc>
      </w:tr>
    </w:tbl>
    <w:p w:rsidR="00216773" w:rsidRDefault="00216773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441F44">
        <w:rPr>
          <w:color w:val="000000"/>
          <w:sz w:val="28"/>
        </w:rPr>
        <w:pict>
          <v:shape id="_x0000_i1037" type="#_x0000_t75" style="width:352.5pt;height:219.75pt">
            <v:imagedata r:id="rId20" o:title=""/>
          </v:shape>
        </w:pict>
      </w: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 </w:t>
      </w:r>
      <w:r w:rsidR="002C731F" w:rsidRPr="00A84C95">
        <w:rPr>
          <w:color w:val="000000"/>
          <w:sz w:val="28"/>
          <w:szCs w:val="28"/>
        </w:rPr>
        <w:t>2.</w:t>
      </w: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4EDC" w:rsidRPr="00A84C95" w:rsidRDefault="002C731F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4C95">
        <w:rPr>
          <w:b/>
          <w:color w:val="000000"/>
          <w:sz w:val="28"/>
          <w:szCs w:val="28"/>
        </w:rPr>
        <w:t>4.</w:t>
      </w:r>
      <w:r w:rsidR="00EC56CB" w:rsidRPr="00A84C95">
        <w:rPr>
          <w:color w:val="000000"/>
          <w:sz w:val="28"/>
        </w:rPr>
        <w:t xml:space="preserve"> </w:t>
      </w:r>
      <w:r w:rsidR="00CB4668" w:rsidRPr="00A84C95">
        <w:rPr>
          <w:b/>
          <w:color w:val="000000"/>
          <w:sz w:val="28"/>
          <w:szCs w:val="28"/>
        </w:rPr>
        <w:t>Расчёт себестоимости перевозок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9A1" w:rsidRPr="00A84C95" w:rsidRDefault="00C81590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Затем</w:t>
      </w:r>
      <w:r w:rsidR="00B609A1" w:rsidRPr="00A84C95">
        <w:rPr>
          <w:color w:val="000000"/>
          <w:sz w:val="28"/>
          <w:szCs w:val="28"/>
        </w:rPr>
        <w:t xml:space="preserve"> рассчитываются эксплуатационные расходы и себестоимость перевозок методом единичных ра</w:t>
      </w:r>
      <w:r w:rsidR="00770F71" w:rsidRPr="00A84C95">
        <w:rPr>
          <w:color w:val="000000"/>
          <w:sz w:val="28"/>
          <w:szCs w:val="28"/>
        </w:rPr>
        <w:t>сходных ставок. Исходные данные</w:t>
      </w:r>
      <w:r w:rsidR="00B609A1" w:rsidRPr="00A84C95">
        <w:rPr>
          <w:color w:val="000000"/>
          <w:sz w:val="28"/>
          <w:szCs w:val="28"/>
        </w:rPr>
        <w:t xml:space="preserve"> представлены в таблицах. Калькуляцию измерителей по рекомендациям выполняются в табулированном виде</w:t>
      </w:r>
      <w:r w:rsidR="002C7948" w:rsidRPr="00A84C95">
        <w:rPr>
          <w:color w:val="000000"/>
          <w:sz w:val="28"/>
          <w:szCs w:val="28"/>
        </w:rPr>
        <w:t>,</w:t>
      </w:r>
      <w:r w:rsidR="00B609A1" w:rsidRPr="00A84C95">
        <w:rPr>
          <w:color w:val="000000"/>
          <w:sz w:val="28"/>
          <w:szCs w:val="28"/>
        </w:rPr>
        <w:t xml:space="preserve"> одновременно для трех вариантов расчета по маркам локомотивов в соответствии с исходной таблицей.</w:t>
      </w:r>
    </w:p>
    <w:p w:rsidR="00A84C95" w:rsidRDefault="00A720D3" w:rsidP="00A84C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Вначале ведется расчет расходов, зависящих от объемов движения. В соответствии с этим, сначала определяется  на 1000 ткм нетто</w:t>
      </w:r>
      <w:r w:rsidRPr="00B530D4">
        <w:rPr>
          <w:color w:val="000000"/>
          <w:sz w:val="28"/>
          <w:szCs w:val="28"/>
        </w:rPr>
        <w:t xml:space="preserve"> затрата измерителей</w:t>
      </w:r>
      <w:r w:rsidRPr="00A84C95">
        <w:rPr>
          <w:color w:val="000000"/>
          <w:sz w:val="28"/>
          <w:szCs w:val="28"/>
        </w:rPr>
        <w:t xml:space="preserve">, затем в </w:t>
      </w:r>
      <w:r w:rsidRPr="00B530D4">
        <w:rPr>
          <w:color w:val="000000"/>
          <w:sz w:val="28"/>
          <w:szCs w:val="28"/>
        </w:rPr>
        <w:t>таблице 9</w:t>
      </w:r>
      <w:r w:rsidRPr="00A84C95">
        <w:rPr>
          <w:color w:val="000000"/>
          <w:sz w:val="28"/>
          <w:szCs w:val="28"/>
        </w:rPr>
        <w:t xml:space="preserve"> перемножением соответствующей </w:t>
      </w:r>
      <w:r w:rsidRPr="00B530D4">
        <w:rPr>
          <w:color w:val="000000"/>
          <w:sz w:val="28"/>
          <w:szCs w:val="28"/>
        </w:rPr>
        <w:t xml:space="preserve">расходной ставки </w:t>
      </w:r>
      <w:r w:rsidRPr="00A84C95">
        <w:rPr>
          <w:color w:val="000000"/>
          <w:sz w:val="28"/>
          <w:szCs w:val="28"/>
        </w:rPr>
        <w:t xml:space="preserve">на найденную величину измерителя находится значение расходов. </w:t>
      </w:r>
    </w:p>
    <w:p w:rsidR="00A720D3" w:rsidRPr="00A84C95" w:rsidRDefault="00A720D3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Сумма рассчитанных издержек, отнесенная на 1ткм нетто и умноженная на грузооборот составит зависящие расходы. (с</w:t>
      </w:r>
      <w:r w:rsidRPr="00A84C95">
        <w:rPr>
          <w:color w:val="000000"/>
          <w:sz w:val="28"/>
          <w:szCs w:val="28"/>
          <w:vertAlign w:val="subscript"/>
        </w:rPr>
        <w:t>зав</w:t>
      </w:r>
      <w:r w:rsidRPr="00A84C95">
        <w:rPr>
          <w:color w:val="000000"/>
          <w:sz w:val="28"/>
          <w:szCs w:val="28"/>
        </w:rPr>
        <w:t>). Общие расходы (С) состоят из суммы зависящих (С</w:t>
      </w:r>
      <w:r w:rsidRPr="00A84C95">
        <w:rPr>
          <w:color w:val="000000"/>
          <w:sz w:val="28"/>
          <w:szCs w:val="28"/>
          <w:vertAlign w:val="subscript"/>
        </w:rPr>
        <w:t>зав</w:t>
      </w:r>
      <w:r w:rsidRPr="00A84C95">
        <w:rPr>
          <w:color w:val="000000"/>
          <w:sz w:val="28"/>
          <w:szCs w:val="28"/>
        </w:rPr>
        <w:t>=</w:t>
      </w:r>
      <w:r w:rsidRPr="00A84C95">
        <w:rPr>
          <w:color w:val="000000"/>
          <w:sz w:val="28"/>
          <w:szCs w:val="36"/>
          <w:lang w:val="en-US"/>
        </w:rPr>
        <w:t></w:t>
      </w:r>
      <w:r w:rsidRPr="00A84C95">
        <w:rPr>
          <w:color w:val="000000"/>
          <w:sz w:val="28"/>
          <w:szCs w:val="28"/>
          <w:lang w:val="en-US"/>
        </w:rPr>
        <w:t>PL</w:t>
      </w:r>
      <w:r w:rsidRPr="00A84C95">
        <w:rPr>
          <w:color w:val="000000"/>
          <w:sz w:val="28"/>
          <w:szCs w:val="28"/>
        </w:rPr>
        <w:t>/1000)и условно-постоянных (независящих) расходов (С</w:t>
      </w:r>
      <w:r w:rsidRPr="00A84C95">
        <w:rPr>
          <w:color w:val="000000"/>
          <w:sz w:val="28"/>
          <w:szCs w:val="28"/>
          <w:vertAlign w:val="subscript"/>
        </w:rPr>
        <w:t>нез</w:t>
      </w:r>
      <w:r w:rsidRPr="00A84C95">
        <w:rPr>
          <w:color w:val="000000"/>
          <w:sz w:val="28"/>
          <w:szCs w:val="28"/>
        </w:rPr>
        <w:t>=0,886*С</w:t>
      </w:r>
      <w:r w:rsidRPr="00A84C95">
        <w:rPr>
          <w:color w:val="000000"/>
          <w:sz w:val="28"/>
          <w:szCs w:val="28"/>
          <w:vertAlign w:val="subscript"/>
        </w:rPr>
        <w:t>зав</w:t>
      </w:r>
      <w:r w:rsidRPr="00A84C95">
        <w:rPr>
          <w:color w:val="000000"/>
          <w:sz w:val="28"/>
          <w:szCs w:val="28"/>
        </w:rPr>
        <w:t xml:space="preserve">).   Рассчитанная сложением зависящих и  независящих сумма общих расходов, отнесенная к грузообороту, и  составляет  себестоимость перевозки: </w:t>
      </w:r>
      <w:r w:rsidRPr="00A84C95">
        <w:rPr>
          <w:color w:val="000000"/>
          <w:sz w:val="28"/>
          <w:szCs w:val="28"/>
          <w:lang w:val="en-US"/>
        </w:rPr>
        <w:t>c</w:t>
      </w:r>
      <w:r w:rsidRPr="00A84C95">
        <w:rPr>
          <w:color w:val="000000"/>
          <w:sz w:val="28"/>
          <w:szCs w:val="28"/>
        </w:rPr>
        <w:t>=(С</w:t>
      </w:r>
      <w:r w:rsidRPr="00A84C95">
        <w:rPr>
          <w:color w:val="000000"/>
          <w:sz w:val="28"/>
          <w:szCs w:val="28"/>
          <w:vertAlign w:val="subscript"/>
        </w:rPr>
        <w:t>зав</w:t>
      </w:r>
      <w:r w:rsidRPr="00A84C95">
        <w:rPr>
          <w:color w:val="000000"/>
          <w:sz w:val="28"/>
          <w:szCs w:val="28"/>
        </w:rPr>
        <w:t>+С</w:t>
      </w:r>
      <w:r w:rsidRPr="00A84C95">
        <w:rPr>
          <w:color w:val="000000"/>
          <w:sz w:val="28"/>
          <w:szCs w:val="28"/>
          <w:vertAlign w:val="subscript"/>
        </w:rPr>
        <w:t>нез</w:t>
      </w:r>
      <w:r w:rsidRPr="00A84C95">
        <w:rPr>
          <w:color w:val="000000"/>
          <w:sz w:val="28"/>
          <w:szCs w:val="28"/>
        </w:rPr>
        <w:t>)/</w:t>
      </w:r>
      <w:r w:rsidRPr="00A84C95">
        <w:rPr>
          <w:color w:val="000000"/>
          <w:sz w:val="28"/>
          <w:szCs w:val="36"/>
          <w:lang w:val="en-US"/>
        </w:rPr>
        <w:t></w:t>
      </w:r>
      <w:r w:rsidRPr="00A84C95">
        <w:rPr>
          <w:color w:val="000000"/>
          <w:sz w:val="28"/>
          <w:szCs w:val="28"/>
          <w:lang w:val="en-US"/>
        </w:rPr>
        <w:t>PL</w:t>
      </w:r>
      <w:r w:rsidRPr="00A84C95">
        <w:rPr>
          <w:color w:val="000000"/>
          <w:sz w:val="28"/>
          <w:szCs w:val="28"/>
        </w:rPr>
        <w:t xml:space="preserve">. </w:t>
      </w:r>
      <w:r w:rsidRPr="00A84C95">
        <w:rPr>
          <w:color w:val="000000"/>
          <w:sz w:val="28"/>
          <w:szCs w:val="28"/>
          <w:lang w:val="en-US"/>
        </w:rPr>
        <w:t> </w:t>
      </w:r>
      <w:r w:rsidRPr="00B530D4">
        <w:rPr>
          <w:color w:val="000000"/>
          <w:sz w:val="28"/>
          <w:szCs w:val="28"/>
        </w:rPr>
        <w:t>Пример расчетов</w:t>
      </w:r>
      <w:r w:rsidRPr="00A84C95">
        <w:rPr>
          <w:color w:val="000000"/>
          <w:sz w:val="28"/>
          <w:szCs w:val="28"/>
        </w:rPr>
        <w:t xml:space="preserve"> приведен таблица 9.</w:t>
      </w:r>
    </w:p>
    <w:p w:rsidR="00726A1B" w:rsidRPr="00A84C95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6A1B" w:rsidRPr="00A84C95">
        <w:rPr>
          <w:color w:val="000000"/>
          <w:sz w:val="28"/>
          <w:szCs w:val="28"/>
        </w:rPr>
        <w:t>Таблица 9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4"/>
        <w:gridCol w:w="831"/>
        <w:gridCol w:w="885"/>
        <w:gridCol w:w="819"/>
        <w:gridCol w:w="830"/>
        <w:gridCol w:w="885"/>
        <w:gridCol w:w="819"/>
        <w:gridCol w:w="832"/>
        <w:gridCol w:w="885"/>
        <w:gridCol w:w="819"/>
      </w:tblGrid>
      <w:tr w:rsidR="00726A1B" w:rsidRPr="00714083" w:rsidTr="00714083">
        <w:trPr>
          <w:cantSplit/>
          <w:trHeight w:val="390"/>
        </w:trPr>
        <w:tc>
          <w:tcPr>
            <w:tcW w:w="804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1398" w:type="pct"/>
            <w:gridSpan w:val="3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ВЛ-23</w:t>
            </w:r>
          </w:p>
        </w:tc>
        <w:tc>
          <w:tcPr>
            <w:tcW w:w="1398" w:type="pct"/>
            <w:gridSpan w:val="3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1400" w:type="pct"/>
            <w:gridSpan w:val="3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CB4668" w:rsidRPr="00714083" w:rsidTr="00714083">
        <w:trPr>
          <w:cantSplit/>
          <w:trHeight w:val="315"/>
        </w:trPr>
        <w:tc>
          <w:tcPr>
            <w:tcW w:w="804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Объем измер.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Расход. ставка</w:t>
            </w:r>
          </w:p>
        </w:tc>
        <w:tc>
          <w:tcPr>
            <w:tcW w:w="452" w:type="pc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Рас-</w:t>
            </w:r>
          </w:p>
        </w:tc>
        <w:tc>
          <w:tcPr>
            <w:tcW w:w="458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Объем измер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Расход. ставка</w:t>
            </w:r>
          </w:p>
        </w:tc>
        <w:tc>
          <w:tcPr>
            <w:tcW w:w="452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Рас-ходы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Объем измер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Расход. ставка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Рас-ходы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ходы</w:t>
            </w:r>
          </w:p>
        </w:tc>
        <w:tc>
          <w:tcPr>
            <w:tcW w:w="458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726A1B" w:rsidRPr="00714083" w:rsidRDefault="00726A1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B4668" w:rsidRPr="00714083" w:rsidTr="00714083">
        <w:trPr>
          <w:cantSplit/>
          <w:trHeight w:val="48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Вагоно-километры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35,0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1,7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1,7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35,0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1,7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Вагоно-часы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3,0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5,4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16,0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2,5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5,4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13,4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2,2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5,4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12,1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Локомотиво-км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7,7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4,0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9,3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3,9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3,5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11,3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39,6</w:t>
            </w:r>
          </w:p>
        </w:tc>
      </w:tr>
      <w:tr w:rsidR="00CB4668" w:rsidRPr="00714083" w:rsidTr="00714083">
        <w:trPr>
          <w:cantSplit/>
          <w:trHeight w:val="42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Локомотиво-часы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123,8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1,7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150,5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1,4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182,8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1,6</w:t>
            </w:r>
          </w:p>
        </w:tc>
      </w:tr>
      <w:tr w:rsidR="00CB4668" w:rsidRPr="00714083" w:rsidTr="00714083">
        <w:trPr>
          <w:cantSplit/>
          <w:trHeight w:val="555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Бригадо-часы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153,1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2,5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153,1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1,7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153,1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1,5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Электроэнергия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17,3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10,9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15,3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9,6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15,8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9,9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Ткм брутто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1831,1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17,2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1835,1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17,3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1835,1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17,3</w:t>
            </w:r>
          </w:p>
        </w:tc>
      </w:tr>
      <w:tr w:rsidR="00CB4668" w:rsidRPr="00714083" w:rsidTr="00714083">
        <w:trPr>
          <w:cantSplit/>
          <w:trHeight w:val="6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Грузовые отправки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254,2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10,2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254,2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10,2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0,0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254,2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10,2</w:t>
            </w:r>
          </w:p>
        </w:tc>
      </w:tr>
      <w:tr w:rsidR="00CB4668" w:rsidRPr="00714083" w:rsidTr="00714083">
        <w:trPr>
          <w:cantSplit/>
          <w:trHeight w:val="501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Ман. лок-часы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</w:t>
            </w:r>
          </w:p>
        </w:tc>
        <w:tc>
          <w:tcPr>
            <w:tcW w:w="48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206,7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40,5</w:t>
            </w:r>
          </w:p>
        </w:tc>
        <w:tc>
          <w:tcPr>
            <w:tcW w:w="458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206,7</w:t>
            </w: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40,5</w:t>
            </w:r>
          </w:p>
        </w:tc>
        <w:tc>
          <w:tcPr>
            <w:tcW w:w="459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</w:t>
            </w:r>
          </w:p>
        </w:tc>
        <w:tc>
          <w:tcPr>
            <w:tcW w:w="488" w:type="pct"/>
            <w:shd w:val="clear" w:color="auto" w:fill="auto"/>
            <w:noWrap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206,7</w:t>
            </w: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40,5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Итого на 1000ткм, руб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104,6</w:t>
            </w:r>
          </w:p>
        </w:tc>
        <w:tc>
          <w:tcPr>
            <w:tcW w:w="946" w:type="pct"/>
            <w:gridSpan w:val="2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99,6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134,3</w:t>
            </w:r>
          </w:p>
        </w:tc>
      </w:tr>
      <w:tr w:rsidR="00CB4668" w:rsidRPr="00714083" w:rsidTr="00714083">
        <w:trPr>
          <w:cantSplit/>
          <w:trHeight w:val="390"/>
        </w:trPr>
        <w:tc>
          <w:tcPr>
            <w:tcW w:w="804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Всего зависящие,тыс руб</w:t>
            </w: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1087,7</w:t>
            </w:r>
          </w:p>
        </w:tc>
        <w:tc>
          <w:tcPr>
            <w:tcW w:w="946" w:type="pct"/>
            <w:gridSpan w:val="2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2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1035,4</w:t>
            </w:r>
          </w:p>
        </w:tc>
        <w:tc>
          <w:tcPr>
            <w:tcW w:w="947" w:type="pct"/>
            <w:gridSpan w:val="2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3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1397,1</w:t>
            </w:r>
          </w:p>
        </w:tc>
      </w:tr>
    </w:tbl>
    <w:p w:rsidR="00B609A1" w:rsidRPr="00A84C95" w:rsidRDefault="00B609A1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54"/>
        <w:gridCol w:w="515"/>
        <w:gridCol w:w="1646"/>
        <w:gridCol w:w="673"/>
        <w:gridCol w:w="1646"/>
        <w:gridCol w:w="517"/>
        <w:gridCol w:w="1646"/>
      </w:tblGrid>
      <w:tr w:rsidR="008D22BB" w:rsidRPr="00714083" w:rsidTr="00714083">
        <w:trPr>
          <w:cantSplit/>
          <w:trHeight w:val="390"/>
        </w:trPr>
        <w:tc>
          <w:tcPr>
            <w:tcW w:w="1427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Всего независящ.,тыс.руб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963,7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917,3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1237,9</w:t>
            </w:r>
          </w:p>
        </w:tc>
      </w:tr>
      <w:tr w:rsidR="008D22BB" w:rsidRPr="00714083" w:rsidTr="00714083">
        <w:trPr>
          <w:cantSplit/>
          <w:trHeight w:val="390"/>
        </w:trPr>
        <w:tc>
          <w:tcPr>
            <w:tcW w:w="1427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Всего расходов,тыс.руб</w:t>
            </w:r>
          </w:p>
        </w:tc>
        <w:tc>
          <w:tcPr>
            <w:tcW w:w="277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2051,4</w:t>
            </w:r>
          </w:p>
        </w:tc>
        <w:tc>
          <w:tcPr>
            <w:tcW w:w="362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1952,7</w:t>
            </w:r>
          </w:p>
        </w:tc>
        <w:tc>
          <w:tcPr>
            <w:tcW w:w="278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2635,0</w:t>
            </w:r>
          </w:p>
        </w:tc>
      </w:tr>
      <w:tr w:rsidR="008D22BB" w:rsidRPr="00714083" w:rsidTr="00714083">
        <w:trPr>
          <w:cantSplit/>
          <w:trHeight w:val="390"/>
        </w:trPr>
        <w:tc>
          <w:tcPr>
            <w:tcW w:w="1427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Себестоимость 1ткм, руб</w:t>
            </w:r>
          </w:p>
        </w:tc>
        <w:tc>
          <w:tcPr>
            <w:tcW w:w="277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</w:t>
            </w:r>
          </w:p>
        </w:tc>
        <w:tc>
          <w:tcPr>
            <w:tcW w:w="362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0,2</w:t>
            </w:r>
          </w:p>
        </w:tc>
        <w:tc>
          <w:tcPr>
            <w:tcW w:w="278" w:type="pct"/>
            <w:vMerge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5" w:type="pct"/>
            <w:shd w:val="clear" w:color="auto" w:fill="auto"/>
          </w:tcPr>
          <w:p w:rsidR="008D22BB" w:rsidRPr="00714083" w:rsidRDefault="008D22BB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0,3</w:t>
            </w:r>
          </w:p>
        </w:tc>
      </w:tr>
    </w:tbl>
    <w:p w:rsidR="00E735FF" w:rsidRPr="00A84C95" w:rsidRDefault="00E735FF" w:rsidP="00A84C95">
      <w:pPr>
        <w:spacing w:line="360" w:lineRule="auto"/>
        <w:ind w:firstLine="709"/>
        <w:jc w:val="both"/>
        <w:rPr>
          <w:color w:val="000000"/>
          <w:sz w:val="28"/>
        </w:rPr>
      </w:pPr>
    </w:p>
    <w:p w:rsidR="00E735FF" w:rsidRPr="00A84C95" w:rsidRDefault="0001141C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По результатам расчетов построены графики зависимостей эксплутационного расхода и себестоимости от динамической нагрузки груженого вагона.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7E88" w:rsidRPr="00A84C95" w:rsidRDefault="00037E8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10.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6"/>
        <w:gridCol w:w="4564"/>
        <w:gridCol w:w="960"/>
        <w:gridCol w:w="840"/>
        <w:gridCol w:w="909"/>
      </w:tblGrid>
      <w:tr w:rsidR="00CB4668" w:rsidRPr="00714083" w:rsidTr="00714083">
        <w:trPr>
          <w:cantSplit/>
        </w:trPr>
        <w:tc>
          <w:tcPr>
            <w:tcW w:w="991" w:type="pct"/>
            <w:shd w:val="clear" w:color="auto" w:fill="auto"/>
          </w:tcPr>
          <w:p w:rsidR="0001141C" w:rsidRPr="00714083" w:rsidRDefault="0001141C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1141C" w:rsidRPr="00714083" w:rsidRDefault="0001141C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Динамическая нагрузка груженного вагона</w:t>
            </w:r>
          </w:p>
        </w:tc>
        <w:tc>
          <w:tcPr>
            <w:tcW w:w="529" w:type="pct"/>
            <w:shd w:val="clear" w:color="auto" w:fill="auto"/>
          </w:tcPr>
          <w:p w:rsidR="0001141C" w:rsidRPr="00714083" w:rsidRDefault="0001141C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ВЛ-23</w:t>
            </w:r>
          </w:p>
        </w:tc>
        <w:tc>
          <w:tcPr>
            <w:tcW w:w="463" w:type="pct"/>
            <w:shd w:val="clear" w:color="auto" w:fill="auto"/>
          </w:tcPr>
          <w:p w:rsidR="0001141C" w:rsidRPr="00714083" w:rsidRDefault="0001141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ВЛ-8</w:t>
            </w:r>
          </w:p>
        </w:tc>
        <w:tc>
          <w:tcPr>
            <w:tcW w:w="501" w:type="pct"/>
            <w:shd w:val="clear" w:color="auto" w:fill="auto"/>
          </w:tcPr>
          <w:p w:rsidR="0001141C" w:rsidRPr="00714083" w:rsidRDefault="0001141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ВЛ-10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 w:val="restart"/>
            <w:shd w:val="clear" w:color="auto" w:fill="auto"/>
          </w:tcPr>
          <w:p w:rsidR="00037E88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Себестоимость</w:t>
            </w: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0,24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0,23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0,22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0,21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0,20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0,19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0,19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0,17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0,23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29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463" w:type="pct"/>
            <w:shd w:val="clear" w:color="auto" w:fill="auto"/>
          </w:tcPr>
          <w:p w:rsidR="00037E88" w:rsidRPr="00714083" w:rsidRDefault="00037E88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0,17</w:t>
            </w:r>
          </w:p>
        </w:tc>
        <w:tc>
          <w:tcPr>
            <w:tcW w:w="501" w:type="pct"/>
            <w:shd w:val="clear" w:color="auto" w:fill="auto"/>
          </w:tcPr>
          <w:p w:rsidR="00037E88" w:rsidRPr="00714083" w:rsidRDefault="00037E88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 w:val="restart"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Эксплутационные расходы</w:t>
            </w: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2832,4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2695,4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3737,9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2673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2543,8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3512,8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2534,9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3317,8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2414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2297,5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3147,1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2307,4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2196,1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2996,4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2212,5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2106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2862,6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2127,7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2025,3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2742,8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2051,4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1952,7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2635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1982,3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1887,1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2537,4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1919,5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1827,4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2448,8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1862,2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1772,8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2367,8</w:t>
            </w:r>
          </w:p>
        </w:tc>
      </w:tr>
      <w:tr w:rsidR="00CB4668" w:rsidRPr="00714083" w:rsidTr="00714083">
        <w:trPr>
          <w:cantSplit/>
        </w:trPr>
        <w:tc>
          <w:tcPr>
            <w:tcW w:w="991" w:type="pct"/>
            <w:vMerge/>
            <w:shd w:val="clear" w:color="auto" w:fill="auto"/>
          </w:tcPr>
          <w:p w:rsidR="00070CA2" w:rsidRPr="00714083" w:rsidRDefault="00070CA2" w:rsidP="00714083">
            <w:pPr>
              <w:pStyle w:val="a9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515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29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1809,6</w:t>
            </w:r>
          </w:p>
        </w:tc>
        <w:tc>
          <w:tcPr>
            <w:tcW w:w="463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1722,9</w:t>
            </w:r>
          </w:p>
        </w:tc>
        <w:tc>
          <w:tcPr>
            <w:tcW w:w="501" w:type="pct"/>
            <w:shd w:val="clear" w:color="auto" w:fill="auto"/>
          </w:tcPr>
          <w:p w:rsidR="00070CA2" w:rsidRPr="00714083" w:rsidRDefault="00070CA2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2293,6</w:t>
            </w:r>
          </w:p>
        </w:tc>
      </w:tr>
    </w:tbl>
    <w:p w:rsidR="00026D98" w:rsidRPr="00A84C95" w:rsidRDefault="00026D9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405E" w:rsidRPr="00A84C95" w:rsidRDefault="00441F44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8" type="#_x0000_t75" style="width:408.75pt;height:253.5pt">
            <v:imagedata r:id="rId21" o:title=""/>
          </v:shape>
        </w:pict>
      </w:r>
    </w:p>
    <w:p w:rsidR="00D8405E" w:rsidRPr="00A84C95" w:rsidRDefault="00642E71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Рис.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3</w:t>
      </w:r>
    </w:p>
    <w:p w:rsidR="00D8405E" w:rsidRPr="00A84C95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41F44">
        <w:rPr>
          <w:color w:val="000000"/>
          <w:sz w:val="28"/>
        </w:rPr>
        <w:pict>
          <v:shape id="_x0000_i1039" type="#_x0000_t75" style="width:401.25pt;height:249pt">
            <v:imagedata r:id="rId22" o:title=""/>
          </v:shape>
        </w:pict>
      </w:r>
    </w:p>
    <w:p w:rsidR="00D8405E" w:rsidRPr="00A84C95" w:rsidRDefault="00642E71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Рис.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4</w:t>
      </w:r>
    </w:p>
    <w:p w:rsidR="00561822" w:rsidRPr="00A84C95" w:rsidRDefault="00561822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106D3" w:rsidRPr="00A84C95" w:rsidRDefault="00EC56CB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4C95">
        <w:rPr>
          <w:b/>
          <w:color w:val="000000"/>
          <w:sz w:val="28"/>
          <w:szCs w:val="28"/>
        </w:rPr>
        <w:t>5</w:t>
      </w:r>
      <w:r w:rsidR="00026D98" w:rsidRPr="00A84C95">
        <w:rPr>
          <w:b/>
          <w:color w:val="000000"/>
          <w:sz w:val="28"/>
          <w:szCs w:val="28"/>
        </w:rPr>
        <w:t>.</w:t>
      </w:r>
      <w:r w:rsidR="00A84C95">
        <w:rPr>
          <w:b/>
          <w:color w:val="000000"/>
          <w:sz w:val="28"/>
          <w:szCs w:val="28"/>
        </w:rPr>
        <w:t xml:space="preserve"> </w:t>
      </w:r>
      <w:r w:rsidR="00CB4668" w:rsidRPr="00A84C95">
        <w:rPr>
          <w:b/>
          <w:color w:val="000000"/>
          <w:sz w:val="28"/>
          <w:szCs w:val="28"/>
        </w:rPr>
        <w:t>Расчет инвестиций и доходов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6D3" w:rsidRPr="00A84C95" w:rsidRDefault="008106D3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В расчетах по инвестиц</w:t>
      </w:r>
      <w:r w:rsidR="00C33D41" w:rsidRPr="00A84C95">
        <w:rPr>
          <w:color w:val="000000"/>
          <w:sz w:val="28"/>
          <w:szCs w:val="28"/>
        </w:rPr>
        <w:t>иям наиболее часто используется</w:t>
      </w:r>
      <w:r w:rsidRPr="00A84C95">
        <w:rPr>
          <w:color w:val="000000"/>
          <w:sz w:val="28"/>
          <w:szCs w:val="28"/>
        </w:rPr>
        <w:t xml:space="preserve"> функция приведения затра</w:t>
      </w:r>
      <w:r w:rsidR="00C33D41" w:rsidRPr="00A84C95">
        <w:rPr>
          <w:color w:val="000000"/>
          <w:sz w:val="28"/>
          <w:szCs w:val="28"/>
        </w:rPr>
        <w:t>т к настоящему времени с учетом</w:t>
      </w:r>
      <w:r w:rsidRPr="00A84C95">
        <w:rPr>
          <w:color w:val="000000"/>
          <w:sz w:val="28"/>
          <w:szCs w:val="28"/>
        </w:rPr>
        <w:t xml:space="preserve"> процентной (дисконтной) ставки на капитал. Чем выше значение ставки дисконта, тем меньшее значение для настоящего времени приобретают размеры инвестиций будущих периодов. Дисконтирование денежного потока к настоящему времени позволяет дать интегральную стоимостную оценку любому инвестиционному процессу.</w:t>
      </w:r>
    </w:p>
    <w:p w:rsidR="008106D3" w:rsidRPr="00A84C95" w:rsidRDefault="008106D3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Доходы определяются расчетом по проектному нормативу рентабельности в пределах от 10% до 35% от суммы.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Инвестиции в парк вагонов: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A84C95" w:rsidRDefault="00561822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A84C95">
        <w:rPr>
          <w:color w:val="000000"/>
          <w:sz w:val="28"/>
          <w:szCs w:val="27"/>
        </w:rPr>
        <w:t>Кв=Ц</w:t>
      </w:r>
      <w:r w:rsidRPr="00A84C95">
        <w:rPr>
          <w:color w:val="000000"/>
          <w:sz w:val="28"/>
          <w:szCs w:val="27"/>
          <w:vertAlign w:val="subscript"/>
        </w:rPr>
        <w:t>в</w:t>
      </w:r>
      <w:r w:rsidRPr="00A84C95">
        <w:rPr>
          <w:color w:val="000000"/>
          <w:sz w:val="28"/>
          <w:szCs w:val="27"/>
        </w:rPr>
        <w:t>*n</w:t>
      </w:r>
      <w:r w:rsidRPr="00A84C95">
        <w:rPr>
          <w:color w:val="000000"/>
          <w:sz w:val="28"/>
          <w:szCs w:val="27"/>
          <w:vertAlign w:val="subscript"/>
        </w:rPr>
        <w:t>и</w:t>
      </w:r>
      <w:r w:rsidR="00A84C95">
        <w:rPr>
          <w:color w:val="000000"/>
          <w:sz w:val="28"/>
          <w:szCs w:val="27"/>
          <w:vertAlign w:val="subscript"/>
        </w:rPr>
        <w:t>,</w:t>
      </w:r>
      <w:r w:rsidRPr="00A84C95">
        <w:rPr>
          <w:color w:val="000000"/>
          <w:sz w:val="28"/>
          <w:szCs w:val="27"/>
        </w:rPr>
        <w:t xml:space="preserve"> 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561822" w:rsidRPr="00A84C95" w:rsidRDefault="00663C9C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г</w:t>
      </w:r>
      <w:r w:rsidR="00561822" w:rsidRPr="00A84C95">
        <w:rPr>
          <w:color w:val="000000"/>
          <w:sz w:val="28"/>
          <w:szCs w:val="27"/>
        </w:rPr>
        <w:t>де</w:t>
      </w:r>
      <w:r w:rsidRPr="00A84C95">
        <w:rPr>
          <w:color w:val="000000"/>
          <w:sz w:val="28"/>
        </w:rPr>
        <w:t xml:space="preserve"> </w:t>
      </w:r>
      <w:r w:rsidR="00561822" w:rsidRPr="00A84C95">
        <w:rPr>
          <w:color w:val="000000"/>
          <w:sz w:val="28"/>
          <w:szCs w:val="27"/>
        </w:rPr>
        <w:t>Ц</w:t>
      </w:r>
      <w:r w:rsidR="00561822" w:rsidRPr="00A84C95">
        <w:rPr>
          <w:color w:val="000000"/>
          <w:sz w:val="28"/>
          <w:szCs w:val="27"/>
          <w:vertAlign w:val="subscript"/>
        </w:rPr>
        <w:t>в</w:t>
      </w:r>
      <w:r w:rsidR="00561822" w:rsidRPr="00A84C95">
        <w:rPr>
          <w:color w:val="000000"/>
          <w:sz w:val="28"/>
          <w:szCs w:val="27"/>
        </w:rPr>
        <w:t xml:space="preserve"> - цена четырехосного вагона,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n</w:t>
      </w:r>
      <w:r w:rsidRPr="00A84C95">
        <w:rPr>
          <w:color w:val="000000"/>
          <w:sz w:val="28"/>
          <w:szCs w:val="27"/>
          <w:vertAlign w:val="subscript"/>
        </w:rPr>
        <w:t>и</w:t>
      </w:r>
      <w:r w:rsidRPr="00A84C95">
        <w:rPr>
          <w:color w:val="000000"/>
          <w:sz w:val="28"/>
          <w:szCs w:val="27"/>
        </w:rPr>
        <w:t xml:space="preserve"> - инвентарный парк вагонов;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Инвестиции в приписной парк локомотивов: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A84C95" w:rsidRDefault="00561822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  <w:r w:rsidRPr="00A84C95">
        <w:rPr>
          <w:color w:val="000000"/>
          <w:sz w:val="28"/>
          <w:szCs w:val="27"/>
        </w:rPr>
        <w:t>К</w:t>
      </w:r>
      <w:r w:rsidRPr="00A84C95">
        <w:rPr>
          <w:color w:val="000000"/>
          <w:sz w:val="28"/>
          <w:szCs w:val="27"/>
          <w:vertAlign w:val="subscript"/>
        </w:rPr>
        <w:t>л</w:t>
      </w:r>
      <w:r w:rsidRPr="00A84C95">
        <w:rPr>
          <w:color w:val="000000"/>
          <w:sz w:val="28"/>
          <w:szCs w:val="27"/>
        </w:rPr>
        <w:t>=Ц</w:t>
      </w:r>
      <w:r w:rsidRPr="00A84C95">
        <w:rPr>
          <w:color w:val="000000"/>
          <w:sz w:val="28"/>
          <w:szCs w:val="27"/>
          <w:vertAlign w:val="subscript"/>
        </w:rPr>
        <w:t>л</w:t>
      </w:r>
      <w:r w:rsidRPr="00A84C95">
        <w:rPr>
          <w:color w:val="000000"/>
          <w:sz w:val="28"/>
          <w:szCs w:val="27"/>
        </w:rPr>
        <w:t>*М</w:t>
      </w:r>
      <w:r w:rsidRPr="00A84C95">
        <w:rPr>
          <w:color w:val="000000"/>
          <w:sz w:val="28"/>
          <w:szCs w:val="27"/>
          <w:vertAlign w:val="subscript"/>
        </w:rPr>
        <w:t>п</w:t>
      </w:r>
      <w:r w:rsidRPr="00A84C95">
        <w:rPr>
          <w:color w:val="000000"/>
          <w:sz w:val="28"/>
          <w:szCs w:val="27"/>
        </w:rPr>
        <w:t>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561822" w:rsidRPr="00A84C95" w:rsidRDefault="00663C9C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г</w:t>
      </w:r>
      <w:r w:rsidR="00561822" w:rsidRPr="00A84C95">
        <w:rPr>
          <w:color w:val="000000"/>
          <w:sz w:val="28"/>
          <w:szCs w:val="27"/>
        </w:rPr>
        <w:t>де</w:t>
      </w:r>
      <w:r w:rsidRPr="00A84C95">
        <w:rPr>
          <w:color w:val="000000"/>
          <w:sz w:val="28"/>
        </w:rPr>
        <w:t xml:space="preserve"> </w:t>
      </w:r>
      <w:r w:rsidR="00561822" w:rsidRPr="00A84C95">
        <w:rPr>
          <w:color w:val="000000"/>
          <w:sz w:val="28"/>
          <w:szCs w:val="27"/>
        </w:rPr>
        <w:t>Ц</w:t>
      </w:r>
      <w:r w:rsidR="00561822" w:rsidRPr="00A84C95">
        <w:rPr>
          <w:color w:val="000000"/>
          <w:sz w:val="28"/>
          <w:szCs w:val="27"/>
          <w:vertAlign w:val="subscript"/>
        </w:rPr>
        <w:t>л</w:t>
      </w:r>
      <w:r w:rsidR="00561822" w:rsidRPr="00A84C95">
        <w:rPr>
          <w:color w:val="000000"/>
          <w:sz w:val="28"/>
          <w:szCs w:val="27"/>
        </w:rPr>
        <w:t xml:space="preserve"> - цена локомотива.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М</w:t>
      </w:r>
      <w:r w:rsidRPr="00A84C95">
        <w:rPr>
          <w:color w:val="000000"/>
          <w:sz w:val="28"/>
          <w:szCs w:val="27"/>
          <w:vertAlign w:val="subscript"/>
        </w:rPr>
        <w:t>п</w:t>
      </w:r>
      <w:r w:rsidRPr="00A84C95">
        <w:rPr>
          <w:color w:val="000000"/>
          <w:sz w:val="28"/>
          <w:szCs w:val="27"/>
        </w:rPr>
        <w:t xml:space="preserve"> - приписной парк локомотивов;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Инвестиции в реконструкцию локомотивного депо: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K</w:t>
      </w:r>
      <w:r w:rsidRPr="00A84C95">
        <w:rPr>
          <w:color w:val="000000"/>
          <w:sz w:val="28"/>
          <w:szCs w:val="27"/>
          <w:vertAlign w:val="subscript"/>
        </w:rPr>
        <w:t>рек</w:t>
      </w:r>
      <w:r w:rsidRPr="00A84C95">
        <w:rPr>
          <w:color w:val="000000"/>
          <w:sz w:val="28"/>
          <w:szCs w:val="27"/>
        </w:rPr>
        <w:t xml:space="preserve"> = </w:t>
      </w:r>
      <w:r w:rsidRPr="00A84C95">
        <w:rPr>
          <w:color w:val="000000"/>
          <w:sz w:val="28"/>
          <w:szCs w:val="27"/>
        </w:rPr>
        <w:t> * М</w:t>
      </w:r>
      <w:r w:rsidRPr="00A84C95">
        <w:rPr>
          <w:color w:val="000000"/>
          <w:sz w:val="28"/>
          <w:szCs w:val="27"/>
          <w:vertAlign w:val="subscript"/>
        </w:rPr>
        <w:t>п</w:t>
      </w:r>
      <w:r w:rsidRPr="00A84C95">
        <w:rPr>
          <w:color w:val="000000"/>
          <w:sz w:val="28"/>
          <w:szCs w:val="27"/>
        </w:rPr>
        <w:t>,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 xml:space="preserve">где   </w:t>
      </w:r>
      <w:r w:rsidRPr="00A84C95">
        <w:rPr>
          <w:color w:val="000000"/>
          <w:sz w:val="28"/>
          <w:szCs w:val="27"/>
        </w:rPr>
        <w:t> - норматив затрат на реконструкцию в  расчете на один локомотив приписного парка</w:t>
      </w: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Сумма инвестиций  составит: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561822" w:rsidRPr="00A84C95" w:rsidRDefault="00561822" w:rsidP="00A84C95">
      <w:pPr>
        <w:spacing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7"/>
        </w:rPr>
        <w:t>К=К</w:t>
      </w:r>
      <w:r w:rsidRPr="00A84C95">
        <w:rPr>
          <w:color w:val="000000"/>
          <w:sz w:val="28"/>
          <w:szCs w:val="27"/>
          <w:vertAlign w:val="subscript"/>
        </w:rPr>
        <w:t>в</w:t>
      </w:r>
      <w:r w:rsidRPr="00A84C95">
        <w:rPr>
          <w:color w:val="000000"/>
          <w:sz w:val="28"/>
          <w:szCs w:val="27"/>
        </w:rPr>
        <w:t>+К</w:t>
      </w:r>
      <w:r w:rsidRPr="00A84C95">
        <w:rPr>
          <w:color w:val="000000"/>
          <w:sz w:val="28"/>
          <w:szCs w:val="27"/>
          <w:vertAlign w:val="subscript"/>
        </w:rPr>
        <w:t>л</w:t>
      </w:r>
      <w:r w:rsidRPr="00A84C95">
        <w:rPr>
          <w:color w:val="000000"/>
          <w:sz w:val="28"/>
          <w:szCs w:val="27"/>
        </w:rPr>
        <w:t>+</w:t>
      </w:r>
      <w:r w:rsidRPr="00A84C95">
        <w:rPr>
          <w:color w:val="000000"/>
          <w:sz w:val="28"/>
          <w:szCs w:val="27"/>
        </w:rPr>
        <w:t>K</w:t>
      </w:r>
      <w:r w:rsidRPr="00A84C95">
        <w:rPr>
          <w:color w:val="000000"/>
          <w:sz w:val="28"/>
          <w:szCs w:val="27"/>
          <w:vertAlign w:val="subscript"/>
        </w:rPr>
        <w:t>рек</w:t>
      </w:r>
    </w:p>
    <w:p w:rsidR="003B27A5" w:rsidRPr="00A84C95" w:rsidRDefault="003B27A5" w:rsidP="00A84C95">
      <w:pPr>
        <w:pStyle w:val="a9"/>
        <w:tabs>
          <w:tab w:val="left" w:pos="1095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63C9C" w:rsidRPr="00A84C95" w:rsidRDefault="005D799F" w:rsidP="00A84C95">
      <w:pPr>
        <w:pStyle w:val="a9"/>
        <w:tabs>
          <w:tab w:val="left" w:pos="3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 11</w:t>
      </w:r>
    </w:p>
    <w:tbl>
      <w:tblPr>
        <w:tblW w:w="8950" w:type="dxa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98"/>
        <w:gridCol w:w="1405"/>
        <w:gridCol w:w="59"/>
        <w:gridCol w:w="353"/>
        <w:gridCol w:w="1377"/>
        <w:gridCol w:w="328"/>
        <w:gridCol w:w="170"/>
        <w:gridCol w:w="1760"/>
      </w:tblGrid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 год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2685,9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2254,8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2025,3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443,4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353,5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465,7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8,3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5,7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5,2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3137,7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2614,1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2496,2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2256,5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2148,0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2898,5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2051,4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1952,7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2635,0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205,1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195,3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263,5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61,5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58,6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79,0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  <w:r w:rsidRPr="0071408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184,6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175,7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237,1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2-год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2527,3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2405,8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3246,3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2256,5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2148,0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2898,5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270,8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257,8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347,8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81,2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77,3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104,3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  <w:r w:rsidRPr="0071408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15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243,7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232,0</w:t>
            </w:r>
          </w:p>
        </w:tc>
        <w:tc>
          <w:tcPr>
            <w:tcW w:w="983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313,0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3 -год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2723,2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2592,3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3497,9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2420,6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2304,2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3109,3</w:t>
            </w:r>
          </w:p>
        </w:tc>
      </w:tr>
      <w:tr w:rsidR="00663C9C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302,6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288,0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388,7</w:t>
            </w:r>
          </w:p>
        </w:tc>
      </w:tr>
      <w:tr w:rsidR="00663C9C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90,8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86,4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116,6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  <w:r w:rsidRPr="0071408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272,3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259,2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349,8</w:t>
            </w:r>
          </w:p>
        </w:tc>
      </w:tr>
      <w:tr w:rsidR="00663C9C" w:rsidRPr="00714083" w:rsidTr="00714083">
        <w:trPr>
          <w:cantSplit/>
          <w:trHeight w:val="391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4 -год</w:t>
            </w:r>
          </w:p>
        </w:tc>
      </w:tr>
      <w:tr w:rsidR="00663C9C" w:rsidRPr="00714083" w:rsidTr="00714083">
        <w:trPr>
          <w:cantSplit/>
          <w:trHeight w:val="3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328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37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47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44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339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2874,4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2736,2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3692,1</w:t>
            </w:r>
          </w:p>
        </w:tc>
      </w:tr>
      <w:tr w:rsidR="00663C9C" w:rsidRPr="00714083" w:rsidTr="00714083">
        <w:trPr>
          <w:cantSplit/>
          <w:trHeight w:val="33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2543,7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2421,4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3267,4</w:t>
            </w:r>
          </w:p>
        </w:tc>
      </w:tr>
      <w:tr w:rsidR="00663C9C" w:rsidRPr="00714083" w:rsidTr="00714083">
        <w:trPr>
          <w:cantSplit/>
          <w:trHeight w:val="346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330,7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314,8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424,8</w:t>
            </w:r>
          </w:p>
        </w:tc>
      </w:tr>
      <w:tr w:rsidR="00663C9C" w:rsidRPr="00714083" w:rsidTr="00714083">
        <w:trPr>
          <w:cantSplit/>
          <w:trHeight w:val="341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99,2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94,4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127,4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297,6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283,3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382,3</w:t>
            </w:r>
          </w:p>
        </w:tc>
      </w:tr>
      <w:tr w:rsidR="00663C9C" w:rsidRPr="00714083" w:rsidTr="00714083">
        <w:trPr>
          <w:cantSplit/>
          <w:trHeight w:val="334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5 -год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2993,4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2849,4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3845,0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2625,8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2499,5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3372,8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367,6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349,9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472,2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110,3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105,0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141,7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330,8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314,9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425,0</w:t>
            </w:r>
          </w:p>
        </w:tc>
      </w:tr>
      <w:tr w:rsidR="00663C9C" w:rsidRPr="00714083" w:rsidTr="00714083">
        <w:trPr>
          <w:cantSplit/>
          <w:trHeight w:val="277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6 -год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519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3184,8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3031,6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4090,8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2769,4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2636,2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3557,2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415,4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395,4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533,6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124,6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118,6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160,1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373,9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355,9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480,2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7 -год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3340,8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3180,1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4291,2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2892,4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2753,4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3715,3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448,3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426,8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575,9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134,5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128,0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172,8</w:t>
            </w:r>
          </w:p>
        </w:tc>
      </w:tr>
      <w:tr w:rsidR="00663C9C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403,5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384,1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663C9C" w:rsidRPr="00714083" w:rsidRDefault="00663C9C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518,3</w:t>
            </w:r>
          </w:p>
        </w:tc>
      </w:tr>
      <w:tr w:rsidR="00AA1040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8 -год</w:t>
            </w:r>
          </w:p>
        </w:tc>
      </w:tr>
      <w:tr w:rsidR="00AA1040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AA1040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39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3474,2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3307,1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4462,6</w:t>
            </w:r>
          </w:p>
        </w:tc>
      </w:tr>
      <w:tr w:rsidR="00AA1040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2995,0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2851,0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3847,1</w:t>
            </w:r>
          </w:p>
        </w:tc>
      </w:tr>
      <w:tr w:rsidR="00AA1040" w:rsidRPr="00714083" w:rsidTr="00714083">
        <w:trPr>
          <w:cantSplit/>
          <w:trHeight w:val="48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479,2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456,2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615,5</w:t>
            </w:r>
          </w:p>
        </w:tc>
      </w:tr>
      <w:tr w:rsidR="00AA1040" w:rsidRPr="00714083" w:rsidTr="00714083">
        <w:trPr>
          <w:cantSplit/>
          <w:trHeight w:val="420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143,8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136,8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184,7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  <w:r w:rsidRPr="0071408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431,3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410,5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554,0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9 -год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3632,6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3457,9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4666,0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3118,1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2968,2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4005,2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514,5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489,7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660,9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154,3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146,9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198,3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818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463,0</w:t>
            </w:r>
          </w:p>
        </w:tc>
        <w:tc>
          <w:tcPr>
            <w:tcW w:w="114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440,8</w:t>
            </w:r>
          </w:p>
        </w:tc>
        <w:tc>
          <w:tcPr>
            <w:tcW w:w="1079" w:type="pct"/>
            <w:gridSpan w:val="2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594,8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3045" w:type="pct"/>
            <w:gridSpan w:val="7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10 -год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Инвестиции.в парк вагонов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 в локомотивы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в реконструкцию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Сумма инвестиций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Доходы от перевозок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3720,2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3541,3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4778,5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Эксплуатационные расходы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3179,6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3026,7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4084,2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Прибыль (доходы – расходы)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540,5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514,5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694,3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Налоги и отчисления с прибыли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162,2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154,4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208,3</w:t>
            </w:r>
          </w:p>
        </w:tc>
      </w:tr>
      <w:tr w:rsidR="00AA1040" w:rsidRPr="00714083" w:rsidTr="00714083">
        <w:trPr>
          <w:cantSplit/>
          <w:trHeight w:val="645"/>
        </w:trPr>
        <w:tc>
          <w:tcPr>
            <w:tcW w:w="195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ф°(m) </w:t>
            </w:r>
          </w:p>
        </w:tc>
        <w:tc>
          <w:tcPr>
            <w:tcW w:w="785" w:type="pct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486,5</w:t>
            </w:r>
          </w:p>
        </w:tc>
        <w:tc>
          <w:tcPr>
            <w:tcW w:w="999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463,1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AA1040" w:rsidRPr="00714083" w:rsidRDefault="00AA1040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624,9</w:t>
            </w:r>
          </w:p>
        </w:tc>
      </w:tr>
    </w:tbl>
    <w:p w:rsidR="005D799F" w:rsidRPr="00A84C95" w:rsidRDefault="005D799F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64C07" w:rsidRPr="00A84C95" w:rsidRDefault="00EC56CB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4C95">
        <w:rPr>
          <w:b/>
          <w:color w:val="000000"/>
          <w:sz w:val="28"/>
          <w:szCs w:val="28"/>
        </w:rPr>
        <w:t>6.</w:t>
      </w:r>
      <w:r w:rsidR="00A84C95">
        <w:rPr>
          <w:b/>
          <w:color w:val="000000"/>
          <w:sz w:val="28"/>
          <w:szCs w:val="28"/>
        </w:rPr>
        <w:t xml:space="preserve"> </w:t>
      </w:r>
      <w:r w:rsidR="00CB4668" w:rsidRPr="00A84C95">
        <w:rPr>
          <w:b/>
          <w:color w:val="000000"/>
          <w:sz w:val="28"/>
          <w:szCs w:val="28"/>
        </w:rPr>
        <w:t>Расчёт экономической эффективности</w:t>
      </w:r>
    </w:p>
    <w:p w:rsidR="00464C07" w:rsidRPr="00A84C95" w:rsidRDefault="00464C07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69A0" w:rsidRPr="00A84C95" w:rsidRDefault="00AF69A0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В начале производим расчёт Сальдо ф</w:t>
      </w:r>
      <w:r w:rsidRPr="00A84C95">
        <w:rPr>
          <w:color w:val="000000"/>
          <w:sz w:val="28"/>
          <w:szCs w:val="28"/>
          <w:vertAlign w:val="superscript"/>
        </w:rPr>
        <w:t>и</w:t>
      </w:r>
      <w:r w:rsidRPr="00A84C95">
        <w:rPr>
          <w:color w:val="000000"/>
          <w:sz w:val="28"/>
          <w:szCs w:val="28"/>
        </w:rPr>
        <w:t xml:space="preserve">(m) и Денежный поток от операционной деятельности, ф°(m). </w:t>
      </w:r>
    </w:p>
    <w:p w:rsidR="00AF69A0" w:rsidRPr="00A84C95" w:rsidRDefault="00AF69A0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Затем найдем Сальдо суммарного потока ф(m) = ф</w:t>
      </w:r>
      <w:r w:rsidRPr="00A84C95">
        <w:rPr>
          <w:color w:val="000000"/>
          <w:sz w:val="28"/>
          <w:szCs w:val="28"/>
          <w:vertAlign w:val="superscript"/>
        </w:rPr>
        <w:t>и</w:t>
      </w:r>
      <w:r w:rsidRPr="00A84C95">
        <w:rPr>
          <w:color w:val="000000"/>
          <w:sz w:val="28"/>
          <w:szCs w:val="28"/>
        </w:rPr>
        <w:t>(m)+ ф°(m)</w:t>
      </w:r>
    </w:p>
    <w:p w:rsidR="00AF69A0" w:rsidRPr="00A84C95" w:rsidRDefault="00AF69A0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Сальдо накопленного потока (S</w:t>
      </w:r>
      <w:r w:rsidRPr="00A84C95">
        <w:rPr>
          <w:color w:val="000000"/>
          <w:sz w:val="28"/>
          <w:szCs w:val="28"/>
          <w:vertAlign w:val="subscript"/>
        </w:rPr>
        <w:t>m</w:t>
      </w:r>
      <w:r w:rsidRPr="00A84C95">
        <w:rPr>
          <w:color w:val="000000"/>
          <w:sz w:val="28"/>
          <w:szCs w:val="28"/>
        </w:rPr>
        <w:t xml:space="preserve">) определим для каждой марки как сумму значений за все прошлые годы плюс значение за текущий год. </w:t>
      </w:r>
    </w:p>
    <w:p w:rsidR="00AF69A0" w:rsidRPr="00A84C95" w:rsidRDefault="00AF69A0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Дисконтированное сальдо суммарного  потока (S</w:t>
      </w:r>
      <w:r w:rsidRPr="00A84C95">
        <w:rPr>
          <w:color w:val="000000"/>
          <w:sz w:val="28"/>
          <w:szCs w:val="28"/>
          <w:vertAlign w:val="subscript"/>
        </w:rPr>
        <w:t>m</w:t>
      </w:r>
      <w:r w:rsidRPr="00A84C95">
        <w:rPr>
          <w:color w:val="000000"/>
          <w:sz w:val="28"/>
          <w:szCs w:val="28"/>
        </w:rPr>
        <w:t>) будет получено умножением сальдо суммарного потока на Коэффициент дисконтирования по каждому столбцу</w:t>
      </w:r>
    </w:p>
    <w:p w:rsidR="00AF69A0" w:rsidRPr="00A84C95" w:rsidRDefault="00AF69A0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Также подсчитаем Дисконтированные инвестиции (Сальдо ф</w:t>
      </w:r>
      <w:r w:rsidRPr="00A84C95">
        <w:rPr>
          <w:color w:val="000000"/>
          <w:sz w:val="28"/>
          <w:szCs w:val="28"/>
          <w:vertAlign w:val="superscript"/>
        </w:rPr>
        <w:t>и</w:t>
      </w:r>
      <w:r w:rsidRPr="00A84C95">
        <w:rPr>
          <w:color w:val="000000"/>
          <w:sz w:val="28"/>
          <w:szCs w:val="28"/>
        </w:rPr>
        <w:t>(m))</w:t>
      </w:r>
    </w:p>
    <w:p w:rsidR="00AF69A0" w:rsidRPr="00A84C95" w:rsidRDefault="00AF69A0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Также подсчитаем </w:t>
      </w:r>
      <w:r w:rsidRPr="00B530D4">
        <w:rPr>
          <w:color w:val="000000"/>
          <w:sz w:val="28"/>
          <w:szCs w:val="28"/>
        </w:rPr>
        <w:t>Чистый дисконтированный доход</w:t>
      </w:r>
    </w:p>
    <w:p w:rsidR="00AF69A0" w:rsidRPr="00A84C95" w:rsidRDefault="00AF69A0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В заключение подсчитаем </w:t>
      </w:r>
      <w:r w:rsidRPr="00B530D4">
        <w:rPr>
          <w:color w:val="000000"/>
          <w:sz w:val="28"/>
          <w:szCs w:val="28"/>
        </w:rPr>
        <w:t>Внутреннюю норму доходности</w:t>
      </w:r>
    </w:p>
    <w:p w:rsidR="00734699" w:rsidRPr="00A84C95" w:rsidRDefault="00734699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Результаты расчёта экономической эффективности представлены в </w:t>
      </w:r>
      <w:r w:rsidR="00947F1F" w:rsidRPr="00A84C95">
        <w:rPr>
          <w:color w:val="000000"/>
          <w:sz w:val="28"/>
          <w:szCs w:val="28"/>
        </w:rPr>
        <w:t>таблице 12</w:t>
      </w:r>
      <w:r w:rsidRPr="00A84C95">
        <w:rPr>
          <w:color w:val="000000"/>
          <w:sz w:val="28"/>
          <w:szCs w:val="28"/>
        </w:rPr>
        <w:t>, для каждой марки электровоза</w:t>
      </w:r>
      <w:r w:rsidR="00770F71" w:rsidRPr="00A84C95">
        <w:rPr>
          <w:color w:val="000000"/>
          <w:sz w:val="28"/>
          <w:szCs w:val="28"/>
        </w:rPr>
        <w:t xml:space="preserve"> ВЛ-23, ВЛ-8, ВЛ-10.</w:t>
      </w:r>
    </w:p>
    <w:p w:rsidR="00CB4668" w:rsidRDefault="00CB4668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A4D" w:rsidRPr="00A84C95" w:rsidRDefault="00024A4D" w:rsidP="00A84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Таблица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12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24"/>
        <w:gridCol w:w="1614"/>
        <w:gridCol w:w="136"/>
        <w:gridCol w:w="88"/>
        <w:gridCol w:w="1405"/>
        <w:gridCol w:w="290"/>
        <w:gridCol w:w="166"/>
        <w:gridCol w:w="1595"/>
        <w:gridCol w:w="131"/>
      </w:tblGrid>
      <w:tr w:rsidR="005D799F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31" w:type="pct"/>
            <w:gridSpan w:val="8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 год</w:t>
            </w:r>
          </w:p>
        </w:tc>
      </w:tr>
      <w:tr w:rsidR="005D799F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5D799F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 (Сумма инвестиций)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-3137,7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-2614,1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-2496,2</w:t>
            </w:r>
          </w:p>
        </w:tc>
      </w:tr>
      <w:tr w:rsidR="005D799F" w:rsidRPr="00714083" w:rsidTr="00714083">
        <w:trPr>
          <w:cantSplit/>
          <w:trHeight w:val="64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184,6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175,7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237,1</w:t>
            </w:r>
          </w:p>
        </w:tc>
      </w:tr>
      <w:tr w:rsidR="005D799F" w:rsidRPr="00714083" w:rsidTr="00714083">
        <w:trPr>
          <w:cantSplit/>
          <w:trHeight w:val="31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1027" w:type="pct"/>
            <w:gridSpan w:val="3"/>
            <w:vMerge w:val="restar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-2953,1</w:t>
            </w:r>
          </w:p>
        </w:tc>
        <w:tc>
          <w:tcPr>
            <w:tcW w:w="1040" w:type="pct"/>
            <w:gridSpan w:val="3"/>
            <w:vMerge w:val="restar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-2438,3</w:t>
            </w:r>
          </w:p>
        </w:tc>
        <w:tc>
          <w:tcPr>
            <w:tcW w:w="963" w:type="pct"/>
            <w:gridSpan w:val="2"/>
            <w:vMerge w:val="restar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-2259,1</w:t>
            </w:r>
          </w:p>
        </w:tc>
      </w:tr>
      <w:tr w:rsidR="005D799F" w:rsidRPr="00714083" w:rsidTr="00714083">
        <w:trPr>
          <w:cantSplit/>
          <w:trHeight w:val="37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(m)+ ф°(m)</w:t>
            </w:r>
          </w:p>
        </w:tc>
        <w:tc>
          <w:tcPr>
            <w:tcW w:w="1027" w:type="pct"/>
            <w:gridSpan w:val="3"/>
            <w:vMerge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0" w:type="pct"/>
            <w:gridSpan w:val="3"/>
            <w:vMerge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vMerge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D799F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</w:t>
            </w:r>
            <w:r w:rsidRPr="00714083">
              <w:rPr>
                <w:color w:val="000000"/>
                <w:sz w:val="20"/>
                <w:vertAlign w:val="subscript"/>
              </w:rPr>
              <w:t>m</w:t>
            </w:r>
            <w:r w:rsidRPr="00714083">
              <w:rPr>
                <w:color w:val="000000"/>
                <w:sz w:val="20"/>
              </w:rPr>
              <w:t>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-2953,1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-2438,3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-2259,1</w:t>
            </w:r>
          </w:p>
        </w:tc>
      </w:tr>
      <w:tr w:rsidR="005D799F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</w:t>
            </w:r>
            <w:r w:rsidRPr="00714083">
              <w:rPr>
                <w:color w:val="000000"/>
                <w:sz w:val="20"/>
                <w:vertAlign w:val="subscript"/>
              </w:rPr>
              <w:t>m</w:t>
            </w:r>
            <w:r w:rsidRPr="00714083">
              <w:rPr>
                <w:color w:val="000000"/>
                <w:sz w:val="20"/>
              </w:rPr>
              <w:t>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-2684,3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-2216,4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-2053,5</w:t>
            </w:r>
          </w:p>
        </w:tc>
      </w:tr>
      <w:tr w:rsidR="005D799F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-2852,2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-2376,2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-2269,1</w:t>
            </w:r>
          </w:p>
        </w:tc>
      </w:tr>
      <w:tr w:rsidR="005D799F" w:rsidRPr="00714083" w:rsidTr="00714083">
        <w:trPr>
          <w:cantSplit/>
          <w:trHeight w:val="645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0,9</w:t>
            </w:r>
          </w:p>
        </w:tc>
      </w:tr>
      <w:tr w:rsidR="005D799F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-2684,3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-2216,4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-2053,5</w:t>
            </w:r>
          </w:p>
        </w:tc>
      </w:tr>
      <w:tr w:rsidR="005D799F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5D799F" w:rsidRPr="00714083" w:rsidRDefault="005D799F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</w:t>
            </w:r>
          </w:p>
        </w:tc>
      </w:tr>
      <w:tr w:rsidR="00B34267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3031" w:type="pct"/>
            <w:gridSpan w:val="8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2 -год</w:t>
            </w:r>
          </w:p>
        </w:tc>
      </w:tr>
      <w:tr w:rsidR="00B34267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 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 (Сумма инвестиций)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cantSplit/>
          <w:trHeight w:val="64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Денежный поток от операц. деятельности, </w:t>
            </w:r>
            <w:r w:rsidRPr="00714083">
              <w:rPr>
                <w:color w:val="000000"/>
                <w:sz w:val="20"/>
                <w:szCs w:val="20"/>
              </w:rPr>
              <w:t>ф°(m)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243,7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232,0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313,0</w:t>
            </w:r>
          </w:p>
        </w:tc>
      </w:tr>
      <w:tr w:rsidR="00B34267" w:rsidRPr="00714083" w:rsidTr="00714083">
        <w:trPr>
          <w:cantSplit/>
          <w:trHeight w:val="31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243,7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232,0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313,0</w:t>
            </w:r>
          </w:p>
        </w:tc>
      </w:tr>
      <w:tr w:rsidR="00B34267" w:rsidRPr="00714083" w:rsidTr="00714083">
        <w:trPr>
          <w:cantSplit/>
          <w:trHeight w:val="37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(m)+ ф°(m)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</w:t>
            </w:r>
            <w:r w:rsidRPr="00714083">
              <w:rPr>
                <w:color w:val="000000"/>
                <w:sz w:val="20"/>
                <w:vertAlign w:val="subscript"/>
              </w:rPr>
              <w:t>m</w:t>
            </w:r>
            <w:r w:rsidRPr="00714083">
              <w:rPr>
                <w:color w:val="000000"/>
                <w:sz w:val="20"/>
              </w:rPr>
              <w:t>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-2709,4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-2206,3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-1946,0</w:t>
            </w:r>
          </w:p>
        </w:tc>
      </w:tr>
      <w:tr w:rsidR="00B34267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</w:t>
            </w:r>
            <w:r w:rsidRPr="00714083">
              <w:rPr>
                <w:color w:val="000000"/>
                <w:sz w:val="20"/>
                <w:vertAlign w:val="subscript"/>
              </w:rPr>
              <w:t>m</w:t>
            </w:r>
            <w:r w:rsidRPr="00714083">
              <w:rPr>
                <w:color w:val="000000"/>
                <w:sz w:val="20"/>
              </w:rPr>
              <w:t>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201,3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191,6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258,6</w:t>
            </w:r>
          </w:p>
        </w:tc>
      </w:tr>
      <w:tr w:rsidR="00B34267" w:rsidRPr="00714083" w:rsidTr="00714083">
        <w:trPr>
          <w:cantSplit/>
          <w:trHeight w:val="70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</w:t>
            </w:r>
            <w:r w:rsidRPr="00714083">
              <w:rPr>
                <w:color w:val="000000"/>
                <w:sz w:val="20"/>
                <w:vertAlign w:val="superscript"/>
              </w:rPr>
              <w:t>и</w:t>
            </w:r>
            <w:r w:rsidRPr="00714083">
              <w:rPr>
                <w:color w:val="000000"/>
                <w:sz w:val="20"/>
              </w:rPr>
              <w:t>(m))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cantSplit/>
          <w:trHeight w:val="645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</w:tr>
      <w:tr w:rsidR="00B34267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-2237,9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-1822,4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-1607,4</w:t>
            </w:r>
          </w:p>
        </w:tc>
      </w:tr>
      <w:tr w:rsidR="00B34267" w:rsidRPr="00714083" w:rsidTr="00714083">
        <w:trPr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1027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-71,3</w:t>
            </w:r>
          </w:p>
        </w:tc>
        <w:tc>
          <w:tcPr>
            <w:tcW w:w="104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-69,7</w:t>
            </w:r>
          </w:p>
        </w:tc>
        <w:tc>
          <w:tcPr>
            <w:tcW w:w="963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-64,4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3 -год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272,3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259,2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272,3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259,2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-2437,0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-1686,8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-1596,3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204,5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194,7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262,7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-1830,2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-1266,8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-1198,8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-58,3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-48,5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-48,0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4 -год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297,6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283,3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382,3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297,6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283,3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382,3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-2139,4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-1403,5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-1214,0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203,3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193,5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261,1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0,7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-1461,2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-958,6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-829,1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-46,6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-36,7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-33,2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5 -год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330,8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314,9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425,0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330,8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314,9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425,0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-1808,6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-1088,6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-789,0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205,5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195,6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263,9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-1123,1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-676,0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-490,0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-35,8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-25,9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-19,6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6 -год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373,9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355,9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480,2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373,9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355,9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480,2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-1434,7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-732,7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-308,8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210,9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200,7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270,8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0,6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-809,2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-413,2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-174,1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-25,8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-15,8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-7,0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7 -год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403,5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384,1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518,3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403,5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384,1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518,3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-1031,2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-348,6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209,5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246,4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207,0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197,0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-529,0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-178,8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107,5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-16,9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-6,8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8 -год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431,3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410,5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554,0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431,3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410,5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554,0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-599,9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61,9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763,5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242,0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201,4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191,7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-280,2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28,9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356,5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-8,9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14,3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9 -год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440,8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594,8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440,8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594,8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-136,9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502,7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1358,3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196,3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186,9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252,2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-58,0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213,1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575,9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78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-1,8</w:t>
            </w:r>
          </w:p>
        </w:tc>
        <w:tc>
          <w:tcPr>
            <w:tcW w:w="99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8,2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23,1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2958" w:type="pct"/>
            <w:gridSpan w:val="7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10 -год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 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ВЛ-23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ВЛ-8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14083">
              <w:rPr>
                <w:color w:val="000000"/>
                <w:sz w:val="20"/>
                <w:szCs w:val="20"/>
              </w:rPr>
              <w:t>ВЛ-10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Инвестиции:Сальдо фи(m) (Сумма инвестиций)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Денежный поток от операц. деятельности, ф°(m)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486,5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463,1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624,9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486,5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463,1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624,9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 xml:space="preserve"> ф(m) = фи(m)+ ф°(m)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Сальдо накопленного потока (Sm)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349,6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965,8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1983,1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Дисконтированное сальдо суммарного</w:t>
            </w:r>
            <w:r w:rsidR="00A84C95" w:rsidRPr="00714083">
              <w:rPr>
                <w:color w:val="000000"/>
                <w:sz w:val="20"/>
              </w:rPr>
              <w:t xml:space="preserve"> </w:t>
            </w:r>
            <w:r w:rsidRPr="00714083">
              <w:rPr>
                <w:color w:val="000000"/>
                <w:sz w:val="20"/>
              </w:rPr>
              <w:t>потока (Sm)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187,8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178,8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241,2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Дисконтированные инвестиции (Сальдо фи(m))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0,0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Коэффициент дисконтирования (i=10)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0,4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Чистый дисконтированный доход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134,9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372,8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765,5</w:t>
            </w:r>
          </w:p>
        </w:tc>
      </w:tr>
      <w:tr w:rsidR="00B34267" w:rsidRPr="00714083" w:rsidTr="00714083">
        <w:trPr>
          <w:gridAfter w:val="1"/>
          <w:wAfter w:w="131" w:type="dxa"/>
          <w:cantSplit/>
          <w:trHeight w:val="390"/>
        </w:trPr>
        <w:tc>
          <w:tcPr>
            <w:tcW w:w="1969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14083">
              <w:rPr>
                <w:color w:val="000000"/>
                <w:sz w:val="20"/>
              </w:rPr>
              <w:t>Внутренний уровень доходности</w:t>
            </w:r>
          </w:p>
        </w:tc>
        <w:tc>
          <w:tcPr>
            <w:tcW w:w="902" w:type="pct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4,3</w:t>
            </w:r>
          </w:p>
        </w:tc>
        <w:tc>
          <w:tcPr>
            <w:tcW w:w="910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14,3</w:t>
            </w:r>
          </w:p>
        </w:tc>
        <w:tc>
          <w:tcPr>
            <w:tcW w:w="1146" w:type="pct"/>
            <w:gridSpan w:val="3"/>
            <w:shd w:val="clear" w:color="auto" w:fill="auto"/>
          </w:tcPr>
          <w:p w:rsidR="00B34267" w:rsidRPr="00714083" w:rsidRDefault="00B34267" w:rsidP="0071408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083">
              <w:rPr>
                <w:color w:val="000000"/>
                <w:sz w:val="20"/>
                <w:szCs w:val="28"/>
              </w:rPr>
              <w:t>30,7</w:t>
            </w:r>
          </w:p>
        </w:tc>
      </w:tr>
    </w:tbl>
    <w:p w:rsidR="005D799F" w:rsidRDefault="005D799F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650D" w:rsidRPr="00A84C95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441F44">
        <w:rPr>
          <w:color w:val="000000"/>
          <w:sz w:val="28"/>
          <w:szCs w:val="28"/>
        </w:rPr>
        <w:pict>
          <v:shape id="_x0000_i1040" type="#_x0000_t75" style="width:394.5pt;height:244.5pt">
            <v:imagedata r:id="rId23" o:title=""/>
          </v:shape>
        </w:pict>
      </w:r>
    </w:p>
    <w:p w:rsidR="00A84C95" w:rsidRDefault="006C650D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</w:rPr>
        <w:t>Рис.</w:t>
      </w:r>
      <w:r w:rsidR="00CB4668">
        <w:rPr>
          <w:color w:val="000000"/>
          <w:sz w:val="28"/>
        </w:rPr>
        <w:t xml:space="preserve"> </w:t>
      </w:r>
      <w:r w:rsidRPr="00A84C95">
        <w:rPr>
          <w:color w:val="000000"/>
          <w:sz w:val="28"/>
        </w:rPr>
        <w:t>5</w:t>
      </w: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C650D" w:rsidRPr="00A84C95" w:rsidRDefault="00441F44" w:rsidP="00A84C95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pict>
          <v:shape id="_x0000_i1041" type="#_x0000_t75" style="width:394.5pt;height:244.5pt">
            <v:imagedata r:id="rId24" o:title=""/>
          </v:shape>
        </w:pict>
      </w:r>
    </w:p>
    <w:p w:rsidR="006C650D" w:rsidRPr="00A84C95" w:rsidRDefault="006C650D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B4668" w:rsidRDefault="006C650D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A84C95">
        <w:rPr>
          <w:color w:val="000000"/>
          <w:sz w:val="28"/>
        </w:rPr>
        <w:t>Рис.</w:t>
      </w:r>
      <w:r w:rsidR="00CB4668">
        <w:rPr>
          <w:color w:val="000000"/>
          <w:sz w:val="28"/>
        </w:rPr>
        <w:t xml:space="preserve"> </w:t>
      </w:r>
      <w:r w:rsidRPr="00A84C95">
        <w:rPr>
          <w:color w:val="000000"/>
          <w:sz w:val="28"/>
        </w:rPr>
        <w:t>6</w:t>
      </w: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CB4668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B3612" w:rsidRPr="00A84C95" w:rsidRDefault="00822976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4C95">
        <w:rPr>
          <w:color w:val="000000"/>
          <w:sz w:val="28"/>
        </w:rPr>
        <w:br w:type="page"/>
      </w:r>
      <w:r w:rsidR="00CB4668" w:rsidRPr="00A84C95">
        <w:rPr>
          <w:b/>
          <w:color w:val="000000"/>
          <w:sz w:val="28"/>
          <w:szCs w:val="28"/>
        </w:rPr>
        <w:t>Заключение</w:t>
      </w:r>
    </w:p>
    <w:p w:rsidR="002B3612" w:rsidRPr="00A84C95" w:rsidRDefault="002B3612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B3612" w:rsidRPr="00A84C95" w:rsidRDefault="008B17FE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В курсовом проекте в соответствии с заданием был произведён расчёт </w:t>
      </w:r>
      <w:r w:rsidR="007A5C7A" w:rsidRPr="00A84C95">
        <w:rPr>
          <w:color w:val="000000"/>
          <w:sz w:val="28"/>
          <w:szCs w:val="28"/>
        </w:rPr>
        <w:t>эксплуатационных показателей, где на основании произведённых расчётов строится зависимость парка локомо</w:t>
      </w:r>
      <w:r w:rsidR="005B7B02" w:rsidRPr="00A84C95">
        <w:rPr>
          <w:color w:val="000000"/>
          <w:sz w:val="28"/>
          <w:szCs w:val="28"/>
        </w:rPr>
        <w:t>тивов и вагонов от грузопотока.</w:t>
      </w:r>
    </w:p>
    <w:p w:rsidR="007A5C7A" w:rsidRPr="00A84C95" w:rsidRDefault="007A5C7A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 xml:space="preserve">В следующем разделе определялась норма удельного расхода электроэнергии которая составила для ВЛ-23;ВЛ-8 </w:t>
      </w:r>
      <w:r w:rsidR="002469A3" w:rsidRPr="00A84C95">
        <w:rPr>
          <w:color w:val="000000"/>
          <w:sz w:val="28"/>
          <w:szCs w:val="28"/>
        </w:rPr>
        <w:t xml:space="preserve">и ВЛ-10 </w:t>
      </w:r>
      <w:r w:rsidR="00947F1F" w:rsidRPr="00A84C95">
        <w:rPr>
          <w:color w:val="000000"/>
          <w:sz w:val="28"/>
          <w:szCs w:val="28"/>
        </w:rPr>
        <w:t>94,67,</w:t>
      </w:r>
      <w:r w:rsidR="00BB4661" w:rsidRPr="00A84C95">
        <w:rPr>
          <w:color w:val="000000"/>
          <w:sz w:val="28"/>
          <w:szCs w:val="28"/>
        </w:rPr>
        <w:t xml:space="preserve"> </w:t>
      </w:r>
      <w:r w:rsidR="00947F1F" w:rsidRPr="00A84C95">
        <w:rPr>
          <w:color w:val="000000"/>
          <w:sz w:val="28"/>
          <w:szCs w:val="28"/>
        </w:rPr>
        <w:t>83,19, 86,35</w:t>
      </w:r>
      <w:r w:rsidR="00A84C95">
        <w:rPr>
          <w:color w:val="000000"/>
          <w:sz w:val="28"/>
          <w:szCs w:val="28"/>
        </w:rPr>
        <w:t xml:space="preserve"> </w:t>
      </w:r>
      <w:r w:rsidR="002469A3" w:rsidRPr="00A84C95">
        <w:rPr>
          <w:color w:val="000000"/>
          <w:sz w:val="28"/>
          <w:szCs w:val="28"/>
        </w:rPr>
        <w:t>на 10000 ткм брутто</w:t>
      </w:r>
      <w:r w:rsidR="002C7948" w:rsidRPr="00A84C95">
        <w:rPr>
          <w:color w:val="000000"/>
          <w:sz w:val="28"/>
          <w:szCs w:val="28"/>
        </w:rPr>
        <w:t>.</w:t>
      </w:r>
      <w:r w:rsidRPr="00A84C95">
        <w:rPr>
          <w:color w:val="000000"/>
          <w:sz w:val="28"/>
          <w:szCs w:val="28"/>
        </w:rPr>
        <w:t xml:space="preserve"> </w:t>
      </w:r>
      <w:r w:rsidR="002C7948" w:rsidRPr="00A84C95">
        <w:rPr>
          <w:color w:val="000000"/>
          <w:sz w:val="28"/>
          <w:szCs w:val="28"/>
        </w:rPr>
        <w:t>И</w:t>
      </w:r>
      <w:r w:rsidRPr="00A84C95">
        <w:rPr>
          <w:color w:val="000000"/>
          <w:sz w:val="28"/>
          <w:szCs w:val="28"/>
        </w:rPr>
        <w:t xml:space="preserve"> построена зависимость расхода электроэнергии от уклона пути.</w:t>
      </w:r>
    </w:p>
    <w:p w:rsidR="002B3612" w:rsidRPr="00A84C95" w:rsidRDefault="00CE4497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t>Анализируя эффективность всех электровозов</w:t>
      </w:r>
      <w:r w:rsidR="002C7948" w:rsidRPr="00A84C95">
        <w:rPr>
          <w:color w:val="000000"/>
          <w:sz w:val="28"/>
          <w:szCs w:val="28"/>
        </w:rPr>
        <w:t>,</w:t>
      </w:r>
      <w:r w:rsidRPr="00A84C95">
        <w:rPr>
          <w:color w:val="000000"/>
          <w:sz w:val="28"/>
          <w:szCs w:val="28"/>
        </w:rPr>
        <w:t xml:space="preserve"> при ра</w:t>
      </w:r>
      <w:r w:rsidR="002469A3" w:rsidRPr="00A84C95">
        <w:rPr>
          <w:color w:val="000000"/>
          <w:sz w:val="28"/>
          <w:szCs w:val="28"/>
        </w:rPr>
        <w:t xml:space="preserve">зличных параметрах грузопотока и </w:t>
      </w:r>
      <w:r w:rsidRPr="00A84C95">
        <w:rPr>
          <w:color w:val="000000"/>
          <w:sz w:val="28"/>
          <w:szCs w:val="28"/>
        </w:rPr>
        <w:t>рентабельности</w:t>
      </w:r>
      <w:r w:rsidR="00A84C95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 xml:space="preserve">мы можем проследить изменения ЧДД на протяжении 10 лет и в зависимости от конфигурации показателей определить наиболее оптимальные условия развития отрасли. </w:t>
      </w:r>
    </w:p>
    <w:p w:rsidR="002B3612" w:rsidRPr="00A84C95" w:rsidRDefault="002B3612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B3612" w:rsidRPr="00A84C95" w:rsidRDefault="002B3612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22976" w:rsidRDefault="002B3612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4C95">
        <w:rPr>
          <w:color w:val="000000"/>
          <w:sz w:val="28"/>
          <w:szCs w:val="28"/>
        </w:rPr>
        <w:br w:type="page"/>
      </w:r>
      <w:r w:rsidR="00CB4668" w:rsidRPr="00A84C95">
        <w:rPr>
          <w:b/>
          <w:color w:val="000000"/>
          <w:sz w:val="28"/>
          <w:szCs w:val="28"/>
        </w:rPr>
        <w:t>Библиографический список</w:t>
      </w:r>
    </w:p>
    <w:p w:rsidR="00CB4668" w:rsidRPr="00A84C95" w:rsidRDefault="00CB4668" w:rsidP="00A84C95">
      <w:pPr>
        <w:pStyle w:val="a9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7807" w:rsidRPr="00A84C95" w:rsidRDefault="00987807" w:rsidP="00CB4668">
      <w:pPr>
        <w:numPr>
          <w:ilvl w:val="0"/>
          <w:numId w:val="1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Методические рекомендации по расчету экономической эффективности инвестиционных проектов. – М.</w:t>
      </w:r>
      <w:r w:rsidR="00A84C95">
        <w:rPr>
          <w:color w:val="000000"/>
          <w:sz w:val="28"/>
          <w:szCs w:val="28"/>
        </w:rPr>
        <w:t>:</w:t>
      </w:r>
      <w:r w:rsidRPr="00A84C95">
        <w:rPr>
          <w:color w:val="000000"/>
          <w:sz w:val="28"/>
          <w:szCs w:val="28"/>
        </w:rPr>
        <w:t xml:space="preserve"> Экономика, 2000.</w:t>
      </w:r>
    </w:p>
    <w:p w:rsidR="00987807" w:rsidRPr="00A84C95" w:rsidRDefault="00987807" w:rsidP="00CB4668">
      <w:pPr>
        <w:numPr>
          <w:ilvl w:val="0"/>
          <w:numId w:val="1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Луговой П.А., Цыпин Л.Г., Аукционек Р.А. Основы технико-экономических расчетов на железнодорожном транспорте. – М.</w:t>
      </w:r>
      <w:r w:rsidR="00A84C95">
        <w:rPr>
          <w:color w:val="000000"/>
          <w:sz w:val="28"/>
          <w:szCs w:val="28"/>
        </w:rPr>
        <w:t>:</w:t>
      </w:r>
      <w:r w:rsidRPr="00A84C95">
        <w:rPr>
          <w:color w:val="000000"/>
          <w:sz w:val="28"/>
          <w:szCs w:val="28"/>
        </w:rPr>
        <w:t xml:space="preserve"> Транспорт, 1973</w:t>
      </w:r>
    </w:p>
    <w:p w:rsidR="00987807" w:rsidRPr="00A84C95" w:rsidRDefault="00987807" w:rsidP="00CB4668">
      <w:pPr>
        <w:numPr>
          <w:ilvl w:val="0"/>
          <w:numId w:val="1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A84C95">
        <w:rPr>
          <w:color w:val="000000"/>
          <w:sz w:val="28"/>
          <w:szCs w:val="28"/>
        </w:rPr>
        <w:t>Карчик В.Г. Экономическая эффективность электрической тяги. –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Л.</w:t>
      </w:r>
      <w:r w:rsidR="00A84C95">
        <w:rPr>
          <w:color w:val="000000"/>
          <w:sz w:val="28"/>
          <w:szCs w:val="28"/>
        </w:rPr>
        <w:t>:</w:t>
      </w:r>
      <w:r w:rsidRPr="00A84C95">
        <w:rPr>
          <w:color w:val="000000"/>
          <w:sz w:val="28"/>
          <w:szCs w:val="28"/>
        </w:rPr>
        <w:t xml:space="preserve"> ЛИИЖТ,</w:t>
      </w:r>
      <w:r w:rsidR="00CB4668">
        <w:rPr>
          <w:color w:val="000000"/>
          <w:sz w:val="28"/>
          <w:szCs w:val="28"/>
        </w:rPr>
        <w:t xml:space="preserve"> </w:t>
      </w:r>
      <w:r w:rsidRPr="00A84C95">
        <w:rPr>
          <w:color w:val="000000"/>
          <w:sz w:val="28"/>
          <w:szCs w:val="28"/>
        </w:rPr>
        <w:t>1987.</w:t>
      </w:r>
      <w:bookmarkStart w:id="0" w:name="_GoBack"/>
      <w:bookmarkEnd w:id="0"/>
    </w:p>
    <w:sectPr w:rsidR="00987807" w:rsidRPr="00A84C95" w:rsidSect="00A84C95">
      <w:headerReference w:type="even" r:id="rId25"/>
      <w:headerReference w:type="default" r:id="rId26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83" w:rsidRDefault="00714083">
      <w:r>
        <w:separator/>
      </w:r>
    </w:p>
  </w:endnote>
  <w:endnote w:type="continuationSeparator" w:id="0">
    <w:p w:rsidR="00714083" w:rsidRDefault="0071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83" w:rsidRDefault="00714083">
      <w:r>
        <w:separator/>
      </w:r>
    </w:p>
  </w:footnote>
  <w:footnote w:type="continuationSeparator" w:id="0">
    <w:p w:rsidR="00714083" w:rsidRDefault="0071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4D" w:rsidRDefault="00024A4D" w:rsidP="00BE3678">
    <w:pPr>
      <w:pStyle w:val="aa"/>
      <w:framePr w:wrap="around" w:vAnchor="text" w:hAnchor="margin" w:xAlign="right" w:y="1"/>
      <w:rPr>
        <w:rStyle w:val="ac"/>
      </w:rPr>
    </w:pPr>
  </w:p>
  <w:p w:rsidR="00024A4D" w:rsidRDefault="00024A4D" w:rsidP="00292E4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4D" w:rsidRDefault="00B530D4" w:rsidP="00BE3678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024A4D" w:rsidRDefault="00024A4D" w:rsidP="00292E4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41F"/>
    <w:multiLevelType w:val="hybridMultilevel"/>
    <w:tmpl w:val="A860F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590766"/>
    <w:multiLevelType w:val="hybridMultilevel"/>
    <w:tmpl w:val="EA7C2392"/>
    <w:lvl w:ilvl="0" w:tplc="353C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272670"/>
    <w:multiLevelType w:val="hybridMultilevel"/>
    <w:tmpl w:val="B0DC7D8E"/>
    <w:lvl w:ilvl="0" w:tplc="353C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E12A3E"/>
    <w:multiLevelType w:val="hybridMultilevel"/>
    <w:tmpl w:val="68EED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E71761"/>
    <w:multiLevelType w:val="hybridMultilevel"/>
    <w:tmpl w:val="1C6CAE24"/>
    <w:lvl w:ilvl="0" w:tplc="2708C8B2">
      <w:start w:val="4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5">
    <w:nsid w:val="3656330B"/>
    <w:multiLevelType w:val="hybridMultilevel"/>
    <w:tmpl w:val="B39E4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700094"/>
    <w:multiLevelType w:val="hybridMultilevel"/>
    <w:tmpl w:val="A16AF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0246B6"/>
    <w:multiLevelType w:val="hybridMultilevel"/>
    <w:tmpl w:val="FA5E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2635B0"/>
    <w:multiLevelType w:val="hybridMultilevel"/>
    <w:tmpl w:val="9FC4A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797D39"/>
    <w:multiLevelType w:val="hybridMultilevel"/>
    <w:tmpl w:val="ACDE4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FC56D2"/>
    <w:multiLevelType w:val="hybridMultilevel"/>
    <w:tmpl w:val="FE221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F13023"/>
    <w:multiLevelType w:val="hybridMultilevel"/>
    <w:tmpl w:val="B79688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7F2C0B9B"/>
    <w:multiLevelType w:val="hybridMultilevel"/>
    <w:tmpl w:val="BF3E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9C6"/>
    <w:rsid w:val="0001141C"/>
    <w:rsid w:val="00024A4D"/>
    <w:rsid w:val="00025411"/>
    <w:rsid w:val="00026D98"/>
    <w:rsid w:val="00037E88"/>
    <w:rsid w:val="0004439A"/>
    <w:rsid w:val="00067247"/>
    <w:rsid w:val="00070CA2"/>
    <w:rsid w:val="00072E6D"/>
    <w:rsid w:val="000C424D"/>
    <w:rsid w:val="000C6748"/>
    <w:rsid w:val="000E17DE"/>
    <w:rsid w:val="00105E42"/>
    <w:rsid w:val="001269C6"/>
    <w:rsid w:val="001472E7"/>
    <w:rsid w:val="00153787"/>
    <w:rsid w:val="00183355"/>
    <w:rsid w:val="00193E72"/>
    <w:rsid w:val="001E64EA"/>
    <w:rsid w:val="001E7917"/>
    <w:rsid w:val="002117DC"/>
    <w:rsid w:val="00216773"/>
    <w:rsid w:val="002469A3"/>
    <w:rsid w:val="00292E4D"/>
    <w:rsid w:val="002A5392"/>
    <w:rsid w:val="002B3612"/>
    <w:rsid w:val="002B70EC"/>
    <w:rsid w:val="002C731F"/>
    <w:rsid w:val="002C7948"/>
    <w:rsid w:val="002E2D5D"/>
    <w:rsid w:val="003200FD"/>
    <w:rsid w:val="00393926"/>
    <w:rsid w:val="00395234"/>
    <w:rsid w:val="003B27A5"/>
    <w:rsid w:val="003B5431"/>
    <w:rsid w:val="004358BC"/>
    <w:rsid w:val="00441F44"/>
    <w:rsid w:val="00446742"/>
    <w:rsid w:val="00464C07"/>
    <w:rsid w:val="00490C1F"/>
    <w:rsid w:val="004D6610"/>
    <w:rsid w:val="005036FE"/>
    <w:rsid w:val="005269A1"/>
    <w:rsid w:val="00561822"/>
    <w:rsid w:val="00591ED4"/>
    <w:rsid w:val="005B7B02"/>
    <w:rsid w:val="005D799F"/>
    <w:rsid w:val="005E4EDC"/>
    <w:rsid w:val="00601759"/>
    <w:rsid w:val="006147E5"/>
    <w:rsid w:val="006232C9"/>
    <w:rsid w:val="00642E71"/>
    <w:rsid w:val="00643DB1"/>
    <w:rsid w:val="00663C9C"/>
    <w:rsid w:val="006C650D"/>
    <w:rsid w:val="006E5CE1"/>
    <w:rsid w:val="006F29BC"/>
    <w:rsid w:val="00714083"/>
    <w:rsid w:val="00726A1B"/>
    <w:rsid w:val="00734699"/>
    <w:rsid w:val="00737658"/>
    <w:rsid w:val="00770F71"/>
    <w:rsid w:val="007A5C7A"/>
    <w:rsid w:val="007C4A4D"/>
    <w:rsid w:val="008106D3"/>
    <w:rsid w:val="00822976"/>
    <w:rsid w:val="00851E52"/>
    <w:rsid w:val="00890F9C"/>
    <w:rsid w:val="008B17FE"/>
    <w:rsid w:val="008D22BB"/>
    <w:rsid w:val="00924BDE"/>
    <w:rsid w:val="00925571"/>
    <w:rsid w:val="00947F1F"/>
    <w:rsid w:val="00956289"/>
    <w:rsid w:val="00987807"/>
    <w:rsid w:val="009D30AF"/>
    <w:rsid w:val="00A276E3"/>
    <w:rsid w:val="00A720D3"/>
    <w:rsid w:val="00A84C95"/>
    <w:rsid w:val="00AA1040"/>
    <w:rsid w:val="00AA5E08"/>
    <w:rsid w:val="00AA651B"/>
    <w:rsid w:val="00AB34B2"/>
    <w:rsid w:val="00AE68B0"/>
    <w:rsid w:val="00AF69A0"/>
    <w:rsid w:val="00B1411B"/>
    <w:rsid w:val="00B34267"/>
    <w:rsid w:val="00B530D4"/>
    <w:rsid w:val="00B577C4"/>
    <w:rsid w:val="00B609A1"/>
    <w:rsid w:val="00B90EA1"/>
    <w:rsid w:val="00BB4661"/>
    <w:rsid w:val="00BD4467"/>
    <w:rsid w:val="00BE3678"/>
    <w:rsid w:val="00BF1D2C"/>
    <w:rsid w:val="00C33D41"/>
    <w:rsid w:val="00C81590"/>
    <w:rsid w:val="00CB3316"/>
    <w:rsid w:val="00CB4668"/>
    <w:rsid w:val="00CE4497"/>
    <w:rsid w:val="00CE6A7A"/>
    <w:rsid w:val="00D4789E"/>
    <w:rsid w:val="00D8405E"/>
    <w:rsid w:val="00DE46DE"/>
    <w:rsid w:val="00E6348A"/>
    <w:rsid w:val="00E735FF"/>
    <w:rsid w:val="00E74940"/>
    <w:rsid w:val="00E83EFB"/>
    <w:rsid w:val="00E92CB8"/>
    <w:rsid w:val="00EA659A"/>
    <w:rsid w:val="00EC56CB"/>
    <w:rsid w:val="00EE0D90"/>
    <w:rsid w:val="00F53943"/>
    <w:rsid w:val="00F66657"/>
    <w:rsid w:val="00F720DC"/>
    <w:rsid w:val="00F72460"/>
    <w:rsid w:val="00F87860"/>
    <w:rsid w:val="00FB5417"/>
    <w:rsid w:val="00FC77F3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56CF14A2-5F1F-43C4-91C3-FB7C0BE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C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69C6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69C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A651B"/>
    <w:rPr>
      <w:rFonts w:cs="Times New Roman"/>
      <w:sz w:val="40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1269C6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BD446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BD4467"/>
    <w:pPr>
      <w:ind w:left="240"/>
    </w:pPr>
  </w:style>
  <w:style w:type="paragraph" w:styleId="a6">
    <w:name w:val="Body Text Indent"/>
    <w:basedOn w:val="a"/>
    <w:link w:val="a7"/>
    <w:uiPriority w:val="99"/>
    <w:rsid w:val="00BD4467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C7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AA651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292E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292E4D"/>
    <w:rPr>
      <w:rFonts w:cs="Times New Roman"/>
    </w:rPr>
  </w:style>
  <w:style w:type="paragraph" w:styleId="ad">
    <w:name w:val="footer"/>
    <w:basedOn w:val="a"/>
    <w:link w:val="ae"/>
    <w:uiPriority w:val="99"/>
    <w:rsid w:val="00A276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A84C9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008">
          <w:marLeft w:val="0"/>
          <w:marRight w:val="0"/>
          <w:marTop w:val="0"/>
          <w:marBottom w:val="0"/>
          <w:divBdr>
            <w:top w:val="double" w:sz="6" w:space="1" w:color="auto"/>
            <w:left w:val="double" w:sz="6" w:space="3" w:color="auto"/>
            <w:bottom w:val="double" w:sz="6" w:space="1" w:color="auto"/>
            <w:right w:val="double" w:sz="6" w:space="3" w:color="auto"/>
          </w:divBdr>
        </w:div>
        <w:div w:id="38553009">
          <w:marLeft w:val="0"/>
          <w:marRight w:val="0"/>
          <w:marTop w:val="0"/>
          <w:marBottom w:val="0"/>
          <w:divBdr>
            <w:top w:val="double" w:sz="6" w:space="1" w:color="auto"/>
            <w:left w:val="double" w:sz="6" w:space="3" w:color="auto"/>
            <w:bottom w:val="double" w:sz="6" w:space="1" w:color="auto"/>
            <w:right w:val="double" w:sz="6" w:space="3" w:color="auto"/>
          </w:divBdr>
        </w:div>
      </w:divsChild>
    </w:div>
    <w:div w:id="385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УЧЕРЕЖДЕНИЕ ВЫСШЕГО ПРОФЕСИОНАЛЬНОГО ОБРАЗОВАНИЯ </vt:lpstr>
    </vt:vector>
  </TitlesOfParts>
  <Company>Жвакунов и К</Company>
  <LinksUpToDate>false</LinksUpToDate>
  <CharactersWithSpaces>25722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УЧЕРЕЖДЕНИЕ ВЫСШЕГО ПРОФЕСИОНАЛЬНОГО ОБРАЗОВАНИЯ </dc:title>
  <dc:subject/>
  <dc:creator>Андрей</dc:creator>
  <cp:keywords/>
  <dc:description/>
  <cp:lastModifiedBy>admin</cp:lastModifiedBy>
  <cp:revision>2</cp:revision>
  <dcterms:created xsi:type="dcterms:W3CDTF">2014-03-22T01:39:00Z</dcterms:created>
  <dcterms:modified xsi:type="dcterms:W3CDTF">2014-03-22T01:39:00Z</dcterms:modified>
</cp:coreProperties>
</file>