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4AE" w:rsidRPr="00CB2828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803E3C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b/>
          <w:bCs/>
          <w:color w:val="000000"/>
          <w:sz w:val="28"/>
          <w:szCs w:val="28"/>
        </w:rPr>
        <w:t>Краткий исторический обзор и перспективы развития машиностроения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В ускорении научно-технического прогресса и интенсивному развитию экономики исключительно важная роль принадлежит машиностроению. Оно является базой технического перевооружения народного хозяйства на основе выпуска высокопроизводительного оборудования и машин.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Машиностроение справедливо называют ключевой областью экономики. Быстрый рост выпуска машиностроительной продукции может быть обеспечен только при сочетании трех основных элементов современного производства:</w:t>
      </w:r>
    </w:p>
    <w:p w:rsidR="00CD24AE" w:rsidRPr="00CB2828" w:rsidRDefault="00CD24AE" w:rsidP="00CB2828">
      <w:pPr>
        <w:numPr>
          <w:ilvl w:val="0"/>
          <w:numId w:val="1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Высокой технологической вооруженности производства.</w:t>
      </w:r>
    </w:p>
    <w:p w:rsidR="00CD24AE" w:rsidRPr="00CB2828" w:rsidRDefault="00CD24AE" w:rsidP="00CB2828">
      <w:pPr>
        <w:numPr>
          <w:ilvl w:val="0"/>
          <w:numId w:val="1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Оптимальной технологии для данных условий производства.</w:t>
      </w:r>
    </w:p>
    <w:p w:rsidR="00CD24AE" w:rsidRPr="00CB2828" w:rsidRDefault="00CD24AE" w:rsidP="00CB2828">
      <w:pPr>
        <w:numPr>
          <w:ilvl w:val="0"/>
          <w:numId w:val="1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Совершенной организации производства.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Одним из значительных факторов технического прогресса в автомобилестроении является совершенствование технологии производства. Современное производство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это применение новых конструкционных материалов: жаропрочных, коррозионно-стойких, композиционных, порошковых, полимерных, металлокерамических и других. Обработка этих материалов требует совершенствования существующих технологических процессов и создания новых методов, основанных на совмещении механического, химического, теплового и электрического воздействия.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В настоящее время отрасль отечественного машиностроения нуждается в создании перспективных технологий, которые обеспечивают выпуск высококачественной продукции с минимальными показателями трудоемкости и себестоимости, применяя современную оснастку, средства механизации и автоматизации производства. От принятой технологии производства во многом зависят долговечность и надежность работы выпускаемых машин, а также экономика их эксплуатации.</w:t>
      </w:r>
    </w:p>
    <w:p w:rsidR="00CD24AE" w:rsidRPr="00CB2828" w:rsidRDefault="00CD24AE" w:rsidP="00CB2828">
      <w:pPr>
        <w:shd w:val="clear" w:color="auto" w:fill="FFFFFF"/>
        <w:tabs>
          <w:tab w:val="left" w:pos="301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Развитие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новых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прогрессивных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методов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C7221C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конструированию современных машин, снижению их себестоимости и уменьшению затрат труда на их изготовление.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Улучшая технологичность конструкции, можно увеличить выпуск продукции при тех же средствах производства и сократить себестоимость ее изготовления.</w:t>
      </w:r>
    </w:p>
    <w:p w:rsidR="00CB2828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Весьма актуальна проблема повышения и технологического обеспечения точности в машиностроении. Точность в машиностроении имеет большое значение для повышения эксплуатационных качеств машин и для технологии их производства. Повышение точности изготовления заготовок снижает трудоемкость механической обработки. В свою очередь повышение точности механической обработки сокращает трудоемкость сборки в результате устранения пригоночных работ и обеспечения взаимозаменяемости деталей изделия.</w:t>
      </w:r>
    </w:p>
    <w:p w:rsidR="00CD24AE" w:rsidRPr="00CB2828" w:rsidRDefault="00CD24AE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Особое значение имеет точность при автоматизации производства. Автоматизация технологических процессов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главное направление в развитии машиностроения. Ведущая роль в построении автоматизированных технологических процессов и проектировании автоматического оборудования принадлежит между оптимальной конструкции операций в одной рабочей машине. Проектирование техпроцессов и оборудования по этому методу позволяет во много раз сократить время изготовления детали. При этом резко повышается производительность труда, уменьшается число станков, сокращается площадь, занятая оборудованием и уменьшается себестоимость изделия.</w:t>
      </w:r>
    </w:p>
    <w:p w:rsidR="00CD24AE" w:rsidRPr="00CB2828" w:rsidRDefault="00CD24AE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4AE" w:rsidRPr="00CB2828" w:rsidRDefault="00CD24AE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4AE" w:rsidRPr="00CB2828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  <w:t>1</w:t>
      </w:r>
      <w:r w:rsidR="00CD24AE" w:rsidRPr="00CB282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CB2828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Организационная часть</w:t>
      </w:r>
    </w:p>
    <w:p w:rsidR="00803E3C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2828" w:rsidRPr="00CB2828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CD24AE" w:rsidRPr="00CB2828">
        <w:rPr>
          <w:rFonts w:ascii="Times New Roman" w:hAnsi="Times New Roman"/>
          <w:b/>
          <w:bCs/>
          <w:color w:val="000000"/>
          <w:sz w:val="28"/>
          <w:szCs w:val="28"/>
        </w:rPr>
        <w:t>.1 Содержание и значение системы ППР в повышении эффективности производства</w:t>
      </w:r>
    </w:p>
    <w:p w:rsidR="00803E3C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828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Система ППР предусматривает проведение профессиональных осмотров и ремонтов оборудования после того, как оно отработало определённое количество часов. ППР производится, пока износ ещё не перешёл в прогрессирующее состояние. Такой ремонт, в отличие от капитального планируется заранее. Чередование и периодичность осмотров и ремонтов определяются его назначением и условиями эксплуатации.</w:t>
      </w:r>
    </w:p>
    <w:p w:rsidR="00CB2828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В систему ППР входят периодический, послеосмотровой и стандартный ремонты. Наибольшее распространение получила система периодического ремонта. Наибольший экономический эффект её применение даёт в условиях крупносерийного и массового производства при высокой загрузке и учете отработанного времени.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Но в связи с экономической целесообразностью на большинстве предприятий применяются все три системы ППР: система периодического ремонта (для важного предприятию оборудования в условиях крупносерийного и массового производства), система послеосмотрового ремонта (применяется в менее ответственном производстве, а так же для прецизионных станков), система стандартного ремонт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а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(для </w:t>
      </w:r>
      <w:r w:rsidRPr="00CB2828">
        <w:rPr>
          <w:rFonts w:ascii="Times New Roman" w:hAnsi="Times New Roman"/>
          <w:color w:val="000000"/>
          <w:sz w:val="28"/>
          <w:szCs w:val="28"/>
        </w:rPr>
        <w:t>специального оборудования, работающего в постоянном режиме).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4AE" w:rsidRPr="00CB2828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CD24AE" w:rsidRPr="00CB2828">
        <w:rPr>
          <w:rFonts w:ascii="Times New Roman" w:hAnsi="Times New Roman"/>
          <w:b/>
          <w:bCs/>
          <w:color w:val="000000"/>
          <w:sz w:val="28"/>
          <w:szCs w:val="28"/>
        </w:rPr>
        <w:t>.2</w:t>
      </w:r>
      <w:r w:rsidR="00C7221C" w:rsidRPr="00CB282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D24AE" w:rsidRPr="00CB2828">
        <w:rPr>
          <w:rFonts w:ascii="Times New Roman" w:hAnsi="Times New Roman"/>
          <w:b/>
          <w:bCs/>
          <w:color w:val="000000"/>
          <w:sz w:val="28"/>
          <w:szCs w:val="28"/>
        </w:rPr>
        <w:t>Выбор и обоснование организации ремонта оборудования на предприятии</w:t>
      </w:r>
    </w:p>
    <w:p w:rsidR="00803E3C" w:rsidRDefault="00803E3C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Практика передовых ремонтных коллективов предприятий нашей страны показала целесообразность применения организационной схемы, при которой все техническое руководство ремонтом возлагается на техническое бюро отдела Главного механика (ОГМ), которое обязано осуществлять:</w:t>
      </w:r>
    </w:p>
    <w:p w:rsidR="00CD24AE" w:rsidRPr="00CB2828" w:rsidRDefault="00CD24AE" w:rsidP="00CB2828">
      <w:pPr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Технологическими процессами, чертежами и инструкцией;</w:t>
      </w:r>
    </w:p>
    <w:p w:rsidR="00CD24AE" w:rsidRPr="00CB2828" w:rsidRDefault="00CD24AE" w:rsidP="00CB2828">
      <w:pPr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Обеспечивать ремонтные службы необходимой документацией 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</w:t>
      </w:r>
      <w:r w:rsidRPr="00CB2828">
        <w:rPr>
          <w:rFonts w:ascii="Times New Roman" w:hAnsi="Times New Roman"/>
          <w:color w:val="000000"/>
          <w:sz w:val="28"/>
          <w:szCs w:val="28"/>
        </w:rPr>
        <w:t>азрабатывать новые методы проведения ремонта, внедрить в ремонтное дело новые технологии, прогрессивные методы, приемы;</w:t>
      </w:r>
    </w:p>
    <w:p w:rsidR="00CD24AE" w:rsidRPr="00CB2828" w:rsidRDefault="00CD24AE" w:rsidP="00CB2828">
      <w:pPr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Следить за технической вооруженностью ремонтных баз, пополнять его необходимым ремонтным инструментом и приспособлениями.</w:t>
      </w:r>
    </w:p>
    <w:p w:rsidR="00CD24AE" w:rsidRPr="00CB2828" w:rsidRDefault="00CD24AE" w:rsidP="00CB2828">
      <w:pPr>
        <w:numPr>
          <w:ilvl w:val="0"/>
          <w:numId w:val="17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Следить за строгим соблюдением технологической дисциплины на ремонтных базах;</w:t>
      </w:r>
    </w:p>
    <w:p w:rsidR="00CD24AE" w:rsidRPr="00CB2828" w:rsidRDefault="00CD24AE" w:rsidP="00CB2828">
      <w:pPr>
        <w:numPr>
          <w:ilvl w:val="0"/>
          <w:numId w:val="18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Оказывать техническую помощь механикам цехов в наладке после ремонта сложного и уникального оборудования.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Задача ремонтной службы заключается в обеспечении бесперебойной работы оборудования, его сложности и разнообразия. Различают централизованную, децентрализованную и смешанную организации ремонтной службы.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Централизованная, применяется на заводах с общим числом ремонтных единиц до 3 тысяч, это небольшие заводы. При этом виде системы, все виды ремонтов и осмотры выполняются силами Ремонтно-Механического Цеха (РМЦ).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Преимущество этой системы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высокое качество ремонта.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Недостаток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цеха эксплуатирующие оборудование не заинтересованы в бережном отношении к оборудованию.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Децентрализованная, все виды ремонтов и осмотры выполняют ремонтные базы основных цехов. Это средние заводы, служба главного механика составляет годовые планы ремонта, для всех цехов, ведет отчетность о проведенных ремонтах, составляет заявки на приобретение материалов, запасных частей, обеспечивает цеха технической документацией.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Преимущество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эта система повышает ответственность самих цехов за работоспособность оборудования.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Недостаток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частая задержка вывода оборудования в ремонт согласно плана; ограниченность численности ремонтных рабочих, что затрудняет ремонт крупного оборудования, увеличивает простой при капитальном ремонте.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Смешанная, все виды ремонтов за исключением капитального выполняет ремонтная бригада цеха, капремонт выполняет ОГМ, а также проводит модернизацию оборудования в ходе капремонта. Эта система применяется на крупных предприятиях и позволяет применять специализацию ремонта, а также механизировать ремонтные работы.</w:t>
      </w:r>
    </w:p>
    <w:p w:rsidR="00CD24AE" w:rsidRPr="00CB2828" w:rsidRDefault="00CD24AE" w:rsidP="00CB2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89A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EB7508" w:rsidRPr="00CB2828">
        <w:rPr>
          <w:rFonts w:ascii="Times New Roman" w:hAnsi="Times New Roman"/>
          <w:b/>
          <w:color w:val="000000"/>
          <w:sz w:val="28"/>
          <w:szCs w:val="28"/>
        </w:rPr>
        <w:t>.3 Смета-спецификация на ремонтируемое оборудование</w:t>
      </w:r>
    </w:p>
    <w:p w:rsidR="00EB7508" w:rsidRPr="00CB2828" w:rsidRDefault="00EB7508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508" w:rsidRPr="00CB2828" w:rsidRDefault="00EB7508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Оп</w:t>
      </w:r>
      <w:r w:rsidRPr="00CB2828">
        <w:rPr>
          <w:rFonts w:ascii="Times New Roman" w:hAnsi="Times New Roman"/>
          <w:color w:val="000000"/>
          <w:sz w:val="28"/>
          <w:szCs w:val="28"/>
        </w:rPr>
        <w:t>ределяем количество условных рем. Единиц: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508" w:rsidRPr="00CB2828" w:rsidRDefault="00EB7508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C156E4" w:rsidRPr="00CB2828">
        <w:rPr>
          <w:rFonts w:ascii="Times New Roman" w:hAnsi="Times New Roman"/>
          <w:color w:val="000000"/>
          <w:sz w:val="28"/>
          <w:szCs w:val="28"/>
        </w:rPr>
        <w:t>=13</w:t>
      </w:r>
      <w:r w:rsidRPr="00CB2828">
        <w:rPr>
          <w:rFonts w:ascii="Times New Roman" w:hAnsi="Times New Roman"/>
          <w:color w:val="000000"/>
          <w:sz w:val="28"/>
          <w:szCs w:val="28"/>
        </w:rPr>
        <w:t>*15=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180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ед</w:t>
      </w:r>
      <w:r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508" w:rsidRPr="00CB2828" w:rsidRDefault="00EB7508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CB2828">
        <w:rPr>
          <w:rFonts w:ascii="Times New Roman" w:hAnsi="Times New Roman"/>
          <w:color w:val="000000"/>
          <w:sz w:val="28"/>
          <w:szCs w:val="28"/>
        </w:rPr>
        <w:t>-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д</w:t>
      </w:r>
      <w:r w:rsidRPr="00CB2828">
        <w:rPr>
          <w:rFonts w:ascii="Times New Roman" w:hAnsi="Times New Roman"/>
          <w:color w:val="000000"/>
          <w:sz w:val="28"/>
          <w:szCs w:val="28"/>
        </w:rPr>
        <w:t>анные с предприятия.</w:t>
      </w:r>
    </w:p>
    <w:p w:rsidR="00EB7508" w:rsidRPr="00CB2828" w:rsidRDefault="00EB7508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508" w:rsidRPr="00CB2828" w:rsidRDefault="00EB7508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Ре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зультаты расчетов сводим в таблицу </w:t>
      </w:r>
      <w:r w:rsidR="00CB2828">
        <w:rPr>
          <w:rFonts w:ascii="Times New Roman" w:hAnsi="Times New Roman"/>
          <w:color w:val="000000"/>
          <w:sz w:val="28"/>
          <w:szCs w:val="28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</w:t>
      </w:r>
    </w:p>
    <w:p w:rsidR="00803E3C" w:rsidRDefault="00803E3C" w:rsidP="00803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03E3C" w:rsidRPr="00CB2828" w:rsidRDefault="00EB7508" w:rsidP="00803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1</w:t>
      </w:r>
      <w:r w:rsidR="00803E3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03E3C" w:rsidRPr="00CB2828">
        <w:rPr>
          <w:rFonts w:ascii="Times New Roman" w:hAnsi="Times New Roman"/>
          <w:color w:val="000000"/>
          <w:sz w:val="28"/>
          <w:szCs w:val="28"/>
        </w:rPr>
        <w:t>Смета-спецификация на ремонтируемое оборудование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32"/>
        <w:gridCol w:w="1781"/>
        <w:gridCol w:w="1372"/>
        <w:gridCol w:w="1437"/>
        <w:gridCol w:w="2175"/>
      </w:tblGrid>
      <w:tr w:rsidR="00803E3C" w:rsidRPr="00F8721D" w:rsidTr="00F8721D">
        <w:trPr>
          <w:cantSplit/>
          <w:trHeight w:val="634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EB7508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EB7508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EB7508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Кол-во ед.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EB7508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Ремонтная сложность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EB7508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Кол-во условных </w:t>
            </w:r>
            <w:r w:rsidR="00CB2828"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рем. е</w:t>
            </w: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д.</w:t>
            </w:r>
          </w:p>
        </w:tc>
      </w:tr>
      <w:tr w:rsidR="00803E3C" w:rsidRPr="00F8721D" w:rsidTr="00F8721D">
        <w:trPr>
          <w:cantSplit/>
          <w:trHeight w:val="225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Токарно</w:t>
            </w:r>
            <w:r w:rsidR="00803E3C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ви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нторезный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16К20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C156E4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180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Токарный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1М10ДВ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160</w:t>
            </w:r>
          </w:p>
        </w:tc>
      </w:tr>
      <w:tr w:rsidR="00803E3C" w:rsidRPr="00F8721D" w:rsidTr="00F8721D">
        <w:trPr>
          <w:cantSplit/>
          <w:trHeight w:val="326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Токарный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1Е811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56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Долбежный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7А420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35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Сверлильный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2Н135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112,5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Сверлильный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2Н150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Фрезерный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6А12Р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180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Токарный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1Д325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17,5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140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Фрезерный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6Н80Г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170</w:t>
            </w:r>
          </w:p>
        </w:tc>
      </w:tr>
      <w:tr w:rsidR="00803E3C" w:rsidRPr="00F8721D" w:rsidTr="00F8721D">
        <w:trPr>
          <w:cantSplit/>
          <w:trHeight w:val="326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Сверлильный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2А613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16,5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82,5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Сверлильный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2А135</w:t>
            </w: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</w:tr>
      <w:tr w:rsidR="00803E3C" w:rsidRPr="00F8721D" w:rsidTr="00F8721D">
        <w:trPr>
          <w:cantSplit/>
          <w:trHeight w:val="309"/>
          <w:jc w:val="center"/>
        </w:trPr>
        <w:tc>
          <w:tcPr>
            <w:tcW w:w="1361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EB7508" w:rsidRPr="00F8721D" w:rsidRDefault="00EB750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773" w:type="pct"/>
            <w:shd w:val="clear" w:color="auto" w:fill="auto"/>
          </w:tcPr>
          <w:p w:rsidR="00EB7508" w:rsidRPr="00F8721D" w:rsidRDefault="00EB750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EB7508" w:rsidRPr="00F8721D" w:rsidRDefault="005E76CB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1223,5</w:t>
            </w:r>
          </w:p>
        </w:tc>
      </w:tr>
    </w:tbl>
    <w:p w:rsidR="005E76CB" w:rsidRPr="00CB2828" w:rsidRDefault="005E76CB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B7508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2</w:t>
      </w:r>
      <w:r w:rsidR="005E76CB" w:rsidRPr="00CB282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B2828">
        <w:rPr>
          <w:rFonts w:ascii="Times New Roman" w:hAnsi="Times New Roman"/>
          <w:b/>
          <w:color w:val="000000"/>
          <w:sz w:val="28"/>
          <w:szCs w:val="28"/>
        </w:rPr>
        <w:t>Технико-экономический расчет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E76CB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E76CB" w:rsidRPr="00CB2828">
        <w:rPr>
          <w:rFonts w:ascii="Times New Roman" w:hAnsi="Times New Roman"/>
          <w:b/>
          <w:color w:val="000000"/>
          <w:sz w:val="28"/>
          <w:szCs w:val="28"/>
        </w:rPr>
        <w:t>.1 Определение количества условных ремонтных единиц, находящихся в ремонте за год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1. Определяем структуру рем. цикла в часах: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</w:rPr>
        <w:t>=β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β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β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ц*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β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т*</w:t>
      </w:r>
      <w:r w:rsidRPr="00CB2828">
        <w:rPr>
          <w:rFonts w:ascii="Times New Roman" w:hAnsi="Times New Roman"/>
          <w:color w:val="000000"/>
          <w:sz w:val="28"/>
          <w:szCs w:val="28"/>
        </w:rPr>
        <w:t>Агод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</w:rPr>
        <w:t>=1*1*1*1,124000=2640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0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2. Определяем структуру рем. цикла в годах: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</w:rPr>
        <w:t>=Т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</w:rPr>
        <w:t>=26400/3950=6,6 лет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3. Определяем структуру рем. цикла:</w:t>
      </w: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Выбираем по справочнику ЕСППР</w:t>
      </w: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 – 5 – 6 для всех станков.</w:t>
      </w:r>
    </w:p>
    <w:p w:rsidR="00737FDC" w:rsidRPr="00CB2828" w:rsidRDefault="00737FD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4. Определяем коэфф. цикличности: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 xml:space="preserve">где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CB2828">
        <w:rPr>
          <w:rFonts w:ascii="Times New Roman" w:hAnsi="Times New Roman"/>
          <w:color w:val="000000"/>
          <w:sz w:val="28"/>
          <w:szCs w:val="28"/>
        </w:rPr>
        <w:t>-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оличество кап. ремонтов; текущих ремонтов и осмотров в рем. цикле.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=1/6,6=0.15</w:t>
      </w: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=5/6,6=0.8</w:t>
      </w: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=6/6,6=0.9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5. Определяем количество условных ремонтных единиц, находящихся в ремонте за год: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=0.15*180=27 ед.</w:t>
      </w: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=0.9*180=162 ед.</w:t>
      </w:r>
    </w:p>
    <w:p w:rsidR="00803E3C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ц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=0.7*180=144 ед.</w:t>
      </w: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1B9" w:rsidRPr="00CB2828" w:rsidRDefault="009411B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CB2828">
        <w:rPr>
          <w:rFonts w:ascii="Times New Roman" w:hAnsi="Times New Roman"/>
          <w:color w:val="000000"/>
          <w:sz w:val="28"/>
          <w:szCs w:val="28"/>
        </w:rPr>
        <w:t>-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оличество однотипного оборудования.</w:t>
      </w:r>
    </w:p>
    <w:p w:rsidR="00B67159" w:rsidRPr="00CB2828" w:rsidRDefault="00B6715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Результаты расчетов сводим в таблицу.</w:t>
      </w:r>
    </w:p>
    <w:p w:rsidR="00B67159" w:rsidRPr="00CB2828" w:rsidRDefault="00B6715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E3C" w:rsidRPr="00803E3C" w:rsidRDefault="00B67159" w:rsidP="00803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2</w:t>
      </w:r>
      <w:r w:rsidR="00803E3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03E3C" w:rsidRPr="00803E3C">
        <w:rPr>
          <w:rFonts w:ascii="Times New Roman" w:hAnsi="Times New Roman"/>
          <w:color w:val="000000"/>
          <w:sz w:val="28"/>
          <w:szCs w:val="28"/>
        </w:rPr>
        <w:t>Количество условных ремонтных единиц, находящихся в ремонте за год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8"/>
        <w:gridCol w:w="745"/>
        <w:gridCol w:w="693"/>
        <w:gridCol w:w="694"/>
        <w:gridCol w:w="625"/>
        <w:gridCol w:w="1196"/>
        <w:gridCol w:w="625"/>
        <w:gridCol w:w="625"/>
        <w:gridCol w:w="694"/>
        <w:gridCol w:w="835"/>
        <w:gridCol w:w="764"/>
        <w:gridCol w:w="833"/>
      </w:tblGrid>
      <w:tr w:rsidR="00CB2828" w:rsidRPr="00F8721D" w:rsidTr="00F8721D">
        <w:trPr>
          <w:cantSplit/>
          <w:trHeight w:val="323"/>
          <w:jc w:val="center"/>
        </w:trPr>
        <w:tc>
          <w:tcPr>
            <w:tcW w:w="521" w:type="pct"/>
            <w:vMerge w:val="restar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Тип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Кол-во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R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>N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Тц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Структура</w:t>
            </w:r>
          </w:p>
        </w:tc>
        <w:tc>
          <w:tcPr>
            <w:tcW w:w="1045" w:type="pct"/>
            <w:gridSpan w:val="3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Коэф. цикличности</w:t>
            </w:r>
          </w:p>
        </w:tc>
        <w:tc>
          <w:tcPr>
            <w:tcW w:w="1308" w:type="pct"/>
            <w:gridSpan w:val="3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  <w:t xml:space="preserve">N </w:t>
            </w: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год.</w:t>
            </w:r>
          </w:p>
        </w:tc>
      </w:tr>
      <w:tr w:rsidR="00CB2828" w:rsidRPr="00F8721D" w:rsidTr="00F8721D">
        <w:trPr>
          <w:cantSplit/>
          <w:trHeight w:val="322"/>
          <w:jc w:val="center"/>
        </w:trPr>
        <w:tc>
          <w:tcPr>
            <w:tcW w:w="521" w:type="pct"/>
            <w:vMerge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</w:t>
            </w:r>
          </w:p>
        </w:tc>
        <w:tc>
          <w:tcPr>
            <w:tcW w:w="336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</w:t>
            </w:r>
          </w:p>
        </w:tc>
        <w:tc>
          <w:tcPr>
            <w:tcW w:w="373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</w:t>
            </w:r>
          </w:p>
        </w:tc>
        <w:tc>
          <w:tcPr>
            <w:tcW w:w="449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</w:t>
            </w:r>
          </w:p>
        </w:tc>
        <w:tc>
          <w:tcPr>
            <w:tcW w:w="411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</w:t>
            </w:r>
          </w:p>
        </w:tc>
        <w:tc>
          <w:tcPr>
            <w:tcW w:w="449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16К20</w:t>
            </w:r>
          </w:p>
        </w:tc>
        <w:tc>
          <w:tcPr>
            <w:tcW w:w="401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73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336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411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449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1М10ДВ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1Е811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50,4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39,2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8,4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7А420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35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31,5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78,75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5,25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2Н135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101,25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78,75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16,8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2Н150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70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6А12Р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1Д325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17,5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6Н80Г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25,5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2А613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16,5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82,5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74,25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57,75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12,375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2А135</w:t>
            </w:r>
          </w:p>
        </w:tc>
        <w:tc>
          <w:tcPr>
            <w:tcW w:w="40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6,6</w:t>
            </w:r>
          </w:p>
        </w:tc>
        <w:tc>
          <w:tcPr>
            <w:tcW w:w="64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1_5_6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336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373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6,75</w:t>
            </w:r>
          </w:p>
        </w:tc>
        <w:tc>
          <w:tcPr>
            <w:tcW w:w="411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5,2</w:t>
            </w:r>
          </w:p>
        </w:tc>
        <w:tc>
          <w:tcPr>
            <w:tcW w:w="449" w:type="pct"/>
            <w:shd w:val="clear" w:color="auto" w:fill="auto"/>
          </w:tcPr>
          <w:p w:rsidR="00BC2F86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1,12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521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401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97</w:t>
            </w:r>
          </w:p>
        </w:tc>
        <w:tc>
          <w:tcPr>
            <w:tcW w:w="373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36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:rsidR="00B67159" w:rsidRPr="00F8721D" w:rsidRDefault="00B67159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1101,1</w:t>
            </w:r>
          </w:p>
        </w:tc>
        <w:tc>
          <w:tcPr>
            <w:tcW w:w="411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856,4</w:t>
            </w:r>
          </w:p>
        </w:tc>
        <w:tc>
          <w:tcPr>
            <w:tcW w:w="449" w:type="pct"/>
            <w:shd w:val="clear" w:color="auto" w:fill="auto"/>
          </w:tcPr>
          <w:p w:rsidR="00B67159" w:rsidRPr="00F8721D" w:rsidRDefault="00BC2F86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183,3</w:t>
            </w:r>
          </w:p>
        </w:tc>
      </w:tr>
    </w:tbl>
    <w:p w:rsidR="00BC2F86" w:rsidRPr="00CB2828" w:rsidRDefault="00BC2F86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67159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BC2F86" w:rsidRPr="00CB2828">
        <w:rPr>
          <w:rFonts w:ascii="Times New Roman" w:hAnsi="Times New Roman"/>
          <w:b/>
          <w:color w:val="000000"/>
          <w:sz w:val="28"/>
          <w:szCs w:val="28"/>
        </w:rPr>
        <w:t>.2 Определение времени простоя оборудования в ремонте и эффективного фонда рабочего времени</w:t>
      </w:r>
    </w:p>
    <w:p w:rsidR="00BC2F86" w:rsidRPr="00CB2828" w:rsidRDefault="00BC2F86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2F86" w:rsidRPr="00CB2828" w:rsidRDefault="00BC2F86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Оп</w:t>
      </w:r>
      <w:r w:rsidRPr="00CB2828">
        <w:rPr>
          <w:rFonts w:ascii="Times New Roman" w:hAnsi="Times New Roman"/>
          <w:color w:val="000000"/>
          <w:sz w:val="28"/>
          <w:szCs w:val="28"/>
        </w:rPr>
        <w:t>ределяем время простоя оборудования: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F86" w:rsidRPr="00CB2828" w:rsidRDefault="00BC2F86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=Н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="00C156E4" w:rsidRPr="00CB2828">
        <w:rPr>
          <w:rFonts w:ascii="Times New Roman" w:hAnsi="Times New Roman"/>
          <w:color w:val="000000"/>
          <w:sz w:val="28"/>
          <w:szCs w:val="28"/>
        </w:rPr>
        <w:t>=0,54*13=7.02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сут.</w:t>
      </w:r>
    </w:p>
    <w:p w:rsidR="00E61DFD" w:rsidRPr="00CB2828" w:rsidRDefault="00E61DF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=Н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CB2828">
        <w:rPr>
          <w:rFonts w:ascii="Times New Roman" w:hAnsi="Times New Roman"/>
          <w:color w:val="000000"/>
          <w:sz w:val="28"/>
          <w:szCs w:val="28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="00C156E4" w:rsidRPr="00CB2828">
        <w:rPr>
          <w:rFonts w:ascii="Times New Roman" w:hAnsi="Times New Roman"/>
          <w:color w:val="000000"/>
          <w:sz w:val="28"/>
          <w:szCs w:val="28"/>
        </w:rPr>
        <w:t>=0,33*13=4.29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сут.</w:t>
      </w:r>
    </w:p>
    <w:p w:rsidR="00E61DFD" w:rsidRPr="00CB2828" w:rsidRDefault="00E61DF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</w:rPr>
        <w:t>= 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+Т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="00C156E4" w:rsidRPr="00CB2828">
        <w:rPr>
          <w:rFonts w:ascii="Times New Roman" w:hAnsi="Times New Roman"/>
          <w:color w:val="000000"/>
          <w:sz w:val="28"/>
          <w:szCs w:val="28"/>
        </w:rPr>
        <w:t>=7.02+4.29=11.31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сут.</w:t>
      </w:r>
    </w:p>
    <w:p w:rsidR="00E61DFD" w:rsidRPr="00CB2828" w:rsidRDefault="00E61DF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E3C" w:rsidRDefault="00E61DF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2. Определяем эффективный фонд рабочего времени оборудования:</w:t>
      </w:r>
    </w:p>
    <w:p w:rsidR="00E61DFD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>Т</w:t>
      </w:r>
      <w:r w:rsidR="00E61DF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>=(Т</w:t>
      </w:r>
      <w:r w:rsidR="00E61DF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>-Т</w:t>
      </w:r>
      <w:r w:rsidR="00E61DF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>-Т</w:t>
      </w:r>
      <w:r w:rsidR="00E61DF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>)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Т</w:t>
      </w:r>
      <w:r w:rsidR="00E61DF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прост</w:t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>=249</w:t>
      </w:r>
      <w:r w:rsidR="00CB2828">
        <w:rPr>
          <w:rFonts w:ascii="Times New Roman" w:hAnsi="Times New Roman"/>
          <w:color w:val="000000"/>
          <w:sz w:val="28"/>
          <w:szCs w:val="28"/>
        </w:rPr>
        <w:t>-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Т</w:t>
      </w:r>
      <w:r w:rsidR="00E61DF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прост</w:t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ab/>
        <w:t>Т</w:t>
      </w:r>
      <w:r w:rsidR="00E61DF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="00C156E4" w:rsidRPr="00CB2828">
        <w:rPr>
          <w:rFonts w:ascii="Times New Roman" w:hAnsi="Times New Roman"/>
          <w:color w:val="000000"/>
          <w:sz w:val="28"/>
          <w:szCs w:val="28"/>
        </w:rPr>
        <w:t>=249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156E4" w:rsidRPr="00CB2828">
        <w:rPr>
          <w:rFonts w:ascii="Times New Roman" w:hAnsi="Times New Roman"/>
          <w:color w:val="000000"/>
          <w:sz w:val="28"/>
          <w:szCs w:val="28"/>
        </w:rPr>
        <w:t>1.31=237.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69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сут</w:t>
      </w:r>
      <w:r w:rsidR="00E61DFD"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E61DFD" w:rsidRPr="00CB2828" w:rsidRDefault="00E61DF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1DFD" w:rsidRPr="00CB2828" w:rsidRDefault="00E61DF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3. Результаты расчетов сводим в таблицу</w:t>
      </w:r>
    </w:p>
    <w:p w:rsidR="00E61DFD" w:rsidRPr="00CB2828" w:rsidRDefault="00E61DF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E3C" w:rsidRPr="00CB2828" w:rsidRDefault="00E61DFD" w:rsidP="00803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3</w:t>
      </w:r>
      <w:r w:rsidR="00803E3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03E3C" w:rsidRPr="00CB2828">
        <w:rPr>
          <w:rFonts w:ascii="Times New Roman" w:hAnsi="Times New Roman"/>
          <w:color w:val="000000"/>
          <w:sz w:val="28"/>
          <w:szCs w:val="28"/>
        </w:rPr>
        <w:t>Время простоя оборудования в ремонте и эффективный фонд рабочего времени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24"/>
        <w:gridCol w:w="1303"/>
        <w:gridCol w:w="1303"/>
        <w:gridCol w:w="1303"/>
        <w:gridCol w:w="1432"/>
        <w:gridCol w:w="1432"/>
      </w:tblGrid>
      <w:tr w:rsidR="00E61DFD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Оборудование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О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Тпр всего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Тэф</w:t>
            </w:r>
          </w:p>
        </w:tc>
      </w:tr>
      <w:tr w:rsidR="00E61DFD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16К20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1,62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C156E4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7.02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C156E4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4.29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12,06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236,9</w:t>
            </w:r>
          </w:p>
        </w:tc>
      </w:tr>
      <w:tr w:rsidR="00E61DFD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1М10ДВ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2,24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8,64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5,28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16,16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232,8</w:t>
            </w:r>
          </w:p>
        </w:tc>
      </w:tr>
      <w:tr w:rsidR="00E61DFD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1Е811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0,98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3,78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2,31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7,07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241,9</w:t>
            </w:r>
          </w:p>
        </w:tc>
      </w:tr>
      <w:tr w:rsidR="00E61DFD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E61DFD" w:rsidRPr="00F8721D" w:rsidRDefault="00E61DFD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7А420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0,98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3,78</w:t>
            </w:r>
          </w:p>
        </w:tc>
        <w:tc>
          <w:tcPr>
            <w:tcW w:w="701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2,31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7,07</w:t>
            </w:r>
          </w:p>
        </w:tc>
        <w:tc>
          <w:tcPr>
            <w:tcW w:w="770" w:type="pct"/>
            <w:shd w:val="clear" w:color="auto" w:fill="auto"/>
          </w:tcPr>
          <w:p w:rsidR="00E61DFD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241,9</w:t>
            </w:r>
          </w:p>
        </w:tc>
      </w:tr>
      <w:tr w:rsidR="0002728C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2Н150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1,4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5,4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3,3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10,1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238,9</w:t>
            </w:r>
          </w:p>
        </w:tc>
      </w:tr>
      <w:tr w:rsidR="0002728C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6А12Р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9,72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5,94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18,16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230,8</w:t>
            </w:r>
          </w:p>
        </w:tc>
      </w:tr>
      <w:tr w:rsidR="0002728C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1Д325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2,45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9,45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5,7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17,6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231,4</w:t>
            </w:r>
          </w:p>
        </w:tc>
      </w:tr>
      <w:tr w:rsidR="0002728C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6Н80Г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2,4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9,18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5,61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17,9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231,4</w:t>
            </w:r>
          </w:p>
        </w:tc>
      </w:tr>
      <w:tr w:rsidR="0002728C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2А613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8,91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5,4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16,6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232,4</w:t>
            </w:r>
          </w:p>
        </w:tc>
      </w:tr>
      <w:tr w:rsidR="0002728C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2Н135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1,05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4,05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7,6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241,4</w:t>
            </w:r>
          </w:p>
        </w:tc>
      </w:tr>
      <w:tr w:rsidR="0002728C" w:rsidRPr="00F8721D" w:rsidTr="00F8721D">
        <w:trPr>
          <w:cantSplit/>
          <w:jc w:val="center"/>
        </w:trPr>
        <w:tc>
          <w:tcPr>
            <w:tcW w:w="1357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2А135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1,05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4,05</w:t>
            </w:r>
          </w:p>
        </w:tc>
        <w:tc>
          <w:tcPr>
            <w:tcW w:w="701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2,4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770" w:type="pct"/>
            <w:shd w:val="clear" w:color="auto" w:fill="auto"/>
          </w:tcPr>
          <w:p w:rsidR="0002728C" w:rsidRPr="00F8721D" w:rsidRDefault="0002728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241,5</w:t>
            </w:r>
          </w:p>
        </w:tc>
      </w:tr>
    </w:tbl>
    <w:p w:rsidR="0002728C" w:rsidRPr="00CB2828" w:rsidRDefault="0002728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11B9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F3D52" w:rsidRPr="00CB2828">
        <w:rPr>
          <w:rFonts w:ascii="Times New Roman" w:hAnsi="Times New Roman"/>
          <w:b/>
          <w:color w:val="000000"/>
          <w:sz w:val="28"/>
          <w:szCs w:val="28"/>
        </w:rPr>
        <w:t>.3 Расчет годовой трудоёмкости ремонтных работ</w:t>
      </w: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Оп</w:t>
      </w:r>
      <w:r w:rsidRPr="00CB2828">
        <w:rPr>
          <w:rFonts w:ascii="Times New Roman" w:hAnsi="Times New Roman"/>
          <w:color w:val="000000"/>
          <w:sz w:val="28"/>
          <w:szCs w:val="28"/>
        </w:rPr>
        <w:t>ределение трудоёмкости капитального и текущего ремонтов, осмотров, модернизацию: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=Н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=23*182,25=4191,75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чел.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</w:rPr>
        <w:t>ас.</w:t>
      </w: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=Н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=16*851,2=13619,2</w:t>
      </w: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=Н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=0,75*1094,4=820,8</w:t>
      </w: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м</w:t>
      </w:r>
      <w:r w:rsidRPr="00CB2828">
        <w:rPr>
          <w:rFonts w:ascii="Times New Roman" w:hAnsi="Times New Roman"/>
          <w:color w:val="000000"/>
          <w:sz w:val="28"/>
          <w:szCs w:val="28"/>
        </w:rPr>
        <w:t>=0,2* 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сл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ab/>
      </w: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м</w:t>
      </w:r>
      <w:r w:rsidRPr="00CB2828">
        <w:rPr>
          <w:rFonts w:ascii="Times New Roman" w:hAnsi="Times New Roman"/>
          <w:color w:val="000000"/>
          <w:sz w:val="28"/>
          <w:szCs w:val="28"/>
        </w:rPr>
        <w:t>=0,2*4191,75=838,35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чел.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</w:rPr>
        <w:t>ас.</w:t>
      </w: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год 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берём из таблицы </w:t>
      </w:r>
      <w:r w:rsidR="00CB2828">
        <w:rPr>
          <w:rFonts w:ascii="Times New Roman" w:hAnsi="Times New Roman"/>
          <w:color w:val="000000"/>
          <w:sz w:val="28"/>
          <w:szCs w:val="28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2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2. Результаты расчетов сводим в таблицу</w:t>
      </w:r>
    </w:p>
    <w:p w:rsidR="005F3D52" w:rsidRPr="00CB2828" w:rsidRDefault="005F3D52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D52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F3D52"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4</w:t>
      </w:r>
      <w:r>
        <w:rPr>
          <w:rFonts w:ascii="Times New Roman" w:hAnsi="Times New Roman"/>
          <w:color w:val="000000"/>
          <w:sz w:val="28"/>
          <w:szCs w:val="24"/>
        </w:rPr>
        <w:t xml:space="preserve">. </w:t>
      </w:r>
      <w:r w:rsidRPr="00CB2828">
        <w:rPr>
          <w:rFonts w:ascii="Times New Roman" w:hAnsi="Times New Roman"/>
          <w:color w:val="000000"/>
          <w:sz w:val="28"/>
          <w:szCs w:val="28"/>
        </w:rPr>
        <w:t>Годовая трудоёмкость ремонтных работ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9"/>
        <w:gridCol w:w="1250"/>
        <w:gridCol w:w="1043"/>
        <w:gridCol w:w="941"/>
        <w:gridCol w:w="941"/>
        <w:gridCol w:w="1354"/>
        <w:gridCol w:w="1354"/>
        <w:gridCol w:w="1145"/>
      </w:tblGrid>
      <w:tr w:rsidR="00CB2828" w:rsidRPr="00F8721D" w:rsidTr="00F8721D">
        <w:trPr>
          <w:cantSplit/>
          <w:trHeight w:val="341"/>
          <w:jc w:val="center"/>
        </w:trPr>
        <w:tc>
          <w:tcPr>
            <w:tcW w:w="683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Виды рем.</w:t>
            </w:r>
          </w:p>
        </w:tc>
        <w:tc>
          <w:tcPr>
            <w:tcW w:w="672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N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572" w:type="pct"/>
            <w:gridSpan w:val="3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ТЕ на 1 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рем. е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д.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Годовая ТЕ</w:t>
            </w:r>
          </w:p>
        </w:tc>
        <w:tc>
          <w:tcPr>
            <w:tcW w:w="617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B2828" w:rsidRPr="00F8721D" w:rsidTr="00F8721D">
        <w:trPr>
          <w:cantSplit/>
          <w:trHeight w:val="325"/>
          <w:jc w:val="center"/>
        </w:trPr>
        <w:tc>
          <w:tcPr>
            <w:tcW w:w="683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72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сл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ст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пр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сл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ст</w:t>
            </w:r>
          </w:p>
        </w:tc>
        <w:tc>
          <w:tcPr>
            <w:tcW w:w="617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пр</w:t>
            </w:r>
          </w:p>
        </w:tc>
      </w:tr>
      <w:tr w:rsidR="00CB2828" w:rsidRPr="00F8721D" w:rsidTr="00F8721D">
        <w:trPr>
          <w:cantSplit/>
          <w:trHeight w:val="325"/>
          <w:jc w:val="center"/>
        </w:trPr>
        <w:tc>
          <w:tcPr>
            <w:tcW w:w="683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</w:p>
        </w:tc>
        <w:tc>
          <w:tcPr>
            <w:tcW w:w="672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183,3</w:t>
            </w:r>
          </w:p>
        </w:tc>
        <w:tc>
          <w:tcPr>
            <w:tcW w:w="561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4191,45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1822,5</w:t>
            </w:r>
          </w:p>
        </w:tc>
        <w:tc>
          <w:tcPr>
            <w:tcW w:w="617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364,5</w:t>
            </w:r>
          </w:p>
        </w:tc>
      </w:tr>
      <w:tr w:rsidR="00CB2828" w:rsidRPr="00F8721D" w:rsidTr="00F8721D">
        <w:trPr>
          <w:cantSplit/>
          <w:trHeight w:val="325"/>
          <w:jc w:val="center"/>
        </w:trPr>
        <w:tc>
          <w:tcPr>
            <w:tcW w:w="683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</w:p>
        </w:tc>
        <w:tc>
          <w:tcPr>
            <w:tcW w:w="672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856,4</w:t>
            </w:r>
          </w:p>
        </w:tc>
        <w:tc>
          <w:tcPr>
            <w:tcW w:w="561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0,5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13619,2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5958,4</w:t>
            </w:r>
          </w:p>
        </w:tc>
        <w:tc>
          <w:tcPr>
            <w:tcW w:w="617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425,6</w:t>
            </w:r>
          </w:p>
        </w:tc>
      </w:tr>
      <w:tr w:rsidR="00CB2828" w:rsidRPr="00F8721D" w:rsidTr="00F8721D">
        <w:trPr>
          <w:cantSplit/>
          <w:trHeight w:val="325"/>
          <w:jc w:val="center"/>
        </w:trPr>
        <w:tc>
          <w:tcPr>
            <w:tcW w:w="683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О</w:t>
            </w:r>
          </w:p>
        </w:tc>
        <w:tc>
          <w:tcPr>
            <w:tcW w:w="672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1101,1</w:t>
            </w:r>
          </w:p>
        </w:tc>
        <w:tc>
          <w:tcPr>
            <w:tcW w:w="561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0,75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0,1</w:t>
            </w: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820,8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109,44</w:t>
            </w:r>
          </w:p>
        </w:tc>
        <w:tc>
          <w:tcPr>
            <w:tcW w:w="617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B2828" w:rsidRPr="00F8721D" w:rsidTr="00F8721D">
        <w:trPr>
          <w:cantSplit/>
          <w:trHeight w:val="325"/>
          <w:jc w:val="center"/>
        </w:trPr>
        <w:tc>
          <w:tcPr>
            <w:tcW w:w="683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М</w:t>
            </w:r>
          </w:p>
        </w:tc>
        <w:tc>
          <w:tcPr>
            <w:tcW w:w="672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838,35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364,5</w:t>
            </w:r>
          </w:p>
        </w:tc>
        <w:tc>
          <w:tcPr>
            <w:tcW w:w="617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72,8</w:t>
            </w:r>
          </w:p>
        </w:tc>
      </w:tr>
      <w:tr w:rsidR="00CB2828" w:rsidRPr="00F8721D" w:rsidTr="00F8721D">
        <w:trPr>
          <w:cantSplit/>
          <w:trHeight w:val="325"/>
          <w:jc w:val="center"/>
        </w:trPr>
        <w:tc>
          <w:tcPr>
            <w:tcW w:w="683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672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06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19470,1</w:t>
            </w:r>
          </w:p>
        </w:tc>
        <w:tc>
          <w:tcPr>
            <w:tcW w:w="728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8254,84</w:t>
            </w:r>
          </w:p>
        </w:tc>
        <w:tc>
          <w:tcPr>
            <w:tcW w:w="617" w:type="pct"/>
            <w:shd w:val="clear" w:color="auto" w:fill="auto"/>
          </w:tcPr>
          <w:p w:rsidR="005C203E" w:rsidRPr="00F8721D" w:rsidRDefault="005C203E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862,9</w:t>
            </w:r>
          </w:p>
        </w:tc>
      </w:tr>
    </w:tbl>
    <w:p w:rsidR="005C203E" w:rsidRPr="00CB2828" w:rsidRDefault="005C203E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D52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4750E0" w:rsidRPr="00CB2828">
        <w:rPr>
          <w:rFonts w:ascii="Times New Roman" w:hAnsi="Times New Roman"/>
          <w:b/>
          <w:color w:val="000000"/>
          <w:sz w:val="28"/>
          <w:szCs w:val="28"/>
        </w:rPr>
        <w:t>.4 Расчёт численности ремонтной бригады</w:t>
      </w:r>
    </w:p>
    <w:p w:rsidR="00803E3C" w:rsidRDefault="00803E3C" w:rsidP="00803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03E3C" w:rsidRPr="00CB2828" w:rsidRDefault="004750E0" w:rsidP="00803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5</w:t>
      </w:r>
      <w:r w:rsidR="00803E3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03E3C" w:rsidRPr="00CB2828">
        <w:rPr>
          <w:rFonts w:ascii="Times New Roman" w:hAnsi="Times New Roman"/>
          <w:color w:val="000000"/>
          <w:sz w:val="28"/>
          <w:szCs w:val="28"/>
        </w:rPr>
        <w:t>Баланс рабочего времени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24"/>
        <w:gridCol w:w="907"/>
        <w:gridCol w:w="922"/>
        <w:gridCol w:w="683"/>
        <w:gridCol w:w="857"/>
        <w:gridCol w:w="971"/>
        <w:gridCol w:w="833"/>
      </w:tblGrid>
      <w:tr w:rsidR="00803E3C" w:rsidRPr="00F8721D" w:rsidTr="00F8721D">
        <w:trPr>
          <w:cantSplit/>
          <w:trHeight w:val="396"/>
          <w:jc w:val="center"/>
        </w:trPr>
        <w:tc>
          <w:tcPr>
            <w:tcW w:w="2218" w:type="pct"/>
            <w:vMerge w:val="restar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351" w:type="pct"/>
            <w:gridSpan w:val="3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Периодическое</w:t>
            </w:r>
          </w:p>
        </w:tc>
        <w:tc>
          <w:tcPr>
            <w:tcW w:w="1431" w:type="pct"/>
            <w:gridSpan w:val="3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Непрерывное</w:t>
            </w:r>
          </w:p>
        </w:tc>
      </w:tr>
      <w:tr w:rsidR="00803E3C" w:rsidRPr="00F8721D" w:rsidTr="00F8721D">
        <w:trPr>
          <w:cantSplit/>
          <w:trHeight w:val="306"/>
          <w:jc w:val="center"/>
        </w:trPr>
        <w:tc>
          <w:tcPr>
            <w:tcW w:w="2218" w:type="pct"/>
            <w:vMerge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 днях</w:t>
            </w:r>
          </w:p>
        </w:tc>
        <w:tc>
          <w:tcPr>
            <w:tcW w:w="496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 часах</w:t>
            </w:r>
          </w:p>
        </w:tc>
        <w:tc>
          <w:tcPr>
            <w:tcW w:w="367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</w:t>
            </w:r>
            <w:r w:rsidR="00803E3C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461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 днях</w:t>
            </w:r>
          </w:p>
        </w:tc>
        <w:tc>
          <w:tcPr>
            <w:tcW w:w="522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 часах</w:t>
            </w:r>
          </w:p>
        </w:tc>
        <w:tc>
          <w:tcPr>
            <w:tcW w:w="44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</w:t>
            </w:r>
            <w:r w:rsidR="00803E3C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</w:tr>
      <w:tr w:rsidR="00803E3C" w:rsidRPr="00F8721D" w:rsidTr="00F8721D">
        <w:trPr>
          <w:cantSplit/>
          <w:trHeight w:val="223"/>
          <w:jc w:val="center"/>
        </w:trPr>
        <w:tc>
          <w:tcPr>
            <w:tcW w:w="221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Календарный фонд</w:t>
            </w:r>
          </w:p>
        </w:tc>
        <w:tc>
          <w:tcPr>
            <w:tcW w:w="48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365</w:t>
            </w:r>
          </w:p>
        </w:tc>
        <w:tc>
          <w:tcPr>
            <w:tcW w:w="496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2920</w:t>
            </w:r>
          </w:p>
        </w:tc>
        <w:tc>
          <w:tcPr>
            <w:tcW w:w="367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365</w:t>
            </w:r>
          </w:p>
        </w:tc>
        <w:tc>
          <w:tcPr>
            <w:tcW w:w="522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2920</w:t>
            </w:r>
          </w:p>
        </w:tc>
        <w:tc>
          <w:tcPr>
            <w:tcW w:w="44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03E3C" w:rsidRPr="00F8721D" w:rsidTr="00F8721D">
        <w:trPr>
          <w:cantSplit/>
          <w:trHeight w:val="218"/>
          <w:jc w:val="center"/>
        </w:trPr>
        <w:tc>
          <w:tcPr>
            <w:tcW w:w="221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Кол-во выходных в году</w:t>
            </w:r>
          </w:p>
        </w:tc>
        <w:tc>
          <w:tcPr>
            <w:tcW w:w="48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496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832</w:t>
            </w:r>
          </w:p>
        </w:tc>
        <w:tc>
          <w:tcPr>
            <w:tcW w:w="367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22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720</w:t>
            </w:r>
          </w:p>
        </w:tc>
        <w:tc>
          <w:tcPr>
            <w:tcW w:w="44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03E3C" w:rsidRPr="00F8721D" w:rsidTr="00F8721D">
        <w:trPr>
          <w:cantSplit/>
          <w:trHeight w:val="267"/>
          <w:jc w:val="center"/>
        </w:trPr>
        <w:tc>
          <w:tcPr>
            <w:tcW w:w="221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Кол-во праздников в году</w:t>
            </w:r>
          </w:p>
        </w:tc>
        <w:tc>
          <w:tcPr>
            <w:tcW w:w="48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96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96</w:t>
            </w:r>
          </w:p>
        </w:tc>
        <w:tc>
          <w:tcPr>
            <w:tcW w:w="367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803E3C" w:rsidRPr="00F8721D" w:rsidTr="00F8721D">
        <w:trPr>
          <w:cantSplit/>
          <w:trHeight w:val="329"/>
          <w:jc w:val="center"/>
        </w:trPr>
        <w:tc>
          <w:tcPr>
            <w:tcW w:w="221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Ном. Фонд рабочего времени</w:t>
            </w:r>
          </w:p>
        </w:tc>
        <w:tc>
          <w:tcPr>
            <w:tcW w:w="48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249</w:t>
            </w:r>
          </w:p>
        </w:tc>
        <w:tc>
          <w:tcPr>
            <w:tcW w:w="496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1992</w:t>
            </w:r>
          </w:p>
        </w:tc>
        <w:tc>
          <w:tcPr>
            <w:tcW w:w="367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0%</w:t>
            </w:r>
          </w:p>
        </w:tc>
        <w:tc>
          <w:tcPr>
            <w:tcW w:w="461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275</w:t>
            </w:r>
          </w:p>
        </w:tc>
        <w:tc>
          <w:tcPr>
            <w:tcW w:w="522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2200</w:t>
            </w:r>
          </w:p>
        </w:tc>
        <w:tc>
          <w:tcPr>
            <w:tcW w:w="44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0%</w:t>
            </w:r>
          </w:p>
        </w:tc>
      </w:tr>
      <w:tr w:rsidR="00803E3C" w:rsidRPr="00F8721D" w:rsidTr="00F8721D">
        <w:trPr>
          <w:cantSplit/>
          <w:trHeight w:val="648"/>
          <w:jc w:val="center"/>
        </w:trPr>
        <w:tc>
          <w:tcPr>
            <w:tcW w:w="221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Планируемые не явки</w:t>
            </w:r>
          </w:p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Отпуск</w:t>
            </w:r>
          </w:p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Больничный</w:t>
            </w:r>
          </w:p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Выполнение гос. обязанностей</w:t>
            </w:r>
          </w:p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Итого неявок</w:t>
            </w:r>
          </w:p>
        </w:tc>
        <w:tc>
          <w:tcPr>
            <w:tcW w:w="48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496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192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367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9,6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0,8</w:t>
            </w:r>
          </w:p>
          <w:p w:rsidR="004750E0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11,2</w:t>
            </w:r>
          </w:p>
        </w:tc>
        <w:tc>
          <w:tcPr>
            <w:tcW w:w="461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4750E0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28</w:t>
            </w:r>
          </w:p>
        </w:tc>
        <w:tc>
          <w:tcPr>
            <w:tcW w:w="522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192</w:t>
            </w:r>
          </w:p>
          <w:p w:rsidR="004750E0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44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8,7</w:t>
            </w:r>
          </w:p>
          <w:p w:rsidR="004750E0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1,1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  <w:p w:rsidR="009B001C" w:rsidRPr="00F8721D" w:rsidRDefault="009B001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10,2</w:t>
            </w:r>
          </w:p>
        </w:tc>
      </w:tr>
      <w:tr w:rsidR="00803E3C" w:rsidRPr="00F8721D" w:rsidTr="00F8721D">
        <w:trPr>
          <w:cantSplit/>
          <w:trHeight w:val="284"/>
          <w:jc w:val="center"/>
        </w:trPr>
        <w:tc>
          <w:tcPr>
            <w:tcW w:w="221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Эффективный фонд рабочего времени</w:t>
            </w:r>
          </w:p>
        </w:tc>
        <w:tc>
          <w:tcPr>
            <w:tcW w:w="48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496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1768</w:t>
            </w:r>
          </w:p>
        </w:tc>
        <w:tc>
          <w:tcPr>
            <w:tcW w:w="367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88,8</w:t>
            </w:r>
          </w:p>
        </w:tc>
        <w:tc>
          <w:tcPr>
            <w:tcW w:w="461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522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1976</w:t>
            </w:r>
          </w:p>
        </w:tc>
        <w:tc>
          <w:tcPr>
            <w:tcW w:w="448" w:type="pct"/>
            <w:shd w:val="clear" w:color="auto" w:fill="auto"/>
          </w:tcPr>
          <w:p w:rsidR="004750E0" w:rsidRPr="00F8721D" w:rsidRDefault="004750E0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79,6</w:t>
            </w:r>
          </w:p>
        </w:tc>
      </w:tr>
    </w:tbl>
    <w:p w:rsidR="004750E0" w:rsidRPr="00CB2828" w:rsidRDefault="004750E0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001C" w:rsidRPr="00CB2828" w:rsidRDefault="009B001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Оп</w:t>
      </w:r>
      <w:r w:rsidRPr="00CB2828">
        <w:rPr>
          <w:rFonts w:ascii="Times New Roman" w:hAnsi="Times New Roman"/>
          <w:color w:val="000000"/>
          <w:sz w:val="28"/>
          <w:szCs w:val="28"/>
        </w:rPr>
        <w:t>ределяем явочную численность ремонтной бригады: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828" w:rsidRPr="00CB2828" w:rsidRDefault="009B001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</w:rPr>
        <w:t>=ТЕ/Т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</w:p>
    <w:p w:rsidR="009B001C" w:rsidRPr="00CB2828" w:rsidRDefault="009B001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сл</w:t>
      </w:r>
      <w:r w:rsidRPr="00CB2828">
        <w:rPr>
          <w:rFonts w:ascii="Times New Roman" w:hAnsi="Times New Roman"/>
          <w:color w:val="000000"/>
          <w:sz w:val="28"/>
          <w:szCs w:val="28"/>
        </w:rPr>
        <w:t>=ТЕ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сл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сл</w:t>
      </w:r>
      <w:r w:rsidRPr="00CB2828">
        <w:rPr>
          <w:rFonts w:ascii="Times New Roman" w:hAnsi="Times New Roman"/>
          <w:color w:val="000000"/>
          <w:sz w:val="28"/>
          <w:szCs w:val="28"/>
        </w:rPr>
        <w:t>=19470,1/1768=11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чел</w:t>
      </w:r>
      <w:r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9B001C" w:rsidRPr="00CB2828" w:rsidRDefault="009B001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ст</w:t>
      </w:r>
      <w:r w:rsidRPr="00CB2828">
        <w:rPr>
          <w:rFonts w:ascii="Times New Roman" w:hAnsi="Times New Roman"/>
          <w:color w:val="000000"/>
          <w:sz w:val="28"/>
          <w:szCs w:val="28"/>
        </w:rPr>
        <w:t>=ТЕ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ст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ст</w:t>
      </w:r>
      <w:r w:rsidRPr="00CB2828">
        <w:rPr>
          <w:rFonts w:ascii="Times New Roman" w:hAnsi="Times New Roman"/>
          <w:color w:val="000000"/>
          <w:sz w:val="28"/>
          <w:szCs w:val="28"/>
        </w:rPr>
        <w:t>=8254,84/1768=4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чел</w:t>
      </w:r>
      <w:r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9B001C" w:rsidRPr="00CB2828" w:rsidRDefault="009B001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</w:rPr>
        <w:t>=ТЕ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</w:rPr>
        <w:t>=862,9/1768=1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чел</w:t>
      </w:r>
      <w:r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8E43AD" w:rsidRPr="00CB2828" w:rsidRDefault="008E43A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E3C" w:rsidRDefault="008E43A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Оп</w:t>
      </w:r>
      <w:r w:rsidRPr="00CB2828">
        <w:rPr>
          <w:rFonts w:ascii="Times New Roman" w:hAnsi="Times New Roman"/>
          <w:color w:val="000000"/>
          <w:sz w:val="28"/>
          <w:szCs w:val="28"/>
        </w:rPr>
        <w:t>ределяем коэффициент перехода от явочной численности к списочной:</w:t>
      </w:r>
    </w:p>
    <w:p w:rsidR="008E43AD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E43AD" w:rsidRPr="00CB2828">
        <w:rPr>
          <w:rFonts w:ascii="Times New Roman" w:hAnsi="Times New Roman"/>
          <w:color w:val="000000"/>
          <w:sz w:val="28"/>
          <w:szCs w:val="28"/>
        </w:rPr>
        <w:t>К</w:t>
      </w:r>
      <w:r w:rsidR="008E43A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пер</w:t>
      </w:r>
      <w:r w:rsidR="008E43AD" w:rsidRPr="00CB2828">
        <w:rPr>
          <w:rFonts w:ascii="Times New Roman" w:hAnsi="Times New Roman"/>
          <w:color w:val="000000"/>
          <w:sz w:val="28"/>
          <w:szCs w:val="28"/>
        </w:rPr>
        <w:t>=Т</w:t>
      </w:r>
      <w:r w:rsidR="008E43A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нор</w:t>
      </w:r>
      <w:r w:rsidR="008E43AD"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="008E43A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="008E43AD" w:rsidRPr="00CB2828">
        <w:rPr>
          <w:rFonts w:ascii="Times New Roman" w:hAnsi="Times New Roman"/>
          <w:color w:val="000000"/>
          <w:sz w:val="28"/>
          <w:szCs w:val="28"/>
        </w:rPr>
        <w:tab/>
        <w:t>К</w:t>
      </w:r>
      <w:r w:rsidR="008E43AD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пер</w:t>
      </w:r>
      <w:r w:rsidR="008E43AD" w:rsidRPr="00CB2828">
        <w:rPr>
          <w:rFonts w:ascii="Times New Roman" w:hAnsi="Times New Roman"/>
          <w:color w:val="000000"/>
          <w:sz w:val="28"/>
          <w:szCs w:val="28"/>
        </w:rPr>
        <w:t>=1976/1768=1,1</w:t>
      </w:r>
    </w:p>
    <w:p w:rsidR="008E43AD" w:rsidRPr="00CB2828" w:rsidRDefault="008E43A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нор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и 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эф </w:t>
      </w:r>
      <w:r w:rsidRPr="00CB2828">
        <w:rPr>
          <w:rFonts w:ascii="Times New Roman" w:hAnsi="Times New Roman"/>
          <w:color w:val="000000"/>
          <w:sz w:val="28"/>
          <w:szCs w:val="28"/>
        </w:rPr>
        <w:t>берутся из Баланса рабочего времени.</w:t>
      </w:r>
    </w:p>
    <w:p w:rsidR="008E43AD" w:rsidRPr="00CB2828" w:rsidRDefault="008E43A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3AD" w:rsidRPr="00CB2828" w:rsidRDefault="008E43A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3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Оп</w:t>
      </w:r>
      <w:r w:rsidRPr="00CB2828">
        <w:rPr>
          <w:rFonts w:ascii="Times New Roman" w:hAnsi="Times New Roman"/>
          <w:color w:val="000000"/>
          <w:sz w:val="28"/>
          <w:szCs w:val="28"/>
        </w:rPr>
        <w:t>ределяем списочную численность бригады: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3AD" w:rsidRPr="00CB2828" w:rsidRDefault="008E43A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сп</w:t>
      </w:r>
      <w:r w:rsidRPr="00CB2828">
        <w:rPr>
          <w:rFonts w:ascii="Times New Roman" w:hAnsi="Times New Roman"/>
          <w:color w:val="000000"/>
          <w:sz w:val="28"/>
          <w:szCs w:val="28"/>
        </w:rPr>
        <w:t>=Ч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</w:rPr>
        <w:t>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пер</w:t>
      </w:r>
    </w:p>
    <w:p w:rsidR="008E43AD" w:rsidRPr="00CB2828" w:rsidRDefault="008E43AD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сп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сл</w:t>
      </w:r>
      <w:r w:rsidRPr="00CB2828">
        <w:rPr>
          <w:rFonts w:ascii="Times New Roman" w:hAnsi="Times New Roman"/>
          <w:color w:val="000000"/>
          <w:sz w:val="28"/>
          <w:szCs w:val="28"/>
        </w:rPr>
        <w:t>=Ч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я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сл</w:t>
      </w:r>
      <w:r w:rsidRPr="00CB2828">
        <w:rPr>
          <w:rFonts w:ascii="Times New Roman" w:hAnsi="Times New Roman"/>
          <w:color w:val="000000"/>
          <w:sz w:val="28"/>
          <w:szCs w:val="28"/>
        </w:rPr>
        <w:t>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пер</w:t>
      </w:r>
      <w:r w:rsidRPr="00CB2828">
        <w:rPr>
          <w:rFonts w:ascii="Times New Roman" w:hAnsi="Times New Roman"/>
          <w:color w:val="000000"/>
          <w:sz w:val="28"/>
          <w:szCs w:val="28"/>
        </w:rPr>
        <w:tab/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сп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сл</w:t>
      </w:r>
      <w:r w:rsidRPr="00CB2828">
        <w:rPr>
          <w:rFonts w:ascii="Times New Roman" w:hAnsi="Times New Roman"/>
          <w:color w:val="000000"/>
          <w:sz w:val="28"/>
          <w:szCs w:val="28"/>
        </w:rPr>
        <w:t>=11*1,1=12,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чел</w:t>
      </w:r>
      <w:r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F32ACC" w:rsidRPr="00CB2828">
        <w:rPr>
          <w:rFonts w:ascii="Times New Roman" w:hAnsi="Times New Roman"/>
          <w:color w:val="000000"/>
          <w:sz w:val="28"/>
          <w:szCs w:val="28"/>
        </w:rPr>
        <w:t>≈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12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чел</w:t>
      </w:r>
      <w:r w:rsidR="00F32ACC"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F32ACC" w:rsidRPr="00CB2828" w:rsidRDefault="00F32AC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2ACC" w:rsidRPr="00CB2828" w:rsidRDefault="00F32AC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3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Ре</w:t>
      </w:r>
      <w:r w:rsidRPr="00CB2828">
        <w:rPr>
          <w:rFonts w:ascii="Times New Roman" w:hAnsi="Times New Roman"/>
          <w:color w:val="000000"/>
          <w:sz w:val="28"/>
          <w:szCs w:val="28"/>
        </w:rPr>
        <w:t>зультаты расчета сводим в таблицу</w:t>
      </w:r>
    </w:p>
    <w:p w:rsidR="00F32ACC" w:rsidRPr="00CB2828" w:rsidRDefault="00F32AC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E3C" w:rsidRPr="00CB2828" w:rsidRDefault="00F32ACC" w:rsidP="00803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6</w:t>
      </w:r>
      <w:r w:rsidR="00803E3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03E3C" w:rsidRPr="00CB2828">
        <w:rPr>
          <w:rFonts w:ascii="Times New Roman" w:hAnsi="Times New Roman"/>
          <w:color w:val="000000"/>
          <w:sz w:val="28"/>
          <w:szCs w:val="28"/>
        </w:rPr>
        <w:t>Численность ремонтной бригады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7"/>
        <w:gridCol w:w="1062"/>
        <w:gridCol w:w="1149"/>
        <w:gridCol w:w="1166"/>
        <w:gridCol w:w="1077"/>
        <w:gridCol w:w="1166"/>
        <w:gridCol w:w="1540"/>
      </w:tblGrid>
      <w:tr w:rsidR="00F32ACC" w:rsidRPr="00F8721D" w:rsidTr="00F8721D">
        <w:trPr>
          <w:cantSplit/>
          <w:trHeight w:val="477"/>
          <w:jc w:val="center"/>
        </w:trPr>
        <w:tc>
          <w:tcPr>
            <w:tcW w:w="1149" w:type="pct"/>
            <w:vMerge w:val="restar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Профессия</w:t>
            </w:r>
          </w:p>
        </w:tc>
        <w:tc>
          <w:tcPr>
            <w:tcW w:w="3022" w:type="pct"/>
            <w:gridSpan w:val="5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Разряды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</w:tr>
      <w:tr w:rsidR="00CB2828" w:rsidRPr="00F8721D" w:rsidTr="00F8721D">
        <w:trPr>
          <w:cantSplit/>
          <w:trHeight w:val="477"/>
          <w:jc w:val="center"/>
        </w:trPr>
        <w:tc>
          <w:tcPr>
            <w:tcW w:w="1149" w:type="pct"/>
            <w:vMerge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71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II</w:t>
            </w:r>
          </w:p>
        </w:tc>
        <w:tc>
          <w:tcPr>
            <w:tcW w:w="618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III</w:t>
            </w: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IV</w:t>
            </w:r>
          </w:p>
        </w:tc>
        <w:tc>
          <w:tcPr>
            <w:tcW w:w="579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V</w:t>
            </w: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VI</w:t>
            </w:r>
          </w:p>
        </w:tc>
        <w:tc>
          <w:tcPr>
            <w:tcW w:w="828" w:type="pct"/>
            <w:vMerge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B2828" w:rsidRPr="00F8721D" w:rsidTr="00F8721D">
        <w:trPr>
          <w:cantSplit/>
          <w:trHeight w:val="477"/>
          <w:jc w:val="center"/>
        </w:trPr>
        <w:tc>
          <w:tcPr>
            <w:tcW w:w="1149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Слесарь</w:t>
            </w:r>
          </w:p>
        </w:tc>
        <w:tc>
          <w:tcPr>
            <w:tcW w:w="571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79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</w:tr>
      <w:tr w:rsidR="00CB2828" w:rsidRPr="00F8721D" w:rsidTr="00F8721D">
        <w:trPr>
          <w:cantSplit/>
          <w:trHeight w:val="477"/>
          <w:jc w:val="center"/>
        </w:trPr>
        <w:tc>
          <w:tcPr>
            <w:tcW w:w="1149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Станочник</w:t>
            </w:r>
          </w:p>
        </w:tc>
        <w:tc>
          <w:tcPr>
            <w:tcW w:w="571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CB2828" w:rsidRPr="00F8721D" w:rsidTr="00F8721D">
        <w:trPr>
          <w:cantSplit/>
          <w:trHeight w:val="477"/>
          <w:jc w:val="center"/>
        </w:trPr>
        <w:tc>
          <w:tcPr>
            <w:tcW w:w="1149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Прочие</w:t>
            </w:r>
          </w:p>
        </w:tc>
        <w:tc>
          <w:tcPr>
            <w:tcW w:w="571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</w:tr>
      <w:tr w:rsidR="00CB2828" w:rsidRPr="00F8721D" w:rsidTr="00F8721D">
        <w:trPr>
          <w:cantSplit/>
          <w:trHeight w:val="500"/>
          <w:jc w:val="center"/>
        </w:trPr>
        <w:tc>
          <w:tcPr>
            <w:tcW w:w="1149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571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18" w:type="pct"/>
            <w:shd w:val="clear" w:color="auto" w:fill="auto"/>
          </w:tcPr>
          <w:p w:rsidR="00F32ACC" w:rsidRPr="00F8721D" w:rsidRDefault="00F32ACC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627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F32ACC" w:rsidRPr="00F8721D" w:rsidRDefault="004811A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</w:tr>
    </w:tbl>
    <w:p w:rsidR="00F32ACC" w:rsidRPr="00CB2828" w:rsidRDefault="00F32AC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23AE9" w:rsidRPr="00CB2828">
        <w:rPr>
          <w:rFonts w:ascii="Times New Roman" w:hAnsi="Times New Roman"/>
          <w:b/>
          <w:color w:val="000000"/>
          <w:sz w:val="28"/>
          <w:szCs w:val="28"/>
        </w:rPr>
        <w:t>.5 Расчёт годового фонда заработной платы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1. Определяем эффективный фонд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раб.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в</w:t>
      </w:r>
      <w:r w:rsidRPr="00CB2828">
        <w:rPr>
          <w:rFonts w:ascii="Times New Roman" w:hAnsi="Times New Roman"/>
          <w:color w:val="000000"/>
          <w:sz w:val="28"/>
          <w:szCs w:val="28"/>
        </w:rPr>
        <w:t>ремени: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всех </w:t>
      </w:r>
      <w:r w:rsidRPr="00CB2828">
        <w:rPr>
          <w:rFonts w:ascii="Times New Roman" w:hAnsi="Times New Roman"/>
          <w:color w:val="000000"/>
          <w:sz w:val="28"/>
          <w:szCs w:val="28"/>
        </w:rPr>
        <w:t>= 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CB2828">
        <w:rPr>
          <w:rFonts w:ascii="Times New Roman" w:hAnsi="Times New Roman"/>
          <w:color w:val="000000"/>
          <w:sz w:val="28"/>
          <w:szCs w:val="28"/>
        </w:rPr>
        <w:t>*Ч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сп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всех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1768*6 =10608 час.</w:t>
      </w:r>
    </w:p>
    <w:p w:rsidR="00CB2828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сп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берём из таблицы </w:t>
      </w:r>
      <w:r w:rsidR="00CB2828">
        <w:rPr>
          <w:rFonts w:ascii="Times New Roman" w:hAnsi="Times New Roman"/>
          <w:color w:val="000000"/>
          <w:sz w:val="28"/>
          <w:szCs w:val="28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6</w:t>
      </w:r>
      <w:r w:rsidRPr="00CB2828">
        <w:rPr>
          <w:rFonts w:ascii="Times New Roman" w:hAnsi="Times New Roman"/>
          <w:color w:val="000000"/>
          <w:sz w:val="28"/>
          <w:szCs w:val="28"/>
        </w:rPr>
        <w:t>, 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из Баланса рабочего времени.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2. Определяем зар. Плату по тарифу: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ЗП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всех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ст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ЗП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10608*30,75= 326196 руб.</w:t>
      </w:r>
    </w:p>
    <w:p w:rsidR="00523AE9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23AE9" w:rsidRPr="00CB2828">
        <w:rPr>
          <w:rFonts w:ascii="Times New Roman" w:hAnsi="Times New Roman"/>
          <w:color w:val="000000"/>
          <w:sz w:val="28"/>
          <w:szCs w:val="28"/>
        </w:rPr>
        <w:t>3. Считаем премию рабочих (5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0</w:t>
      </w:r>
      <w:r w:rsidR="00CB2828">
        <w:rPr>
          <w:rFonts w:ascii="Times New Roman" w:hAnsi="Times New Roman"/>
          <w:color w:val="000000"/>
          <w:sz w:val="28"/>
          <w:szCs w:val="28"/>
        </w:rPr>
        <w:t>%</w:t>
      </w:r>
      <w:r w:rsidR="00523AE9" w:rsidRPr="00CB2828">
        <w:rPr>
          <w:rFonts w:ascii="Times New Roman" w:hAnsi="Times New Roman"/>
          <w:color w:val="000000"/>
          <w:sz w:val="28"/>
          <w:szCs w:val="28"/>
        </w:rPr>
        <w:t xml:space="preserve"> ЗП):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П = ЗП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* 0,5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П = 326192*0,5 = 163098 руб.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4. Определяем доплаты за бригадирство: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Д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бр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ЗП/ Ч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сп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* 0,1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Д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бр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53128,4/1* 0,1=5312,84 руб.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5. Определяем сумму основного фонда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зар.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п</w:t>
      </w:r>
      <w:r w:rsidRPr="00CB2828">
        <w:rPr>
          <w:rFonts w:ascii="Times New Roman" w:hAnsi="Times New Roman"/>
          <w:color w:val="000000"/>
          <w:sz w:val="28"/>
          <w:szCs w:val="28"/>
        </w:rPr>
        <w:t>латы: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ОФЗП=ЗП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+П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ОФЗП=326196+163098=489294 руб.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6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Оп</w:t>
      </w:r>
      <w:r w:rsidRPr="00CB2828">
        <w:rPr>
          <w:rFonts w:ascii="Times New Roman" w:hAnsi="Times New Roman"/>
          <w:color w:val="000000"/>
          <w:sz w:val="28"/>
          <w:szCs w:val="28"/>
        </w:rPr>
        <w:t>ределяем оплату отпуска: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О=ОФЗП*К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О=489294*0,096=42568,6 руб.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коэф. Отпуска берём из баланса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раб.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в</w:t>
      </w:r>
      <w:r w:rsidRPr="00CB2828">
        <w:rPr>
          <w:rFonts w:ascii="Times New Roman" w:hAnsi="Times New Roman"/>
          <w:color w:val="000000"/>
          <w:sz w:val="28"/>
          <w:szCs w:val="28"/>
        </w:rPr>
        <w:t>ремени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7. высчитываем прочие неявки: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ПН=ОФЗП*К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пн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ПН=489294*0.014=7339,4 руб.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пн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коэф. Налога берём из Баланса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раб.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в</w:t>
      </w:r>
      <w:r w:rsidRPr="00CB2828">
        <w:rPr>
          <w:rFonts w:ascii="Times New Roman" w:hAnsi="Times New Roman"/>
          <w:color w:val="000000"/>
          <w:sz w:val="28"/>
          <w:szCs w:val="28"/>
        </w:rPr>
        <w:t>ремени</w:t>
      </w: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8. Определяем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доп.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ф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онд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зар.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п</w:t>
      </w:r>
      <w:r w:rsidRPr="00CB2828">
        <w:rPr>
          <w:rFonts w:ascii="Times New Roman" w:hAnsi="Times New Roman"/>
          <w:color w:val="000000"/>
          <w:sz w:val="28"/>
          <w:szCs w:val="28"/>
        </w:rPr>
        <w:t>латы: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ДФЗП=О+ПН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ДФЗП=42568,6+7339,4=49908 руб.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9. Определяем годовой фонд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зар.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п</w:t>
      </w:r>
      <w:r w:rsidRPr="00CB2828">
        <w:rPr>
          <w:rFonts w:ascii="Times New Roman" w:hAnsi="Times New Roman"/>
          <w:color w:val="000000"/>
          <w:sz w:val="28"/>
          <w:szCs w:val="28"/>
        </w:rPr>
        <w:t>латы: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ГФЗП=ОФЗП+ДФЗП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ГФЗП=489294+49908=539202 руб.</w:t>
      </w:r>
    </w:p>
    <w:p w:rsidR="00523AE9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23AE9" w:rsidRPr="00CB2828">
        <w:rPr>
          <w:rFonts w:ascii="Times New Roman" w:hAnsi="Times New Roman"/>
          <w:color w:val="000000"/>
          <w:sz w:val="28"/>
          <w:szCs w:val="28"/>
        </w:rPr>
        <w:t>10. Считаем единый социальный налог: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ЕСН=ГФЗП*0,262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ЕСН=539202*0,262=141270,9 руб.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3AE9" w:rsidRPr="00CB2828" w:rsidRDefault="00523AE9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Результаты расчётов сводим в таблицу.</w:t>
      </w:r>
    </w:p>
    <w:p w:rsidR="00990C58" w:rsidRPr="00CB2828" w:rsidRDefault="00990C58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58" w:rsidRPr="00CB2828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90C58" w:rsidRPr="00CB2828">
        <w:rPr>
          <w:rFonts w:ascii="Times New Roman" w:hAnsi="Times New Roman"/>
          <w:b/>
          <w:color w:val="000000"/>
          <w:sz w:val="28"/>
          <w:szCs w:val="28"/>
        </w:rPr>
        <w:t>.6 Расчёт материальных затрат на ремонт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58" w:rsidRPr="00CB2828" w:rsidRDefault="00990C58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Ра</w:t>
      </w:r>
      <w:r w:rsidRPr="00CB2828">
        <w:rPr>
          <w:rFonts w:ascii="Times New Roman" w:hAnsi="Times New Roman"/>
          <w:color w:val="000000"/>
          <w:sz w:val="28"/>
          <w:szCs w:val="28"/>
        </w:rPr>
        <w:t>считываем кол-во используемого материала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58" w:rsidRPr="00CB2828" w:rsidRDefault="00990C58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CB2828">
        <w:rPr>
          <w:rFonts w:ascii="Times New Roman" w:hAnsi="Times New Roman"/>
          <w:color w:val="000000"/>
          <w:sz w:val="28"/>
          <w:szCs w:val="28"/>
        </w:rPr>
        <w:t>*λ(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+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="004463D6"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="004463D6" w:rsidRPr="00CB2828">
        <w:rPr>
          <w:rFonts w:ascii="Times New Roman" w:hAnsi="Times New Roman"/>
          <w:color w:val="000000"/>
          <w:sz w:val="28"/>
          <w:szCs w:val="28"/>
        </w:rPr>
        <w:t>)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36D" w:rsidRPr="00CB2828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09036D" w:rsidRPr="00CB2828">
        <w:rPr>
          <w:rFonts w:ascii="Times New Roman" w:hAnsi="Times New Roman"/>
          <w:color w:val="000000"/>
          <w:sz w:val="28"/>
          <w:szCs w:val="28"/>
        </w:rPr>
        <w:t>=0,25*1,12*(183,3+0,6*856,4)=775,9 кг. – стальное литьё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C58" w:rsidRPr="00CB2828" w:rsidRDefault="0009036D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α = 0,6 λ = 1,12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75E" w:rsidRPr="00CB2828">
        <w:rPr>
          <w:rFonts w:ascii="Times New Roman" w:hAnsi="Times New Roman"/>
          <w:color w:val="000000"/>
          <w:sz w:val="28"/>
          <w:szCs w:val="28"/>
        </w:rPr>
        <w:t>= 0,25</w:t>
      </w:r>
    </w:p>
    <w:p w:rsidR="00C4675E" w:rsidRPr="00CB2828" w:rsidRDefault="00C4675E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берётся из таблицы </w:t>
      </w:r>
      <w:r w:rsidR="00CB2828">
        <w:rPr>
          <w:rFonts w:ascii="Times New Roman" w:hAnsi="Times New Roman"/>
          <w:color w:val="000000"/>
          <w:sz w:val="28"/>
          <w:szCs w:val="28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2</w:t>
      </w:r>
    </w:p>
    <w:p w:rsidR="00990C58" w:rsidRPr="00CB2828" w:rsidRDefault="00C4675E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=183,3</w:t>
      </w:r>
    </w:p>
    <w:p w:rsidR="00990C58" w:rsidRPr="00CB2828" w:rsidRDefault="00C4675E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>=156,4</w:t>
      </w:r>
    </w:p>
    <w:p w:rsidR="00990C58" w:rsidRPr="00CB2828" w:rsidRDefault="00C4675E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Аналогично считаем и по другим материалам.</w:t>
      </w:r>
    </w:p>
    <w:p w:rsidR="00C4675E" w:rsidRPr="00CB2828" w:rsidRDefault="00C4675E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2. Определяем общие затраты на ремонт: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75E" w:rsidRPr="00CB2828" w:rsidRDefault="00C4675E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CB2828">
        <w:rPr>
          <w:rFonts w:ascii="Times New Roman" w:hAnsi="Times New Roman"/>
          <w:color w:val="000000"/>
          <w:sz w:val="28"/>
          <w:szCs w:val="28"/>
        </w:rPr>
        <w:t>*Ц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З=775,9*5,8=4500,3 руб.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675E" w:rsidRPr="00CB2828" w:rsidRDefault="00C4675E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Ц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CB2828">
        <w:rPr>
          <w:rFonts w:ascii="Times New Roman" w:hAnsi="Times New Roman"/>
          <w:color w:val="000000"/>
          <w:sz w:val="28"/>
          <w:szCs w:val="28"/>
        </w:rPr>
        <w:t>оимость используемого материала (берётся с предприятия)</w:t>
      </w:r>
    </w:p>
    <w:p w:rsidR="00C4675E" w:rsidRPr="00CB2828" w:rsidRDefault="00ED3CA7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3. Расчёт сводим в таблицу</w:t>
      </w:r>
    </w:p>
    <w:p w:rsidR="00990C58" w:rsidRPr="00CB2828" w:rsidRDefault="00990C58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E3C" w:rsidRPr="00CB2828" w:rsidRDefault="00ED3CA7" w:rsidP="00803E3C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8</w:t>
      </w:r>
      <w:r w:rsidR="00803E3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03E3C" w:rsidRPr="00CB2828">
        <w:rPr>
          <w:rFonts w:ascii="Times New Roman" w:hAnsi="Times New Roman"/>
          <w:color w:val="000000"/>
          <w:sz w:val="28"/>
          <w:szCs w:val="28"/>
        </w:rPr>
        <w:t>Материальные затраты на ремонт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4"/>
        <w:gridCol w:w="2086"/>
        <w:gridCol w:w="2216"/>
        <w:gridCol w:w="2321"/>
      </w:tblGrid>
      <w:tr w:rsidR="00ED3CA7" w:rsidRPr="00F8721D" w:rsidTr="00F8721D">
        <w:trPr>
          <w:cantSplit/>
          <w:trHeight w:val="400"/>
          <w:jc w:val="center"/>
        </w:trPr>
        <w:tc>
          <w:tcPr>
            <w:tcW w:w="1438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122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Кол-во</w:t>
            </w:r>
          </w:p>
        </w:tc>
        <w:tc>
          <w:tcPr>
            <w:tcW w:w="1192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Стоимость</w:t>
            </w:r>
            <w:r w:rsidR="00803E3C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 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248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Сумма</w:t>
            </w:r>
            <w:r w:rsidR="00803E3C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 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руб.</w:t>
            </w:r>
          </w:p>
        </w:tc>
      </w:tr>
      <w:tr w:rsidR="00ED3CA7" w:rsidRPr="00F8721D" w:rsidTr="00F8721D">
        <w:trPr>
          <w:cantSplit/>
          <w:trHeight w:val="411"/>
          <w:jc w:val="center"/>
        </w:trPr>
        <w:tc>
          <w:tcPr>
            <w:tcW w:w="1438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Чугунное литьё</w:t>
            </w:r>
          </w:p>
        </w:tc>
        <w:tc>
          <w:tcPr>
            <w:tcW w:w="112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272,3</w:t>
            </w:r>
          </w:p>
        </w:tc>
        <w:tc>
          <w:tcPr>
            <w:tcW w:w="119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248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14977,1</w:t>
            </w:r>
          </w:p>
        </w:tc>
      </w:tr>
      <w:tr w:rsidR="00ED3CA7" w:rsidRPr="00F8721D" w:rsidTr="00F8721D">
        <w:trPr>
          <w:cantSplit/>
          <w:trHeight w:val="411"/>
          <w:jc w:val="center"/>
        </w:trPr>
        <w:tc>
          <w:tcPr>
            <w:tcW w:w="1438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Стальное литьё</w:t>
            </w:r>
          </w:p>
        </w:tc>
        <w:tc>
          <w:tcPr>
            <w:tcW w:w="112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775,9</w:t>
            </w:r>
          </w:p>
        </w:tc>
        <w:tc>
          <w:tcPr>
            <w:tcW w:w="119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248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4500,3</w:t>
            </w:r>
          </w:p>
        </w:tc>
      </w:tr>
      <w:tr w:rsidR="00ED3CA7" w:rsidRPr="00F8721D" w:rsidTr="00F8721D">
        <w:trPr>
          <w:cantSplit/>
          <w:trHeight w:val="598"/>
          <w:jc w:val="center"/>
        </w:trPr>
        <w:tc>
          <w:tcPr>
            <w:tcW w:w="1438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Сталь углеродистая</w:t>
            </w:r>
          </w:p>
        </w:tc>
        <w:tc>
          <w:tcPr>
            <w:tcW w:w="1122" w:type="pct"/>
            <w:shd w:val="clear" w:color="auto" w:fill="auto"/>
          </w:tcPr>
          <w:p w:rsidR="0071796F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10865,8</w:t>
            </w:r>
          </w:p>
        </w:tc>
        <w:tc>
          <w:tcPr>
            <w:tcW w:w="119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48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195584,4</w:t>
            </w:r>
          </w:p>
        </w:tc>
      </w:tr>
      <w:tr w:rsidR="00ED3CA7" w:rsidRPr="00F8721D" w:rsidTr="00F8721D">
        <w:trPr>
          <w:cantSplit/>
          <w:trHeight w:val="411"/>
          <w:jc w:val="center"/>
        </w:trPr>
        <w:tc>
          <w:tcPr>
            <w:tcW w:w="1438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Бронзовое литьё</w:t>
            </w:r>
          </w:p>
        </w:tc>
        <w:tc>
          <w:tcPr>
            <w:tcW w:w="112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1132,8</w:t>
            </w:r>
          </w:p>
        </w:tc>
        <w:tc>
          <w:tcPr>
            <w:tcW w:w="119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1248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249216</w:t>
            </w:r>
          </w:p>
        </w:tc>
      </w:tr>
      <w:tr w:rsidR="00ED3CA7" w:rsidRPr="00F8721D" w:rsidTr="00F8721D">
        <w:trPr>
          <w:cantSplit/>
          <w:trHeight w:val="411"/>
          <w:jc w:val="center"/>
        </w:trPr>
        <w:tc>
          <w:tcPr>
            <w:tcW w:w="1438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Сталь легированная</w:t>
            </w:r>
          </w:p>
        </w:tc>
        <w:tc>
          <w:tcPr>
            <w:tcW w:w="112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5432,8</w:t>
            </w:r>
          </w:p>
        </w:tc>
        <w:tc>
          <w:tcPr>
            <w:tcW w:w="1192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26,2</w:t>
            </w:r>
          </w:p>
        </w:tc>
        <w:tc>
          <w:tcPr>
            <w:tcW w:w="1248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142339,2</w:t>
            </w:r>
          </w:p>
        </w:tc>
      </w:tr>
      <w:tr w:rsidR="00ED3CA7" w:rsidRPr="00F8721D" w:rsidTr="00F8721D">
        <w:trPr>
          <w:cantSplit/>
          <w:trHeight w:val="196"/>
          <w:jc w:val="center"/>
        </w:trPr>
        <w:tc>
          <w:tcPr>
            <w:tcW w:w="1438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Итог:</w:t>
            </w:r>
          </w:p>
        </w:tc>
        <w:tc>
          <w:tcPr>
            <w:tcW w:w="1122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92" w:type="pct"/>
            <w:shd w:val="clear" w:color="auto" w:fill="auto"/>
          </w:tcPr>
          <w:p w:rsidR="00ED3CA7" w:rsidRPr="00F8721D" w:rsidRDefault="00ED3CA7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48" w:type="pct"/>
            <w:shd w:val="clear" w:color="auto" w:fill="auto"/>
          </w:tcPr>
          <w:p w:rsidR="00ED3CA7" w:rsidRPr="00F8721D" w:rsidRDefault="0071796F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606617</w:t>
            </w:r>
          </w:p>
        </w:tc>
      </w:tr>
    </w:tbl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D3CA7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B42BF" w:rsidRPr="00CB2828">
        <w:rPr>
          <w:rFonts w:ascii="Times New Roman" w:hAnsi="Times New Roman"/>
          <w:b/>
          <w:color w:val="000000"/>
          <w:sz w:val="28"/>
          <w:szCs w:val="28"/>
        </w:rPr>
        <w:t>.7 Определение количества оборудования на рем. базе и их площади</w:t>
      </w:r>
    </w:p>
    <w:p w:rsidR="00803E3C" w:rsidRPr="00CB2828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CA9" w:rsidRPr="00CB2828" w:rsidRDefault="00A14CA9" w:rsidP="00CB2828">
      <w:pPr>
        <w:numPr>
          <w:ilvl w:val="0"/>
          <w:numId w:val="14"/>
        </w:numPr>
        <w:tabs>
          <w:tab w:val="left" w:pos="231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Определяем эффективный фонд раб. Времени оборудования: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14CA9" w:rsidRPr="00CB2828" w:rsidRDefault="00A14CA9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об</w:t>
      </w:r>
      <w:r w:rsidRPr="00CB2828">
        <w:rPr>
          <w:rFonts w:ascii="Times New Roman" w:hAnsi="Times New Roman"/>
          <w:color w:val="000000"/>
          <w:sz w:val="28"/>
          <w:szCs w:val="28"/>
        </w:rPr>
        <w:t>=Т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норм</w:t>
      </w:r>
      <w:r w:rsidRPr="00CB2828">
        <w:rPr>
          <w:rFonts w:ascii="Times New Roman" w:hAnsi="Times New Roman"/>
          <w:color w:val="000000"/>
          <w:sz w:val="28"/>
          <w:szCs w:val="28"/>
        </w:rPr>
        <w:t>-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Т</w:t>
      </w:r>
      <w:r w:rsidR="0003720F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="00CB2828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Т</w:t>
      </w:r>
      <w:r w:rsidR="0003720F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норм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=(Т</w:t>
      </w:r>
      <w:r w:rsidR="0003720F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-Т</w:t>
      </w:r>
      <w:r w:rsidR="0003720F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вых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-Т</w:t>
      </w:r>
      <w:r w:rsidR="0003720F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)*Т</w:t>
      </w:r>
      <w:r w:rsidR="0003720F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*</w:t>
      </w:r>
      <w:r w:rsidR="0003720F"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03720F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03720F" w:rsidRPr="00CB2828">
        <w:rPr>
          <w:rFonts w:ascii="Times New Roman" w:hAnsi="Times New Roman"/>
          <w:color w:val="000000"/>
          <w:sz w:val="28"/>
          <w:szCs w:val="28"/>
        </w:rPr>
        <w:t>=1992</w:t>
      </w:r>
    </w:p>
    <w:p w:rsidR="0003720F" w:rsidRPr="00CB2828" w:rsidRDefault="0003720F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CB2828">
        <w:rPr>
          <w:rFonts w:ascii="Times New Roman" w:hAnsi="Times New Roman"/>
          <w:color w:val="000000"/>
          <w:sz w:val="28"/>
          <w:szCs w:val="28"/>
        </w:rPr>
        <w:t>=0,03*Т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норм</w:t>
      </w:r>
      <w:r w:rsidRPr="00CB2828">
        <w:rPr>
          <w:rFonts w:ascii="Times New Roman" w:hAnsi="Times New Roman"/>
          <w:color w:val="000000"/>
          <w:sz w:val="28"/>
          <w:szCs w:val="28"/>
        </w:rPr>
        <w:t>=0,03*1992=59,7</w:t>
      </w:r>
    </w:p>
    <w:p w:rsidR="0003720F" w:rsidRPr="00CB2828" w:rsidRDefault="0003720F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об</w:t>
      </w:r>
      <w:r w:rsidRPr="00CB2828">
        <w:rPr>
          <w:rFonts w:ascii="Times New Roman" w:hAnsi="Times New Roman"/>
          <w:color w:val="000000"/>
          <w:sz w:val="28"/>
          <w:szCs w:val="28"/>
        </w:rPr>
        <w:t>=(365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</w:t>
      </w:r>
      <w:r w:rsidRPr="00CB2828">
        <w:rPr>
          <w:rFonts w:ascii="Times New Roman" w:hAnsi="Times New Roman"/>
          <w:color w:val="000000"/>
          <w:sz w:val="28"/>
          <w:szCs w:val="28"/>
        </w:rPr>
        <w:t>04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</w:t>
      </w:r>
      <w:r w:rsidRPr="00CB2828">
        <w:rPr>
          <w:rFonts w:ascii="Times New Roman" w:hAnsi="Times New Roman"/>
          <w:color w:val="000000"/>
          <w:sz w:val="28"/>
          <w:szCs w:val="28"/>
        </w:rPr>
        <w:t>2)*8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5</w:t>
      </w:r>
      <w:r w:rsidRPr="00CB2828">
        <w:rPr>
          <w:rFonts w:ascii="Times New Roman" w:hAnsi="Times New Roman"/>
          <w:color w:val="000000"/>
          <w:sz w:val="28"/>
          <w:szCs w:val="28"/>
        </w:rPr>
        <w:t>9,7=1932,4 час.</w:t>
      </w:r>
    </w:p>
    <w:p w:rsidR="00803E3C" w:rsidRDefault="00803E3C" w:rsidP="00803E3C">
      <w:pPr>
        <w:tabs>
          <w:tab w:val="left" w:pos="231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20F" w:rsidRPr="00CB2828" w:rsidRDefault="0003720F" w:rsidP="00CB2828">
      <w:pPr>
        <w:numPr>
          <w:ilvl w:val="0"/>
          <w:numId w:val="14"/>
        </w:numPr>
        <w:tabs>
          <w:tab w:val="left" w:pos="231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Определяем кол-во оборудования: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20F" w:rsidRPr="00CB2828" w:rsidRDefault="0003720F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об</w:t>
      </w:r>
      <w:r w:rsidRPr="00CB2828">
        <w:rPr>
          <w:rFonts w:ascii="Times New Roman" w:hAnsi="Times New Roman"/>
          <w:color w:val="000000"/>
          <w:sz w:val="28"/>
          <w:szCs w:val="28"/>
        </w:rPr>
        <w:t>=ТЕ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ст</w:t>
      </w:r>
      <w:r w:rsidRPr="00CB2828">
        <w:rPr>
          <w:rFonts w:ascii="Times New Roman" w:hAnsi="Times New Roman"/>
          <w:color w:val="000000"/>
          <w:sz w:val="28"/>
          <w:szCs w:val="28"/>
        </w:rPr>
        <w:t>/Т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об</w:t>
      </w:r>
      <w:r w:rsidR="00531BC8" w:rsidRPr="00CB2828">
        <w:rPr>
          <w:rFonts w:ascii="Times New Roman" w:hAnsi="Times New Roman"/>
          <w:color w:val="000000"/>
          <w:sz w:val="28"/>
          <w:szCs w:val="28"/>
        </w:rPr>
        <w:t>*К</w:t>
      </w:r>
      <w:r w:rsidR="00531BC8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="00CB2828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531BC8" w:rsidRPr="00CB2828">
        <w:rPr>
          <w:rFonts w:ascii="Times New Roman" w:hAnsi="Times New Roman"/>
          <w:color w:val="000000"/>
          <w:sz w:val="28"/>
          <w:szCs w:val="28"/>
        </w:rPr>
        <w:t>Т</w:t>
      </w:r>
      <w:r w:rsidR="00531BC8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об</w:t>
      </w:r>
      <w:r w:rsidR="00531BC8" w:rsidRPr="00CB2828">
        <w:rPr>
          <w:rFonts w:ascii="Times New Roman" w:hAnsi="Times New Roman"/>
          <w:color w:val="000000"/>
          <w:sz w:val="28"/>
          <w:szCs w:val="28"/>
        </w:rPr>
        <w:t>=8254,84/1932*0,9=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5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ст</w:t>
      </w:r>
      <w:r w:rsidR="00531BC8"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531BC8" w:rsidRPr="00CB2828" w:rsidRDefault="00531BC8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ст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берём из таблицы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>
        <w:rPr>
          <w:rFonts w:ascii="Times New Roman" w:hAnsi="Times New Roman"/>
          <w:color w:val="000000"/>
          <w:sz w:val="28"/>
          <w:szCs w:val="28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4</w:t>
      </w:r>
    </w:p>
    <w:p w:rsidR="00531BC8" w:rsidRDefault="00531BC8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А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</w:rPr>
        <w:t>=СОФ*На/100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А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</w:rPr>
        <w:t>=485000*14,1/100=68385</w:t>
      </w:r>
    </w:p>
    <w:p w:rsidR="00803E3C" w:rsidRPr="00CB2828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1BC8" w:rsidRPr="00CB2828" w:rsidRDefault="00531BC8" w:rsidP="00CB2828">
      <w:pPr>
        <w:numPr>
          <w:ilvl w:val="0"/>
          <w:numId w:val="14"/>
        </w:numPr>
        <w:tabs>
          <w:tab w:val="left" w:pos="231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Выбираем оборудование, необходимое для ремонта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основного оборудования в цехе.</w:t>
      </w:r>
    </w:p>
    <w:p w:rsidR="008A5E00" w:rsidRPr="00CB2828" w:rsidRDefault="00531BC8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Результат сводим в таблицу</w:t>
      </w:r>
      <w:r w:rsidR="00077F94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>
        <w:rPr>
          <w:rFonts w:ascii="Times New Roman" w:hAnsi="Times New Roman"/>
          <w:color w:val="000000"/>
          <w:sz w:val="28"/>
          <w:szCs w:val="28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9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77F94" w:rsidRPr="00CB2828" w:rsidRDefault="00077F94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="00CB2828">
        <w:rPr>
          <w:rFonts w:ascii="Times New Roman" w:hAnsi="Times New Roman"/>
          <w:color w:val="000000"/>
          <w:sz w:val="28"/>
          <w:szCs w:val="24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9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3"/>
        <w:gridCol w:w="1201"/>
        <w:gridCol w:w="1030"/>
        <w:gridCol w:w="1030"/>
        <w:gridCol w:w="1320"/>
        <w:gridCol w:w="980"/>
        <w:gridCol w:w="1223"/>
      </w:tblGrid>
      <w:tr w:rsidR="00CB2828" w:rsidRPr="00F8721D" w:rsidTr="00F8721D">
        <w:trPr>
          <w:cantSplit/>
          <w:jc w:val="center"/>
        </w:trPr>
        <w:tc>
          <w:tcPr>
            <w:tcW w:w="1351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646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8"/>
              </w:rPr>
              <w:t>Тип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Кол-во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На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710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Цена</w:t>
            </w:r>
          </w:p>
        </w:tc>
        <w:tc>
          <w:tcPr>
            <w:tcW w:w="527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N 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дв</w:t>
            </w:r>
          </w:p>
        </w:tc>
        <w:tc>
          <w:tcPr>
            <w:tcW w:w="658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А год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1351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Токарно-винторезный</w:t>
            </w:r>
          </w:p>
        </w:tc>
        <w:tc>
          <w:tcPr>
            <w:tcW w:w="646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16К20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710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485000</w:t>
            </w:r>
          </w:p>
        </w:tc>
        <w:tc>
          <w:tcPr>
            <w:tcW w:w="527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658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68385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1351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Токарный</w:t>
            </w:r>
          </w:p>
        </w:tc>
        <w:tc>
          <w:tcPr>
            <w:tcW w:w="646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1Е861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710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540000</w:t>
            </w:r>
          </w:p>
        </w:tc>
        <w:tc>
          <w:tcPr>
            <w:tcW w:w="527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6,2</w:t>
            </w:r>
          </w:p>
        </w:tc>
        <w:tc>
          <w:tcPr>
            <w:tcW w:w="658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76140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1351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Вертикально-сверлильный</w:t>
            </w:r>
          </w:p>
        </w:tc>
        <w:tc>
          <w:tcPr>
            <w:tcW w:w="646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2Н135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710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145000</w:t>
            </w:r>
          </w:p>
        </w:tc>
        <w:tc>
          <w:tcPr>
            <w:tcW w:w="527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658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181,25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1351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Вертикально-фрезерный</w:t>
            </w:r>
          </w:p>
        </w:tc>
        <w:tc>
          <w:tcPr>
            <w:tcW w:w="646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6Р12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710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993619</w:t>
            </w:r>
          </w:p>
        </w:tc>
        <w:tc>
          <w:tcPr>
            <w:tcW w:w="527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658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140100</w:t>
            </w:r>
          </w:p>
        </w:tc>
      </w:tr>
      <w:tr w:rsidR="00CB2828" w:rsidRPr="00F8721D" w:rsidTr="00F8721D">
        <w:trPr>
          <w:cantSplit/>
          <w:trHeight w:val="70"/>
          <w:jc w:val="center"/>
        </w:trPr>
        <w:tc>
          <w:tcPr>
            <w:tcW w:w="1351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Круглошлифовальный</w:t>
            </w:r>
          </w:p>
        </w:tc>
        <w:tc>
          <w:tcPr>
            <w:tcW w:w="646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3М150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710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135000</w:t>
            </w:r>
          </w:p>
        </w:tc>
        <w:tc>
          <w:tcPr>
            <w:tcW w:w="527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658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16875</w:t>
            </w:r>
          </w:p>
        </w:tc>
      </w:tr>
      <w:tr w:rsidR="00CB2828" w:rsidRPr="00F8721D" w:rsidTr="00F8721D">
        <w:trPr>
          <w:cantSplit/>
          <w:jc w:val="center"/>
        </w:trPr>
        <w:tc>
          <w:tcPr>
            <w:tcW w:w="1351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u w:val="single"/>
              </w:rPr>
              <w:t>Итого:</w:t>
            </w:r>
          </w:p>
        </w:tc>
        <w:tc>
          <w:tcPr>
            <w:tcW w:w="646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u w:val="single"/>
              </w:rPr>
            </w:pP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554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u w:val="single"/>
              </w:rPr>
            </w:pPr>
          </w:p>
        </w:tc>
        <w:tc>
          <w:tcPr>
            <w:tcW w:w="710" w:type="pct"/>
            <w:shd w:val="clear" w:color="auto" w:fill="auto"/>
          </w:tcPr>
          <w:p w:rsidR="005A38B0" w:rsidRPr="00F8721D" w:rsidRDefault="005A38B0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2298619</w:t>
            </w:r>
          </w:p>
        </w:tc>
        <w:tc>
          <w:tcPr>
            <w:tcW w:w="527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33,7</w:t>
            </w:r>
          </w:p>
        </w:tc>
        <w:tc>
          <w:tcPr>
            <w:tcW w:w="658" w:type="pct"/>
            <w:shd w:val="clear" w:color="auto" w:fill="auto"/>
          </w:tcPr>
          <w:p w:rsidR="005A38B0" w:rsidRPr="00F8721D" w:rsidRDefault="00CF4D38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319625</w:t>
            </w:r>
          </w:p>
        </w:tc>
      </w:tr>
    </w:tbl>
    <w:p w:rsidR="00077F94" w:rsidRPr="00CB2828" w:rsidRDefault="00077F94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F4D38" w:rsidRPr="00CB2828" w:rsidRDefault="00D67226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4. Рассчитываем площадь всех станков: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226" w:rsidRPr="00CB2828" w:rsidRDefault="00D67226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об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s</w:t>
      </w:r>
      <w:r w:rsidR="00CB2828"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CB2828">
        <w:rPr>
          <w:rFonts w:ascii="Times New Roman" w:hAnsi="Times New Roman"/>
          <w:color w:val="000000"/>
          <w:sz w:val="28"/>
          <w:szCs w:val="28"/>
        </w:rPr>
        <w:t>=5*30=150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Pr="00CB2828">
        <w:rPr>
          <w:rFonts w:ascii="Times New Roman" w:hAnsi="Times New Roman"/>
          <w:color w:val="000000"/>
          <w:sz w:val="28"/>
          <w:szCs w:val="28"/>
        </w:rPr>
        <w:t>м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803E3C" w:rsidRDefault="00803E3C" w:rsidP="00803E3C">
      <w:pPr>
        <w:tabs>
          <w:tab w:val="left" w:pos="2310"/>
        </w:tabs>
        <w:spacing w:after="0"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530D" w:rsidRPr="00CB2828" w:rsidRDefault="00803E3C" w:rsidP="00803E3C">
      <w:pPr>
        <w:tabs>
          <w:tab w:val="left" w:pos="2310"/>
        </w:tabs>
        <w:spacing w:after="0"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2.8 </w:t>
      </w:r>
      <w:r w:rsidR="0062530D" w:rsidRPr="00CB2828">
        <w:rPr>
          <w:rFonts w:ascii="Times New Roman" w:hAnsi="Times New Roman"/>
          <w:b/>
          <w:color w:val="000000"/>
          <w:sz w:val="28"/>
          <w:szCs w:val="28"/>
        </w:rPr>
        <w:t>Расчёт энергозатрат</w:t>
      </w:r>
    </w:p>
    <w:p w:rsidR="004E7E3F" w:rsidRPr="00CB2828" w:rsidRDefault="004E7E3F" w:rsidP="00CB2828">
      <w:pPr>
        <w:numPr>
          <w:ilvl w:val="0"/>
          <w:numId w:val="15"/>
        </w:numPr>
        <w:tabs>
          <w:tab w:val="left" w:pos="231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Определяем кол-во силовой энергии: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E3F" w:rsidRPr="00CB2828" w:rsidRDefault="004E7E3F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CB2828">
        <w:rPr>
          <w:rFonts w:ascii="Times New Roman" w:hAnsi="Times New Roman"/>
          <w:color w:val="000000"/>
          <w:sz w:val="28"/>
          <w:szCs w:val="28"/>
        </w:rPr>
        <w:t>=(М*Т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</w:rPr>
        <w:t>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CB2828">
        <w:rPr>
          <w:rFonts w:ascii="Times New Roman" w:hAnsi="Times New Roman"/>
          <w:color w:val="000000"/>
          <w:sz w:val="28"/>
          <w:szCs w:val="28"/>
        </w:rPr>
        <w:t>)/(η*К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Pr="00CB2828">
        <w:rPr>
          <w:rFonts w:ascii="Times New Roman" w:hAnsi="Times New Roman"/>
          <w:color w:val="000000"/>
          <w:sz w:val="28"/>
          <w:szCs w:val="28"/>
        </w:rPr>
        <w:t>)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CB2828">
        <w:rPr>
          <w:rFonts w:ascii="Times New Roman" w:hAnsi="Times New Roman"/>
          <w:color w:val="000000"/>
          <w:sz w:val="28"/>
          <w:szCs w:val="28"/>
        </w:rPr>
        <w:t>=(33,7*1932*0,6*0,9)/(0,9*0,8)=48831,3 кВт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7E3F" w:rsidRPr="00CB2828" w:rsidRDefault="004E7E3F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суммарная мощность, берём из таблицы </w:t>
      </w:r>
      <w:r w:rsidR="00CB2828">
        <w:rPr>
          <w:rFonts w:ascii="Times New Roman" w:hAnsi="Times New Roman"/>
          <w:color w:val="000000"/>
          <w:sz w:val="28"/>
          <w:szCs w:val="28"/>
        </w:rPr>
        <w:t>№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9</w:t>
      </w:r>
    </w:p>
    <w:p w:rsidR="004E7E3F" w:rsidRPr="00CB2828" w:rsidRDefault="004E7E3F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CB2828">
        <w:rPr>
          <w:rFonts w:ascii="Times New Roman" w:hAnsi="Times New Roman"/>
          <w:color w:val="000000"/>
          <w:sz w:val="28"/>
          <w:szCs w:val="28"/>
        </w:rPr>
        <w:t>эф. одновременной работ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ы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(0,</w:t>
      </w:r>
      <w:r w:rsidRPr="00CB2828">
        <w:rPr>
          <w:rFonts w:ascii="Times New Roman" w:hAnsi="Times New Roman"/>
          <w:color w:val="000000"/>
          <w:sz w:val="28"/>
          <w:szCs w:val="28"/>
        </w:rPr>
        <w:t>6)</w:t>
      </w:r>
    </w:p>
    <w:p w:rsidR="004E7E3F" w:rsidRPr="00CB2828" w:rsidRDefault="004E7E3F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ко</w:t>
      </w:r>
      <w:r w:rsidRPr="00CB2828">
        <w:rPr>
          <w:rFonts w:ascii="Times New Roman" w:hAnsi="Times New Roman"/>
          <w:color w:val="000000"/>
          <w:sz w:val="28"/>
          <w:szCs w:val="28"/>
        </w:rPr>
        <w:t>эф.</w:t>
      </w:r>
      <w:r w:rsidR="005B371D" w:rsidRPr="00CB2828">
        <w:rPr>
          <w:rFonts w:ascii="Times New Roman" w:hAnsi="Times New Roman"/>
          <w:color w:val="000000"/>
          <w:sz w:val="28"/>
          <w:szCs w:val="28"/>
        </w:rPr>
        <w:t xml:space="preserve"> загрузки оборудования (0,9)</w:t>
      </w:r>
    </w:p>
    <w:p w:rsidR="005B371D" w:rsidRPr="00CB2828" w:rsidRDefault="005B371D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CB2828">
        <w:rPr>
          <w:rFonts w:ascii="Times New Roman" w:hAnsi="Times New Roman"/>
          <w:color w:val="000000"/>
          <w:sz w:val="28"/>
          <w:szCs w:val="28"/>
        </w:rPr>
        <w:t>тери в сети (0,8)</w:t>
      </w:r>
    </w:p>
    <w:p w:rsidR="005B371D" w:rsidRPr="00CB2828" w:rsidRDefault="005B371D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η-кпд (0,9)</w:t>
      </w:r>
    </w:p>
    <w:p w:rsidR="005B371D" w:rsidRPr="00CB2828" w:rsidRDefault="005B371D" w:rsidP="00CB2828">
      <w:pPr>
        <w:numPr>
          <w:ilvl w:val="0"/>
          <w:numId w:val="15"/>
        </w:numPr>
        <w:tabs>
          <w:tab w:val="left" w:pos="231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Определяем затраты на силовую энергию: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7B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w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CB2828">
        <w:rPr>
          <w:rFonts w:ascii="Times New Roman" w:hAnsi="Times New Roman"/>
          <w:color w:val="000000"/>
          <w:sz w:val="28"/>
          <w:szCs w:val="28"/>
        </w:rPr>
        <w:t>*Ц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З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w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дв</w:t>
      </w:r>
      <w:r w:rsidRPr="00CB2828">
        <w:rPr>
          <w:rFonts w:ascii="Times New Roman" w:hAnsi="Times New Roman"/>
          <w:color w:val="000000"/>
          <w:sz w:val="28"/>
          <w:szCs w:val="28"/>
        </w:rPr>
        <w:t>*Т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об</w:t>
      </w:r>
      <w:r w:rsidRPr="00CB2828">
        <w:rPr>
          <w:rFonts w:ascii="Times New Roman" w:hAnsi="Times New Roman"/>
          <w:color w:val="000000"/>
          <w:sz w:val="28"/>
          <w:szCs w:val="28"/>
        </w:rPr>
        <w:t>*К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Pr="00CB2828">
        <w:rPr>
          <w:rFonts w:ascii="Times New Roman" w:hAnsi="Times New Roman"/>
          <w:color w:val="000000"/>
          <w:sz w:val="28"/>
          <w:szCs w:val="28"/>
        </w:rPr>
        <w:t>/КПД*К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с</w:t>
      </w:r>
      <w:r w:rsidRPr="00CB2828">
        <w:rPr>
          <w:rFonts w:ascii="Times New Roman" w:hAnsi="Times New Roman"/>
          <w:color w:val="000000"/>
          <w:sz w:val="28"/>
          <w:szCs w:val="28"/>
        </w:rPr>
        <w:t>*Ц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7B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CB2828">
        <w:rPr>
          <w:rFonts w:ascii="Times New Roman" w:hAnsi="Times New Roman"/>
          <w:color w:val="000000"/>
          <w:sz w:val="28"/>
          <w:szCs w:val="28"/>
        </w:rPr>
        <w:t>=33,7*1932*0,6*0,9/0,9*0,8*2,7=48831*2,7=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131844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руб</w:t>
      </w:r>
      <w:r w:rsidRP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7B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CB2828">
        <w:rPr>
          <w:rFonts w:ascii="Times New Roman" w:hAnsi="Times New Roman"/>
          <w:color w:val="000000"/>
          <w:sz w:val="28"/>
          <w:szCs w:val="28"/>
        </w:rPr>
        <w:t>*Т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/1000*Ц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7B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=норма освещённости</w:t>
      </w:r>
    </w:p>
    <w:p w:rsidR="00CB2828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Ц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CB2828">
        <w:rPr>
          <w:rFonts w:ascii="Times New Roman" w:hAnsi="Times New Roman"/>
          <w:color w:val="000000"/>
          <w:sz w:val="28"/>
          <w:szCs w:val="28"/>
        </w:rPr>
        <w:t>оимость 1 кВт * час берём с предприятия.</w:t>
      </w:r>
    </w:p>
    <w:p w:rsidR="00BC3F7B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-время освещения 1992</w:t>
      </w:r>
    </w:p>
    <w:p w:rsidR="00BC3F7B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=20*150*1992/1000*2,7=5976*2,7=16135</w:t>
      </w:r>
    </w:p>
    <w:p w:rsidR="00CB2828" w:rsidRPr="00CB2828" w:rsidRDefault="00BC3F7B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эл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=131+16135=147979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руб</w:t>
      </w:r>
      <w:r w:rsid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803E3C" w:rsidRPr="00803E3C" w:rsidRDefault="007767A1" w:rsidP="00803E3C">
      <w:pPr>
        <w:tabs>
          <w:tab w:val="left" w:pos="2310"/>
        </w:tabs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>Таблиц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а</w:t>
      </w:r>
      <w:r w:rsidR="00CB2828"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1</w:t>
      </w:r>
      <w:r w:rsidRPr="00CB2828">
        <w:rPr>
          <w:rFonts w:ascii="Times New Roman" w:hAnsi="Times New Roman"/>
          <w:color w:val="000000"/>
          <w:sz w:val="28"/>
          <w:szCs w:val="24"/>
        </w:rPr>
        <w:t>0</w:t>
      </w:r>
      <w:r w:rsidR="00803E3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03E3C" w:rsidRPr="00803E3C">
        <w:rPr>
          <w:rFonts w:ascii="Times New Roman" w:hAnsi="Times New Roman"/>
          <w:color w:val="000000"/>
          <w:sz w:val="28"/>
          <w:szCs w:val="28"/>
        </w:rPr>
        <w:t>Расчёт цеховых расходов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47"/>
        <w:gridCol w:w="1129"/>
        <w:gridCol w:w="2131"/>
        <w:gridCol w:w="1765"/>
        <w:gridCol w:w="1625"/>
      </w:tblGrid>
      <w:tr w:rsidR="007767A1" w:rsidRPr="00F8721D" w:rsidTr="00F8721D">
        <w:trPr>
          <w:cantSplit/>
          <w:jc w:val="center"/>
        </w:trPr>
        <w:tc>
          <w:tcPr>
            <w:tcW w:w="142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Должность</w:t>
            </w:r>
          </w:p>
        </w:tc>
        <w:tc>
          <w:tcPr>
            <w:tcW w:w="607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>N</w:t>
            </w:r>
          </w:p>
        </w:tc>
        <w:tc>
          <w:tcPr>
            <w:tcW w:w="1146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Оклад</w:t>
            </w:r>
          </w:p>
        </w:tc>
        <w:tc>
          <w:tcPr>
            <w:tcW w:w="949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ГФЗП</w:t>
            </w:r>
          </w:p>
        </w:tc>
        <w:tc>
          <w:tcPr>
            <w:tcW w:w="87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ЕСН</w:t>
            </w:r>
          </w:p>
        </w:tc>
      </w:tr>
      <w:tr w:rsidR="007767A1" w:rsidRPr="00F8721D" w:rsidTr="00F8721D">
        <w:trPr>
          <w:cantSplit/>
          <w:jc w:val="center"/>
        </w:trPr>
        <w:tc>
          <w:tcPr>
            <w:tcW w:w="142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Начальник цеха</w:t>
            </w:r>
          </w:p>
        </w:tc>
        <w:tc>
          <w:tcPr>
            <w:tcW w:w="607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46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10500</w:t>
            </w:r>
          </w:p>
        </w:tc>
        <w:tc>
          <w:tcPr>
            <w:tcW w:w="949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126000</w:t>
            </w:r>
          </w:p>
        </w:tc>
        <w:tc>
          <w:tcPr>
            <w:tcW w:w="87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33012</w:t>
            </w:r>
          </w:p>
        </w:tc>
      </w:tr>
      <w:tr w:rsidR="007767A1" w:rsidRPr="00F8721D" w:rsidTr="00F8721D">
        <w:trPr>
          <w:cantSplit/>
          <w:jc w:val="center"/>
        </w:trPr>
        <w:tc>
          <w:tcPr>
            <w:tcW w:w="142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Механик</w:t>
            </w:r>
          </w:p>
        </w:tc>
        <w:tc>
          <w:tcPr>
            <w:tcW w:w="607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46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9000</w:t>
            </w:r>
          </w:p>
        </w:tc>
        <w:tc>
          <w:tcPr>
            <w:tcW w:w="949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108000</w:t>
            </w:r>
          </w:p>
        </w:tc>
        <w:tc>
          <w:tcPr>
            <w:tcW w:w="87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28269</w:t>
            </w:r>
          </w:p>
        </w:tc>
      </w:tr>
      <w:tr w:rsidR="007767A1" w:rsidRPr="00F8721D" w:rsidTr="00F8721D">
        <w:trPr>
          <w:cantSplit/>
          <w:jc w:val="center"/>
        </w:trPr>
        <w:tc>
          <w:tcPr>
            <w:tcW w:w="142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Нормировщик</w:t>
            </w:r>
          </w:p>
        </w:tc>
        <w:tc>
          <w:tcPr>
            <w:tcW w:w="607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46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8500</w:t>
            </w:r>
          </w:p>
        </w:tc>
        <w:tc>
          <w:tcPr>
            <w:tcW w:w="949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102000</w:t>
            </w:r>
          </w:p>
        </w:tc>
        <w:tc>
          <w:tcPr>
            <w:tcW w:w="87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26724</w:t>
            </w:r>
          </w:p>
        </w:tc>
      </w:tr>
      <w:tr w:rsidR="007767A1" w:rsidRPr="00F8721D" w:rsidTr="00F8721D">
        <w:trPr>
          <w:cantSplit/>
          <w:jc w:val="center"/>
        </w:trPr>
        <w:tc>
          <w:tcPr>
            <w:tcW w:w="142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607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146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49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336000</w:t>
            </w:r>
          </w:p>
        </w:tc>
        <w:tc>
          <w:tcPr>
            <w:tcW w:w="874" w:type="pct"/>
            <w:shd w:val="clear" w:color="auto" w:fill="auto"/>
          </w:tcPr>
          <w:p w:rsidR="007767A1" w:rsidRPr="00F8721D" w:rsidRDefault="007767A1" w:rsidP="00F8721D">
            <w:pPr>
              <w:tabs>
                <w:tab w:val="left" w:pos="231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88032</w:t>
            </w:r>
          </w:p>
        </w:tc>
      </w:tr>
    </w:tbl>
    <w:p w:rsidR="007767A1" w:rsidRPr="00CB2828" w:rsidRDefault="007767A1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7A1" w:rsidRPr="00CB2828" w:rsidRDefault="007767A1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ГФЗП=О*12*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ГФЗП=10500*12*1=126000 руб.</w:t>
      </w:r>
    </w:p>
    <w:p w:rsidR="007767A1" w:rsidRPr="00CB2828" w:rsidRDefault="007767A1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ЕСН=0,262*ГФЗП=0,262*126000=33012 руб.</w:t>
      </w:r>
    </w:p>
    <w:p w:rsidR="007767A1" w:rsidRPr="00CB2828" w:rsidRDefault="007767A1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А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 общ</w:t>
      </w:r>
      <w:r w:rsidRPr="00CB2828">
        <w:rPr>
          <w:rFonts w:ascii="Times New Roman" w:hAnsi="Times New Roman"/>
          <w:color w:val="000000"/>
          <w:sz w:val="28"/>
          <w:szCs w:val="28"/>
        </w:rPr>
        <w:t>=319625 руб.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67A1" w:rsidRPr="00CB2828" w:rsidRDefault="007767A1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Определяем сумму накладных расходов.</w:t>
      </w:r>
    </w:p>
    <w:p w:rsidR="00803E3C" w:rsidRDefault="00803E3C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828" w:rsidRPr="00CB2828" w:rsidRDefault="007767A1" w:rsidP="00CB2828">
      <w:pPr>
        <w:tabs>
          <w:tab w:val="left" w:pos="23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ПР=З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+ЗП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итр</w:t>
      </w:r>
      <w:r w:rsidRPr="00CB2828">
        <w:rPr>
          <w:rFonts w:ascii="Times New Roman" w:hAnsi="Times New Roman"/>
          <w:color w:val="000000"/>
          <w:sz w:val="28"/>
          <w:szCs w:val="28"/>
        </w:rPr>
        <w:t>+ЕСН+А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=147979+336000+88032+319625=891636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руб</w:t>
      </w:r>
      <w:r w:rsidR="00CB2828">
        <w:rPr>
          <w:rFonts w:ascii="Times New Roman" w:hAnsi="Times New Roman"/>
          <w:color w:val="000000"/>
          <w:sz w:val="28"/>
          <w:szCs w:val="28"/>
        </w:rPr>
        <w:t>.</w:t>
      </w:r>
    </w:p>
    <w:p w:rsidR="00591A67" w:rsidRPr="00CB2828" w:rsidRDefault="00591A67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1A67" w:rsidRPr="00CB2828" w:rsidRDefault="00803E3C" w:rsidP="00CB2828">
      <w:pPr>
        <w:tabs>
          <w:tab w:val="center" w:pos="4677"/>
          <w:tab w:val="left" w:pos="844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2.9</w:t>
      </w:r>
      <w:r w:rsidR="00591A67" w:rsidRPr="00CB2828">
        <w:rPr>
          <w:rFonts w:ascii="Times New Roman" w:hAnsi="Times New Roman"/>
          <w:b/>
          <w:color w:val="000000"/>
          <w:sz w:val="28"/>
          <w:szCs w:val="28"/>
        </w:rPr>
        <w:t xml:space="preserve"> Смета затрат</w:t>
      </w:r>
      <w:r w:rsidR="00CB2828" w:rsidRPr="00CB28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A67" w:rsidRPr="00CB2828">
        <w:rPr>
          <w:rFonts w:ascii="Times New Roman" w:hAnsi="Times New Roman"/>
          <w:b/>
          <w:color w:val="000000"/>
          <w:sz w:val="28"/>
          <w:szCs w:val="28"/>
        </w:rPr>
        <w:t>на ремонт оборудования.</w:t>
      </w:r>
    </w:p>
    <w:p w:rsidR="00591A67" w:rsidRPr="00CB2828" w:rsidRDefault="00591A67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B2828">
        <w:rPr>
          <w:rFonts w:ascii="Times New Roman" w:hAnsi="Times New Roman"/>
          <w:color w:val="000000"/>
          <w:sz w:val="28"/>
          <w:szCs w:val="24"/>
        </w:rPr>
        <w:t>Таблиц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а</w:t>
      </w:r>
      <w:r w:rsidR="00CB2828">
        <w:rPr>
          <w:rFonts w:ascii="Times New Roman" w:hAnsi="Times New Roman"/>
          <w:color w:val="000000"/>
          <w:sz w:val="28"/>
          <w:szCs w:val="24"/>
        </w:rPr>
        <w:t xml:space="preserve"> №</w:t>
      </w:r>
      <w:r w:rsidR="00CB2828" w:rsidRPr="00CB2828">
        <w:rPr>
          <w:rFonts w:ascii="Times New Roman" w:hAnsi="Times New Roman"/>
          <w:color w:val="000000"/>
          <w:sz w:val="28"/>
          <w:szCs w:val="24"/>
        </w:rPr>
        <w:t>1</w:t>
      </w:r>
      <w:r w:rsidRPr="00CB2828">
        <w:rPr>
          <w:rFonts w:ascii="Times New Roman" w:hAnsi="Times New Roman"/>
          <w:color w:val="000000"/>
          <w:sz w:val="28"/>
          <w:szCs w:val="24"/>
        </w:rPr>
        <w:t>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41"/>
        <w:gridCol w:w="991"/>
        <w:gridCol w:w="1101"/>
        <w:gridCol w:w="989"/>
        <w:gridCol w:w="1075"/>
      </w:tblGrid>
      <w:tr w:rsidR="00803E3C" w:rsidRPr="00F8721D" w:rsidTr="00F8721D">
        <w:trPr>
          <w:trHeight w:val="311"/>
          <w:jc w:val="center"/>
        </w:trPr>
        <w:tc>
          <w:tcPr>
            <w:tcW w:w="2765" w:type="pct"/>
            <w:vMerge w:val="restar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 затрат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Всего затрат</w:t>
            </w:r>
          </w:p>
        </w:tc>
        <w:tc>
          <w:tcPr>
            <w:tcW w:w="1702" w:type="pct"/>
            <w:gridSpan w:val="3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Виды ремонтов</w:t>
            </w:r>
          </w:p>
        </w:tc>
      </w:tr>
      <w:tr w:rsidR="00803E3C" w:rsidRPr="00F8721D" w:rsidTr="00F8721D">
        <w:trPr>
          <w:trHeight w:val="343"/>
          <w:jc w:val="center"/>
        </w:trPr>
        <w:tc>
          <w:tcPr>
            <w:tcW w:w="2765" w:type="pct"/>
            <w:vMerge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3% 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К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  <w:r w:rsidR="00CB2828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3%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Т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CB2828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3%</w:t>
            </w:r>
            <w:r w:rsidR="00591A67"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</w:t>
            </w:r>
          </w:p>
        </w:tc>
      </w:tr>
      <w:tr w:rsidR="00803E3C" w:rsidRPr="00F8721D" w:rsidTr="00F8721D">
        <w:trPr>
          <w:trHeight w:val="304"/>
          <w:jc w:val="center"/>
        </w:trPr>
        <w:tc>
          <w:tcPr>
            <w:tcW w:w="2765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1. Затраты на сырьё и материалы</w:t>
            </w:r>
          </w:p>
        </w:tc>
        <w:tc>
          <w:tcPr>
            <w:tcW w:w="533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606617</w:t>
            </w: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139521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442830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181985</w:t>
            </w:r>
          </w:p>
        </w:tc>
      </w:tr>
      <w:tr w:rsidR="00803E3C" w:rsidRPr="00F8721D" w:rsidTr="00F8721D">
        <w:trPr>
          <w:trHeight w:val="314"/>
          <w:jc w:val="center"/>
        </w:trPr>
        <w:tc>
          <w:tcPr>
            <w:tcW w:w="2765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2. з/п рабочих</w:t>
            </w:r>
          </w:p>
        </w:tc>
        <w:tc>
          <w:tcPr>
            <w:tcW w:w="533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1461991</w:t>
            </w: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336257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1067253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438597</w:t>
            </w:r>
          </w:p>
        </w:tc>
      </w:tr>
      <w:tr w:rsidR="00803E3C" w:rsidRPr="00F8721D" w:rsidTr="00F8721D">
        <w:trPr>
          <w:trHeight w:val="311"/>
          <w:jc w:val="center"/>
        </w:trPr>
        <w:tc>
          <w:tcPr>
            <w:tcW w:w="2765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3.ЕСН</w:t>
            </w:r>
          </w:p>
        </w:tc>
        <w:tc>
          <w:tcPr>
            <w:tcW w:w="533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413041</w:t>
            </w: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94999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301519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123912</w:t>
            </w:r>
          </w:p>
        </w:tc>
      </w:tr>
      <w:tr w:rsidR="00803E3C" w:rsidRPr="00F8721D" w:rsidTr="00F8721D">
        <w:trPr>
          <w:trHeight w:val="306"/>
          <w:jc w:val="center"/>
        </w:trPr>
        <w:tc>
          <w:tcPr>
            <w:tcW w:w="2765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4. Затраты на Эл.энергию</w:t>
            </w:r>
          </w:p>
        </w:tc>
        <w:tc>
          <w:tcPr>
            <w:tcW w:w="533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130670</w:t>
            </w: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30054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95389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39201</w:t>
            </w:r>
          </w:p>
        </w:tc>
      </w:tr>
      <w:tr w:rsidR="00803E3C" w:rsidRPr="00F8721D" w:rsidTr="00F8721D">
        <w:trPr>
          <w:trHeight w:val="303"/>
          <w:jc w:val="center"/>
        </w:trPr>
        <w:tc>
          <w:tcPr>
            <w:tcW w:w="2765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5. А </w:t>
            </w:r>
            <w:r w:rsidRPr="00F8721D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год</w:t>
            </w:r>
          </w:p>
        </w:tc>
        <w:tc>
          <w:tcPr>
            <w:tcW w:w="533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319625</w:t>
            </w: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73513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233326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95887</w:t>
            </w:r>
          </w:p>
        </w:tc>
      </w:tr>
      <w:tr w:rsidR="00803E3C" w:rsidRPr="00F8721D" w:rsidTr="00F8721D">
        <w:trPr>
          <w:trHeight w:val="119"/>
          <w:jc w:val="center"/>
        </w:trPr>
        <w:tc>
          <w:tcPr>
            <w:tcW w:w="2765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6. Прочие накладные расходы</w:t>
            </w:r>
          </w:p>
        </w:tc>
        <w:tc>
          <w:tcPr>
            <w:tcW w:w="533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891636</w:t>
            </w: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201095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638258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262298</w:t>
            </w:r>
          </w:p>
        </w:tc>
      </w:tr>
      <w:tr w:rsidR="00803E3C" w:rsidRPr="00F8721D" w:rsidTr="00F8721D">
        <w:trPr>
          <w:trHeight w:val="308"/>
          <w:jc w:val="center"/>
        </w:trPr>
        <w:tc>
          <w:tcPr>
            <w:tcW w:w="2765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533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3823580</w:t>
            </w:r>
          </w:p>
        </w:tc>
        <w:tc>
          <w:tcPr>
            <w:tcW w:w="59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879423</w:t>
            </w:r>
          </w:p>
        </w:tc>
        <w:tc>
          <w:tcPr>
            <w:tcW w:w="532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2791213</w:t>
            </w:r>
          </w:p>
        </w:tc>
        <w:tc>
          <w:tcPr>
            <w:tcW w:w="578" w:type="pct"/>
            <w:shd w:val="clear" w:color="auto" w:fill="auto"/>
          </w:tcPr>
          <w:p w:rsidR="00591A67" w:rsidRPr="00F8721D" w:rsidRDefault="00591A67" w:rsidP="00F8721D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F8721D">
              <w:rPr>
                <w:rFonts w:ascii="Times New Roman" w:hAnsi="Times New Roman"/>
                <w:color w:val="000000"/>
                <w:sz w:val="20"/>
                <w:szCs w:val="24"/>
              </w:rPr>
              <w:t>114707</w:t>
            </w:r>
          </w:p>
        </w:tc>
      </w:tr>
    </w:tbl>
    <w:p w:rsidR="00694D40" w:rsidRPr="00CB2828" w:rsidRDefault="00694D40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7CB3" w:rsidRPr="00CB2828" w:rsidRDefault="00533BC0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="001D103F"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="001D103F" w:rsidRPr="00CB2828">
        <w:rPr>
          <w:rFonts w:ascii="Times New Roman" w:hAnsi="Times New Roman"/>
          <w:color w:val="000000"/>
          <w:sz w:val="28"/>
          <w:szCs w:val="28"/>
        </w:rPr>
        <w:t xml:space="preserve"> = 4291 + 1822 + 364 = 6377</w:t>
      </w:r>
    </w:p>
    <w:p w:rsidR="001D103F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13619 + 5958 + 425 = 20002</w:t>
      </w:r>
    </w:p>
    <w:p w:rsidR="001D103F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820 + 109 = 929</w:t>
      </w:r>
    </w:p>
    <w:p w:rsidR="001D103F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Σ 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к+т+о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6377+20002+929 = 27308</w:t>
      </w:r>
    </w:p>
    <w:p w:rsidR="001D103F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27308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1</w:t>
      </w:r>
      <w:r w:rsidRPr="00CB2828">
        <w:rPr>
          <w:rFonts w:ascii="Times New Roman" w:hAnsi="Times New Roman"/>
          <w:color w:val="000000"/>
          <w:sz w:val="28"/>
          <w:szCs w:val="28"/>
        </w:rPr>
        <w:t>0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0</w:t>
      </w:r>
      <w:r w:rsidR="00CB2828">
        <w:rPr>
          <w:rFonts w:ascii="Times New Roman" w:hAnsi="Times New Roman"/>
          <w:color w:val="000000"/>
          <w:sz w:val="28"/>
          <w:szCs w:val="28"/>
        </w:rPr>
        <w:t>%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/ 6377-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6377*100 / 27308 = 2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3</w:t>
      </w:r>
      <w:r w:rsidR="00CB2828">
        <w:rPr>
          <w:rFonts w:ascii="Times New Roman" w:hAnsi="Times New Roman"/>
          <w:color w:val="000000"/>
          <w:sz w:val="28"/>
          <w:szCs w:val="28"/>
        </w:rPr>
        <w:t>%</w:t>
      </w:r>
    </w:p>
    <w:p w:rsidR="001D103F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20002*100 / 27308 = 7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3</w:t>
      </w:r>
      <w:r w:rsidR="00CB2828">
        <w:rPr>
          <w:rFonts w:ascii="Times New Roman" w:hAnsi="Times New Roman"/>
          <w:color w:val="000000"/>
          <w:sz w:val="28"/>
          <w:szCs w:val="28"/>
        </w:rPr>
        <w:t>%</w:t>
      </w:r>
    </w:p>
    <w:p w:rsidR="001D103F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ТЕ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929*100 /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27308 =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3</w:t>
      </w:r>
      <w:r w:rsidR="00CB2828">
        <w:rPr>
          <w:rFonts w:ascii="Times New Roman" w:hAnsi="Times New Roman"/>
          <w:color w:val="000000"/>
          <w:sz w:val="28"/>
          <w:szCs w:val="28"/>
        </w:rPr>
        <w:t>%</w:t>
      </w:r>
    </w:p>
    <w:p w:rsidR="00533BC0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Результаты сводим в таблицу.</w:t>
      </w:r>
    </w:p>
    <w:p w:rsidR="009E07C0" w:rsidRPr="00CB2828" w:rsidRDefault="001D103F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Далее определяем стоимость </w:t>
      </w:r>
      <w:r w:rsidR="009E07C0" w:rsidRPr="00CB2828">
        <w:rPr>
          <w:rFonts w:ascii="Times New Roman" w:hAnsi="Times New Roman"/>
          <w:color w:val="000000"/>
          <w:sz w:val="28"/>
          <w:szCs w:val="28"/>
        </w:rPr>
        <w:t>одной ремонтной единицы в К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,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Т</w:t>
      </w:r>
      <w:r w:rsidR="009E07C0" w:rsidRPr="00CB2828">
        <w:rPr>
          <w:rFonts w:ascii="Times New Roman" w:hAnsi="Times New Roman"/>
          <w:color w:val="000000"/>
          <w:sz w:val="28"/>
          <w:szCs w:val="28"/>
        </w:rPr>
        <w:t xml:space="preserve"> и О.</w:t>
      </w:r>
    </w:p>
    <w:p w:rsidR="00803E3C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3F7B" w:rsidRPr="00CB2828" w:rsidRDefault="00BC3F7B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ре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С</w:t>
      </w:r>
      <w:r w:rsidR="00CB2828"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>/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879423/183,3 = 4798</w:t>
      </w:r>
    </w:p>
    <w:p w:rsidR="00BC3F7B" w:rsidRPr="00CB2828" w:rsidRDefault="00BC3F7B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ре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С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т</w:t>
      </w:r>
      <w:r w:rsidRPr="00CB2828">
        <w:rPr>
          <w:rFonts w:ascii="Times New Roman" w:hAnsi="Times New Roman"/>
          <w:color w:val="000000"/>
          <w:sz w:val="28"/>
          <w:szCs w:val="28"/>
        </w:rPr>
        <w:t>/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т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2791213/856,4 = 3260</w:t>
      </w:r>
    </w:p>
    <w:p w:rsidR="00BC3F7B" w:rsidRPr="00CB2828" w:rsidRDefault="00BC3F7B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ре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С</w:t>
      </w:r>
      <w:r w:rsidR="00CB2828"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CB2828">
        <w:rPr>
          <w:rFonts w:ascii="Times New Roman" w:hAnsi="Times New Roman"/>
          <w:color w:val="000000"/>
          <w:sz w:val="28"/>
          <w:szCs w:val="28"/>
        </w:rPr>
        <w:t>/</w:t>
      </w:r>
      <w:r w:rsidRPr="00CB282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CB2828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114707/1101,1 = 104</w:t>
      </w:r>
    </w:p>
    <w:p w:rsidR="00BC3F7B" w:rsidRPr="00CB2828" w:rsidRDefault="00BC3F7B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= 4798 * 7,5 = 35985</w:t>
      </w:r>
    </w:p>
    <w:p w:rsidR="00BC3F7B" w:rsidRPr="00CB2828" w:rsidRDefault="00BC3F7B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7C0" w:rsidRPr="00CB2828" w:rsidRDefault="009E07C0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Значит стоимость одной ремонтной единицы,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можно определить стоимость к ремонту станка 2А135:</w:t>
      </w:r>
    </w:p>
    <w:p w:rsidR="009E07C0" w:rsidRPr="00CB2828" w:rsidRDefault="009E07C0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b/>
          <w:color w:val="000000"/>
          <w:sz w:val="28"/>
          <w:szCs w:val="28"/>
        </w:rPr>
        <w:t>Вывод: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100000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* 0,2 = 20000</w:t>
      </w:r>
      <w:r w:rsidRPr="00CB2828">
        <w:rPr>
          <w:rFonts w:ascii="Times New Roman" w:hAnsi="Times New Roman"/>
          <w:color w:val="000000"/>
          <w:sz w:val="28"/>
          <w:szCs w:val="28"/>
          <w:vertAlign w:val="subscript"/>
        </w:rPr>
        <w:t>р</w:t>
      </w:r>
    </w:p>
    <w:p w:rsidR="009E07C0" w:rsidRPr="00CB2828" w:rsidRDefault="009E07C0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Стоимость капитального ремонта станка 2</w:t>
      </w:r>
      <w:r w:rsidR="008B0FD5" w:rsidRPr="00CB2828">
        <w:rPr>
          <w:rFonts w:ascii="Times New Roman" w:hAnsi="Times New Roman"/>
          <w:color w:val="000000"/>
          <w:sz w:val="28"/>
          <w:szCs w:val="28"/>
        </w:rPr>
        <w:t>А</w:t>
      </w:r>
      <w:r w:rsidRPr="00CB2828">
        <w:rPr>
          <w:rFonts w:ascii="Times New Roman" w:hAnsi="Times New Roman"/>
          <w:color w:val="000000"/>
          <w:sz w:val="28"/>
          <w:szCs w:val="28"/>
        </w:rPr>
        <w:t>135 более 2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0</w:t>
      </w:r>
      <w:r w:rsidR="00CB2828">
        <w:rPr>
          <w:rFonts w:ascii="Times New Roman" w:hAnsi="Times New Roman"/>
          <w:color w:val="000000"/>
          <w:sz w:val="28"/>
          <w:szCs w:val="28"/>
        </w:rPr>
        <w:t>%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 от первоначальной стоимости станка, поэтому капитальный ремонт делать невыгодно!</w:t>
      </w:r>
    </w:p>
    <w:p w:rsidR="009E07C0" w:rsidRPr="00CB2828" w:rsidRDefault="009E07C0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31EA" w:rsidRPr="00CB2828" w:rsidRDefault="00803E3C" w:rsidP="00CB282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CB2828"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 w:rsidR="00803E3C" w:rsidRPr="00803E3C" w:rsidRDefault="00803E3C" w:rsidP="00803E3C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 w:rsidRPr="00803E3C">
        <w:rPr>
          <w:rFonts w:ascii="Times New Roman" w:hAnsi="Times New Roman"/>
          <w:color w:val="FFFFFF"/>
          <w:sz w:val="28"/>
          <w:szCs w:val="28"/>
        </w:rPr>
        <w:t>ремонт оборудование смета бригада</w:t>
      </w:r>
    </w:p>
    <w:p w:rsidR="000531EA" w:rsidRPr="00CB2828" w:rsidRDefault="000531EA" w:rsidP="00803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1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Ле</w:t>
      </w:r>
      <w:r w:rsidRPr="00CB2828">
        <w:rPr>
          <w:rFonts w:ascii="Times New Roman" w:hAnsi="Times New Roman"/>
          <w:color w:val="000000"/>
          <w:sz w:val="28"/>
          <w:szCs w:val="28"/>
        </w:rPr>
        <w:t>кции по экономике</w:t>
      </w:r>
    </w:p>
    <w:p w:rsidR="00CB2828" w:rsidRPr="00CB2828" w:rsidRDefault="000531EA" w:rsidP="00803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2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.</w:t>
      </w:r>
      <w:r w:rsid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Сп</w:t>
      </w:r>
      <w:r w:rsidRPr="00CB2828">
        <w:rPr>
          <w:rFonts w:ascii="Times New Roman" w:hAnsi="Times New Roman"/>
          <w:color w:val="000000"/>
          <w:sz w:val="28"/>
          <w:szCs w:val="28"/>
        </w:rPr>
        <w:t xml:space="preserve">равочник «ЕСППР» </w:t>
      </w:r>
      <w:r w:rsidR="00CB2828">
        <w:rPr>
          <w:rFonts w:ascii="Times New Roman" w:hAnsi="Times New Roman"/>
          <w:color w:val="000000"/>
          <w:sz w:val="28"/>
          <w:szCs w:val="28"/>
        </w:rPr>
        <w:t>–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2828">
        <w:rPr>
          <w:rFonts w:ascii="Times New Roman" w:hAnsi="Times New Roman"/>
          <w:color w:val="000000"/>
          <w:sz w:val="28"/>
          <w:szCs w:val="28"/>
        </w:rPr>
        <w:t>«Единая система планово-предупредительного</w:t>
      </w:r>
    </w:p>
    <w:p w:rsidR="00CB2828" w:rsidRPr="00CB2828" w:rsidRDefault="000531EA" w:rsidP="00803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ремонта и рациональной эксплуатации технологического оборудования</w:t>
      </w:r>
    </w:p>
    <w:p w:rsidR="000531EA" w:rsidRPr="00CB2828" w:rsidRDefault="000531EA" w:rsidP="00803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 xml:space="preserve">машиностроительных предприятий» под. Ред. 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М.О.</w:t>
      </w:r>
      <w:r w:rsidR="00CB2828">
        <w:rPr>
          <w:rFonts w:ascii="Times New Roman" w:hAnsi="Times New Roman"/>
          <w:color w:val="000000"/>
          <w:sz w:val="28"/>
          <w:szCs w:val="28"/>
        </w:rPr>
        <w:t> </w:t>
      </w:r>
      <w:r w:rsidR="00CB2828" w:rsidRPr="00CB2828">
        <w:rPr>
          <w:rFonts w:ascii="Times New Roman" w:hAnsi="Times New Roman"/>
          <w:color w:val="000000"/>
          <w:sz w:val="28"/>
          <w:szCs w:val="28"/>
        </w:rPr>
        <w:t>Якобсона</w:t>
      </w:r>
    </w:p>
    <w:p w:rsidR="000531EA" w:rsidRPr="00CB2828" w:rsidRDefault="000531EA" w:rsidP="00803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2828">
        <w:rPr>
          <w:rFonts w:ascii="Times New Roman" w:hAnsi="Times New Roman"/>
          <w:color w:val="000000"/>
          <w:sz w:val="28"/>
          <w:szCs w:val="28"/>
        </w:rPr>
        <w:t>3. Данные с предприятия.</w:t>
      </w:r>
    </w:p>
    <w:p w:rsidR="00CB2828" w:rsidRPr="00CB2828" w:rsidRDefault="00CB2828" w:rsidP="00CB282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bookmarkStart w:id="0" w:name="_GoBack"/>
      <w:bookmarkEnd w:id="0"/>
    </w:p>
    <w:sectPr w:rsidR="00CB2828" w:rsidRPr="00CB2828" w:rsidSect="00CB2828">
      <w:headerReference w:type="default" r:id="rId7"/>
      <w:headerReference w:type="firs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21D" w:rsidRDefault="00F8721D">
      <w:r>
        <w:separator/>
      </w:r>
    </w:p>
  </w:endnote>
  <w:endnote w:type="continuationSeparator" w:id="0">
    <w:p w:rsidR="00F8721D" w:rsidRDefault="00F8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21D" w:rsidRDefault="00F8721D">
      <w:r>
        <w:separator/>
      </w:r>
    </w:p>
  </w:footnote>
  <w:footnote w:type="continuationSeparator" w:id="0">
    <w:p w:rsidR="00F8721D" w:rsidRDefault="00F8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28" w:rsidRPr="00CB2828" w:rsidRDefault="00CB2828" w:rsidP="00CB2828">
    <w:pPr>
      <w:pStyle w:val="a5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828" w:rsidRPr="00CB2828" w:rsidRDefault="00CB2828" w:rsidP="00CB2828">
    <w:pPr>
      <w:pStyle w:val="a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65CA4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CE2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149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2648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8E2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CF2C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68B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4CA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92E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98E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D235F1"/>
    <w:multiLevelType w:val="hybridMultilevel"/>
    <w:tmpl w:val="AB9ADF18"/>
    <w:lvl w:ilvl="0" w:tplc="59824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2B63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CE4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9C2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0C6E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020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92C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026D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0C7F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AB077FD"/>
    <w:multiLevelType w:val="singleLevel"/>
    <w:tmpl w:val="E8D4D1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214A48FD"/>
    <w:multiLevelType w:val="singleLevel"/>
    <w:tmpl w:val="AC34D32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3">
    <w:nsid w:val="40A071A4"/>
    <w:multiLevelType w:val="hybridMultilevel"/>
    <w:tmpl w:val="613A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CA55F2"/>
    <w:multiLevelType w:val="hybridMultilevel"/>
    <w:tmpl w:val="27F2C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CF71F6"/>
    <w:multiLevelType w:val="hybridMultilevel"/>
    <w:tmpl w:val="CAF2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060570"/>
    <w:multiLevelType w:val="hybridMultilevel"/>
    <w:tmpl w:val="5ECC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2A5AD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1"/>
    <w:lvlOverride w:ilvl="0">
      <w:startOverride w:val="1"/>
    </w:lvlOverride>
  </w:num>
  <w:num w:numId="17">
    <w:abstractNumId w:val="12"/>
  </w:num>
  <w:num w:numId="18">
    <w:abstractNumId w:val="12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508"/>
    <w:rsid w:val="0002728C"/>
    <w:rsid w:val="0003720F"/>
    <w:rsid w:val="000531EA"/>
    <w:rsid w:val="00077F94"/>
    <w:rsid w:val="0009036D"/>
    <w:rsid w:val="000B6BA4"/>
    <w:rsid w:val="001B4489"/>
    <w:rsid w:val="001D103F"/>
    <w:rsid w:val="002B42BF"/>
    <w:rsid w:val="002E577F"/>
    <w:rsid w:val="00407B08"/>
    <w:rsid w:val="00441CED"/>
    <w:rsid w:val="004463D6"/>
    <w:rsid w:val="004750E0"/>
    <w:rsid w:val="004811A8"/>
    <w:rsid w:val="004E3722"/>
    <w:rsid w:val="004E7E3F"/>
    <w:rsid w:val="005076F6"/>
    <w:rsid w:val="00523AE9"/>
    <w:rsid w:val="00531BC8"/>
    <w:rsid w:val="00533BC0"/>
    <w:rsid w:val="0053550B"/>
    <w:rsid w:val="0058734E"/>
    <w:rsid w:val="00591A67"/>
    <w:rsid w:val="005A38B0"/>
    <w:rsid w:val="005B371D"/>
    <w:rsid w:val="005C203E"/>
    <w:rsid w:val="005E76CB"/>
    <w:rsid w:val="005F3D52"/>
    <w:rsid w:val="005F7CB3"/>
    <w:rsid w:val="00600958"/>
    <w:rsid w:val="00605CBE"/>
    <w:rsid w:val="0062530D"/>
    <w:rsid w:val="00651B78"/>
    <w:rsid w:val="00683AEE"/>
    <w:rsid w:val="00694D40"/>
    <w:rsid w:val="0071796F"/>
    <w:rsid w:val="00737FDC"/>
    <w:rsid w:val="0076289A"/>
    <w:rsid w:val="007767A1"/>
    <w:rsid w:val="007949D8"/>
    <w:rsid w:val="00803E3C"/>
    <w:rsid w:val="008237C0"/>
    <w:rsid w:val="00841332"/>
    <w:rsid w:val="008A5E00"/>
    <w:rsid w:val="008B0FD5"/>
    <w:rsid w:val="008C2E45"/>
    <w:rsid w:val="008E43AD"/>
    <w:rsid w:val="009236C8"/>
    <w:rsid w:val="009411B9"/>
    <w:rsid w:val="00990C58"/>
    <w:rsid w:val="009B001C"/>
    <w:rsid w:val="009E07C0"/>
    <w:rsid w:val="00A14CA9"/>
    <w:rsid w:val="00A72FDD"/>
    <w:rsid w:val="00B67159"/>
    <w:rsid w:val="00BC2F86"/>
    <w:rsid w:val="00BC3F7B"/>
    <w:rsid w:val="00BF4498"/>
    <w:rsid w:val="00C156E4"/>
    <w:rsid w:val="00C4675E"/>
    <w:rsid w:val="00C7221C"/>
    <w:rsid w:val="00CB2828"/>
    <w:rsid w:val="00CB3D3B"/>
    <w:rsid w:val="00CD24AE"/>
    <w:rsid w:val="00CF2908"/>
    <w:rsid w:val="00CF4D38"/>
    <w:rsid w:val="00D67226"/>
    <w:rsid w:val="00D71460"/>
    <w:rsid w:val="00D873FA"/>
    <w:rsid w:val="00E61DFD"/>
    <w:rsid w:val="00EB7508"/>
    <w:rsid w:val="00ED3CA7"/>
    <w:rsid w:val="00F01A8A"/>
    <w:rsid w:val="00F237AD"/>
    <w:rsid w:val="00F32ACC"/>
    <w:rsid w:val="00F537FB"/>
    <w:rsid w:val="00F8721D"/>
    <w:rsid w:val="00FA33E3"/>
    <w:rsid w:val="00FD652C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C5B6D4-49A8-4E5C-914C-EF0EEA3C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508"/>
    <w:pPr>
      <w:ind w:left="720"/>
      <w:contextualSpacing/>
    </w:pPr>
  </w:style>
  <w:style w:type="table" w:styleId="a4">
    <w:name w:val="Table Grid"/>
    <w:basedOn w:val="a1"/>
    <w:uiPriority w:val="99"/>
    <w:rsid w:val="00EB75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B28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CB28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footer"/>
    <w:basedOn w:val="a"/>
    <w:link w:val="a8"/>
    <w:uiPriority w:val="99"/>
    <w:rsid w:val="00CB28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Reanimator Extreme Edition</Company>
  <LinksUpToDate>false</LinksUpToDate>
  <CharactersWithSpaces>16910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Пользователь</dc:creator>
  <cp:keywords/>
  <dc:description/>
  <cp:lastModifiedBy>admin</cp:lastModifiedBy>
  <cp:revision>2</cp:revision>
  <dcterms:created xsi:type="dcterms:W3CDTF">2014-03-26T11:32:00Z</dcterms:created>
  <dcterms:modified xsi:type="dcterms:W3CDTF">2014-03-26T11:32:00Z</dcterms:modified>
</cp:coreProperties>
</file>