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1D" w:rsidRPr="00843B05" w:rsidRDefault="00076424" w:rsidP="00843B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43B05">
        <w:rPr>
          <w:sz w:val="28"/>
          <w:szCs w:val="28"/>
        </w:rPr>
        <w:t>Министерство образования и науки Украины</w:t>
      </w:r>
    </w:p>
    <w:p w:rsidR="004A0E1D" w:rsidRPr="00843B05" w:rsidRDefault="00076424" w:rsidP="00843B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43B05">
        <w:rPr>
          <w:sz w:val="28"/>
          <w:szCs w:val="28"/>
        </w:rPr>
        <w:t>Национальный аэрокосмический университет им. Н. Е. Жуковского</w:t>
      </w:r>
    </w:p>
    <w:p w:rsidR="004A0E1D" w:rsidRPr="00843B05" w:rsidRDefault="004E4DE2" w:rsidP="00843B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43B05">
        <w:rPr>
          <w:sz w:val="28"/>
          <w:szCs w:val="28"/>
        </w:rPr>
        <w:t>«Харьковский авиационный уни</w:t>
      </w:r>
      <w:r w:rsidR="00076424" w:rsidRPr="00843B05">
        <w:rPr>
          <w:sz w:val="28"/>
          <w:szCs w:val="28"/>
        </w:rPr>
        <w:t>верситет»</w:t>
      </w:r>
    </w:p>
    <w:p w:rsidR="004A0E1D" w:rsidRPr="00843B05" w:rsidRDefault="00076424" w:rsidP="00843B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43B05">
        <w:rPr>
          <w:sz w:val="28"/>
          <w:szCs w:val="28"/>
        </w:rPr>
        <w:t>кафедра 403</w:t>
      </w:r>
    </w:p>
    <w:p w:rsidR="004A0E1D" w:rsidRPr="00843B05" w:rsidRDefault="004A0E1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E1D" w:rsidRPr="00843B05" w:rsidRDefault="004A0E1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E1D" w:rsidRPr="00843B05" w:rsidRDefault="004A0E1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6424" w:rsidRPr="00843B05" w:rsidRDefault="00076424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6424" w:rsidRPr="00843B05" w:rsidRDefault="00076424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E1D" w:rsidRPr="00843B05" w:rsidRDefault="004A0E1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E1D" w:rsidRPr="00843B05" w:rsidRDefault="00076424" w:rsidP="00843B05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843B05">
        <w:rPr>
          <w:sz w:val="28"/>
          <w:szCs w:val="40"/>
        </w:rPr>
        <w:t>КУРСОВОЙ ПРОЕКТ</w:t>
      </w:r>
    </w:p>
    <w:p w:rsidR="004A0E1D" w:rsidRPr="00843B05" w:rsidRDefault="00076424" w:rsidP="00843B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43B05">
        <w:rPr>
          <w:sz w:val="28"/>
          <w:szCs w:val="28"/>
        </w:rPr>
        <w:t>на тему:</w:t>
      </w:r>
    </w:p>
    <w:p w:rsidR="00076424" w:rsidRPr="00843B05" w:rsidRDefault="00076424" w:rsidP="00843B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43B05">
        <w:rPr>
          <w:sz w:val="28"/>
          <w:szCs w:val="28"/>
        </w:rPr>
        <w:t>«Расчет и проектирование гибкой производственной системы</w:t>
      </w:r>
    </w:p>
    <w:p w:rsidR="004A0E1D" w:rsidRPr="00843B05" w:rsidRDefault="00076424" w:rsidP="00843B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43B05">
        <w:rPr>
          <w:sz w:val="28"/>
          <w:szCs w:val="28"/>
        </w:rPr>
        <w:t>по изготовлению корпусных изделий»</w:t>
      </w:r>
    </w:p>
    <w:p w:rsidR="004A0E1D" w:rsidRPr="00843B05" w:rsidRDefault="00076424" w:rsidP="00843B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43B05">
        <w:rPr>
          <w:sz w:val="28"/>
          <w:szCs w:val="28"/>
        </w:rPr>
        <w:t>по курсу:</w:t>
      </w:r>
    </w:p>
    <w:p w:rsidR="004A0E1D" w:rsidRPr="00843B05" w:rsidRDefault="00076424" w:rsidP="00843B0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43B05">
        <w:rPr>
          <w:sz w:val="28"/>
          <w:szCs w:val="28"/>
        </w:rPr>
        <w:t>«Автоматизированное проектирование технологического оборудования»</w:t>
      </w:r>
    </w:p>
    <w:p w:rsidR="004A0E1D" w:rsidRPr="00843B05" w:rsidRDefault="004A0E1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E1D" w:rsidRPr="00843B05" w:rsidRDefault="004A0E1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E1D" w:rsidRPr="00843B05" w:rsidRDefault="00345332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ХАИ.403.452.10</w:t>
      </w:r>
      <w:r w:rsidR="004E4DE2" w:rsidRPr="00843B05">
        <w:rPr>
          <w:sz w:val="28"/>
          <w:szCs w:val="28"/>
        </w:rPr>
        <w:t>О.090223.0604074</w:t>
      </w:r>
    </w:p>
    <w:p w:rsidR="00345332" w:rsidRPr="00843B05" w:rsidRDefault="00345332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Выполнил: студент 452 группы</w:t>
      </w:r>
    </w:p>
    <w:p w:rsidR="00345332" w:rsidRPr="00843B05" w:rsidRDefault="00345332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_________________</w:t>
      </w:r>
      <w:r w:rsidR="004E4DE2" w:rsidRPr="00843B05">
        <w:rPr>
          <w:sz w:val="28"/>
          <w:szCs w:val="28"/>
        </w:rPr>
        <w:t>Бабенко Л. И</w:t>
      </w:r>
      <w:r w:rsidRPr="00843B05">
        <w:rPr>
          <w:sz w:val="28"/>
          <w:szCs w:val="28"/>
        </w:rPr>
        <w:t>.</w:t>
      </w:r>
    </w:p>
    <w:p w:rsidR="00345332" w:rsidRPr="00843B05" w:rsidRDefault="00345332" w:rsidP="00843B0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843B05">
        <w:rPr>
          <w:sz w:val="28"/>
          <w:szCs w:val="20"/>
        </w:rPr>
        <w:t>(подпись, дата)</w:t>
      </w:r>
    </w:p>
    <w:p w:rsidR="00345332" w:rsidRPr="00843B05" w:rsidRDefault="00345332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Руководитель: </w:t>
      </w:r>
    </w:p>
    <w:p w:rsidR="00345332" w:rsidRPr="00843B05" w:rsidRDefault="00345332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_________________</w:t>
      </w:r>
      <w:r w:rsidR="00843B05">
        <w:rPr>
          <w:sz w:val="28"/>
          <w:szCs w:val="28"/>
        </w:rPr>
        <w:t xml:space="preserve"> </w:t>
      </w:r>
      <w:r w:rsidRPr="00843B05">
        <w:rPr>
          <w:sz w:val="28"/>
          <w:szCs w:val="28"/>
        </w:rPr>
        <w:t xml:space="preserve">к. т. н. </w:t>
      </w:r>
    </w:p>
    <w:p w:rsidR="00345332" w:rsidRPr="00843B05" w:rsidRDefault="00345332" w:rsidP="00843B05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843B05">
        <w:rPr>
          <w:sz w:val="28"/>
          <w:szCs w:val="20"/>
        </w:rPr>
        <w:t>(подпись, дата)</w:t>
      </w:r>
    </w:p>
    <w:p w:rsidR="004A0E1D" w:rsidRPr="00843B05" w:rsidRDefault="004A0E1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6424" w:rsidRDefault="00076424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1FCB" w:rsidRPr="00843B05" w:rsidRDefault="002E1FC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6424" w:rsidRPr="00843B05" w:rsidRDefault="00345332" w:rsidP="002E1FC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43B05">
        <w:rPr>
          <w:sz w:val="28"/>
          <w:szCs w:val="28"/>
        </w:rPr>
        <w:t>Харьков 2010</w:t>
      </w:r>
    </w:p>
    <w:p w:rsidR="004A0E1D" w:rsidRPr="00843B05" w:rsidRDefault="002E1FC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A0E1D" w:rsidRPr="00843B05">
        <w:rPr>
          <w:sz w:val="28"/>
          <w:szCs w:val="28"/>
        </w:rPr>
        <w:t>Содержание</w:t>
      </w:r>
    </w:p>
    <w:p w:rsidR="004A0E1D" w:rsidRPr="00843B05" w:rsidRDefault="004A0E1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>1. Исходные данные для проектирования</w:t>
      </w: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>2. Анализ номе</w:t>
      </w:r>
      <w:r>
        <w:rPr>
          <w:sz w:val="28"/>
          <w:szCs w:val="28"/>
        </w:rPr>
        <w:t>нклатуры обрабатываемых деталей</w:t>
      </w: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>3. Разработка технологичес</w:t>
      </w:r>
      <w:r>
        <w:rPr>
          <w:sz w:val="28"/>
          <w:szCs w:val="28"/>
        </w:rPr>
        <w:t>ких процессов на типовые детали</w:t>
      </w: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>4. Опред</w:t>
      </w:r>
      <w:r>
        <w:rPr>
          <w:sz w:val="28"/>
          <w:szCs w:val="28"/>
        </w:rPr>
        <w:t>еление структуры и состава АТСС</w:t>
      </w: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 xml:space="preserve">4.1 Определение </w:t>
      </w:r>
      <w:r>
        <w:rPr>
          <w:sz w:val="28"/>
          <w:szCs w:val="28"/>
        </w:rPr>
        <w:t>вместимости стеллажа-накопителя</w:t>
      </w: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>4.2 Расчет чис</w:t>
      </w:r>
      <w:r>
        <w:rPr>
          <w:sz w:val="28"/>
          <w:szCs w:val="28"/>
        </w:rPr>
        <w:t>ла позиций загрузки и разгрузки</w:t>
      </w: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>4.</w:t>
      </w:r>
      <w:r>
        <w:rPr>
          <w:sz w:val="28"/>
          <w:szCs w:val="28"/>
        </w:rPr>
        <w:t>3 Расчет числа позиций контроля</w:t>
      </w: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>4.4 Предварительная комп</w:t>
      </w:r>
      <w:r>
        <w:rPr>
          <w:sz w:val="28"/>
          <w:szCs w:val="28"/>
        </w:rPr>
        <w:t>оновка станочного комплекса ГПС</w:t>
      </w: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 xml:space="preserve">4.5 Расчет числа штабелеров, расположенных </w:t>
      </w:r>
      <w:r>
        <w:rPr>
          <w:sz w:val="28"/>
          <w:szCs w:val="28"/>
        </w:rPr>
        <w:t>со стороны станочного комплекса</w:t>
      </w: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>4.6 Расчет числа штабелеров со стороны позиций</w:t>
      </w:r>
      <w:r>
        <w:rPr>
          <w:sz w:val="28"/>
          <w:szCs w:val="28"/>
        </w:rPr>
        <w:t xml:space="preserve"> загрузки, разгрузки и контроля</w:t>
      </w: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>4.7 Компоно</w:t>
      </w:r>
      <w:r>
        <w:rPr>
          <w:sz w:val="28"/>
          <w:szCs w:val="28"/>
        </w:rPr>
        <w:t>вка станочного комплекса и АТСС</w:t>
      </w: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>5. Определение структуры и состава автоматической систем</w:t>
      </w:r>
      <w:r>
        <w:rPr>
          <w:sz w:val="28"/>
          <w:szCs w:val="28"/>
        </w:rPr>
        <w:t>ы инструментального обеспечения</w:t>
      </w: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>5.1 Определение вместимости центрального магазина инструментов.</w:t>
      </w: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>5.2 Определение производительности подви</w:t>
      </w:r>
      <w:r>
        <w:rPr>
          <w:sz w:val="28"/>
          <w:szCs w:val="28"/>
        </w:rPr>
        <w:t>жных инструментальных кассет.</w:t>
      </w: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>5.3 Расчет числа роботов-автооператоров,расположенных со стороны станков</w:t>
      </w: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>5.4 Расчет числа роботов-автооператоров, расположенных между линиями накопителей центрального магазина.</w:t>
      </w:r>
    </w:p>
    <w:p w:rsidR="002E1FCB" w:rsidRP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>Заключение</w:t>
      </w:r>
    </w:p>
    <w:p w:rsidR="002E1FCB" w:rsidRDefault="002E1FCB" w:rsidP="002E1FCB">
      <w:pPr>
        <w:pStyle w:val="15"/>
        <w:widowControl w:val="0"/>
        <w:tabs>
          <w:tab w:val="right" w:leader="dot" w:pos="9911"/>
        </w:tabs>
        <w:spacing w:line="360" w:lineRule="auto"/>
        <w:rPr>
          <w:sz w:val="28"/>
          <w:szCs w:val="28"/>
        </w:rPr>
      </w:pPr>
      <w:r w:rsidRPr="002E1FCB">
        <w:rPr>
          <w:sz w:val="28"/>
          <w:szCs w:val="28"/>
        </w:rPr>
        <w:t>Список использованной литературы</w:t>
      </w:r>
    </w:p>
    <w:p w:rsidR="002E1FCB" w:rsidRDefault="002E1FCB" w:rsidP="00843B05">
      <w:pPr>
        <w:pStyle w:val="15"/>
        <w:widowControl w:val="0"/>
        <w:tabs>
          <w:tab w:val="right" w:leader="dot" w:pos="9911"/>
        </w:tabs>
        <w:spacing w:line="360" w:lineRule="auto"/>
        <w:ind w:firstLine="709"/>
        <w:jc w:val="both"/>
        <w:rPr>
          <w:sz w:val="28"/>
          <w:szCs w:val="28"/>
        </w:rPr>
      </w:pPr>
    </w:p>
    <w:p w:rsidR="004A0E1D" w:rsidRPr="00843B05" w:rsidRDefault="002E1FCB" w:rsidP="00843B0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0" w:name="_Toc278309993"/>
      <w:r>
        <w:rPr>
          <w:rFonts w:ascii="Times New Roman" w:hAnsi="Times New Roman"/>
          <w:b w:val="0"/>
          <w:sz w:val="28"/>
        </w:rPr>
        <w:br w:type="page"/>
      </w:r>
      <w:r w:rsidR="004A0E1D" w:rsidRPr="00843B05">
        <w:rPr>
          <w:rFonts w:ascii="Times New Roman" w:hAnsi="Times New Roman"/>
          <w:b w:val="0"/>
          <w:sz w:val="28"/>
        </w:rPr>
        <w:t>Введение</w:t>
      </w:r>
      <w:bookmarkEnd w:id="0"/>
    </w:p>
    <w:p w:rsidR="004A0E1D" w:rsidRPr="00843B05" w:rsidRDefault="004A0E1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A0E1D" w:rsidRPr="00843B05" w:rsidRDefault="004A0E1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Постоянно возрастающие требования к изделиям влекут за собой их усложнение, увеличение трудоемкости и частую сменяемость. Выпуск изделий носит мелкосерийный и единичный характер. Тенденция мелкосерийного характера производства прочно заняла свое место - 70...85 % изделий обрабатываются в условиях единичного и мелкосерийного производства.</w:t>
      </w:r>
    </w:p>
    <w:p w:rsidR="004A0E1D" w:rsidRPr="00843B05" w:rsidRDefault="004A0E1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Анализ тенденции автоматизации производства показывает, что основным направлением является применение станков с числовым программным управлением (ЧПУ), загрузочных, транспортных и складских роботов, управляемых от ЭВМ, т.е. создание гибких производственных систем (ГПС) механической обработки.</w:t>
      </w:r>
    </w:p>
    <w:p w:rsidR="004A0E1D" w:rsidRPr="00843B05" w:rsidRDefault="004A0E1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ГПС, согласно терминологии ГОСТ 26228-88, представляет совокупность в разных сочетаниях оборудования с ЧПУ, роботизированных технологических комплектов (РТК), гибких производственных моделей (ГПМ), отдельных единиц технологического оборудования и систем обеспечения их функционирования в автоматическом режиме в течение заданного интервала времени. В ГПС предусмотрена автоматизированная переналадка при изготовлении изделий произвольной номенклатуры в установленных пределах значений их характеристик.</w:t>
      </w:r>
    </w:p>
    <w:p w:rsidR="004A0E1D" w:rsidRPr="00843B05" w:rsidRDefault="004A0E1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В состав системы обеспечения функционирования ГПС входят автоматизированная транспортно-складская система (АТСС), автоматизированная система инструментального обеспечения (АСИО), автоматизированная система контроля (АСК), автоматизированная система удаления отходов производства (АСУОП), автоматизированная система технологической подготовки производства (АСТПП) и автоматизированная система управления производством (АСУП).</w:t>
      </w:r>
    </w:p>
    <w:p w:rsidR="004A0E1D" w:rsidRPr="00843B05" w:rsidRDefault="002E1FCB" w:rsidP="002E1FC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bookmarkStart w:id="1" w:name="_Toc278309994"/>
      <w:r w:rsidR="004A0E1D" w:rsidRPr="00843B05">
        <w:rPr>
          <w:sz w:val="28"/>
        </w:rPr>
        <w:t>1. Исходные данные для проектирования</w:t>
      </w:r>
      <w:bookmarkEnd w:id="1"/>
    </w:p>
    <w:p w:rsidR="004A0E1D" w:rsidRPr="00843B05" w:rsidRDefault="004A0E1D" w:rsidP="00843B0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0E1D" w:rsidRDefault="004A0E1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Сведения о продукции: корпусные детали 75-ти наименований (рис. 1.1) с габаритными размерами от 100 до </w:t>
      </w:r>
      <w:smartTag w:uri="urn:schemas-microsoft-com:office:smarttags" w:element="metricconverter">
        <w:smartTagPr>
          <w:attr w:name="ProductID" w:val="400 мм"/>
        </w:smartTagPr>
        <w:r w:rsidRPr="00843B05">
          <w:rPr>
            <w:sz w:val="28"/>
            <w:szCs w:val="28"/>
          </w:rPr>
          <w:t>400 мм</w:t>
        </w:r>
      </w:smartTag>
      <w:r w:rsidRPr="00843B05">
        <w:rPr>
          <w:sz w:val="28"/>
          <w:szCs w:val="28"/>
        </w:rPr>
        <w:t xml:space="preserve"> из алюминиевых сплавов типа АЛ-9, изготовляемые в условиях автоматиз</w:t>
      </w:r>
      <w:r w:rsidR="00407E04" w:rsidRPr="00843B05">
        <w:rPr>
          <w:sz w:val="28"/>
          <w:szCs w:val="28"/>
        </w:rPr>
        <w:t>ированного мелкосерийного произ</w:t>
      </w:r>
      <w:r w:rsidRPr="00843B05">
        <w:rPr>
          <w:sz w:val="28"/>
          <w:szCs w:val="28"/>
        </w:rPr>
        <w:t>водства месячными партиями 20 - 30 шт. Средний годовой объем выпуска деталей N = 12 744 шт. Заготовки получены литьем в кокиль и штамповкой. Заготовки, полученные литьем, обрабатываются только по плоскостям разъема (чистовая</w:t>
      </w:r>
      <w:r w:rsidR="00FB4853" w:rsidRPr="00843B05">
        <w:rPr>
          <w:sz w:val="28"/>
          <w:szCs w:val="28"/>
        </w:rPr>
        <w:t xml:space="preserve"> обработка), полученные штампов</w:t>
      </w:r>
      <w:r w:rsidRPr="00843B05">
        <w:rPr>
          <w:sz w:val="28"/>
          <w:szCs w:val="28"/>
        </w:rPr>
        <w:t xml:space="preserve">кой - по всем наружным поверхностям. Отклонения от параллельности и перпендикулярности поверхностей допускаются в пределах ±0,02.0,05 мм на длине </w:t>
      </w:r>
      <w:smartTag w:uri="urn:schemas-microsoft-com:office:smarttags" w:element="metricconverter">
        <w:smartTagPr>
          <w:attr w:name="ProductID" w:val="100 мм"/>
        </w:smartTagPr>
        <w:r w:rsidRPr="00843B05">
          <w:rPr>
            <w:sz w:val="28"/>
            <w:szCs w:val="28"/>
          </w:rPr>
          <w:t>100 мм</w:t>
        </w:r>
      </w:smartTag>
      <w:r w:rsidRPr="00843B05">
        <w:rPr>
          <w:sz w:val="28"/>
          <w:szCs w:val="28"/>
        </w:rPr>
        <w:t>. Отклонение от плоскостности 0,01.0,05 мм на длине детали. Точность межосевых размеров отверстий ±</w:t>
      </w:r>
      <w:smartTag w:uri="urn:schemas-microsoft-com:office:smarttags" w:element="metricconverter">
        <w:smartTagPr>
          <w:attr w:name="ProductID" w:val="0,05 мм"/>
        </w:smartTagPr>
        <w:r w:rsidRPr="00843B05">
          <w:rPr>
            <w:sz w:val="28"/>
            <w:szCs w:val="28"/>
          </w:rPr>
          <w:t>0,05 мм</w:t>
        </w:r>
      </w:smartTag>
      <w:r w:rsidRPr="00843B05">
        <w:rPr>
          <w:sz w:val="28"/>
          <w:szCs w:val="28"/>
        </w:rPr>
        <w:t xml:space="preserve">. Диаметры отверстий 1,5.80 мм. Имеются глубокие отверстия диаметром </w:t>
      </w:r>
      <w:smartTag w:uri="urn:schemas-microsoft-com:office:smarttags" w:element="metricconverter">
        <w:smartTagPr>
          <w:attr w:name="ProductID" w:val="4.12 мм"/>
        </w:smartTagPr>
        <w:r w:rsidRPr="00843B05">
          <w:rPr>
            <w:sz w:val="28"/>
            <w:szCs w:val="28"/>
          </w:rPr>
          <w:t>4.12 мм</w:t>
        </w:r>
      </w:smartTag>
      <w:r w:rsidRPr="00843B05">
        <w:rPr>
          <w:sz w:val="28"/>
          <w:szCs w:val="28"/>
        </w:rPr>
        <w:t>, длина которых составляет l = (40 . 50)d, точность изготовления соответствует Н7. Шероховатость для поверхностей разъема корпусных деталей составляет Ra = 1,25.2,5 мкм.</w:t>
      </w:r>
    </w:p>
    <w:p w:rsidR="00FB4853" w:rsidRPr="00843B05" w:rsidRDefault="002E1FC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2D1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396.75pt">
            <v:imagedata r:id="rId6" o:title=""/>
          </v:shape>
        </w:pict>
      </w:r>
    </w:p>
    <w:p w:rsidR="00407E04" w:rsidRPr="00843B05" w:rsidRDefault="00407E04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</w:rPr>
        <w:t xml:space="preserve">Рис. 1.1 – Детали-представители корпусных деталей для обработки на станках ГПС </w:t>
      </w:r>
    </w:p>
    <w:p w:rsidR="001F48FC" w:rsidRPr="00843B05" w:rsidRDefault="001F48F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6335" w:rsidRPr="00843B05" w:rsidRDefault="002501D0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Таблица 1.1 – Исходные данные.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4212"/>
      </w:tblGrid>
      <w:tr w:rsidR="002501D0" w:rsidRPr="00843B05" w:rsidTr="00BA333B">
        <w:tc>
          <w:tcPr>
            <w:tcW w:w="4827" w:type="dxa"/>
          </w:tcPr>
          <w:p w:rsidR="002501D0" w:rsidRPr="00BA333B" w:rsidRDefault="002501D0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Годовой фонд времени работы оборудования Ф0, ч</w:t>
            </w:r>
          </w:p>
        </w:tc>
        <w:tc>
          <w:tcPr>
            <w:tcW w:w="4212" w:type="dxa"/>
          </w:tcPr>
          <w:p w:rsidR="002501D0" w:rsidRPr="00BA333B" w:rsidRDefault="002501D0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4025</w:t>
            </w:r>
          </w:p>
        </w:tc>
      </w:tr>
      <w:tr w:rsidR="002501D0" w:rsidRPr="00843B05" w:rsidTr="00BA333B">
        <w:tc>
          <w:tcPr>
            <w:tcW w:w="4827" w:type="dxa"/>
          </w:tcPr>
          <w:p w:rsidR="002501D0" w:rsidRPr="00BA333B" w:rsidRDefault="002501D0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 xml:space="preserve">Месячный фонд </w:t>
            </w:r>
            <w:r w:rsidR="00D32F6D" w:rsidRPr="00BA333B">
              <w:rPr>
                <w:sz w:val="20"/>
                <w:szCs w:val="20"/>
              </w:rPr>
              <w:t>работы</w:t>
            </w:r>
            <w:r w:rsidRPr="00BA333B">
              <w:rPr>
                <w:sz w:val="20"/>
                <w:szCs w:val="20"/>
              </w:rPr>
              <w:t xml:space="preserve"> станка Фст</w:t>
            </w:r>
            <w:r w:rsidR="00D32F6D" w:rsidRPr="00BA333B">
              <w:rPr>
                <w:sz w:val="20"/>
                <w:szCs w:val="20"/>
              </w:rPr>
              <w:t>, ч</w:t>
            </w:r>
          </w:p>
        </w:tc>
        <w:tc>
          <w:tcPr>
            <w:tcW w:w="4212" w:type="dxa"/>
          </w:tcPr>
          <w:p w:rsidR="002501D0" w:rsidRPr="00BA333B" w:rsidRDefault="002501D0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305</w:t>
            </w:r>
          </w:p>
        </w:tc>
      </w:tr>
      <w:tr w:rsidR="002501D0" w:rsidRPr="00843B05" w:rsidTr="00BA333B">
        <w:tc>
          <w:tcPr>
            <w:tcW w:w="4827" w:type="dxa"/>
          </w:tcPr>
          <w:p w:rsidR="002501D0" w:rsidRPr="00BA333B" w:rsidRDefault="00D32F6D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Время загрузки tзагр, мин</w:t>
            </w:r>
          </w:p>
        </w:tc>
        <w:tc>
          <w:tcPr>
            <w:tcW w:w="4212" w:type="dxa"/>
          </w:tcPr>
          <w:p w:rsidR="002501D0" w:rsidRPr="00BA333B" w:rsidRDefault="00682C06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6</w:t>
            </w:r>
          </w:p>
        </w:tc>
      </w:tr>
      <w:tr w:rsidR="002501D0" w:rsidRPr="00843B05" w:rsidTr="00BA333B">
        <w:tc>
          <w:tcPr>
            <w:tcW w:w="4827" w:type="dxa"/>
          </w:tcPr>
          <w:p w:rsidR="002501D0" w:rsidRPr="00BA333B" w:rsidRDefault="002501D0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Время разгрузки</w:t>
            </w:r>
            <w:r w:rsidR="00D32F6D" w:rsidRPr="00BA333B">
              <w:rPr>
                <w:sz w:val="20"/>
                <w:szCs w:val="20"/>
              </w:rPr>
              <w:t xml:space="preserve"> tр, мин</w:t>
            </w:r>
          </w:p>
        </w:tc>
        <w:tc>
          <w:tcPr>
            <w:tcW w:w="4212" w:type="dxa"/>
          </w:tcPr>
          <w:p w:rsidR="002501D0" w:rsidRPr="00BA333B" w:rsidRDefault="00682C06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5</w:t>
            </w:r>
          </w:p>
        </w:tc>
      </w:tr>
      <w:tr w:rsidR="002501D0" w:rsidRPr="00843B05" w:rsidTr="00BA333B">
        <w:tc>
          <w:tcPr>
            <w:tcW w:w="4827" w:type="dxa"/>
          </w:tcPr>
          <w:p w:rsidR="002501D0" w:rsidRPr="00BA333B" w:rsidRDefault="002501D0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Время проверки на первом станке</w:t>
            </w:r>
            <w:r w:rsidR="00D32F6D" w:rsidRPr="00BA333B">
              <w:rPr>
                <w:sz w:val="20"/>
                <w:szCs w:val="20"/>
              </w:rPr>
              <w:t xml:space="preserve"> tк1, мин</w:t>
            </w:r>
          </w:p>
        </w:tc>
        <w:tc>
          <w:tcPr>
            <w:tcW w:w="4212" w:type="dxa"/>
          </w:tcPr>
          <w:p w:rsidR="002501D0" w:rsidRPr="00BA333B" w:rsidRDefault="00682C06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6</w:t>
            </w:r>
          </w:p>
        </w:tc>
      </w:tr>
      <w:tr w:rsidR="002501D0" w:rsidRPr="00843B05" w:rsidTr="00BA333B">
        <w:tc>
          <w:tcPr>
            <w:tcW w:w="4827" w:type="dxa"/>
          </w:tcPr>
          <w:p w:rsidR="002501D0" w:rsidRPr="00BA333B" w:rsidRDefault="002501D0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Время проверки на втором станке</w:t>
            </w:r>
            <w:r w:rsidR="00D32F6D" w:rsidRPr="00BA333B">
              <w:rPr>
                <w:sz w:val="20"/>
                <w:szCs w:val="20"/>
              </w:rPr>
              <w:t xml:space="preserve"> tк2, мин</w:t>
            </w:r>
          </w:p>
        </w:tc>
        <w:tc>
          <w:tcPr>
            <w:tcW w:w="4212" w:type="dxa"/>
          </w:tcPr>
          <w:p w:rsidR="002501D0" w:rsidRPr="00BA333B" w:rsidRDefault="00682C06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6</w:t>
            </w:r>
          </w:p>
        </w:tc>
      </w:tr>
      <w:tr w:rsidR="002501D0" w:rsidRPr="00843B05" w:rsidTr="00BA333B">
        <w:tc>
          <w:tcPr>
            <w:tcW w:w="4827" w:type="dxa"/>
          </w:tcPr>
          <w:p w:rsidR="002501D0" w:rsidRPr="00BA333B" w:rsidRDefault="00D32F6D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Время работы цикловой автоматики по выполнению команды «Взять спутник» tв.с, мин</w:t>
            </w:r>
          </w:p>
        </w:tc>
        <w:tc>
          <w:tcPr>
            <w:tcW w:w="4212" w:type="dxa"/>
          </w:tcPr>
          <w:p w:rsidR="002501D0" w:rsidRPr="00BA333B" w:rsidRDefault="00D32F6D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0,2</w:t>
            </w:r>
            <w:r w:rsidR="00682C06" w:rsidRPr="00BA333B">
              <w:rPr>
                <w:sz w:val="20"/>
                <w:szCs w:val="20"/>
              </w:rPr>
              <w:t>2</w:t>
            </w:r>
          </w:p>
        </w:tc>
      </w:tr>
      <w:tr w:rsidR="002501D0" w:rsidRPr="00843B05" w:rsidTr="00BA333B">
        <w:tc>
          <w:tcPr>
            <w:tcW w:w="4827" w:type="dxa"/>
          </w:tcPr>
          <w:p w:rsidR="002501D0" w:rsidRPr="00BA333B" w:rsidRDefault="00D32F6D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Время работы цикловой автоматики по выполнению команды «Поставить спутник» tп.с, мин</w:t>
            </w:r>
          </w:p>
        </w:tc>
        <w:tc>
          <w:tcPr>
            <w:tcW w:w="4212" w:type="dxa"/>
          </w:tcPr>
          <w:p w:rsidR="002501D0" w:rsidRPr="00BA333B" w:rsidRDefault="00D32F6D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0,2</w:t>
            </w:r>
            <w:r w:rsidR="00682C06" w:rsidRPr="00BA333B">
              <w:rPr>
                <w:sz w:val="20"/>
                <w:szCs w:val="20"/>
              </w:rPr>
              <w:t>2</w:t>
            </w:r>
          </w:p>
        </w:tc>
      </w:tr>
      <w:tr w:rsidR="002501D0" w:rsidRPr="00843B05" w:rsidTr="00BA333B">
        <w:tc>
          <w:tcPr>
            <w:tcW w:w="4827" w:type="dxa"/>
          </w:tcPr>
          <w:p w:rsidR="002501D0" w:rsidRPr="00BA333B" w:rsidRDefault="002501D0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Время работы одного инструмента</w:t>
            </w:r>
            <w:r w:rsidR="00D32F6D" w:rsidRPr="00BA333B">
              <w:rPr>
                <w:sz w:val="20"/>
                <w:szCs w:val="20"/>
              </w:rPr>
              <w:t xml:space="preserve"> tин, мин</w:t>
            </w:r>
          </w:p>
        </w:tc>
        <w:tc>
          <w:tcPr>
            <w:tcW w:w="4212" w:type="dxa"/>
          </w:tcPr>
          <w:p w:rsidR="002501D0" w:rsidRPr="00BA333B" w:rsidRDefault="00682C06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4</w:t>
            </w:r>
          </w:p>
        </w:tc>
      </w:tr>
    </w:tbl>
    <w:p w:rsidR="00407E04" w:rsidRPr="00843B05" w:rsidRDefault="00BA333B" w:rsidP="00BA333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bookmarkStart w:id="2" w:name="_Toc278309995"/>
      <w:r w:rsidR="000E4400" w:rsidRPr="00843B05">
        <w:rPr>
          <w:sz w:val="28"/>
        </w:rPr>
        <w:t>2</w:t>
      </w:r>
      <w:r w:rsidR="000A7D03" w:rsidRPr="00843B05">
        <w:rPr>
          <w:sz w:val="28"/>
        </w:rPr>
        <w:t>.</w:t>
      </w:r>
      <w:r w:rsidR="000E4400" w:rsidRPr="00843B05">
        <w:rPr>
          <w:sz w:val="28"/>
        </w:rPr>
        <w:t xml:space="preserve"> Анализ номенклатуры обрабатываемых деталей</w:t>
      </w:r>
      <w:bookmarkEnd w:id="2"/>
    </w:p>
    <w:p w:rsidR="000E4400" w:rsidRPr="00843B05" w:rsidRDefault="000E4400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4400" w:rsidRPr="00843B05" w:rsidRDefault="000E4400" w:rsidP="00843B0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3B05">
        <w:rPr>
          <w:sz w:val="28"/>
          <w:szCs w:val="28"/>
        </w:rPr>
        <w:t xml:space="preserve">Анализ номенклатуры деталей по габаритным размерам с учетом трудоемкости их обработки приведен в табл. </w:t>
      </w:r>
      <w:r w:rsidR="002501D0" w:rsidRPr="00843B05">
        <w:rPr>
          <w:sz w:val="28"/>
          <w:szCs w:val="28"/>
        </w:rPr>
        <w:t>2</w:t>
      </w:r>
      <w:r w:rsidRPr="00843B05">
        <w:rPr>
          <w:sz w:val="28"/>
          <w:szCs w:val="28"/>
        </w:rPr>
        <w:t xml:space="preserve">.1. Как видно из результатов проведенного анализа все детали разделяются на четыре группы: с габаритными размерами (ребро куба) до </w:t>
      </w:r>
      <w:smartTag w:uri="urn:schemas-microsoft-com:office:smarttags" w:element="metricconverter">
        <w:smartTagPr>
          <w:attr w:name="ProductID" w:val="160 мм"/>
        </w:smartTagPr>
        <w:r w:rsidRPr="00843B05">
          <w:rPr>
            <w:sz w:val="28"/>
            <w:szCs w:val="28"/>
          </w:rPr>
          <w:t>160 мм</w:t>
        </w:r>
      </w:smartTag>
      <w:r w:rsidRPr="00843B05">
        <w:rPr>
          <w:sz w:val="28"/>
          <w:szCs w:val="28"/>
        </w:rPr>
        <w:t xml:space="preserve">, до 250, </w:t>
      </w:r>
      <w:smartTag w:uri="urn:schemas-microsoft-com:office:smarttags" w:element="metricconverter">
        <w:smartTagPr>
          <w:attr w:name="ProductID" w:val="320 мм"/>
        </w:smartTagPr>
        <w:r w:rsidRPr="00843B05">
          <w:rPr>
            <w:sz w:val="28"/>
            <w:szCs w:val="28"/>
          </w:rPr>
          <w:t>320 мм</w:t>
        </w:r>
      </w:smartTag>
      <w:r w:rsidRPr="00843B05">
        <w:rPr>
          <w:sz w:val="28"/>
          <w:szCs w:val="28"/>
        </w:rPr>
        <w:t xml:space="preserve"> и свыше </w:t>
      </w:r>
      <w:smartTag w:uri="urn:schemas-microsoft-com:office:smarttags" w:element="metricconverter">
        <w:smartTagPr>
          <w:attr w:name="ProductID" w:val="320 мм"/>
        </w:smartTagPr>
        <w:r w:rsidRPr="00843B05">
          <w:rPr>
            <w:sz w:val="28"/>
            <w:szCs w:val="28"/>
          </w:rPr>
          <w:t>320 мм</w:t>
        </w:r>
      </w:smartTag>
      <w:r w:rsidRPr="00843B05">
        <w:rPr>
          <w:sz w:val="28"/>
          <w:szCs w:val="28"/>
        </w:rPr>
        <w:t xml:space="preserve">. При этом наибольшее число деталей приходится на первую (до </w:t>
      </w:r>
      <w:smartTag w:uri="urn:schemas-microsoft-com:office:smarttags" w:element="metricconverter">
        <w:smartTagPr>
          <w:attr w:name="ProductID" w:val="160 мм"/>
        </w:smartTagPr>
        <w:r w:rsidRPr="00843B05">
          <w:rPr>
            <w:sz w:val="28"/>
            <w:szCs w:val="28"/>
          </w:rPr>
          <w:t>160 мм</w:t>
        </w:r>
      </w:smartTag>
      <w:r w:rsidRPr="00843B05">
        <w:rPr>
          <w:sz w:val="28"/>
          <w:szCs w:val="28"/>
        </w:rPr>
        <w:t xml:space="preserve">) и вторую (до </w:t>
      </w:r>
      <w:smartTag w:uri="urn:schemas-microsoft-com:office:smarttags" w:element="metricconverter">
        <w:smartTagPr>
          <w:attr w:name="ProductID" w:val="250 мм"/>
        </w:smartTagPr>
        <w:r w:rsidRPr="00843B05">
          <w:rPr>
            <w:sz w:val="28"/>
            <w:szCs w:val="28"/>
          </w:rPr>
          <w:t>250 мм</w:t>
        </w:r>
      </w:smartTag>
      <w:r w:rsidRPr="00843B05">
        <w:rPr>
          <w:sz w:val="28"/>
          <w:szCs w:val="28"/>
        </w:rPr>
        <w:t>) группы, соответственно и годовая суммарная трудоемкость изготовления этих деталей наибольшая и составляет около 87 % общей трудоемкости обработки всей номенклатуры деталей.</w:t>
      </w:r>
    </w:p>
    <w:p w:rsidR="005214ED" w:rsidRPr="00843B05" w:rsidRDefault="005214ED" w:rsidP="00843B0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4400" w:rsidRPr="00843B05" w:rsidRDefault="000E4400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Таблица 2.1 – Анализ номенклатуры обрабатываемых деталей.</w:t>
      </w:r>
    </w:p>
    <w:tbl>
      <w:tblPr>
        <w:tblW w:w="91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1"/>
        <w:gridCol w:w="1354"/>
        <w:gridCol w:w="1405"/>
        <w:gridCol w:w="1006"/>
        <w:gridCol w:w="1134"/>
        <w:gridCol w:w="1100"/>
      </w:tblGrid>
      <w:tr w:rsidR="000E4400" w:rsidRPr="00843B05" w:rsidTr="00BA333B">
        <w:trPr>
          <w:trHeight w:val="336"/>
          <w:jc w:val="center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D03" w:rsidRPr="00BA333B" w:rsidRDefault="000A7D03" w:rsidP="00BA333B">
            <w:pPr>
              <w:pStyle w:val="a7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Показатель</w:t>
            </w:r>
          </w:p>
        </w:tc>
        <w:tc>
          <w:tcPr>
            <w:tcW w:w="4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400" w:rsidRPr="00BA333B" w:rsidRDefault="000A7D0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Группа деталей по габаритным размерам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D03" w:rsidRPr="00BA333B" w:rsidRDefault="00843B05" w:rsidP="00BA333B">
            <w:pPr>
              <w:pStyle w:val="a7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 xml:space="preserve"> </w:t>
            </w:r>
            <w:r w:rsidR="000A7D03" w:rsidRPr="00BA333B">
              <w:rPr>
                <w:sz w:val="20"/>
                <w:szCs w:val="20"/>
              </w:rPr>
              <w:t>Всего</w:t>
            </w:r>
          </w:p>
        </w:tc>
      </w:tr>
      <w:tr w:rsidR="000E4400" w:rsidRPr="00843B05" w:rsidTr="00BA333B">
        <w:trPr>
          <w:trHeight w:val="415"/>
          <w:jc w:val="center"/>
        </w:trPr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400" w:rsidRPr="00BA333B" w:rsidRDefault="000E4400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03" w:rsidRPr="00BA333B" w:rsidRDefault="000A7D03" w:rsidP="00BA333B">
            <w:pPr>
              <w:pStyle w:val="a7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 до 160</w:t>
            </w:r>
          </w:p>
          <w:p w:rsidR="000A7D03" w:rsidRPr="00BA333B" w:rsidRDefault="000A7D03" w:rsidP="00BA333B">
            <w:pPr>
              <w:pStyle w:val="a7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мм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400" w:rsidRPr="00BA333B" w:rsidRDefault="00843B05" w:rsidP="00BA333B">
            <w:pPr>
              <w:pStyle w:val="a7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 xml:space="preserve"> </w:t>
            </w:r>
            <w:r w:rsidR="000A7D03" w:rsidRPr="00BA333B">
              <w:rPr>
                <w:sz w:val="20"/>
                <w:szCs w:val="20"/>
              </w:rPr>
              <w:t>2 до 250</w:t>
            </w:r>
          </w:p>
          <w:p w:rsidR="000A7D03" w:rsidRPr="00BA333B" w:rsidRDefault="00843B05" w:rsidP="00BA333B">
            <w:pPr>
              <w:pStyle w:val="a7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 xml:space="preserve"> </w:t>
            </w:r>
            <w:r w:rsidR="000A7D03" w:rsidRPr="00BA333B">
              <w:rPr>
                <w:sz w:val="20"/>
                <w:szCs w:val="20"/>
              </w:rPr>
              <w:t>мм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400" w:rsidRPr="00BA333B" w:rsidRDefault="00843B05" w:rsidP="00BA333B">
            <w:pPr>
              <w:pStyle w:val="a7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 xml:space="preserve"> </w:t>
            </w:r>
            <w:r w:rsidR="000A7D03" w:rsidRPr="00BA333B">
              <w:rPr>
                <w:sz w:val="20"/>
                <w:szCs w:val="20"/>
              </w:rPr>
              <w:t>3 до 320</w:t>
            </w:r>
          </w:p>
          <w:p w:rsidR="000A7D03" w:rsidRPr="00BA333B" w:rsidRDefault="00843B05" w:rsidP="00BA333B">
            <w:pPr>
              <w:pStyle w:val="a7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 xml:space="preserve"> </w:t>
            </w:r>
            <w:r w:rsidR="000A7D03" w:rsidRPr="00BA333B">
              <w:rPr>
                <w:sz w:val="20"/>
                <w:szCs w:val="20"/>
              </w:rPr>
              <w:t>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400" w:rsidRPr="00BA333B" w:rsidRDefault="00843B05" w:rsidP="00BA333B">
            <w:pPr>
              <w:pStyle w:val="a7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 xml:space="preserve"> </w:t>
            </w:r>
            <w:r w:rsidR="000A7D03" w:rsidRPr="00BA333B">
              <w:rPr>
                <w:sz w:val="20"/>
                <w:szCs w:val="20"/>
              </w:rPr>
              <w:t>4 св. 320</w:t>
            </w:r>
          </w:p>
          <w:p w:rsidR="000A7D03" w:rsidRPr="00BA333B" w:rsidRDefault="00843B05" w:rsidP="00BA333B">
            <w:pPr>
              <w:pStyle w:val="a7"/>
              <w:widowControl w:val="0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 xml:space="preserve"> </w:t>
            </w:r>
            <w:r w:rsidR="000A7D03" w:rsidRPr="00BA333B">
              <w:rPr>
                <w:sz w:val="20"/>
                <w:szCs w:val="20"/>
              </w:rPr>
              <w:t>мм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400" w:rsidRPr="00BA333B" w:rsidRDefault="000E4400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E4400" w:rsidRPr="00843B05" w:rsidTr="00BA333B">
        <w:trPr>
          <w:trHeight w:val="229"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400" w:rsidRPr="00BA333B" w:rsidRDefault="000A7D0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Число наименований деталей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400" w:rsidRPr="00BA333B" w:rsidRDefault="000A7D0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400" w:rsidRPr="00BA333B" w:rsidRDefault="000A7D0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28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400" w:rsidRPr="00BA333B" w:rsidRDefault="000A7D0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400" w:rsidRPr="00BA333B" w:rsidRDefault="000A7D0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400" w:rsidRPr="00BA333B" w:rsidRDefault="000A7D0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75</w:t>
            </w:r>
          </w:p>
        </w:tc>
      </w:tr>
      <w:tr w:rsidR="000A7D03" w:rsidRPr="00843B05" w:rsidTr="00BA333B">
        <w:trPr>
          <w:trHeight w:val="489"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D03" w:rsidRPr="00BA333B" w:rsidRDefault="000A7D0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Трудоемкость годовой программы, тыс. стан- ко-ч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D03" w:rsidRPr="00BA333B" w:rsidRDefault="000A7D03" w:rsidP="00BA333B">
            <w:pPr>
              <w:pStyle w:val="a7"/>
              <w:widowControl w:val="0"/>
              <w:shd w:val="clear" w:color="auto" w:fill="auto"/>
              <w:tabs>
                <w:tab w:val="left" w:pos="300"/>
                <w:tab w:val="center" w:pos="672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71,8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D03" w:rsidRPr="00BA333B" w:rsidRDefault="000A7D0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55,9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D03" w:rsidRPr="00BA333B" w:rsidRDefault="000A7D0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D03" w:rsidRPr="00BA333B" w:rsidRDefault="000A7D0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14,78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7D03" w:rsidRPr="00BA333B" w:rsidRDefault="000A7D0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151,4</w:t>
            </w:r>
          </w:p>
        </w:tc>
      </w:tr>
      <w:tr w:rsidR="000A7D03" w:rsidRPr="00843B05" w:rsidTr="00BA333B">
        <w:trPr>
          <w:trHeight w:val="640"/>
          <w:jc w:val="center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03" w:rsidRPr="00BA333B" w:rsidRDefault="000A7D03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Число станков с ЧПУ (ориентировочно)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03" w:rsidRPr="00BA333B" w:rsidRDefault="000A7D0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03" w:rsidRPr="00BA333B" w:rsidRDefault="000A7D0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2,7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03" w:rsidRPr="00BA333B" w:rsidRDefault="000A7D0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03" w:rsidRPr="00BA333B" w:rsidRDefault="000A7D0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0,77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D03" w:rsidRPr="00BA333B" w:rsidRDefault="000A7D0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6,92</w:t>
            </w:r>
          </w:p>
        </w:tc>
      </w:tr>
    </w:tbl>
    <w:p w:rsidR="000E4400" w:rsidRPr="00843B05" w:rsidRDefault="000E4400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EFA" w:rsidRPr="00BA333B" w:rsidRDefault="00BA333B" w:rsidP="00843B0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3" w:name="_Toc278309996"/>
      <w:r>
        <w:rPr>
          <w:rFonts w:ascii="Times New Roman" w:hAnsi="Times New Roman"/>
          <w:b w:val="0"/>
          <w:sz w:val="28"/>
        </w:rPr>
        <w:br w:type="page"/>
      </w:r>
      <w:r w:rsidR="00A65EFA" w:rsidRPr="00843B05">
        <w:rPr>
          <w:rFonts w:ascii="Times New Roman" w:hAnsi="Times New Roman"/>
          <w:b w:val="0"/>
          <w:sz w:val="28"/>
        </w:rPr>
        <w:t>3. Разработка технологических процессов на типовые детали</w:t>
      </w:r>
      <w:bookmarkEnd w:id="3"/>
    </w:p>
    <w:p w:rsidR="00A65EFA" w:rsidRPr="00843B05" w:rsidRDefault="00A65EFA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EFA" w:rsidRPr="00843B05" w:rsidRDefault="00A65EFA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В общем случае технологические процессы обработки деталей, входящих в номенклатуру ГАП, представляют исходные данные. Там, где этого нет, технологические проц</w:t>
      </w:r>
      <w:r w:rsidR="002501D0" w:rsidRPr="00843B05">
        <w:rPr>
          <w:sz w:val="28"/>
          <w:szCs w:val="28"/>
        </w:rPr>
        <w:t>ессы с учетом обработки на стан</w:t>
      </w:r>
      <w:r w:rsidRPr="00843B05">
        <w:rPr>
          <w:sz w:val="28"/>
          <w:szCs w:val="28"/>
        </w:rPr>
        <w:t>ках с ЧПУ разрабатываются на типовые детали, на основе которых осуществляется выбор оборудования по типам и специализация его по числу управляемых координат. Для обеспечения такой задачи, в операционные карты, оформляемые по</w:t>
      </w:r>
      <w:r w:rsidR="002501D0" w:rsidRPr="00843B05">
        <w:rPr>
          <w:sz w:val="28"/>
          <w:szCs w:val="28"/>
        </w:rPr>
        <w:t xml:space="preserve"> ГОСТ 3.1404-86, вводится допол</w:t>
      </w:r>
      <w:r w:rsidRPr="00843B05">
        <w:rPr>
          <w:sz w:val="28"/>
          <w:szCs w:val="28"/>
        </w:rPr>
        <w:t>нительная колонка, где проставляется условный номер станка, на котором осуществляется выполнение рассматриваемого перехода.</w:t>
      </w:r>
    </w:p>
    <w:p w:rsidR="00A65EFA" w:rsidRPr="00843B05" w:rsidRDefault="00A65EFA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Пример заполнения такой карты для типовой детали А приведен в табл. 3.2.</w:t>
      </w:r>
    </w:p>
    <w:p w:rsidR="00A65EFA" w:rsidRPr="00843B05" w:rsidRDefault="00A65EFA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На основе проведенного анализа технологических процессов механической обработки типовых деталей можно сделать следующие выводы:</w:t>
      </w:r>
    </w:p>
    <w:p w:rsidR="00A65EFA" w:rsidRPr="00843B05" w:rsidRDefault="005214E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-</w:t>
      </w:r>
      <w:r w:rsidR="00843B05">
        <w:rPr>
          <w:sz w:val="28"/>
          <w:szCs w:val="28"/>
        </w:rPr>
        <w:t xml:space="preserve"> </w:t>
      </w:r>
      <w:r w:rsidR="00A65EFA" w:rsidRPr="00843B05">
        <w:rPr>
          <w:sz w:val="28"/>
          <w:szCs w:val="28"/>
        </w:rPr>
        <w:t>обработка корпусных деталей должна осуществляться за одну установку на станках, выполняющих фрезерные, сверлильные и расточные операции, т.е. на многооперационных станках;</w:t>
      </w:r>
    </w:p>
    <w:p w:rsidR="00A65EFA" w:rsidRDefault="005214E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-</w:t>
      </w:r>
      <w:r w:rsidR="00843B05">
        <w:rPr>
          <w:sz w:val="28"/>
          <w:szCs w:val="28"/>
        </w:rPr>
        <w:t xml:space="preserve"> </w:t>
      </w:r>
      <w:r w:rsidR="00A65EFA" w:rsidRPr="00843B05">
        <w:rPr>
          <w:sz w:val="28"/>
          <w:szCs w:val="28"/>
        </w:rPr>
        <w:t>для единого подхода ко всем технологическим процессам ось шпинделя всех станков следует располагать горизонтально и па¬раллельно плоскости координат X и Z. Это дает возможность, кроме четырех линейных управляемых координат, получить еще две управляемые круговые координаты А и В за счет установки поворотных столов с вертикальной или горизонтальной осью вращения;</w:t>
      </w:r>
    </w:p>
    <w:p w:rsidR="00A65EFA" w:rsidRPr="00843B05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2D15">
        <w:rPr>
          <w:sz w:val="28"/>
          <w:szCs w:val="2"/>
        </w:rPr>
        <w:pict>
          <v:shape id="_x0000_i1026" type="#_x0000_t75" style="width:245.25pt;height:185.25pt">
            <v:imagedata r:id="rId7" o:title=""/>
          </v:shape>
        </w:pict>
      </w:r>
    </w:p>
    <w:p w:rsidR="00A65EFA" w:rsidRPr="00843B05" w:rsidRDefault="00E27615" w:rsidP="00843B05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43B05">
        <w:rPr>
          <w:sz w:val="28"/>
        </w:rPr>
        <w:t xml:space="preserve">Рис. 3.1 – Типовая деталь </w:t>
      </w:r>
      <w:r w:rsidR="002501D0" w:rsidRPr="00843B05">
        <w:rPr>
          <w:sz w:val="28"/>
        </w:rPr>
        <w:t>А.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5EFA" w:rsidRPr="00843B05" w:rsidRDefault="00E276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Таблица 3.1 - Технологический процесс обработки типовой детали</w:t>
      </w:r>
      <w:r w:rsidR="002501D0" w:rsidRPr="00843B05">
        <w:rPr>
          <w:sz w:val="28"/>
          <w:szCs w:val="28"/>
        </w:rPr>
        <w:t xml:space="preserve"> 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70"/>
        <w:gridCol w:w="900"/>
        <w:gridCol w:w="180"/>
        <w:gridCol w:w="720"/>
        <w:gridCol w:w="900"/>
        <w:gridCol w:w="900"/>
        <w:gridCol w:w="1070"/>
        <w:gridCol w:w="10"/>
        <w:gridCol w:w="180"/>
        <w:gridCol w:w="720"/>
        <w:gridCol w:w="720"/>
        <w:gridCol w:w="720"/>
        <w:gridCol w:w="360"/>
        <w:gridCol w:w="315"/>
      </w:tblGrid>
      <w:tr w:rsidR="0003672A" w:rsidRPr="00BA333B">
        <w:trPr>
          <w:cantSplit/>
          <w:trHeight w:val="647"/>
          <w:jc w:val="center"/>
        </w:trPr>
        <w:tc>
          <w:tcPr>
            <w:tcW w:w="570" w:type="dxa"/>
            <w:vMerge w:val="restart"/>
            <w:textDirection w:val="btLr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№ перехода</w:t>
            </w:r>
          </w:p>
        </w:tc>
        <w:tc>
          <w:tcPr>
            <w:tcW w:w="1950" w:type="dxa"/>
            <w:gridSpan w:val="3"/>
            <w:vMerge w:val="restart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Операция (переход)</w:t>
            </w:r>
          </w:p>
        </w:tc>
        <w:tc>
          <w:tcPr>
            <w:tcW w:w="720" w:type="dxa"/>
            <w:vMerge w:val="restart"/>
            <w:textDirection w:val="btLr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Установочный номер станка</w:t>
            </w:r>
          </w:p>
        </w:tc>
        <w:tc>
          <w:tcPr>
            <w:tcW w:w="1800" w:type="dxa"/>
            <w:gridSpan w:val="2"/>
            <w:vMerge w:val="restart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Режущий инструмент</w:t>
            </w:r>
          </w:p>
        </w:tc>
        <w:tc>
          <w:tcPr>
            <w:tcW w:w="1080" w:type="dxa"/>
            <w:gridSpan w:val="2"/>
            <w:vMerge w:val="restart"/>
            <w:textDirection w:val="btLr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Число установочных координат</w:t>
            </w:r>
          </w:p>
        </w:tc>
        <w:tc>
          <w:tcPr>
            <w:tcW w:w="3015" w:type="dxa"/>
            <w:gridSpan w:val="6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Установочные перемещения</w:t>
            </w:r>
          </w:p>
        </w:tc>
      </w:tr>
      <w:tr w:rsidR="0003672A" w:rsidRPr="00BA333B">
        <w:trPr>
          <w:cantSplit/>
          <w:trHeight w:val="375"/>
          <w:jc w:val="center"/>
        </w:trPr>
        <w:tc>
          <w:tcPr>
            <w:tcW w:w="570" w:type="dxa"/>
            <w:vMerge/>
            <w:textDirection w:val="btLr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vMerge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extDirection w:val="btLr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720" w:type="dxa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720" w:type="dxa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360" w:type="dxa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15" w:type="dxa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  <w:lang w:val="en-US"/>
              </w:rPr>
              <w:t>B</w:t>
            </w:r>
          </w:p>
        </w:tc>
      </w:tr>
      <w:tr w:rsidR="0003672A" w:rsidRPr="00BA333B">
        <w:trPr>
          <w:cantSplit/>
          <w:trHeight w:val="1005"/>
          <w:jc w:val="center"/>
        </w:trPr>
        <w:tc>
          <w:tcPr>
            <w:tcW w:w="570" w:type="dxa"/>
            <w:vMerge/>
            <w:textDirection w:val="btLr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vMerge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extDirection w:val="btLr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gridSpan w:val="4"/>
          </w:tcPr>
          <w:p w:rsidR="007A1268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мм</w:t>
            </w:r>
          </w:p>
        </w:tc>
        <w:tc>
          <w:tcPr>
            <w:tcW w:w="675" w:type="dxa"/>
            <w:gridSpan w:val="2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A1268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◦</w:t>
            </w:r>
          </w:p>
        </w:tc>
      </w:tr>
      <w:tr w:rsidR="0003672A" w:rsidRPr="00BA333B">
        <w:trPr>
          <w:trHeight w:val="780"/>
          <w:jc w:val="center"/>
        </w:trPr>
        <w:tc>
          <w:tcPr>
            <w:tcW w:w="570" w:type="dxa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50" w:type="dxa"/>
            <w:gridSpan w:val="3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  <w:lang w:val="en-US"/>
              </w:rPr>
              <w:t>Фрезеровать поверхность 1 предварительно</w:t>
            </w:r>
          </w:p>
        </w:tc>
        <w:tc>
          <w:tcPr>
            <w:tcW w:w="720" w:type="dxa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00" w:type="dxa"/>
            <w:gridSpan w:val="2"/>
          </w:tcPr>
          <w:p w:rsidR="0003672A" w:rsidRPr="00BA333B" w:rsidRDefault="0003672A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Торцовая фреза</w:t>
            </w:r>
            <w:r w:rsidRPr="00BA333B">
              <w:rPr>
                <w:rStyle w:val="7"/>
                <w:sz w:val="20"/>
                <w:szCs w:val="20"/>
              </w:rPr>
              <w:t xml:space="preserve"> </w:t>
            </w:r>
            <w:r w:rsidR="00DD1BAC" w:rsidRPr="00BA333B">
              <w:rPr>
                <w:rStyle w:val="7"/>
                <w:sz w:val="20"/>
                <w:szCs w:val="20"/>
              </w:rPr>
              <w:t>Ø1</w:t>
            </w:r>
            <w:r w:rsidRPr="00BA333B">
              <w:rPr>
                <w:sz w:val="20"/>
                <w:szCs w:val="20"/>
              </w:rPr>
              <w:t>60 для черновой обработки</w:t>
            </w:r>
          </w:p>
        </w:tc>
        <w:tc>
          <w:tcPr>
            <w:tcW w:w="1070" w:type="dxa"/>
          </w:tcPr>
          <w:p w:rsidR="0003672A" w:rsidRPr="00BA333B" w:rsidRDefault="00DD1BAC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10" w:type="dxa"/>
            <w:gridSpan w:val="3"/>
          </w:tcPr>
          <w:p w:rsidR="0003672A" w:rsidRPr="00BA333B" w:rsidRDefault="00DD1BAC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720" w:type="dxa"/>
          </w:tcPr>
          <w:p w:rsidR="0003672A" w:rsidRPr="00BA333B" w:rsidRDefault="00DD1BAC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720" w:type="dxa"/>
          </w:tcPr>
          <w:p w:rsidR="0003672A" w:rsidRPr="00BA333B" w:rsidRDefault="00DD1BAC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60" w:type="dxa"/>
          </w:tcPr>
          <w:p w:rsidR="0003672A" w:rsidRPr="00BA333B" w:rsidRDefault="00DD1BAC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5" w:type="dxa"/>
          </w:tcPr>
          <w:p w:rsidR="0003672A" w:rsidRPr="00BA333B" w:rsidRDefault="00DD1BAC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-</w:t>
            </w:r>
          </w:p>
        </w:tc>
      </w:tr>
      <w:tr w:rsidR="00DD1BAC" w:rsidRPr="00BA333B">
        <w:trPr>
          <w:trHeight w:val="1110"/>
          <w:jc w:val="center"/>
        </w:trPr>
        <w:tc>
          <w:tcPr>
            <w:tcW w:w="570" w:type="dxa"/>
          </w:tcPr>
          <w:p w:rsidR="00DD1BAC" w:rsidRPr="00BA333B" w:rsidRDefault="00DD1BAC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50" w:type="dxa"/>
            <w:gridSpan w:val="3"/>
          </w:tcPr>
          <w:p w:rsidR="00DD1BAC" w:rsidRPr="00BA333B" w:rsidRDefault="00DD1BAC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Смена инструмента</w:t>
            </w:r>
          </w:p>
        </w:tc>
        <w:tc>
          <w:tcPr>
            <w:tcW w:w="720" w:type="dxa"/>
          </w:tcPr>
          <w:p w:rsidR="00DD1BAC" w:rsidRPr="00BA333B" w:rsidRDefault="00DD1BAC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00" w:type="dxa"/>
            <w:gridSpan w:val="2"/>
          </w:tcPr>
          <w:p w:rsidR="00DD1BAC" w:rsidRPr="00BA333B" w:rsidRDefault="00DD1BAC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 xml:space="preserve">Торцовая фреза </w:t>
            </w:r>
            <w:r w:rsidRPr="00BA333B">
              <w:rPr>
                <w:rStyle w:val="7"/>
                <w:sz w:val="20"/>
                <w:szCs w:val="20"/>
              </w:rPr>
              <w:t>Ø</w:t>
            </w:r>
            <w:r w:rsidRPr="00BA333B">
              <w:rPr>
                <w:sz w:val="20"/>
                <w:szCs w:val="20"/>
              </w:rPr>
              <w:t>160 для чистовой обработки</w:t>
            </w:r>
          </w:p>
        </w:tc>
        <w:tc>
          <w:tcPr>
            <w:tcW w:w="1070" w:type="dxa"/>
          </w:tcPr>
          <w:p w:rsidR="00DD1BAC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3"/>
          </w:tcPr>
          <w:p w:rsidR="00DD1BAC" w:rsidRPr="00BA333B" w:rsidRDefault="00DD1BAC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20" w:type="dxa"/>
          </w:tcPr>
          <w:p w:rsidR="00DD1BAC" w:rsidRPr="00BA333B" w:rsidRDefault="00DD1BAC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720" w:type="dxa"/>
          </w:tcPr>
          <w:p w:rsidR="00DD1BAC" w:rsidRPr="00BA333B" w:rsidRDefault="00DD1BAC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60" w:type="dxa"/>
          </w:tcPr>
          <w:p w:rsidR="00DD1BAC" w:rsidRPr="00BA333B" w:rsidRDefault="00DD1BAC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15" w:type="dxa"/>
          </w:tcPr>
          <w:p w:rsidR="00DD1BAC" w:rsidRPr="00BA333B" w:rsidRDefault="00DD1BAC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-</w:t>
            </w:r>
          </w:p>
        </w:tc>
      </w:tr>
      <w:tr w:rsidR="00DD1BAC" w:rsidRPr="00BA333B">
        <w:trPr>
          <w:trHeight w:val="1028"/>
          <w:jc w:val="center"/>
        </w:trPr>
        <w:tc>
          <w:tcPr>
            <w:tcW w:w="570" w:type="dxa"/>
          </w:tcPr>
          <w:p w:rsidR="00DD1BAC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</w:t>
            </w:r>
          </w:p>
        </w:tc>
        <w:tc>
          <w:tcPr>
            <w:tcW w:w="1950" w:type="dxa"/>
            <w:gridSpan w:val="3"/>
          </w:tcPr>
          <w:p w:rsidR="00DD1BAC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Фрезеровать поверхность</w:t>
            </w:r>
            <w:r w:rsidRPr="00BA333B">
              <w:rPr>
                <w:sz w:val="20"/>
                <w:szCs w:val="20"/>
              </w:rPr>
              <w:t xml:space="preserve"> </w:t>
            </w:r>
            <w:r w:rsidRPr="00BA333B">
              <w:rPr>
                <w:sz w:val="20"/>
                <w:szCs w:val="20"/>
                <w:lang w:val="en-US"/>
              </w:rPr>
              <w:t>1 окончательно</w:t>
            </w:r>
          </w:p>
        </w:tc>
        <w:tc>
          <w:tcPr>
            <w:tcW w:w="720" w:type="dxa"/>
          </w:tcPr>
          <w:p w:rsidR="00DD1BAC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</w:tcPr>
          <w:p w:rsidR="00DD1BAC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 xml:space="preserve">Торцовая фреза </w:t>
            </w:r>
            <w:r w:rsidRPr="00BA333B">
              <w:rPr>
                <w:rStyle w:val="7"/>
                <w:sz w:val="20"/>
                <w:szCs w:val="20"/>
              </w:rPr>
              <w:t>Ø</w:t>
            </w:r>
            <w:r w:rsidRPr="00BA333B">
              <w:rPr>
                <w:sz w:val="20"/>
                <w:szCs w:val="20"/>
              </w:rPr>
              <w:t>160 для чистовой обработки</w:t>
            </w:r>
          </w:p>
        </w:tc>
        <w:tc>
          <w:tcPr>
            <w:tcW w:w="1070" w:type="dxa"/>
          </w:tcPr>
          <w:p w:rsidR="00DD1BAC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</w:t>
            </w:r>
          </w:p>
        </w:tc>
        <w:tc>
          <w:tcPr>
            <w:tcW w:w="910" w:type="dxa"/>
            <w:gridSpan w:val="3"/>
          </w:tcPr>
          <w:p w:rsidR="00DD1BAC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375</w:t>
            </w:r>
          </w:p>
        </w:tc>
        <w:tc>
          <w:tcPr>
            <w:tcW w:w="720" w:type="dxa"/>
          </w:tcPr>
          <w:p w:rsidR="00DD1BAC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D1BAC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171</w:t>
            </w:r>
          </w:p>
        </w:tc>
        <w:tc>
          <w:tcPr>
            <w:tcW w:w="360" w:type="dxa"/>
          </w:tcPr>
          <w:p w:rsidR="00DD1BAC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</w:tcPr>
          <w:p w:rsidR="00DD1BAC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</w:tr>
      <w:tr w:rsidR="007A1268" w:rsidRPr="00BA333B">
        <w:trPr>
          <w:trHeight w:val="675"/>
          <w:jc w:val="center"/>
        </w:trPr>
        <w:tc>
          <w:tcPr>
            <w:tcW w:w="570" w:type="dxa"/>
          </w:tcPr>
          <w:p w:rsidR="007A1268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4 и т.д.</w:t>
            </w:r>
          </w:p>
        </w:tc>
        <w:tc>
          <w:tcPr>
            <w:tcW w:w="1950" w:type="dxa"/>
            <w:gridSpan w:val="3"/>
          </w:tcPr>
          <w:p w:rsidR="007A1268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 xml:space="preserve">Смена инструмента </w:t>
            </w:r>
          </w:p>
        </w:tc>
        <w:tc>
          <w:tcPr>
            <w:tcW w:w="720" w:type="dxa"/>
          </w:tcPr>
          <w:p w:rsidR="007A1268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7A1268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 xml:space="preserve">Концевая и т.д. </w:t>
            </w:r>
            <w:r w:rsidRPr="00BA333B">
              <w:rPr>
                <w:rStyle w:val="7"/>
                <w:sz w:val="20"/>
                <w:szCs w:val="20"/>
              </w:rPr>
              <w:t>Ø</w:t>
            </w:r>
            <w:r w:rsidRPr="00BA333B">
              <w:rPr>
                <w:sz w:val="20"/>
                <w:szCs w:val="20"/>
              </w:rPr>
              <w:t>160</w:t>
            </w:r>
          </w:p>
        </w:tc>
        <w:tc>
          <w:tcPr>
            <w:tcW w:w="1070" w:type="dxa"/>
          </w:tcPr>
          <w:p w:rsidR="007A1268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gridSpan w:val="3"/>
          </w:tcPr>
          <w:p w:rsidR="007A1268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310</w:t>
            </w:r>
          </w:p>
        </w:tc>
        <w:tc>
          <w:tcPr>
            <w:tcW w:w="720" w:type="dxa"/>
          </w:tcPr>
          <w:p w:rsidR="007A1268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</w:tcPr>
          <w:p w:rsidR="007A1268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150</w:t>
            </w:r>
          </w:p>
        </w:tc>
        <w:tc>
          <w:tcPr>
            <w:tcW w:w="360" w:type="dxa"/>
          </w:tcPr>
          <w:p w:rsidR="007A1268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</w:tcPr>
          <w:p w:rsidR="007A1268" w:rsidRPr="00BA333B" w:rsidRDefault="007A1268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</w:tr>
      <w:tr w:rsidR="005A0429" w:rsidRPr="00BA333B">
        <w:trPr>
          <w:cantSplit/>
          <w:trHeight w:val="345"/>
          <w:jc w:val="center"/>
        </w:trPr>
        <w:tc>
          <w:tcPr>
            <w:tcW w:w="570" w:type="dxa"/>
            <w:vMerge w:val="restart"/>
            <w:textDirection w:val="btLr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№ перехода</w:t>
            </w:r>
          </w:p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textDirection w:val="btLr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Длина рабочего хода, мм</w:t>
            </w:r>
          </w:p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5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Режимы резания</w:t>
            </w:r>
          </w:p>
        </w:tc>
        <w:tc>
          <w:tcPr>
            <w:tcW w:w="4095" w:type="dxa"/>
            <w:gridSpan w:val="8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Время</w:t>
            </w:r>
          </w:p>
        </w:tc>
      </w:tr>
      <w:tr w:rsidR="005A0429" w:rsidRPr="00BA333B">
        <w:trPr>
          <w:cantSplit/>
          <w:trHeight w:val="1765"/>
          <w:jc w:val="center"/>
        </w:trPr>
        <w:tc>
          <w:tcPr>
            <w:tcW w:w="570" w:type="dxa"/>
            <w:vMerge/>
            <w:textDirection w:val="btLr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extDirection w:val="btLr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S0, мм/об</w:t>
            </w:r>
          </w:p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extDirection w:val="btLr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A333B">
              <w:rPr>
                <w:sz w:val="20"/>
                <w:szCs w:val="20"/>
                <w:lang w:val="en-US"/>
              </w:rPr>
              <w:t>V, м/мин</w:t>
            </w:r>
          </w:p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  <w:lang w:val="en-US"/>
              </w:rPr>
              <w:t>n</w:t>
            </w:r>
            <w:r w:rsidRPr="00BA333B">
              <w:rPr>
                <w:sz w:val="20"/>
                <w:szCs w:val="20"/>
              </w:rPr>
              <w:t>, об/мин</w:t>
            </w:r>
          </w:p>
        </w:tc>
        <w:tc>
          <w:tcPr>
            <w:tcW w:w="900" w:type="dxa"/>
            <w:textDirection w:val="btLr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Sм, мм/об</w:t>
            </w:r>
          </w:p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extDirection w:val="btLr"/>
          </w:tcPr>
          <w:p w:rsidR="005A0429" w:rsidRPr="00BA333B" w:rsidRDefault="002036D2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Х</w:t>
            </w:r>
            <w:r w:rsidR="005A0429" w:rsidRPr="00BA333B">
              <w:rPr>
                <w:sz w:val="20"/>
                <w:szCs w:val="20"/>
              </w:rPr>
              <w:t>олостых перемещений</w:t>
            </w:r>
          </w:p>
        </w:tc>
        <w:tc>
          <w:tcPr>
            <w:tcW w:w="1440" w:type="dxa"/>
            <w:gridSpan w:val="2"/>
            <w:textDirection w:val="btLr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A0429" w:rsidRPr="00BA333B" w:rsidRDefault="002036D2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Р</w:t>
            </w:r>
            <w:r w:rsidR="005A0429" w:rsidRPr="00BA333B">
              <w:rPr>
                <w:sz w:val="20"/>
                <w:szCs w:val="20"/>
              </w:rPr>
              <w:t>езания</w:t>
            </w:r>
          </w:p>
        </w:tc>
        <w:tc>
          <w:tcPr>
            <w:tcW w:w="1395" w:type="dxa"/>
            <w:gridSpan w:val="3"/>
            <w:textDirection w:val="btLr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A0429" w:rsidRPr="00BA333B" w:rsidRDefault="002036D2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П</w:t>
            </w:r>
            <w:r w:rsidR="005A0429" w:rsidRPr="00BA333B">
              <w:rPr>
                <w:sz w:val="20"/>
                <w:szCs w:val="20"/>
              </w:rPr>
              <w:t>ерехода</w:t>
            </w:r>
          </w:p>
        </w:tc>
      </w:tr>
      <w:tr w:rsidR="005A0429" w:rsidRPr="00BA333B">
        <w:trPr>
          <w:trHeight w:val="375"/>
          <w:jc w:val="center"/>
        </w:trPr>
        <w:tc>
          <w:tcPr>
            <w:tcW w:w="570" w:type="dxa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375</w:t>
            </w:r>
          </w:p>
        </w:tc>
        <w:tc>
          <w:tcPr>
            <w:tcW w:w="900" w:type="dxa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1,6</w:t>
            </w:r>
          </w:p>
        </w:tc>
        <w:tc>
          <w:tcPr>
            <w:tcW w:w="900" w:type="dxa"/>
            <w:gridSpan w:val="2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350</w:t>
            </w:r>
          </w:p>
        </w:tc>
        <w:tc>
          <w:tcPr>
            <w:tcW w:w="900" w:type="dxa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700</w:t>
            </w:r>
          </w:p>
        </w:tc>
        <w:tc>
          <w:tcPr>
            <w:tcW w:w="900" w:type="dxa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1100</w:t>
            </w:r>
          </w:p>
        </w:tc>
        <w:tc>
          <w:tcPr>
            <w:tcW w:w="1260" w:type="dxa"/>
            <w:gridSpan w:val="3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0,1</w:t>
            </w:r>
          </w:p>
        </w:tc>
        <w:tc>
          <w:tcPr>
            <w:tcW w:w="1440" w:type="dxa"/>
            <w:gridSpan w:val="2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0,35</w:t>
            </w:r>
          </w:p>
        </w:tc>
        <w:tc>
          <w:tcPr>
            <w:tcW w:w="1395" w:type="dxa"/>
            <w:gridSpan w:val="3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0,450</w:t>
            </w:r>
          </w:p>
        </w:tc>
      </w:tr>
      <w:tr w:rsidR="005A0429" w:rsidRPr="00BA333B">
        <w:trPr>
          <w:trHeight w:val="360"/>
          <w:jc w:val="center"/>
        </w:trPr>
        <w:tc>
          <w:tcPr>
            <w:tcW w:w="570" w:type="dxa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0,305</w:t>
            </w:r>
          </w:p>
        </w:tc>
        <w:tc>
          <w:tcPr>
            <w:tcW w:w="1440" w:type="dxa"/>
            <w:gridSpan w:val="2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3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0,305</w:t>
            </w:r>
          </w:p>
        </w:tc>
      </w:tr>
      <w:tr w:rsidR="005A0429" w:rsidRPr="00BA333B">
        <w:trPr>
          <w:trHeight w:val="345"/>
          <w:jc w:val="center"/>
        </w:trPr>
        <w:tc>
          <w:tcPr>
            <w:tcW w:w="570" w:type="dxa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375</w:t>
            </w:r>
          </w:p>
        </w:tc>
        <w:tc>
          <w:tcPr>
            <w:tcW w:w="900" w:type="dxa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1,28</w:t>
            </w:r>
          </w:p>
        </w:tc>
        <w:tc>
          <w:tcPr>
            <w:tcW w:w="900" w:type="dxa"/>
            <w:gridSpan w:val="2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400</w:t>
            </w:r>
          </w:p>
        </w:tc>
        <w:tc>
          <w:tcPr>
            <w:tcW w:w="900" w:type="dxa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800</w:t>
            </w:r>
          </w:p>
        </w:tc>
        <w:tc>
          <w:tcPr>
            <w:tcW w:w="900" w:type="dxa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1000</w:t>
            </w:r>
          </w:p>
        </w:tc>
        <w:tc>
          <w:tcPr>
            <w:tcW w:w="1260" w:type="dxa"/>
            <w:gridSpan w:val="3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0,158</w:t>
            </w:r>
          </w:p>
        </w:tc>
        <w:tc>
          <w:tcPr>
            <w:tcW w:w="1440" w:type="dxa"/>
            <w:gridSpan w:val="2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0,3</w:t>
            </w:r>
          </w:p>
        </w:tc>
        <w:tc>
          <w:tcPr>
            <w:tcW w:w="1395" w:type="dxa"/>
            <w:gridSpan w:val="3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0,458</w:t>
            </w:r>
          </w:p>
        </w:tc>
      </w:tr>
      <w:tr w:rsidR="005A0429" w:rsidRPr="00BA333B">
        <w:trPr>
          <w:trHeight w:val="345"/>
          <w:jc w:val="center"/>
        </w:trPr>
        <w:tc>
          <w:tcPr>
            <w:tcW w:w="570" w:type="dxa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4 и т.д</w:t>
            </w:r>
          </w:p>
        </w:tc>
        <w:tc>
          <w:tcPr>
            <w:tcW w:w="870" w:type="dxa"/>
          </w:tcPr>
          <w:p w:rsidR="005A0429" w:rsidRPr="00BA333B" w:rsidRDefault="005A0429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A0429" w:rsidRPr="00BA333B" w:rsidRDefault="00162382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2"/>
          </w:tcPr>
          <w:p w:rsidR="005A0429" w:rsidRPr="00BA333B" w:rsidRDefault="00162382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A0429" w:rsidRPr="00BA333B" w:rsidRDefault="00162382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5A0429" w:rsidRPr="00BA333B" w:rsidRDefault="00162382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gridSpan w:val="3"/>
          </w:tcPr>
          <w:p w:rsidR="005A0429" w:rsidRPr="00BA333B" w:rsidRDefault="00162382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0,305</w:t>
            </w:r>
          </w:p>
        </w:tc>
        <w:tc>
          <w:tcPr>
            <w:tcW w:w="1440" w:type="dxa"/>
            <w:gridSpan w:val="2"/>
          </w:tcPr>
          <w:p w:rsidR="005A0429" w:rsidRPr="00BA333B" w:rsidRDefault="00162382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3"/>
          </w:tcPr>
          <w:p w:rsidR="005A0429" w:rsidRPr="00BA333B" w:rsidRDefault="00162382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0,305</w:t>
            </w:r>
          </w:p>
        </w:tc>
      </w:tr>
    </w:tbl>
    <w:p w:rsidR="00BA333B" w:rsidRDefault="00BA333B" w:rsidP="00843B0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4" w:name="_Toc278309997"/>
    </w:p>
    <w:p w:rsidR="0081494B" w:rsidRPr="00843B05" w:rsidRDefault="00BA333B" w:rsidP="00843B0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r w:rsidR="00A65EFA" w:rsidRPr="00843B05">
        <w:rPr>
          <w:rFonts w:ascii="Times New Roman" w:hAnsi="Times New Roman"/>
          <w:b w:val="0"/>
          <w:sz w:val="28"/>
        </w:rPr>
        <w:t>4</w:t>
      </w:r>
      <w:r w:rsidR="0081494B" w:rsidRPr="00843B05">
        <w:rPr>
          <w:rFonts w:ascii="Times New Roman" w:hAnsi="Times New Roman"/>
          <w:b w:val="0"/>
          <w:sz w:val="28"/>
        </w:rPr>
        <w:t xml:space="preserve">. </w:t>
      </w:r>
      <w:r w:rsidR="001F48FC" w:rsidRPr="00843B05">
        <w:rPr>
          <w:rFonts w:ascii="Times New Roman" w:hAnsi="Times New Roman"/>
          <w:b w:val="0"/>
          <w:sz w:val="28"/>
        </w:rPr>
        <w:t>Определение структуры и состава АТСС</w:t>
      </w:r>
      <w:bookmarkEnd w:id="4"/>
    </w:p>
    <w:p w:rsidR="001F48FC" w:rsidRPr="00843B05" w:rsidRDefault="001F48F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48FC" w:rsidRPr="00843B05" w:rsidRDefault="001F48F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ГПС содержит семь станков, стеллаж-наполнитель спутников с заготовками, отделение загрузки, разгрузки и контроля, транспортные средства в виде кранов-штабелеров.</w:t>
      </w:r>
    </w:p>
    <w:p w:rsidR="00BA333B" w:rsidRDefault="00BA333B" w:rsidP="00843B0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" w:name="_Toc278309998"/>
    </w:p>
    <w:p w:rsidR="001F48FC" w:rsidRPr="00843B05" w:rsidRDefault="00A65EFA" w:rsidP="00843B0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843B05">
        <w:rPr>
          <w:rFonts w:ascii="Times New Roman" w:hAnsi="Times New Roman" w:cs="Times New Roman"/>
          <w:b w:val="0"/>
          <w:i w:val="0"/>
        </w:rPr>
        <w:t>4</w:t>
      </w:r>
      <w:r w:rsidR="001F48FC" w:rsidRPr="00843B05">
        <w:rPr>
          <w:rFonts w:ascii="Times New Roman" w:hAnsi="Times New Roman" w:cs="Times New Roman"/>
          <w:b w:val="0"/>
          <w:i w:val="0"/>
        </w:rPr>
        <w:t>.1 Определение вместимости стеллажа-накопителя</w:t>
      </w:r>
      <w:bookmarkEnd w:id="5"/>
    </w:p>
    <w:p w:rsidR="001F48FC" w:rsidRPr="00843B05" w:rsidRDefault="001F48F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7E1F" w:rsidRPr="00843B05" w:rsidRDefault="00B57E1F" w:rsidP="00843B05">
      <w:pPr>
        <w:pStyle w:val="a7"/>
        <w:widowControl w:val="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43B05">
        <w:rPr>
          <w:sz w:val="28"/>
          <w:szCs w:val="28"/>
        </w:rPr>
        <w:t>Максимальное число деталеустановок различных наименований (число серий), которые могут быть обработаны на комплексе в течение месяца: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7E1F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34pt;height:38.25pt">
            <v:imagedata r:id="rId8" o:title=""/>
          </v:shape>
        </w:pict>
      </w:r>
      <w:r w:rsidR="00B57E1F" w:rsidRPr="00843B05">
        <w:rPr>
          <w:sz w:val="28"/>
          <w:szCs w:val="28"/>
        </w:rPr>
        <w:t xml:space="preserve"> </w:t>
      </w:r>
      <w:r w:rsidR="006128FF" w:rsidRPr="00843B05">
        <w:rPr>
          <w:sz w:val="28"/>
          <w:szCs w:val="28"/>
        </w:rPr>
        <w:tab/>
      </w:r>
      <w:r w:rsidR="006128FF" w:rsidRPr="00843B05">
        <w:rPr>
          <w:sz w:val="28"/>
          <w:szCs w:val="28"/>
        </w:rPr>
        <w:tab/>
      </w:r>
      <w:r w:rsidR="006128FF" w:rsidRPr="00843B05">
        <w:rPr>
          <w:sz w:val="28"/>
          <w:szCs w:val="28"/>
        </w:rPr>
        <w:tab/>
      </w:r>
      <w:r w:rsidR="006128FF" w:rsidRPr="00843B05">
        <w:rPr>
          <w:sz w:val="28"/>
          <w:szCs w:val="28"/>
        </w:rPr>
        <w:tab/>
      </w:r>
      <w:r w:rsidR="00B57E1F" w:rsidRPr="00843B05">
        <w:rPr>
          <w:sz w:val="28"/>
          <w:szCs w:val="28"/>
        </w:rPr>
        <w:t>(</w:t>
      </w:r>
      <w:r w:rsidR="00162382" w:rsidRPr="00843B05">
        <w:rPr>
          <w:sz w:val="28"/>
          <w:szCs w:val="28"/>
        </w:rPr>
        <w:t>4</w:t>
      </w:r>
      <w:r w:rsidR="00B57E1F" w:rsidRPr="00843B05">
        <w:rPr>
          <w:sz w:val="28"/>
          <w:szCs w:val="28"/>
        </w:rPr>
        <w:t>.1)</w:t>
      </w:r>
    </w:p>
    <w:p w:rsidR="00B57E1F" w:rsidRPr="00843B05" w:rsidRDefault="00B57E1F" w:rsidP="00843B05">
      <w:pPr>
        <w:widowControl w:val="0"/>
        <w:spacing w:line="360" w:lineRule="auto"/>
        <w:ind w:firstLine="709"/>
        <w:jc w:val="both"/>
        <w:rPr>
          <w:sz w:val="28"/>
          <w:szCs w:val="2"/>
        </w:rPr>
      </w:pPr>
    </w:p>
    <w:p w:rsidR="00B57E1F" w:rsidRPr="00843B05" w:rsidRDefault="00B57E1F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где Фст - месячный фонд отдачи станка, ч (Фст = 305 ч);</w:t>
      </w:r>
      <w:r w:rsidRPr="00843B05">
        <w:rPr>
          <w:rStyle w:val="a8"/>
          <w:i w:val="0"/>
          <w:sz w:val="28"/>
          <w:szCs w:val="28"/>
        </w:rPr>
        <w:t xml:space="preserve"> п</w:t>
      </w:r>
      <w:r w:rsidRPr="00843B05">
        <w:rPr>
          <w:sz w:val="28"/>
          <w:szCs w:val="28"/>
        </w:rPr>
        <w:t>ст - число станков, входящих в ГПС</w:t>
      </w:r>
      <w:r w:rsidR="006128FF" w:rsidRPr="00843B05">
        <w:rPr>
          <w:sz w:val="28"/>
          <w:szCs w:val="28"/>
        </w:rPr>
        <w:t xml:space="preserve"> (</w:t>
      </w:r>
      <w:r w:rsidR="006128FF" w:rsidRPr="00843B05">
        <w:rPr>
          <w:rStyle w:val="a8"/>
          <w:i w:val="0"/>
          <w:sz w:val="28"/>
          <w:szCs w:val="28"/>
        </w:rPr>
        <w:t>п</w:t>
      </w:r>
      <w:r w:rsidR="006128FF" w:rsidRPr="00843B05">
        <w:rPr>
          <w:sz w:val="28"/>
          <w:szCs w:val="28"/>
        </w:rPr>
        <w:t>ст=7)</w:t>
      </w:r>
      <w:r w:rsidRPr="00843B05">
        <w:rPr>
          <w:sz w:val="28"/>
          <w:szCs w:val="28"/>
        </w:rPr>
        <w:t>;</w:t>
      </w:r>
      <w:r w:rsidRPr="00843B05">
        <w:rPr>
          <w:rStyle w:val="a8"/>
          <w:i w:val="0"/>
          <w:sz w:val="28"/>
          <w:szCs w:val="28"/>
        </w:rPr>
        <w:t xml:space="preserve"> </w:t>
      </w:r>
      <w:r w:rsidRPr="00843B05">
        <w:rPr>
          <w:rStyle w:val="a8"/>
          <w:i w:val="0"/>
          <w:sz w:val="28"/>
          <w:szCs w:val="28"/>
          <w:lang w:val="en-US" w:eastAsia="en-US"/>
        </w:rPr>
        <w:t>to</w:t>
      </w:r>
      <w:r w:rsidRPr="00843B05">
        <w:rPr>
          <w:rStyle w:val="a8"/>
          <w:i w:val="0"/>
          <w:sz w:val="28"/>
          <w:szCs w:val="28"/>
          <w:lang w:eastAsia="en-US"/>
        </w:rPr>
        <w:t>6</w:t>
      </w:r>
      <w:r w:rsidRPr="00843B05">
        <w:rPr>
          <w:sz w:val="28"/>
          <w:szCs w:val="28"/>
          <w:lang w:eastAsia="en-US"/>
        </w:rPr>
        <w:t xml:space="preserve"> </w:t>
      </w:r>
      <w:r w:rsidRPr="00843B05">
        <w:rPr>
          <w:sz w:val="28"/>
          <w:szCs w:val="28"/>
        </w:rPr>
        <w:t>- средняя трудоемкость обработки одной деталеустановки, мин</w:t>
      </w:r>
      <w:r w:rsidR="006128FF" w:rsidRPr="00843B05">
        <w:rPr>
          <w:sz w:val="28"/>
          <w:szCs w:val="28"/>
        </w:rPr>
        <w:t xml:space="preserve"> (</w:t>
      </w:r>
      <w:r w:rsidR="006128FF" w:rsidRPr="00843B05">
        <w:rPr>
          <w:rStyle w:val="a8"/>
          <w:i w:val="0"/>
          <w:sz w:val="28"/>
          <w:szCs w:val="28"/>
          <w:lang w:val="en-US" w:eastAsia="en-US"/>
        </w:rPr>
        <w:t>to</w:t>
      </w:r>
      <w:r w:rsidR="006128FF" w:rsidRPr="00843B05">
        <w:rPr>
          <w:rStyle w:val="a8"/>
          <w:i w:val="0"/>
          <w:sz w:val="28"/>
          <w:szCs w:val="28"/>
          <w:lang w:eastAsia="en-US"/>
        </w:rPr>
        <w:t xml:space="preserve">6 </w:t>
      </w:r>
      <w:r w:rsidR="006128FF" w:rsidRPr="00843B05">
        <w:rPr>
          <w:sz w:val="28"/>
          <w:szCs w:val="28"/>
        </w:rPr>
        <w:t>=0.7)</w:t>
      </w:r>
      <w:r w:rsidRPr="00843B05">
        <w:rPr>
          <w:sz w:val="28"/>
          <w:szCs w:val="28"/>
        </w:rPr>
        <w:t>;</w:t>
      </w:r>
      <w:r w:rsidRPr="00843B05">
        <w:rPr>
          <w:rStyle w:val="a8"/>
          <w:i w:val="0"/>
          <w:sz w:val="28"/>
          <w:szCs w:val="28"/>
        </w:rPr>
        <w:t xml:space="preserve"> N</w:t>
      </w:r>
      <w:r w:rsidRPr="00843B05">
        <w:rPr>
          <w:sz w:val="28"/>
          <w:szCs w:val="28"/>
        </w:rPr>
        <w:t xml:space="preserve"> - средняя месячная программа выпуска деталей одного наименования</w:t>
      </w:r>
      <w:r w:rsidR="006128FF" w:rsidRPr="00843B05">
        <w:rPr>
          <w:sz w:val="28"/>
          <w:szCs w:val="28"/>
        </w:rPr>
        <w:t xml:space="preserve"> (</w:t>
      </w:r>
      <w:r w:rsidR="006128FF" w:rsidRPr="00843B05">
        <w:rPr>
          <w:rStyle w:val="a8"/>
          <w:i w:val="0"/>
          <w:sz w:val="28"/>
          <w:szCs w:val="28"/>
        </w:rPr>
        <w:t>N =20)</w:t>
      </w:r>
      <w:r w:rsidRPr="00843B05">
        <w:rPr>
          <w:sz w:val="28"/>
          <w:szCs w:val="28"/>
        </w:rPr>
        <w:t>.</w:t>
      </w:r>
    </w:p>
    <w:p w:rsidR="006128FF" w:rsidRPr="00843B05" w:rsidRDefault="006128FF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Полученное число деталеустановок (число возможных серий) определяет число ячеек в стеллаже. </w:t>
      </w:r>
    </w:p>
    <w:p w:rsidR="006128FF" w:rsidRPr="00843B05" w:rsidRDefault="006128FF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Для обеспечения нормальной работы ГПС необходим запас ячеек в накопителе, равный примерно 10 % от К</w:t>
      </w:r>
      <w:r w:rsidRPr="00843B05">
        <w:rPr>
          <w:sz w:val="28"/>
          <w:szCs w:val="16"/>
        </w:rPr>
        <w:t>наим</w:t>
      </w:r>
      <w:r w:rsidRPr="00843B05">
        <w:rPr>
          <w:sz w:val="28"/>
          <w:szCs w:val="28"/>
        </w:rPr>
        <w:t>.</w:t>
      </w:r>
    </w:p>
    <w:p w:rsidR="006128FF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26pt;height:22.5pt">
            <v:imagedata r:id="rId9" o:title=""/>
          </v:shape>
        </w:pict>
      </w:r>
    </w:p>
    <w:p w:rsidR="00B57E1F" w:rsidRPr="00843B05" w:rsidRDefault="006128FF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Выбираем одноярусный двухрядный стеллаж-накопитель (рис. </w:t>
      </w:r>
      <w:r w:rsidR="00BF2BA5" w:rsidRPr="00843B05">
        <w:rPr>
          <w:sz w:val="28"/>
          <w:szCs w:val="28"/>
        </w:rPr>
        <w:t>4</w:t>
      </w:r>
      <w:r w:rsidRPr="00843B05">
        <w:rPr>
          <w:sz w:val="28"/>
          <w:szCs w:val="28"/>
        </w:rPr>
        <w:t xml:space="preserve">.1). При размерах ячеек (куб) </w:t>
      </w:r>
      <w:smartTag w:uri="urn:schemas-microsoft-com:office:smarttags" w:element="metricconverter">
        <w:smartTagPr>
          <w:attr w:name="ProductID" w:val="0,6 м"/>
        </w:smartTagPr>
        <w:r w:rsidRPr="00843B05">
          <w:rPr>
            <w:sz w:val="28"/>
            <w:szCs w:val="28"/>
          </w:rPr>
          <w:t>0,</w:t>
        </w:r>
        <w:r w:rsidR="00053F0C" w:rsidRPr="00843B05">
          <w:rPr>
            <w:sz w:val="28"/>
            <w:szCs w:val="28"/>
          </w:rPr>
          <w:t>6</w:t>
        </w:r>
        <w:r w:rsidRPr="00843B05">
          <w:rPr>
            <w:sz w:val="28"/>
            <w:szCs w:val="28"/>
          </w:rPr>
          <w:t xml:space="preserve"> м</w:t>
        </w:r>
      </w:smartTag>
      <w:r w:rsidRPr="00843B05">
        <w:rPr>
          <w:sz w:val="28"/>
          <w:szCs w:val="28"/>
        </w:rPr>
        <w:t xml:space="preserve"> стеллаж предварительно имеет следующие размеры:</w:t>
      </w:r>
    </w:p>
    <w:p w:rsidR="00053F0C" w:rsidRPr="00843B05" w:rsidRDefault="00053F0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длина </w:t>
      </w:r>
      <w:r w:rsidRPr="00843B05">
        <w:rPr>
          <w:sz w:val="28"/>
          <w:szCs w:val="28"/>
          <w:lang w:eastAsia="en-US"/>
        </w:rPr>
        <w:t xml:space="preserve">– </w:t>
      </w:r>
      <w:smartTag w:uri="urn:schemas-microsoft-com:office:smarttags" w:element="metricconverter">
        <w:smartTagPr>
          <w:attr w:name="ProductID" w:val="50,4 м"/>
        </w:smartTagPr>
        <w:r w:rsidRPr="00843B05">
          <w:rPr>
            <w:sz w:val="28"/>
            <w:szCs w:val="28"/>
            <w:lang w:eastAsia="en-US"/>
          </w:rPr>
          <w:t xml:space="preserve">50,4 </w:t>
        </w:r>
        <w:r w:rsidRPr="00843B05">
          <w:rPr>
            <w:sz w:val="28"/>
            <w:szCs w:val="28"/>
          </w:rPr>
          <w:t>м</w:t>
        </w:r>
      </w:smartTag>
      <w:r w:rsidRPr="00843B05">
        <w:rPr>
          <w:sz w:val="28"/>
          <w:szCs w:val="28"/>
        </w:rPr>
        <w:t xml:space="preserve">; </w:t>
      </w:r>
    </w:p>
    <w:p w:rsidR="00053F0C" w:rsidRPr="00843B05" w:rsidRDefault="00053F0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ширина - </w:t>
      </w:r>
      <w:smartTag w:uri="urn:schemas-microsoft-com:office:smarttags" w:element="metricconverter">
        <w:smartTagPr>
          <w:attr w:name="ProductID" w:val="1,2 м"/>
        </w:smartTagPr>
        <w:r w:rsidRPr="00843B05">
          <w:rPr>
            <w:sz w:val="28"/>
            <w:szCs w:val="28"/>
          </w:rPr>
          <w:t>1,2 м</w:t>
        </w:r>
      </w:smartTag>
      <w:r w:rsidRPr="00843B05">
        <w:rPr>
          <w:sz w:val="28"/>
          <w:szCs w:val="28"/>
        </w:rPr>
        <w:t>;</w:t>
      </w:r>
    </w:p>
    <w:p w:rsidR="00B57E1F" w:rsidRPr="00843B05" w:rsidRDefault="00053F0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высота - </w:t>
      </w:r>
      <w:smartTag w:uri="urn:schemas-microsoft-com:office:smarttags" w:element="metricconverter">
        <w:smartTagPr>
          <w:attr w:name="ProductID" w:val="0,6 м"/>
        </w:smartTagPr>
        <w:r w:rsidRPr="00843B05">
          <w:rPr>
            <w:sz w:val="28"/>
            <w:szCs w:val="28"/>
          </w:rPr>
          <w:t>0,6 м</w:t>
        </w:r>
      </w:smartTag>
      <w:r w:rsidRPr="00843B05">
        <w:rPr>
          <w:sz w:val="28"/>
          <w:szCs w:val="28"/>
        </w:rPr>
        <w:t>.</w:t>
      </w:r>
    </w:p>
    <w:p w:rsidR="00053F0C" w:rsidRPr="00843B05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2D15">
        <w:rPr>
          <w:sz w:val="28"/>
          <w:szCs w:val="28"/>
        </w:rPr>
        <w:pict>
          <v:shape id="_x0000_i1029" type="#_x0000_t75" style="width:396pt;height:109.5pt">
            <v:imagedata r:id="rId10" o:title=""/>
          </v:shape>
        </w:pict>
      </w:r>
    </w:p>
    <w:p w:rsidR="0081494B" w:rsidRPr="00843B05" w:rsidRDefault="00053F0C" w:rsidP="00843B05">
      <w:pPr>
        <w:widowControl w:val="0"/>
        <w:spacing w:line="360" w:lineRule="auto"/>
        <w:ind w:firstLine="709"/>
        <w:jc w:val="both"/>
        <w:rPr>
          <w:sz w:val="28"/>
        </w:rPr>
      </w:pPr>
      <w:r w:rsidRPr="00843B05">
        <w:rPr>
          <w:sz w:val="28"/>
        </w:rPr>
        <w:t xml:space="preserve">Рис. </w:t>
      </w:r>
      <w:r w:rsidR="00162382" w:rsidRPr="00843B05">
        <w:rPr>
          <w:sz w:val="28"/>
        </w:rPr>
        <w:t>4</w:t>
      </w:r>
      <w:r w:rsidRPr="00843B05">
        <w:rPr>
          <w:sz w:val="28"/>
        </w:rPr>
        <w:t>.1 – Схема автоматизированного склада ГПС.</w:t>
      </w:r>
    </w:p>
    <w:p w:rsidR="0081494B" w:rsidRPr="00843B05" w:rsidRDefault="0081494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3F0C" w:rsidRPr="00843B05" w:rsidRDefault="00A65EFA" w:rsidP="00843B0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278309999"/>
      <w:r w:rsidRPr="00843B05">
        <w:rPr>
          <w:rFonts w:ascii="Times New Roman" w:hAnsi="Times New Roman" w:cs="Times New Roman"/>
          <w:b w:val="0"/>
          <w:i w:val="0"/>
        </w:rPr>
        <w:t>4</w:t>
      </w:r>
      <w:r w:rsidR="00053F0C" w:rsidRPr="00843B05">
        <w:rPr>
          <w:rFonts w:ascii="Times New Roman" w:hAnsi="Times New Roman" w:cs="Times New Roman"/>
          <w:b w:val="0"/>
          <w:i w:val="0"/>
        </w:rPr>
        <w:t>.2 Расчет числа позиций загрузки и разгрузки</w:t>
      </w:r>
      <w:bookmarkEnd w:id="6"/>
    </w:p>
    <w:p w:rsidR="00053F0C" w:rsidRPr="00843B05" w:rsidRDefault="00053F0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3F0C" w:rsidRPr="00843B05" w:rsidRDefault="00053F0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Расчет числа позиций загрузки и разгрузки с разделением функций загрузки и разгрузки при </w:t>
      </w:r>
      <w:r w:rsidRPr="00843B05">
        <w:rPr>
          <w:sz w:val="28"/>
          <w:szCs w:val="28"/>
          <w:lang w:val="en-US"/>
        </w:rPr>
        <w:t>t</w:t>
      </w:r>
      <w:r w:rsidRPr="00843B05">
        <w:rPr>
          <w:sz w:val="28"/>
          <w:szCs w:val="16"/>
        </w:rPr>
        <w:t>загр</w:t>
      </w:r>
      <w:r w:rsidRPr="00843B05">
        <w:rPr>
          <w:sz w:val="28"/>
          <w:szCs w:val="28"/>
        </w:rPr>
        <w:t>=</w:t>
      </w:r>
      <w:r w:rsidR="00E202DC" w:rsidRPr="00843B05">
        <w:rPr>
          <w:sz w:val="28"/>
          <w:szCs w:val="28"/>
        </w:rPr>
        <w:t>6</w:t>
      </w:r>
      <w:r w:rsidRPr="00843B05">
        <w:rPr>
          <w:sz w:val="28"/>
          <w:szCs w:val="28"/>
        </w:rPr>
        <w:t xml:space="preserve"> мин, </w:t>
      </w:r>
      <w:r w:rsidRPr="00843B05">
        <w:rPr>
          <w:sz w:val="28"/>
          <w:szCs w:val="28"/>
          <w:lang w:val="en-US"/>
        </w:rPr>
        <w:t>t</w:t>
      </w:r>
      <w:r w:rsidRPr="00843B05">
        <w:rPr>
          <w:sz w:val="28"/>
          <w:szCs w:val="16"/>
        </w:rPr>
        <w:t>р</w:t>
      </w:r>
      <w:r w:rsidRPr="00843B05">
        <w:rPr>
          <w:sz w:val="28"/>
          <w:szCs w:val="28"/>
        </w:rPr>
        <w:t>=</w:t>
      </w:r>
      <w:r w:rsidR="00E202DC" w:rsidRPr="00843B05">
        <w:rPr>
          <w:sz w:val="28"/>
          <w:szCs w:val="28"/>
        </w:rPr>
        <w:t>4</w:t>
      </w:r>
      <w:r w:rsidRPr="00843B05">
        <w:rPr>
          <w:sz w:val="28"/>
          <w:szCs w:val="28"/>
        </w:rPr>
        <w:t xml:space="preserve"> мин, при числе деталеустановок, обрабатываемых на комплексе в течение месяца: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3F0C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0" type="#_x0000_t75" style="width:213.75pt;height:21pt">
            <v:imagedata r:id="rId11" o:title=""/>
          </v:shape>
        </w:pic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3F0C" w:rsidRPr="00843B05" w:rsidRDefault="00E202D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составит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02DC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79.25pt;height:38.25pt">
            <v:imagedata r:id="rId12" o:title=""/>
          </v:shape>
        </w:pict>
      </w:r>
      <w:r w:rsidR="00E202DC" w:rsidRPr="00843B05">
        <w:rPr>
          <w:sz w:val="28"/>
          <w:szCs w:val="28"/>
        </w:rPr>
        <w:t xml:space="preserve"> </w:t>
      </w:r>
      <w:r w:rsidR="00E202DC" w:rsidRPr="00843B05">
        <w:rPr>
          <w:sz w:val="28"/>
          <w:szCs w:val="28"/>
        </w:rPr>
        <w:tab/>
      </w:r>
      <w:r w:rsidR="00E202DC" w:rsidRPr="00843B05">
        <w:rPr>
          <w:sz w:val="28"/>
          <w:szCs w:val="28"/>
        </w:rPr>
        <w:tab/>
      </w:r>
      <w:r w:rsidR="00E202DC" w:rsidRPr="00843B05">
        <w:rPr>
          <w:sz w:val="28"/>
          <w:szCs w:val="28"/>
        </w:rPr>
        <w:tab/>
        <w:t>(</w:t>
      </w:r>
      <w:r w:rsidR="00162382" w:rsidRPr="00843B05">
        <w:rPr>
          <w:sz w:val="28"/>
          <w:szCs w:val="28"/>
        </w:rPr>
        <w:t>4</w:t>
      </w:r>
      <w:r w:rsidR="00E202DC" w:rsidRPr="00843B05">
        <w:rPr>
          <w:sz w:val="28"/>
          <w:szCs w:val="28"/>
        </w:rPr>
        <w:t>.2)</w:t>
      </w:r>
    </w:p>
    <w:p w:rsidR="00053F0C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67.25pt;height:36.75pt">
            <v:imagedata r:id="rId13" o:title=""/>
          </v:shape>
        </w:pict>
      </w:r>
      <w:r w:rsidR="00E202DC" w:rsidRPr="00843B05">
        <w:rPr>
          <w:sz w:val="28"/>
          <w:szCs w:val="28"/>
        </w:rPr>
        <w:t xml:space="preserve"> </w:t>
      </w:r>
      <w:r w:rsidR="00E202DC" w:rsidRPr="00843B05">
        <w:rPr>
          <w:sz w:val="28"/>
          <w:szCs w:val="28"/>
        </w:rPr>
        <w:tab/>
      </w:r>
      <w:r w:rsidR="00E202DC" w:rsidRPr="00843B05">
        <w:rPr>
          <w:sz w:val="28"/>
          <w:szCs w:val="28"/>
        </w:rPr>
        <w:tab/>
      </w:r>
      <w:r w:rsidR="00E202DC" w:rsidRPr="00843B05">
        <w:rPr>
          <w:sz w:val="28"/>
          <w:szCs w:val="28"/>
        </w:rPr>
        <w:tab/>
        <w:t>(</w:t>
      </w:r>
      <w:r w:rsidR="00162382" w:rsidRPr="00843B05">
        <w:rPr>
          <w:sz w:val="28"/>
          <w:szCs w:val="28"/>
        </w:rPr>
        <w:t>4</w:t>
      </w:r>
      <w:r w:rsidR="00E202DC" w:rsidRPr="00843B05">
        <w:rPr>
          <w:sz w:val="28"/>
          <w:szCs w:val="28"/>
        </w:rPr>
        <w:t>.3)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2832" w:rsidRPr="00843B05" w:rsidRDefault="009D2832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При разделении функций требуется одна позиция загрузки с коэффициентом использования К</w:t>
      </w:r>
      <w:r w:rsidRPr="00843B05">
        <w:rPr>
          <w:sz w:val="28"/>
          <w:szCs w:val="16"/>
        </w:rPr>
        <w:t>исп</w:t>
      </w:r>
      <w:r w:rsidRPr="00843B05">
        <w:rPr>
          <w:sz w:val="28"/>
          <w:szCs w:val="28"/>
        </w:rPr>
        <w:t xml:space="preserve"> = 0,9 % и одна позиция разгрузки с К</w:t>
      </w:r>
      <w:r w:rsidRPr="00843B05">
        <w:rPr>
          <w:sz w:val="28"/>
          <w:szCs w:val="16"/>
        </w:rPr>
        <w:t>исп</w:t>
      </w:r>
      <w:r w:rsidRPr="00843B05">
        <w:rPr>
          <w:sz w:val="28"/>
          <w:szCs w:val="28"/>
        </w:rPr>
        <w:t xml:space="preserve"> = </w:t>
      </w:r>
      <w:r w:rsidR="005214ED" w:rsidRPr="00843B05">
        <w:rPr>
          <w:sz w:val="28"/>
          <w:szCs w:val="28"/>
        </w:rPr>
        <w:t>0,66</w:t>
      </w:r>
      <w:r w:rsidR="00843B05" w:rsidRPr="00843B05">
        <w:rPr>
          <w:sz w:val="28"/>
          <w:szCs w:val="28"/>
        </w:rPr>
        <w:t xml:space="preserve"> </w:t>
      </w:r>
      <w:r w:rsidRPr="00843B05">
        <w:rPr>
          <w:sz w:val="28"/>
          <w:szCs w:val="28"/>
        </w:rPr>
        <w:t>%.</w:t>
      </w:r>
    </w:p>
    <w:p w:rsidR="00053F0C" w:rsidRPr="00843B05" w:rsidRDefault="009D2832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Для надежной работы комплекса целесообразным является выполнить эти позиции взаимозаменяемыми, т. е.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3F0C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73pt;height:40.5pt">
            <v:imagedata r:id="rId14" o:title=""/>
          </v:shape>
        </w:pict>
      </w:r>
    </w:p>
    <w:p w:rsidR="00053F0C" w:rsidRPr="00843B05" w:rsidRDefault="009D2832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с загрузкой каждой из них K</w:t>
      </w:r>
      <w:r w:rsidRPr="00843B05">
        <w:rPr>
          <w:sz w:val="28"/>
          <w:szCs w:val="16"/>
        </w:rPr>
        <w:t xml:space="preserve">исп </w:t>
      </w:r>
      <w:r w:rsidRPr="00843B05">
        <w:rPr>
          <w:sz w:val="28"/>
          <w:szCs w:val="28"/>
        </w:rPr>
        <w:t>= 83 %.</w:t>
      </w:r>
    </w:p>
    <w:p w:rsidR="009D2832" w:rsidRPr="00843B05" w:rsidRDefault="009D2832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При выходе из строя одной из позиций другая возьмет на себя ее функции по обслуживанию комплекса.</w:t>
      </w:r>
    </w:p>
    <w:p w:rsidR="009D2832" w:rsidRPr="00843B05" w:rsidRDefault="009D2832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2832" w:rsidRPr="00843B05" w:rsidRDefault="00A65EFA" w:rsidP="00843B0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7" w:name="_Toc278310000"/>
      <w:r w:rsidRPr="00843B05">
        <w:rPr>
          <w:rFonts w:ascii="Times New Roman" w:hAnsi="Times New Roman" w:cs="Times New Roman"/>
          <w:b w:val="0"/>
          <w:i w:val="0"/>
        </w:rPr>
        <w:t>4</w:t>
      </w:r>
      <w:r w:rsidR="009D2832" w:rsidRPr="00843B05">
        <w:rPr>
          <w:rFonts w:ascii="Times New Roman" w:hAnsi="Times New Roman" w:cs="Times New Roman"/>
          <w:b w:val="0"/>
          <w:i w:val="0"/>
        </w:rPr>
        <w:t>.3 Расчет числа позиций контроля</w:t>
      </w:r>
      <w:bookmarkEnd w:id="7"/>
    </w:p>
    <w:p w:rsidR="009D2832" w:rsidRPr="00843B05" w:rsidRDefault="009D2832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2832" w:rsidRPr="00843B05" w:rsidRDefault="009D2832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Каждая деталеустановка проходит в среднем обработку по двум типовым маршрутам на трех станках последовательно. По требованию технолога каждая шестая деталеустановка выводится на контроль ( n</w:t>
      </w:r>
      <w:r w:rsidRPr="00843B05">
        <w:rPr>
          <w:sz w:val="28"/>
          <w:szCs w:val="16"/>
        </w:rPr>
        <w:t>1</w:t>
      </w:r>
      <w:r w:rsidRPr="00843B05">
        <w:rPr>
          <w:sz w:val="28"/>
          <w:szCs w:val="28"/>
        </w:rPr>
        <w:t xml:space="preserve"> = 6 ).</w:t>
      </w:r>
    </w:p>
    <w:p w:rsidR="009D2832" w:rsidRPr="00843B05" w:rsidRDefault="009D2832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По требованию наладчика на контроль выводится каждая деталь в начале смены ( </w:t>
      </w:r>
      <w:r w:rsidR="00EF347C" w:rsidRPr="00843B05">
        <w:rPr>
          <w:sz w:val="28"/>
          <w:szCs w:val="28"/>
        </w:rPr>
        <w:t>К</w:t>
      </w:r>
      <w:r w:rsidR="00EF347C" w:rsidRPr="00843B05">
        <w:rPr>
          <w:sz w:val="28"/>
          <w:szCs w:val="16"/>
        </w:rPr>
        <w:t>1</w:t>
      </w:r>
      <w:r w:rsidRPr="00843B05">
        <w:rPr>
          <w:sz w:val="28"/>
          <w:szCs w:val="28"/>
        </w:rPr>
        <w:t xml:space="preserve"> = 1,15 ) и после замены режущего инструмента (K</w:t>
      </w:r>
      <w:r w:rsidRPr="00843B05">
        <w:rPr>
          <w:sz w:val="28"/>
          <w:szCs w:val="16"/>
        </w:rPr>
        <w:t>2</w:t>
      </w:r>
      <w:r w:rsidRPr="00843B05">
        <w:rPr>
          <w:sz w:val="28"/>
          <w:szCs w:val="28"/>
        </w:rPr>
        <w:t xml:space="preserve"> = 1,05 )</w:t>
      </w:r>
      <w:r w:rsidR="00EF347C" w:rsidRPr="00843B05">
        <w:rPr>
          <w:sz w:val="28"/>
          <w:szCs w:val="28"/>
        </w:rPr>
        <w:t>.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2382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56pt;height:35.25pt">
            <v:imagedata r:id="rId15" o:title=""/>
          </v:shape>
        </w:pict>
      </w:r>
      <w:r w:rsidR="00162382" w:rsidRPr="00843B05">
        <w:rPr>
          <w:sz w:val="28"/>
          <w:szCs w:val="28"/>
        </w:rPr>
        <w:tab/>
      </w:r>
      <w:r w:rsidR="00162382" w:rsidRPr="00843B05">
        <w:rPr>
          <w:sz w:val="28"/>
          <w:szCs w:val="28"/>
        </w:rPr>
        <w:tab/>
      </w:r>
      <w:r w:rsidR="00162382" w:rsidRPr="00843B05">
        <w:rPr>
          <w:sz w:val="28"/>
          <w:szCs w:val="28"/>
        </w:rPr>
        <w:tab/>
      </w:r>
      <w:r w:rsidR="00162382" w:rsidRPr="00843B05">
        <w:rPr>
          <w:sz w:val="28"/>
          <w:szCs w:val="28"/>
        </w:rPr>
        <w:tab/>
        <w:t>(4.4)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3F0C" w:rsidRPr="00843B05" w:rsidRDefault="00162382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т.е. через каждые пять деталеустановок деталь на комплексе выводится на позицию контроля.</w:t>
      </w:r>
    </w:p>
    <w:p w:rsidR="00CB29E1" w:rsidRPr="00843B05" w:rsidRDefault="00CB29E1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При этом, после обработки на первом и втором станке контролируется часть поверхностей, принимаем </w:t>
      </w:r>
      <w:r w:rsidRPr="00843B05">
        <w:rPr>
          <w:sz w:val="28"/>
          <w:szCs w:val="28"/>
          <w:lang w:val="en-US"/>
        </w:rPr>
        <w:t>t</w:t>
      </w:r>
      <w:r w:rsidRPr="00843B05">
        <w:rPr>
          <w:sz w:val="28"/>
          <w:szCs w:val="16"/>
          <w:lang w:val="en-US"/>
        </w:rPr>
        <w:t>k</w:t>
      </w:r>
      <w:r w:rsidRPr="00843B05">
        <w:rPr>
          <w:sz w:val="28"/>
          <w:szCs w:val="16"/>
        </w:rPr>
        <w:t>1</w:t>
      </w:r>
      <w:r w:rsidRPr="00843B05">
        <w:rPr>
          <w:sz w:val="28"/>
          <w:szCs w:val="28"/>
        </w:rPr>
        <w:t>=</w:t>
      </w:r>
      <w:r w:rsidRPr="00843B05">
        <w:rPr>
          <w:sz w:val="28"/>
          <w:szCs w:val="28"/>
          <w:lang w:val="en-US"/>
        </w:rPr>
        <w:t>t</w:t>
      </w:r>
      <w:r w:rsidRPr="00843B05">
        <w:rPr>
          <w:sz w:val="28"/>
          <w:szCs w:val="16"/>
          <w:lang w:val="en-US"/>
        </w:rPr>
        <w:t>k</w:t>
      </w:r>
      <w:r w:rsidRPr="00843B05">
        <w:rPr>
          <w:sz w:val="28"/>
          <w:szCs w:val="16"/>
        </w:rPr>
        <w:t>2</w:t>
      </w:r>
      <w:r w:rsidRPr="00843B05">
        <w:rPr>
          <w:sz w:val="28"/>
          <w:szCs w:val="28"/>
        </w:rPr>
        <w:t xml:space="preserve">=5.5 мин. После обработки на третьем станке контролируются все поверхности детали и </w:t>
      </w:r>
      <w:r w:rsidRPr="00843B05">
        <w:rPr>
          <w:sz w:val="28"/>
          <w:szCs w:val="28"/>
          <w:lang w:val="en-US"/>
        </w:rPr>
        <w:t>t</w:t>
      </w:r>
      <w:r w:rsidRPr="00843B05">
        <w:rPr>
          <w:sz w:val="28"/>
          <w:szCs w:val="16"/>
          <w:lang w:val="en-US"/>
        </w:rPr>
        <w:t>k</w:t>
      </w:r>
      <w:r w:rsidRPr="00843B05">
        <w:rPr>
          <w:sz w:val="28"/>
          <w:szCs w:val="16"/>
        </w:rPr>
        <w:t>3</w:t>
      </w:r>
      <w:r w:rsidRPr="00843B05">
        <w:rPr>
          <w:sz w:val="28"/>
          <w:szCs w:val="28"/>
        </w:rPr>
        <w:t>, которое составляет 30 мин.</w:t>
      </w:r>
    </w:p>
    <w:p w:rsidR="00CB29E1" w:rsidRPr="00843B05" w:rsidRDefault="00CB29E1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Таким образом, всего за месяц на контроль выводится деталей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3F0C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56pt;height:32.25pt">
            <v:imagedata r:id="rId16" o:title=""/>
          </v:shape>
        </w:pict>
      </w:r>
      <w:r w:rsidR="00CB29E1" w:rsidRPr="00843B05">
        <w:rPr>
          <w:sz w:val="28"/>
          <w:szCs w:val="28"/>
        </w:rPr>
        <w:tab/>
      </w:r>
      <w:r w:rsidR="00CB29E1" w:rsidRPr="00843B05">
        <w:rPr>
          <w:sz w:val="28"/>
          <w:szCs w:val="28"/>
        </w:rPr>
        <w:tab/>
      </w:r>
      <w:r w:rsidR="00CB29E1" w:rsidRPr="00843B05">
        <w:rPr>
          <w:sz w:val="28"/>
          <w:szCs w:val="28"/>
        </w:rPr>
        <w:tab/>
      </w:r>
      <w:r w:rsidR="00CB29E1" w:rsidRPr="00843B05">
        <w:rPr>
          <w:sz w:val="28"/>
          <w:szCs w:val="28"/>
        </w:rPr>
        <w:tab/>
        <w:t>(4.5)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8158C4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Суммарное время контроля составит: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82.25pt;height:18pt">
            <v:imagedata r:id="rId17" o:title=""/>
          </v:shape>
        </w:pict>
      </w:r>
      <w:r w:rsidR="008158C4" w:rsidRPr="00843B05">
        <w:rPr>
          <w:sz w:val="28"/>
          <w:szCs w:val="28"/>
        </w:rPr>
        <w:tab/>
      </w:r>
      <w:r w:rsidR="008158C4" w:rsidRPr="00843B05">
        <w:rPr>
          <w:sz w:val="28"/>
          <w:szCs w:val="28"/>
        </w:rPr>
        <w:tab/>
      </w:r>
      <w:r w:rsidR="008158C4" w:rsidRPr="00843B05">
        <w:rPr>
          <w:sz w:val="28"/>
          <w:szCs w:val="28"/>
        </w:rPr>
        <w:tab/>
      </w:r>
      <w:r w:rsidR="008158C4" w:rsidRPr="00843B05">
        <w:rPr>
          <w:sz w:val="28"/>
          <w:szCs w:val="28"/>
        </w:rPr>
        <w:tab/>
        <w:t>(4.6)</w:t>
      </w:r>
    </w:p>
    <w:p w:rsidR="00CB29E1" w:rsidRPr="00843B05" w:rsidRDefault="008158C4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Требуемое число позиций контроля составит: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80.75pt;height:33.75pt">
            <v:imagedata r:id="rId18" o:title=""/>
          </v:shape>
        </w:pict>
      </w:r>
      <w:r w:rsidR="008158C4" w:rsidRPr="00843B05">
        <w:rPr>
          <w:sz w:val="28"/>
          <w:szCs w:val="28"/>
        </w:rPr>
        <w:tab/>
      </w:r>
      <w:r w:rsidR="008158C4" w:rsidRPr="00843B05">
        <w:rPr>
          <w:sz w:val="28"/>
          <w:szCs w:val="28"/>
        </w:rPr>
        <w:tab/>
      </w:r>
      <w:r w:rsidR="008158C4" w:rsidRPr="00843B05">
        <w:rPr>
          <w:sz w:val="28"/>
          <w:szCs w:val="28"/>
        </w:rPr>
        <w:tab/>
      </w:r>
      <w:r w:rsidR="008158C4" w:rsidRPr="00843B05">
        <w:rPr>
          <w:sz w:val="28"/>
          <w:szCs w:val="28"/>
        </w:rPr>
        <w:tab/>
        <w:t>(4.7)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8158C4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т.е. две позиции с коэффициентом загрузки каждой</w:t>
      </w:r>
      <w:r w:rsidRPr="00843B05">
        <w:rPr>
          <w:rStyle w:val="a8"/>
          <w:i w:val="0"/>
          <w:sz w:val="28"/>
          <w:szCs w:val="28"/>
        </w:rPr>
        <w:t xml:space="preserve"> </w:t>
      </w:r>
      <w:r w:rsidRPr="00843B05">
        <w:rPr>
          <w:rStyle w:val="a8"/>
          <w:i w:val="0"/>
          <w:sz w:val="28"/>
          <w:szCs w:val="28"/>
          <w:lang w:val="en-US" w:eastAsia="en-US"/>
        </w:rPr>
        <w:t>K</w:t>
      </w:r>
      <w:r w:rsidRPr="00843B05">
        <w:rPr>
          <w:sz w:val="28"/>
          <w:szCs w:val="28"/>
        </w:rPr>
        <w:t>исп =</w:t>
      </w:r>
      <w:r w:rsidRPr="00843B05">
        <w:rPr>
          <w:rStyle w:val="92"/>
          <w:sz w:val="28"/>
          <w:szCs w:val="28"/>
        </w:rPr>
        <w:t xml:space="preserve"> 68 %.</w:t>
      </w:r>
    </w:p>
    <w:p w:rsidR="00CB29E1" w:rsidRPr="00843B05" w:rsidRDefault="00CB29E1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58C4" w:rsidRPr="00843B05" w:rsidRDefault="008158C4" w:rsidP="00843B0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8" w:name="_Toc278310001"/>
      <w:r w:rsidRPr="00843B05">
        <w:rPr>
          <w:rFonts w:ascii="Times New Roman" w:hAnsi="Times New Roman" w:cs="Times New Roman"/>
          <w:b w:val="0"/>
          <w:i w:val="0"/>
        </w:rPr>
        <w:t>4.4 Предварительная компоновка станочного комплекса ГПС</w:t>
      </w:r>
      <w:bookmarkEnd w:id="8"/>
    </w:p>
    <w:p w:rsidR="00CB29E1" w:rsidRPr="00843B05" w:rsidRDefault="00CB29E1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8158C4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Станки в ГПС могут располагаться по конструктивному признаку или в порядке технологической последовательности изготовления деталей. Схемы компоновок по этим вариантам приведены на рис. 4.2. При расчете состава транспортных средств рассмотрим оба этих варианта.</w:t>
      </w:r>
    </w:p>
    <w:p w:rsidR="00BC5382" w:rsidRPr="00843B05" w:rsidRDefault="00BC5382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"/>
        </w:rPr>
        <w:pict>
          <v:shape id="_x0000_i1038" type="#_x0000_t75" style="width:420.75pt;height:125.25pt">
            <v:imagedata r:id="rId19" o:title=""/>
          </v:shape>
        </w:pict>
      </w:r>
    </w:p>
    <w:p w:rsidR="00CB29E1" w:rsidRPr="00843B05" w:rsidRDefault="00D261D3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а)</w:t>
      </w: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29.75pt;height:142.5pt">
            <v:imagedata r:id="rId20" o:title=""/>
          </v:shape>
        </w:pict>
      </w:r>
    </w:p>
    <w:p w:rsidR="00CB29E1" w:rsidRPr="00843B05" w:rsidRDefault="00D261D3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б)</w:t>
      </w:r>
    </w:p>
    <w:p w:rsidR="00262710" w:rsidRPr="00843B05" w:rsidRDefault="00D261D3" w:rsidP="00843B05">
      <w:pPr>
        <w:widowControl w:val="0"/>
        <w:spacing w:line="360" w:lineRule="auto"/>
        <w:ind w:firstLine="709"/>
        <w:jc w:val="both"/>
        <w:rPr>
          <w:sz w:val="28"/>
        </w:rPr>
      </w:pPr>
      <w:r w:rsidRPr="00843B05">
        <w:rPr>
          <w:sz w:val="28"/>
        </w:rPr>
        <w:t xml:space="preserve">Рис. </w:t>
      </w:r>
      <w:r w:rsidR="008B31CE" w:rsidRPr="00843B05">
        <w:rPr>
          <w:sz w:val="28"/>
        </w:rPr>
        <w:t>4</w:t>
      </w:r>
      <w:r w:rsidRPr="00843B05">
        <w:rPr>
          <w:sz w:val="28"/>
        </w:rPr>
        <w:t>.</w:t>
      </w:r>
      <w:r w:rsidR="008B31CE" w:rsidRPr="00843B05">
        <w:rPr>
          <w:sz w:val="28"/>
        </w:rPr>
        <w:t>2</w:t>
      </w:r>
      <w:r w:rsidR="00262710" w:rsidRPr="00843B05">
        <w:rPr>
          <w:sz w:val="28"/>
        </w:rPr>
        <w:t xml:space="preserve"> - </w:t>
      </w:r>
      <w:r w:rsidRPr="00843B05">
        <w:rPr>
          <w:sz w:val="28"/>
        </w:rPr>
        <w:t>Схемы расположения станочной системы ГПС</w:t>
      </w:r>
      <w:r w:rsidR="00262710" w:rsidRPr="00843B05">
        <w:rPr>
          <w:sz w:val="28"/>
        </w:rPr>
        <w:t>:</w:t>
      </w:r>
    </w:p>
    <w:p w:rsidR="00CB29E1" w:rsidRPr="00843B05" w:rsidRDefault="00262710" w:rsidP="00843B05">
      <w:pPr>
        <w:widowControl w:val="0"/>
        <w:spacing w:line="360" w:lineRule="auto"/>
        <w:ind w:firstLine="709"/>
        <w:jc w:val="both"/>
        <w:rPr>
          <w:sz w:val="28"/>
        </w:rPr>
      </w:pPr>
      <w:r w:rsidRPr="00843B05">
        <w:rPr>
          <w:sz w:val="28"/>
        </w:rPr>
        <w:t xml:space="preserve">а - </w:t>
      </w:r>
      <w:r w:rsidR="004E4DE2" w:rsidRPr="00843B05">
        <w:rPr>
          <w:sz w:val="28"/>
        </w:rPr>
        <w:t>сгруппированные</w:t>
      </w:r>
      <w:r w:rsidR="00D261D3" w:rsidRPr="00843B05">
        <w:rPr>
          <w:sz w:val="28"/>
        </w:rPr>
        <w:t xml:space="preserve"> по конструктив</w:t>
      </w:r>
      <w:r w:rsidRPr="00843B05">
        <w:rPr>
          <w:sz w:val="28"/>
        </w:rPr>
        <w:t xml:space="preserve">ному признаку; б - </w:t>
      </w:r>
      <w:r w:rsidR="004E4DE2" w:rsidRPr="00843B05">
        <w:rPr>
          <w:sz w:val="28"/>
        </w:rPr>
        <w:t>расположенные</w:t>
      </w:r>
      <w:r w:rsidR="00D261D3" w:rsidRPr="00843B05">
        <w:rPr>
          <w:sz w:val="28"/>
        </w:rPr>
        <w:t xml:space="preserve"> по типов</w:t>
      </w:r>
      <w:r w:rsidRPr="00843B05">
        <w:rPr>
          <w:sz w:val="28"/>
        </w:rPr>
        <w:t>ому технологическому маршруту</w:t>
      </w:r>
    </w:p>
    <w:p w:rsidR="00262710" w:rsidRPr="00843B05" w:rsidRDefault="00262710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61D3" w:rsidRPr="00843B05" w:rsidRDefault="00D261D3" w:rsidP="00843B0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9" w:name="_Toc278310002"/>
      <w:r w:rsidRPr="00843B05">
        <w:rPr>
          <w:rFonts w:ascii="Times New Roman" w:hAnsi="Times New Roman" w:cs="Times New Roman"/>
          <w:b w:val="0"/>
          <w:i w:val="0"/>
        </w:rPr>
        <w:t>4.5 Расчет числа штабелеров, расположенных со стороны станочного комплекса</w:t>
      </w:r>
      <w:bookmarkEnd w:id="9"/>
    </w:p>
    <w:p w:rsidR="00CB29E1" w:rsidRPr="00843B05" w:rsidRDefault="00CB29E1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62F" w:rsidRPr="00843B05" w:rsidRDefault="000C762F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Для расчета числа штабелеров, расположенных со стороны станков, необходимо знать число перемещений деталеустановок в процессе их обработки.</w:t>
      </w:r>
    </w:p>
    <w:p w:rsidR="000C762F" w:rsidRPr="00843B05" w:rsidRDefault="000C762F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Как уже отмечалось, подавляющее большинство деталеустановок обрабатываются по двум типовым технологическим маршрутам в среднем на трех операциях каждая.</w:t>
      </w:r>
    </w:p>
    <w:p w:rsidR="000C762F" w:rsidRPr="00843B05" w:rsidRDefault="000C762F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При этом каждая деталеустановка должна пройти контроль трижды: два межоперационных и один в конце обработки, т. е. число выводимых на контроль деталеустановок и возвращаемых снова на комплекс для дальнейшей обработки составляет —2/3(608 • 3) = 1220 шт.</w:t>
      </w:r>
    </w:p>
    <w:p w:rsidR="00CB29E1" w:rsidRPr="00843B05" w:rsidRDefault="000C762F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Таким образом, число перемещений деталеустановок со стеллажа на станок и обратно или число таких же перемещений штабелера составит: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64.75pt;height:18pt">
            <v:imagedata r:id="rId21" o:title=""/>
          </v:shape>
        </w:pict>
      </w:r>
      <w:r w:rsidR="001846C1" w:rsidRPr="00843B05">
        <w:rPr>
          <w:sz w:val="28"/>
          <w:szCs w:val="28"/>
        </w:rPr>
        <w:tab/>
      </w:r>
      <w:r w:rsidR="001846C1" w:rsidRPr="00843B05">
        <w:rPr>
          <w:sz w:val="28"/>
          <w:szCs w:val="28"/>
        </w:rPr>
        <w:tab/>
      </w:r>
      <w:r w:rsidR="001846C1" w:rsidRPr="00843B05">
        <w:rPr>
          <w:sz w:val="28"/>
          <w:szCs w:val="28"/>
        </w:rPr>
        <w:tab/>
        <w:t>(4.7)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31CE" w:rsidRPr="00843B05" w:rsidRDefault="008B31CE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Все описанные и рассчитанные перемещения деталеустановок с учетом маршрутных технологий их обработки, а в нашем случае это два маршрута, приводятся в виде матрицы (таб. 4.1). Горизонтальные строки этих матриц соответствуют числу перемещений по адресу, к которому движется штабелер, а вертикальные столбцы - адресу, от которого движется штабелер. </w:t>
      </w:r>
    </w:p>
    <w:p w:rsidR="005214ED" w:rsidRPr="00843B05" w:rsidRDefault="005214E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31CE" w:rsidRPr="00843B05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B31CE" w:rsidRPr="00843B05">
        <w:rPr>
          <w:sz w:val="28"/>
          <w:szCs w:val="28"/>
        </w:rPr>
        <w:t>Таблица 4.1 - Матрица перемещений деталеустановок по рассматриваемым вариантам технологического маршрута обработки.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3"/>
        <w:gridCol w:w="562"/>
        <w:gridCol w:w="566"/>
        <w:gridCol w:w="566"/>
        <w:gridCol w:w="566"/>
        <w:gridCol w:w="566"/>
        <w:gridCol w:w="566"/>
        <w:gridCol w:w="634"/>
        <w:gridCol w:w="998"/>
      </w:tblGrid>
      <w:tr w:rsidR="008B31CE" w:rsidRPr="00843B05">
        <w:trPr>
          <w:trHeight w:val="322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Станки, к которым</w:t>
            </w:r>
          </w:p>
        </w:tc>
        <w:tc>
          <w:tcPr>
            <w:tcW w:w="5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Станки, от которых движется штабелер</w:t>
            </w:r>
          </w:p>
        </w:tc>
      </w:tr>
      <w:tr w:rsidR="008B31CE" w:rsidRPr="00843B05">
        <w:trPr>
          <w:trHeight w:val="427"/>
          <w:jc w:val="center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движется штабе- лер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Стеллаж</w:t>
            </w:r>
          </w:p>
        </w:tc>
      </w:tr>
      <w:tr w:rsidR="008B31CE" w:rsidRPr="00843B05">
        <w:trPr>
          <w:trHeight w:val="47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Станки, расположенные по конструктивному признаку (рис. 4.2, а)</w:t>
            </w:r>
          </w:p>
        </w:tc>
      </w:tr>
      <w:tr w:rsidR="008B31CE" w:rsidRPr="00843B05">
        <w:trPr>
          <w:trHeight w:val="24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1540</w:t>
            </w:r>
          </w:p>
        </w:tc>
      </w:tr>
      <w:tr w:rsidR="008B31CE" w:rsidRPr="00843B05">
        <w:trPr>
          <w:trHeight w:val="25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600</w:t>
            </w:r>
          </w:p>
        </w:tc>
      </w:tr>
      <w:tr w:rsidR="008B31CE" w:rsidRPr="00843B05">
        <w:trPr>
          <w:trHeight w:val="245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Ст-3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400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640</w:t>
            </w:r>
          </w:p>
        </w:tc>
      </w:tr>
      <w:tr w:rsidR="008B31CE" w:rsidRPr="00843B05">
        <w:trPr>
          <w:trHeight w:val="25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Ст-4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320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510</w:t>
            </w:r>
          </w:p>
        </w:tc>
      </w:tr>
      <w:tr w:rsidR="008B31CE" w:rsidRPr="00843B05">
        <w:trPr>
          <w:trHeight w:val="25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220</w:t>
            </w:r>
          </w:p>
        </w:tc>
      </w:tr>
      <w:tr w:rsidR="008B31CE" w:rsidRPr="00843B05">
        <w:trPr>
          <w:trHeight w:val="245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240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220</w:t>
            </w:r>
          </w:p>
        </w:tc>
      </w:tr>
      <w:tr w:rsidR="008B31CE" w:rsidRPr="00843B05">
        <w:trPr>
          <w:trHeight w:val="259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410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240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530</w:t>
            </w:r>
          </w:p>
        </w:tc>
      </w:tr>
      <w:tr w:rsidR="008B31CE" w:rsidRPr="00843B05">
        <w:trPr>
          <w:trHeight w:val="25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Стеллаж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200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210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890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940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1550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</w:tr>
      <w:tr w:rsidR="008B31CE" w:rsidRPr="00843B05">
        <w:trPr>
          <w:trHeight w:val="466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Станки, расположенные по типовому технологическому маршруту (рис. 4.2, б)</w:t>
            </w:r>
          </w:p>
        </w:tc>
      </w:tr>
      <w:tr w:rsidR="008B31CE" w:rsidRPr="00843B05">
        <w:trPr>
          <w:trHeight w:val="245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1090</w:t>
            </w:r>
          </w:p>
        </w:tc>
      </w:tr>
      <w:tr w:rsidR="008B31CE" w:rsidRPr="00843B05">
        <w:trPr>
          <w:trHeight w:val="245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510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555</w:t>
            </w:r>
          </w:p>
        </w:tc>
      </w:tr>
      <w:tr w:rsidR="008B31CE" w:rsidRPr="00843B05">
        <w:trPr>
          <w:trHeight w:val="25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1090</w:t>
            </w:r>
          </w:p>
        </w:tc>
      </w:tr>
      <w:tr w:rsidR="008B31CE" w:rsidRPr="00843B05">
        <w:trPr>
          <w:trHeight w:val="25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510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555</w:t>
            </w:r>
          </w:p>
        </w:tc>
      </w:tr>
      <w:tr w:rsidR="008B31CE" w:rsidRPr="00843B05">
        <w:trPr>
          <w:trHeight w:val="245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695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220</w:t>
            </w:r>
          </w:p>
        </w:tc>
      </w:tr>
      <w:tr w:rsidR="008B31CE" w:rsidRPr="00843B05">
        <w:trPr>
          <w:trHeight w:val="250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695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220</w:t>
            </w:r>
          </w:p>
        </w:tc>
      </w:tr>
      <w:tr w:rsidR="008B31CE" w:rsidRPr="00843B05">
        <w:trPr>
          <w:trHeight w:val="254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Ст-7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325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530</w:t>
            </w:r>
          </w:p>
        </w:tc>
      </w:tr>
      <w:tr w:rsidR="008B31CE" w:rsidRPr="00843B05">
        <w:trPr>
          <w:trHeight w:val="288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Стеллаж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255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255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185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915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915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1550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CE" w:rsidRPr="00BA333B" w:rsidRDefault="008B31CE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</w:tr>
    </w:tbl>
    <w:p w:rsidR="00346335" w:rsidRPr="00843B05" w:rsidRDefault="0034633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31CE" w:rsidRPr="00843B05" w:rsidRDefault="008B31CE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Ориентировочные графы перемещений штабелера со стороны станков, построенные на основе приведенных матриц, представлены на рис. 4.3.</w:t>
      </w:r>
    </w:p>
    <w:p w:rsidR="00346335" w:rsidRPr="00843B05" w:rsidRDefault="00346335" w:rsidP="00843B05">
      <w:pPr>
        <w:widowControl w:val="0"/>
        <w:spacing w:line="360" w:lineRule="auto"/>
        <w:ind w:firstLine="709"/>
        <w:jc w:val="both"/>
        <w:rPr>
          <w:sz w:val="28"/>
        </w:rPr>
      </w:pPr>
    </w:p>
    <w:p w:rsidR="00262710" w:rsidRPr="00843B05" w:rsidRDefault="00BA333B" w:rsidP="00843B0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62710" w:rsidRPr="00843B05">
        <w:rPr>
          <w:sz w:val="28"/>
        </w:rPr>
        <w:t>Стеллаж</w:t>
      </w:r>
    </w:p>
    <w:p w:rsidR="008B31CE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"/>
        </w:rPr>
        <w:pict>
          <v:shape id="_x0000_i1041" type="#_x0000_t75" style="width:269.25pt;height:120pt">
            <v:imagedata r:id="rId22" o:title=""/>
          </v:shape>
        </w:pict>
      </w:r>
    </w:p>
    <w:p w:rsidR="008B31CE" w:rsidRPr="00843B05" w:rsidRDefault="00262710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а)</w:t>
      </w:r>
    </w:p>
    <w:p w:rsidR="00262710" w:rsidRPr="00843B05" w:rsidRDefault="00262710" w:rsidP="00843B05">
      <w:pPr>
        <w:pStyle w:val="ac"/>
        <w:widowControl w:val="0"/>
        <w:shd w:val="clear" w:color="auto" w:fill="auto"/>
        <w:spacing w:line="360" w:lineRule="auto"/>
        <w:ind w:firstLine="709"/>
        <w:jc w:val="both"/>
        <w:rPr>
          <w:sz w:val="28"/>
          <w:szCs w:val="24"/>
        </w:rPr>
      </w:pPr>
      <w:r w:rsidRPr="00843B05">
        <w:rPr>
          <w:sz w:val="28"/>
          <w:szCs w:val="24"/>
        </w:rPr>
        <w:t>Стеллаж</w:t>
      </w:r>
    </w:p>
    <w:p w:rsidR="00262710" w:rsidRPr="00843B05" w:rsidRDefault="00262710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31CE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"/>
        </w:rPr>
        <w:pict>
          <v:shape id="_x0000_i1042" type="#_x0000_t75" style="width:331.5pt;height:110.25pt">
            <v:imagedata r:id="rId23" o:title=""/>
          </v:shape>
        </w:pict>
      </w:r>
    </w:p>
    <w:p w:rsidR="00262710" w:rsidRPr="00843B05" w:rsidRDefault="00262710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б)</w:t>
      </w:r>
    </w:p>
    <w:p w:rsidR="00262710" w:rsidRPr="00843B05" w:rsidRDefault="00262710" w:rsidP="00843B05">
      <w:pPr>
        <w:widowControl w:val="0"/>
        <w:spacing w:line="360" w:lineRule="auto"/>
        <w:ind w:firstLine="709"/>
        <w:jc w:val="both"/>
        <w:rPr>
          <w:sz w:val="28"/>
        </w:rPr>
      </w:pPr>
      <w:r w:rsidRPr="00843B05">
        <w:rPr>
          <w:sz w:val="28"/>
        </w:rPr>
        <w:t>Рис. 4.3. Ориентировочные графы перемещений штабелера со стороны станков:</w:t>
      </w:r>
    </w:p>
    <w:p w:rsidR="00262710" w:rsidRPr="00843B05" w:rsidRDefault="004E4DE2" w:rsidP="00843B05">
      <w:pPr>
        <w:widowControl w:val="0"/>
        <w:spacing w:line="360" w:lineRule="auto"/>
        <w:ind w:firstLine="709"/>
        <w:jc w:val="both"/>
        <w:rPr>
          <w:sz w:val="28"/>
        </w:rPr>
      </w:pPr>
      <w:r w:rsidRPr="00843B05">
        <w:rPr>
          <w:sz w:val="28"/>
        </w:rPr>
        <w:t>а - сгруппированные</w:t>
      </w:r>
      <w:r w:rsidR="00262710" w:rsidRPr="00843B05">
        <w:rPr>
          <w:sz w:val="28"/>
        </w:rPr>
        <w:t xml:space="preserve"> по конструктив</w:t>
      </w:r>
      <w:r w:rsidRPr="00843B05">
        <w:rPr>
          <w:sz w:val="28"/>
        </w:rPr>
        <w:t>ному признаку; б - расположенные</w:t>
      </w:r>
      <w:r w:rsidR="00262710" w:rsidRPr="00843B05">
        <w:rPr>
          <w:sz w:val="28"/>
        </w:rPr>
        <w:t xml:space="preserve"> по типовому маршруту обработки.</w:t>
      </w:r>
    </w:p>
    <w:p w:rsidR="005214ED" w:rsidRPr="00843B05" w:rsidRDefault="005214ED" w:rsidP="00843B05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9E1" w:rsidRPr="00843B05" w:rsidRDefault="008B31CE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На рис. 4.3</w:t>
      </w:r>
      <w:r w:rsidR="00262710" w:rsidRPr="00843B05">
        <w:rPr>
          <w:sz w:val="28"/>
          <w:szCs w:val="28"/>
        </w:rPr>
        <w:t xml:space="preserve"> (</w:t>
      </w:r>
      <w:r w:rsidRPr="00843B05">
        <w:rPr>
          <w:sz w:val="28"/>
          <w:szCs w:val="28"/>
        </w:rPr>
        <w:t>а</w:t>
      </w:r>
      <w:r w:rsidR="00262710" w:rsidRPr="00843B05">
        <w:rPr>
          <w:sz w:val="28"/>
          <w:szCs w:val="28"/>
        </w:rPr>
        <w:t>)</w:t>
      </w:r>
      <w:r w:rsidRPr="00843B05">
        <w:rPr>
          <w:sz w:val="28"/>
          <w:szCs w:val="28"/>
        </w:rPr>
        <w:t xml:space="preserve"> наглядно видно, как пересекаются между собой потоки спутников со стороны станков при расположении станков группами по конструктивному признаку. Подавляющее большинство деталеустановок проходит вдоль всего комплекса, пропуская тот или иной станок.</w:t>
      </w:r>
    </w:p>
    <w:p w:rsidR="00262710" w:rsidRPr="00843B05" w:rsidRDefault="00262710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Если же расположить эти же станки по типовому технологическому маршруту обработки деталей (рис. 4.3 (б)), то перекрещивающиеся грузопотоки исчезают, что приводит к резкому сокращению числа, а следовательно, и времени перемещения штабелера.</w:t>
      </w:r>
    </w:p>
    <w:p w:rsidR="00262710" w:rsidRPr="00843B05" w:rsidRDefault="00262710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Следовательно, вариант расположения станков по технологическому маршруту является более предпочтительным, чем расположение их по конструктивному признаку.</w:t>
      </w:r>
    </w:p>
    <w:p w:rsidR="0007328C" w:rsidRPr="00843B05" w:rsidRDefault="0007328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Штабелер, расположенный со стороны станков, должен передавать спутник с заготовками со стеллажа на станок, со станка на станок и со станка на стеллаж. Примеры циклограмм работы штабелера, расположенного со стороны станков ШТ-1, показаны на рис. 4.2.</w:t>
      </w:r>
    </w:p>
    <w:p w:rsidR="00262710" w:rsidRPr="00843B05" w:rsidRDefault="00F737E9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При длине склада </w:t>
      </w:r>
      <w:smartTag w:uri="urn:schemas-microsoft-com:office:smarttags" w:element="metricconverter">
        <w:smartTagPr>
          <w:attr w:name="ProductID" w:val="50 м"/>
        </w:smartTagPr>
        <w:r w:rsidRPr="00843B05">
          <w:rPr>
            <w:sz w:val="28"/>
            <w:szCs w:val="28"/>
          </w:rPr>
          <w:t>50 м</w:t>
        </w:r>
      </w:smartTag>
      <w:r w:rsidRPr="00843B05">
        <w:rPr>
          <w:sz w:val="28"/>
          <w:szCs w:val="28"/>
        </w:rPr>
        <w:t xml:space="preserve"> средневероятная длина перемещения штабелера до станка составляет:</w:t>
      </w:r>
    </w:p>
    <w:p w:rsidR="00CB29E1" w:rsidRPr="00843B05" w:rsidRDefault="00F737E9" w:rsidP="00843B0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3B05">
        <w:rPr>
          <w:sz w:val="28"/>
          <w:szCs w:val="28"/>
          <w:lang w:val="en-US"/>
        </w:rPr>
        <w:t>l</w:t>
      </w:r>
      <w:r w:rsidRPr="00843B05">
        <w:rPr>
          <w:sz w:val="28"/>
          <w:szCs w:val="16"/>
          <w:lang w:val="en-US"/>
        </w:rPr>
        <w:t>cp</w:t>
      </w:r>
      <w:r w:rsidRPr="00843B05">
        <w:rPr>
          <w:sz w:val="28"/>
          <w:szCs w:val="28"/>
        </w:rPr>
        <w:t>=20м</w:t>
      </w:r>
    </w:p>
    <w:p w:rsidR="00CB29E1" w:rsidRPr="00843B05" w:rsidRDefault="00F737E9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Принимаем: V</w:t>
      </w:r>
      <w:r w:rsidRPr="00843B05">
        <w:rPr>
          <w:sz w:val="28"/>
          <w:szCs w:val="16"/>
        </w:rPr>
        <w:t>x</w:t>
      </w:r>
      <w:r w:rsidRPr="00843B05">
        <w:rPr>
          <w:sz w:val="28"/>
          <w:szCs w:val="28"/>
        </w:rPr>
        <w:t xml:space="preserve"> = 60 м/мин; V</w:t>
      </w:r>
      <w:r w:rsidRPr="00843B05">
        <w:rPr>
          <w:sz w:val="28"/>
          <w:szCs w:val="16"/>
        </w:rPr>
        <w:t>y</w:t>
      </w:r>
      <w:r w:rsidRPr="00843B05">
        <w:rPr>
          <w:sz w:val="28"/>
          <w:szCs w:val="28"/>
        </w:rPr>
        <w:t xml:space="preserve"> = 6 м/мин; </w:t>
      </w:r>
      <w:r w:rsidR="0007328C" w:rsidRPr="00843B05">
        <w:rPr>
          <w:sz w:val="28"/>
          <w:szCs w:val="28"/>
          <w:lang w:val="en-US"/>
        </w:rPr>
        <w:t>t</w:t>
      </w:r>
      <w:r w:rsidR="0007328C" w:rsidRPr="00843B05">
        <w:rPr>
          <w:sz w:val="28"/>
          <w:szCs w:val="16"/>
        </w:rPr>
        <w:t>к</w:t>
      </w:r>
      <w:r w:rsidR="0007328C" w:rsidRPr="00843B05">
        <w:rPr>
          <w:sz w:val="28"/>
          <w:szCs w:val="28"/>
        </w:rPr>
        <w:t xml:space="preserve">=10 с; </w:t>
      </w:r>
      <w:r w:rsidRPr="00843B05">
        <w:rPr>
          <w:sz w:val="28"/>
          <w:szCs w:val="28"/>
          <w:lang w:val="en-US"/>
        </w:rPr>
        <w:t>t</w:t>
      </w:r>
      <w:r w:rsidRPr="00843B05">
        <w:rPr>
          <w:sz w:val="28"/>
          <w:szCs w:val="16"/>
        </w:rPr>
        <w:t>в</w:t>
      </w:r>
      <w:r w:rsidR="0007328C" w:rsidRPr="00843B05">
        <w:rPr>
          <w:sz w:val="28"/>
          <w:szCs w:val="16"/>
        </w:rPr>
        <w:t>.</w:t>
      </w:r>
      <w:r w:rsidRPr="00843B05">
        <w:rPr>
          <w:sz w:val="28"/>
          <w:szCs w:val="16"/>
        </w:rPr>
        <w:t>с</w:t>
      </w:r>
      <w:r w:rsidR="0007328C" w:rsidRPr="00843B05">
        <w:rPr>
          <w:sz w:val="28"/>
          <w:szCs w:val="16"/>
        </w:rPr>
        <w:t>.</w:t>
      </w:r>
      <w:r w:rsidRPr="00843B05">
        <w:rPr>
          <w:sz w:val="28"/>
          <w:szCs w:val="28"/>
        </w:rPr>
        <w:t xml:space="preserve"> = </w:t>
      </w:r>
      <w:r w:rsidRPr="00843B05">
        <w:rPr>
          <w:sz w:val="28"/>
          <w:szCs w:val="28"/>
          <w:lang w:val="en-US"/>
        </w:rPr>
        <w:t>t</w:t>
      </w:r>
      <w:r w:rsidRPr="00843B05">
        <w:rPr>
          <w:sz w:val="28"/>
          <w:szCs w:val="16"/>
        </w:rPr>
        <w:t>п</w:t>
      </w:r>
      <w:r w:rsidR="0007328C" w:rsidRPr="00843B05">
        <w:rPr>
          <w:sz w:val="28"/>
          <w:szCs w:val="16"/>
        </w:rPr>
        <w:t>.</w:t>
      </w:r>
      <w:r w:rsidRPr="00843B05">
        <w:rPr>
          <w:sz w:val="28"/>
          <w:szCs w:val="16"/>
        </w:rPr>
        <w:t>с</w:t>
      </w:r>
      <w:r w:rsidR="0007328C" w:rsidRPr="00843B05">
        <w:rPr>
          <w:sz w:val="28"/>
          <w:szCs w:val="16"/>
        </w:rPr>
        <w:t>.</w:t>
      </w:r>
      <w:r w:rsidRPr="00843B05">
        <w:rPr>
          <w:sz w:val="28"/>
          <w:szCs w:val="28"/>
        </w:rPr>
        <w:t xml:space="preserve"> = 0,</w:t>
      </w:r>
      <w:r w:rsidR="00974E4F" w:rsidRPr="00843B05">
        <w:rPr>
          <w:sz w:val="28"/>
          <w:szCs w:val="28"/>
        </w:rPr>
        <w:t>2</w:t>
      </w:r>
      <w:r w:rsidR="00BC5382" w:rsidRPr="00843B05">
        <w:rPr>
          <w:sz w:val="28"/>
          <w:szCs w:val="28"/>
        </w:rPr>
        <w:t>2</w:t>
      </w:r>
      <w:r w:rsidRPr="00843B05">
        <w:rPr>
          <w:sz w:val="28"/>
          <w:szCs w:val="28"/>
        </w:rPr>
        <w:t xml:space="preserve"> мин</w:t>
      </w:r>
    </w:p>
    <w:p w:rsidR="00F737E9" w:rsidRPr="00843B05" w:rsidRDefault="00C54A20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Тогда время выполнения одной операции передачи спутника со стеллажа на станок и обратно составит:</w:t>
      </w:r>
    </w:p>
    <w:p w:rsidR="00C54A20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3" type="#_x0000_t75" style="width:87pt;height:18pt">
            <v:imagedata r:id="rId24" o:title=""/>
          </v:shape>
        </w:pict>
      </w:r>
    </w:p>
    <w:p w:rsidR="00CB29E1" w:rsidRPr="00843B05" w:rsidRDefault="00974E4F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Время, затрачиваемое штабелером на передачу спутников с одного станка на другой, при средневероятной величине длины перемещения </w:t>
      </w:r>
      <w:r w:rsidRPr="00843B05">
        <w:rPr>
          <w:sz w:val="28"/>
          <w:szCs w:val="28"/>
          <w:lang w:val="en-US"/>
        </w:rPr>
        <w:t>l</w:t>
      </w:r>
      <w:r w:rsidRPr="00843B05">
        <w:rPr>
          <w:sz w:val="28"/>
          <w:szCs w:val="16"/>
          <w:lang w:val="en-US"/>
        </w:rPr>
        <w:t>cp</w:t>
      </w:r>
      <w:r w:rsidRPr="00843B05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 м"/>
        </w:smartTagPr>
        <w:r w:rsidRPr="00843B05">
          <w:rPr>
            <w:sz w:val="28"/>
            <w:szCs w:val="28"/>
          </w:rPr>
          <w:t>20 м</w:t>
        </w:r>
      </w:smartTag>
      <w:r w:rsidRPr="00843B05">
        <w:rPr>
          <w:sz w:val="28"/>
          <w:szCs w:val="28"/>
        </w:rPr>
        <w:t xml:space="preserve"> :</w:t>
      </w:r>
    </w:p>
    <w:p w:rsidR="00974E4F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4" type="#_x0000_t75" style="width:81.75pt;height:18pt">
            <v:imagedata r:id="rId25" o:title=""/>
          </v:shape>
        </w:pict>
      </w:r>
    </w:p>
    <w:p w:rsidR="00CB29E1" w:rsidRPr="00843B05" w:rsidRDefault="00974E4F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Время обслуживания штабелером станочного комплекса составит: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51pt;height:32.25pt">
            <v:imagedata r:id="rId26" o:title=""/>
          </v:shape>
        </w:pict>
      </w:r>
      <w:r w:rsidR="00974E4F" w:rsidRPr="00843B05">
        <w:rPr>
          <w:sz w:val="28"/>
          <w:szCs w:val="28"/>
        </w:rPr>
        <w:tab/>
      </w:r>
      <w:r w:rsidR="00974E4F" w:rsidRPr="00843B05">
        <w:rPr>
          <w:sz w:val="28"/>
          <w:szCs w:val="28"/>
        </w:rPr>
        <w:tab/>
        <w:t>(4.8)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464A5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При месячном фонде работы штабелера Ф</w:t>
      </w:r>
      <w:r w:rsidRPr="00843B05">
        <w:rPr>
          <w:sz w:val="28"/>
          <w:szCs w:val="16"/>
        </w:rPr>
        <w:t>ш</w:t>
      </w:r>
      <w:r w:rsidRPr="00843B0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5 г"/>
        </w:smartTagPr>
        <w:r w:rsidRPr="00843B05">
          <w:rPr>
            <w:sz w:val="28"/>
            <w:szCs w:val="28"/>
          </w:rPr>
          <w:t>305 г</w:t>
        </w:r>
      </w:smartTag>
      <w:r w:rsidRPr="00843B05">
        <w:rPr>
          <w:sz w:val="28"/>
          <w:szCs w:val="28"/>
        </w:rPr>
        <w:t xml:space="preserve"> потребуется их число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46.25pt;height:35.25pt">
            <v:imagedata r:id="rId27" o:title=""/>
          </v:shape>
        </w:pict>
      </w:r>
      <w:r w:rsidR="00464A55" w:rsidRPr="00843B05">
        <w:rPr>
          <w:sz w:val="28"/>
          <w:szCs w:val="28"/>
        </w:rPr>
        <w:tab/>
      </w:r>
      <w:r w:rsidR="00464A55" w:rsidRPr="00843B05">
        <w:rPr>
          <w:sz w:val="28"/>
          <w:szCs w:val="28"/>
        </w:rPr>
        <w:tab/>
      </w:r>
      <w:r w:rsidR="00464A55" w:rsidRPr="00843B05">
        <w:rPr>
          <w:sz w:val="28"/>
          <w:szCs w:val="28"/>
        </w:rPr>
        <w:tab/>
      </w:r>
      <w:r w:rsidR="00464A55" w:rsidRPr="00843B05">
        <w:rPr>
          <w:sz w:val="28"/>
          <w:szCs w:val="28"/>
        </w:rPr>
        <w:tab/>
        <w:t>(4.9)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464A5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Получен очень высокий коэффициент загрузки штабелера. Если технические данные выбранного или проектируемого штабелера не могут обеспечить такой надежности в работе, то необходимо установить еще один штабелер со стороны станочного комплекса.</w:t>
      </w:r>
    </w:p>
    <w:p w:rsidR="00CB29E1" w:rsidRPr="00843B05" w:rsidRDefault="00CB29E1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3ADA" w:rsidRPr="00843B05" w:rsidRDefault="00B93ADA" w:rsidP="00843B0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0" w:name="_Toc278310003"/>
      <w:r w:rsidRPr="00843B05">
        <w:rPr>
          <w:rFonts w:ascii="Times New Roman" w:hAnsi="Times New Roman" w:cs="Times New Roman"/>
          <w:b w:val="0"/>
          <w:i w:val="0"/>
        </w:rPr>
        <w:t>4.6 Расчет числа штабелеров со стороны позиций загрузки, разгрузки и контроля</w:t>
      </w:r>
      <w:bookmarkEnd w:id="10"/>
    </w:p>
    <w:p w:rsidR="00B93ADA" w:rsidRPr="00843B05" w:rsidRDefault="00B93ADA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3ADA" w:rsidRPr="00843B05" w:rsidRDefault="00F51BC3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Возможны два варианта размещения и обслуживания позиций загрузки, разгрузки и контроля: по первому варианту позиции загрузки и разгрузки разделены, по второму варианту функции позиции загрузки - разгрузки совмещены. Для каждого из этих вариантов приведены матрицы и графы перемещений штабелеров со стороны этих позиций (табл. </w:t>
      </w:r>
      <w:r w:rsidR="007A4F52" w:rsidRPr="00843B05">
        <w:rPr>
          <w:sz w:val="28"/>
          <w:szCs w:val="28"/>
        </w:rPr>
        <w:t>4</w:t>
      </w:r>
      <w:r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1</w:t>
      </w:r>
      <w:r w:rsidRPr="00843B05">
        <w:rPr>
          <w:sz w:val="28"/>
          <w:szCs w:val="28"/>
        </w:rPr>
        <w:t xml:space="preserve">, рис. </w:t>
      </w:r>
      <w:r w:rsidR="007A4F52" w:rsidRPr="00843B05">
        <w:rPr>
          <w:sz w:val="28"/>
          <w:szCs w:val="28"/>
        </w:rPr>
        <w:t>4</w:t>
      </w:r>
      <w:r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3</w:t>
      </w:r>
      <w:r w:rsidRPr="00843B05">
        <w:rPr>
          <w:sz w:val="28"/>
          <w:szCs w:val="28"/>
        </w:rPr>
        <w:t>).</w:t>
      </w:r>
    </w:p>
    <w:p w:rsidR="005214ED" w:rsidRPr="00843B05" w:rsidRDefault="005214ED" w:rsidP="00843B05">
      <w:pPr>
        <w:pStyle w:val="22"/>
        <w:widowControl w:val="0"/>
        <w:shd w:val="clear" w:color="auto" w:fill="auto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11" w:name="bookmark15"/>
    </w:p>
    <w:p w:rsidR="00F51BC3" w:rsidRPr="00843B05" w:rsidRDefault="00F51BC3" w:rsidP="00843B05">
      <w:pPr>
        <w:pStyle w:val="22"/>
        <w:widowControl w:val="0"/>
        <w:shd w:val="clear" w:color="auto" w:fill="auto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843B05">
        <w:rPr>
          <w:b w:val="0"/>
          <w:sz w:val="28"/>
          <w:szCs w:val="28"/>
        </w:rPr>
        <w:t>Таблица 4.</w:t>
      </w:r>
      <w:r w:rsidR="009F290D" w:rsidRPr="00843B05">
        <w:rPr>
          <w:b w:val="0"/>
          <w:sz w:val="28"/>
          <w:szCs w:val="28"/>
        </w:rPr>
        <w:t>2</w:t>
      </w:r>
      <w:r w:rsidRPr="00843B05">
        <w:rPr>
          <w:b w:val="0"/>
          <w:sz w:val="28"/>
          <w:szCs w:val="28"/>
        </w:rPr>
        <w:t>-Матрица перемещений штабелеров АСИО по рассматриваемым вариантам обслуживания позиций загрузки, разгрузки и контроля</w:t>
      </w:r>
      <w:bookmarkEnd w:id="11"/>
      <w:r w:rsidRPr="00843B05">
        <w:rPr>
          <w:b w:val="0"/>
          <w:sz w:val="28"/>
          <w:szCs w:val="28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1039"/>
        <w:gridCol w:w="1080"/>
        <w:gridCol w:w="1260"/>
        <w:gridCol w:w="1260"/>
        <w:gridCol w:w="900"/>
      </w:tblGrid>
      <w:tr w:rsidR="00F51BC3" w:rsidRPr="00843B05">
        <w:trPr>
          <w:trHeight w:val="312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Позиции, к которым движется штабелер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Позиции, от которых движется штабелер</w:t>
            </w:r>
          </w:p>
        </w:tc>
      </w:tr>
      <w:tr w:rsidR="00F51BC3" w:rsidRPr="00843B05">
        <w:trPr>
          <w:trHeight w:val="317"/>
          <w:jc w:val="center"/>
        </w:trPr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Загрузка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Разгрузка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Контроль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Контроль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Стеллаж</w:t>
            </w:r>
          </w:p>
        </w:tc>
      </w:tr>
      <w:tr w:rsidR="00F51BC3" w:rsidRPr="00843B05">
        <w:trPr>
          <w:trHeight w:val="269"/>
          <w:jc w:val="center"/>
        </w:trPr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Функции позиций загрузки и разгрузки разделены</w:t>
            </w:r>
          </w:p>
        </w:tc>
      </w:tr>
      <w:tr w:rsidR="00F51BC3" w:rsidRPr="00843B05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Загрузка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1500</w:t>
            </w:r>
          </w:p>
        </w:tc>
      </w:tr>
      <w:tr w:rsidR="00F51BC3" w:rsidRPr="00843B05">
        <w:trPr>
          <w:trHeight w:val="25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Разгрузка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2430</w:t>
            </w:r>
          </w:p>
        </w:tc>
      </w:tr>
      <w:tr w:rsidR="00F51BC3" w:rsidRPr="00843B05">
        <w:trPr>
          <w:trHeight w:val="24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Контроль 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915</w:t>
            </w:r>
          </w:p>
        </w:tc>
      </w:tr>
      <w:tr w:rsidR="00F51BC3" w:rsidRPr="00843B05">
        <w:trPr>
          <w:trHeight w:val="25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Контроль 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915</w:t>
            </w:r>
          </w:p>
        </w:tc>
      </w:tr>
      <w:tr w:rsidR="00F51BC3" w:rsidRPr="00843B05">
        <w:trPr>
          <w:trHeight w:val="25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Стеллаж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221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rStyle w:val="222"/>
                <w:sz w:val="20"/>
                <w:szCs w:val="20"/>
              </w:rPr>
              <w:t>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440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610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490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noProof w:val="0"/>
                <w:sz w:val="20"/>
                <w:szCs w:val="20"/>
              </w:rPr>
              <w:t>-</w:t>
            </w:r>
          </w:p>
        </w:tc>
      </w:tr>
      <w:tr w:rsidR="00F51BC3" w:rsidRPr="00843B05">
        <w:trPr>
          <w:trHeight w:val="259"/>
          <w:jc w:val="center"/>
        </w:trPr>
        <w:tc>
          <w:tcPr>
            <w:tcW w:w="7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Функции позиций загрузки и разгрузки совмещены</w:t>
            </w:r>
          </w:p>
        </w:tc>
      </w:tr>
      <w:tr w:rsidR="00F51BC3" w:rsidRPr="00843B05">
        <w:trPr>
          <w:trHeight w:val="264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Загрузка - разгрузка 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350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noProof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370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noProof w:val="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450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noProof w:val="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1215</w:t>
            </w:r>
          </w:p>
        </w:tc>
      </w:tr>
      <w:tr w:rsidR="00F51BC3" w:rsidRPr="00843B05">
        <w:trPr>
          <w:trHeight w:val="25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Загрузка - разгрузка 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360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noProof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380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noProof w:val="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410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noProof w:val="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305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1215</w:t>
            </w:r>
          </w:p>
        </w:tc>
      </w:tr>
      <w:tr w:rsidR="00F51BC3" w:rsidRPr="00843B05">
        <w:trPr>
          <w:trHeight w:val="245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Контроль 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340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noProof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400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noProof w:val="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420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noProof w:val="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470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noProof w:val="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915</w:t>
            </w:r>
          </w:p>
        </w:tc>
      </w:tr>
      <w:tr w:rsidR="00F51BC3" w:rsidRPr="00843B05">
        <w:trPr>
          <w:trHeight w:val="245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Контроль 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141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rStyle w:val="140"/>
                <w:noProof w:val="0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390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noProof w:val="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430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noProof w:val="0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480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noProof w:val="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915</w:t>
            </w:r>
          </w:p>
        </w:tc>
      </w:tr>
      <w:tr w:rsidR="00F51BC3" w:rsidRPr="00843B05">
        <w:trPr>
          <w:trHeight w:val="269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Стеллаж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a7"/>
              <w:widowControl w:val="0"/>
              <w:shd w:val="clear" w:color="auto" w:fill="auto"/>
              <w:spacing w:line="360" w:lineRule="auto"/>
              <w:ind w:firstLine="0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1520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281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rStyle w:val="280"/>
                <w:sz w:val="20"/>
                <w:szCs w:val="20"/>
              </w:rPr>
              <w:t>610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460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sz w:val="20"/>
                <w:szCs w:val="20"/>
              </w:rPr>
              <w:t>610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BC3" w:rsidRPr="00BA333B" w:rsidRDefault="00F51BC3" w:rsidP="00BA333B">
            <w:pPr>
              <w:pStyle w:val="500"/>
              <w:widowControl w:val="0"/>
              <w:shd w:val="clear" w:color="auto" w:fill="auto"/>
              <w:spacing w:line="360" w:lineRule="auto"/>
              <w:jc w:val="both"/>
              <w:rPr>
                <w:sz w:val="20"/>
                <w:szCs w:val="20"/>
              </w:rPr>
            </w:pPr>
            <w:r w:rsidRPr="00BA333B">
              <w:rPr>
                <w:noProof w:val="0"/>
                <w:sz w:val="20"/>
                <w:szCs w:val="20"/>
              </w:rPr>
              <w:t>-</w:t>
            </w:r>
          </w:p>
        </w:tc>
      </w:tr>
    </w:tbl>
    <w:p w:rsidR="00F51BC3" w:rsidRPr="00843B05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2D15">
        <w:rPr>
          <w:sz w:val="28"/>
          <w:szCs w:val="2"/>
        </w:rPr>
        <w:pict>
          <v:shape id="_x0000_i1047" type="#_x0000_t75" style="width:300.75pt;height:85.5pt">
            <v:imagedata r:id="rId28" o:title=""/>
          </v:shape>
        </w:pict>
      </w:r>
    </w:p>
    <w:p w:rsidR="00CB29E1" w:rsidRPr="00843B05" w:rsidRDefault="00F51BC3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а)</w:t>
      </w: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"/>
        </w:rPr>
        <w:pict>
          <v:shape id="_x0000_i1048" type="#_x0000_t75" style="width:325.5pt;height:76.5pt">
            <v:imagedata r:id="rId29" o:title="" croptop="9538f"/>
          </v:shape>
        </w:pict>
      </w:r>
    </w:p>
    <w:p w:rsidR="00CB29E1" w:rsidRPr="00843B05" w:rsidRDefault="00E534D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б)</w:t>
      </w:r>
    </w:p>
    <w:p w:rsidR="00CB29E1" w:rsidRPr="00843B05" w:rsidRDefault="00E534D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2" w:name="bookmark17"/>
      <w:r w:rsidRPr="00843B05">
        <w:rPr>
          <w:sz w:val="28"/>
        </w:rPr>
        <w:t>Рис. 4.4 - Ориентировочные графы перемещений штабелера при разделенных функциях позиций з</w:t>
      </w:r>
      <w:r w:rsidR="004E4DE2" w:rsidRPr="00843B05">
        <w:rPr>
          <w:sz w:val="28"/>
        </w:rPr>
        <w:t>агрузки и разгрузки (а) и совме</w:t>
      </w:r>
      <w:r w:rsidRPr="00843B05">
        <w:rPr>
          <w:sz w:val="28"/>
        </w:rPr>
        <w:t>щении этих функций (б)</w:t>
      </w:r>
      <w:bookmarkEnd w:id="12"/>
    </w:p>
    <w:p w:rsidR="005214ED" w:rsidRPr="00843B05" w:rsidRDefault="005214ED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534D5" w:rsidRPr="00843B05" w:rsidRDefault="00E534D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Расположение позиций загрузки, разгрузки и контроля принимаем аналогичным расположению станочного комплекса, поэтому на этапе технического предложения среднее время перемещения штабелера со стороны позиций можно принять равным времени перемещению штабелеров со стороны станков.</w:t>
      </w:r>
    </w:p>
    <w:p w:rsidR="00CB29E1" w:rsidRPr="00843B05" w:rsidRDefault="00E534D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Сравнение графов на рис. 4.4 показывает, что при объединении функций позиций загрузки и разгрузки значительно сокращается число перемещений штабелера.</w:t>
      </w:r>
    </w:p>
    <w:p w:rsidR="00E534D5" w:rsidRPr="00843B05" w:rsidRDefault="00E534D5" w:rsidP="00843B05">
      <w:pPr>
        <w:pStyle w:val="a7"/>
        <w:widowControl w:val="0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43B05">
        <w:rPr>
          <w:sz w:val="28"/>
          <w:szCs w:val="28"/>
        </w:rPr>
        <w:t xml:space="preserve">Если принять, что время передачи спутника со стеллажа на станок примерно равно времени передачи спутника со стеллажа на позицию, т.е </w:t>
      </w:r>
      <w:r w:rsidR="00DA2D15">
        <w:rPr>
          <w:sz w:val="28"/>
          <w:szCs w:val="28"/>
        </w:rPr>
        <w:pict>
          <v:shape id="_x0000_i1049" type="#_x0000_t75" style="width:90pt;height:18pt">
            <v:imagedata r:id="rId30" o:title=""/>
          </v:shape>
        </w:pict>
      </w:r>
      <w:r w:rsidRPr="00843B05">
        <w:rPr>
          <w:sz w:val="28"/>
          <w:szCs w:val="28"/>
        </w:rPr>
        <w:t xml:space="preserve">, а время передачи спутника со станка на станок - времени передачи с позиции на позицию, т.е </w:t>
      </w:r>
      <w:r w:rsidR="00DA2D15">
        <w:rPr>
          <w:sz w:val="28"/>
          <w:szCs w:val="28"/>
        </w:rPr>
        <w:pict>
          <v:shape id="_x0000_i1050" type="#_x0000_t75" style="width:86.25pt;height:18pt">
            <v:imagedata r:id="rId31" o:title=""/>
          </v:shape>
        </w:pict>
      </w:r>
      <w:r w:rsidRPr="00843B05">
        <w:rPr>
          <w:sz w:val="28"/>
          <w:szCs w:val="28"/>
        </w:rPr>
        <w:t>, то суммарное время работы штабелера, расположенного со стороны позиций по первому варианту:</w:t>
      </w:r>
    </w:p>
    <w:p w:rsidR="00E534D5" w:rsidRPr="00843B05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2D15">
        <w:rPr>
          <w:sz w:val="28"/>
          <w:szCs w:val="28"/>
        </w:rPr>
        <w:pict>
          <v:shape id="_x0000_i1051" type="#_x0000_t75" style="width:369.75pt;height:32.25pt">
            <v:imagedata r:id="rId32" o:title=""/>
          </v:shape>
        </w:pict>
      </w:r>
      <w:r w:rsidR="00D942CF" w:rsidRPr="00843B05">
        <w:rPr>
          <w:sz w:val="28"/>
          <w:szCs w:val="28"/>
        </w:rPr>
        <w:tab/>
        <w:t>(4.10)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942CF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По второму варианту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5in;height:32.25pt">
            <v:imagedata r:id="rId33" o:title=""/>
          </v:shape>
        </w:pict>
      </w:r>
      <w:r w:rsidR="00D942CF" w:rsidRPr="00843B05">
        <w:rPr>
          <w:sz w:val="28"/>
          <w:szCs w:val="28"/>
        </w:rPr>
        <w:tab/>
        <w:t>(4.11)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942CF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Число штабелеров по первому варианту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59pt;height:35.25pt">
            <v:imagedata r:id="rId34" o:title=""/>
          </v:shape>
        </w:pict>
      </w:r>
      <w:r w:rsidR="00D942CF" w:rsidRPr="00843B05">
        <w:rPr>
          <w:sz w:val="28"/>
          <w:szCs w:val="28"/>
        </w:rPr>
        <w:tab/>
      </w:r>
      <w:r w:rsidR="00D942CF" w:rsidRPr="00843B05">
        <w:rPr>
          <w:sz w:val="28"/>
          <w:szCs w:val="28"/>
        </w:rPr>
        <w:tab/>
      </w:r>
      <w:r w:rsidR="00D942CF" w:rsidRPr="00843B05">
        <w:rPr>
          <w:sz w:val="28"/>
          <w:szCs w:val="28"/>
        </w:rPr>
        <w:tab/>
      </w:r>
      <w:r w:rsidR="00D942CF" w:rsidRPr="00843B05">
        <w:rPr>
          <w:sz w:val="28"/>
          <w:szCs w:val="28"/>
        </w:rPr>
        <w:tab/>
        <w:t>(4.12)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942CF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по второму варианту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55.25pt;height:35.25pt">
            <v:imagedata r:id="rId35" o:title=""/>
          </v:shape>
        </w:pict>
      </w:r>
      <w:r w:rsidR="00D942CF" w:rsidRPr="00843B05">
        <w:rPr>
          <w:sz w:val="28"/>
          <w:szCs w:val="28"/>
        </w:rPr>
        <w:tab/>
      </w:r>
      <w:r w:rsidR="00D942CF" w:rsidRPr="00843B05">
        <w:rPr>
          <w:sz w:val="28"/>
          <w:szCs w:val="28"/>
        </w:rPr>
        <w:tab/>
      </w:r>
      <w:r w:rsidR="00D942CF" w:rsidRPr="00843B05">
        <w:rPr>
          <w:sz w:val="28"/>
          <w:szCs w:val="28"/>
        </w:rPr>
        <w:tab/>
      </w:r>
      <w:r w:rsidR="00D942CF" w:rsidRPr="00843B05">
        <w:rPr>
          <w:sz w:val="28"/>
          <w:szCs w:val="28"/>
        </w:rPr>
        <w:tab/>
        <w:t>(4.13)</w:t>
      </w:r>
    </w:p>
    <w:p w:rsidR="00BA333B" w:rsidRPr="008741AB" w:rsidRDefault="00BA333B" w:rsidP="00843B05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741AB">
        <w:rPr>
          <w:color w:val="FFFFFF"/>
          <w:sz w:val="28"/>
          <w:szCs w:val="28"/>
        </w:rPr>
        <w:t>деталь станочный комплекс инструментальный</w:t>
      </w:r>
    </w:p>
    <w:p w:rsidR="00CB29E1" w:rsidRPr="00843B05" w:rsidRDefault="00D942CF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Итак, расчеты подтверждают целесообразность объединения функций позиций загрузки и разгрузки. При этом число обслуживающих штабелеров равно одному с загрузкой К</w:t>
      </w:r>
      <w:r w:rsidRPr="00843B05">
        <w:rPr>
          <w:sz w:val="28"/>
          <w:szCs w:val="16"/>
        </w:rPr>
        <w:t xml:space="preserve">исп </w:t>
      </w:r>
      <w:r w:rsidRPr="00843B05">
        <w:rPr>
          <w:sz w:val="28"/>
          <w:szCs w:val="28"/>
        </w:rPr>
        <w:t>= 70 % .</w:t>
      </w:r>
    </w:p>
    <w:p w:rsidR="00BA333B" w:rsidRDefault="00BA333B" w:rsidP="00843B0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3" w:name="_Toc278310004"/>
    </w:p>
    <w:p w:rsidR="00D942CF" w:rsidRPr="00843B05" w:rsidRDefault="00D942CF" w:rsidP="00843B0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843B05">
        <w:rPr>
          <w:rFonts w:ascii="Times New Roman" w:hAnsi="Times New Roman" w:cs="Times New Roman"/>
          <w:b w:val="0"/>
          <w:i w:val="0"/>
        </w:rPr>
        <w:t>4.7 Компоновка станочного комплекса и АТСС</w:t>
      </w:r>
      <w:bookmarkEnd w:id="13"/>
    </w:p>
    <w:p w:rsidR="00CB29E1" w:rsidRPr="00843B05" w:rsidRDefault="00CB29E1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42CF" w:rsidRPr="00843B05" w:rsidRDefault="00D942CF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Схема компоновки станочного комплекса и автоматической транспортно-складской системы, принятая для разработки, приведена на рис. 4.5.</w:t>
      </w:r>
    </w:p>
    <w:p w:rsidR="00256F6C" w:rsidRPr="00843B05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2D15">
        <w:rPr>
          <w:sz w:val="28"/>
          <w:szCs w:val="2"/>
        </w:rPr>
        <w:pict>
          <v:shape id="_x0000_i1055" type="#_x0000_t75" style="width:276.75pt;height:138pt">
            <v:imagedata r:id="rId36" o:title=""/>
          </v:shape>
        </w:pict>
      </w:r>
    </w:p>
    <w:p w:rsidR="00256F6C" w:rsidRPr="00843B05" w:rsidRDefault="00256F6C" w:rsidP="00843B05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43B05">
        <w:rPr>
          <w:sz w:val="28"/>
        </w:rPr>
        <w:t>Рис. 4.5 – Схема компоновки станочной и транспортной систем ГПС со станками, сгруппированными по технологическому признаку и двухрядным одноярусным стеллажом-накопителем с объединенными функциями позиции загрузки - разгрузки спутников, принятая для разработки</w:t>
      </w:r>
    </w:p>
    <w:p w:rsidR="005214ED" w:rsidRPr="00843B05" w:rsidRDefault="005214ED" w:rsidP="00843B05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CB29E1" w:rsidRPr="00843B05" w:rsidRDefault="00D942CF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Станки расположены в линию и сгруппированы по технологическому принципу. Стеллаж вмест</w:t>
      </w:r>
      <w:r w:rsidR="00256F6C" w:rsidRPr="00843B05">
        <w:rPr>
          <w:sz w:val="28"/>
          <w:szCs w:val="28"/>
        </w:rPr>
        <w:t>имостью 168 ячеек двухрядный од</w:t>
      </w:r>
      <w:r w:rsidRPr="00843B05">
        <w:rPr>
          <w:sz w:val="28"/>
          <w:szCs w:val="28"/>
        </w:rPr>
        <w:t>ноярусный вытянут вдоль всей линии станков. По другую сторону стеллажа располагаются четыре позиции: две из них выполняют со¬вмещенные функции загрузки и разгрузки спутников, две другие выполняют контроль деталей. С каж</w:t>
      </w:r>
      <w:r w:rsidR="00256F6C" w:rsidRPr="00843B05">
        <w:rPr>
          <w:sz w:val="28"/>
          <w:szCs w:val="28"/>
        </w:rPr>
        <w:t>дой стороны стеллажа перемещают</w:t>
      </w:r>
      <w:r w:rsidRPr="00843B05">
        <w:rPr>
          <w:sz w:val="28"/>
          <w:szCs w:val="28"/>
        </w:rPr>
        <w:t>ся по одному штабелеру одинаковой конструкции, которые передают спутники со стеллажа на станки или на позиции загрузки-разгрузки и контроля обратно.</w:t>
      </w:r>
    </w:p>
    <w:p w:rsidR="00256F6C" w:rsidRPr="00843B05" w:rsidRDefault="00BA333B" w:rsidP="00843B0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4" w:name="_Toc278310005"/>
      <w:r>
        <w:rPr>
          <w:rFonts w:ascii="Times New Roman" w:hAnsi="Times New Roman"/>
          <w:b w:val="0"/>
          <w:sz w:val="28"/>
        </w:rPr>
        <w:br w:type="page"/>
      </w:r>
      <w:r w:rsidR="007A4F52" w:rsidRPr="00843B05">
        <w:rPr>
          <w:rFonts w:ascii="Times New Roman" w:hAnsi="Times New Roman"/>
          <w:b w:val="0"/>
          <w:sz w:val="28"/>
        </w:rPr>
        <w:t xml:space="preserve">5. </w:t>
      </w:r>
      <w:r w:rsidR="00256F6C" w:rsidRPr="00843B05">
        <w:rPr>
          <w:rFonts w:ascii="Times New Roman" w:hAnsi="Times New Roman"/>
          <w:b w:val="0"/>
          <w:sz w:val="28"/>
        </w:rPr>
        <w:t>Определение структуры и состава автоматической системы инструментального обеспечения</w:t>
      </w:r>
      <w:bookmarkEnd w:id="14"/>
    </w:p>
    <w:p w:rsidR="00256F6C" w:rsidRPr="00843B05" w:rsidRDefault="00256F6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6F6C" w:rsidRPr="00843B05" w:rsidRDefault="00256F6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В состав АСИО входят: центральный магазин инструментов и транспортные механизмы в виде роботов - автооператоров по обслуживанию станочных магазинов-инструментов и линий накопителя центрального магазина инструментов. Выбранная для разработки структура АСИО показана на рис. </w:t>
      </w:r>
      <w:r w:rsidR="007A4F52" w:rsidRPr="00843B05">
        <w:rPr>
          <w:sz w:val="28"/>
          <w:szCs w:val="28"/>
        </w:rPr>
        <w:t>5</w:t>
      </w:r>
      <w:r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1</w:t>
      </w:r>
      <w:r w:rsidRPr="00843B05">
        <w:rPr>
          <w:sz w:val="28"/>
          <w:szCs w:val="28"/>
        </w:rPr>
        <w:t>.</w:t>
      </w:r>
    </w:p>
    <w:p w:rsidR="004E4DE2" w:rsidRPr="00843B05" w:rsidRDefault="004E4DE2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6F6C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"/>
        </w:rPr>
        <w:pict>
          <v:shape id="_x0000_i1056" type="#_x0000_t75" style="width:303.75pt;height:134.25pt">
            <v:imagedata r:id="rId37" o:title=""/>
          </v:shape>
        </w:pict>
      </w:r>
    </w:p>
    <w:p w:rsidR="00256F6C" w:rsidRPr="00843B05" w:rsidRDefault="00256F6C" w:rsidP="00843B05">
      <w:pPr>
        <w:widowControl w:val="0"/>
        <w:spacing w:line="360" w:lineRule="auto"/>
        <w:ind w:firstLine="709"/>
        <w:jc w:val="both"/>
        <w:rPr>
          <w:sz w:val="28"/>
        </w:rPr>
      </w:pPr>
      <w:r w:rsidRPr="00843B05">
        <w:rPr>
          <w:sz w:val="28"/>
        </w:rPr>
        <w:t xml:space="preserve">Рис. </w:t>
      </w:r>
      <w:r w:rsidR="007A4F52" w:rsidRPr="00843B05">
        <w:rPr>
          <w:sz w:val="28"/>
        </w:rPr>
        <w:t>5</w:t>
      </w:r>
      <w:r w:rsidRPr="00843B05">
        <w:rPr>
          <w:sz w:val="28"/>
        </w:rPr>
        <w:t>.</w:t>
      </w:r>
      <w:r w:rsidR="007A4F52" w:rsidRPr="00843B05">
        <w:rPr>
          <w:sz w:val="28"/>
        </w:rPr>
        <w:t>1 – С</w:t>
      </w:r>
      <w:r w:rsidRPr="00843B05">
        <w:rPr>
          <w:sz w:val="28"/>
        </w:rPr>
        <w:t>хема компоновки АСИО ГПС корпусных деталей, принятая для разработки:</w:t>
      </w:r>
    </w:p>
    <w:p w:rsidR="00256F6C" w:rsidRPr="00843B05" w:rsidRDefault="00256F6C" w:rsidP="00843B05">
      <w:pPr>
        <w:widowControl w:val="0"/>
        <w:spacing w:line="360" w:lineRule="auto"/>
        <w:ind w:firstLine="709"/>
        <w:jc w:val="both"/>
        <w:rPr>
          <w:sz w:val="28"/>
        </w:rPr>
      </w:pPr>
      <w:r w:rsidRPr="00843B05">
        <w:rPr>
          <w:sz w:val="28"/>
        </w:rPr>
        <w:t>ИЦ-1, ИЦ-2 - линии накопителя центрального магазина инструментов; АИ-1 - робот-автооператор со стороны станочного комплекса СТ-1 - СТ-7; АИ-2, АИ-3 - роботы-автооператоры между линиями накопителя; ЗП - переходная зона роботов АИ-2 и АИ-3; Д - инструментальное гнездо с кодовым устройством; К1, К2 - подъемные кассеты инструментов</w:t>
      </w:r>
    </w:p>
    <w:p w:rsidR="00256F6C" w:rsidRPr="00843B05" w:rsidRDefault="00256F6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6F6C" w:rsidRPr="00843B05" w:rsidRDefault="007A4F52" w:rsidP="00843B0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5" w:name="_Toc278310006"/>
      <w:r w:rsidRPr="00843B05">
        <w:rPr>
          <w:rFonts w:ascii="Times New Roman" w:hAnsi="Times New Roman" w:cs="Times New Roman"/>
          <w:b w:val="0"/>
          <w:i w:val="0"/>
        </w:rPr>
        <w:t>5</w:t>
      </w:r>
      <w:r w:rsidR="00256F6C" w:rsidRPr="00843B05">
        <w:rPr>
          <w:rFonts w:ascii="Times New Roman" w:hAnsi="Times New Roman" w:cs="Times New Roman"/>
          <w:b w:val="0"/>
          <w:i w:val="0"/>
        </w:rPr>
        <w:t>.</w:t>
      </w:r>
      <w:r w:rsidRPr="00843B05">
        <w:rPr>
          <w:rFonts w:ascii="Times New Roman" w:hAnsi="Times New Roman" w:cs="Times New Roman"/>
          <w:b w:val="0"/>
          <w:i w:val="0"/>
        </w:rPr>
        <w:t>1</w:t>
      </w:r>
      <w:r w:rsidR="00256F6C" w:rsidRPr="00843B05">
        <w:rPr>
          <w:rFonts w:ascii="Times New Roman" w:hAnsi="Times New Roman" w:cs="Times New Roman"/>
          <w:b w:val="0"/>
          <w:i w:val="0"/>
        </w:rPr>
        <w:t xml:space="preserve"> Определение вместимости центрального магазина инструментов</w:t>
      </w:r>
      <w:bookmarkEnd w:id="15"/>
    </w:p>
    <w:p w:rsidR="00256F6C" w:rsidRPr="00843B05" w:rsidRDefault="00256F6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637C" w:rsidRPr="00843B05" w:rsidRDefault="0021637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На станочном комплексе осуществляется обработка деталеустановок К</w:t>
      </w:r>
      <w:r w:rsidRPr="00843B05">
        <w:rPr>
          <w:sz w:val="28"/>
          <w:szCs w:val="16"/>
        </w:rPr>
        <w:t>дет</w:t>
      </w:r>
      <w:r w:rsidRPr="00843B05">
        <w:rPr>
          <w:sz w:val="28"/>
          <w:szCs w:val="28"/>
        </w:rPr>
        <w:t xml:space="preserve">=152 наименований. Средняя трудоемкость обработки одной деталеустановки составляет </w:t>
      </w:r>
      <w:r w:rsidRPr="00843B05">
        <w:rPr>
          <w:sz w:val="28"/>
          <w:szCs w:val="28"/>
          <w:lang w:val="en-US"/>
        </w:rPr>
        <w:t>t</w:t>
      </w:r>
      <w:r w:rsidRPr="00843B05">
        <w:rPr>
          <w:sz w:val="28"/>
          <w:szCs w:val="16"/>
        </w:rPr>
        <w:t>об</w:t>
      </w:r>
      <w:r w:rsidRPr="00843B05">
        <w:rPr>
          <w:sz w:val="28"/>
          <w:szCs w:val="28"/>
        </w:rPr>
        <w:t xml:space="preserve"> = 0,75 ч. Принимаем среднее время обработки одним инструментом </w:t>
      </w:r>
      <w:r w:rsidRPr="00843B05">
        <w:rPr>
          <w:sz w:val="28"/>
          <w:szCs w:val="28"/>
          <w:lang w:val="en-US"/>
        </w:rPr>
        <w:t>t</w:t>
      </w:r>
      <w:r w:rsidRPr="00843B05">
        <w:rPr>
          <w:sz w:val="28"/>
          <w:szCs w:val="16"/>
        </w:rPr>
        <w:t>ин</w:t>
      </w:r>
      <w:r w:rsidRPr="00843B05">
        <w:rPr>
          <w:sz w:val="28"/>
          <w:szCs w:val="28"/>
        </w:rPr>
        <w:t xml:space="preserve"> = 4 мин и среднее число дублеров инструмента на каждую деталеустановку </w:t>
      </w:r>
    </w:p>
    <w:p w:rsidR="00256F6C" w:rsidRPr="00843B05" w:rsidRDefault="0021637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  <w:lang w:val="en-US"/>
        </w:rPr>
        <w:t>n</w:t>
      </w:r>
      <w:r w:rsidRPr="00843B05">
        <w:rPr>
          <w:sz w:val="28"/>
          <w:szCs w:val="16"/>
        </w:rPr>
        <w:t>д</w:t>
      </w:r>
      <w:r w:rsidRPr="00843B05">
        <w:rPr>
          <w:sz w:val="28"/>
          <w:szCs w:val="28"/>
        </w:rPr>
        <w:t xml:space="preserve"> = 2.</w:t>
      </w:r>
    </w:p>
    <w:p w:rsidR="00256F6C" w:rsidRPr="00843B05" w:rsidRDefault="00BC3E93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Число основных инструментов и их дублеров для обработки месячной программы деталеустановок на станочном комплексе составит: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6F6C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07.75pt;height:35.25pt">
            <v:imagedata r:id="rId38" o:title=""/>
          </v:shape>
        </w:pict>
      </w:r>
      <w:r w:rsidR="00BC3E93" w:rsidRPr="00843B05">
        <w:rPr>
          <w:sz w:val="28"/>
          <w:szCs w:val="28"/>
        </w:rPr>
        <w:tab/>
      </w:r>
      <w:r w:rsidR="00BC3E93" w:rsidRPr="00843B05">
        <w:rPr>
          <w:sz w:val="28"/>
          <w:szCs w:val="28"/>
        </w:rPr>
        <w:tab/>
      </w:r>
      <w:r w:rsidR="00BC3E93" w:rsidRPr="00843B05">
        <w:rPr>
          <w:sz w:val="28"/>
          <w:szCs w:val="28"/>
        </w:rPr>
        <w:tab/>
      </w:r>
      <w:r w:rsidR="00BC3E93" w:rsidRPr="00843B05">
        <w:rPr>
          <w:sz w:val="28"/>
          <w:szCs w:val="28"/>
        </w:rPr>
        <w:tab/>
        <w:t>(</w:t>
      </w:r>
      <w:r w:rsidR="007A4F52" w:rsidRPr="00843B05">
        <w:rPr>
          <w:sz w:val="28"/>
          <w:szCs w:val="28"/>
        </w:rPr>
        <w:t>5</w:t>
      </w:r>
      <w:r w:rsidR="00BC3E93"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1</w:t>
      </w:r>
      <w:r w:rsidR="00BC3E93" w:rsidRPr="00843B05">
        <w:rPr>
          <w:sz w:val="28"/>
          <w:szCs w:val="28"/>
        </w:rPr>
        <w:t>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6F6C" w:rsidRPr="00843B05" w:rsidRDefault="00BC3E93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Число дублеров инструмента для обработки месячной программы деталеустановок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6F6C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68.75pt;height:18.75pt">
            <v:imagedata r:id="rId39" o:title=""/>
          </v:shape>
        </w:pict>
      </w:r>
      <w:r w:rsidR="00BC3E93" w:rsidRPr="00843B05">
        <w:rPr>
          <w:sz w:val="28"/>
          <w:szCs w:val="28"/>
        </w:rPr>
        <w:tab/>
      </w:r>
      <w:r w:rsidR="00BC3E93" w:rsidRPr="00843B05">
        <w:rPr>
          <w:sz w:val="28"/>
          <w:szCs w:val="28"/>
        </w:rPr>
        <w:tab/>
      </w:r>
      <w:r w:rsidR="00BC3E93" w:rsidRPr="00843B05">
        <w:rPr>
          <w:sz w:val="28"/>
          <w:szCs w:val="28"/>
        </w:rPr>
        <w:tab/>
      </w:r>
      <w:r w:rsidR="00BC3E93" w:rsidRPr="00843B05">
        <w:rPr>
          <w:sz w:val="28"/>
          <w:szCs w:val="28"/>
        </w:rPr>
        <w:tab/>
        <w:t>(</w:t>
      </w:r>
      <w:r w:rsidR="007A4F52" w:rsidRPr="00843B05">
        <w:rPr>
          <w:sz w:val="28"/>
          <w:szCs w:val="28"/>
        </w:rPr>
        <w:t>5</w:t>
      </w:r>
      <w:r w:rsidR="00BC3E93"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2</w:t>
      </w:r>
      <w:r w:rsidR="00BC3E93" w:rsidRPr="00843B05">
        <w:rPr>
          <w:sz w:val="28"/>
          <w:szCs w:val="28"/>
        </w:rPr>
        <w:t>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6F6C" w:rsidRPr="00843B05" w:rsidRDefault="00BC3E93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Суммарное число инструментов, необходимых для обработки 152 наименований деталей составит в месяц: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6F6C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95.75pt;height:18.75pt">
            <v:imagedata r:id="rId40" o:title=""/>
          </v:shape>
        </w:pict>
      </w:r>
      <w:r w:rsidR="00E274D1" w:rsidRPr="00843B05">
        <w:rPr>
          <w:sz w:val="28"/>
          <w:szCs w:val="28"/>
        </w:rPr>
        <w:tab/>
      </w:r>
      <w:r w:rsidR="00E274D1" w:rsidRPr="00843B05">
        <w:rPr>
          <w:sz w:val="28"/>
          <w:szCs w:val="28"/>
        </w:rPr>
        <w:tab/>
      </w:r>
      <w:r w:rsidR="00E274D1" w:rsidRPr="00843B05">
        <w:rPr>
          <w:sz w:val="28"/>
          <w:szCs w:val="28"/>
        </w:rPr>
        <w:tab/>
        <w:t>(</w:t>
      </w:r>
      <w:r w:rsidR="007A4F52" w:rsidRPr="00843B05">
        <w:rPr>
          <w:sz w:val="28"/>
          <w:szCs w:val="28"/>
        </w:rPr>
        <w:t>5</w:t>
      </w:r>
      <w:r w:rsidR="00E274D1"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3</w:t>
      </w:r>
      <w:r w:rsidR="00E274D1" w:rsidRPr="00843B05">
        <w:rPr>
          <w:sz w:val="28"/>
          <w:szCs w:val="28"/>
        </w:rPr>
        <w:t>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6F6C" w:rsidRPr="00843B05" w:rsidRDefault="00E274D1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Определив число необходимых инструментов на комплексе K</w:t>
      </w:r>
      <w:r w:rsidRPr="00843B05">
        <w:rPr>
          <w:sz w:val="28"/>
          <w:szCs w:val="16"/>
        </w:rPr>
        <w:t>ин</w:t>
      </w:r>
      <w:r w:rsidRPr="00843B05">
        <w:rPr>
          <w:sz w:val="28"/>
          <w:szCs w:val="28"/>
        </w:rPr>
        <w:t>, можно рассчитать размеры стеллажа инструментов. При двухрядном расположении стеллажа длина склада L</w:t>
      </w:r>
      <w:r w:rsidRPr="00843B05">
        <w:rPr>
          <w:sz w:val="28"/>
          <w:szCs w:val="16"/>
        </w:rPr>
        <w:t>ск</w:t>
      </w:r>
      <w:r w:rsidRPr="00843B05">
        <w:rPr>
          <w:sz w:val="28"/>
          <w:szCs w:val="28"/>
        </w:rPr>
        <w:t>:</w:t>
      </w:r>
    </w:p>
    <w:p w:rsidR="00256F6C" w:rsidRPr="00843B05" w:rsidRDefault="00E274D1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В каждом из магазинов станков комплекса располагается по 60 инструментов. Таким образом, в м</w:t>
      </w:r>
      <w:r w:rsidR="003838D0" w:rsidRPr="00843B05">
        <w:rPr>
          <w:sz w:val="28"/>
          <w:szCs w:val="28"/>
        </w:rPr>
        <w:t>агазинах семи станков можно рас</w:t>
      </w:r>
      <w:r w:rsidRPr="00843B05">
        <w:rPr>
          <w:sz w:val="28"/>
          <w:szCs w:val="28"/>
        </w:rPr>
        <w:t>положить 60</w:t>
      </w:r>
      <w:r w:rsidRPr="00843B05">
        <w:rPr>
          <w:rFonts w:ascii="Lucida Sans Unicode" w:hAnsi="Lucida Sans Unicode" w:cs="Lucida Sans Unicode"/>
          <w:sz w:val="28"/>
          <w:szCs w:val="28"/>
        </w:rPr>
        <w:t>⋅</w:t>
      </w:r>
      <w:r w:rsidR="003838D0" w:rsidRPr="00843B05">
        <w:rPr>
          <w:sz w:val="28"/>
          <w:szCs w:val="28"/>
        </w:rPr>
        <w:t>7</w:t>
      </w:r>
      <w:r w:rsidRPr="00843B05">
        <w:rPr>
          <w:sz w:val="28"/>
          <w:szCs w:val="28"/>
        </w:rPr>
        <w:t xml:space="preserve"> = 420 инструментов. Оставшиеся 2</w:t>
      </w:r>
      <w:r w:rsidR="003838D0" w:rsidRPr="00843B05">
        <w:rPr>
          <w:sz w:val="28"/>
          <w:szCs w:val="28"/>
        </w:rPr>
        <w:t>000</w:t>
      </w:r>
      <w:r w:rsidRPr="00843B05">
        <w:rPr>
          <w:sz w:val="28"/>
          <w:szCs w:val="28"/>
        </w:rPr>
        <w:t xml:space="preserve"> − 420 = </w:t>
      </w:r>
      <w:r w:rsidR="003838D0" w:rsidRPr="00843B05">
        <w:rPr>
          <w:sz w:val="28"/>
          <w:szCs w:val="28"/>
        </w:rPr>
        <w:t>1580</w:t>
      </w:r>
      <w:r w:rsidRPr="00843B05">
        <w:rPr>
          <w:sz w:val="28"/>
          <w:szCs w:val="28"/>
        </w:rPr>
        <w:t xml:space="preserve"> инструментов при длине инструментального склада l</w:t>
      </w:r>
      <w:r w:rsidRPr="00843B05">
        <w:rPr>
          <w:sz w:val="28"/>
          <w:szCs w:val="16"/>
        </w:rPr>
        <w:t>c</w:t>
      </w:r>
      <w:r w:rsidRPr="00843B0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"/>
        </w:smartTagPr>
        <w:r w:rsidR="003838D0" w:rsidRPr="00843B05">
          <w:rPr>
            <w:sz w:val="28"/>
            <w:szCs w:val="28"/>
          </w:rPr>
          <w:t>50 м</w:t>
        </w:r>
      </w:smartTag>
      <w:r w:rsidR="003838D0" w:rsidRPr="00843B05">
        <w:rPr>
          <w:sz w:val="28"/>
          <w:szCs w:val="28"/>
        </w:rPr>
        <w:t xml:space="preserve"> </w:t>
      </w:r>
      <w:r w:rsidRPr="00843B05">
        <w:rPr>
          <w:sz w:val="28"/>
          <w:szCs w:val="28"/>
        </w:rPr>
        <w:t>и шаге между инструментальными гнездами t</w:t>
      </w:r>
      <w:r w:rsidRPr="00843B05">
        <w:rPr>
          <w:sz w:val="28"/>
          <w:szCs w:val="16"/>
        </w:rPr>
        <w:t>г</w:t>
      </w:r>
      <w:r w:rsidRPr="00843B0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5 мм"/>
        </w:smartTagPr>
        <w:r w:rsidRPr="00843B05">
          <w:rPr>
            <w:sz w:val="28"/>
            <w:szCs w:val="28"/>
          </w:rPr>
          <w:t>125 мм</w:t>
        </w:r>
      </w:smartTag>
      <w:r w:rsidRPr="00843B05">
        <w:rPr>
          <w:sz w:val="28"/>
          <w:szCs w:val="28"/>
        </w:rPr>
        <w:t xml:space="preserve"> можно расположить в центральном магазине ин</w:t>
      </w:r>
      <w:r w:rsidR="003838D0" w:rsidRPr="00843B05">
        <w:rPr>
          <w:sz w:val="28"/>
          <w:szCs w:val="28"/>
        </w:rPr>
        <w:t xml:space="preserve">струментов, для чего потребуется </w:t>
      </w:r>
      <w:r w:rsidRPr="00843B05">
        <w:rPr>
          <w:sz w:val="28"/>
          <w:szCs w:val="28"/>
        </w:rPr>
        <w:t>число рядов накопителей инструмента:</w:t>
      </w:r>
    </w:p>
    <w:p w:rsidR="00256F6C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31.25pt;height:30.75pt">
            <v:imagedata r:id="rId41" o:title=""/>
          </v:shape>
        </w:pict>
      </w:r>
    </w:p>
    <w:p w:rsidR="00CB29E1" w:rsidRPr="00843B05" w:rsidRDefault="003838D0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Расположение склада инструментов при одноярусном двухрядном накопителе (рис. 4.6) – наиболее удобном для обслуживания. При такой компоновке в центральном магазине может находиться:</w:t>
      </w: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89pt;height:30.75pt">
            <v:imagedata r:id="rId42" o:title=""/>
          </v:shape>
        </w:pict>
      </w:r>
    </w:p>
    <w:p w:rsidR="00CB29E1" w:rsidRPr="00843B05" w:rsidRDefault="003838D0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Оставшиеся 1580-800=780 инструментальные наладки следует расположить в специальном отделении для подготовки инструмента и по мере возникновения необходимости подавать их в центральный магазин вместо выводимого для осуществления обработки деталей. Ввод и вывод инструментов из центрального магазина осуществляется подъемными инструментальными кассетами К1, К2, к которым инструмент подается из отделения его подготовки (см. рис. 4.6).</w:t>
      </w:r>
    </w:p>
    <w:p w:rsidR="00BA333B" w:rsidRDefault="00BA333B" w:rsidP="00843B0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6" w:name="_Toc278310007"/>
    </w:p>
    <w:p w:rsidR="00CB29E1" w:rsidRPr="00843B05" w:rsidRDefault="007A4F52" w:rsidP="00843B0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843B05">
        <w:rPr>
          <w:rFonts w:ascii="Times New Roman" w:hAnsi="Times New Roman" w:cs="Times New Roman"/>
          <w:b w:val="0"/>
          <w:i w:val="0"/>
        </w:rPr>
        <w:t>5</w:t>
      </w:r>
      <w:r w:rsidR="003838D0" w:rsidRPr="00843B05">
        <w:rPr>
          <w:rFonts w:ascii="Times New Roman" w:hAnsi="Times New Roman" w:cs="Times New Roman"/>
          <w:b w:val="0"/>
          <w:i w:val="0"/>
        </w:rPr>
        <w:t>.</w:t>
      </w:r>
      <w:r w:rsidRPr="00843B05">
        <w:rPr>
          <w:rFonts w:ascii="Times New Roman" w:hAnsi="Times New Roman" w:cs="Times New Roman"/>
          <w:b w:val="0"/>
          <w:i w:val="0"/>
        </w:rPr>
        <w:t>2</w:t>
      </w:r>
      <w:r w:rsidR="00843B05">
        <w:rPr>
          <w:rFonts w:ascii="Times New Roman" w:hAnsi="Times New Roman" w:cs="Times New Roman"/>
          <w:b w:val="0"/>
          <w:i w:val="0"/>
        </w:rPr>
        <w:t xml:space="preserve"> </w:t>
      </w:r>
      <w:r w:rsidR="003838D0" w:rsidRPr="00843B05">
        <w:rPr>
          <w:rFonts w:ascii="Times New Roman" w:hAnsi="Times New Roman" w:cs="Times New Roman"/>
          <w:b w:val="0"/>
          <w:i w:val="0"/>
        </w:rPr>
        <w:t>Определение производительности подвижных инструментальных кассет</w:t>
      </w:r>
      <w:bookmarkEnd w:id="16"/>
    </w:p>
    <w:p w:rsidR="00CB29E1" w:rsidRPr="00843B05" w:rsidRDefault="00CB29E1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3838D0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Для установки K</w:t>
      </w:r>
      <w:r w:rsidRPr="00843B05">
        <w:rPr>
          <w:sz w:val="28"/>
          <w:szCs w:val="16"/>
        </w:rPr>
        <w:t>ин</w:t>
      </w:r>
      <w:r w:rsidRPr="00843B05">
        <w:rPr>
          <w:sz w:val="28"/>
          <w:szCs w:val="28"/>
        </w:rPr>
        <w:t>=2000 инструментов, необходимых для обработки деталей, и последующей их замены при запуске деталей полумесячными партиями (m =1,5 ) расчетная производительность кассет составит: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85.25pt;height:35.25pt">
            <v:imagedata r:id="rId43" o:title=""/>
          </v:shape>
        </w:pict>
      </w:r>
      <w:r w:rsidR="00DE589A" w:rsidRPr="00843B05">
        <w:rPr>
          <w:sz w:val="28"/>
          <w:szCs w:val="28"/>
        </w:rPr>
        <w:tab/>
      </w:r>
      <w:r w:rsidR="00DE589A" w:rsidRPr="00843B05">
        <w:rPr>
          <w:sz w:val="28"/>
          <w:szCs w:val="28"/>
        </w:rPr>
        <w:tab/>
      </w:r>
      <w:r w:rsidR="00DE589A" w:rsidRPr="00843B05">
        <w:rPr>
          <w:sz w:val="28"/>
          <w:szCs w:val="28"/>
        </w:rPr>
        <w:tab/>
      </w:r>
      <w:r w:rsidR="00AA7648" w:rsidRPr="00843B05">
        <w:rPr>
          <w:sz w:val="28"/>
          <w:szCs w:val="28"/>
        </w:rPr>
        <w:t>(</w:t>
      </w:r>
      <w:r w:rsidR="007A4F52" w:rsidRPr="00843B05">
        <w:rPr>
          <w:sz w:val="28"/>
          <w:szCs w:val="28"/>
        </w:rPr>
        <w:t>5</w:t>
      </w:r>
      <w:r w:rsidR="00AA7648"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4</w:t>
      </w:r>
      <w:r w:rsidR="00AA7648" w:rsidRPr="00843B05">
        <w:rPr>
          <w:sz w:val="28"/>
          <w:szCs w:val="28"/>
        </w:rPr>
        <w:t>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E589A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Среднее время работы инструмента составляет t</w:t>
      </w:r>
      <w:r w:rsidRPr="00843B05">
        <w:rPr>
          <w:sz w:val="28"/>
          <w:szCs w:val="16"/>
        </w:rPr>
        <w:t>ин</w:t>
      </w:r>
      <w:r w:rsidRPr="00843B05">
        <w:rPr>
          <w:sz w:val="28"/>
          <w:szCs w:val="28"/>
        </w:rPr>
        <w:t xml:space="preserve"> = 4 мин, время его смены t</w:t>
      </w:r>
      <w:r w:rsidRPr="00843B05">
        <w:rPr>
          <w:sz w:val="28"/>
          <w:szCs w:val="16"/>
        </w:rPr>
        <w:t>см</w:t>
      </w:r>
      <w:r w:rsidRPr="00843B05">
        <w:rPr>
          <w:sz w:val="28"/>
          <w:szCs w:val="28"/>
        </w:rPr>
        <w:t xml:space="preserve"> = 2,5 мин. Таким образом, при среднем времени нахождения в комплексе каждого инструмента </w:t>
      </w:r>
      <w:r w:rsidR="00DA2D15">
        <w:rPr>
          <w:sz w:val="28"/>
          <w:szCs w:val="28"/>
        </w:rPr>
        <w:pict>
          <v:shape id="_x0000_i1063" type="#_x0000_t75" style="width:42.75pt;height:18pt">
            <v:imagedata r:id="rId44" o:title=""/>
          </v:shape>
        </w:pict>
      </w:r>
      <w:r w:rsidRPr="00843B05">
        <w:rPr>
          <w:sz w:val="28"/>
          <w:szCs w:val="28"/>
        </w:rPr>
        <w:t xml:space="preserve"> мин за один час надо сменить</w:t>
      </w: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44.75pt;height:33pt">
            <v:imagedata r:id="rId45" o:title=""/>
          </v:shape>
        </w:pict>
      </w:r>
    </w:p>
    <w:p w:rsidR="00CB29E1" w:rsidRPr="00843B05" w:rsidRDefault="00DE589A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При периодичности подъема кассеты в один час принимаем число подвижных кассет равным двум по пять гнезд в каждой кассете (см. рис. </w:t>
      </w:r>
      <w:r w:rsidR="007A4F52" w:rsidRPr="00843B05">
        <w:rPr>
          <w:sz w:val="28"/>
          <w:szCs w:val="28"/>
        </w:rPr>
        <w:t>5</w:t>
      </w:r>
      <w:r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1</w:t>
      </w:r>
      <w:r w:rsidRPr="00843B05">
        <w:rPr>
          <w:sz w:val="28"/>
          <w:szCs w:val="28"/>
        </w:rPr>
        <w:t>).</w:t>
      </w:r>
    </w:p>
    <w:p w:rsidR="00CB29E1" w:rsidRPr="00843B05" w:rsidRDefault="00BA333B" w:rsidP="00843B0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7" w:name="_Toc278310008"/>
      <w:r>
        <w:rPr>
          <w:rFonts w:ascii="Times New Roman" w:hAnsi="Times New Roman" w:cs="Times New Roman"/>
          <w:b w:val="0"/>
          <w:i w:val="0"/>
        </w:rPr>
        <w:br w:type="page"/>
      </w:r>
      <w:r w:rsidR="007A4F52" w:rsidRPr="00843B05">
        <w:rPr>
          <w:rFonts w:ascii="Times New Roman" w:hAnsi="Times New Roman" w:cs="Times New Roman"/>
          <w:b w:val="0"/>
          <w:i w:val="0"/>
        </w:rPr>
        <w:t>5</w:t>
      </w:r>
      <w:r w:rsidR="00DE589A" w:rsidRPr="00843B05">
        <w:rPr>
          <w:rFonts w:ascii="Times New Roman" w:hAnsi="Times New Roman" w:cs="Times New Roman"/>
          <w:b w:val="0"/>
          <w:i w:val="0"/>
        </w:rPr>
        <w:t>.</w:t>
      </w:r>
      <w:r w:rsidR="007A4F52" w:rsidRPr="00843B05">
        <w:rPr>
          <w:rFonts w:ascii="Times New Roman" w:hAnsi="Times New Roman" w:cs="Times New Roman"/>
          <w:b w:val="0"/>
          <w:i w:val="0"/>
        </w:rPr>
        <w:t>3</w:t>
      </w:r>
      <w:r w:rsidR="00DE589A" w:rsidRPr="00843B05">
        <w:rPr>
          <w:rFonts w:ascii="Times New Roman" w:hAnsi="Times New Roman" w:cs="Times New Roman"/>
          <w:b w:val="0"/>
          <w:i w:val="0"/>
        </w:rPr>
        <w:t xml:space="preserve"> Расчет числа роботов-автооператоров, расположенных со стороны станков</w:t>
      </w:r>
      <w:bookmarkEnd w:id="17"/>
    </w:p>
    <w:p w:rsidR="004E4DE2" w:rsidRPr="00843B05" w:rsidRDefault="004E4DE2" w:rsidP="00843B05">
      <w:pPr>
        <w:widowControl w:val="0"/>
        <w:spacing w:line="360" w:lineRule="auto"/>
        <w:ind w:firstLine="709"/>
        <w:jc w:val="both"/>
        <w:rPr>
          <w:sz w:val="28"/>
        </w:rPr>
      </w:pPr>
    </w:p>
    <w:p w:rsidR="00FB3D32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283.5pt;height:160.5pt">
            <v:imagedata r:id="rId46" o:title=""/>
          </v:shape>
        </w:pict>
      </w:r>
    </w:p>
    <w:p w:rsidR="00FB3D32" w:rsidRPr="00843B05" w:rsidRDefault="00FB3D32" w:rsidP="00843B05">
      <w:pPr>
        <w:widowControl w:val="0"/>
        <w:spacing w:line="360" w:lineRule="auto"/>
        <w:ind w:firstLine="709"/>
        <w:jc w:val="both"/>
        <w:rPr>
          <w:sz w:val="28"/>
        </w:rPr>
      </w:pPr>
      <w:r w:rsidRPr="00843B05">
        <w:rPr>
          <w:sz w:val="28"/>
        </w:rPr>
        <w:t xml:space="preserve">Рис. </w:t>
      </w:r>
      <w:r w:rsidR="007A4F52" w:rsidRPr="00843B05">
        <w:rPr>
          <w:sz w:val="28"/>
        </w:rPr>
        <w:t>5</w:t>
      </w:r>
      <w:r w:rsidRPr="00843B05">
        <w:rPr>
          <w:sz w:val="28"/>
        </w:rPr>
        <w:t>.</w:t>
      </w:r>
      <w:r w:rsidR="007A4F52" w:rsidRPr="00843B05">
        <w:rPr>
          <w:sz w:val="28"/>
        </w:rPr>
        <w:t>2</w:t>
      </w:r>
      <w:r w:rsidRPr="00843B05">
        <w:rPr>
          <w:sz w:val="28"/>
        </w:rPr>
        <w:t xml:space="preserve"> – Предварительная схема компоновки АСИО с центральным</w:t>
      </w:r>
      <w:r w:rsidR="00346335" w:rsidRPr="00843B05">
        <w:rPr>
          <w:sz w:val="28"/>
        </w:rPr>
        <w:t xml:space="preserve"> </w:t>
      </w:r>
      <w:r w:rsidRPr="00843B05">
        <w:rPr>
          <w:sz w:val="28"/>
        </w:rPr>
        <w:t>складом-накопителем инструментов:1, 2 – накопители инструментов; 3, 4 – роботы-автооператоры</w:t>
      </w:r>
      <w:r w:rsidR="0082176A" w:rsidRPr="00843B05">
        <w:rPr>
          <w:sz w:val="28"/>
        </w:rPr>
        <w:t xml:space="preserve"> </w:t>
      </w:r>
      <w:r w:rsidRPr="00843B05">
        <w:rPr>
          <w:sz w:val="28"/>
        </w:rPr>
        <w:t>доставки</w:t>
      </w:r>
      <w:r w:rsidR="00346335" w:rsidRPr="00843B05">
        <w:rPr>
          <w:sz w:val="28"/>
        </w:rPr>
        <w:t xml:space="preserve"> </w:t>
      </w:r>
      <w:r w:rsidRPr="00843B05">
        <w:rPr>
          <w:sz w:val="28"/>
        </w:rPr>
        <w:t>инструментов, расположенные соответственно со стороны станков РО-1 и</w:t>
      </w:r>
      <w:r w:rsidR="00346335" w:rsidRPr="00843B05">
        <w:rPr>
          <w:sz w:val="28"/>
        </w:rPr>
        <w:t xml:space="preserve"> </w:t>
      </w:r>
      <w:r w:rsidRPr="00843B05">
        <w:rPr>
          <w:sz w:val="28"/>
        </w:rPr>
        <w:t>между накопителями РО-2; 5 – подъемная кассета инструментов К1;</w:t>
      </w:r>
      <w:r w:rsidR="0082176A" w:rsidRPr="00843B05">
        <w:rPr>
          <w:sz w:val="28"/>
        </w:rPr>
        <w:t xml:space="preserve"> </w:t>
      </w:r>
      <w:r w:rsidRPr="00843B05">
        <w:rPr>
          <w:sz w:val="28"/>
        </w:rPr>
        <w:t>6 – станочный комплекс ГПС</w:t>
      </w:r>
    </w:p>
    <w:p w:rsidR="004E4DE2" w:rsidRPr="00843B05" w:rsidRDefault="004E4DE2" w:rsidP="00843B05">
      <w:pPr>
        <w:widowControl w:val="0"/>
        <w:spacing w:line="360" w:lineRule="auto"/>
        <w:ind w:firstLine="709"/>
        <w:jc w:val="both"/>
        <w:rPr>
          <w:sz w:val="28"/>
        </w:rPr>
      </w:pPr>
    </w:p>
    <w:p w:rsidR="00CB29E1" w:rsidRPr="00843B05" w:rsidRDefault="00DE589A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Для обработки деталей всех наименований K</w:t>
      </w:r>
      <w:r w:rsidRPr="00843B05">
        <w:rPr>
          <w:sz w:val="28"/>
          <w:szCs w:val="16"/>
        </w:rPr>
        <w:t>ин</w:t>
      </w:r>
      <w:r w:rsidRPr="00843B05">
        <w:rPr>
          <w:sz w:val="28"/>
          <w:szCs w:val="28"/>
        </w:rPr>
        <w:t xml:space="preserve">=2000 инструментов. Коэффициент, учитывающий партионность запуска, равен m =1,5. Число неразмещающихся инструментов в магазинах комплекса составляет </w:t>
      </w:r>
      <w:r w:rsidR="00DA2D15">
        <w:rPr>
          <w:sz w:val="28"/>
          <w:szCs w:val="28"/>
        </w:rPr>
        <w:pict>
          <v:shape id="_x0000_i1066" type="#_x0000_t75" style="width:75.75pt;height:30.75pt">
            <v:imagedata r:id="rId47" o:title=""/>
          </v:shape>
        </w:pict>
      </w:r>
      <w:r w:rsidRPr="00843B05">
        <w:rPr>
          <w:sz w:val="28"/>
          <w:szCs w:val="28"/>
        </w:rPr>
        <w:t xml:space="preserve"> на одновременно обрабатываемые деталеустановки. Одновременно на комплексе находятся в обработке n</w:t>
      </w:r>
      <w:r w:rsidRPr="00843B05">
        <w:rPr>
          <w:sz w:val="28"/>
          <w:szCs w:val="16"/>
        </w:rPr>
        <w:t>д</w:t>
      </w:r>
      <w:r w:rsidR="006D1873" w:rsidRPr="00843B05">
        <w:rPr>
          <w:sz w:val="28"/>
          <w:szCs w:val="28"/>
        </w:rPr>
        <w:t xml:space="preserve"> = 3 деталеустановки. Ч</w:t>
      </w:r>
      <w:r w:rsidRPr="00843B05">
        <w:rPr>
          <w:sz w:val="28"/>
          <w:szCs w:val="28"/>
        </w:rPr>
        <w:t>исло дополнительных инструментов составит: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43.75pt;height:35.25pt">
            <v:imagedata r:id="rId48" o:title=""/>
          </v:shape>
        </w:pict>
      </w:r>
      <w:r w:rsidR="006D1873" w:rsidRPr="00843B05">
        <w:rPr>
          <w:sz w:val="28"/>
          <w:szCs w:val="28"/>
        </w:rPr>
        <w:tab/>
      </w:r>
      <w:r w:rsidR="006D1873" w:rsidRPr="00843B05">
        <w:rPr>
          <w:sz w:val="28"/>
          <w:szCs w:val="28"/>
        </w:rPr>
        <w:tab/>
      </w:r>
      <w:r w:rsidR="006D1873" w:rsidRPr="00843B05">
        <w:rPr>
          <w:sz w:val="28"/>
          <w:szCs w:val="28"/>
        </w:rPr>
        <w:tab/>
        <w:t>(</w:t>
      </w:r>
      <w:r w:rsidR="007A4F52" w:rsidRPr="00843B05">
        <w:rPr>
          <w:sz w:val="28"/>
          <w:szCs w:val="28"/>
        </w:rPr>
        <w:t>5</w:t>
      </w:r>
      <w:r w:rsidR="006D1873"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5</w:t>
      </w:r>
      <w:r w:rsidR="006D1873" w:rsidRPr="00843B05">
        <w:rPr>
          <w:sz w:val="28"/>
          <w:szCs w:val="28"/>
        </w:rPr>
        <w:t>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6D1873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Суммарное число смен инструмента на комплексе в течение месяца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49.75pt;height:18pt">
            <v:imagedata r:id="rId49" o:title=""/>
          </v:shape>
        </w:pict>
      </w:r>
      <w:r w:rsidR="006D1873" w:rsidRPr="00843B05">
        <w:rPr>
          <w:sz w:val="28"/>
          <w:szCs w:val="28"/>
        </w:rPr>
        <w:tab/>
      </w:r>
      <w:r w:rsidR="006D1873" w:rsidRPr="00843B05">
        <w:rPr>
          <w:sz w:val="28"/>
          <w:szCs w:val="28"/>
        </w:rPr>
        <w:tab/>
        <w:t>(</w:t>
      </w:r>
      <w:r w:rsidR="007A4F52" w:rsidRPr="00843B05">
        <w:rPr>
          <w:sz w:val="28"/>
          <w:szCs w:val="28"/>
        </w:rPr>
        <w:t>5</w:t>
      </w:r>
      <w:r w:rsidR="006D1873"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6</w:t>
      </w:r>
      <w:r w:rsidR="006D1873" w:rsidRPr="00843B05">
        <w:rPr>
          <w:sz w:val="28"/>
          <w:szCs w:val="28"/>
        </w:rPr>
        <w:t>)</w:t>
      </w:r>
    </w:p>
    <w:p w:rsidR="00CB29E1" w:rsidRPr="00843B05" w:rsidRDefault="00FB3D32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Принимаем: t</w:t>
      </w:r>
      <w:r w:rsidRPr="00843B05">
        <w:rPr>
          <w:sz w:val="28"/>
          <w:szCs w:val="16"/>
        </w:rPr>
        <w:t>к</w:t>
      </w:r>
      <w:r w:rsidRPr="00843B05">
        <w:rPr>
          <w:sz w:val="28"/>
          <w:szCs w:val="28"/>
        </w:rPr>
        <w:t>=0,15 мин; l</w:t>
      </w:r>
      <w:r w:rsidRPr="00843B05">
        <w:rPr>
          <w:sz w:val="28"/>
          <w:szCs w:val="16"/>
        </w:rPr>
        <w:t>ср</w:t>
      </w:r>
      <w:r w:rsidRPr="00843B05">
        <w:rPr>
          <w:sz w:val="28"/>
          <w:szCs w:val="28"/>
        </w:rPr>
        <w:t>=20 м; t</w:t>
      </w:r>
      <w:r w:rsidRPr="00843B05">
        <w:rPr>
          <w:sz w:val="28"/>
          <w:szCs w:val="16"/>
        </w:rPr>
        <w:t>в</w:t>
      </w:r>
      <w:r w:rsidRPr="00843B05">
        <w:rPr>
          <w:sz w:val="28"/>
          <w:szCs w:val="28"/>
        </w:rPr>
        <w:t>=t</w:t>
      </w:r>
      <w:r w:rsidRPr="00843B05">
        <w:rPr>
          <w:sz w:val="28"/>
          <w:szCs w:val="16"/>
        </w:rPr>
        <w:t>п</w:t>
      </w:r>
      <w:r w:rsidRPr="00843B05">
        <w:rPr>
          <w:sz w:val="28"/>
          <w:szCs w:val="28"/>
        </w:rPr>
        <w:t>=0,2 мин; t</w:t>
      </w:r>
      <w:r w:rsidRPr="00843B05">
        <w:rPr>
          <w:sz w:val="28"/>
          <w:szCs w:val="16"/>
        </w:rPr>
        <w:t>пов</w:t>
      </w:r>
      <w:r w:rsidRPr="00843B05">
        <w:rPr>
          <w:sz w:val="28"/>
          <w:szCs w:val="28"/>
        </w:rPr>
        <w:t>=0,05 мин; V=60 м/мин, среднее время смены одного инструмента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387pt;height:30.75pt">
            <v:imagedata r:id="rId50" o:title=""/>
          </v:shape>
        </w:pict>
      </w:r>
      <w:r w:rsidR="007C7D4C" w:rsidRPr="00843B05">
        <w:rPr>
          <w:sz w:val="28"/>
          <w:szCs w:val="28"/>
        </w:rPr>
        <w:t>(</w:t>
      </w:r>
      <w:r w:rsidR="007A4F52" w:rsidRPr="00843B05">
        <w:rPr>
          <w:sz w:val="28"/>
          <w:szCs w:val="28"/>
        </w:rPr>
        <w:t>5</w:t>
      </w:r>
      <w:r w:rsidR="007C7D4C"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7</w:t>
      </w:r>
      <w:r w:rsidR="007C7D4C" w:rsidRPr="00843B05">
        <w:rPr>
          <w:sz w:val="28"/>
          <w:szCs w:val="28"/>
        </w:rPr>
        <w:t>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7C7D4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Суммарное время, затрачиваемое роботом РО-1 (рис. 4.7) на обеспечение станочного комплекса необходимым инструментом в течение месяца, составит 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91.25pt;height:33pt">
            <v:imagedata r:id="rId51" o:title=""/>
          </v:shape>
        </w:pict>
      </w:r>
      <w:r w:rsidR="007C7D4C" w:rsidRPr="00843B05">
        <w:rPr>
          <w:sz w:val="28"/>
          <w:szCs w:val="28"/>
        </w:rPr>
        <w:tab/>
      </w:r>
      <w:r w:rsidR="007C7D4C" w:rsidRPr="00843B05">
        <w:rPr>
          <w:sz w:val="28"/>
          <w:szCs w:val="28"/>
        </w:rPr>
        <w:tab/>
      </w:r>
      <w:r w:rsidR="007C7D4C" w:rsidRPr="00843B05">
        <w:rPr>
          <w:sz w:val="28"/>
          <w:szCs w:val="28"/>
        </w:rPr>
        <w:tab/>
        <w:t>(</w:t>
      </w:r>
      <w:r w:rsidR="007A4F52" w:rsidRPr="00843B05">
        <w:rPr>
          <w:sz w:val="28"/>
          <w:szCs w:val="28"/>
        </w:rPr>
        <w:t>5</w:t>
      </w:r>
      <w:r w:rsidR="007C7D4C"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8</w:t>
      </w:r>
      <w:r w:rsidR="007C7D4C" w:rsidRPr="00843B05">
        <w:rPr>
          <w:sz w:val="28"/>
          <w:szCs w:val="28"/>
        </w:rPr>
        <w:t>)</w:t>
      </w:r>
    </w:p>
    <w:p w:rsidR="007C7D4C" w:rsidRPr="00843B05" w:rsidRDefault="007C7D4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7C7D4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Число роботов-автооператоров РО-1 (рис. 4.7), обслуживающих станки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44.75pt;height:35.25pt">
            <v:imagedata r:id="rId52" o:title=""/>
          </v:shape>
        </w:pict>
      </w:r>
      <w:r w:rsidR="007C7D4C" w:rsidRPr="00843B05">
        <w:rPr>
          <w:sz w:val="28"/>
          <w:szCs w:val="28"/>
        </w:rPr>
        <w:tab/>
      </w:r>
      <w:r w:rsidR="007C7D4C" w:rsidRPr="00843B05">
        <w:rPr>
          <w:sz w:val="28"/>
          <w:szCs w:val="28"/>
        </w:rPr>
        <w:tab/>
      </w:r>
      <w:r w:rsidR="007C7D4C" w:rsidRPr="00843B05">
        <w:rPr>
          <w:sz w:val="28"/>
          <w:szCs w:val="28"/>
        </w:rPr>
        <w:tab/>
      </w:r>
      <w:r w:rsidR="007C7D4C" w:rsidRPr="00843B05">
        <w:rPr>
          <w:sz w:val="28"/>
          <w:szCs w:val="28"/>
        </w:rPr>
        <w:tab/>
        <w:t>(</w:t>
      </w:r>
      <w:r w:rsidR="007A4F52" w:rsidRPr="00843B05">
        <w:rPr>
          <w:sz w:val="28"/>
          <w:szCs w:val="28"/>
        </w:rPr>
        <w:t>5</w:t>
      </w:r>
      <w:r w:rsidR="007C7D4C"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9</w:t>
      </w:r>
      <w:r w:rsidR="007C7D4C" w:rsidRPr="00843B05">
        <w:rPr>
          <w:sz w:val="28"/>
          <w:szCs w:val="28"/>
        </w:rPr>
        <w:t>)</w:t>
      </w:r>
    </w:p>
    <w:p w:rsidR="00CB29E1" w:rsidRPr="00843B05" w:rsidRDefault="00CB29E1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7A4F52" w:rsidP="00843B05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8" w:name="_Toc278310009"/>
      <w:r w:rsidRPr="00843B05">
        <w:rPr>
          <w:rFonts w:ascii="Times New Roman" w:hAnsi="Times New Roman" w:cs="Times New Roman"/>
          <w:b w:val="0"/>
          <w:i w:val="0"/>
        </w:rPr>
        <w:t>5</w:t>
      </w:r>
      <w:r w:rsidR="007C7D4C" w:rsidRPr="00843B05">
        <w:rPr>
          <w:rFonts w:ascii="Times New Roman" w:hAnsi="Times New Roman" w:cs="Times New Roman"/>
          <w:b w:val="0"/>
          <w:i w:val="0"/>
        </w:rPr>
        <w:t>.</w:t>
      </w:r>
      <w:r w:rsidRPr="00843B05">
        <w:rPr>
          <w:rFonts w:ascii="Times New Roman" w:hAnsi="Times New Roman" w:cs="Times New Roman"/>
          <w:b w:val="0"/>
          <w:i w:val="0"/>
        </w:rPr>
        <w:t>4</w:t>
      </w:r>
      <w:r w:rsidR="007C7D4C" w:rsidRPr="00843B05">
        <w:rPr>
          <w:rFonts w:ascii="Times New Roman" w:hAnsi="Times New Roman" w:cs="Times New Roman"/>
          <w:b w:val="0"/>
          <w:i w:val="0"/>
        </w:rPr>
        <w:t xml:space="preserve"> Расчет числа роботов-автооператоров, расположенных между линиями накопителей центрального магазина</w:t>
      </w:r>
      <w:bookmarkEnd w:id="18"/>
    </w:p>
    <w:p w:rsidR="00CB29E1" w:rsidRPr="00843B05" w:rsidRDefault="00CB29E1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7C7D4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Число вводимого и выводимого инструмента в связи с неразмещением его полностью на комплексе:</w:t>
      </w: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35.75pt;height:18pt">
            <v:imagedata r:id="rId53" o:title=""/>
          </v:shape>
        </w:pict>
      </w:r>
    </w:p>
    <w:p w:rsidR="00CB29E1" w:rsidRPr="00843B05" w:rsidRDefault="00F17219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При t</w:t>
      </w:r>
      <w:r w:rsidRPr="00843B05">
        <w:rPr>
          <w:sz w:val="28"/>
          <w:szCs w:val="16"/>
        </w:rPr>
        <w:t>к</w:t>
      </w:r>
      <w:r w:rsidRPr="00843B05">
        <w:rPr>
          <w:sz w:val="28"/>
          <w:szCs w:val="28"/>
        </w:rPr>
        <w:t>=0,15 мин; l</w:t>
      </w:r>
      <w:r w:rsidRPr="00843B05">
        <w:rPr>
          <w:sz w:val="28"/>
          <w:szCs w:val="16"/>
        </w:rPr>
        <w:t>ср</w:t>
      </w:r>
      <w:r w:rsidRPr="00843B05">
        <w:rPr>
          <w:sz w:val="28"/>
          <w:szCs w:val="28"/>
        </w:rPr>
        <w:t>=20 м; t</w:t>
      </w:r>
      <w:r w:rsidRPr="00843B05">
        <w:rPr>
          <w:sz w:val="28"/>
          <w:szCs w:val="16"/>
        </w:rPr>
        <w:t>в</w:t>
      </w:r>
      <w:r w:rsidRPr="00843B05">
        <w:rPr>
          <w:sz w:val="28"/>
          <w:szCs w:val="28"/>
        </w:rPr>
        <w:t>=t</w:t>
      </w:r>
      <w:r w:rsidRPr="00843B05">
        <w:rPr>
          <w:sz w:val="28"/>
          <w:szCs w:val="16"/>
        </w:rPr>
        <w:t>п</w:t>
      </w:r>
      <w:r w:rsidRPr="00843B05">
        <w:rPr>
          <w:sz w:val="28"/>
          <w:szCs w:val="28"/>
        </w:rPr>
        <w:t>=0,2 мин; t</w:t>
      </w:r>
      <w:r w:rsidRPr="00843B05">
        <w:rPr>
          <w:sz w:val="28"/>
          <w:szCs w:val="16"/>
        </w:rPr>
        <w:t>пов</w:t>
      </w:r>
      <w:r w:rsidRPr="00843B05">
        <w:rPr>
          <w:sz w:val="28"/>
          <w:szCs w:val="28"/>
        </w:rPr>
        <w:t>=0,05 мин; V=60 м/мин и t</w:t>
      </w:r>
      <w:r w:rsidRPr="00843B05">
        <w:rPr>
          <w:sz w:val="28"/>
          <w:szCs w:val="16"/>
        </w:rPr>
        <w:t>ч.п</w:t>
      </w:r>
      <w:r w:rsidRPr="00843B05">
        <w:rPr>
          <w:sz w:val="28"/>
          <w:szCs w:val="28"/>
        </w:rPr>
        <w:t>=0,1 мин, среднее время одного ввода–вывода инструмента составит: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264pt;height:50.25pt">
            <v:imagedata r:id="rId54" o:title=""/>
          </v:shape>
        </w:pict>
      </w:r>
      <w:r w:rsidR="00F17219" w:rsidRPr="00843B05">
        <w:rPr>
          <w:sz w:val="28"/>
          <w:szCs w:val="28"/>
        </w:rPr>
        <w:tab/>
      </w:r>
      <w:r w:rsidR="00F17219" w:rsidRPr="00843B05">
        <w:rPr>
          <w:sz w:val="28"/>
          <w:szCs w:val="28"/>
        </w:rPr>
        <w:tab/>
        <w:t>(</w:t>
      </w:r>
      <w:r w:rsidR="007A4F52" w:rsidRPr="00843B05">
        <w:rPr>
          <w:sz w:val="28"/>
          <w:szCs w:val="28"/>
        </w:rPr>
        <w:t>5</w:t>
      </w:r>
      <w:r w:rsidR="00F17219"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10</w:t>
      </w:r>
      <w:r w:rsidR="00F17219" w:rsidRPr="00843B05">
        <w:rPr>
          <w:sz w:val="28"/>
          <w:szCs w:val="28"/>
        </w:rPr>
        <w:t>)</w:t>
      </w:r>
    </w:p>
    <w:p w:rsidR="00CB29E1" w:rsidRPr="00843B05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7219" w:rsidRPr="00843B05">
        <w:rPr>
          <w:sz w:val="28"/>
          <w:szCs w:val="28"/>
        </w:rPr>
        <w:t xml:space="preserve">Время, которое необходимо затратить роботу-автооператору РО-2 (рис. </w:t>
      </w:r>
      <w:r w:rsidR="007A4F52" w:rsidRPr="00843B05">
        <w:rPr>
          <w:sz w:val="28"/>
          <w:szCs w:val="28"/>
        </w:rPr>
        <w:t>5</w:t>
      </w:r>
      <w:r w:rsidR="00F17219"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2</w:t>
      </w:r>
      <w:r w:rsidR="00F17219" w:rsidRPr="00843B05">
        <w:rPr>
          <w:sz w:val="28"/>
          <w:szCs w:val="28"/>
        </w:rPr>
        <w:t>) на ввод и вывод инструмента из комплекса составит: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77.75pt;height:32.25pt">
            <v:imagedata r:id="rId55" o:title=""/>
          </v:shape>
        </w:pict>
      </w:r>
      <w:r w:rsidR="00F17219" w:rsidRPr="00843B05">
        <w:rPr>
          <w:sz w:val="28"/>
          <w:szCs w:val="28"/>
        </w:rPr>
        <w:tab/>
      </w:r>
      <w:r w:rsidR="00F17219" w:rsidRPr="00843B05">
        <w:rPr>
          <w:sz w:val="28"/>
          <w:szCs w:val="28"/>
        </w:rPr>
        <w:tab/>
      </w:r>
      <w:r w:rsidR="00F17219" w:rsidRPr="00843B05">
        <w:rPr>
          <w:sz w:val="28"/>
          <w:szCs w:val="28"/>
        </w:rPr>
        <w:tab/>
      </w:r>
      <w:r w:rsidR="00F17219" w:rsidRPr="00843B05">
        <w:rPr>
          <w:sz w:val="28"/>
          <w:szCs w:val="28"/>
        </w:rPr>
        <w:tab/>
        <w:t>(</w:t>
      </w:r>
      <w:r w:rsidR="007A4F52" w:rsidRPr="00843B05">
        <w:rPr>
          <w:sz w:val="28"/>
          <w:szCs w:val="28"/>
        </w:rPr>
        <w:t>5</w:t>
      </w:r>
      <w:r w:rsidR="00F17219"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11</w:t>
      </w:r>
      <w:r w:rsidR="00F17219" w:rsidRPr="00843B05">
        <w:rPr>
          <w:sz w:val="28"/>
          <w:szCs w:val="28"/>
        </w:rPr>
        <w:t>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F17219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Часть инструмента (1/3), подаваемого кассетой, сразу же устанавливается в линию накопителя, ближайшего к станкам. Другая часть (2/3) по мере необходимости меняется с первой. Суммарное число замен инструментов между линиями центрального магазина составит:</w:t>
      </w: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32pt;height:30.75pt">
            <v:imagedata r:id="rId56" o:title=""/>
          </v:shape>
        </w:pict>
      </w:r>
    </w:p>
    <w:p w:rsidR="00CB29E1" w:rsidRPr="00843B05" w:rsidRDefault="00E6567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Среднее время одной смены инструмента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422.25pt;height:30.75pt">
            <v:imagedata r:id="rId57" o:title=""/>
          </v:shape>
        </w:pic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E6567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Время, необходимое на обмен инструментов между линиями накопителей ИЦ1 и ИЦ2 составит: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80pt;height:33pt">
            <v:imagedata r:id="rId58" o:title=""/>
          </v:shape>
        </w:pict>
      </w:r>
      <w:r w:rsidR="00E6567B" w:rsidRPr="00843B05">
        <w:rPr>
          <w:sz w:val="28"/>
          <w:szCs w:val="28"/>
        </w:rPr>
        <w:tab/>
      </w:r>
      <w:r w:rsidR="00E6567B" w:rsidRPr="00843B05">
        <w:rPr>
          <w:sz w:val="28"/>
          <w:szCs w:val="28"/>
        </w:rPr>
        <w:tab/>
      </w:r>
      <w:r w:rsidR="005F7BFC" w:rsidRPr="00843B05">
        <w:rPr>
          <w:sz w:val="28"/>
          <w:szCs w:val="28"/>
        </w:rPr>
        <w:tab/>
      </w:r>
      <w:r w:rsidR="00E6567B" w:rsidRPr="00843B05">
        <w:rPr>
          <w:sz w:val="28"/>
          <w:szCs w:val="28"/>
        </w:rPr>
        <w:t>(</w:t>
      </w:r>
      <w:r w:rsidR="007A4F52" w:rsidRPr="00843B05">
        <w:rPr>
          <w:sz w:val="28"/>
          <w:szCs w:val="28"/>
        </w:rPr>
        <w:t>5</w:t>
      </w:r>
      <w:r w:rsidR="00E6567B"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12</w:t>
      </w:r>
      <w:r w:rsidR="00E6567B" w:rsidRPr="00843B05">
        <w:rPr>
          <w:sz w:val="28"/>
          <w:szCs w:val="28"/>
        </w:rPr>
        <w:t>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E6567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Тогда суммарное время, затрачиваемое роботами на обслуживание линий накопителя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DA2D15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77pt;height:18.75pt">
            <v:imagedata r:id="rId59" o:title=""/>
          </v:shape>
        </w:pict>
      </w:r>
      <w:r w:rsidR="005F7BFC" w:rsidRPr="00843B05">
        <w:rPr>
          <w:sz w:val="28"/>
          <w:szCs w:val="28"/>
        </w:rPr>
        <w:tab/>
      </w:r>
      <w:r w:rsidR="005F7BFC" w:rsidRPr="00843B05">
        <w:rPr>
          <w:sz w:val="28"/>
          <w:szCs w:val="28"/>
        </w:rPr>
        <w:tab/>
      </w:r>
      <w:r w:rsidR="005F7BFC" w:rsidRPr="00843B05">
        <w:rPr>
          <w:sz w:val="28"/>
          <w:szCs w:val="28"/>
        </w:rPr>
        <w:tab/>
        <w:t>(</w:t>
      </w:r>
      <w:r w:rsidR="007A4F52" w:rsidRPr="00843B05">
        <w:rPr>
          <w:sz w:val="28"/>
          <w:szCs w:val="28"/>
        </w:rPr>
        <w:t>5</w:t>
      </w:r>
      <w:r w:rsidR="005F7BFC"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13</w:t>
      </w:r>
      <w:r w:rsidR="005F7BFC" w:rsidRPr="00843B05">
        <w:rPr>
          <w:sz w:val="28"/>
          <w:szCs w:val="28"/>
        </w:rPr>
        <w:t>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5F7BF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а их количество</w:t>
      </w:r>
    </w:p>
    <w:p w:rsidR="00CB29E1" w:rsidRPr="00843B05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2D15">
        <w:rPr>
          <w:sz w:val="28"/>
          <w:szCs w:val="28"/>
        </w:rPr>
        <w:pict>
          <v:shape id="_x0000_i1079" type="#_x0000_t75" style="width:150.75pt;height:35.25pt">
            <v:imagedata r:id="rId60" o:title=""/>
          </v:shape>
        </w:pict>
      </w:r>
      <w:r w:rsidR="005F7BFC" w:rsidRPr="00843B05">
        <w:rPr>
          <w:sz w:val="28"/>
          <w:szCs w:val="28"/>
        </w:rPr>
        <w:tab/>
      </w:r>
      <w:r w:rsidR="005F7BFC" w:rsidRPr="00843B05">
        <w:rPr>
          <w:sz w:val="28"/>
          <w:szCs w:val="28"/>
        </w:rPr>
        <w:tab/>
      </w:r>
      <w:r w:rsidR="005F7BFC" w:rsidRPr="00843B05">
        <w:rPr>
          <w:sz w:val="28"/>
          <w:szCs w:val="28"/>
        </w:rPr>
        <w:tab/>
      </w:r>
      <w:r w:rsidR="005F7BFC" w:rsidRPr="00843B05">
        <w:rPr>
          <w:sz w:val="28"/>
          <w:szCs w:val="28"/>
        </w:rPr>
        <w:tab/>
        <w:t>(</w:t>
      </w:r>
      <w:r w:rsidR="007A4F52" w:rsidRPr="00843B05">
        <w:rPr>
          <w:sz w:val="28"/>
          <w:szCs w:val="28"/>
        </w:rPr>
        <w:t>5</w:t>
      </w:r>
      <w:r w:rsidR="005F7BFC" w:rsidRPr="00843B05">
        <w:rPr>
          <w:sz w:val="28"/>
          <w:szCs w:val="28"/>
        </w:rPr>
        <w:t>.</w:t>
      </w:r>
      <w:r w:rsidR="007A4F52" w:rsidRPr="00843B05">
        <w:rPr>
          <w:sz w:val="28"/>
          <w:szCs w:val="28"/>
        </w:rPr>
        <w:t>14</w:t>
      </w:r>
      <w:r w:rsidR="005F7BFC" w:rsidRPr="00843B05">
        <w:rPr>
          <w:sz w:val="28"/>
          <w:szCs w:val="28"/>
        </w:rPr>
        <w:t>)</w:t>
      </w:r>
    </w:p>
    <w:p w:rsidR="00BA333B" w:rsidRDefault="00BA333B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29E1" w:rsidRPr="00843B05" w:rsidRDefault="005F7BF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Таким образом, для осуществления надежной работы роботов-автооператоров, установленных между линиями накопителей центрального магазина инструментов, необходимо использовать два робота и разделить их между собой передаточной зоной функционирования ЗП (см. рис. </w:t>
      </w:r>
      <w:r w:rsidR="00B4045C" w:rsidRPr="00843B05">
        <w:rPr>
          <w:sz w:val="28"/>
          <w:szCs w:val="28"/>
        </w:rPr>
        <w:t>5</w:t>
      </w:r>
      <w:r w:rsidRPr="00843B05">
        <w:rPr>
          <w:sz w:val="28"/>
          <w:szCs w:val="28"/>
        </w:rPr>
        <w:t>.</w:t>
      </w:r>
      <w:r w:rsidR="00B4045C" w:rsidRPr="00843B05">
        <w:rPr>
          <w:sz w:val="28"/>
          <w:szCs w:val="28"/>
        </w:rPr>
        <w:t>1</w:t>
      </w:r>
      <w:r w:rsidRPr="00843B05">
        <w:rPr>
          <w:sz w:val="28"/>
          <w:szCs w:val="28"/>
        </w:rPr>
        <w:t>).</w:t>
      </w:r>
    </w:p>
    <w:p w:rsidR="00FC3671" w:rsidRPr="00843B05" w:rsidRDefault="00BA333B" w:rsidP="00843B0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9" w:name="_Toc278310010"/>
      <w:r>
        <w:rPr>
          <w:rFonts w:ascii="Times New Roman" w:hAnsi="Times New Roman"/>
          <w:b w:val="0"/>
          <w:sz w:val="28"/>
        </w:rPr>
        <w:br w:type="page"/>
      </w:r>
      <w:r w:rsidR="00FC3671" w:rsidRPr="00843B05">
        <w:rPr>
          <w:rFonts w:ascii="Times New Roman" w:hAnsi="Times New Roman"/>
          <w:b w:val="0"/>
          <w:sz w:val="28"/>
        </w:rPr>
        <w:t>Заключение</w:t>
      </w:r>
      <w:bookmarkEnd w:id="19"/>
    </w:p>
    <w:p w:rsidR="00FC3671" w:rsidRPr="00843B05" w:rsidRDefault="00FC3671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0779" w:rsidRPr="00843B05" w:rsidRDefault="00FC3671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В гибких автоматизированных производствах реализуются основные направления научно-технического прогресса в промышленности: интеграция управления, проектирования и изготовления изделий на основе высокого уровня автоматизации; совершенствование организации производства и его подготовки; внедрение ЭВМ для решения проектных и производственных задач. При разработке новых автоматизированных производств и реконструкции существующих, на первый план выдвигается обоснование целесообразности капиталовложений, выбор оборудования, эффективность проектирования при условии, что обоснована номенклатура изделий подлежащих изготовлению в условиях гибкой производственной системы (ГПС), определены технологические маршруты, время обработки, контроль и пр. Особенно остро эти задачи стоят перед машиностроительной отраслью.</w:t>
      </w:r>
    </w:p>
    <w:p w:rsidR="00FC3671" w:rsidRPr="00843B05" w:rsidRDefault="00BA333B" w:rsidP="00843B0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20" w:name="_Toc278310011"/>
      <w:r>
        <w:rPr>
          <w:rFonts w:ascii="Times New Roman" w:hAnsi="Times New Roman"/>
          <w:b w:val="0"/>
          <w:sz w:val="28"/>
        </w:rPr>
        <w:br w:type="page"/>
      </w:r>
      <w:r w:rsidR="00B4045C" w:rsidRPr="00843B05">
        <w:rPr>
          <w:rFonts w:ascii="Times New Roman" w:hAnsi="Times New Roman"/>
          <w:b w:val="0"/>
          <w:sz w:val="28"/>
        </w:rPr>
        <w:t>Список использованной литературы</w:t>
      </w:r>
      <w:bookmarkEnd w:id="20"/>
    </w:p>
    <w:p w:rsidR="00B4045C" w:rsidRPr="00843B05" w:rsidRDefault="00B4045C" w:rsidP="00843B0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557F" w:rsidRPr="00843B05" w:rsidRDefault="0096557F" w:rsidP="00BA333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1. Гибкие производственные комплексы / под ред. П.Н. Белянина и В.А. Лещенко. – М.: Машиностроение, 1984. – 384 с.</w:t>
      </w:r>
    </w:p>
    <w:p w:rsidR="0096557F" w:rsidRPr="00843B05" w:rsidRDefault="0096557F" w:rsidP="00BA333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2. Справочник технолога-машиностроителя: в 2 т. / под ред. А.Г. Косиловой и Р.К. Мещерякова. – М.: Машиностроение, 1985. – Т. 1. – 656 с.</w:t>
      </w:r>
    </w:p>
    <w:p w:rsidR="0096557F" w:rsidRPr="00843B05" w:rsidRDefault="0096557F" w:rsidP="00BA333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3. Основы автоматизации производства / под общ. ред. Ю.М. Соломенцева. – М.: Машиностроение, 1995. – 312 с.</w:t>
      </w:r>
    </w:p>
    <w:p w:rsidR="0096557F" w:rsidRPr="00843B05" w:rsidRDefault="0096557F" w:rsidP="00BA333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4. Проектирование автоматизированных участков и цехов / под общ. ред. Ю.М. Соломенцева. – М.: Машиностроение, 1992. – 272 с.</w:t>
      </w:r>
    </w:p>
    <w:p w:rsidR="0096557F" w:rsidRPr="00843B05" w:rsidRDefault="0096557F" w:rsidP="00BA333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5. Проектирование механосборочных цехов / под ред. А.М. Дальского. – М.: Машиностроение, 1990. – 352 с.</w:t>
      </w:r>
    </w:p>
    <w:p w:rsidR="0096557F" w:rsidRPr="00843B05" w:rsidRDefault="0096557F" w:rsidP="00BA333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6. Станочное оборудование ГПС: справочник / под ред. Е.С. Пуховского. – Киев: Высшая школа, 1990. – 175 с.</w:t>
      </w:r>
    </w:p>
    <w:p w:rsidR="0096557F" w:rsidRPr="00843B05" w:rsidRDefault="0096557F" w:rsidP="00BA333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7. Обработка металлов резанием: справочник технолога / под ред. А.А. Панова. – М.: Машиностроение, 1995. – 736 с.</w:t>
      </w:r>
    </w:p>
    <w:p w:rsidR="0096557F" w:rsidRPr="00843B05" w:rsidRDefault="0096557F" w:rsidP="00BA333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8. Роботизированные комплексы "Оборудование–робот" стран-членов СЭВ. – М.: Изд-во НИИМАШ, 1984. – 171 с.</w:t>
      </w:r>
    </w:p>
    <w:p w:rsidR="0096557F" w:rsidRPr="00843B05" w:rsidRDefault="0096557F" w:rsidP="00BA333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9. Операционная технология обработки деталей общемашиностроительного применения на токарных станках с ЧПУ: метод. рекомендации. – М.: Изд-во ЭНИМС, 1980. – 87 с.</w:t>
      </w:r>
    </w:p>
    <w:p w:rsidR="0096557F" w:rsidRPr="00843B05" w:rsidRDefault="0096557F" w:rsidP="00BA333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3B05">
        <w:rPr>
          <w:sz w:val="28"/>
          <w:szCs w:val="28"/>
        </w:rPr>
        <w:t>10. РТМ2-Н80-3-80. Типовые проекты участков настройки инструментов вне станка и обслуживание инструментом участков станков с ЧПУ. – М.: Изд-во НПО "Оргстанкинпром", 1981. – 162 с.</w:t>
      </w:r>
    </w:p>
    <w:p w:rsidR="00B4045C" w:rsidRDefault="0096557F" w:rsidP="00BA333B">
      <w:pPr>
        <w:widowControl w:val="0"/>
        <w:spacing w:line="360" w:lineRule="auto"/>
        <w:jc w:val="both"/>
        <w:rPr>
          <w:sz w:val="28"/>
          <w:szCs w:val="28"/>
        </w:rPr>
      </w:pPr>
      <w:r w:rsidRPr="00843B05">
        <w:rPr>
          <w:sz w:val="28"/>
          <w:szCs w:val="28"/>
        </w:rPr>
        <w:t xml:space="preserve">11. Маликов, О.Б. Склады гибких автоматических производств / О.Б. Маликов. – Л.: Машиностроение, 1986. – 187 с. </w:t>
      </w:r>
    </w:p>
    <w:p w:rsidR="00BA333B" w:rsidRPr="008741AB" w:rsidRDefault="00BA333B" w:rsidP="00843B05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21" w:name="_GoBack"/>
      <w:bookmarkEnd w:id="21"/>
    </w:p>
    <w:sectPr w:rsidR="00BA333B" w:rsidRPr="008741AB" w:rsidSect="00843B05">
      <w:headerReference w:type="even" r:id="rId61"/>
      <w:headerReference w:type="default" r:id="rId62"/>
      <w:headerReference w:type="first" r:id="rId63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1AB" w:rsidRDefault="008741AB">
      <w:r>
        <w:separator/>
      </w:r>
    </w:p>
  </w:endnote>
  <w:endnote w:type="continuationSeparator" w:id="0">
    <w:p w:rsidR="008741AB" w:rsidRDefault="0087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1AB" w:rsidRDefault="008741AB">
      <w:r>
        <w:separator/>
      </w:r>
    </w:p>
  </w:footnote>
  <w:footnote w:type="continuationSeparator" w:id="0">
    <w:p w:rsidR="008741AB" w:rsidRDefault="0087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F34" w:rsidRDefault="000F7F34" w:rsidP="008700F0">
    <w:pPr>
      <w:pStyle w:val="a3"/>
      <w:framePr w:wrap="around" w:vAnchor="text" w:hAnchor="margin" w:xAlign="right" w:y="1"/>
      <w:rPr>
        <w:rStyle w:val="a5"/>
      </w:rPr>
    </w:pPr>
  </w:p>
  <w:p w:rsidR="000F7F34" w:rsidRDefault="000F7F34" w:rsidP="004A0E1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3B" w:rsidRPr="00BA333B" w:rsidRDefault="00BA333B" w:rsidP="00BA333B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3B" w:rsidRPr="00BA333B" w:rsidRDefault="00BA333B" w:rsidP="00BA333B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E1D"/>
    <w:rsid w:val="0003672A"/>
    <w:rsid w:val="00053F0C"/>
    <w:rsid w:val="0007328C"/>
    <w:rsid w:val="00076424"/>
    <w:rsid w:val="000A2EBF"/>
    <w:rsid w:val="000A7D03"/>
    <w:rsid w:val="000B5223"/>
    <w:rsid w:val="000C762F"/>
    <w:rsid w:val="000E4400"/>
    <w:rsid w:val="000F46CB"/>
    <w:rsid w:val="000F7F34"/>
    <w:rsid w:val="00162382"/>
    <w:rsid w:val="001846C1"/>
    <w:rsid w:val="001F48FC"/>
    <w:rsid w:val="002036D2"/>
    <w:rsid w:val="0020574F"/>
    <w:rsid w:val="0021637C"/>
    <w:rsid w:val="00222E7E"/>
    <w:rsid w:val="002501D0"/>
    <w:rsid w:val="00256F6C"/>
    <w:rsid w:val="00262710"/>
    <w:rsid w:val="002E1FCB"/>
    <w:rsid w:val="002F1814"/>
    <w:rsid w:val="00333581"/>
    <w:rsid w:val="00334CBE"/>
    <w:rsid w:val="00345332"/>
    <w:rsid w:val="00346335"/>
    <w:rsid w:val="003549C3"/>
    <w:rsid w:val="003838D0"/>
    <w:rsid w:val="00407E04"/>
    <w:rsid w:val="00464A55"/>
    <w:rsid w:val="004A0E1D"/>
    <w:rsid w:val="004E4DE2"/>
    <w:rsid w:val="005214ED"/>
    <w:rsid w:val="005A0429"/>
    <w:rsid w:val="005F7BFC"/>
    <w:rsid w:val="006128FF"/>
    <w:rsid w:val="00682C06"/>
    <w:rsid w:val="00682EE5"/>
    <w:rsid w:val="00696465"/>
    <w:rsid w:val="006D1873"/>
    <w:rsid w:val="007A1268"/>
    <w:rsid w:val="007A4F52"/>
    <w:rsid w:val="007C7D4C"/>
    <w:rsid w:val="0081494B"/>
    <w:rsid w:val="008158C4"/>
    <w:rsid w:val="0082176A"/>
    <w:rsid w:val="00843B05"/>
    <w:rsid w:val="008648F1"/>
    <w:rsid w:val="008700F0"/>
    <w:rsid w:val="008741AB"/>
    <w:rsid w:val="008B31CE"/>
    <w:rsid w:val="0092593D"/>
    <w:rsid w:val="00942A17"/>
    <w:rsid w:val="0096557F"/>
    <w:rsid w:val="00974E4F"/>
    <w:rsid w:val="00992584"/>
    <w:rsid w:val="009D058E"/>
    <w:rsid w:val="009D2832"/>
    <w:rsid w:val="009F290D"/>
    <w:rsid w:val="00A02FB9"/>
    <w:rsid w:val="00A65EFA"/>
    <w:rsid w:val="00A80779"/>
    <w:rsid w:val="00AA7648"/>
    <w:rsid w:val="00B4045C"/>
    <w:rsid w:val="00B57E1F"/>
    <w:rsid w:val="00B93ADA"/>
    <w:rsid w:val="00BA333B"/>
    <w:rsid w:val="00BA3960"/>
    <w:rsid w:val="00BC3E93"/>
    <w:rsid w:val="00BC5382"/>
    <w:rsid w:val="00BF2BA5"/>
    <w:rsid w:val="00C54A20"/>
    <w:rsid w:val="00CB29E1"/>
    <w:rsid w:val="00D261D3"/>
    <w:rsid w:val="00D32F6D"/>
    <w:rsid w:val="00D942CF"/>
    <w:rsid w:val="00DA2D15"/>
    <w:rsid w:val="00DD1BAC"/>
    <w:rsid w:val="00DE589A"/>
    <w:rsid w:val="00E00810"/>
    <w:rsid w:val="00E00F0C"/>
    <w:rsid w:val="00E12CB9"/>
    <w:rsid w:val="00E202DC"/>
    <w:rsid w:val="00E274D1"/>
    <w:rsid w:val="00E27615"/>
    <w:rsid w:val="00E5268B"/>
    <w:rsid w:val="00E534D5"/>
    <w:rsid w:val="00E6567B"/>
    <w:rsid w:val="00EC6019"/>
    <w:rsid w:val="00EF347C"/>
    <w:rsid w:val="00F17219"/>
    <w:rsid w:val="00F51BC3"/>
    <w:rsid w:val="00F737E9"/>
    <w:rsid w:val="00FB3D32"/>
    <w:rsid w:val="00FB4853"/>
    <w:rsid w:val="00F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41119694-65E8-4538-93F8-6EF07C8A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5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655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4A0E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A0E1D"/>
    <w:rPr>
      <w:rFonts w:cs="Times New Roman"/>
    </w:rPr>
  </w:style>
  <w:style w:type="character" w:customStyle="1" w:styleId="a6">
    <w:name w:val="Основной текст Знак"/>
    <w:link w:val="a7"/>
    <w:locked/>
    <w:rsid w:val="000E4400"/>
    <w:rPr>
      <w:rFonts w:cs="Times New Roman"/>
      <w:sz w:val="18"/>
      <w:szCs w:val="18"/>
      <w:lang w:bidi="ar-SA"/>
    </w:rPr>
  </w:style>
  <w:style w:type="paragraph" w:styleId="a7">
    <w:name w:val="Body Text"/>
    <w:basedOn w:val="a"/>
    <w:link w:val="a6"/>
    <w:uiPriority w:val="99"/>
    <w:rsid w:val="000E4400"/>
    <w:pPr>
      <w:shd w:val="clear" w:color="auto" w:fill="FFFFFF"/>
      <w:spacing w:line="216" w:lineRule="exact"/>
      <w:ind w:hanging="420"/>
      <w:jc w:val="both"/>
    </w:pPr>
    <w:rPr>
      <w:noProof/>
      <w:sz w:val="18"/>
      <w:szCs w:val="18"/>
    </w:rPr>
  </w:style>
  <w:style w:type="character" w:customStyle="1" w:styleId="11">
    <w:name w:val="Основной текст Знак1"/>
    <w:uiPriority w:val="99"/>
    <w:semiHidden/>
    <w:rPr>
      <w:sz w:val="24"/>
      <w:szCs w:val="24"/>
    </w:rPr>
  </w:style>
  <w:style w:type="character" w:customStyle="1" w:styleId="a8">
    <w:name w:val="Основной текст + Курсив"/>
    <w:rsid w:val="000A7D03"/>
    <w:rPr>
      <w:rFonts w:ascii="Times New Roman" w:hAnsi="Times New Roman" w:cs="Times New Roman"/>
      <w:i/>
      <w:iCs/>
      <w:spacing w:val="0"/>
      <w:sz w:val="18"/>
      <w:szCs w:val="18"/>
      <w:lang w:bidi="ar-SA"/>
    </w:rPr>
  </w:style>
  <w:style w:type="paragraph" w:styleId="a9">
    <w:name w:val="footer"/>
    <w:basedOn w:val="a"/>
    <w:link w:val="aa"/>
    <w:uiPriority w:val="99"/>
    <w:rsid w:val="00A65E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customStyle="1" w:styleId="7">
    <w:name w:val="Основной текст + 7"/>
    <w:aliases w:val="5 pt2"/>
    <w:rsid w:val="00E27615"/>
    <w:rPr>
      <w:rFonts w:ascii="Times New Roman" w:hAnsi="Times New Roman" w:cs="Times New Roman"/>
      <w:spacing w:val="0"/>
      <w:sz w:val="15"/>
      <w:szCs w:val="15"/>
      <w:lang w:bidi="ar-SA"/>
    </w:rPr>
  </w:style>
  <w:style w:type="character" w:customStyle="1" w:styleId="12">
    <w:name w:val="Основной текст (12)_"/>
    <w:link w:val="121"/>
    <w:locked/>
    <w:rsid w:val="00E27615"/>
    <w:rPr>
      <w:rFonts w:cs="Times New Roman"/>
      <w:sz w:val="15"/>
      <w:szCs w:val="15"/>
      <w:lang w:bidi="ar-SA"/>
    </w:rPr>
  </w:style>
  <w:style w:type="character" w:customStyle="1" w:styleId="120">
    <w:name w:val="Основной текст (12)"/>
    <w:rsid w:val="00E27615"/>
  </w:style>
  <w:style w:type="character" w:customStyle="1" w:styleId="13">
    <w:name w:val="Основной текст (13)_"/>
    <w:link w:val="131"/>
    <w:locked/>
    <w:rsid w:val="00E27615"/>
    <w:rPr>
      <w:rFonts w:cs="Times New Roman"/>
      <w:i/>
      <w:iCs/>
      <w:noProof/>
      <w:sz w:val="15"/>
      <w:szCs w:val="15"/>
      <w:lang w:bidi="ar-SA"/>
    </w:rPr>
  </w:style>
  <w:style w:type="character" w:customStyle="1" w:styleId="130">
    <w:name w:val="Основной текст (13)"/>
    <w:rsid w:val="00E27615"/>
    <w:rPr>
      <w:rFonts w:cs="Times New Roman"/>
      <w:i/>
      <w:iCs/>
      <w:noProof/>
      <w:spacing w:val="0"/>
      <w:sz w:val="15"/>
      <w:szCs w:val="15"/>
      <w:lang w:bidi="ar-SA"/>
    </w:rPr>
  </w:style>
  <w:style w:type="character" w:customStyle="1" w:styleId="9">
    <w:name w:val="Основной текст (9)_"/>
    <w:link w:val="91"/>
    <w:locked/>
    <w:rsid w:val="00E27615"/>
    <w:rPr>
      <w:rFonts w:cs="Times New Roman"/>
      <w:sz w:val="8"/>
      <w:szCs w:val="8"/>
      <w:lang w:bidi="ar-SA"/>
    </w:rPr>
  </w:style>
  <w:style w:type="character" w:customStyle="1" w:styleId="90">
    <w:name w:val="Основной текст (9)"/>
    <w:rsid w:val="00E27615"/>
    <w:rPr>
      <w:rFonts w:cs="Times New Roman"/>
      <w:noProof/>
      <w:sz w:val="8"/>
      <w:szCs w:val="8"/>
      <w:lang w:bidi="ar-SA"/>
    </w:rPr>
  </w:style>
  <w:style w:type="character" w:customStyle="1" w:styleId="122">
    <w:name w:val="Основной текст (12) + Курсив"/>
    <w:rsid w:val="00E27615"/>
    <w:rPr>
      <w:rFonts w:cs="Times New Roman"/>
      <w:i/>
      <w:iCs/>
      <w:sz w:val="15"/>
      <w:szCs w:val="15"/>
      <w:lang w:val="en-US" w:eastAsia="en-US" w:bidi="ar-SA"/>
    </w:rPr>
  </w:style>
  <w:style w:type="character" w:customStyle="1" w:styleId="28pt">
    <w:name w:val="Основной текст + Интервал 28 pt"/>
    <w:rsid w:val="00E27615"/>
    <w:rPr>
      <w:rFonts w:ascii="Times New Roman" w:hAnsi="Times New Roman" w:cs="Times New Roman"/>
      <w:spacing w:val="570"/>
      <w:sz w:val="18"/>
      <w:szCs w:val="18"/>
      <w:lang w:bidi="ar-SA"/>
    </w:rPr>
  </w:style>
  <w:style w:type="paragraph" w:customStyle="1" w:styleId="121">
    <w:name w:val="Основной текст (12)1"/>
    <w:basedOn w:val="a"/>
    <w:link w:val="12"/>
    <w:rsid w:val="00E27615"/>
    <w:pPr>
      <w:shd w:val="clear" w:color="auto" w:fill="FFFFFF"/>
      <w:spacing w:before="60" w:line="182" w:lineRule="exact"/>
      <w:jc w:val="center"/>
    </w:pPr>
    <w:rPr>
      <w:noProof/>
      <w:sz w:val="15"/>
      <w:szCs w:val="15"/>
    </w:rPr>
  </w:style>
  <w:style w:type="paragraph" w:customStyle="1" w:styleId="131">
    <w:name w:val="Основной текст (13)1"/>
    <w:basedOn w:val="a"/>
    <w:link w:val="13"/>
    <w:rsid w:val="00E27615"/>
    <w:pPr>
      <w:shd w:val="clear" w:color="auto" w:fill="FFFFFF"/>
      <w:spacing w:line="240" w:lineRule="atLeast"/>
    </w:pPr>
    <w:rPr>
      <w:i/>
      <w:iCs/>
      <w:noProof/>
      <w:sz w:val="15"/>
      <w:szCs w:val="15"/>
    </w:rPr>
  </w:style>
  <w:style w:type="paragraph" w:customStyle="1" w:styleId="91">
    <w:name w:val="Основной текст (9)1"/>
    <w:basedOn w:val="a"/>
    <w:link w:val="9"/>
    <w:rsid w:val="00E27615"/>
    <w:pPr>
      <w:shd w:val="clear" w:color="auto" w:fill="FFFFFF"/>
      <w:spacing w:line="240" w:lineRule="atLeast"/>
    </w:pPr>
    <w:rPr>
      <w:noProof/>
      <w:sz w:val="8"/>
      <w:szCs w:val="8"/>
    </w:rPr>
  </w:style>
  <w:style w:type="character" w:customStyle="1" w:styleId="92">
    <w:name w:val="Основной текст + 9"/>
    <w:aliases w:val="5 pt"/>
    <w:rsid w:val="008158C4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ab">
    <w:name w:val="Подпись к картинке_"/>
    <w:link w:val="ac"/>
    <w:locked/>
    <w:rsid w:val="00262710"/>
    <w:rPr>
      <w:rFonts w:cs="Times New Roman"/>
      <w:sz w:val="18"/>
      <w:szCs w:val="18"/>
      <w:lang w:bidi="ar-SA"/>
    </w:rPr>
  </w:style>
  <w:style w:type="paragraph" w:customStyle="1" w:styleId="ac">
    <w:name w:val="Подпись к картинке"/>
    <w:basedOn w:val="a"/>
    <w:link w:val="ab"/>
    <w:rsid w:val="00262710"/>
    <w:pPr>
      <w:shd w:val="clear" w:color="auto" w:fill="FFFFFF"/>
      <w:spacing w:line="240" w:lineRule="atLeast"/>
    </w:pPr>
    <w:rPr>
      <w:noProof/>
      <w:sz w:val="18"/>
      <w:szCs w:val="18"/>
    </w:rPr>
  </w:style>
  <w:style w:type="character" w:customStyle="1" w:styleId="21">
    <w:name w:val="Основной текст (2)_"/>
    <w:link w:val="22"/>
    <w:locked/>
    <w:rsid w:val="00F51BC3"/>
    <w:rPr>
      <w:rFonts w:cs="Times New Roman"/>
      <w:b/>
      <w:bCs/>
      <w:sz w:val="18"/>
      <w:szCs w:val="18"/>
      <w:lang w:bidi="ar-SA"/>
    </w:rPr>
  </w:style>
  <w:style w:type="character" w:customStyle="1" w:styleId="220">
    <w:name w:val="Основной текст (22)_"/>
    <w:link w:val="221"/>
    <w:locked/>
    <w:rsid w:val="00F51BC3"/>
    <w:rPr>
      <w:rFonts w:cs="Times New Roman"/>
      <w:sz w:val="17"/>
      <w:szCs w:val="17"/>
      <w:lang w:bidi="ar-SA"/>
    </w:rPr>
  </w:style>
  <w:style w:type="character" w:customStyle="1" w:styleId="222">
    <w:name w:val="Основной текст (22)"/>
    <w:rsid w:val="00F51BC3"/>
    <w:rPr>
      <w:rFonts w:cs="Times New Roman"/>
      <w:spacing w:val="0"/>
      <w:sz w:val="17"/>
      <w:szCs w:val="17"/>
      <w:lang w:bidi="ar-SA"/>
    </w:rPr>
  </w:style>
  <w:style w:type="character" w:customStyle="1" w:styleId="44">
    <w:name w:val="Основной текст (44)_"/>
    <w:link w:val="440"/>
    <w:locked/>
    <w:rsid w:val="00F51BC3"/>
    <w:rPr>
      <w:rFonts w:cs="Times New Roman"/>
      <w:sz w:val="17"/>
      <w:szCs w:val="17"/>
      <w:lang w:bidi="ar-SA"/>
    </w:rPr>
  </w:style>
  <w:style w:type="character" w:customStyle="1" w:styleId="49">
    <w:name w:val="Основной текст (49)_"/>
    <w:link w:val="490"/>
    <w:locked/>
    <w:rsid w:val="00F51BC3"/>
    <w:rPr>
      <w:rFonts w:cs="Times New Roman"/>
      <w:noProof/>
      <w:sz w:val="8"/>
      <w:szCs w:val="8"/>
      <w:lang w:bidi="ar-SA"/>
    </w:rPr>
  </w:style>
  <w:style w:type="character" w:customStyle="1" w:styleId="35">
    <w:name w:val="Основной текст (35)_"/>
    <w:link w:val="350"/>
    <w:locked/>
    <w:rsid w:val="00F51BC3"/>
    <w:rPr>
      <w:rFonts w:cs="Times New Roman"/>
      <w:noProof/>
      <w:sz w:val="8"/>
      <w:szCs w:val="8"/>
      <w:lang w:bidi="ar-SA"/>
    </w:rPr>
  </w:style>
  <w:style w:type="character" w:customStyle="1" w:styleId="37">
    <w:name w:val="Основной текст (37)_"/>
    <w:link w:val="370"/>
    <w:locked/>
    <w:rsid w:val="00F51BC3"/>
    <w:rPr>
      <w:rFonts w:cs="Times New Roman"/>
      <w:noProof/>
      <w:sz w:val="8"/>
      <w:szCs w:val="8"/>
      <w:lang w:bidi="ar-SA"/>
    </w:rPr>
  </w:style>
  <w:style w:type="character" w:customStyle="1" w:styleId="45">
    <w:name w:val="Основной текст (45)_"/>
    <w:link w:val="450"/>
    <w:locked/>
    <w:rsid w:val="00F51BC3"/>
    <w:rPr>
      <w:rFonts w:cs="Times New Roman"/>
      <w:noProof/>
      <w:sz w:val="8"/>
      <w:szCs w:val="8"/>
      <w:lang w:bidi="ar-SA"/>
    </w:rPr>
  </w:style>
  <w:style w:type="character" w:customStyle="1" w:styleId="36">
    <w:name w:val="Основной текст (36)_"/>
    <w:link w:val="360"/>
    <w:locked/>
    <w:rsid w:val="00F51BC3"/>
    <w:rPr>
      <w:rFonts w:cs="Times New Roman"/>
      <w:noProof/>
      <w:sz w:val="8"/>
      <w:szCs w:val="8"/>
      <w:lang w:bidi="ar-SA"/>
    </w:rPr>
  </w:style>
  <w:style w:type="character" w:customStyle="1" w:styleId="38">
    <w:name w:val="Основной текст (38)_"/>
    <w:link w:val="380"/>
    <w:locked/>
    <w:rsid w:val="00F51BC3"/>
    <w:rPr>
      <w:rFonts w:cs="Times New Roman"/>
      <w:noProof/>
      <w:sz w:val="8"/>
      <w:szCs w:val="8"/>
      <w:lang w:bidi="ar-SA"/>
    </w:rPr>
  </w:style>
  <w:style w:type="character" w:customStyle="1" w:styleId="41">
    <w:name w:val="Основной текст (41)_"/>
    <w:link w:val="410"/>
    <w:locked/>
    <w:rsid w:val="00F51BC3"/>
    <w:rPr>
      <w:rFonts w:cs="Times New Roman"/>
      <w:noProof/>
      <w:sz w:val="8"/>
      <w:szCs w:val="8"/>
      <w:lang w:bidi="ar-SA"/>
    </w:rPr>
  </w:style>
  <w:style w:type="character" w:customStyle="1" w:styleId="34">
    <w:name w:val="Основной текст (34)_"/>
    <w:link w:val="340"/>
    <w:locked/>
    <w:rsid w:val="00F51BC3"/>
    <w:rPr>
      <w:rFonts w:cs="Times New Roman"/>
      <w:noProof/>
      <w:sz w:val="8"/>
      <w:szCs w:val="8"/>
      <w:lang w:bidi="ar-SA"/>
    </w:rPr>
  </w:style>
  <w:style w:type="character" w:customStyle="1" w:styleId="40">
    <w:name w:val="Основной текст (40)_"/>
    <w:link w:val="400"/>
    <w:locked/>
    <w:rsid w:val="00F51BC3"/>
    <w:rPr>
      <w:rFonts w:cs="Times New Roman"/>
      <w:noProof/>
      <w:sz w:val="8"/>
      <w:szCs w:val="8"/>
      <w:lang w:bidi="ar-SA"/>
    </w:rPr>
  </w:style>
  <w:style w:type="character" w:customStyle="1" w:styleId="42">
    <w:name w:val="Основной текст (42)_"/>
    <w:link w:val="420"/>
    <w:locked/>
    <w:rsid w:val="00F51BC3"/>
    <w:rPr>
      <w:rFonts w:cs="Times New Roman"/>
      <w:noProof/>
      <w:sz w:val="8"/>
      <w:szCs w:val="8"/>
      <w:lang w:bidi="ar-SA"/>
    </w:rPr>
  </w:style>
  <w:style w:type="character" w:customStyle="1" w:styleId="47">
    <w:name w:val="Основной текст (47)_"/>
    <w:link w:val="470"/>
    <w:locked/>
    <w:rsid w:val="00F51BC3"/>
    <w:rPr>
      <w:rFonts w:cs="Times New Roman"/>
      <w:noProof/>
      <w:sz w:val="8"/>
      <w:szCs w:val="8"/>
      <w:lang w:bidi="ar-SA"/>
    </w:rPr>
  </w:style>
  <w:style w:type="character" w:customStyle="1" w:styleId="14">
    <w:name w:val="Основной текст (14)_"/>
    <w:link w:val="141"/>
    <w:locked/>
    <w:rsid w:val="00F51BC3"/>
    <w:rPr>
      <w:rFonts w:cs="Times New Roman"/>
      <w:noProof/>
      <w:sz w:val="8"/>
      <w:szCs w:val="8"/>
      <w:lang w:bidi="ar-SA"/>
    </w:rPr>
  </w:style>
  <w:style w:type="character" w:customStyle="1" w:styleId="140">
    <w:name w:val="Основной текст (14)"/>
    <w:rsid w:val="00F51BC3"/>
  </w:style>
  <w:style w:type="character" w:customStyle="1" w:styleId="39">
    <w:name w:val="Основной текст (39)_"/>
    <w:link w:val="390"/>
    <w:locked/>
    <w:rsid w:val="00F51BC3"/>
    <w:rPr>
      <w:rFonts w:cs="Times New Roman"/>
      <w:noProof/>
      <w:sz w:val="8"/>
      <w:szCs w:val="8"/>
      <w:lang w:bidi="ar-SA"/>
    </w:rPr>
  </w:style>
  <w:style w:type="character" w:customStyle="1" w:styleId="43">
    <w:name w:val="Основной текст (43)_"/>
    <w:link w:val="430"/>
    <w:locked/>
    <w:rsid w:val="00F51BC3"/>
    <w:rPr>
      <w:rFonts w:cs="Times New Roman"/>
      <w:noProof/>
      <w:sz w:val="8"/>
      <w:szCs w:val="8"/>
      <w:lang w:bidi="ar-SA"/>
    </w:rPr>
  </w:style>
  <w:style w:type="character" w:customStyle="1" w:styleId="48">
    <w:name w:val="Основной текст (48)_"/>
    <w:link w:val="480"/>
    <w:locked/>
    <w:rsid w:val="00F51BC3"/>
    <w:rPr>
      <w:rFonts w:cs="Times New Roman"/>
      <w:noProof/>
      <w:sz w:val="8"/>
      <w:szCs w:val="8"/>
      <w:lang w:bidi="ar-SA"/>
    </w:rPr>
  </w:style>
  <w:style w:type="character" w:customStyle="1" w:styleId="28">
    <w:name w:val="Основной текст (28)_"/>
    <w:link w:val="281"/>
    <w:locked/>
    <w:rsid w:val="00F51BC3"/>
    <w:rPr>
      <w:rFonts w:cs="Times New Roman"/>
      <w:sz w:val="17"/>
      <w:szCs w:val="17"/>
      <w:lang w:bidi="ar-SA"/>
    </w:rPr>
  </w:style>
  <w:style w:type="character" w:customStyle="1" w:styleId="280">
    <w:name w:val="Основной текст (28)"/>
    <w:rsid w:val="00F51BC3"/>
    <w:rPr>
      <w:rFonts w:cs="Times New Roman"/>
      <w:spacing w:val="0"/>
      <w:sz w:val="17"/>
      <w:szCs w:val="17"/>
      <w:lang w:bidi="ar-SA"/>
    </w:rPr>
  </w:style>
  <w:style w:type="character" w:customStyle="1" w:styleId="46">
    <w:name w:val="Основной текст (46)_"/>
    <w:link w:val="460"/>
    <w:locked/>
    <w:rsid w:val="00F51BC3"/>
    <w:rPr>
      <w:rFonts w:cs="Times New Roman"/>
      <w:sz w:val="17"/>
      <w:szCs w:val="17"/>
      <w:lang w:bidi="ar-SA"/>
    </w:rPr>
  </w:style>
  <w:style w:type="character" w:customStyle="1" w:styleId="50">
    <w:name w:val="Основной текст (50)_"/>
    <w:link w:val="500"/>
    <w:locked/>
    <w:rsid w:val="00F51BC3"/>
    <w:rPr>
      <w:rFonts w:cs="Times New Roman"/>
      <w:noProof/>
      <w:sz w:val="8"/>
      <w:szCs w:val="8"/>
      <w:lang w:bidi="ar-SA"/>
    </w:rPr>
  </w:style>
  <w:style w:type="paragraph" w:customStyle="1" w:styleId="22">
    <w:name w:val="Основной текст (2)"/>
    <w:basedOn w:val="a"/>
    <w:link w:val="21"/>
    <w:rsid w:val="00F51BC3"/>
    <w:pPr>
      <w:shd w:val="clear" w:color="auto" w:fill="FFFFFF"/>
      <w:spacing w:before="480" w:after="180" w:line="240" w:lineRule="atLeast"/>
    </w:pPr>
    <w:rPr>
      <w:b/>
      <w:bCs/>
      <w:noProof/>
      <w:sz w:val="18"/>
      <w:szCs w:val="18"/>
    </w:rPr>
  </w:style>
  <w:style w:type="paragraph" w:customStyle="1" w:styleId="221">
    <w:name w:val="Основной текст (22)1"/>
    <w:basedOn w:val="a"/>
    <w:link w:val="220"/>
    <w:rsid w:val="00F51BC3"/>
    <w:pPr>
      <w:shd w:val="clear" w:color="auto" w:fill="FFFFFF"/>
      <w:spacing w:line="206" w:lineRule="exact"/>
      <w:jc w:val="center"/>
    </w:pPr>
    <w:rPr>
      <w:noProof/>
      <w:sz w:val="17"/>
      <w:szCs w:val="17"/>
    </w:rPr>
  </w:style>
  <w:style w:type="paragraph" w:customStyle="1" w:styleId="440">
    <w:name w:val="Основной текст (44)"/>
    <w:basedOn w:val="a"/>
    <w:link w:val="44"/>
    <w:rsid w:val="00F51BC3"/>
    <w:pPr>
      <w:shd w:val="clear" w:color="auto" w:fill="FFFFFF"/>
      <w:spacing w:line="240" w:lineRule="atLeast"/>
    </w:pPr>
    <w:rPr>
      <w:noProof/>
      <w:sz w:val="17"/>
      <w:szCs w:val="17"/>
    </w:rPr>
  </w:style>
  <w:style w:type="paragraph" w:customStyle="1" w:styleId="490">
    <w:name w:val="Основной текст (49)"/>
    <w:basedOn w:val="a"/>
    <w:link w:val="49"/>
    <w:rsid w:val="00F51B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50">
    <w:name w:val="Основной текст (35)"/>
    <w:basedOn w:val="a"/>
    <w:link w:val="35"/>
    <w:rsid w:val="00F51B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70">
    <w:name w:val="Основной текст (37)"/>
    <w:basedOn w:val="a"/>
    <w:link w:val="37"/>
    <w:rsid w:val="00F51B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50">
    <w:name w:val="Основной текст (45)"/>
    <w:basedOn w:val="a"/>
    <w:link w:val="45"/>
    <w:rsid w:val="00F51B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60">
    <w:name w:val="Основной текст (36)"/>
    <w:basedOn w:val="a"/>
    <w:link w:val="36"/>
    <w:rsid w:val="00F51B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80">
    <w:name w:val="Основной текст (38)"/>
    <w:basedOn w:val="a"/>
    <w:link w:val="38"/>
    <w:rsid w:val="00F51B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0">
    <w:name w:val="Основной текст (41)"/>
    <w:basedOn w:val="a"/>
    <w:link w:val="41"/>
    <w:rsid w:val="00F51B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40">
    <w:name w:val="Основной текст (34)"/>
    <w:basedOn w:val="a"/>
    <w:link w:val="34"/>
    <w:rsid w:val="00F51B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00">
    <w:name w:val="Основной текст (40)"/>
    <w:basedOn w:val="a"/>
    <w:link w:val="40"/>
    <w:rsid w:val="00F51B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20">
    <w:name w:val="Основной текст (42)"/>
    <w:basedOn w:val="a"/>
    <w:link w:val="42"/>
    <w:rsid w:val="00F51B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70">
    <w:name w:val="Основной текст (47)"/>
    <w:basedOn w:val="a"/>
    <w:link w:val="47"/>
    <w:rsid w:val="00F51B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141">
    <w:name w:val="Основной текст (14)1"/>
    <w:basedOn w:val="a"/>
    <w:link w:val="14"/>
    <w:rsid w:val="00F51B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390">
    <w:name w:val="Основной текст (39)"/>
    <w:basedOn w:val="a"/>
    <w:link w:val="39"/>
    <w:rsid w:val="00F51B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30">
    <w:name w:val="Основной текст (43)"/>
    <w:basedOn w:val="a"/>
    <w:link w:val="43"/>
    <w:rsid w:val="00F51B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80">
    <w:name w:val="Основной текст (48)"/>
    <w:basedOn w:val="a"/>
    <w:link w:val="48"/>
    <w:rsid w:val="00F51BC3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281">
    <w:name w:val="Основной текст (28)1"/>
    <w:basedOn w:val="a"/>
    <w:link w:val="28"/>
    <w:rsid w:val="00F51BC3"/>
    <w:pPr>
      <w:shd w:val="clear" w:color="auto" w:fill="FFFFFF"/>
      <w:spacing w:line="240" w:lineRule="atLeast"/>
    </w:pPr>
    <w:rPr>
      <w:noProof/>
      <w:sz w:val="17"/>
      <w:szCs w:val="17"/>
    </w:rPr>
  </w:style>
  <w:style w:type="paragraph" w:customStyle="1" w:styleId="460">
    <w:name w:val="Основной текст (46)"/>
    <w:basedOn w:val="a"/>
    <w:link w:val="46"/>
    <w:rsid w:val="00F51BC3"/>
    <w:pPr>
      <w:shd w:val="clear" w:color="auto" w:fill="FFFFFF"/>
      <w:spacing w:line="240" w:lineRule="atLeast"/>
    </w:pPr>
    <w:rPr>
      <w:noProof/>
      <w:sz w:val="17"/>
      <w:szCs w:val="17"/>
    </w:rPr>
  </w:style>
  <w:style w:type="paragraph" w:customStyle="1" w:styleId="500">
    <w:name w:val="Основной текст (50)"/>
    <w:basedOn w:val="a"/>
    <w:link w:val="50"/>
    <w:rsid w:val="00F51BC3"/>
    <w:pPr>
      <w:shd w:val="clear" w:color="auto" w:fill="FFFFFF"/>
      <w:spacing w:line="240" w:lineRule="atLeast"/>
    </w:pPr>
    <w:rPr>
      <w:noProof/>
      <w:sz w:val="8"/>
      <w:szCs w:val="8"/>
    </w:rPr>
  </w:style>
  <w:style w:type="table" w:styleId="ad">
    <w:name w:val="Table Grid"/>
    <w:basedOn w:val="a1"/>
    <w:uiPriority w:val="59"/>
    <w:rsid w:val="00250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"/>
    <w:next w:val="a"/>
    <w:autoRedefine/>
    <w:uiPriority w:val="39"/>
    <w:semiHidden/>
    <w:rsid w:val="0096557F"/>
  </w:style>
  <w:style w:type="paragraph" w:styleId="23">
    <w:name w:val="toc 2"/>
    <w:basedOn w:val="a"/>
    <w:next w:val="a"/>
    <w:autoRedefine/>
    <w:uiPriority w:val="39"/>
    <w:semiHidden/>
    <w:rsid w:val="0096557F"/>
    <w:pPr>
      <w:ind w:left="240"/>
    </w:pPr>
  </w:style>
  <w:style w:type="character" w:styleId="ae">
    <w:name w:val="Hyperlink"/>
    <w:uiPriority w:val="99"/>
    <w:rsid w:val="009655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header" Target="header3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png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png"/><Relationship Id="rId59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2010-11-23T19:29:00Z</cp:lastPrinted>
  <dcterms:created xsi:type="dcterms:W3CDTF">2014-03-25T03:39:00Z</dcterms:created>
  <dcterms:modified xsi:type="dcterms:W3CDTF">2014-03-25T03:39:00Z</dcterms:modified>
</cp:coreProperties>
</file>