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4056FD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</w:p>
    <w:p w:rsidR="004056FD" w:rsidRPr="00AA7C3A" w:rsidRDefault="00AA7C3A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  <w:r w:rsidRPr="00AA7C3A">
        <w:rPr>
          <w:sz w:val="28"/>
        </w:rPr>
        <w:t>Тема работы</w:t>
      </w:r>
    </w:p>
    <w:p w:rsidR="00AE28B4" w:rsidRPr="00AA7C3A" w:rsidRDefault="00AE28B4" w:rsidP="004056FD">
      <w:pPr>
        <w:widowControl/>
        <w:tabs>
          <w:tab w:val="left" w:pos="426"/>
        </w:tabs>
        <w:suppressAutoHyphens/>
        <w:spacing w:line="360" w:lineRule="auto"/>
        <w:ind w:left="709"/>
        <w:jc w:val="center"/>
        <w:rPr>
          <w:sz w:val="28"/>
        </w:rPr>
      </w:pPr>
      <w:r w:rsidRPr="00AA7C3A">
        <w:rPr>
          <w:sz w:val="28"/>
        </w:rPr>
        <w:t>Расчет многочаст</w:t>
      </w:r>
      <w:r w:rsidR="004056FD" w:rsidRPr="00AA7C3A">
        <w:rPr>
          <w:sz w:val="28"/>
        </w:rPr>
        <w:t>отного усилителя низкой частоты</w:t>
      </w:r>
    </w:p>
    <w:p w:rsidR="00AE28B4" w:rsidRPr="00AA7C3A" w:rsidRDefault="00AE28B4" w:rsidP="0071323D">
      <w:pPr>
        <w:widowControl/>
        <w:numPr>
          <w:ilvl w:val="12"/>
          <w:numId w:val="0"/>
        </w:num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603111" w:rsidP="0071323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br w:type="page"/>
      </w:r>
      <w:r w:rsidR="00AA7C3A" w:rsidRPr="00AA7C3A">
        <w:rPr>
          <w:sz w:val="28"/>
        </w:rPr>
        <w:t>СОДЕРЖАНИЕ</w:t>
      </w:r>
    </w:p>
    <w:p w:rsidR="00AE28B4" w:rsidRPr="00AA7C3A" w:rsidRDefault="00AE28B4" w:rsidP="0071323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4056FD">
      <w:pPr>
        <w:widowControl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AA7C3A">
        <w:rPr>
          <w:sz w:val="28"/>
        </w:rPr>
        <w:t>Введение</w:t>
      </w:r>
    </w:p>
    <w:p w:rsidR="00AE28B4" w:rsidRPr="00AA7C3A" w:rsidRDefault="00AE28B4" w:rsidP="004056FD">
      <w:pPr>
        <w:widowControl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AA7C3A">
        <w:rPr>
          <w:sz w:val="28"/>
        </w:rPr>
        <w:t>Общие положения</w:t>
      </w:r>
    </w:p>
    <w:p w:rsidR="00AE28B4" w:rsidRPr="00AA7C3A" w:rsidRDefault="00AE28B4" w:rsidP="004056FD">
      <w:pPr>
        <w:widowControl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AA7C3A">
        <w:rPr>
          <w:sz w:val="28"/>
        </w:rPr>
        <w:t>Расчет выходного каскада</w:t>
      </w:r>
    </w:p>
    <w:p w:rsidR="00AE28B4" w:rsidRPr="00AA7C3A" w:rsidRDefault="00AE28B4" w:rsidP="004056FD">
      <w:pPr>
        <w:widowControl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AA7C3A">
        <w:rPr>
          <w:sz w:val="28"/>
        </w:rPr>
        <w:t>Выбор структурной схемы усилителя</w:t>
      </w:r>
    </w:p>
    <w:p w:rsidR="004056FD" w:rsidRPr="00AA7C3A" w:rsidRDefault="00AE28B4" w:rsidP="004056FD">
      <w:pPr>
        <w:widowControl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AA7C3A">
        <w:rPr>
          <w:sz w:val="28"/>
        </w:rPr>
        <w:t>Расчет предоконечного каскада</w:t>
      </w:r>
    </w:p>
    <w:p w:rsidR="004056FD" w:rsidRPr="00AA7C3A" w:rsidRDefault="00AE28B4" w:rsidP="004056FD">
      <w:pPr>
        <w:widowControl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AA7C3A">
        <w:rPr>
          <w:sz w:val="28"/>
        </w:rPr>
        <w:t>Расчет входного каскада</w:t>
      </w:r>
    </w:p>
    <w:p w:rsidR="00AE28B4" w:rsidRPr="00AA7C3A" w:rsidRDefault="00AE28B4" w:rsidP="004056FD">
      <w:pPr>
        <w:widowControl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AA7C3A">
        <w:rPr>
          <w:sz w:val="28"/>
        </w:rPr>
        <w:t>Расчет основных параметров усилителя</w:t>
      </w:r>
    </w:p>
    <w:p w:rsidR="00AE28B4" w:rsidRPr="00AA7C3A" w:rsidRDefault="0071323D" w:rsidP="004056FD">
      <w:pPr>
        <w:widowControl/>
        <w:tabs>
          <w:tab w:val="left" w:pos="360"/>
        </w:tabs>
        <w:suppressAutoHyphens/>
        <w:spacing w:line="360" w:lineRule="auto"/>
        <w:jc w:val="both"/>
        <w:rPr>
          <w:sz w:val="28"/>
        </w:rPr>
      </w:pPr>
      <w:r w:rsidRPr="00AA7C3A">
        <w:rPr>
          <w:sz w:val="28"/>
        </w:rPr>
        <w:t>Заключение</w:t>
      </w:r>
    </w:p>
    <w:p w:rsidR="00AE28B4" w:rsidRPr="00AA7C3A" w:rsidRDefault="00AE28B4" w:rsidP="004056FD">
      <w:pPr>
        <w:widowControl/>
        <w:tabs>
          <w:tab w:val="left" w:pos="360"/>
        </w:tabs>
        <w:suppressAutoHyphens/>
        <w:spacing w:line="360" w:lineRule="auto"/>
        <w:jc w:val="both"/>
        <w:rPr>
          <w:sz w:val="28"/>
        </w:rPr>
      </w:pPr>
      <w:r w:rsidRPr="00AA7C3A">
        <w:rPr>
          <w:sz w:val="28"/>
        </w:rPr>
        <w:t>Список использованных источников</w:t>
      </w:r>
    </w:p>
    <w:p w:rsidR="00AE28B4" w:rsidRPr="00AA7C3A" w:rsidRDefault="00AE28B4" w:rsidP="0071323D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71323D" w:rsidP="0071323D">
      <w:pPr>
        <w:widowControl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A7C3A">
        <w:rPr>
          <w:sz w:val="28"/>
        </w:rPr>
        <w:br w:type="page"/>
      </w:r>
      <w:r w:rsidR="00AE28B4" w:rsidRPr="00AA7C3A">
        <w:rPr>
          <w:sz w:val="28"/>
        </w:rPr>
        <w:t>ВВЕДЕНИЕ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4056FD" w:rsidRPr="00AA7C3A" w:rsidRDefault="00AE28B4" w:rsidP="004056F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 xml:space="preserve">Целью курсовой работы является углубление и закрепление знаний, полученных в ходе изучения первой части курса </w:t>
      </w:r>
      <w:r w:rsidR="0071323D" w:rsidRPr="00AA7C3A">
        <w:t>"</w:t>
      </w:r>
      <w:r w:rsidRPr="00AA7C3A">
        <w:t>Аналоговая и цифровая электроника</w:t>
      </w:r>
      <w:r w:rsidR="0071323D" w:rsidRPr="00AA7C3A">
        <w:t>"</w:t>
      </w:r>
      <w:r w:rsidRPr="00AA7C3A">
        <w:t>, и приобретение навыков расчета электронных устройств. Выполнение курсовой работы предусматривает выбор структурной схемы, обоснование и расчет параметров и характеристик электронного устройства – многокаскадного усилителя низкой частоты, изложение методики и результатов расчета в пояснительной записке и выполнение графической части.</w:t>
      </w:r>
    </w:p>
    <w:p w:rsidR="004056FD" w:rsidRPr="00AA7C3A" w:rsidRDefault="004056FD" w:rsidP="004056F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>Исходные данные: f</w:t>
      </w:r>
      <w:r w:rsidRPr="00AA7C3A">
        <w:rPr>
          <w:vertAlign w:val="subscript"/>
        </w:rPr>
        <w:t>н</w:t>
      </w:r>
      <w:r w:rsidRPr="00AA7C3A">
        <w:t>=20Гц; f</w:t>
      </w:r>
      <w:r w:rsidRPr="00AA7C3A">
        <w:rPr>
          <w:vertAlign w:val="subscript"/>
        </w:rPr>
        <w:t>в</w:t>
      </w:r>
      <w:r w:rsidRPr="00AA7C3A">
        <w:t>=20кГц; М</w:t>
      </w:r>
      <w:r w:rsidRPr="00AA7C3A">
        <w:rPr>
          <w:vertAlign w:val="subscript"/>
        </w:rPr>
        <w:t>н.з</w:t>
      </w:r>
      <w:r w:rsidRPr="00AA7C3A">
        <w:t>=М</w:t>
      </w:r>
      <w:r w:rsidRPr="00AA7C3A">
        <w:rPr>
          <w:vertAlign w:val="subscript"/>
        </w:rPr>
        <w:t xml:space="preserve"> в.з</w:t>
      </w:r>
      <w:r w:rsidRPr="00AA7C3A">
        <w:t>=1/0,707; Р</w:t>
      </w:r>
      <w:r w:rsidRPr="00AA7C3A">
        <w:rPr>
          <w:vertAlign w:val="subscript"/>
        </w:rPr>
        <w:t>вых</w:t>
      </w:r>
      <w:r w:rsidRPr="00AA7C3A">
        <w:t>=1,5Вт; К</w:t>
      </w:r>
      <w:r w:rsidRPr="00AA7C3A">
        <w:rPr>
          <w:vertAlign w:val="subscript"/>
        </w:rPr>
        <w:t>р</w:t>
      </w:r>
      <w:r w:rsidRPr="00AA7C3A">
        <w:t>=48дБ; R</w:t>
      </w:r>
      <w:r w:rsidRPr="00AA7C3A">
        <w:rPr>
          <w:vertAlign w:val="subscript"/>
        </w:rPr>
        <w:t>н</w:t>
      </w:r>
      <w:r w:rsidRPr="00AA7C3A">
        <w:t>=14Ом; К</w:t>
      </w:r>
      <w:r w:rsidRPr="00AA7C3A">
        <w:rPr>
          <w:vertAlign w:val="subscript"/>
        </w:rPr>
        <w:t xml:space="preserve"> u</w:t>
      </w:r>
      <w:r w:rsidRPr="00AA7C3A">
        <w:t>=43дБ.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71323D" w:rsidP="0071323D">
      <w:pPr>
        <w:widowControl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A7C3A">
        <w:rPr>
          <w:sz w:val="28"/>
        </w:rPr>
        <w:br w:type="page"/>
      </w:r>
      <w:r w:rsidR="00AE28B4" w:rsidRPr="00AA7C3A">
        <w:rPr>
          <w:sz w:val="28"/>
        </w:rPr>
        <w:t>ОБЩИЕ ПОЛОЖЕНИЯ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71323D" w:rsidRPr="00AA7C3A" w:rsidRDefault="00AE28B4" w:rsidP="0071323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>Многокаскадные усилители используют для получения нужных коэффициентов усиления в том случае, если одного усилительного ка</w:t>
      </w:r>
      <w:r w:rsidR="0071323D" w:rsidRPr="00AA7C3A">
        <w:t>скада оказывается недостаточно.</w:t>
      </w:r>
    </w:p>
    <w:p w:rsidR="00AE28B4" w:rsidRPr="00AA7C3A" w:rsidRDefault="00AE28B4" w:rsidP="0071323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>Многокаскадный усилитель получают путем последовательного соединения отдельных каскадов. В этом случае выходной сигнал первого каскада является входным сигналом второго каскада и т. д. входное и выходное сопротивления всего усилителя определяются соответственно входным и выходным каскадами.</w:t>
      </w:r>
    </w:p>
    <w:p w:rsidR="00AE28B4" w:rsidRPr="00AA7C3A" w:rsidRDefault="00AE28B4" w:rsidP="0071323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>Коэффициент усиления многокаскадного усилителя равен произведению коэффициентов усиления каскадов: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1pt">
            <v:imagedata r:id="rId5" o:title=""/>
          </v:shape>
        </w:pict>
      </w:r>
      <w:r w:rsidR="0071323D" w:rsidRPr="00AA7C3A">
        <w:rPr>
          <w:sz w:val="28"/>
        </w:rPr>
        <w:t xml:space="preserve"> </w:t>
      </w:r>
      <w:r w:rsidR="00AE28B4" w:rsidRPr="00AA7C3A">
        <w:rPr>
          <w:sz w:val="28"/>
        </w:rPr>
        <w:t>(2.1)</w:t>
      </w: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6" type="#_x0000_t75" style="width:106.5pt;height:17.25pt">
            <v:imagedata r:id="rId6" o:title=""/>
          </v:shape>
        </w:pic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>где 1, 2, ..., N – номера каскадов.</w:t>
      </w:r>
    </w:p>
    <w:p w:rsidR="00AE28B4" w:rsidRPr="00AA7C3A" w:rsidRDefault="00AE28B4" w:rsidP="0071323D">
      <w:pPr>
        <w:pStyle w:val="4"/>
        <w:keepNext w:val="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 xml:space="preserve">Учитывая соотношение </w:t>
      </w:r>
      <w:r w:rsidR="00EE41DB">
        <w:rPr>
          <w:position w:val="-12"/>
        </w:rPr>
        <w:pict>
          <v:shape id="_x0000_i1027" type="#_x0000_t75" style="width:54.75pt;height:18.75pt">
            <v:imagedata r:id="rId7" o:title=""/>
          </v:shape>
        </w:pict>
      </w:r>
      <w:r w:rsidRPr="00AA7C3A">
        <w:t>, справедливое для коэффициентов, исчисляемых в о. е., получим соотношения для коэффициентов, исчисляемых в дБ: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028" type="#_x0000_t75" style="width:149.25pt;height:35.25pt">
            <v:imagedata r:id="rId8" o:title=""/>
          </v:shape>
        </w:pict>
      </w:r>
      <w:r w:rsidR="00AE28B4" w:rsidRPr="00AA7C3A">
        <w:rPr>
          <w:sz w:val="28"/>
        </w:rPr>
        <w:t>,</w:t>
      </w:r>
      <w:r w:rsidR="0071323D" w:rsidRPr="00AA7C3A">
        <w:rPr>
          <w:sz w:val="28"/>
        </w:rPr>
        <w:t xml:space="preserve"> </w:t>
      </w:r>
      <w:r w:rsidR="00AE28B4" w:rsidRPr="00AA7C3A">
        <w:rPr>
          <w:sz w:val="28"/>
        </w:rPr>
        <w:t>(2.2)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>откуда получим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9" type="#_x0000_t75" style="width:102pt;height:30pt">
            <v:imagedata r:id="rId9" o:title=""/>
          </v:shape>
        </w:pict>
      </w:r>
      <w:r w:rsidR="00AE28B4" w:rsidRPr="00AA7C3A">
        <w:rPr>
          <w:sz w:val="28"/>
        </w:rPr>
        <w:t>,</w:t>
      </w:r>
      <w:r w:rsidR="0071323D" w:rsidRPr="00AA7C3A">
        <w:rPr>
          <w:sz w:val="28"/>
        </w:rPr>
        <w:t xml:space="preserve"> </w:t>
      </w:r>
      <w:r w:rsidR="00AE28B4" w:rsidRPr="00AA7C3A">
        <w:rPr>
          <w:sz w:val="28"/>
        </w:rPr>
        <w:t>(2.3)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где </w:t>
      </w:r>
      <w:r w:rsidR="00EE41DB">
        <w:rPr>
          <w:position w:val="-12"/>
          <w:sz w:val="28"/>
        </w:rPr>
        <w:pict>
          <v:shape id="_x0000_i1030" type="#_x0000_t75" style="width:12.75pt;height:18.75pt">
            <v:imagedata r:id="rId10" o:title=""/>
          </v:shape>
        </w:pict>
      </w:r>
      <w:r w:rsidRPr="00AA7C3A">
        <w:rPr>
          <w:sz w:val="28"/>
        </w:rPr>
        <w:t>– коэффициент усиления по току (о. е.).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>Подставляя исходные данные в выражение (2.3), получим: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1" type="#_x0000_t75" style="width:170.25pt;height:30.75pt">
            <v:imagedata r:id="rId11" o:title=""/>
          </v:shape>
        </w:pict>
      </w:r>
      <w:r w:rsidR="00AE28B4" w:rsidRPr="00AA7C3A">
        <w:rPr>
          <w:sz w:val="28"/>
        </w:rPr>
        <w:t>.</w:t>
      </w:r>
    </w:p>
    <w:p w:rsidR="0071323D" w:rsidRPr="00AA7C3A" w:rsidRDefault="0071323D" w:rsidP="0071323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</w:p>
    <w:p w:rsidR="00AE28B4" w:rsidRPr="00AA7C3A" w:rsidRDefault="00AE28B4" w:rsidP="0071323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>Связь каскадов в многокаскадном усилителе может осуществляться с помощью конденсаторов, трансформаторов или непосредственно. В нашем УНЧ в качестве элемента связи будем использовать конденсатор.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>Сначала производят расчет оконечного выходного каскада, который обеспечивает получение требуемой мощности сигнала на нагрузке. В результате расчета определяют коэффициент усиления оконечного каскада, определяют параметры его входного сигнала, являющиеся исходными для расчета предоконечного каскада, и т. д. вплоть до входного каскада. В данной работе для упрощения расчет проведем для средней частоты (</w:t>
      </w:r>
      <w:r w:rsidR="00EE41DB">
        <w:rPr>
          <w:position w:val="-10"/>
          <w:sz w:val="28"/>
        </w:rPr>
        <w:pict>
          <v:shape id="_x0000_i1032" type="#_x0000_t75" style="width:54.75pt;height:15.75pt">
            <v:imagedata r:id="rId12" o:title=""/>
          </v:shape>
        </w:pict>
      </w:r>
      <w:r w:rsidRPr="00AA7C3A">
        <w:rPr>
          <w:sz w:val="28"/>
        </w:rPr>
        <w:t>), что позволит пренебречь влиянием сопротивлений конденсаторов и не учитывать зависимость параметров транзисторов от частоты.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>Наличие в схеме конденсаторов приводит к тому, что по мере снижения частоты уменьшается проводимость межкаскадных конденсаторов связи, при этом увеличивается падение напряжения на них и соответственно уменьшается напряжение сигнала. Это проявляется снижением коэффициента усиления в области низких частот.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Уменьшение модуля коэффициента усиления в области низких частот учитывается коэффициентом частотных искажений </w:t>
      </w:r>
      <w:r w:rsidR="00EE41DB">
        <w:rPr>
          <w:position w:val="-12"/>
          <w:sz w:val="28"/>
        </w:rPr>
        <w:pict>
          <v:shape id="_x0000_i1033" type="#_x0000_t75" style="width:24.75pt;height:18.75pt">
            <v:imagedata r:id="rId13" o:title=""/>
          </v:shape>
        </w:pict>
      </w:r>
      <w:r w:rsidRPr="00AA7C3A">
        <w:rPr>
          <w:sz w:val="28"/>
        </w:rPr>
        <w:t>: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34" type="#_x0000_t75" style="width:60.75pt;height:39pt">
            <v:imagedata r:id="rId14" o:title=""/>
          </v:shape>
        </w:pict>
      </w:r>
      <w:r w:rsidR="00AE28B4" w:rsidRPr="00AA7C3A">
        <w:rPr>
          <w:sz w:val="28"/>
        </w:rPr>
        <w:t>,</w:t>
      </w:r>
      <w:r w:rsidR="0071323D" w:rsidRPr="00AA7C3A">
        <w:rPr>
          <w:sz w:val="28"/>
        </w:rPr>
        <w:t xml:space="preserve"> </w:t>
      </w:r>
      <w:r w:rsidR="00AE28B4" w:rsidRPr="00AA7C3A">
        <w:rPr>
          <w:sz w:val="28"/>
        </w:rPr>
        <w:t>(2.4)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где </w:t>
      </w:r>
      <w:r w:rsidR="00EE41DB">
        <w:rPr>
          <w:position w:val="-12"/>
          <w:sz w:val="28"/>
        </w:rPr>
        <w:pict>
          <v:shape id="_x0000_i1035" type="#_x0000_t75" style="width:18.75pt;height:18.75pt">
            <v:imagedata r:id="rId15" o:title=""/>
          </v:shape>
        </w:pict>
      </w:r>
      <w:r w:rsidRPr="00AA7C3A">
        <w:rPr>
          <w:sz w:val="28"/>
        </w:rPr>
        <w:t xml:space="preserve">, </w:t>
      </w:r>
      <w:r w:rsidR="00EE41DB">
        <w:rPr>
          <w:position w:val="-12"/>
          <w:sz w:val="28"/>
        </w:rPr>
        <w:pict>
          <v:shape id="_x0000_i1036" type="#_x0000_t75" style="width:21pt;height:18.75pt">
            <v:imagedata r:id="rId16" o:title=""/>
          </v:shape>
        </w:pict>
      </w:r>
      <w:r w:rsidRPr="00AA7C3A">
        <w:rPr>
          <w:sz w:val="28"/>
        </w:rPr>
        <w:t>– соответственно коэффициенты усиления напряжения на средней и низкой частотах.</w:t>
      </w:r>
    </w:p>
    <w:p w:rsidR="00AE28B4" w:rsidRPr="00AA7C3A" w:rsidRDefault="00AE28B4" w:rsidP="0071323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>В многокаскадном усилителе общий коэффициент частотных искажений: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7" type="#_x0000_t75" style="width:153pt;height:18.75pt">
            <v:imagedata r:id="rId17" o:title=""/>
          </v:shape>
        </w:pict>
      </w:r>
      <w:r w:rsidR="00AE28B4" w:rsidRPr="00AA7C3A">
        <w:rPr>
          <w:sz w:val="28"/>
        </w:rPr>
        <w:t>.</w:t>
      </w:r>
      <w:r w:rsidR="0071323D" w:rsidRPr="00AA7C3A">
        <w:rPr>
          <w:sz w:val="28"/>
        </w:rPr>
        <w:t xml:space="preserve"> </w:t>
      </w:r>
      <w:r w:rsidR="00AE28B4" w:rsidRPr="00AA7C3A">
        <w:rPr>
          <w:sz w:val="28"/>
        </w:rPr>
        <w:t>(2.5)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>Коэффициент частотных искажений для одного каскада: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8" type="#_x0000_t75" style="width:168.75pt;height:18.75pt">
            <v:imagedata r:id="rId18" o:title=""/>
          </v:shape>
        </w:pict>
      </w:r>
      <w:r w:rsidR="00AE28B4" w:rsidRPr="00AA7C3A">
        <w:rPr>
          <w:sz w:val="28"/>
        </w:rPr>
        <w:t>,</w:t>
      </w:r>
      <w:r w:rsidR="0071323D" w:rsidRPr="00AA7C3A">
        <w:rPr>
          <w:sz w:val="28"/>
        </w:rPr>
        <w:t xml:space="preserve"> </w:t>
      </w:r>
      <w:r w:rsidR="00AE28B4" w:rsidRPr="00AA7C3A">
        <w:rPr>
          <w:sz w:val="28"/>
        </w:rPr>
        <w:t>(2.6)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>где 1, 2, ..., J – номера конденсаторов в рассматриваемом каскаде.</w:t>
      </w:r>
    </w:p>
    <w:p w:rsidR="00AE28B4" w:rsidRPr="00AA7C3A" w:rsidRDefault="00AE28B4" w:rsidP="0071323D">
      <w:pPr>
        <w:pStyle w:val="20"/>
        <w:widowControl/>
        <w:numPr>
          <w:ilvl w:val="12"/>
          <w:numId w:val="0"/>
        </w:numPr>
        <w:suppressAutoHyphens/>
        <w:spacing w:line="360" w:lineRule="auto"/>
        <w:ind w:firstLine="709"/>
      </w:pPr>
      <w:r w:rsidRPr="00AA7C3A">
        <w:t>Коэффициент частотных искажений, обусловленный влиянием одного конденсатора, рассчитывают по формуле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39" type="#_x0000_t75" style="width:122.25pt;height:42pt">
            <v:imagedata r:id="rId19" o:title=""/>
          </v:shape>
        </w:pict>
      </w:r>
      <w:r w:rsidR="00AE28B4" w:rsidRPr="00AA7C3A">
        <w:rPr>
          <w:sz w:val="28"/>
        </w:rPr>
        <w:t>,</w:t>
      </w:r>
      <w:r w:rsidR="0071323D" w:rsidRPr="00AA7C3A">
        <w:rPr>
          <w:sz w:val="28"/>
        </w:rPr>
        <w:t xml:space="preserve"> </w:t>
      </w:r>
      <w:r w:rsidR="00AE28B4" w:rsidRPr="00AA7C3A">
        <w:rPr>
          <w:sz w:val="28"/>
        </w:rPr>
        <w:t>(2.7)</w:t>
      </w:r>
    </w:p>
    <w:p w:rsidR="0071323D" w:rsidRPr="00AA7C3A" w:rsidRDefault="0071323D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где </w:t>
      </w:r>
      <w:r w:rsidR="00EE41DB">
        <w:rPr>
          <w:position w:val="-10"/>
          <w:sz w:val="28"/>
        </w:rPr>
        <w:pict>
          <v:shape id="_x0000_i1040" type="#_x0000_t75" style="width:18.75pt;height:18pt">
            <v:imagedata r:id="rId20" o:title=""/>
          </v:shape>
        </w:pict>
      </w:r>
      <w:r w:rsidRPr="00AA7C3A">
        <w:rPr>
          <w:sz w:val="28"/>
        </w:rPr>
        <w:t>– низкая частота полосы пропускания;</w:t>
      </w:r>
      <w:r w:rsidR="0071323D" w:rsidRPr="00AA7C3A">
        <w:rPr>
          <w:sz w:val="28"/>
        </w:rPr>
        <w:t xml:space="preserve"> </w:t>
      </w:r>
      <w:r w:rsidR="00EE41DB">
        <w:rPr>
          <w:position w:val="-12"/>
          <w:sz w:val="28"/>
        </w:rPr>
        <w:pict>
          <v:shape id="_x0000_i1041" type="#_x0000_t75" style="width:20.25pt;height:18pt">
            <v:imagedata r:id="rId21" o:title=""/>
          </v:shape>
        </w:pict>
      </w:r>
      <w:r w:rsidRPr="00AA7C3A">
        <w:rPr>
          <w:sz w:val="28"/>
        </w:rPr>
        <w:t xml:space="preserve">– постоянная времени, определяемая как произведение </w:t>
      </w:r>
      <w:r w:rsidR="00EE41DB">
        <w:rPr>
          <w:position w:val="-12"/>
          <w:sz w:val="28"/>
        </w:rPr>
        <w:pict>
          <v:shape id="_x0000_i1042" type="#_x0000_t75" style="width:57pt;height:18pt">
            <v:imagedata r:id="rId22" o:title=""/>
          </v:shape>
        </w:pict>
      </w:r>
      <w:r w:rsidRPr="00AA7C3A">
        <w:rPr>
          <w:sz w:val="28"/>
        </w:rPr>
        <w:t>,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где </w:t>
      </w:r>
      <w:r w:rsidR="00EE41DB">
        <w:rPr>
          <w:position w:val="-6"/>
          <w:sz w:val="28"/>
        </w:rPr>
        <w:pict>
          <v:shape id="_x0000_i1043" type="#_x0000_t75" style="width:12pt;height:14.25pt">
            <v:imagedata r:id="rId23" o:title=""/>
          </v:shape>
        </w:pict>
      </w:r>
      <w:r w:rsidRPr="00AA7C3A">
        <w:rPr>
          <w:sz w:val="28"/>
        </w:rPr>
        <w:t>– емкость конденсатора;</w:t>
      </w:r>
      <w:r w:rsidR="0071323D" w:rsidRPr="00AA7C3A">
        <w:rPr>
          <w:sz w:val="28"/>
        </w:rPr>
        <w:t xml:space="preserve"> </w:t>
      </w:r>
      <w:r w:rsidR="00EE41DB">
        <w:rPr>
          <w:position w:val="-4"/>
          <w:sz w:val="28"/>
        </w:rPr>
        <w:pict>
          <v:shape id="_x0000_i1044" type="#_x0000_t75" style="width:12pt;height:12.75pt">
            <v:imagedata r:id="rId24" o:title=""/>
          </v:shape>
        </w:pict>
      </w:r>
      <w:r w:rsidRPr="00AA7C3A">
        <w:rPr>
          <w:sz w:val="28"/>
        </w:rPr>
        <w:t>– определяется в зависимости от схемы:</w:t>
      </w:r>
    </w:p>
    <w:p w:rsidR="0071323D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5" type="#_x0000_t75" style="width:71.25pt;height:17.25pt">
            <v:imagedata r:id="rId25" o:title=""/>
          </v:shape>
        </w:pict>
      </w:r>
      <w:r w:rsidR="00AE28B4" w:rsidRPr="00AA7C3A">
        <w:rPr>
          <w:sz w:val="28"/>
        </w:rPr>
        <w:t>– для входного каскада,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где </w:t>
      </w:r>
      <w:r w:rsidR="00EE41DB">
        <w:rPr>
          <w:position w:val="-10"/>
          <w:sz w:val="28"/>
        </w:rPr>
        <w:pict>
          <v:shape id="_x0000_i1046" type="#_x0000_t75" style="width:17.25pt;height:17.25pt">
            <v:imagedata r:id="rId26" o:title=""/>
          </v:shape>
        </w:pict>
      </w:r>
      <w:r w:rsidRPr="00AA7C3A">
        <w:rPr>
          <w:sz w:val="28"/>
        </w:rPr>
        <w:t>– внутреннее сопротивление источника входного сигнала,</w:t>
      </w:r>
    </w:p>
    <w:p w:rsidR="00AE28B4" w:rsidRPr="00AA7C3A" w:rsidRDefault="00EE41DB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7" type="#_x0000_t75" style="width:86.25pt;height:17.25pt">
            <v:imagedata r:id="rId27" o:title=""/>
          </v:shape>
        </w:pict>
      </w:r>
      <w:r w:rsidR="00AE28B4" w:rsidRPr="00AA7C3A">
        <w:rPr>
          <w:sz w:val="28"/>
        </w:rPr>
        <w:t>– для промежуточных каскадов,</w:t>
      </w:r>
    </w:p>
    <w:p w:rsidR="00AE28B4" w:rsidRPr="00AA7C3A" w:rsidRDefault="00AE28B4" w:rsidP="0071323D">
      <w:pPr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где </w:t>
      </w:r>
      <w:r w:rsidR="00EE41DB">
        <w:rPr>
          <w:position w:val="-10"/>
          <w:sz w:val="28"/>
        </w:rPr>
        <w:pict>
          <v:shape id="_x0000_i1048" type="#_x0000_t75" style="width:26.25pt;height:17.25pt">
            <v:imagedata r:id="rId28" o:title=""/>
          </v:shape>
        </w:pict>
      </w:r>
      <w:r w:rsidRPr="00AA7C3A">
        <w:rPr>
          <w:sz w:val="28"/>
        </w:rPr>
        <w:t xml:space="preserve">, </w:t>
      </w:r>
      <w:r w:rsidR="00EE41DB">
        <w:rPr>
          <w:position w:val="-10"/>
          <w:sz w:val="28"/>
        </w:rPr>
        <w:pict>
          <v:shape id="_x0000_i1049" type="#_x0000_t75" style="width:30.75pt;height:17.25pt">
            <v:imagedata r:id="rId29" o:title=""/>
          </v:shape>
        </w:pict>
      </w:r>
      <w:r w:rsidRPr="00AA7C3A">
        <w:rPr>
          <w:sz w:val="28"/>
        </w:rPr>
        <w:t>– соответственно входное сопротивление последующего каскада и выходное сопротивление предыдущего каскада.</w:t>
      </w:r>
    </w:p>
    <w:p w:rsidR="00AE28B4" w:rsidRPr="00AA7C3A" w:rsidRDefault="00AE28B4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  <w:r w:rsidRPr="00AA7C3A">
        <w:t xml:space="preserve">Таким образом задача обеспечения полосы пропускания в области низких частот сводится к выбору таких значений емкостей в усилителе, чтобы общий коэффициент частотных искажений не превысил заданное значение </w:t>
      </w:r>
      <w:r w:rsidR="00EE41DB">
        <w:rPr>
          <w:position w:val="-12"/>
        </w:rPr>
        <w:pict>
          <v:shape id="_x0000_i1050" type="#_x0000_t75" style="width:84pt;height:18.75pt">
            <v:imagedata r:id="rId30" o:title=""/>
          </v:shape>
        </w:pict>
      </w:r>
      <w:r w:rsidRPr="00AA7C3A">
        <w:t>.</w:t>
      </w:r>
    </w:p>
    <w:p w:rsidR="00AE28B4" w:rsidRPr="00AA7C3A" w:rsidRDefault="00AE28B4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  <w:r w:rsidRPr="00AA7C3A">
        <w:t>Из-за наличия конденсаторов в схемах каскадов в многокаскадном усилителе будут появляться фазо-частотные искажения. С понижением частоты входного сигнала появляется фазовый сдвиг, обусловленный отставанием по фазе напряжения от тока в цепях с конденсаторами. Угол фазового сдвига равен сумме углов фазовых сдвигов, создаваемых всеми конденсаторами в схеме:</w:t>
      </w:r>
    </w:p>
    <w:p w:rsidR="0071323D" w:rsidRPr="00AA7C3A" w:rsidRDefault="0071323D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51" type="#_x0000_t75" style="width:147pt;height:18.75pt">
            <v:imagedata r:id="rId31" o:title=""/>
          </v:shape>
        </w:pict>
      </w:r>
      <w:r w:rsidR="00AE28B4" w:rsidRPr="00AA7C3A">
        <w:t>.</w:t>
      </w:r>
      <w:r w:rsidR="0071323D" w:rsidRPr="00AA7C3A">
        <w:t xml:space="preserve"> </w:t>
      </w:r>
      <w:r w:rsidR="00AE28B4" w:rsidRPr="00AA7C3A">
        <w:t>(2.8)</w:t>
      </w:r>
    </w:p>
    <w:p w:rsidR="0071323D" w:rsidRPr="00AA7C3A" w:rsidRDefault="0071323D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  <w:r w:rsidRPr="00AA7C3A">
        <w:t>Фазовый сдвиг, создаваемый действием одного конденсатора определяется по выражению</w:t>
      </w:r>
    </w:p>
    <w:p w:rsidR="0071323D" w:rsidRPr="00AA7C3A" w:rsidRDefault="0071323D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052" type="#_x0000_t75" style="width:120pt;height:39pt">
            <v:imagedata r:id="rId32" o:title=""/>
          </v:shape>
        </w:pict>
      </w:r>
      <w:r w:rsidR="00AE28B4" w:rsidRPr="00AA7C3A">
        <w:t>.</w:t>
      </w:r>
      <w:r w:rsidR="0071323D" w:rsidRPr="00AA7C3A">
        <w:t xml:space="preserve"> </w:t>
      </w:r>
      <w:r w:rsidR="00AE28B4" w:rsidRPr="00AA7C3A">
        <w:t>(2.9)</w:t>
      </w:r>
    </w:p>
    <w:p w:rsidR="00AE28B4" w:rsidRPr="00AA7C3A" w:rsidRDefault="00AE28B4" w:rsidP="0071323D">
      <w:pPr>
        <w:pStyle w:val="22"/>
        <w:widowControl/>
        <w:numPr>
          <w:ilvl w:val="12"/>
          <w:numId w:val="0"/>
        </w:numPr>
        <w:suppressAutoHyphens/>
        <w:spacing w:line="360" w:lineRule="auto"/>
        <w:ind w:firstLine="709"/>
        <w:jc w:val="both"/>
      </w:pPr>
    </w:p>
    <w:p w:rsidR="00AE28B4" w:rsidRPr="00AA7C3A" w:rsidRDefault="0071323D" w:rsidP="0071323D">
      <w:pPr>
        <w:pStyle w:val="22"/>
        <w:widowControl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РАСЧЕТ ВЫХОДНОГО КАСКАДА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Будем использовать выходной бестрансформаторный каскад (приложение А, ЭП). Он представляет собой соединение двух эми</w:t>
      </w:r>
      <w:r w:rsidR="00AA7C3A">
        <w:t>т</w:t>
      </w:r>
      <w:r w:rsidRPr="00AA7C3A">
        <w:t xml:space="preserve">ерных повторителей, работающих на общую нагрузку </w:t>
      </w:r>
      <w:r w:rsidR="00EE41DB">
        <w:rPr>
          <w:position w:val="-12"/>
        </w:rPr>
        <w:pict>
          <v:shape id="_x0000_i1053" type="#_x0000_t75" style="width:15pt;height:18pt">
            <v:imagedata r:id="rId33" o:title=""/>
          </v:shape>
        </w:pict>
      </w:r>
      <w:r w:rsidRPr="00AA7C3A">
        <w:t xml:space="preserve">. Каскад используется в режимах нагрузки АВ и В. Режим по постоянному току обеспечивается делителем, состоящим из последовательно соединенных резисторов </w:t>
      </w:r>
      <w:r w:rsidR="00EE41DB">
        <w:rPr>
          <w:position w:val="-4"/>
        </w:rPr>
        <w:pict>
          <v:shape id="_x0000_i1054" type="#_x0000_t75" style="width:15.75pt;height:12.75pt">
            <v:imagedata r:id="rId34" o:title=""/>
          </v:shape>
        </w:pict>
      </w:r>
      <w:r w:rsidRPr="00AA7C3A">
        <w:t xml:space="preserve">, </w:t>
      </w:r>
      <w:r w:rsidR="00EE41DB">
        <w:rPr>
          <w:position w:val="-4"/>
        </w:rPr>
        <w:pict>
          <v:shape id="_x0000_i1055" type="#_x0000_t75" style="width:18pt;height:12.75pt">
            <v:imagedata r:id="rId35" o:title=""/>
          </v:shape>
        </w:pict>
      </w:r>
      <w:r w:rsidRPr="00AA7C3A">
        <w:t xml:space="preserve"> и диодами </w:t>
      </w:r>
      <w:r w:rsidR="00EE41DB">
        <w:rPr>
          <w:position w:val="-6"/>
        </w:rPr>
        <w:pict>
          <v:shape id="_x0000_i1056" type="#_x0000_t75" style="width:23.25pt;height:14.25pt">
            <v:imagedata r:id="rId36" o:title=""/>
          </v:shape>
        </w:pict>
      </w:r>
      <w:r w:rsidRPr="00AA7C3A">
        <w:t xml:space="preserve"> и </w:t>
      </w:r>
      <w:r w:rsidR="00EE41DB">
        <w:rPr>
          <w:position w:val="-6"/>
        </w:rPr>
        <w:pict>
          <v:shape id="_x0000_i1057" type="#_x0000_t75" style="width:24.75pt;height:14.25pt">
            <v:imagedata r:id="rId37" o:title=""/>
          </v:shape>
        </w:pict>
      </w:r>
      <w:r w:rsidRPr="00AA7C3A">
        <w:t>. Схема предусматривает использование двух транзисторов разной проводимости с близкими по значению параметрами (комплиментарная пара транзисторов). Методика расчета выходного каскада основана на использовании графоаналитических способов расчета параметров по входным и выходным характеристикам транзисторов.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Амплитуду напряжения на нагрузке определяем по заданным параметрам нагрузки: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58" type="#_x0000_t75" style="width:92.25pt;height:23.25pt">
            <v:imagedata r:id="rId38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(3.1)</w:t>
      </w:r>
    </w:p>
    <w:p w:rsidR="0071323D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59" type="#_x0000_t75" style="width:159pt;height:21.75pt">
            <v:imagedata r:id="rId39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Ориентировочное напряжение питания оконечного каскада определяем по условию: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60" type="#_x0000_t75" style="width:108.75pt;height:18.75pt">
            <v:imagedata r:id="rId40" o:title=""/>
          </v:shape>
        </w:pict>
      </w:r>
      <w:r w:rsidR="00AE28B4" w:rsidRPr="00AA7C3A">
        <w:t>.</w:t>
      </w:r>
      <w:r w:rsidR="0071323D" w:rsidRPr="00AA7C3A">
        <w:t xml:space="preserve"> </w:t>
      </w:r>
      <w:r w:rsidR="00AE28B4" w:rsidRPr="00AA7C3A">
        <w:t>(3.2)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061" type="#_x0000_t75" style="width:26.25pt;height:18.75pt">
            <v:imagedata r:id="rId41" o:title=""/>
          </v:shape>
        </w:pict>
      </w:r>
      <w:r w:rsidRPr="00AA7C3A">
        <w:t xml:space="preserve">– начальное напряжение между коллектором и эмиттером транзистора – это напряжение, при котором на выходных характеристиках транзистора наблюдается заметное увеличение угла наклона. Примем </w:t>
      </w:r>
      <w:r w:rsidR="00EE41DB">
        <w:rPr>
          <w:position w:val="-12"/>
        </w:rPr>
        <w:pict>
          <v:shape id="_x0000_i1062" type="#_x0000_t75" style="width:69pt;height:18.75pt">
            <v:imagedata r:id="rId42" o:title=""/>
          </v:shape>
        </w:pict>
      </w:r>
      <w:r w:rsidRPr="00AA7C3A">
        <w:t xml:space="preserve">, тогда </w:t>
      </w:r>
      <w:r w:rsidR="00EE41DB">
        <w:rPr>
          <w:position w:val="-12"/>
        </w:rPr>
        <w:pict>
          <v:shape id="_x0000_i1063" type="#_x0000_t75" style="width:231.75pt;height:18.75pt">
            <v:imagedata r:id="rId43" o:title=""/>
          </v:shape>
        </w:pict>
      </w:r>
      <w:r w:rsidRPr="00AA7C3A">
        <w:t xml:space="preserve">. Принимаем </w:t>
      </w:r>
      <w:r w:rsidR="00EE41DB">
        <w:rPr>
          <w:position w:val="-12"/>
        </w:rPr>
        <w:pict>
          <v:shape id="_x0000_i1064" type="#_x0000_t75" style="width:57pt;height:18.75pt">
            <v:imagedata r:id="rId44" o:title=""/>
          </v:shape>
        </w:pict>
      </w:r>
      <w:r w:rsidRPr="00AA7C3A">
        <w:t>, т. к. при напряжении питания 20</w:t>
      </w:r>
      <w:r w:rsidR="00EE41DB">
        <w:rPr>
          <w:position w:val="-4"/>
        </w:rPr>
        <w:pict>
          <v:shape id="_x0000_i1065" type="#_x0000_t75" style="width:12.75pt;height:14.25pt">
            <v:imagedata r:id="rId45" o:title=""/>
          </v:shape>
        </w:pict>
      </w:r>
      <w:r w:rsidRPr="00AA7C3A">
        <w:t xml:space="preserve"> значение напряжения </w:t>
      </w:r>
      <w:r w:rsidR="00EE41DB">
        <w:rPr>
          <w:position w:val="-12"/>
        </w:rPr>
        <w:pict>
          <v:shape id="_x0000_i1066" type="#_x0000_t75" style="width:26.25pt;height:18.75pt">
            <v:imagedata r:id="rId46" o:title=""/>
          </v:shape>
        </w:pict>
      </w:r>
      <w:r w:rsidRPr="00AA7C3A">
        <w:t xml:space="preserve">, уточненное по выходной характеристике, окажется больше </w:t>
      </w:r>
      <w:r w:rsidR="00EE41DB">
        <w:rPr>
          <w:position w:val="-12"/>
        </w:rPr>
        <w:pict>
          <v:shape id="_x0000_i1067" type="#_x0000_t75" style="width:26.25pt;height:18.75pt">
            <v:imagedata r:id="rId47" o:title=""/>
          </v:shape>
        </w:pict>
      </w:r>
      <w:r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Рассчитываем допустимую мощность рассеивания на коллекторе транзистора: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68" type="#_x0000_t75" style="width:131.25pt;height:18.75pt">
            <v:imagedata r:id="rId48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(3.3)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69" type="#_x0000_t75" style="width:156pt;height:18.75pt">
            <v:imagedata r:id="rId49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Максимальную амплитуду входного тока определяем из соотношения: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70" type="#_x0000_t75" style="width:63pt;height:18.75pt">
            <v:imagedata r:id="rId50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(3.4)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 xml:space="preserve">где </w:t>
      </w:r>
      <w:r w:rsidR="00EE41DB">
        <w:rPr>
          <w:position w:val="-34"/>
        </w:rPr>
        <w:pict>
          <v:shape id="_x0000_i1071" type="#_x0000_t75" style="width:165pt;height:39pt">
            <v:imagedata r:id="rId51" o:title=""/>
          </v:shape>
        </w:pict>
      </w:r>
      <w:r w:rsidR="00AE28B4" w:rsidRPr="00AA7C3A">
        <w:t>– амплитуда тока в сопротивлении нагрузки.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Максимально допустимая амплитуда напряжения между коллектором и эмиттером транзистора должна быть не менее половины напряжения питания: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072" type="#_x0000_t75" style="width:150pt;height:35.25pt">
            <v:imagedata r:id="rId52" o:title=""/>
          </v:shape>
        </w:pict>
      </w:r>
      <w:r w:rsidR="00AE28B4" w:rsidRPr="00AA7C3A">
        <w:t>.</w:t>
      </w:r>
      <w:r w:rsidR="0071323D" w:rsidRPr="00AA7C3A">
        <w:t xml:space="preserve"> </w:t>
      </w:r>
      <w:r w:rsidR="00AE28B4" w:rsidRPr="00AA7C3A">
        <w:t>(3.5)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noProof/>
        </w:rPr>
        <w:pict>
          <v:shape id="_x0000_i1073" type="#_x0000_t75" style="width:174.75pt;height:117.75pt">
            <v:imagedata r:id="rId53" o:title=""/>
          </v:shape>
        </w:pict>
      </w:r>
      <w:r w:rsidR="0071323D" w:rsidRPr="00AA7C3A">
        <w:t xml:space="preserve"> </w:t>
      </w:r>
      <w:r>
        <w:rPr>
          <w:noProof/>
        </w:rPr>
        <w:pict>
          <v:shape id="_x0000_i1074" type="#_x0000_t75" style="width:163.5pt;height:212.25pt">
            <v:imagedata r:id="rId54" o:title=""/>
          </v:shape>
        </w:pic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Имея значения </w:t>
      </w:r>
      <w:r w:rsidR="00EE41DB">
        <w:rPr>
          <w:position w:val="-12"/>
        </w:rPr>
        <w:pict>
          <v:shape id="_x0000_i1075" type="#_x0000_t75" style="width:32.25pt;height:18.75pt">
            <v:imagedata r:id="rId55" o:title=""/>
          </v:shape>
        </w:pict>
      </w:r>
      <w:r w:rsidRPr="00AA7C3A">
        <w:t xml:space="preserve">, </w:t>
      </w:r>
      <w:r w:rsidR="00EE41DB">
        <w:rPr>
          <w:position w:val="-12"/>
        </w:rPr>
        <w:pict>
          <v:shape id="_x0000_i1076" type="#_x0000_t75" style="width:30.75pt;height:18.75pt">
            <v:imagedata r:id="rId56" o:title=""/>
          </v:shape>
        </w:pict>
      </w:r>
      <w:r w:rsidRPr="00AA7C3A">
        <w:t xml:space="preserve">, </w:t>
      </w:r>
      <w:r w:rsidR="00EE41DB">
        <w:rPr>
          <w:position w:val="-12"/>
        </w:rPr>
        <w:pict>
          <v:shape id="_x0000_i1077" type="#_x0000_t75" style="width:38.25pt;height:18.75pt">
            <v:imagedata r:id="rId57" o:title=""/>
          </v:shape>
        </w:pict>
      </w:r>
      <w:r w:rsidRPr="00AA7C3A">
        <w:t>, по справочнику [3] подбираем комплиментарную пару транзисторов КТ814А и КТ815А (рис. 1,2), имеющих следующие параметры:</w:t>
      </w:r>
    </w:p>
    <w:p w:rsidR="00AE28B4" w:rsidRPr="00AA7C3A" w:rsidRDefault="00AE28B4" w:rsidP="0071323D">
      <w:pPr>
        <w:pStyle w:val="22"/>
        <w:widowControl/>
        <w:numPr>
          <w:ilvl w:val="0"/>
          <w:numId w:val="4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Статический коэффициент передачи тока в схеме с общим эмиттером при Т=298 К не менее 40, при Т=233 К – не менее 30;</w:t>
      </w:r>
    </w:p>
    <w:p w:rsidR="00AE28B4" w:rsidRPr="00AA7C3A" w:rsidRDefault="00AE28B4" w:rsidP="0071323D">
      <w:pPr>
        <w:pStyle w:val="22"/>
        <w:widowControl/>
        <w:numPr>
          <w:ilvl w:val="0"/>
          <w:numId w:val="4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Граничная частота коэффициента передачи тока в схеме с общим эмиттером не менее 3 МГц;</w:t>
      </w:r>
    </w:p>
    <w:p w:rsidR="00AE28B4" w:rsidRPr="00AA7C3A" w:rsidRDefault="00AE28B4" w:rsidP="0071323D">
      <w:pPr>
        <w:pStyle w:val="22"/>
        <w:widowControl/>
        <w:numPr>
          <w:ilvl w:val="0"/>
          <w:numId w:val="4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Постоянное напряжение коллектор – эмиттер 25 В;</w:t>
      </w:r>
    </w:p>
    <w:p w:rsidR="00AE28B4" w:rsidRPr="00AA7C3A" w:rsidRDefault="00AE28B4" w:rsidP="0071323D">
      <w:pPr>
        <w:pStyle w:val="22"/>
        <w:widowControl/>
        <w:numPr>
          <w:ilvl w:val="0"/>
          <w:numId w:val="4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Постоянный ток коллектора 1.5 А;</w:t>
      </w:r>
    </w:p>
    <w:p w:rsidR="00AE28B4" w:rsidRPr="00AA7C3A" w:rsidRDefault="00AE28B4" w:rsidP="0071323D">
      <w:pPr>
        <w:pStyle w:val="22"/>
        <w:widowControl/>
        <w:numPr>
          <w:ilvl w:val="0"/>
          <w:numId w:val="4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Постоянная рассеиваемая мощность коллектора без теплоотвода 1 Вт.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Для дальнейших расчетов строим семейство выходных и входную характеристику транзистора. На графике выходных характеристик строим нагрузочную линию согласно уравнению баланса напряжений: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078" type="#_x0000_t75" style="width:92.25pt;height:35.25pt">
            <v:imagedata r:id="rId58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(3.6)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079" type="#_x0000_t75" style="width:14.25pt;height:18.75pt">
            <v:imagedata r:id="rId59" o:title=""/>
          </v:shape>
        </w:pict>
      </w:r>
      <w:r w:rsidRPr="00AA7C3A">
        <w:t xml:space="preserve"> – ток коллектора транзистора;</w:t>
      </w:r>
      <w:r w:rsidR="0071323D" w:rsidRPr="00AA7C3A">
        <w:t xml:space="preserve"> </w:t>
      </w:r>
      <w:r w:rsidR="00EE41DB">
        <w:rPr>
          <w:position w:val="-12"/>
        </w:rPr>
        <w:pict>
          <v:shape id="_x0000_i1080" type="#_x0000_t75" style="width:21pt;height:18.75pt">
            <v:imagedata r:id="rId60" o:title=""/>
          </v:shape>
        </w:pict>
      </w:r>
      <w:r w:rsidRPr="00AA7C3A">
        <w:t>– напряжение на коллекторе.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Уравнение баланса напряжений справедливо для цепи транзистора, если пренебречь сопротивлением разделительного конденсатора С6.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Далее на оси коллекторного тока откладываем значение </w:t>
      </w:r>
      <w:r w:rsidR="00EE41DB">
        <w:rPr>
          <w:position w:val="-12"/>
        </w:rPr>
        <w:pict>
          <v:shape id="_x0000_i1081" type="#_x0000_t75" style="width:45.75pt;height:18.75pt">
            <v:imagedata r:id="rId61" o:title=""/>
          </v:shape>
        </w:pict>
      </w:r>
      <w:r w:rsidRPr="00AA7C3A">
        <w:t xml:space="preserve"> и находим точку пересечения линии нагрузки с горизонтальной линией, проведенной на уровне </w:t>
      </w:r>
      <w:r w:rsidR="00EE41DB">
        <w:rPr>
          <w:position w:val="-12"/>
        </w:rPr>
        <w:pict>
          <v:shape id="_x0000_i1082" type="#_x0000_t75" style="width:20.25pt;height:18.75pt">
            <v:imagedata r:id="rId62" o:title=""/>
          </v:shape>
        </w:pict>
      </w:r>
      <w:r w:rsidRPr="00AA7C3A">
        <w:t xml:space="preserve"> (точка </w:t>
      </w:r>
      <w:r w:rsidRPr="00AA7C3A">
        <w:rPr>
          <w:i/>
        </w:rPr>
        <w:t>а</w:t>
      </w:r>
      <w:r w:rsidRPr="00AA7C3A">
        <w:t xml:space="preserve">). Через эту точку проходит выходная характеристика с максимальным током базы, обеспечивающим достижение амплитуды тока нагрузки </w:t>
      </w:r>
      <w:r w:rsidR="00EE41DB">
        <w:rPr>
          <w:position w:val="-12"/>
        </w:rPr>
        <w:pict>
          <v:shape id="_x0000_i1083" type="#_x0000_t75" style="width:20.25pt;height:18.75pt">
            <v:imagedata r:id="rId62" o:title=""/>
          </v:shape>
        </w:pict>
      </w:r>
      <w:r w:rsidRPr="00AA7C3A">
        <w:t xml:space="preserve">. По положению точки </w:t>
      </w:r>
      <w:r w:rsidRPr="00AA7C3A">
        <w:rPr>
          <w:i/>
        </w:rPr>
        <w:t>а</w:t>
      </w:r>
      <w:r w:rsidRPr="00AA7C3A">
        <w:t xml:space="preserve"> уточняем значение </w:t>
      </w:r>
      <w:r w:rsidR="00EE41DB">
        <w:rPr>
          <w:position w:val="-12"/>
        </w:rPr>
        <w:pict>
          <v:shape id="_x0000_i1084" type="#_x0000_t75" style="width:26.25pt;height:18.75pt">
            <v:imagedata r:id="rId63" o:title=""/>
          </v:shape>
        </w:pict>
      </w:r>
      <w:r w:rsidRPr="00AA7C3A">
        <w:t xml:space="preserve"> (</w:t>
      </w:r>
      <w:r w:rsidR="00EE41DB">
        <w:rPr>
          <w:position w:val="-12"/>
        </w:rPr>
        <w:pict>
          <v:shape id="_x0000_i1085" type="#_x0000_t75" style="width:68.25pt;height:18.75pt">
            <v:imagedata r:id="rId64" o:title=""/>
          </v:shape>
        </w:pict>
      </w:r>
      <w:r w:rsidRPr="00AA7C3A">
        <w:t xml:space="preserve">) и проверяем выполнение условия </w:t>
      </w:r>
      <w:r w:rsidR="00EE41DB">
        <w:rPr>
          <w:position w:val="-12"/>
        </w:rPr>
        <w:pict>
          <v:shape id="_x0000_i1086" type="#_x0000_t75" style="width:105.75pt;height:18.75pt">
            <v:imagedata r:id="rId65" o:title=""/>
          </v:shape>
        </w:pict>
      </w:r>
      <w:r w:rsidRPr="00AA7C3A">
        <w:t xml:space="preserve"> (именно невыполнение этого условия при </w:t>
      </w:r>
      <w:r w:rsidR="00EE41DB">
        <w:rPr>
          <w:position w:val="-12"/>
        </w:rPr>
        <w:pict>
          <v:shape id="_x0000_i1087" type="#_x0000_t75" style="width:56.25pt;height:18.75pt">
            <v:imagedata r:id="rId66" o:title=""/>
          </v:shape>
        </w:pict>
      </w:r>
      <w:r w:rsidRPr="00AA7C3A">
        <w:t xml:space="preserve"> заставило нас принять напряжение питания равным </w:t>
      </w:r>
      <w:r w:rsidR="00EE41DB">
        <w:rPr>
          <w:position w:val="-6"/>
        </w:rPr>
        <w:pict>
          <v:shape id="_x0000_i1088" type="#_x0000_t75" style="width:24.75pt;height:15pt">
            <v:imagedata r:id="rId67" o:title=""/>
          </v:shape>
        </w:pict>
      </w:r>
      <w:r w:rsidRPr="00AA7C3A">
        <w:t>).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По точкам пересечения нагрузочной линии с выходными характеристиками определяем значения тока базы </w:t>
      </w:r>
      <w:r w:rsidR="00EE41DB">
        <w:rPr>
          <w:position w:val="-12"/>
        </w:rPr>
        <w:pict>
          <v:shape id="_x0000_i1089" type="#_x0000_t75" style="width:15pt;height:18.75pt">
            <v:imagedata r:id="rId68" o:title=""/>
          </v:shape>
        </w:pict>
      </w:r>
      <w:r w:rsidRPr="00AA7C3A">
        <w:t xml:space="preserve"> и тока коллектора, соответствующие этим точкам (точки </w:t>
      </w:r>
      <w:r w:rsidRPr="00AA7C3A">
        <w:rPr>
          <w:i/>
        </w:rPr>
        <w:t>а, b, c, d, e</w:t>
      </w:r>
      <w:r w:rsidRPr="00AA7C3A">
        <w:t xml:space="preserve">). Используя входную характеристику выбранного транзистора, по значениям тока базы определяем соответствующие значения входного напряжения </w:t>
      </w:r>
      <w:r w:rsidR="00EE41DB">
        <w:rPr>
          <w:position w:val="-12"/>
        </w:rPr>
        <w:pict>
          <v:shape id="_x0000_i1090" type="#_x0000_t75" style="width:21.75pt;height:18.75pt">
            <v:imagedata r:id="rId69" o:title=""/>
          </v:shape>
        </w:pict>
      </w:r>
      <w:r w:rsidRPr="00AA7C3A">
        <w:t>. Полученные данные заносим в таблицу 1.</w:t>
      </w:r>
    </w:p>
    <w:p w:rsidR="0071323D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По полученным данным строим сквозную характеристику транзистора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EE41DB">
        <w:rPr>
          <w:position w:val="-12"/>
        </w:rPr>
        <w:pict>
          <v:shape id="_x0000_i1091" type="#_x0000_t75" style="width:69pt;height:18.75pt">
            <v:imagedata r:id="rId70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Таблица 1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pict>
          <v:shape id="_x0000_i1092" type="#_x0000_t75" style="width:291pt;height:46.5pt">
            <v:imagedata r:id="rId71" o:title=""/>
          </v:shape>
        </w:pic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A7C3A">
        <w:rPr>
          <w:sz w:val="28"/>
        </w:rPr>
        <w:t xml:space="preserve">Выходной каскад должен работать в режиме АВ или В для получения высокого коэффициента полезного действия. Это значит, что исходную рабочую точку надо выбирать при минимальном токе покоя коллектора и минимальном токе базы. На входной характеристике исходная рабочая точка характеризуется параметрами </w:t>
      </w:r>
      <w:r w:rsidR="00EE41DB">
        <w:rPr>
          <w:position w:val="-12"/>
          <w:sz w:val="28"/>
        </w:rPr>
        <w:pict>
          <v:shape id="_x0000_i1093" type="#_x0000_t75" style="width:59.25pt;height:18.75pt">
            <v:imagedata r:id="rId72" o:title=""/>
          </v:shape>
        </w:pict>
      </w:r>
      <w:r w:rsidRPr="00AA7C3A">
        <w:rPr>
          <w:sz w:val="28"/>
        </w:rPr>
        <w:t xml:space="preserve">, </w:t>
      </w:r>
      <w:r w:rsidR="00EE41DB">
        <w:rPr>
          <w:position w:val="-12"/>
          <w:sz w:val="28"/>
        </w:rPr>
        <w:pict>
          <v:shape id="_x0000_i1094" type="#_x0000_t75" style="width:75pt;height:18.75pt">
            <v:imagedata r:id="rId73" o:title=""/>
          </v:shape>
        </w:pict>
      </w:r>
      <w:r w:rsidRPr="00AA7C3A">
        <w:rPr>
          <w:sz w:val="28"/>
        </w:rPr>
        <w:t xml:space="preserve">. По построенной сквозной характеристике, откладывая значение </w:t>
      </w:r>
      <w:r w:rsidR="00EE41DB">
        <w:rPr>
          <w:position w:val="-12"/>
          <w:sz w:val="28"/>
        </w:rPr>
        <w:pict>
          <v:shape id="_x0000_i1095" type="#_x0000_t75" style="width:20.25pt;height:18.75pt">
            <v:imagedata r:id="rId74" o:title=""/>
          </v:shape>
        </w:pict>
      </w:r>
      <w:r w:rsidRPr="00AA7C3A">
        <w:rPr>
          <w:sz w:val="28"/>
        </w:rPr>
        <w:t>, определяем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96" type="#_x0000_t75" style="width:83.25pt;height:18.75pt">
            <v:imagedata r:id="rId75" o:title=""/>
          </v:shape>
        </w:pict>
      </w:r>
      <w:r w:rsidR="00AE28B4" w:rsidRPr="00AA7C3A">
        <w:t xml:space="preserve">, а по нему (по входной характеристике) – значение тока базы </w:t>
      </w:r>
      <w:r>
        <w:rPr>
          <w:position w:val="-12"/>
        </w:rPr>
        <w:pict>
          <v:shape id="_x0000_i1097" type="#_x0000_t75" style="width:87pt;height:18.75pt">
            <v:imagedata r:id="rId76" o:title=""/>
          </v:shape>
        </w:pict>
      </w:r>
      <w:r w:rsidR="00AE28B4" w:rsidRPr="00AA7C3A">
        <w:t>, соответствующее амплитуде тока в нагрузке.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Определяем усредненное значение крутизны сквозной характеристики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098" type="#_x0000_t75" style="width:62.25pt;height:39pt">
            <v:imagedata r:id="rId77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(3.7)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099" type="#_x0000_t75" style="width:134.25pt;height:38.25pt">
            <v:imagedata r:id="rId78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Поскольку в схеме эмиттерного повторителя существует внутренняя обратная связь, определим ее глубину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00" type="#_x0000_t75" style="width:75.75pt;height:18.75pt">
            <v:imagedata r:id="rId79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(3.8)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101" type="#_x0000_t75" style="width:123pt;height:17.25pt">
            <v:imagedata r:id="rId80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Входная проводимость транзистора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02" type="#_x0000_t75" style="width:54pt;height:32.25pt">
            <v:imagedata r:id="rId81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(3.9)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03" type="#_x0000_t75" style="width:123.75pt;height:31.5pt">
            <v:imagedata r:id="rId82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входное сопротивление каскада с учетом отрицательной обратной связи определяем по выражению: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04" type="#_x0000_t75" style="width:87pt;height:33pt">
            <v:imagedata r:id="rId83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(3.10)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105" type="#_x0000_t75" style="width:24pt;height:18.75pt">
            <v:imagedata r:id="rId84" o:title=""/>
          </v:shape>
        </w:pict>
      </w:r>
      <w:r w:rsidRPr="00AA7C3A">
        <w:t>– эквивалентное сопротивление делителя, составленного из резисторов R9 и R10.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Примем ток делителя </w:t>
      </w:r>
      <w:r w:rsidR="00EE41DB">
        <w:rPr>
          <w:position w:val="-12"/>
        </w:rPr>
        <w:pict>
          <v:shape id="_x0000_i1106" type="#_x0000_t75" style="width:183pt;height:18.75pt">
            <v:imagedata r:id="rId85" o:title=""/>
          </v:shape>
        </w:pict>
      </w:r>
      <w:r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По принятому току делителя из справочника [4] выбираем диод КД104А (при </w:t>
      </w:r>
      <w:r w:rsidR="00EE41DB">
        <w:rPr>
          <w:position w:val="-12"/>
        </w:rPr>
        <w:pict>
          <v:shape id="_x0000_i1107" type="#_x0000_t75" style="width:77.25pt;height:18.75pt">
            <v:imagedata r:id="rId86" o:title=""/>
          </v:shape>
        </w:pict>
      </w:r>
      <w:r w:rsidRPr="00AA7C3A">
        <w:t xml:space="preserve"> он создает падение напряжения 0,9</w:t>
      </w:r>
      <w:r w:rsidRPr="00AA7C3A">
        <w:rPr>
          <w:i/>
        </w:rPr>
        <w:t>В</w:t>
      </w:r>
      <w:r w:rsidRPr="00AA7C3A">
        <w:t xml:space="preserve">). Два таких диода обеспечат падение напряжения </w:t>
      </w:r>
      <w:r w:rsidR="00EE41DB">
        <w:rPr>
          <w:position w:val="-12"/>
        </w:rPr>
        <w:pict>
          <v:shape id="_x0000_i1108" type="#_x0000_t75" style="width:105.75pt;height:18.75pt">
            <v:imagedata r:id="rId87" o:title=""/>
          </v:shape>
        </w:pict>
      </w:r>
      <w:r w:rsidRPr="00AA7C3A">
        <w:t>. Находим сопротивления резисторов делителя по условию: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09" type="#_x0000_t75" style="width:103.5pt;height:30.75pt">
            <v:imagedata r:id="rId88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(3.11)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10" type="#_x0000_t75" style="width:168.75pt;height:31.5pt">
            <v:imagedata r:id="rId89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Принимая в соответствии с рядом номинальных значений </w:t>
      </w:r>
      <w:r w:rsidRPr="00AA7C3A">
        <w:rPr>
          <w:i/>
        </w:rPr>
        <w:t>R</w:t>
      </w:r>
      <w:r w:rsidRPr="00AA7C3A">
        <w:t>9=</w:t>
      </w:r>
      <w:r w:rsidRPr="00AA7C3A">
        <w:rPr>
          <w:i/>
        </w:rPr>
        <w:t>R</w:t>
      </w:r>
      <w:r w:rsidRPr="00AA7C3A">
        <w:t xml:space="preserve">10=510Ом, выбираем по [5] металлодиэлектрический резистор С2-33 с номинальной мощностью </w:t>
      </w:r>
      <w:r w:rsidR="00EE41DB">
        <w:rPr>
          <w:position w:val="-12"/>
        </w:rPr>
        <w:pict>
          <v:shape id="_x0000_i1111" type="#_x0000_t75" style="width:60pt;height:18.75pt">
            <v:imagedata r:id="rId90" o:title=""/>
          </v:shape>
        </w:pict>
      </w:r>
      <w:r w:rsidRPr="00AA7C3A">
        <w:t>Вт. Проверим выбранный резистор по допустимой мощности рассеяния:</w:t>
      </w:r>
    </w:p>
    <w:p w:rsidR="00AE28B4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EE41DB">
        <w:rPr>
          <w:position w:val="-26"/>
        </w:rPr>
        <w:pict>
          <v:shape id="_x0000_i1112" type="#_x0000_t75" style="width:54pt;height:28.5pt">
            <v:imagedata r:id="rId91" o:title=""/>
          </v:shape>
        </w:pict>
      </w:r>
      <w:r w:rsidR="00AE28B4" w:rsidRPr="00AA7C3A">
        <w:t>,</w:t>
      </w:r>
      <w:r w:rsidRPr="00AA7C3A">
        <w:t xml:space="preserve"> </w:t>
      </w:r>
      <w:r w:rsidR="00AE28B4" w:rsidRPr="00AA7C3A">
        <w:t>(3.12)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Г</w:t>
      </w:r>
      <w:r w:rsidR="00AE28B4" w:rsidRPr="00AA7C3A">
        <w:t>де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113" type="#_x0000_t75" style="width:159.75pt;height:30pt">
            <v:imagedata r:id="rId92" o:title=""/>
          </v:shape>
        </w:pict>
      </w:r>
      <w:r w:rsidR="00AE28B4" w:rsidRPr="00AA7C3A">
        <w:t xml:space="preserve"> по второму закону Кирхгофа.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14" type="#_x0000_t75" style="width:98.25pt;height:29.25pt">
            <v:imagedata r:id="rId93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Найдем эквивалентное сопротивление делителя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15" type="#_x0000_t75" style="width:182.25pt;height:18.75pt">
            <v:imagedata r:id="rId94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входное сопротивление каскада по формуле (3.10)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16" type="#_x0000_t75" style="width:168.75pt;height:31.5pt">
            <v:imagedata r:id="rId95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Определяем емкости входного и выходного разделительных конденсаторов: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17" type="#_x0000_t75" style="width:68.25pt;height:35.25pt">
            <v:imagedata r:id="rId96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(3.13)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18" type="#_x0000_t75" style="width:75pt;height:37.5pt">
            <v:imagedata r:id="rId97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(3.14)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19" type="#_x0000_t75" style="width:163.5pt;height:36pt">
            <v:imagedata r:id="rId98" o:title=""/>
          </v:shape>
        </w:pict>
      </w:r>
      <w:r w:rsidR="0071323D" w:rsidRPr="00AA7C3A">
        <w:t xml:space="preserve"> </w:t>
      </w:r>
      <w:r>
        <w:rPr>
          <w:position w:val="-32"/>
        </w:rPr>
        <w:pict>
          <v:shape id="_x0000_i1120" type="#_x0000_t75" style="width:156.75pt;height:34.5pt">
            <v:imagedata r:id="rId99" o:title=""/>
          </v:shape>
        </w:pic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Принимая согласно ряду номинальных значений С6=2200 мкФ и С4=100мкФ, выбираем оксидно-электролитические конденсаторы: К50-24 и К50-31 соответственно. Учитывая, что номинальное напряжение конденсаторов должно быть выбрано из соотношения </w:t>
      </w:r>
      <w:r w:rsidR="00EE41DB">
        <w:rPr>
          <w:position w:val="-12"/>
        </w:rPr>
        <w:pict>
          <v:shape id="_x0000_i1121" type="#_x0000_t75" style="width:123.75pt;height:18.75pt">
            <v:imagedata r:id="rId100" o:title=""/>
          </v:shape>
        </w:pict>
      </w:r>
      <w:r w:rsidRPr="00AA7C3A">
        <w:t>, принимаем его равным 25 В.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напряжению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22" type="#_x0000_t75" style="width:195.75pt;height:39pt">
            <v:imagedata r:id="rId101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Амплитуда напряжения входного сигнала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23" type="#_x0000_t75" style="width:161.25pt;height:39pt">
            <v:imagedata r:id="rId102" o:title=""/>
          </v:shape>
        </w:pic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Амплитуда входного тока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24" type="#_x0000_t75" style="width:174.75pt;height:39pt">
            <v:imagedata r:id="rId103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току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25" type="#_x0000_t75" style="width:143.25pt;height:39pt">
            <v:imagedata r:id="rId104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мощности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6"/>
        </w:rPr>
        <w:pict>
          <v:shape id="_x0000_i1126" type="#_x0000_t75" style="width:168pt;height:21pt">
            <v:imagedata r:id="rId105" o:title=""/>
          </v:shape>
        </w:pict>
      </w:r>
      <w:r w:rsidR="00AE28B4" w:rsidRPr="00AA7C3A">
        <w:t>.</w:t>
      </w:r>
    </w:p>
    <w:p w:rsidR="0071323D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Определим нелиней</w:t>
      </w:r>
      <w:r w:rsidR="0071323D" w:rsidRPr="00AA7C3A">
        <w:t>ные искажения входного каскада.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нелинейных искажений по третьей гармонике с учетом отрицательной обратной связи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EE41DB">
        <w:rPr>
          <w:position w:val="-36"/>
        </w:rPr>
        <w:pict>
          <v:shape id="_x0000_i1127" type="#_x0000_t75" style="width:108.75pt;height:42.75pt">
            <v:imagedata r:id="rId106" o:title=""/>
          </v:shape>
        </w:pict>
      </w:r>
      <w:r w:rsidR="00AE28B4" w:rsidRPr="00AA7C3A">
        <w:t>,</w:t>
      </w:r>
      <w:r w:rsidRPr="00AA7C3A">
        <w:t xml:space="preserve"> </w:t>
      </w:r>
      <w:r w:rsidR="00AE28B4" w:rsidRPr="00AA7C3A">
        <w:t>(3.15)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128" type="#_x0000_t75" style="width:69pt;height:18.75pt">
            <v:imagedata r:id="rId107" o:title=""/>
          </v:shape>
        </w:pict>
      </w:r>
      <w:r w:rsidRPr="00AA7C3A">
        <w:t xml:space="preserve"> и </w:t>
      </w:r>
      <w:r w:rsidR="00EE41DB">
        <w:rPr>
          <w:position w:val="-12"/>
        </w:rPr>
        <w:pict>
          <v:shape id="_x0000_i1129" type="#_x0000_t75" style="width:62.25pt;height:18.75pt">
            <v:imagedata r:id="rId108" o:title=""/>
          </v:shape>
        </w:pict>
      </w:r>
      <w:r w:rsidRPr="00AA7C3A">
        <w:t xml:space="preserve"> – токи коллектора, определенные по графику сквозной характеристики для двух значений соответственно </w:t>
      </w:r>
      <w:r w:rsidR="00EE41DB">
        <w:rPr>
          <w:position w:val="-12"/>
        </w:rPr>
        <w:pict>
          <v:shape id="_x0000_i1130" type="#_x0000_t75" style="width:60pt;height:18.75pt">
            <v:imagedata r:id="rId109" o:title=""/>
          </v:shape>
        </w:pict>
      </w:r>
      <w:r w:rsidRPr="00AA7C3A">
        <w:t xml:space="preserve"> и </w:t>
      </w:r>
      <w:r w:rsidR="00EE41DB">
        <w:rPr>
          <w:position w:val="-26"/>
        </w:rPr>
        <w:pict>
          <v:shape id="_x0000_i1131" type="#_x0000_t75" style="width:102pt;height:35.25pt">
            <v:imagedata r:id="rId110" o:title=""/>
          </v:shape>
        </w:pict>
      </w:r>
      <w:r w:rsidRPr="00AA7C3A">
        <w:t>=0,768</w:t>
      </w:r>
      <w:r w:rsidRPr="00AA7C3A">
        <w:rPr>
          <w:i/>
        </w:rPr>
        <w:t>В</w:t>
      </w:r>
      <w:r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32" type="#_x0000_t75" style="width:192pt;height:41.25pt">
            <v:imagedata r:id="rId111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нелинейных искажений по 2-й гармонике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33" type="#_x0000_t75" style="width:96.75pt;height:38.25pt">
            <v:imagedata r:id="rId112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(3.16)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134" type="#_x0000_t75" style="width:42.75pt;height:18pt">
            <v:imagedata r:id="rId113" o:title=""/>
          </v:shape>
        </w:pict>
      </w:r>
      <w:r w:rsidRPr="00AA7C3A">
        <w:t xml:space="preserve"> – коэффициент асимметрии плеч схемы выходного каскада, обусловленный неидентичностью параметров подобранных транзисторов.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35" type="#_x0000_t75" style="width:162pt;height:38.25pt">
            <v:imagedata r:id="rId114" o:title=""/>
          </v:shape>
        </w:pict>
      </w:r>
      <w:r w:rsidR="00AE28B4" w:rsidRPr="00AA7C3A">
        <w:t>.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Общий коэффициент нелинейных искажений определяется по формуле</w:t>
      </w:r>
    </w:p>
    <w:p w:rsidR="0071323D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136" type="#_x0000_t75" style="width:104.25pt;height:24.75pt">
            <v:imagedata r:id="rId115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(3.17)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37" type="#_x0000_t75" style="width:161.25pt;height:23.25pt">
            <v:imagedata r:id="rId116" o:title=""/>
          </v:shape>
        </w:pict>
      </w:r>
      <w:r w:rsidR="00AE28B4"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71323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4.</w:t>
      </w:r>
      <w:r w:rsidRPr="00AA7C3A">
        <w:t xml:space="preserve"> ВЫБОР СТРУКТУРНОЙ СХЕМЫ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Можно оценить требующееся число каскадов предварительного усиления, которые должны обеспечить коэффициент усиления по напряжению: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38" type="#_x0000_t75" style="width:192pt;height:39pt">
            <v:imagedata r:id="rId117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усиления, требуемый от одного каскада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8"/>
        </w:rPr>
        <w:pict>
          <v:shape id="_x0000_i1139" type="#_x0000_t75" style="width:158.25pt;height:24.75pt">
            <v:imagedata r:id="rId118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Таким образом, предварительный усилитель будет содержать 2 каскада, построенные по схеме с общим эмиттером. Предоконечный каскад охватим отрицательной обратной связью по току для уменьшения коэффициента усиления по току. Структурная схема усилителя представлена на рис.3.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noProof/>
        </w:rPr>
        <w:pict>
          <v:shape id="_x0000_i1140" type="#_x0000_t75" style="width:321.75pt;height:70.5pt">
            <v:imagedata r:id="rId119" o:title=""/>
          </v:shape>
        </w:pic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Рис 3. Структурная схема усилителя.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5</w:t>
      </w:r>
      <w:r w:rsidR="00B04644" w:rsidRPr="00AA7C3A">
        <w:t>. РАСЧЕТ ПРЕДОКОНЕЧНОГО КАСКАДА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Схема каскада представлена в приложении А (ОЭ2). Параметры нагрузки (входные параметры выходного каскада и напряжение питания), необходимые для расчета уже известны.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Выбираем тип транзистора с учетом заданного частотного диапазона работы каскада, а также параметров по току, напряжению и мощности. Максимально допустимый ток коллектора транзистора должен быть больше наибольшего мгновенного значения тока коллектора в режиме работы класса А: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41" type="#_x0000_t75" style="width:129.75pt;height:18.75pt">
            <v:imagedata r:id="rId120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амплитуда тока в нагрузке </w:t>
      </w:r>
      <w:r w:rsidR="00EE41DB">
        <w:rPr>
          <w:position w:val="-12"/>
        </w:rPr>
        <w:pict>
          <v:shape id="_x0000_i1142" type="#_x0000_t75" style="width:60pt;height:18.75pt">
            <v:imagedata r:id="rId121" o:title=""/>
          </v:shape>
        </w:pict>
      </w:r>
      <w:r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Ориентировочно можно выбрать низкочастотный транзистор, имеющий параметры: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43" type="#_x0000_t75" style="width:269.25pt;height:18.75pt">
            <v:imagedata r:id="rId122" o:title=""/>
          </v:shape>
        </w:pict>
      </w:r>
      <w:r w:rsidR="00AE28B4" w:rsidRPr="00AA7C3A">
        <w:t>,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44" type="#_x0000_t75" style="width:185.25pt;height:18.75pt">
            <v:imagedata r:id="rId123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По справочнику [3] выбираем транзистор КТ503А (рис. 4), имеющий следующие параметры:</w:t>
      </w:r>
    </w:p>
    <w:p w:rsidR="00AE28B4" w:rsidRPr="00AA7C3A" w:rsidRDefault="00AE28B4" w:rsidP="0071323D">
      <w:pPr>
        <w:pStyle w:val="22"/>
        <w:widowControl/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Статический коэффициент передачи тока в схеме с общим эмиттером 40 – 120.</w:t>
      </w:r>
    </w:p>
    <w:p w:rsidR="00AE28B4" w:rsidRPr="00AA7C3A" w:rsidRDefault="00AE28B4" w:rsidP="0071323D">
      <w:pPr>
        <w:pStyle w:val="22"/>
        <w:widowControl/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Граничная частота коэффициента передачи тока в схеме с общим эмиттером не менее 5 МГц;</w:t>
      </w:r>
    </w:p>
    <w:p w:rsidR="00AE28B4" w:rsidRPr="00AA7C3A" w:rsidRDefault="00AE28B4" w:rsidP="0071323D">
      <w:pPr>
        <w:pStyle w:val="22"/>
        <w:widowControl/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Постоянное напряжение коллектор – эмиттер 40 В;</w:t>
      </w:r>
    </w:p>
    <w:p w:rsidR="00AE28B4" w:rsidRPr="00AA7C3A" w:rsidRDefault="00AE28B4" w:rsidP="0071323D">
      <w:pPr>
        <w:pStyle w:val="22"/>
        <w:widowControl/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Постоянный ток коллектора 0,5 А;</w:t>
      </w:r>
    </w:p>
    <w:p w:rsidR="00AE28B4" w:rsidRPr="00AA7C3A" w:rsidRDefault="00AE28B4" w:rsidP="0071323D">
      <w:pPr>
        <w:pStyle w:val="22"/>
        <w:widowControl/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Постоянная рассеиваемая мощность коллектора без теплоотвода при температуре Т=233</w:t>
      </w:r>
      <w:r w:rsidR="00EE41DB">
        <w:rPr>
          <w:position w:val="-4"/>
        </w:rPr>
        <w:pict>
          <v:shape id="_x0000_i1145" type="#_x0000_t75" style="width:11.25pt;height:11.25pt">
            <v:imagedata r:id="rId124" o:title=""/>
          </v:shape>
        </w:pict>
      </w:r>
      <w:r w:rsidRPr="00AA7C3A">
        <w:t>298 К – 0,35 Вт.</w:t>
      </w:r>
    </w:p>
    <w:p w:rsidR="00B04644" w:rsidRPr="00AA7C3A" w:rsidRDefault="00B04644" w:rsidP="00B04644">
      <w:pPr>
        <w:pStyle w:val="22"/>
        <w:widowControl/>
        <w:tabs>
          <w:tab w:val="left" w:pos="360"/>
        </w:tabs>
        <w:suppressAutoHyphens/>
        <w:spacing w:line="360" w:lineRule="auto"/>
        <w:jc w:val="both"/>
      </w:pPr>
    </w:p>
    <w:p w:rsidR="00AE28B4" w:rsidRPr="00AA7C3A" w:rsidRDefault="00B04644" w:rsidP="00B04644">
      <w:pPr>
        <w:pStyle w:val="22"/>
        <w:widowControl/>
        <w:tabs>
          <w:tab w:val="left" w:pos="360"/>
        </w:tabs>
        <w:suppressAutoHyphens/>
        <w:spacing w:line="360" w:lineRule="auto"/>
        <w:jc w:val="both"/>
      </w:pPr>
      <w:r w:rsidRPr="00AA7C3A">
        <w:br w:type="page"/>
      </w:r>
      <w:r w:rsidR="00EE41DB">
        <w:rPr>
          <w:noProof/>
        </w:rPr>
        <w:pict>
          <v:shape id="_x0000_i1146" type="#_x0000_t75" style="width:219pt;height:137.25pt">
            <v:imagedata r:id="rId125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71323D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Выберем исходный режим транзистора каскада, для которого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47" type="#_x0000_t75" style="width:65.25pt;height:18.75pt">
            <v:imagedata r:id="rId126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(5.2)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48" type="#_x0000_t75" style="width:1in;height:18.75pt">
            <v:imagedata r:id="rId127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(5.3)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49" type="#_x0000_t75" style="width:69.75pt;height:39pt">
            <v:imagedata r:id="rId128" o:title=""/>
          </v:shape>
        </w:pict>
      </w:r>
      <w:r w:rsidR="00AE28B4" w:rsidRPr="00AA7C3A">
        <w:t>.</w:t>
      </w:r>
      <w:r w:rsidR="0071323D" w:rsidRPr="00AA7C3A">
        <w:t xml:space="preserve"> </w:t>
      </w:r>
      <w:r w:rsidR="00AE28B4" w:rsidRPr="00AA7C3A">
        <w:t>(5.4)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150" type="#_x0000_t75" style="width:26.25pt;height:18.75pt">
            <v:imagedata r:id="rId129" o:title=""/>
          </v:shape>
        </w:pict>
      </w:r>
      <w:r w:rsidRPr="00AA7C3A">
        <w:t>– напряжение коллектор – эмиттер, соответствующее режиму покоя.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51" type="#_x0000_t75" style="width:204pt;height:18.75pt">
            <v:imagedata r:id="rId130" o:title=""/>
          </v:shape>
        </w:pict>
      </w:r>
      <w:r w:rsidR="00AE28B4" w:rsidRPr="00AA7C3A">
        <w:t>,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52" type="#_x0000_t75" style="width:117.75pt;height:18.75pt">
            <v:imagedata r:id="rId131" o:title=""/>
          </v:shape>
        </w:pict>
      </w:r>
      <w:r w:rsidR="00AE28B4" w:rsidRPr="00AA7C3A">
        <w:t>,</w:t>
      </w:r>
      <w:r w:rsidR="0071323D" w:rsidRPr="00AA7C3A">
        <w:t xml:space="preserve"> </w:t>
      </w:r>
      <w:r>
        <w:rPr>
          <w:position w:val="-28"/>
        </w:rPr>
        <w:pict>
          <v:shape id="_x0000_i1153" type="#_x0000_t75" style="width:137.25pt;height:36pt">
            <v:imagedata r:id="rId132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Сопротивление резисторов R7, R8 рассчитываем по падению напряжений на них: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54" type="#_x0000_t75" style="width:69.75pt;height:39pt">
            <v:imagedata r:id="rId133" o:title=""/>
          </v:shape>
        </w:pict>
      </w:r>
      <w:r w:rsidR="00AE28B4" w:rsidRPr="00AA7C3A">
        <w:t>;</w:t>
      </w:r>
      <w:r w:rsidR="0071323D" w:rsidRPr="00AA7C3A">
        <w:t xml:space="preserve"> </w:t>
      </w:r>
      <w:r>
        <w:rPr>
          <w:position w:val="-34"/>
        </w:rPr>
        <w:pict>
          <v:shape id="_x0000_i1155" type="#_x0000_t75" style="width:69.75pt;height:39pt">
            <v:imagedata r:id="rId134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(5.5)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56" type="#_x0000_t75" style="width:146.25pt;height:38.25pt">
            <v:imagedata r:id="rId135" o:title=""/>
          </v:shape>
        </w:pict>
      </w:r>
      <w:r w:rsidR="00AE28B4" w:rsidRPr="00AA7C3A">
        <w:t>;</w:t>
      </w:r>
      <w:r w:rsidR="0071323D" w:rsidRPr="00AA7C3A">
        <w:t xml:space="preserve"> </w:t>
      </w:r>
      <w:r>
        <w:rPr>
          <w:position w:val="-32"/>
        </w:rPr>
        <w:pict>
          <v:shape id="_x0000_i1157" type="#_x0000_t75" style="width:150pt;height:38.25pt">
            <v:imagedata r:id="rId136" o:title=""/>
          </v:shape>
        </w:pict>
      </w:r>
      <w:r w:rsidR="00AE28B4" w:rsidRPr="00AA7C3A">
        <w:t>.</w:t>
      </w:r>
    </w:p>
    <w:p w:rsidR="00AE28B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Примем R7=150 Ом и R8=56 Ом. По [5] выбираем металлодиэлектрические резисторы С2-33 с номинальной мощностью 1 Вт и 0,5 Вт соответственно. Для проверки резисторов по допустимой мощности рассеяния предположим, что все напряжение, создаваемое источником питания, падает на этих резисторах. Рассеиваемую мощность определим по формуле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58" type="#_x0000_t75" style="width:119.25pt;height:42pt">
            <v:imagedata r:id="rId137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(5.6)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59" type="#_x0000_t75" style="width:131.25pt;height:34.5pt">
            <v:imagedata r:id="rId138" o:title=""/>
          </v:shape>
        </w:pict>
      </w:r>
      <w:r w:rsidR="00AE28B4" w:rsidRPr="00AA7C3A">
        <w:t>(</w:t>
      </w:r>
      <w:r w:rsidR="00AE28B4" w:rsidRPr="00AA7C3A">
        <w:rPr>
          <w:i/>
        </w:rPr>
        <w:t>Вт</w:t>
      </w:r>
      <w:r w:rsidR="00AE28B4" w:rsidRPr="00AA7C3A">
        <w:t>).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60" type="#_x0000_t75" style="width:158.25pt;height:36pt">
            <v:imagedata r:id="rId139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Сопротивление резистора R6 делителя находим из выражения: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61" type="#_x0000_t75" style="width:99.75pt;height:39pt">
            <v:imagedata r:id="rId140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(5.7)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162" type="#_x0000_t75" style="width:82.5pt;height:15.75pt">
            <v:imagedata r:id="rId141" o:title=""/>
          </v:shape>
        </w:pict>
      </w:r>
      <w:r w:rsidRPr="00AA7C3A">
        <w:t>для кремниевых транзисторов,</w:t>
      </w:r>
      <w:r w:rsidR="0071323D" w:rsidRPr="00AA7C3A">
        <w:t xml:space="preserve"> </w:t>
      </w:r>
      <w:r w:rsidR="00EE41DB">
        <w:rPr>
          <w:position w:val="-12"/>
        </w:rPr>
        <w:pict>
          <v:shape id="_x0000_i1163" type="#_x0000_t75" style="width:153pt;height:15.75pt">
            <v:imagedata r:id="rId142" o:title=""/>
          </v:shape>
        </w:pict>
      </w:r>
      <w:r w:rsidRPr="00AA7C3A">
        <w:t>– ток делителя.</w:t>
      </w:r>
      <w:r w:rsidR="00B04644" w:rsidRPr="00AA7C3A">
        <w:t xml:space="preserve"> </w:t>
      </w:r>
      <w:r w:rsidR="00EE41DB">
        <w:rPr>
          <w:position w:val="-32"/>
        </w:rPr>
        <w:pict>
          <v:shape id="_x0000_i1164" type="#_x0000_t75" style="width:141.75pt;height:29.25pt">
            <v:imagedata r:id="rId143" o:title=""/>
          </v:shape>
        </w:pict>
      </w:r>
      <w:r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Сопротивление резистора R5 делителя находим следующим образом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65" type="#_x0000_t75" style="width:95.25pt;height:39pt">
            <v:imagedata r:id="rId144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(5.8)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66" type="#_x0000_t75" style="width:149.25pt;height:30.75pt">
            <v:imagedata r:id="rId145" o:title=""/>
          </v:shape>
        </w:pict>
      </w:r>
      <w:r w:rsidR="00AE28B4" w:rsidRPr="00AA7C3A">
        <w:t>.</w:t>
      </w:r>
    </w:p>
    <w:p w:rsidR="00AA7C3A" w:rsidRDefault="00AA7C3A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Выбираем по [5] резисторы С2-33 R5=750 Ом, номинальная мощность 0,25 Вт и R6=270 Ом, номинальная мощность 0,125 Вт. Выполним проверку для резистора R5 по формулам, подобным (5.6):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67" type="#_x0000_t75" style="width:182.25pt;height:37.5pt">
            <v:imagedata r:id="rId146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68" type="#_x0000_t75" style="width:183pt;height:36.75pt">
            <v:imagedata r:id="rId147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Для определения коэффициента усиления каскада по току определим эквивалентное сопротивление цепи коллектора по переменному току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69" type="#_x0000_t75" style="width:96.75pt;height:37.5pt">
            <v:imagedata r:id="rId148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(5.9)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70" type="#_x0000_t75" style="width:136.5pt;height:30.75pt">
            <v:imagedata r:id="rId149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Определяем коэффициент усиления по току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71" type="#_x0000_t75" style="width:80.25pt;height:39pt">
            <v:imagedata r:id="rId150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(5.10)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72" type="#_x0000_t75" style="width:117.75pt;height:36pt">
            <v:imagedata r:id="rId151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амплитуда входного тока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73" type="#_x0000_t75" style="width:90.75pt;height:39pt">
            <v:imagedata r:id="rId152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(5.11)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74" type="#_x0000_t75" style="width:124.5pt;height:32.25pt">
            <v:imagedata r:id="rId153" o:title=""/>
          </v:shape>
        </w:pict>
      </w:r>
      <w:r w:rsidR="00AE28B4" w:rsidRPr="00AA7C3A">
        <w:t>.</w:t>
      </w:r>
    </w:p>
    <w:p w:rsidR="00AE28B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Входное сопротивление каскада ОЭ определяется с учетом сопротивлений делителя, параметров транзистора и сопротивления цепи эмиттера: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75" type="#_x0000_t75" style="width:168pt;height:39pt">
            <v:imagedata r:id="rId154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(5.12)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71323D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34"/>
        </w:rPr>
        <w:pict>
          <v:shape id="_x0000_i1176" type="#_x0000_t75" style="width:129.75pt;height:32.25pt">
            <v:imagedata r:id="rId155" o:title=""/>
          </v:shape>
        </w:pict>
      </w:r>
      <w:r w:rsidRPr="00AA7C3A">
        <w:t>– усредненное значение крутизны сквозной характеристики;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77" type="#_x0000_t75" style="width:75pt;height:18.75pt">
            <v:imagedata r:id="rId156" o:title=""/>
          </v:shape>
        </w:pict>
      </w:r>
      <w:r w:rsidR="00AE28B4" w:rsidRPr="00AA7C3A">
        <w:t>– тепловой потенциал.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входное сопротивление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78" type="#_x0000_t75" style="width:234pt;height:38.25pt">
            <v:imagedata r:id="rId157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напряжению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79" type="#_x0000_t75" style="width:102pt;height:39pt">
            <v:imagedata r:id="rId158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(5.12)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где </w:t>
      </w:r>
      <w:r w:rsidR="00EE41DB">
        <w:rPr>
          <w:position w:val="-12"/>
        </w:rPr>
        <w:pict>
          <v:shape id="_x0000_i1180" type="#_x0000_t75" style="width:18.75pt;height:18.75pt">
            <v:imagedata r:id="rId159" o:title=""/>
          </v:shape>
        </w:pict>
      </w:r>
      <w:r w:rsidRPr="00AA7C3A">
        <w:t xml:space="preserve"> в данном случае – выходное сопротивление входного каскада, определенное ниже (см. стр. 15).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81" type="#_x0000_t75" style="width:141pt;height:36pt">
            <v:imagedata r:id="rId160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71323D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Амплитуда входного напряжения</w:t>
      </w:r>
    </w:p>
    <w:p w:rsidR="00AE28B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EE41DB">
        <w:rPr>
          <w:position w:val="-34"/>
        </w:rPr>
        <w:pict>
          <v:shape id="_x0000_i1182" type="#_x0000_t75" style="width:98.25pt;height:39pt">
            <v:imagedata r:id="rId161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(5.13)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83" type="#_x0000_t75" style="width:134.25pt;height:38.25pt">
            <v:imagedata r:id="rId162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Емкость конденсатора С2 определяем по формуле (3.14)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84" type="#_x0000_t75" style="width:189pt;height:42pt">
            <v:imagedata r:id="rId163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Емкость конденсатора С5, шунтирующего резистор термостабилизации R8 по переменному сигналу, выбираем с учетом того, что его сопротивление должно быть значительно меньше сопротивления R8. Таким образом, по справочнику [6] выбираем алюминиевые оксидно-электролитические конденсаторы К50-29 с емкостями С2=100мкФ и С5=470мкФ и номинальным напряжением 25В.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Для уменьшения коэффициента усиления по току охватим каскада отрицательной обратной связью по току (рис. 5).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noProof/>
        </w:rPr>
        <w:pict>
          <v:shape id="_x0000_i1185" type="#_x0000_t75" style="width:269.25pt;height:186.75pt">
            <v:imagedata r:id="rId164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Каскад, построенный по схеме с общим, эмиттером поворачивает фазу усиливаемого сигнала на </w:t>
      </w:r>
      <w:r w:rsidR="00EE41DB">
        <w:rPr>
          <w:position w:val="-6"/>
        </w:rPr>
        <w:pict>
          <v:shape id="_x0000_i1186" type="#_x0000_t75" style="width:29.25pt;height:15pt">
            <v:imagedata r:id="rId165" o:title=""/>
          </v:shape>
        </w:pict>
      </w:r>
      <w:r w:rsidRPr="00AA7C3A">
        <w:t xml:space="preserve">. С понижением частоты входного сигнала появляется дополнительный фазовый сдвиг, обусловленный наличием конденсаторов С4, С5. Но вносимые ими фазовые сдвиги настолько малы ввиду больших емкостей (точно они определены в п.8: </w:t>
      </w:r>
      <w:r w:rsidR="00EE41DB">
        <w:rPr>
          <w:position w:val="-10"/>
        </w:rPr>
        <w:pict>
          <v:shape id="_x0000_i1187" type="#_x0000_t75" style="width:26.25pt;height:17.25pt">
            <v:imagedata r:id="rId166" o:title=""/>
          </v:shape>
        </w:pict>
      </w:r>
      <w:r w:rsidRPr="00AA7C3A">
        <w:t xml:space="preserve"> и </w:t>
      </w:r>
      <w:r w:rsidR="00EE41DB">
        <w:rPr>
          <w:position w:val="-10"/>
        </w:rPr>
        <w:pict>
          <v:shape id="_x0000_i1188" type="#_x0000_t75" style="width:32.25pt;height:17.25pt">
            <v:imagedata r:id="rId167" o:title=""/>
          </v:shape>
        </w:pict>
      </w:r>
      <w:r w:rsidRPr="00AA7C3A">
        <w:t xml:space="preserve"> соответственно), что ими можно пренебречь и считать, что подаваемое на вход напряжение обратной связи находится в противофазе к входному.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Определим глубину обратной связи из выражения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89" type="#_x0000_t75" style="width:47.25pt;height:39pt">
            <v:imagedata r:id="rId168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Ток в цепи обратной связи прямопропорционален падению напряжения на резисторе R</w:t>
      </w:r>
      <w:r w:rsidRPr="00AA7C3A">
        <w:rPr>
          <w:vertAlign w:val="subscript"/>
        </w:rPr>
        <w:t>ос</w:t>
      </w:r>
      <w:r w:rsidRPr="00AA7C3A">
        <w:t>, которое равно падению напряжения на параллельно включенных сопротивлении ОС и входном сопротивлении каскада: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90" type="#_x0000_t75" style="width:248.25pt;height:39pt">
            <v:imagedata r:id="rId169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глубина обратной связи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91" type="#_x0000_t75" style="width:77.25pt;height:39pt">
            <v:imagedata r:id="rId170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(5.14)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71323D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Выберем резистор ОС R11=R</w:t>
      </w:r>
      <w:r w:rsidRPr="00AA7C3A">
        <w:rPr>
          <w:vertAlign w:val="subscript"/>
        </w:rPr>
        <w:t>ос</w:t>
      </w:r>
      <w:r w:rsidRPr="00AA7C3A">
        <w:t>=3000 Ом С3-33 (лакопленочный композиционный) номинальной мощностью 0,025 Вт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(</w:t>
      </w:r>
      <w:r w:rsidR="00EE41DB">
        <w:rPr>
          <w:position w:val="-36"/>
        </w:rPr>
        <w:pict>
          <v:shape id="_x0000_i1192" type="#_x0000_t75" style="width:320.25pt;height:45.75pt">
            <v:imagedata r:id="rId171" o:title=""/>
          </v:shape>
        </w:pict>
      </w:r>
      <w:r w:rsidRPr="00AA7C3A">
        <w:t>).</w:t>
      </w:r>
    </w:p>
    <w:p w:rsidR="0071323D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Тогда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93" type="#_x0000_t75" style="width:99pt;height:28.5pt">
            <v:imagedata r:id="rId172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Теперь можем найти коэффициент усиления по току каскада с обратной связью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94" type="#_x0000_t75" style="width:78pt;height:39pt">
            <v:imagedata r:id="rId173" o:title=""/>
          </v:shape>
        </w:pict>
      </w:r>
      <w:r w:rsidR="00AE28B4" w:rsidRPr="00AA7C3A">
        <w:t>,</w:t>
      </w:r>
      <w:r w:rsidR="0071323D" w:rsidRPr="00AA7C3A">
        <w:t xml:space="preserve"> </w:t>
      </w:r>
      <w:r w:rsidR="00AE28B4" w:rsidRPr="00AA7C3A">
        <w:t>(5.15)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95" type="#_x0000_t75" style="width:118.5pt;height:30.75pt">
            <v:imagedata r:id="rId174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максимум входного тока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96" type="#_x0000_t75" style="width:118.5pt;height:31.5pt">
            <v:imagedata r:id="rId175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Введение обратной связи изменяет параметры каскада, в частности входное сопротивление: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97" type="#_x0000_t75" style="width:144.75pt;height:18.75pt">
            <v:imagedata r:id="rId176" o:title=""/>
          </v:shape>
        </w:pict>
      </w:r>
      <w:r w:rsidR="0071323D" w:rsidRPr="00AA7C3A">
        <w:t xml:space="preserve"> </w:t>
      </w:r>
      <w:r w:rsidR="00AE28B4" w:rsidRPr="00AA7C3A">
        <w:t>(5.16)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но ввиду большого сопротивления резистора обратной связи, она практически не влияет на входное сопротивление: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98" type="#_x0000_t75" style="width:258.75pt;height:18.75pt">
            <v:imagedata r:id="rId177" o:title=""/>
          </v:shape>
        </w:pict>
      </w:r>
      <w:r w:rsidR="00AE28B4" w:rsidRPr="00AA7C3A">
        <w:t>,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а, следовательно, и на коэффициент усиления по напряжению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99" type="#_x0000_t75" style="width:161.25pt;height:38.25pt">
            <v:imagedata r:id="rId178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Выходное сопротивление: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00" type="#_x0000_t75" style="width:132pt;height:18.75pt">
            <v:imagedata r:id="rId179" o:title=""/>
          </v:shape>
        </w:pict>
      </w:r>
      <w:r w:rsidR="00AE28B4" w:rsidRPr="00AA7C3A">
        <w:t>;</w:t>
      </w:r>
      <w:r w:rsidR="0071323D" w:rsidRPr="00AA7C3A">
        <w:t xml:space="preserve"> </w:t>
      </w:r>
      <w:r w:rsidR="00AE28B4" w:rsidRPr="00AA7C3A">
        <w:t>(5.17)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01" type="#_x0000_t75" style="width:231.75pt;height:18.75pt">
            <v:imagedata r:id="rId180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мощности</w:t>
      </w:r>
      <w:r w:rsidR="00B04644" w:rsidRPr="00AA7C3A">
        <w:t xml:space="preserve"> </w:t>
      </w:r>
      <w:r w:rsidR="00EE41DB">
        <w:rPr>
          <w:position w:val="-16"/>
        </w:rPr>
        <w:pict>
          <v:shape id="_x0000_i1202" type="#_x0000_t75" style="width:123.75pt;height:21pt">
            <v:imagedata r:id="rId181" o:title=""/>
          </v:shape>
        </w:pict>
      </w:r>
      <w:r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6. РАСЧЕТ ВХОДНОГО КАСКАДА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Входной каскад будем строить по схеме с общим эмиттером. Расчет производим по схеме, описанной в предыдущем пункте.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Выберем транзистор согласно формулам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03" type="#_x0000_t75" style="width:156pt;height:41.25pt">
            <v:imagedata r:id="rId182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По справочнику [3] выбираем транзистор П701А (рис. 6), имеющий следующие параметры:</w:t>
      </w:r>
    </w:p>
    <w:p w:rsidR="00AE28B4" w:rsidRPr="00AA7C3A" w:rsidRDefault="00AE28B4" w:rsidP="0071323D">
      <w:pPr>
        <w:pStyle w:val="22"/>
        <w:widowControl/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Статический коэффициент передачи тока в схеме с общим эмиттером 15 – 60.</w:t>
      </w:r>
    </w:p>
    <w:p w:rsidR="00AE28B4" w:rsidRPr="00AA7C3A" w:rsidRDefault="00AE28B4" w:rsidP="0071323D">
      <w:pPr>
        <w:pStyle w:val="22"/>
        <w:widowControl/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Постоянное напряжение коллектор – эмиттер 60 В;</w:t>
      </w:r>
    </w:p>
    <w:p w:rsidR="00AE28B4" w:rsidRPr="00AA7C3A" w:rsidRDefault="00AE28B4" w:rsidP="0071323D">
      <w:pPr>
        <w:pStyle w:val="22"/>
        <w:widowControl/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Постоянный ток коллектора 0,5 А;</w:t>
      </w:r>
    </w:p>
    <w:p w:rsidR="00AE28B4" w:rsidRPr="00AA7C3A" w:rsidRDefault="00AE28B4" w:rsidP="0071323D">
      <w:pPr>
        <w:pStyle w:val="22"/>
        <w:widowControl/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Постоянная рассеиваемая мощность коллектора без теплоотвода при температуре Т</w:t>
      </w:r>
      <w:r w:rsidR="00EE41DB">
        <w:rPr>
          <w:position w:val="-4"/>
        </w:rPr>
        <w:pict>
          <v:shape id="_x0000_i1204" type="#_x0000_t75" style="width:11.25pt;height:12.75pt">
            <v:imagedata r:id="rId183" o:title=""/>
          </v:shape>
        </w:pict>
      </w:r>
      <w:r w:rsidRPr="00AA7C3A">
        <w:t>338 К –</w:t>
      </w:r>
      <w:r w:rsidR="0071323D" w:rsidRPr="00AA7C3A">
        <w:t xml:space="preserve"> </w:t>
      </w:r>
      <w:r w:rsidRPr="00AA7C3A">
        <w:t>1 Вт.</w:t>
      </w:r>
    </w:p>
    <w:p w:rsidR="0071323D" w:rsidRPr="00AA7C3A" w:rsidRDefault="00AE28B4" w:rsidP="0071323D">
      <w:pPr>
        <w:pStyle w:val="22"/>
        <w:widowControl/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firstLine="709"/>
        <w:jc w:val="both"/>
      </w:pPr>
      <w:r w:rsidRPr="00AA7C3A">
        <w:t>Температура окружающей среды от 213 до 398 К.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Определяем режим покоя транзистора по формулам (5.2) и (5.3):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05" type="#_x0000_t75" style="width:153.75pt;height:18.75pt">
            <v:imagedata r:id="rId184" o:title=""/>
          </v:shape>
        </w:pic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06" type="#_x0000_t75" style="width:117.75pt;height:18.75pt">
            <v:imagedata r:id="rId185" o:title=""/>
          </v:shape>
        </w:pict>
      </w:r>
      <w:r w:rsidR="0071323D" w:rsidRPr="00AA7C3A">
        <w:t xml:space="preserve"> </w:t>
      </w:r>
      <w:r>
        <w:rPr>
          <w:position w:val="-28"/>
        </w:rPr>
        <w:pict>
          <v:shape id="_x0000_i1207" type="#_x0000_t75" style="width:137.25pt;height:36pt">
            <v:imagedata r:id="rId186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Сопротивления резисторов R3, R4 определяем по формулам, аналогичным (5.5):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70"/>
        </w:rPr>
        <w:pict>
          <v:shape id="_x0000_i1208" type="#_x0000_t75" style="width:156.75pt;height:77.25pt">
            <v:imagedata r:id="rId187" o:title=""/>
          </v:shape>
        </w:pic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noProof/>
        </w:rPr>
        <w:pict>
          <v:shape id="_x0000_i1209" type="#_x0000_t75" style="width:205.5pt;height:273.75pt">
            <v:imagedata r:id="rId188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B0464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Выбираем по [5] резисторы С2-33 с номиналами R3=150 Ом и R4=51 Ом и номинальной мощностью </w:t>
      </w:r>
      <w:r w:rsidR="00B04644" w:rsidRPr="00AA7C3A">
        <w:t>1 Вт и 0,5 Вт соответственно.</w:t>
      </w:r>
    </w:p>
    <w:p w:rsidR="00AE28B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Проведем проверку по допустимой мощности рассеяния 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0" type="#_x0000_t75" style="width:171pt;height:36.75pt">
            <v:imagedata r:id="rId189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1" type="#_x0000_t75" style="width:162.75pt;height:36pt">
            <v:imagedata r:id="rId190" o:title=""/>
          </v:shape>
        </w:pict>
      </w:r>
      <w:r w:rsidR="00AE28B4"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Определяем ток делителя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12" type="#_x0000_t75" style="width:152.25pt;height:18.75pt">
            <v:imagedata r:id="rId191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Сопротивление резистора делителя R2 по (5.7):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3" type="#_x0000_t75" style="width:189.75pt;height:38.25pt">
            <v:imagedata r:id="rId192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Выбираем резистор С2-33 110 Ом </w:t>
      </w:r>
      <w:r w:rsidR="00EE41DB">
        <w:rPr>
          <w:position w:val="-4"/>
        </w:rPr>
        <w:pict>
          <v:shape id="_x0000_i1214" type="#_x0000_t75" style="width:9.75pt;height:11.25pt">
            <v:imagedata r:id="rId193" o:title=""/>
          </v:shape>
        </w:pict>
      </w:r>
      <w:r w:rsidRPr="00AA7C3A">
        <w:t>0,25 Вт.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По формуле (5.8) находим R1: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5" type="#_x0000_t75" style="width:152.25pt;height:30pt">
            <v:imagedata r:id="rId194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Выбираем резистор С2-33 330 Ом </w:t>
      </w:r>
      <w:r w:rsidR="00EE41DB">
        <w:rPr>
          <w:position w:val="-4"/>
        </w:rPr>
        <w:pict>
          <v:shape id="_x0000_i1216" type="#_x0000_t75" style="width:9.75pt;height:11.25pt">
            <v:imagedata r:id="rId193" o:title=""/>
          </v:shape>
        </w:pict>
      </w:r>
      <w:r w:rsidRPr="00AA7C3A">
        <w:t xml:space="preserve"> 0,5 Вт.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Проверим резистор R1 и R2 по допустимой мощности рассеяния по формуле, подобной (5.6):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7" type="#_x0000_t75" style="width:174pt;height:36pt">
            <v:imagedata r:id="rId195" o:title=""/>
          </v:shape>
        </w:pict>
      </w:r>
      <w:r w:rsidR="00AE28B4" w:rsidRPr="00AA7C3A">
        <w:t>,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8" type="#_x0000_t75" style="width:169.5pt;height:35.25pt">
            <v:imagedata r:id="rId196" o:title=""/>
          </v:shape>
        </w:pict>
      </w:r>
      <w:r w:rsidR="00AE28B4" w:rsidRPr="00AA7C3A">
        <w:t>.</w:t>
      </w:r>
    </w:p>
    <w:p w:rsidR="00AE28B4" w:rsidRPr="00AA7C3A" w:rsidRDefault="00AA7C3A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br w:type="page"/>
      </w:r>
      <w:r w:rsidR="00AE28B4" w:rsidRPr="00AA7C3A">
        <w:t>Определим эквивалентное сопротивление цепи коллектора по переменному току по формуле, подобной (5.9):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9" type="#_x0000_t75" style="width:152.25pt;height:34.5pt">
            <v:imagedata r:id="rId197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Подставляя данные в формулу (5.10), получим коэффициент усиления по току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20" type="#_x0000_t75" style="width:105.75pt;height:31.5pt">
            <v:imagedata r:id="rId198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Амплитуда входного тока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21" type="#_x0000_t75" style="width:130.5pt;height:33pt">
            <v:imagedata r:id="rId199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Находим усредненное значение крутизны сквозной характеристики</w:t>
      </w:r>
    </w:p>
    <w:p w:rsidR="00B04644" w:rsidRPr="00AA7C3A" w:rsidRDefault="00B04644" w:rsidP="0071323D">
      <w:pPr>
        <w:pStyle w:val="22"/>
        <w:widowControl/>
        <w:tabs>
          <w:tab w:val="left" w:pos="5245"/>
        </w:tabs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tabs>
          <w:tab w:val="left" w:pos="5245"/>
        </w:tabs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22" type="#_x0000_t75" style="width:105.75pt;height:32.25pt">
            <v:imagedata r:id="rId200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по формуле, подобной (5.12), найдем входное сопротивление каскада и всего усилителя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23" type="#_x0000_t75" style="width:324pt;height:36pt">
            <v:imagedata r:id="rId201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напряжению определим по формуле (5.12)</w:t>
      </w:r>
    </w:p>
    <w:p w:rsidR="00B04644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A7C3A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br w:type="page"/>
      </w:r>
      <w:r w:rsidR="00EE41DB">
        <w:rPr>
          <w:position w:val="-28"/>
        </w:rPr>
        <w:pict>
          <v:shape id="_x0000_i1224" type="#_x0000_t75" style="width:138.75pt;height:33pt">
            <v:imagedata r:id="rId202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Амплитуду входного напряжения – по формуле (5.13)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25" type="#_x0000_t75" style="width:117pt;height:30pt">
            <v:imagedata r:id="rId203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Рассчитаем емкость входного разделительного конденсатора С1 по формуле (3.14):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26" type="#_x0000_t75" style="width:151.5pt;height:33.75pt">
            <v:imagedata r:id="rId204" o:title=""/>
          </v:shape>
        </w:pic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По [6] выбираем конденсатор К50-31 220 мкФ </w:t>
      </w:r>
      <w:r w:rsidR="00EE41DB">
        <w:rPr>
          <w:position w:val="-4"/>
        </w:rPr>
        <w:pict>
          <v:shape id="_x0000_i1227" type="#_x0000_t75" style="width:9.75pt;height:11.25pt">
            <v:imagedata r:id="rId193" o:title=""/>
          </v:shape>
        </w:pict>
      </w:r>
      <w:r w:rsidRPr="00AA7C3A">
        <w:t>25 В.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Конденсатор С3 выбираем большой емкости исходя из того, что он должен шунтировать резистор термостабилизации по переменной составляющей: К50-24 470мкФ</w:t>
      </w:r>
      <w:r w:rsidR="00EE41DB">
        <w:rPr>
          <w:position w:val="-4"/>
        </w:rPr>
        <w:pict>
          <v:shape id="_x0000_i1228" type="#_x0000_t75" style="width:9.75pt;height:11.25pt">
            <v:imagedata r:id="rId193" o:title=""/>
          </v:shape>
        </w:pict>
      </w:r>
      <w:r w:rsidRPr="00AA7C3A">
        <w:t>25 В.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7. РА</w:t>
      </w:r>
      <w:r w:rsidR="00B04644" w:rsidRPr="00AA7C3A">
        <w:t>СЧЕТ ОБЩИХ ПАРАМЕТРОВ УСИЛИТЕЛЯ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Определим основные параметры нашего усилителя в соответствии с формулами (2.1):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напряжению</w:t>
      </w:r>
    </w:p>
    <w:p w:rsidR="00AA7C3A" w:rsidRDefault="00AA7C3A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29" type="#_x0000_t75" style="width:219pt;height:16.5pt">
            <v:imagedata r:id="rId205" o:title=""/>
          </v:shape>
        </w:pict>
      </w:r>
      <w:r w:rsidR="00AE28B4" w:rsidRPr="00AA7C3A">
        <w:t>;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току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A7C3A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br w:type="page"/>
      </w:r>
      <w:r w:rsidR="00EE41DB">
        <w:rPr>
          <w:position w:val="-12"/>
        </w:rPr>
        <w:pict>
          <v:shape id="_x0000_i1230" type="#_x0000_t75" style="width:200.25pt;height:16.5pt">
            <v:imagedata r:id="rId206" o:title=""/>
          </v:shape>
        </w:pict>
      </w:r>
      <w:r w:rsidR="00AE28B4" w:rsidRPr="00AA7C3A">
        <w:t>;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коэффициент усиления по мощности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6"/>
        </w:rPr>
        <w:pict>
          <v:shape id="_x0000_i1231" type="#_x0000_t75" style="width:219.75pt;height:21pt">
            <v:imagedata r:id="rId207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Определим отклонение полученных параметров усилителя от заданных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32" type="#_x0000_t75" style="width:165.75pt;height:34.5pt">
            <v:imagedata r:id="rId208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33" type="#_x0000_t75" style="width:188.25pt;height:34.5pt">
            <v:imagedata r:id="rId209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Найдем коэффициент частотных искажений по формулам (2.5) и (2.6). Для этого найдем по (2.7) коэффициенты частотных искажений, обусловленные влиянием отдельных конденсаторов: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34" type="#_x0000_t75" style="width:225pt;height:33.75pt">
            <v:imagedata r:id="rId210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35" type="#_x0000_t75" style="width:249.75pt;height:35.25pt">
            <v:imagedata r:id="rId211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36" type="#_x0000_t75" style="width:261.75pt;height:35.25pt">
            <v:imagedata r:id="rId212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37" type="#_x0000_t75" style="width:261pt;height:36pt">
            <v:imagedata r:id="rId213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38" type="#_x0000_t75" style="width:261.75pt;height:35.25pt">
            <v:imagedata r:id="rId214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39" type="#_x0000_t75" style="width:226.5pt;height:36pt">
            <v:imagedata r:id="rId215" o:title=""/>
          </v:shape>
        </w:pict>
      </w:r>
      <w:r w:rsidR="00AE28B4" w:rsidRPr="00AA7C3A">
        <w:t>;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A7C3A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br w:type="page"/>
      </w:r>
      <w:r w:rsidR="00AE28B4" w:rsidRPr="00AA7C3A">
        <w:t>Тогда общий коэффициент частотных искажений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40" type="#_x0000_t75" style="width:239.25pt;height:18.75pt">
            <v:imagedata r:id="rId216" o:title=""/>
          </v:shape>
        </w:pict>
      </w:r>
      <w:r w:rsidR="00AE28B4" w:rsidRPr="00AA7C3A">
        <w:t>.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 xml:space="preserve">Полученный коэффициент удовлетворяет условию </w:t>
      </w:r>
      <w:r w:rsidR="00EE41DB">
        <w:rPr>
          <w:position w:val="-12"/>
        </w:rPr>
        <w:pict>
          <v:shape id="_x0000_i1241" type="#_x0000_t75" style="width:120pt;height:18.75pt">
            <v:imagedata r:id="rId217" o:title=""/>
          </v:shape>
        </w:pict>
      </w:r>
      <w:r w:rsidRPr="00AA7C3A">
        <w:t>.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Фазовые сдвиги, создаваемый действием каждого конденсатора определим по формуле (2.9):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42" type="#_x0000_t75" style="width:237pt;height:31.5pt">
            <v:imagedata r:id="rId218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43" type="#_x0000_t75" style="width:249.75pt;height:31.5pt">
            <v:imagedata r:id="rId219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44" type="#_x0000_t75" style="width:252pt;height:31.5pt">
            <v:imagedata r:id="rId220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45" type="#_x0000_t75" style="width:237pt;height:30.75pt">
            <v:imagedata r:id="rId221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46" type="#_x0000_t75" style="width:273pt;height:33.75pt">
            <v:imagedata r:id="rId222" o:title=""/>
          </v:shape>
        </w:pict>
      </w:r>
      <w:r w:rsidR="00AE28B4" w:rsidRPr="00AA7C3A">
        <w:t>;</w:t>
      </w: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47" type="#_x0000_t75" style="width:251.25pt;height:35.25pt">
            <v:imagedata r:id="rId223" o:title=""/>
          </v:shape>
        </w:pict>
      </w:r>
      <w:r w:rsidR="00AE28B4" w:rsidRPr="00AA7C3A">
        <w:t>;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t>Тогда фазовый сдвиг выходного напряжения усилителя относительно входного</w:t>
      </w:r>
    </w:p>
    <w:p w:rsidR="00B04644" w:rsidRPr="00AA7C3A" w:rsidRDefault="00B0464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EE41DB" w:rsidP="0071323D">
      <w:pPr>
        <w:pStyle w:val="22"/>
        <w:widowControl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48" type="#_x0000_t75" style="width:260.25pt;height:17.25pt">
            <v:imagedata r:id="rId224" o:title=""/>
          </v:shape>
        </w:pict>
      </w:r>
      <w:r w:rsidR="00AE28B4" w:rsidRPr="00AA7C3A">
        <w:t>.</w:t>
      </w:r>
    </w:p>
    <w:p w:rsidR="00AA7C3A" w:rsidRDefault="00AA7C3A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4056F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8. ЗАКЛЮЧЕНИЕ</w:t>
      </w:r>
    </w:p>
    <w:p w:rsidR="00AE28B4" w:rsidRPr="00AA7C3A" w:rsidRDefault="00AE28B4" w:rsidP="0071323D">
      <w:pPr>
        <w:pStyle w:val="210"/>
        <w:widowControl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AE28B4" w:rsidRPr="00AA7C3A" w:rsidRDefault="00AE28B4" w:rsidP="0071323D">
      <w:pPr>
        <w:pStyle w:val="210"/>
        <w:widowControl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AA7C3A">
        <w:rPr>
          <w:b w:val="0"/>
          <w:i w:val="0"/>
          <w:sz w:val="28"/>
        </w:rPr>
        <w:t>Роль электроники в современной науке и технике трудно переоценить. Она справедливо считается катализатором научно технического прогресса. Без электроники немыслимы ни успехи в освоении космоса и океанских глубин, ни развитие атомной энергетики и вычислительной технике, ни автоматизация производства, ни радиовещание и телевидение, ни изучение живых организмов. Электронные устройства широко применяются также в сельском хозяйстве для автоматизации и связи. Микроэлектроника как очередной исторически обусловленный этап развития электроники и одно из ее основных направлений обеспечивает принципиально новые пути решения назревших задач во всех перечисленных областях.</w:t>
      </w:r>
    </w:p>
    <w:p w:rsidR="00AE28B4" w:rsidRPr="00AA7C3A" w:rsidRDefault="00AE28B4" w:rsidP="0071323D">
      <w:pPr>
        <w:pStyle w:val="210"/>
        <w:widowControl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AE28B4" w:rsidRPr="00AA7C3A" w:rsidRDefault="004056FD" w:rsidP="0071323D">
      <w:pPr>
        <w:pStyle w:val="22"/>
        <w:widowControl/>
        <w:suppressAutoHyphens/>
        <w:spacing w:line="360" w:lineRule="auto"/>
        <w:ind w:firstLine="709"/>
        <w:jc w:val="both"/>
      </w:pPr>
      <w:r w:rsidRPr="00AA7C3A">
        <w:br w:type="page"/>
      </w:r>
      <w:r w:rsidR="00AE28B4" w:rsidRPr="00AA7C3A">
        <w:t>9. СПИСОК ИСПОЛЬЗОВАННЫХ ИСТОЧНИКОВ</w:t>
      </w:r>
    </w:p>
    <w:p w:rsidR="00AE28B4" w:rsidRPr="00AA7C3A" w:rsidRDefault="00AE28B4" w:rsidP="0071323D">
      <w:pPr>
        <w:pStyle w:val="22"/>
        <w:widowControl/>
        <w:suppressAutoHyphens/>
        <w:spacing w:line="360" w:lineRule="auto"/>
        <w:ind w:firstLine="709"/>
        <w:jc w:val="both"/>
      </w:pPr>
    </w:p>
    <w:p w:rsidR="00AE28B4" w:rsidRPr="00AA7C3A" w:rsidRDefault="00AE28B4" w:rsidP="004056FD">
      <w:pPr>
        <w:pStyle w:val="22"/>
        <w:widowControl/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0" w:firstLine="0"/>
      </w:pPr>
      <w:r w:rsidRPr="00AA7C3A">
        <w:t xml:space="preserve">Рабочий А.А., Методические указания к курсовой работе </w:t>
      </w:r>
      <w:r w:rsidR="0071323D" w:rsidRPr="00AA7C3A">
        <w:t>"</w:t>
      </w:r>
      <w:r w:rsidRPr="00AA7C3A">
        <w:t>Расчет многокаскадного усилителя низкой частоты</w:t>
      </w:r>
      <w:r w:rsidR="0071323D" w:rsidRPr="00AA7C3A">
        <w:t>"</w:t>
      </w:r>
      <w:r w:rsidRPr="00AA7C3A">
        <w:t xml:space="preserve"> – Орел, 1998 –28 с.</w:t>
      </w:r>
    </w:p>
    <w:p w:rsidR="00AE28B4" w:rsidRPr="00AA7C3A" w:rsidRDefault="00AE28B4" w:rsidP="004056FD">
      <w:pPr>
        <w:pStyle w:val="22"/>
        <w:widowControl/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0" w:firstLine="0"/>
      </w:pPr>
      <w:r w:rsidRPr="00AA7C3A">
        <w:t xml:space="preserve">Гусев В.Г., Гусев Ю.М. </w:t>
      </w:r>
      <w:r w:rsidR="0071323D" w:rsidRPr="00AA7C3A">
        <w:t>"</w:t>
      </w:r>
      <w:r w:rsidRPr="00AA7C3A">
        <w:t>Электроника</w:t>
      </w:r>
      <w:r w:rsidR="0071323D" w:rsidRPr="00AA7C3A">
        <w:t>"</w:t>
      </w:r>
      <w:r w:rsidRPr="00AA7C3A">
        <w:t xml:space="preserve"> – М.: Высшая школа, 1991 – 621с.</w:t>
      </w:r>
    </w:p>
    <w:p w:rsidR="00AE28B4" w:rsidRPr="00AA7C3A" w:rsidRDefault="00AE28B4" w:rsidP="004056FD">
      <w:pPr>
        <w:pStyle w:val="22"/>
        <w:widowControl/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0" w:firstLine="0"/>
      </w:pPr>
      <w:r w:rsidRPr="00AA7C3A">
        <w:t>Полупроводниковые приборы: Транзисторы. Справочник /Под общ. ред. Н.Н. Горюнова – М.: Энергоатомиздат, 1985 –904 с.</w:t>
      </w:r>
    </w:p>
    <w:p w:rsidR="00AE28B4" w:rsidRPr="00AA7C3A" w:rsidRDefault="00AE28B4" w:rsidP="004056FD">
      <w:pPr>
        <w:pStyle w:val="22"/>
        <w:widowControl/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0" w:firstLine="0"/>
      </w:pPr>
      <w:r w:rsidRPr="00AA7C3A">
        <w:t>Полупроводниковые приборы: Диоды, тиристоры, оптоэлектронные приборы. Справочник /Под общ. ред. Н.Н. Горюнова – М.: Энергоатомиздат, 1985 –744 с.</w:t>
      </w:r>
    </w:p>
    <w:p w:rsidR="00AE28B4" w:rsidRPr="00AA7C3A" w:rsidRDefault="00AE28B4" w:rsidP="004056FD">
      <w:pPr>
        <w:pStyle w:val="22"/>
        <w:widowControl/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0" w:firstLine="0"/>
      </w:pPr>
      <w:r w:rsidRPr="00AA7C3A">
        <w:t>Резисторы: Справочник: /Под ред. Четверткова И.И. – М.: Радио и связь, 1991 –527 с.</w:t>
      </w:r>
    </w:p>
    <w:p w:rsidR="00AE28B4" w:rsidRPr="00AA7C3A" w:rsidRDefault="00AE28B4" w:rsidP="004056FD">
      <w:pPr>
        <w:pStyle w:val="22"/>
        <w:widowControl/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0" w:firstLine="0"/>
      </w:pPr>
      <w:r w:rsidRPr="00AA7C3A">
        <w:t>Справочник по электролитическим конденсаторам /Под ред. Четверткова И.И. – М.: Радио и связь, 1983 –575 с.</w:t>
      </w:r>
      <w:bookmarkStart w:id="0" w:name="_GoBack"/>
      <w:bookmarkEnd w:id="0"/>
    </w:p>
    <w:sectPr w:rsidR="00AE28B4" w:rsidRPr="00AA7C3A" w:rsidSect="0071323D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1FD6"/>
    <w:multiLevelType w:val="hybridMultilevel"/>
    <w:tmpl w:val="3B102BDC"/>
    <w:lvl w:ilvl="0" w:tplc="31447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61997"/>
    <w:multiLevelType w:val="singleLevel"/>
    <w:tmpl w:val="F15E4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0C6409BC"/>
    <w:multiLevelType w:val="hybridMultilevel"/>
    <w:tmpl w:val="304416F8"/>
    <w:lvl w:ilvl="0" w:tplc="31447DF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96346"/>
    <w:multiLevelType w:val="singleLevel"/>
    <w:tmpl w:val="F15E4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29CE0CFA"/>
    <w:multiLevelType w:val="singleLevel"/>
    <w:tmpl w:val="F15E4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2F5E6CCD"/>
    <w:multiLevelType w:val="hybridMultilevel"/>
    <w:tmpl w:val="63AEA5D8"/>
    <w:lvl w:ilvl="0" w:tplc="B95A6BDE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4B2308"/>
    <w:multiLevelType w:val="singleLevel"/>
    <w:tmpl w:val="F15E4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FF260AF"/>
    <w:multiLevelType w:val="singleLevel"/>
    <w:tmpl w:val="F15E4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59140D67"/>
    <w:multiLevelType w:val="singleLevel"/>
    <w:tmpl w:val="D88E5956"/>
    <w:lvl w:ilvl="0">
      <w:start w:val="1"/>
      <w:numFmt w:val="decimal"/>
      <w:lvlText w:val="%1."/>
      <w:legacy w:legacy="1" w:legacySpace="0" w:legacyIndent="1494"/>
      <w:lvlJc w:val="left"/>
      <w:pPr>
        <w:ind w:left="1560" w:hanging="1494"/>
      </w:pPr>
      <w:rPr>
        <w:rFonts w:cs="Times New Roman"/>
      </w:rPr>
    </w:lvl>
  </w:abstractNum>
  <w:abstractNum w:abstractNumId="9">
    <w:nsid w:val="68B24E6E"/>
    <w:multiLevelType w:val="singleLevel"/>
    <w:tmpl w:val="F15E4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111"/>
    <w:rsid w:val="001D73F8"/>
    <w:rsid w:val="004056FD"/>
    <w:rsid w:val="00406502"/>
    <w:rsid w:val="0054041B"/>
    <w:rsid w:val="00603111"/>
    <w:rsid w:val="0071323D"/>
    <w:rsid w:val="00807AED"/>
    <w:rsid w:val="0088366B"/>
    <w:rsid w:val="00AA7C3A"/>
    <w:rsid w:val="00AE28B4"/>
    <w:rsid w:val="00B04644"/>
    <w:rsid w:val="00EE41DB"/>
    <w:rsid w:val="00F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0"/>
    <o:shapelayout v:ext="edit">
      <o:idmap v:ext="edit" data="1"/>
    </o:shapelayout>
  </w:shapeDefaults>
  <w:decimalSymbol w:val=","/>
  <w:listSeparator w:val=";"/>
  <w14:defaultImageDpi w14:val="0"/>
  <w15:chartTrackingRefBased/>
  <w15:docId w15:val="{FB0C3B0D-76C5-47D4-A8BB-8AB41E3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pPr>
      <w:keepNext/>
      <w:ind w:left="4253" w:right="41"/>
    </w:pPr>
    <w:rPr>
      <w:sz w:val="28"/>
    </w:rPr>
  </w:style>
  <w:style w:type="paragraph" w:customStyle="1" w:styleId="3">
    <w:name w:val="заголовок 3"/>
    <w:basedOn w:val="a"/>
    <w:next w:val="a"/>
    <w:pPr>
      <w:keepNext/>
      <w:jc w:val="center"/>
    </w:pPr>
    <w:rPr>
      <w:sz w:val="28"/>
    </w:rPr>
  </w:style>
  <w:style w:type="paragraph" w:customStyle="1" w:styleId="2">
    <w:name w:val="заголовок 2"/>
    <w:basedOn w:val="a"/>
    <w:next w:val="a"/>
    <w:pPr>
      <w:keepNext/>
      <w:ind w:left="1134"/>
    </w:pPr>
    <w:rPr>
      <w:sz w:val="28"/>
    </w:rPr>
  </w:style>
  <w:style w:type="paragraph" w:customStyle="1" w:styleId="1">
    <w:name w:val="заголовок 1"/>
    <w:basedOn w:val="a"/>
    <w:next w:val="a"/>
    <w:pPr>
      <w:keepNext/>
      <w:ind w:right="41"/>
      <w:jc w:val="center"/>
    </w:pPr>
    <w:rPr>
      <w:sz w:val="28"/>
    </w:rPr>
  </w:style>
  <w:style w:type="paragraph" w:styleId="20">
    <w:name w:val="Body Text 2"/>
    <w:basedOn w:val="a"/>
    <w:link w:val="21"/>
    <w:uiPriority w:val="99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0"/>
    <w:uiPriority w:val="99"/>
    <w:semiHidden/>
    <w:locked/>
    <w:rPr>
      <w:rFonts w:cs="Times New Roman"/>
    </w:rPr>
  </w:style>
  <w:style w:type="paragraph" w:customStyle="1" w:styleId="4">
    <w:name w:val="заголовок 4"/>
    <w:basedOn w:val="a"/>
    <w:next w:val="a"/>
    <w:pPr>
      <w:keepNext/>
      <w:ind w:firstLine="851"/>
      <w:jc w:val="both"/>
    </w:pPr>
    <w:rPr>
      <w:sz w:val="28"/>
    </w:rPr>
  </w:style>
  <w:style w:type="paragraph" w:styleId="22">
    <w:name w:val="Body Text Indent 2"/>
    <w:basedOn w:val="a"/>
    <w:link w:val="23"/>
    <w:uiPriority w:val="99"/>
    <w:pPr>
      <w:ind w:firstLine="851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</w:rPr>
  </w:style>
  <w:style w:type="paragraph" w:styleId="a3">
    <w:name w:val="caption"/>
    <w:basedOn w:val="a"/>
    <w:uiPriority w:val="35"/>
    <w:qFormat/>
    <w:pPr>
      <w:ind w:right="41"/>
      <w:jc w:val="center"/>
    </w:pPr>
    <w:rPr>
      <w:sz w:val="32"/>
    </w:rPr>
  </w:style>
  <w:style w:type="paragraph" w:styleId="a4">
    <w:name w:val="footer"/>
    <w:basedOn w:val="a"/>
    <w:link w:val="a5"/>
    <w:uiPriority w:val="99"/>
    <w:semiHidden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paragraph" w:customStyle="1" w:styleId="210">
    <w:name w:val="Основной текст 21"/>
    <w:basedOn w:val="a"/>
    <w:pPr>
      <w:jc w:val="center"/>
    </w:pPr>
    <w:rPr>
      <w:b/>
      <w:i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theme" Target="theme/theme1.xml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png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11" Type="http://schemas.openxmlformats.org/officeDocument/2006/relationships/image" Target="media/image207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png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png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png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png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png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Grizli777</Company>
  <LinksUpToDate>false</LinksUpToDate>
  <CharactersWithSpaces>19600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Шарунов О.И.</dc:creator>
  <cp:keywords/>
  <dc:description/>
  <cp:lastModifiedBy>admin</cp:lastModifiedBy>
  <cp:revision>2</cp:revision>
  <dcterms:created xsi:type="dcterms:W3CDTF">2014-03-09T18:15:00Z</dcterms:created>
  <dcterms:modified xsi:type="dcterms:W3CDTF">2014-03-09T18:15:00Z</dcterms:modified>
</cp:coreProperties>
</file>