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4D" w:rsidRDefault="00E25E4D" w:rsidP="001C23E3">
      <w:pPr>
        <w:pStyle w:val="1"/>
        <w:jc w:val="center"/>
      </w:pPr>
    </w:p>
    <w:p w:rsidR="00824567" w:rsidRPr="00BC7925" w:rsidRDefault="00824567" w:rsidP="001C23E3">
      <w:pPr>
        <w:pStyle w:val="1"/>
        <w:jc w:val="center"/>
      </w:pPr>
      <w:r w:rsidRPr="00BC7925">
        <w:t>Министерство связи и массовых коммуникаций РФ</w:t>
      </w:r>
    </w:p>
    <w:p w:rsidR="00824567" w:rsidRPr="00BC7925" w:rsidRDefault="00824567" w:rsidP="001C23E3">
      <w:pPr>
        <w:pStyle w:val="1"/>
        <w:jc w:val="center"/>
      </w:pPr>
      <w:r w:rsidRPr="00BC7925">
        <w:t>Федеральное агентство связи</w:t>
      </w:r>
    </w:p>
    <w:p w:rsidR="00824567" w:rsidRPr="00BC7925" w:rsidRDefault="00824567" w:rsidP="001C23E3">
      <w:pPr>
        <w:pStyle w:val="1"/>
        <w:jc w:val="center"/>
      </w:pPr>
      <w:r w:rsidRPr="00BC7925">
        <w:t>ГОУ ВПО «Сибирский государственный университет телекоммуникаций и информатики»</w:t>
      </w:r>
    </w:p>
    <w:p w:rsidR="00824567" w:rsidRPr="00BC7925" w:rsidRDefault="00824567" w:rsidP="001C23E3">
      <w:pPr>
        <w:pStyle w:val="1"/>
        <w:jc w:val="center"/>
      </w:pPr>
      <w:r w:rsidRPr="00BC7925">
        <w:t>Уральский технический институт связи и информатики (филиал)</w:t>
      </w:r>
    </w:p>
    <w:p w:rsidR="00824567" w:rsidRDefault="00824567" w:rsidP="001C23E3">
      <w:pPr>
        <w:pStyle w:val="1"/>
        <w:jc w:val="center"/>
      </w:pPr>
      <w:r>
        <w:t>Факультет телекоммуникаций</w:t>
      </w:r>
    </w:p>
    <w:p w:rsidR="00824567" w:rsidRPr="00BC7925" w:rsidRDefault="00824567" w:rsidP="001C23E3">
      <w:pPr>
        <w:pStyle w:val="1"/>
        <w:jc w:val="center"/>
      </w:pPr>
    </w:p>
    <w:p w:rsidR="00824567" w:rsidRPr="00BC7925" w:rsidRDefault="00824567" w:rsidP="001C23E3">
      <w:pPr>
        <w:pStyle w:val="1"/>
        <w:jc w:val="center"/>
      </w:pPr>
    </w:p>
    <w:p w:rsidR="00824567" w:rsidRPr="00BC7925" w:rsidRDefault="00824567" w:rsidP="001C23E3"/>
    <w:p w:rsidR="00824567" w:rsidRPr="00BC7925" w:rsidRDefault="00824567" w:rsidP="001C23E3"/>
    <w:p w:rsidR="00824567" w:rsidRPr="00BC7925" w:rsidRDefault="00824567" w:rsidP="001C23E3"/>
    <w:p w:rsidR="00824567" w:rsidRPr="00341E7A" w:rsidRDefault="00824567" w:rsidP="001C23E3"/>
    <w:p w:rsidR="00824567" w:rsidRPr="00341E7A" w:rsidRDefault="00824567" w:rsidP="001C23E3"/>
    <w:p w:rsidR="00824567" w:rsidRPr="00341E7A" w:rsidRDefault="00824567" w:rsidP="001C23E3"/>
    <w:p w:rsidR="00824567" w:rsidRPr="00341E7A" w:rsidRDefault="00824567" w:rsidP="001C23E3"/>
    <w:p w:rsidR="00824567" w:rsidRPr="00341E7A" w:rsidRDefault="00824567" w:rsidP="001C23E3"/>
    <w:p w:rsidR="00824567" w:rsidRPr="00BC7925" w:rsidRDefault="00824567" w:rsidP="001C23E3">
      <w:pPr>
        <w:ind w:firstLine="0"/>
      </w:pPr>
    </w:p>
    <w:p w:rsidR="00824567" w:rsidRDefault="00824567" w:rsidP="001C23E3">
      <w:pPr>
        <w:jc w:val="center"/>
      </w:pPr>
      <w:r>
        <w:t>КУРСОВОЙ ПРОЕКТ</w:t>
      </w:r>
    </w:p>
    <w:p w:rsidR="00824567" w:rsidRPr="001C23E3" w:rsidRDefault="00824567" w:rsidP="001C23E3">
      <w:pPr>
        <w:jc w:val="center"/>
      </w:pPr>
      <w:r w:rsidRPr="001C23E3">
        <w:t>Расчет параметров цифровых систем передачи непрерывных сообщений</w:t>
      </w:r>
    </w:p>
    <w:p w:rsidR="00824567" w:rsidRPr="001C23E3" w:rsidRDefault="00824567" w:rsidP="001C23E3"/>
    <w:p w:rsidR="00824567" w:rsidRPr="001C23E3" w:rsidRDefault="00824567" w:rsidP="001C23E3"/>
    <w:p w:rsidR="00824567" w:rsidRPr="00BC7925" w:rsidRDefault="00824567" w:rsidP="001C23E3"/>
    <w:p w:rsidR="00824567" w:rsidRPr="00BC7925" w:rsidRDefault="00824567" w:rsidP="001C23E3"/>
    <w:p w:rsidR="00824567" w:rsidRPr="00BC7925" w:rsidRDefault="00824567" w:rsidP="001C23E3"/>
    <w:p w:rsidR="00824567" w:rsidRDefault="00824567" w:rsidP="001C23E3">
      <w:pPr>
        <w:jc w:val="right"/>
      </w:pPr>
      <w:r>
        <w:t>Выполнила:</w:t>
      </w:r>
    </w:p>
    <w:p w:rsidR="00824567" w:rsidRDefault="00824567" w:rsidP="001C23E3">
      <w:pPr>
        <w:jc w:val="right"/>
      </w:pPr>
      <w:r>
        <w:t>студентка гр.МЕ-81с</w:t>
      </w:r>
    </w:p>
    <w:p w:rsidR="00824567" w:rsidRDefault="00824567" w:rsidP="001C23E3">
      <w:pPr>
        <w:jc w:val="right"/>
      </w:pPr>
      <w:r>
        <w:t>Чибышева М.П.</w:t>
      </w: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  <w:r>
        <w:t>Преподаватель:</w:t>
      </w:r>
    </w:p>
    <w:p w:rsidR="00824567" w:rsidRPr="001C23E3" w:rsidRDefault="00824567" w:rsidP="001C23E3">
      <w:pPr>
        <w:jc w:val="right"/>
      </w:pPr>
      <w:r>
        <w:t>Астрецов Д.В.</w:t>
      </w: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Default="00824567" w:rsidP="001C23E3">
      <w:pPr>
        <w:jc w:val="right"/>
      </w:pPr>
    </w:p>
    <w:p w:rsidR="00824567" w:rsidRPr="001C23E3" w:rsidRDefault="00824567" w:rsidP="001C23E3">
      <w:pPr>
        <w:jc w:val="right"/>
      </w:pPr>
    </w:p>
    <w:p w:rsidR="00824567" w:rsidRPr="00BC7925" w:rsidRDefault="00824567" w:rsidP="001C23E3">
      <w:pPr>
        <w:jc w:val="center"/>
      </w:pPr>
      <w:r w:rsidRPr="00BC7925">
        <w:t>Екатеринбург</w:t>
      </w:r>
      <w:r>
        <w:t>,</w:t>
      </w:r>
      <w:r w:rsidRPr="00BC7925">
        <w:t>2009</w:t>
      </w:r>
      <w:r w:rsidRPr="00BC7925">
        <w:br w:type="page"/>
      </w:r>
    </w:p>
    <w:p w:rsidR="00824567" w:rsidRPr="00BC7925" w:rsidRDefault="00824567" w:rsidP="001C23E3">
      <w:pPr>
        <w:jc w:val="center"/>
      </w:pPr>
      <w:r w:rsidRPr="00BC7925">
        <w:t>ТЕХНИЧЕСКОЕ ЗАДАНИЕ</w:t>
      </w:r>
    </w:p>
    <w:p w:rsidR="00824567" w:rsidRPr="00BC7925" w:rsidRDefault="00824567" w:rsidP="001C23E3">
      <w:pPr>
        <w:jc w:val="center"/>
      </w:pPr>
      <w:r w:rsidRPr="00BC7925">
        <w:t>для курсового проектирования</w:t>
      </w:r>
    </w:p>
    <w:p w:rsidR="00824567" w:rsidRPr="00934C4C" w:rsidRDefault="00824567" w:rsidP="001C23E3">
      <w:pPr>
        <w:jc w:val="center"/>
      </w:pPr>
      <w:r w:rsidRPr="00BC7925">
        <w:t xml:space="preserve">по предмету: </w:t>
      </w:r>
      <w:r>
        <w:t>Теория электрической связи</w:t>
      </w:r>
    </w:p>
    <w:p w:rsidR="00824567" w:rsidRDefault="00824567" w:rsidP="001C23E3">
      <w:pPr>
        <w:jc w:val="center"/>
        <w:rPr>
          <w:szCs w:val="28"/>
        </w:rPr>
      </w:pPr>
      <w:r w:rsidRPr="001C23E3">
        <w:rPr>
          <w:szCs w:val="28"/>
        </w:rPr>
        <w:t>на тему: «Расчет параметров цифро</w:t>
      </w:r>
      <w:r>
        <w:rPr>
          <w:szCs w:val="28"/>
        </w:rPr>
        <w:t xml:space="preserve">вых систем передачи </w:t>
      </w:r>
    </w:p>
    <w:p w:rsidR="00824567" w:rsidRDefault="00824567" w:rsidP="001C23E3">
      <w:pPr>
        <w:jc w:val="center"/>
      </w:pPr>
      <w:r>
        <w:rPr>
          <w:szCs w:val="28"/>
        </w:rPr>
        <w:t xml:space="preserve">непрерывных </w:t>
      </w:r>
      <w:r w:rsidRPr="001C23E3">
        <w:rPr>
          <w:szCs w:val="28"/>
        </w:rPr>
        <w:t>сообщений</w:t>
      </w:r>
      <w:r w:rsidRPr="00BC7925">
        <w:t>»</w:t>
      </w:r>
    </w:p>
    <w:p w:rsidR="00824567" w:rsidRPr="001C23E3" w:rsidRDefault="00824567" w:rsidP="001C23E3">
      <w:pPr>
        <w:jc w:val="center"/>
        <w:rPr>
          <w:szCs w:val="28"/>
        </w:rPr>
      </w:pPr>
      <w:r w:rsidRPr="00BC7925">
        <w:t>студентки 4 курса МЕ-81с группы</w:t>
      </w:r>
    </w:p>
    <w:p w:rsidR="00824567" w:rsidRPr="00BC7925" w:rsidRDefault="00824567" w:rsidP="001C23E3">
      <w:pPr>
        <w:jc w:val="center"/>
      </w:pPr>
      <w:r w:rsidRPr="00BC7925">
        <w:t>Чибышевой Марии Петровны</w:t>
      </w:r>
    </w:p>
    <w:p w:rsidR="00824567" w:rsidRDefault="00824567" w:rsidP="001C23E3">
      <w:pPr>
        <w:pStyle w:val="10"/>
      </w:pPr>
    </w:p>
    <w:p w:rsidR="00824567" w:rsidRDefault="00824567" w:rsidP="001C23E3">
      <w:pPr>
        <w:pStyle w:val="10"/>
      </w:pPr>
    </w:p>
    <w:p w:rsidR="00824567" w:rsidRPr="00CC67CD" w:rsidRDefault="00824567" w:rsidP="001C23E3">
      <w:pPr>
        <w:pStyle w:val="10"/>
      </w:pPr>
    </w:p>
    <w:p w:rsidR="00824567" w:rsidRPr="00BC7925" w:rsidRDefault="00824567" w:rsidP="001C23E3">
      <w:pPr>
        <w:jc w:val="center"/>
      </w:pPr>
      <w:r w:rsidRPr="00BC7925">
        <w:t>ИСХОДНЫЕ ДАННЫЕ</w:t>
      </w:r>
    </w:p>
    <w:p w:rsidR="00824567" w:rsidRDefault="00824567" w:rsidP="001C23E3">
      <w:pPr>
        <w:jc w:val="center"/>
      </w:pPr>
      <w:r w:rsidRPr="00BC7925">
        <w:t>Вариант 0</w:t>
      </w:r>
      <w:r w:rsidRPr="00FA7F52">
        <w:t>8</w:t>
      </w:r>
    </w:p>
    <w:p w:rsidR="00824567" w:rsidRPr="00FA7F52" w:rsidRDefault="00824567" w:rsidP="001C23E3">
      <w:pPr>
        <w:jc w:val="center"/>
      </w:pPr>
    </w:p>
    <w:p w:rsidR="00824567" w:rsidRPr="00973730" w:rsidRDefault="00824567" w:rsidP="00973730">
      <w:r>
        <w:t>Вид модуляции – ОФМ</w:t>
      </w:r>
    </w:p>
    <w:p w:rsidR="00824567" w:rsidRPr="00973730" w:rsidRDefault="00824567" w:rsidP="00973730">
      <w:r>
        <w:rPr>
          <w:lang w:val="en-US"/>
        </w:rPr>
        <w:t>K</w:t>
      </w:r>
      <w:r w:rsidRPr="00973730">
        <w:t>=5</w:t>
      </w:r>
    </w:p>
    <w:p w:rsidR="00824567" w:rsidRPr="00973730" w:rsidRDefault="00824567" w:rsidP="00973730">
      <w:r>
        <w:rPr>
          <w:lang w:val="en-US"/>
        </w:rPr>
        <w:t>f</w:t>
      </w:r>
      <w:r w:rsidRPr="00973730">
        <w:rPr>
          <w:vertAlign w:val="subscript"/>
        </w:rPr>
        <w:t>0</w:t>
      </w:r>
      <w:r w:rsidRPr="00973730">
        <w:t xml:space="preserve">=1600 </w:t>
      </w:r>
      <w:r>
        <w:t>Гц</w:t>
      </w:r>
    </w:p>
    <w:p w:rsidR="00824567" w:rsidRDefault="00824567" w:rsidP="001C23E3">
      <w:r>
        <w:t>δ=0,1%</w:t>
      </w:r>
    </w:p>
    <w:p w:rsidR="00824567" w:rsidRDefault="00824567" w:rsidP="001C23E3">
      <w:r>
        <w:t>Закон распределения - 4</w:t>
      </w:r>
    </w:p>
    <w:p w:rsidR="00824567" w:rsidRDefault="00824567" w:rsidP="001C23E3"/>
    <w:p w:rsidR="00824567" w:rsidRDefault="00824567" w:rsidP="001C23E3"/>
    <w:p w:rsidR="00824567" w:rsidRDefault="00824567" w:rsidP="001C23E3"/>
    <w:p w:rsidR="00824567" w:rsidRDefault="00824567" w:rsidP="001C23E3"/>
    <w:p w:rsidR="00824567" w:rsidRDefault="00824567" w:rsidP="001C23E3"/>
    <w:p w:rsidR="00824567" w:rsidRDefault="00824567" w:rsidP="001C23E3">
      <w:r>
        <w:br w:type="page"/>
      </w:r>
    </w:p>
    <w:p w:rsidR="00824567" w:rsidRDefault="00824567" w:rsidP="00973730">
      <w:pPr>
        <w:jc w:val="center"/>
      </w:pPr>
      <w:r>
        <w:t>СОДЕРЖАНИЕ</w:t>
      </w:r>
    </w:p>
    <w:p w:rsidR="00824567" w:rsidRDefault="00824567" w:rsidP="00761113">
      <w:pPr>
        <w:jc w:val="left"/>
      </w:pPr>
    </w:p>
    <w:p w:rsidR="00824567" w:rsidRDefault="00824567" w:rsidP="00761113">
      <w:pPr>
        <w:jc w:val="left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824567" w:rsidRDefault="00824567" w:rsidP="00761113">
      <w:pPr>
        <w:jc w:val="left"/>
      </w:pPr>
      <w:r>
        <w:t>1 Распределение относительной среднеквадратичной ошибки</w:t>
      </w:r>
      <w:r>
        <w:tab/>
      </w:r>
      <w:r>
        <w:tab/>
        <w:t>5</w:t>
      </w:r>
    </w:p>
    <w:p w:rsidR="00824567" w:rsidRDefault="00824567" w:rsidP="00761113">
      <w:pPr>
        <w:jc w:val="left"/>
      </w:pPr>
      <w:r>
        <w:t>2 Расчет частоты дискретизации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824567" w:rsidRDefault="00824567" w:rsidP="00761113">
      <w:pPr>
        <w:jc w:val="left"/>
      </w:pPr>
      <w:r>
        <w:t>3 Расчет пикфактора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824567" w:rsidRDefault="00824567" w:rsidP="00761113">
      <w:pPr>
        <w:jc w:val="left"/>
      </w:pPr>
      <w:r>
        <w:t>4Расчет числа разрядов двоичного кода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:rsidR="00824567" w:rsidRDefault="00824567" w:rsidP="00761113">
      <w:pPr>
        <w:jc w:val="left"/>
      </w:pPr>
      <w:r>
        <w:t>5 Расчет допустимой вероятности ошибки, вызванной действием</w:t>
      </w:r>
    </w:p>
    <w:p w:rsidR="00824567" w:rsidRDefault="00824567" w:rsidP="00346F88">
      <w:pPr>
        <w:ind w:firstLine="0"/>
        <w:jc w:val="left"/>
      </w:pPr>
      <w:r>
        <w:t xml:space="preserve"> помех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10</w:t>
      </w:r>
    </w:p>
    <w:p w:rsidR="00824567" w:rsidRDefault="00824567" w:rsidP="00761113">
      <w:pPr>
        <w:jc w:val="left"/>
      </w:pPr>
      <w:r>
        <w:t>6 Расчет энтропии источника сообщений</w:t>
      </w:r>
      <w:r>
        <w:tab/>
      </w:r>
      <w:r>
        <w:tab/>
      </w:r>
      <w:r>
        <w:tab/>
      </w:r>
      <w:r>
        <w:tab/>
      </w:r>
      <w:r>
        <w:tab/>
        <w:t xml:space="preserve">        11</w:t>
      </w:r>
    </w:p>
    <w:p w:rsidR="00824567" w:rsidRDefault="00824567" w:rsidP="00761113">
      <w:pPr>
        <w:jc w:val="left"/>
      </w:pPr>
      <w:r>
        <w:t xml:space="preserve">7 Расчет избыточности и информационной насыщенности </w:t>
      </w:r>
    </w:p>
    <w:p w:rsidR="00824567" w:rsidRDefault="00824567" w:rsidP="00DF5B70">
      <w:pPr>
        <w:ind w:firstLine="142"/>
        <w:jc w:val="left"/>
      </w:pPr>
      <w:r>
        <w:t xml:space="preserve">сообщения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12</w:t>
      </w:r>
    </w:p>
    <w:p w:rsidR="00824567" w:rsidRDefault="00824567" w:rsidP="00761113">
      <w:pPr>
        <w:jc w:val="left"/>
      </w:pPr>
      <w:r>
        <w:t>8 Расчет производительности источника и пропускной способности канала связи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13</w:t>
      </w:r>
    </w:p>
    <w:p w:rsidR="00824567" w:rsidRDefault="00824567" w:rsidP="00761113">
      <w:pPr>
        <w:jc w:val="left"/>
      </w:pPr>
      <w:r>
        <w:t xml:space="preserve">9 Выбор сложного сигнала для передачи информации и </w:t>
      </w:r>
    </w:p>
    <w:p w:rsidR="00824567" w:rsidRPr="00341E7A" w:rsidRDefault="00824567" w:rsidP="00DF5B70">
      <w:pPr>
        <w:ind w:firstLine="0"/>
        <w:jc w:val="left"/>
      </w:pPr>
      <w:r>
        <w:t>синхронизации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14</w:t>
      </w:r>
    </w:p>
    <w:p w:rsidR="00824567" w:rsidRDefault="00824567" w:rsidP="00761113">
      <w:pPr>
        <w:jc w:val="left"/>
      </w:pPr>
      <w:r>
        <w:t>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21</w:t>
      </w:r>
    </w:p>
    <w:p w:rsidR="00824567" w:rsidRDefault="00824567" w:rsidP="00761113">
      <w:pPr>
        <w:jc w:val="left"/>
      </w:pPr>
      <w:r>
        <w:t>Список литературы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23</w:t>
      </w:r>
    </w:p>
    <w:p w:rsidR="00824567" w:rsidRDefault="00824567" w:rsidP="00761113">
      <w:pPr>
        <w:jc w:val="left"/>
      </w:pPr>
      <w:r>
        <w:t>Приложение А. Структурная схема системы передачи непрерывных сообщений в цифровой форме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24</w:t>
      </w:r>
    </w:p>
    <w:p w:rsidR="00824567" w:rsidRDefault="00824567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341E7A">
      <w:pPr>
        <w:jc w:val="center"/>
      </w:pPr>
      <w:r>
        <w:t>ВВЕДЕНИЕ</w:t>
      </w:r>
    </w:p>
    <w:p w:rsidR="00824567" w:rsidRDefault="00824567" w:rsidP="00341E7A">
      <w:pPr>
        <w:jc w:val="center"/>
      </w:pPr>
    </w:p>
    <w:p w:rsidR="00824567" w:rsidRPr="00F0780C" w:rsidRDefault="00824567" w:rsidP="00341E7A">
      <w:r w:rsidRPr="00F0780C">
        <w:t>В настоящее время широкое применение находят цифровые системы передачи (ЦСП), в которых непрерывные сообщения передаются дискретными сигналами. Преобразование непрерывного сообщения в цифровую форму осуществляется путем операций дискретизации и квантования. Дискретизация по времени выполняется путем взятия отчетов первичного сигнала b(t) в определенные дискретные моменты t. В результате непрерывную функцию b(t) заменяют совокупностью значений (отсчетов) {b(k) или {b(t</w:t>
      </w:r>
      <w:r w:rsidRPr="00F0780C">
        <w:rPr>
          <w:vertAlign w:val="subscript"/>
        </w:rPr>
        <w:t>к</w:t>
      </w:r>
      <w:r w:rsidRPr="00F0780C">
        <w:t>)}. Обычно моменты отсчетов выбираются на оси времени равномерно т.е. {t</w:t>
      </w:r>
      <w:r w:rsidRPr="00F0780C">
        <w:rPr>
          <w:vertAlign w:val="subscript"/>
        </w:rPr>
        <w:t>к</w:t>
      </w:r>
      <w:r w:rsidRPr="00F0780C">
        <w:t xml:space="preserve"> = k∆}, где ∆ - шаг дискретизации.</w:t>
      </w:r>
    </w:p>
    <w:p w:rsidR="00824567" w:rsidRPr="00F0780C" w:rsidRDefault="00824567" w:rsidP="00341E7A">
      <w:r w:rsidRPr="00F0780C">
        <w:t>Операция квантования сводится к тому, что вместо данного мгновенного значения (уровня) передаваемого сообщения b(t</w:t>
      </w:r>
      <w:r w:rsidRPr="00F0780C">
        <w:rPr>
          <w:vertAlign w:val="subscript"/>
        </w:rPr>
        <w:t>к</w:t>
      </w:r>
      <w:r w:rsidRPr="00F0780C">
        <w:t>) передают ближайшие значения по установленной цифровой шкале дискретных уровней b</w:t>
      </w:r>
      <w:r w:rsidRPr="00F0780C">
        <w:rPr>
          <w:vertAlign w:val="subscript"/>
        </w:rPr>
        <w:t>кв</w:t>
      </w:r>
      <w:r w:rsidRPr="00F0780C">
        <w:t>(t). Дискретные значения по шкале уровней чаще всего выбираются равными:</w:t>
      </w:r>
    </w:p>
    <w:p w:rsidR="00824567" w:rsidRDefault="00824567" w:rsidP="00341E7A">
      <w:r w:rsidRPr="00F0780C">
        <w:t>{b</w:t>
      </w:r>
      <w:r w:rsidRPr="00F0780C">
        <w:rPr>
          <w:vertAlign w:val="subscript"/>
        </w:rPr>
        <w:t>кв</w:t>
      </w:r>
      <w:r w:rsidRPr="00F0780C">
        <w:rPr>
          <w:vertAlign w:val="superscript"/>
        </w:rPr>
        <w:t>(ℓ)</w:t>
      </w:r>
      <w:r w:rsidRPr="00F0780C">
        <w:t xml:space="preserve"> = ℓ∆b}, где ∆b- шаг ква</w:t>
      </w:r>
      <w:r>
        <w:t>нтования, ℓ = 0,1,…,L-1. Само со</w:t>
      </w:r>
      <w:r w:rsidRPr="00F0780C">
        <w:t>бой разумеется, что при квантовании вносится погрешнос</w:t>
      </w:r>
      <w:r>
        <w:t>т</w:t>
      </w:r>
      <w:r w:rsidRPr="00F0780C">
        <w:t>ь, т.к. истинное значение b(t</w:t>
      </w:r>
      <w:r w:rsidRPr="00F0780C">
        <w:rPr>
          <w:vertAlign w:val="subscript"/>
        </w:rPr>
        <w:t>к</w:t>
      </w:r>
      <w:r w:rsidRPr="00F0780C">
        <w:t>) заменяют округленным значением b</w:t>
      </w:r>
      <w:r w:rsidRPr="00F0780C">
        <w:rPr>
          <w:vertAlign w:val="subscript"/>
        </w:rPr>
        <w:t>кв</w:t>
      </w:r>
      <w:r w:rsidRPr="00F0780C">
        <w:t>(t</w:t>
      </w:r>
      <w:r w:rsidRPr="00F0780C">
        <w:rPr>
          <w:vertAlign w:val="subscript"/>
        </w:rPr>
        <w:t>к</w:t>
      </w:r>
      <w:r w:rsidRPr="00F0780C">
        <w:t>). Величина этой погрешности ξ = b(t</w:t>
      </w:r>
      <w:r w:rsidRPr="00F0780C">
        <w:rPr>
          <w:vertAlign w:val="subscript"/>
        </w:rPr>
        <w:t>к</w:t>
      </w:r>
      <w:r w:rsidRPr="00F0780C">
        <w:t>) - b</w:t>
      </w:r>
      <w:r w:rsidRPr="00F0780C">
        <w:rPr>
          <w:vertAlign w:val="subscript"/>
        </w:rPr>
        <w:t>кв</w:t>
      </w:r>
      <w:r w:rsidRPr="00F0780C">
        <w:t>(t</w:t>
      </w:r>
      <w:r w:rsidRPr="00F0780C">
        <w:rPr>
          <w:vertAlign w:val="subscript"/>
        </w:rPr>
        <w:t>к</w:t>
      </w:r>
      <w:r w:rsidRPr="00F0780C">
        <w:t>) не превосходит половины шага квантования ∆b и может быть сведена до допустимого уровня. Погрешность ξ является случайной функцией и проявляется на выходе как дополнительный шум (шум квантования), наложенный на передаваемое сообщение. Дискретизация по времени позволяет преобразовать непрерывные сообщения в дискретный (во времени) сигнал, который после квантования превращается в цифровой. Достоинством цифровых способов передачи является возможность применения кодов как для сокращения избыточности источника. В настоящее время наибольшее пр</w:t>
      </w:r>
      <w:r>
        <w:t>и</w:t>
      </w:r>
      <w:r w:rsidRPr="00F0780C">
        <w:t>менение находит система с импульсно–кодовой модуляцией (ИКМ). В этой системе непрерывное сообщение сигнала подвергается дискретизации по времени и квантованию по уровню, а затем полученная после</w:t>
      </w:r>
      <w:r>
        <w:t>довательность L уровней (ци</w:t>
      </w:r>
      <w:r w:rsidRPr="00F0780C">
        <w:t>фр) кодируется (обычно двоичным кодом). При этом каждому уровню присваивается кодовая комбинация, состоящая из n символов “ 1” и “0”. Полученная последовательность двоичных символ</w:t>
      </w:r>
      <w:r>
        <w:t>о</w:t>
      </w:r>
      <w:r w:rsidRPr="00F0780C">
        <w:t>в передается по каналу связи одним из методов дискретной модуляции. Обычно используется частотная (ИКМ - ЧМ) или фазовая</w:t>
      </w:r>
      <w:r>
        <w:t xml:space="preserve"> (ИКМ - ФМ) модуляция.</w:t>
      </w:r>
    </w:p>
    <w:p w:rsidR="00824567" w:rsidRDefault="00824567" w:rsidP="00F97433">
      <w:r>
        <w:t>Целью данной курсовой работы является закрепление навыков анализа системы передачи непрерывных сообщений цифровыми методами, расчёта характеристик помехоустойчивости и других показателей качества передачи информации по каналам связи с помехами, а также отработка навыков изложения результатов технических расчётов, составление и оформление технической документации.</w:t>
      </w:r>
    </w:p>
    <w:p w:rsidR="00824567" w:rsidRDefault="00824567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824567" w:rsidRDefault="00824567" w:rsidP="00E80B3A">
      <w:pPr>
        <w:jc w:val="center"/>
      </w:pPr>
      <w:r>
        <w:t>1 РАСПРЕДЕЛЕНИЕ ОТНОСИТЕЛЬНОЙ СРЕДНЕКВАДРАТИЧНОЙ ОШИБКИ</w:t>
      </w:r>
    </w:p>
    <w:p w:rsidR="00824567" w:rsidRDefault="00824567" w:rsidP="00E80B3A">
      <w:pPr>
        <w:jc w:val="center"/>
      </w:pPr>
    </w:p>
    <w:p w:rsidR="00824567" w:rsidRDefault="00824567" w:rsidP="00083810">
      <w:r>
        <w:t>Распределение среднеквадратичной ошибки входных преобразований делиться на четыре составляющих: ОСКО, вызванной ограничением максимальных отклонений сообщений от среднего значения δ</w:t>
      </w:r>
      <w:r>
        <w:rPr>
          <w:vertAlign w:val="subscript"/>
        </w:rPr>
        <w:t>2</w:t>
      </w:r>
      <w:r>
        <w:t>, ОСКО, вызванной временной дискретизацией сообщения δ</w:t>
      </w:r>
      <w:r>
        <w:rPr>
          <w:vertAlign w:val="subscript"/>
        </w:rPr>
        <w:t>1</w:t>
      </w:r>
      <w:r>
        <w:t>, ОСКО квантования исходного непрерывного процесса δ</w:t>
      </w:r>
      <w:r>
        <w:rPr>
          <w:vertAlign w:val="subscript"/>
        </w:rPr>
        <w:t>3</w:t>
      </w:r>
      <w:r>
        <w:t xml:space="preserve"> и ОСКО искажений сообщения, вызванных действием помех δ</w:t>
      </w:r>
      <w:r>
        <w:rPr>
          <w:vertAlign w:val="subscript"/>
        </w:rPr>
        <w:t>4</w:t>
      </w:r>
      <w:r>
        <w:t>. Тогда эффективное значение относительной ошибки входных преобразований может быть найдено по формуле (1.1):</w:t>
      </w:r>
    </w:p>
    <w:p w:rsidR="00824567" w:rsidRDefault="00824567" w:rsidP="00083810"/>
    <w:p w:rsidR="00824567" w:rsidRDefault="00824567" w:rsidP="00475364">
      <w:pPr>
        <w:ind w:firstLine="3402"/>
      </w:pPr>
      <w:r>
        <w:t xml:space="preserve">δ = </w:t>
      </w:r>
      <w:r w:rsidRPr="00A51DB8">
        <w:rPr>
          <w:position w:val="-14"/>
        </w:rPr>
        <w:object w:dxaOrig="2079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24pt" o:ole="">
            <v:imagedata r:id="rId7" o:title=""/>
          </v:shape>
          <o:OLEObject Type="Embed" ProgID="Equation.3" ShapeID="_x0000_i1025" DrawAspect="Content" ObjectID="_1458052207" r:id="rId8"/>
        </w:object>
      </w:r>
      <w:r>
        <w:t xml:space="preserve">                                     (1.1)</w:t>
      </w:r>
    </w:p>
    <w:p w:rsidR="00824567" w:rsidRDefault="00824567" w:rsidP="00A8347C"/>
    <w:p w:rsidR="00824567" w:rsidRDefault="00824567" w:rsidP="00083810">
      <w:r>
        <w:t>При заданном значении δ возможно много вариантов подбора значений слагаемых в формуле (1.1). Распределение Лапласа не является равномерным, следовательно, оно и неограниченно. Все 4 ошибки присутствуют и являются независимыми и случайными, из чего следует их равноценность:</w:t>
      </w:r>
    </w:p>
    <w:p w:rsidR="00824567" w:rsidRDefault="00824567" w:rsidP="00475364">
      <w:pPr>
        <w:ind w:firstLine="3402"/>
      </w:pPr>
      <w:r>
        <w:rPr>
          <w:lang w:val="el-GR"/>
        </w:rPr>
        <w:t>δ</w:t>
      </w:r>
      <w:r>
        <w:rPr>
          <w:vertAlign w:val="subscript"/>
          <w:lang w:val="el-GR"/>
        </w:rPr>
        <w:t>1</w:t>
      </w:r>
      <w:r>
        <w:rPr>
          <w:lang w:val="el-GR"/>
        </w:rPr>
        <w:t>=δ</w:t>
      </w:r>
      <w:r>
        <w:rPr>
          <w:vertAlign w:val="subscript"/>
          <w:lang w:val="el-GR"/>
        </w:rPr>
        <w:t>2</w:t>
      </w:r>
      <w:r>
        <w:rPr>
          <w:lang w:val="el-GR"/>
        </w:rPr>
        <w:t>=δ</w:t>
      </w:r>
      <w:r>
        <w:rPr>
          <w:vertAlign w:val="subscript"/>
          <w:lang w:val="el-GR"/>
        </w:rPr>
        <w:t>3</w:t>
      </w:r>
      <w:r>
        <w:rPr>
          <w:lang w:val="el-GR"/>
        </w:rPr>
        <w:t>=δ</w:t>
      </w:r>
      <w:r>
        <w:rPr>
          <w:vertAlign w:val="subscript"/>
          <w:lang w:val="el-GR"/>
        </w:rPr>
        <w:t>4</w:t>
      </w:r>
      <w:r>
        <w:rPr>
          <w:lang w:val="el-GR"/>
        </w:rPr>
        <w:t xml:space="preserve">=1/2δ </w:t>
      </w:r>
      <w:r>
        <w:t xml:space="preserve">                                          </w:t>
      </w:r>
      <w:r>
        <w:rPr>
          <w:lang w:val="el-GR"/>
        </w:rPr>
        <w:t>(1.2)</w:t>
      </w:r>
    </w:p>
    <w:p w:rsidR="00824567" w:rsidRDefault="00824567" w:rsidP="00475364">
      <w:pPr>
        <w:ind w:firstLine="3402"/>
      </w:pPr>
      <w:r>
        <w:rPr>
          <w:lang w:val="en-US"/>
        </w:rPr>
        <w:t>δ</w:t>
      </w:r>
      <w:r>
        <w:t xml:space="preserve"> = 0,1% = 0,001</w:t>
      </w:r>
    </w:p>
    <w:p w:rsidR="00824567" w:rsidRDefault="00824567" w:rsidP="00475364">
      <w:pPr>
        <w:ind w:firstLine="3402"/>
      </w:pPr>
      <w:r>
        <w:rPr>
          <w:lang w:val="el-GR"/>
        </w:rPr>
        <w:t>δ</w:t>
      </w:r>
      <w:r>
        <w:rPr>
          <w:vertAlign w:val="subscript"/>
          <w:lang w:val="el-GR"/>
        </w:rPr>
        <w:t>1</w:t>
      </w:r>
      <w:r>
        <w:rPr>
          <w:lang w:val="el-GR"/>
        </w:rPr>
        <w:t>=δ</w:t>
      </w:r>
      <w:r>
        <w:rPr>
          <w:vertAlign w:val="subscript"/>
          <w:lang w:val="el-GR"/>
        </w:rPr>
        <w:t>2</w:t>
      </w:r>
      <w:r>
        <w:rPr>
          <w:lang w:val="el-GR"/>
        </w:rPr>
        <w:t>=δ</w:t>
      </w:r>
      <w:r>
        <w:rPr>
          <w:vertAlign w:val="subscript"/>
          <w:lang w:val="el-GR"/>
        </w:rPr>
        <w:t>3</w:t>
      </w:r>
      <w:r>
        <w:rPr>
          <w:lang w:val="el-GR"/>
        </w:rPr>
        <w:t>=δ</w:t>
      </w:r>
      <w:r>
        <w:rPr>
          <w:vertAlign w:val="subscript"/>
          <w:lang w:val="el-GR"/>
        </w:rPr>
        <w:t>4</w:t>
      </w:r>
      <w:r>
        <w:rPr>
          <w:lang w:val="el-GR"/>
        </w:rPr>
        <w:t>=1/2</w:t>
      </w:r>
      <w:r>
        <w:t>*0,001=0,0005</w:t>
      </w:r>
    </w:p>
    <w:p w:rsidR="00824567" w:rsidRDefault="00824567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824567" w:rsidRDefault="00824567" w:rsidP="00475364">
      <w:pPr>
        <w:ind w:firstLine="0"/>
        <w:jc w:val="center"/>
        <w:rPr>
          <w:szCs w:val="28"/>
        </w:rPr>
      </w:pPr>
      <w:r>
        <w:rPr>
          <w:szCs w:val="28"/>
        </w:rPr>
        <w:t>2 РАСЧЕТ ЧАСТОТЫ ДИСКРЕТИЗАЦИИ</w:t>
      </w:r>
    </w:p>
    <w:p w:rsidR="00824567" w:rsidRDefault="00824567" w:rsidP="00475364">
      <w:pPr>
        <w:ind w:firstLine="0"/>
        <w:jc w:val="center"/>
        <w:rPr>
          <w:szCs w:val="28"/>
        </w:rPr>
      </w:pP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</w:rPr>
        <w:t>По результатам распределения ОСКО рассчитывается частота дискретизации (</w:t>
      </w: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>д</w:t>
      </w:r>
      <w:r w:rsidRPr="00781F74">
        <w:rPr>
          <w:szCs w:val="28"/>
        </w:rPr>
        <w:t xml:space="preserve">). </w:t>
      </w:r>
    </w:p>
    <w:p w:rsidR="00824567" w:rsidRDefault="00824567" w:rsidP="00762AA8">
      <w:pPr>
        <w:rPr>
          <w:szCs w:val="28"/>
        </w:rPr>
      </w:pPr>
      <w:r>
        <w:rPr>
          <w:szCs w:val="28"/>
        </w:rPr>
        <w:t>По теореме Котельникова имеем</w:t>
      </w:r>
      <w:r w:rsidRPr="00781F74">
        <w:rPr>
          <w:szCs w:val="28"/>
        </w:rPr>
        <w:t>:</w:t>
      </w:r>
      <w:r>
        <w:rPr>
          <w:szCs w:val="28"/>
        </w:rPr>
        <w:t xml:space="preserve"> </w:t>
      </w:r>
    </w:p>
    <w:p w:rsidR="00824567" w:rsidRDefault="00824567" w:rsidP="00762AA8">
      <w:pPr>
        <w:rPr>
          <w:szCs w:val="28"/>
        </w:rPr>
      </w:pPr>
    </w:p>
    <w:p w:rsidR="00824567" w:rsidRDefault="00824567" w:rsidP="00762AA8">
      <w:pPr>
        <w:ind w:firstLine="3402"/>
        <w:rPr>
          <w:szCs w:val="28"/>
        </w:rPr>
      </w:pP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>д</w:t>
      </w:r>
      <w:r w:rsidRPr="00781F74">
        <w:rPr>
          <w:szCs w:val="28"/>
        </w:rPr>
        <w:t>=2</w:t>
      </w: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 xml:space="preserve">в  </w:t>
      </w:r>
      <w:r>
        <w:rPr>
          <w:szCs w:val="28"/>
          <w:vertAlign w:val="subscript"/>
        </w:rPr>
        <w:t xml:space="preserve">                                                                                                    </w:t>
      </w:r>
      <w:r w:rsidRPr="00781F74">
        <w:rPr>
          <w:szCs w:val="28"/>
        </w:rPr>
        <w:t>(2.1)</w:t>
      </w:r>
    </w:p>
    <w:p w:rsidR="00824567" w:rsidRPr="00781F74" w:rsidRDefault="00824567" w:rsidP="00762AA8">
      <w:pPr>
        <w:ind w:firstLine="3402"/>
        <w:rPr>
          <w:szCs w:val="28"/>
        </w:rPr>
      </w:pPr>
    </w:p>
    <w:p w:rsidR="00824567" w:rsidRDefault="00824567" w:rsidP="00781F74">
      <w:pPr>
        <w:rPr>
          <w:szCs w:val="28"/>
        </w:rPr>
      </w:pPr>
      <w:r w:rsidRPr="00781F74">
        <w:rPr>
          <w:szCs w:val="28"/>
        </w:rPr>
        <w:t xml:space="preserve">Эффективное значение относительной ошибки временной дискретизации сообщения </w:t>
      </w:r>
      <w:r w:rsidRPr="00781F74">
        <w:rPr>
          <w:szCs w:val="28"/>
          <w:lang w:val="en-US"/>
        </w:rPr>
        <w:t>x</w:t>
      </w:r>
      <w:r w:rsidRPr="00781F74">
        <w:rPr>
          <w:szCs w:val="28"/>
        </w:rPr>
        <w:t>(</w:t>
      </w:r>
      <w:r w:rsidRPr="00781F74">
        <w:rPr>
          <w:szCs w:val="28"/>
          <w:lang w:val="en-US"/>
        </w:rPr>
        <w:t>t</w:t>
      </w:r>
      <w:r w:rsidRPr="00781F74">
        <w:rPr>
          <w:szCs w:val="28"/>
        </w:rPr>
        <w:t>) определяется равенством:</w:t>
      </w:r>
    </w:p>
    <w:p w:rsidR="00824567" w:rsidRPr="00781F74" w:rsidRDefault="00824567" w:rsidP="00781F74">
      <w:pPr>
        <w:rPr>
          <w:szCs w:val="28"/>
        </w:rPr>
      </w:pPr>
    </w:p>
    <w:p w:rsidR="00824567" w:rsidRDefault="00824567" w:rsidP="00762AA8">
      <w:pPr>
        <w:ind w:firstLine="3402"/>
        <w:rPr>
          <w:szCs w:val="28"/>
        </w:rPr>
      </w:pPr>
      <w:r w:rsidRPr="00781F74">
        <w:rPr>
          <w:szCs w:val="28"/>
        </w:rPr>
        <w:t>δ</w:t>
      </w:r>
      <w:r w:rsidRPr="00781F74">
        <w:rPr>
          <w:szCs w:val="28"/>
          <w:vertAlign w:val="subscript"/>
        </w:rPr>
        <w:t>1</w:t>
      </w:r>
      <w:r w:rsidRPr="00781F74">
        <w:rPr>
          <w:szCs w:val="28"/>
        </w:rPr>
        <w:t>=</w:t>
      </w:r>
      <w:r w:rsidRPr="00781F74">
        <w:rPr>
          <w:position w:val="-72"/>
          <w:szCs w:val="28"/>
        </w:rPr>
        <w:object w:dxaOrig="2260" w:dyaOrig="1660">
          <v:shape id="_x0000_i1026" type="#_x0000_t75" style="width:113.25pt;height:83.25pt" o:ole="">
            <v:imagedata r:id="rId9" o:title=""/>
          </v:shape>
          <o:OLEObject Type="Embed" ProgID="Equation.3" ShapeID="_x0000_i1026" DrawAspect="Content" ObjectID="_1458052208" r:id="rId10"/>
        </w:object>
      </w:r>
      <w:r w:rsidRPr="00781F74">
        <w:rPr>
          <w:szCs w:val="28"/>
        </w:rPr>
        <w:t xml:space="preserve"> </w:t>
      </w:r>
      <w:r>
        <w:rPr>
          <w:szCs w:val="28"/>
        </w:rPr>
        <w:t xml:space="preserve">                                      </w:t>
      </w:r>
      <w:r w:rsidRPr="00781F74">
        <w:rPr>
          <w:szCs w:val="28"/>
        </w:rPr>
        <w:t>(2.2)</w:t>
      </w:r>
    </w:p>
    <w:p w:rsidR="00824567" w:rsidRPr="00781F74" w:rsidRDefault="00824567" w:rsidP="00762AA8">
      <w:pPr>
        <w:ind w:firstLine="3402"/>
        <w:rPr>
          <w:szCs w:val="28"/>
        </w:rPr>
      </w:pP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</w:rPr>
        <w:t xml:space="preserve">Где </w:t>
      </w: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>д</w:t>
      </w:r>
      <w:r w:rsidRPr="00781F74">
        <w:rPr>
          <w:szCs w:val="28"/>
        </w:rPr>
        <w:t xml:space="preserve"> – частота дискретизации;</w:t>
      </w: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  <w:lang w:val="en-US"/>
        </w:rPr>
        <w:t>S</w:t>
      </w:r>
      <w:r w:rsidRPr="00781F74">
        <w:rPr>
          <w:szCs w:val="28"/>
          <w:vertAlign w:val="subscript"/>
          <w:lang w:val="en-US"/>
        </w:rPr>
        <w:t>x</w:t>
      </w:r>
      <w:r w:rsidRPr="00781F74">
        <w:rPr>
          <w:szCs w:val="28"/>
        </w:rPr>
        <w:t>(</w:t>
      </w:r>
      <w:r w:rsidRPr="00781F74">
        <w:rPr>
          <w:szCs w:val="28"/>
          <w:lang w:val="en-US"/>
        </w:rPr>
        <w:t>f</w:t>
      </w:r>
      <w:r w:rsidRPr="00781F74">
        <w:rPr>
          <w:szCs w:val="28"/>
        </w:rPr>
        <w:t xml:space="preserve">) – спектральная плотность мощности сообщения </w:t>
      </w:r>
      <w:r w:rsidRPr="00781F74">
        <w:rPr>
          <w:szCs w:val="28"/>
          <w:lang w:val="en-US"/>
        </w:rPr>
        <w:t>x</w:t>
      </w:r>
      <w:r w:rsidRPr="00781F74">
        <w:rPr>
          <w:szCs w:val="28"/>
        </w:rPr>
        <w:t>(</w:t>
      </w:r>
      <w:r w:rsidRPr="00781F74">
        <w:rPr>
          <w:szCs w:val="28"/>
          <w:lang w:val="en-US"/>
        </w:rPr>
        <w:t>t</w:t>
      </w:r>
      <w:r w:rsidRPr="00781F74">
        <w:rPr>
          <w:szCs w:val="28"/>
        </w:rPr>
        <w:t>);</w:t>
      </w: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  <w:lang w:val="en-US"/>
        </w:rPr>
        <w:t>S</w:t>
      </w:r>
      <w:r w:rsidRPr="00781F74">
        <w:rPr>
          <w:szCs w:val="28"/>
          <w:vertAlign w:val="subscript"/>
        </w:rPr>
        <w:t>1</w:t>
      </w:r>
      <w:r w:rsidRPr="00781F74">
        <w:rPr>
          <w:szCs w:val="28"/>
        </w:rPr>
        <w:t xml:space="preserve"> – площадь всей фигуры (Рисунок </w:t>
      </w:r>
      <w:r>
        <w:rPr>
          <w:szCs w:val="28"/>
        </w:rPr>
        <w:t>2.</w:t>
      </w:r>
      <w:r w:rsidRPr="00781F74">
        <w:rPr>
          <w:szCs w:val="28"/>
        </w:rPr>
        <w:t>1);</w:t>
      </w:r>
    </w:p>
    <w:p w:rsidR="00824567" w:rsidRDefault="00824567" w:rsidP="008834F2">
      <w:pPr>
        <w:rPr>
          <w:szCs w:val="28"/>
        </w:rPr>
      </w:pPr>
      <w:r w:rsidRPr="00781F74">
        <w:rPr>
          <w:szCs w:val="28"/>
          <w:lang w:val="en-US"/>
        </w:rPr>
        <w:t>S</w:t>
      </w:r>
      <w:r w:rsidRPr="00781F74">
        <w:rPr>
          <w:szCs w:val="28"/>
          <w:vertAlign w:val="subscript"/>
        </w:rPr>
        <w:t>2</w:t>
      </w:r>
      <w:r w:rsidRPr="00781F74">
        <w:rPr>
          <w:szCs w:val="28"/>
        </w:rPr>
        <w:t xml:space="preserve"> – площадь заштрихованной части (Рисунок </w:t>
      </w:r>
      <w:r>
        <w:rPr>
          <w:szCs w:val="28"/>
        </w:rPr>
        <w:t>2.</w:t>
      </w:r>
      <w:r w:rsidRPr="00781F74">
        <w:rPr>
          <w:szCs w:val="28"/>
        </w:rPr>
        <w:t>1).</w:t>
      </w:r>
    </w:p>
    <w:p w:rsidR="00824567" w:rsidRPr="00781F74" w:rsidRDefault="00824567" w:rsidP="008834F2">
      <w:pPr>
        <w:rPr>
          <w:szCs w:val="28"/>
        </w:rPr>
      </w:pPr>
    </w:p>
    <w:p w:rsidR="00824567" w:rsidRPr="00781F74" w:rsidRDefault="002005C1" w:rsidP="008834F2">
      <w:pPr>
        <w:ind w:firstLine="1701"/>
        <w:rPr>
          <w:szCs w:val="28"/>
        </w:rPr>
      </w:pPr>
      <w:r>
        <w:rPr>
          <w:noProof/>
        </w:rPr>
        <w:pict>
          <v:group id="_x0000_s1026" style="position:absolute;left:0;text-align:left;margin-left:121.4pt;margin-top:.2pt;width:180pt;height:124.1pt;z-index:-251663872" coordorigin="7389,8031" coordsize="3600,2482">
            <v:line id="_x0000_s1027" style="position:absolute;flip:y" from="7389,8031" to="7389,10371" o:regroupid="1" o:allowincell="f" strokeweight="1pt">
              <v:stroke endarrow="block"/>
            </v:line>
            <v:line id="_x0000_s1028" style="position:absolute" from="7389,10370" to="10989,10370" o:regroupid="1" o:allowincell="f" strokeweight="1pt">
              <v:stroke endarrow="block"/>
            </v:line>
            <v:shape id="_x0000_s1029" style="position:absolute;left:7389;top:8399;width:3420;height:1830;mso-position-horizontal:absolute;mso-position-horizontal-relative:text;mso-position-vertical:absolute;mso-position-vertical-relative:text" coordsize="3240,1830" o:regroupid="1" o:allowincell="f" path="m,30c345,15,690,,900,30v210,30,240,60,360,180c1380,330,1500,570,1620,750v120,180,210,390,360,540c2130,1440,2310,1560,2520,1650v210,90,600,180,720,180e" filled="f" strokeweight="1pt">
              <v:path arrowok="t"/>
            </v:shape>
            <v:line id="_x0000_s1030" style="position:absolute" from="7389,9149" to="9101,9149" o:regroupid="1" o:allowincell="f">
              <v:stroke dashstyle="dash"/>
            </v:line>
            <v:line id="_x0000_s1031" style="position:absolute" from="9101,9149" to="9101,10409" o:regroupid="1" o:allowincell="f">
              <v:stroke dashstyle="dash"/>
            </v:line>
            <v:line id="_x0000_s1032" style="position:absolute" from="10089,9973" to="10089,10513" o:regroupid="1" o:allowincell="f"/>
            <v:line id="_x0000_s1033" style="position:absolute;flip:x" from="10269,10191" to="10449,10371" o:regroupid="1" o:allowincell="f" strokeweight=".25pt"/>
            <v:line id="_x0000_s1034" style="position:absolute;flip:x" from="10449,10191" to="10629,10371" o:regroupid="1" o:allowincell="f" strokeweight=".25pt"/>
            <v:line id="_x0000_s1035" style="position:absolute;flip:x" from="10089,10126" to="10333,10371" o:regroupid="1" o:allowincell="f" strokeweight=".25pt"/>
            <v:line id="_x0000_s1036" style="position:absolute;flip:y" from="10629,10229" to="10748,10371" o:regroupid="1" o:allowincell="f" strokeweight=".25pt"/>
          </v:group>
        </w:pict>
      </w:r>
      <w:r w:rsidR="00824567" w:rsidRPr="00781F74">
        <w:rPr>
          <w:szCs w:val="28"/>
          <w:lang w:val="en-US"/>
        </w:rPr>
        <w:t>S</w:t>
      </w:r>
      <w:r w:rsidR="00824567" w:rsidRPr="00781F74">
        <w:rPr>
          <w:szCs w:val="28"/>
          <w:vertAlign w:val="subscript"/>
          <w:lang w:val="en-US"/>
        </w:rPr>
        <w:t>x</w:t>
      </w:r>
      <w:r w:rsidR="00824567" w:rsidRPr="00781F74">
        <w:rPr>
          <w:szCs w:val="28"/>
        </w:rPr>
        <w:t>(</w:t>
      </w:r>
      <w:r w:rsidR="00824567" w:rsidRPr="00781F74">
        <w:rPr>
          <w:szCs w:val="28"/>
          <w:lang w:val="en-US"/>
        </w:rPr>
        <w:t>f</w:t>
      </w:r>
      <w:r w:rsidR="00824567" w:rsidRPr="00781F74">
        <w:rPr>
          <w:szCs w:val="28"/>
        </w:rPr>
        <w:t>)</w:t>
      </w:r>
    </w:p>
    <w:p w:rsidR="00824567" w:rsidRPr="00781F74" w:rsidRDefault="00824567" w:rsidP="00781F74">
      <w:pPr>
        <w:rPr>
          <w:szCs w:val="28"/>
        </w:rPr>
      </w:pPr>
    </w:p>
    <w:p w:rsidR="00824567" w:rsidRPr="00781F74" w:rsidRDefault="00824567" w:rsidP="008834F2">
      <w:pPr>
        <w:ind w:firstLine="1701"/>
        <w:rPr>
          <w:szCs w:val="28"/>
        </w:rPr>
      </w:pPr>
      <w:r w:rsidRPr="00781F74">
        <w:rPr>
          <w:szCs w:val="28"/>
          <w:lang w:val="en-US"/>
        </w:rPr>
        <w:t>S</w:t>
      </w:r>
      <w:r w:rsidRPr="00781F74">
        <w:rPr>
          <w:szCs w:val="28"/>
          <w:vertAlign w:val="subscript"/>
          <w:lang w:val="en-US"/>
        </w:rPr>
        <w:t>x</w:t>
      </w:r>
      <w:r w:rsidRPr="00781F74">
        <w:rPr>
          <w:szCs w:val="28"/>
        </w:rPr>
        <w:t>(0)</w:t>
      </w:r>
    </w:p>
    <w:p w:rsidR="00824567" w:rsidRPr="00781F74" w:rsidRDefault="00824567" w:rsidP="00781F74">
      <w:pPr>
        <w:rPr>
          <w:szCs w:val="28"/>
        </w:rPr>
      </w:pPr>
    </w:p>
    <w:p w:rsidR="00824567" w:rsidRPr="00781F74" w:rsidRDefault="00824567" w:rsidP="00781F74">
      <w:pPr>
        <w:rPr>
          <w:szCs w:val="28"/>
        </w:rPr>
      </w:pPr>
    </w:p>
    <w:p w:rsidR="00824567" w:rsidRDefault="00824567" w:rsidP="00781F74">
      <w:pPr>
        <w:rPr>
          <w:szCs w:val="28"/>
        </w:rPr>
      </w:pPr>
    </w:p>
    <w:p w:rsidR="00824567" w:rsidRDefault="00824567" w:rsidP="00781F74">
      <w:pPr>
        <w:rPr>
          <w:szCs w:val="28"/>
        </w:rPr>
      </w:pPr>
    </w:p>
    <w:p w:rsidR="00824567" w:rsidRDefault="00824567" w:rsidP="008834F2">
      <w:pPr>
        <w:ind w:firstLine="2127"/>
        <w:rPr>
          <w:szCs w:val="28"/>
        </w:rPr>
      </w:pPr>
      <w:r w:rsidRPr="00781F74">
        <w:rPr>
          <w:szCs w:val="28"/>
        </w:rPr>
        <w:t xml:space="preserve">0                        </w:t>
      </w:r>
    </w:p>
    <w:p w:rsidR="00824567" w:rsidRDefault="00824567" w:rsidP="008834F2">
      <w:pPr>
        <w:ind w:firstLine="4111"/>
        <w:rPr>
          <w:szCs w:val="28"/>
        </w:rPr>
      </w:pP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>0</w:t>
      </w:r>
      <w:r w:rsidRPr="00781F74">
        <w:rPr>
          <w:szCs w:val="28"/>
        </w:rPr>
        <w:t xml:space="preserve">             </w:t>
      </w: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>в</w:t>
      </w:r>
      <w:r w:rsidRPr="00781F74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781F74">
        <w:rPr>
          <w:szCs w:val="28"/>
        </w:rPr>
        <w:t xml:space="preserve">  </w:t>
      </w:r>
      <w:r w:rsidRPr="00781F74">
        <w:rPr>
          <w:szCs w:val="28"/>
          <w:lang w:val="en-US"/>
        </w:rPr>
        <w:t>f</w:t>
      </w:r>
    </w:p>
    <w:p w:rsidR="00824567" w:rsidRPr="00762AA8" w:rsidRDefault="00824567" w:rsidP="00781F74">
      <w:pPr>
        <w:rPr>
          <w:szCs w:val="28"/>
        </w:rPr>
      </w:pPr>
    </w:p>
    <w:p w:rsidR="00824567" w:rsidRPr="00781F74" w:rsidRDefault="00824567" w:rsidP="008834F2">
      <w:pPr>
        <w:ind w:firstLine="0"/>
        <w:jc w:val="center"/>
        <w:rPr>
          <w:szCs w:val="28"/>
        </w:rPr>
      </w:pPr>
      <w:r>
        <w:rPr>
          <w:szCs w:val="28"/>
        </w:rPr>
        <w:t>Рисунок 2.1 – С</w:t>
      </w:r>
      <w:r w:rsidRPr="00781F74">
        <w:rPr>
          <w:szCs w:val="28"/>
        </w:rPr>
        <w:t>пектральная плотность сигнала</w:t>
      </w:r>
    </w:p>
    <w:p w:rsidR="00824567" w:rsidRPr="00781F74" w:rsidRDefault="00824567" w:rsidP="00781F74">
      <w:pPr>
        <w:rPr>
          <w:szCs w:val="28"/>
        </w:rPr>
      </w:pP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</w:rPr>
        <w:t xml:space="preserve">В задании на проектирование форма спектральной плотности мощности сообщения определена равенством </w:t>
      </w:r>
    </w:p>
    <w:p w:rsidR="00824567" w:rsidRPr="00781F74" w:rsidRDefault="00824567" w:rsidP="000C1F8E">
      <w:pPr>
        <w:ind w:firstLine="3402"/>
        <w:rPr>
          <w:szCs w:val="28"/>
        </w:rPr>
      </w:pPr>
      <w:r w:rsidRPr="00781F74">
        <w:rPr>
          <w:szCs w:val="28"/>
          <w:lang w:val="en-US"/>
        </w:rPr>
        <w:t>S</w:t>
      </w:r>
      <w:r w:rsidRPr="00781F74">
        <w:rPr>
          <w:szCs w:val="28"/>
          <w:vertAlign w:val="subscript"/>
          <w:lang w:val="en-US"/>
        </w:rPr>
        <w:t>x</w:t>
      </w:r>
      <w:r w:rsidRPr="00781F74">
        <w:rPr>
          <w:szCs w:val="28"/>
        </w:rPr>
        <w:t>(</w:t>
      </w:r>
      <w:r w:rsidRPr="00781F74">
        <w:rPr>
          <w:szCs w:val="28"/>
          <w:lang w:val="en-US"/>
        </w:rPr>
        <w:t>f</w:t>
      </w:r>
      <w:r w:rsidRPr="00781F74">
        <w:rPr>
          <w:szCs w:val="28"/>
        </w:rPr>
        <w:t>)=</w:t>
      </w:r>
      <w:r w:rsidRPr="00781F74">
        <w:rPr>
          <w:position w:val="-34"/>
          <w:szCs w:val="28"/>
        </w:rPr>
        <w:object w:dxaOrig="1380" w:dyaOrig="780">
          <v:shape id="_x0000_i1027" type="#_x0000_t75" style="width:69pt;height:39pt" o:ole="">
            <v:imagedata r:id="rId11" o:title=""/>
          </v:shape>
          <o:OLEObject Type="Embed" ProgID="Equation.3" ShapeID="_x0000_i1027" DrawAspect="Content" ObjectID="_1458052209" r:id="rId12"/>
        </w:object>
      </w:r>
      <w:r>
        <w:rPr>
          <w:szCs w:val="28"/>
        </w:rPr>
        <w:t xml:space="preserve">                                          </w:t>
      </w:r>
      <w:r w:rsidRPr="00781F74">
        <w:rPr>
          <w:szCs w:val="28"/>
        </w:rPr>
        <w:t xml:space="preserve"> (2.3)</w:t>
      </w: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</w:rPr>
        <w:t xml:space="preserve">Где </w:t>
      </w:r>
      <w:r w:rsidRPr="00781F74">
        <w:rPr>
          <w:szCs w:val="28"/>
          <w:lang w:val="en-US"/>
        </w:rPr>
        <w:t>S</w:t>
      </w:r>
      <w:r w:rsidRPr="00781F74">
        <w:rPr>
          <w:szCs w:val="28"/>
          <w:vertAlign w:val="subscript"/>
        </w:rPr>
        <w:t xml:space="preserve">0 </w:t>
      </w:r>
      <w:r w:rsidRPr="00781F74">
        <w:rPr>
          <w:szCs w:val="28"/>
        </w:rPr>
        <w:t>– спектральная плотность мощности сообщения на нулевой частоте;</w:t>
      </w:r>
    </w:p>
    <w:p w:rsidR="00824567" w:rsidRDefault="00824567" w:rsidP="00781F74">
      <w:pPr>
        <w:rPr>
          <w:szCs w:val="28"/>
        </w:rPr>
      </w:pPr>
      <w:r w:rsidRPr="00781F74">
        <w:rPr>
          <w:szCs w:val="28"/>
          <w:lang w:val="en-US"/>
        </w:rPr>
        <w:t>k</w:t>
      </w:r>
      <w:r w:rsidRPr="00781F74">
        <w:rPr>
          <w:szCs w:val="28"/>
        </w:rPr>
        <w:t xml:space="preserve"> – параметр, характеризующий порядок фильтра, формирующего сообщение; </w:t>
      </w:r>
    </w:p>
    <w:p w:rsidR="00824567" w:rsidRPr="00781F74" w:rsidRDefault="00824567" w:rsidP="000C1F8E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>0</w:t>
      </w:r>
      <w:r w:rsidRPr="00781F74">
        <w:rPr>
          <w:szCs w:val="28"/>
        </w:rPr>
        <w:t xml:space="preserve"> – частота, определяющая ширину спектра сообщения по критерию снижения </w:t>
      </w:r>
      <w:r w:rsidRPr="00781F74">
        <w:rPr>
          <w:szCs w:val="28"/>
          <w:lang w:val="en-US"/>
        </w:rPr>
        <w:t>S</w:t>
      </w:r>
      <w:r w:rsidRPr="00781F74">
        <w:rPr>
          <w:szCs w:val="28"/>
          <w:vertAlign w:val="subscript"/>
          <w:lang w:val="en-US"/>
        </w:rPr>
        <w:t>x</w:t>
      </w:r>
      <w:r w:rsidRPr="00781F74">
        <w:rPr>
          <w:szCs w:val="28"/>
        </w:rPr>
        <w:t>(</w:t>
      </w:r>
      <w:r w:rsidRPr="00781F74">
        <w:rPr>
          <w:szCs w:val="28"/>
          <w:lang w:val="en-US"/>
        </w:rPr>
        <w:t>f</w:t>
      </w:r>
      <w:r w:rsidRPr="00781F74">
        <w:rPr>
          <w:szCs w:val="28"/>
        </w:rPr>
        <w:t xml:space="preserve">) в два раза по сравнению с её значением на нулевой частоте </w:t>
      </w:r>
      <w:r w:rsidRPr="00781F74">
        <w:rPr>
          <w:szCs w:val="28"/>
          <w:lang w:val="en-US"/>
        </w:rPr>
        <w:t>S</w:t>
      </w:r>
      <w:r w:rsidRPr="00781F74">
        <w:rPr>
          <w:szCs w:val="28"/>
          <w:vertAlign w:val="subscript"/>
          <w:lang w:val="en-US"/>
        </w:rPr>
        <w:t>x</w:t>
      </w:r>
      <w:r w:rsidRPr="00781F74">
        <w:rPr>
          <w:szCs w:val="28"/>
        </w:rPr>
        <w:t>(0).</w:t>
      </w:r>
    </w:p>
    <w:p w:rsidR="00824567" w:rsidRPr="00781F74" w:rsidRDefault="00824567" w:rsidP="00781F74">
      <w:pPr>
        <w:rPr>
          <w:szCs w:val="28"/>
        </w:rPr>
      </w:pPr>
    </w:p>
    <w:p w:rsidR="00824567" w:rsidRPr="00781F74" w:rsidRDefault="00824567" w:rsidP="000C1F8E">
      <w:pPr>
        <w:ind w:firstLine="3402"/>
        <w:rPr>
          <w:szCs w:val="28"/>
        </w:rPr>
      </w:pPr>
      <w:r w:rsidRPr="00781F74">
        <w:rPr>
          <w:position w:val="-56"/>
          <w:szCs w:val="28"/>
        </w:rPr>
        <w:object w:dxaOrig="2400" w:dyaOrig="999">
          <v:shape id="_x0000_i1028" type="#_x0000_t75" style="width:120pt;height:50.25pt" o:ole="">
            <v:imagedata r:id="rId13" o:title=""/>
          </v:shape>
          <o:OLEObject Type="Embed" ProgID="Equation.3" ShapeID="_x0000_i1028" DrawAspect="Content" ObjectID="_1458052210" r:id="rId14"/>
        </w:object>
      </w:r>
      <w:r w:rsidRPr="00781F74">
        <w:rPr>
          <w:szCs w:val="28"/>
        </w:rPr>
        <w:t xml:space="preserve">                                 </w:t>
      </w:r>
      <w:r>
        <w:rPr>
          <w:szCs w:val="28"/>
        </w:rPr>
        <w:t xml:space="preserve">          </w:t>
      </w:r>
      <w:r w:rsidRPr="00781F74">
        <w:rPr>
          <w:szCs w:val="28"/>
        </w:rPr>
        <w:t>(2.4)</w:t>
      </w: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</w:rPr>
        <w:t xml:space="preserve">где </w:t>
      </w:r>
      <w:r w:rsidRPr="00781F74">
        <w:rPr>
          <w:position w:val="-12"/>
          <w:szCs w:val="28"/>
        </w:rPr>
        <w:object w:dxaOrig="980" w:dyaOrig="360">
          <v:shape id="_x0000_i1029" type="#_x0000_t75" style="width:48.75pt;height:18pt" o:ole="">
            <v:imagedata r:id="rId15" o:title=""/>
          </v:shape>
          <o:OLEObject Type="Embed" ProgID="Equation.3" ShapeID="_x0000_i1029" DrawAspect="Content" ObjectID="_1458052211" r:id="rId16"/>
        </w:object>
      </w:r>
    </w:p>
    <w:p w:rsidR="00824567" w:rsidRPr="00781F74" w:rsidRDefault="00824567" w:rsidP="000C1F8E">
      <w:pPr>
        <w:ind w:firstLine="3402"/>
        <w:rPr>
          <w:szCs w:val="28"/>
        </w:rPr>
      </w:pPr>
      <w:r w:rsidRPr="00781F74">
        <w:rPr>
          <w:position w:val="-62"/>
          <w:szCs w:val="28"/>
        </w:rPr>
        <w:object w:dxaOrig="2060" w:dyaOrig="1060">
          <v:shape id="_x0000_i1030" type="#_x0000_t75" style="width:102pt;height:53.25pt" o:ole="">
            <v:imagedata r:id="rId17" o:title=""/>
          </v:shape>
          <o:OLEObject Type="Embed" ProgID="Equation.3" ShapeID="_x0000_i1030" DrawAspect="Content" ObjectID="_1458052212" r:id="rId18"/>
        </w:object>
      </w:r>
      <w:r w:rsidRPr="00781F74">
        <w:rPr>
          <w:szCs w:val="28"/>
        </w:rPr>
        <w:t xml:space="preserve">                  </w:t>
      </w:r>
      <w:r>
        <w:rPr>
          <w:szCs w:val="28"/>
        </w:rPr>
        <w:t xml:space="preserve">                             </w:t>
      </w:r>
      <w:r w:rsidRPr="00781F74">
        <w:rPr>
          <w:szCs w:val="28"/>
        </w:rPr>
        <w:t xml:space="preserve">(2.5) </w:t>
      </w:r>
    </w:p>
    <w:p w:rsidR="00824567" w:rsidRPr="00781F74" w:rsidRDefault="00824567" w:rsidP="000C1F8E">
      <w:pPr>
        <w:jc w:val="center"/>
        <w:rPr>
          <w:szCs w:val="28"/>
        </w:rPr>
      </w:pPr>
      <w:r w:rsidRPr="00781F74">
        <w:rPr>
          <w:position w:val="-62"/>
          <w:szCs w:val="28"/>
        </w:rPr>
        <w:object w:dxaOrig="7760" w:dyaOrig="1100">
          <v:shape id="_x0000_i1031" type="#_x0000_t75" style="width:384pt;height:54.75pt" o:ole="">
            <v:imagedata r:id="rId19" o:title=""/>
          </v:shape>
          <o:OLEObject Type="Embed" ProgID="Equation.3" ShapeID="_x0000_i1031" DrawAspect="Content" ObjectID="_1458052213" r:id="rId20"/>
        </w:object>
      </w:r>
      <w:r>
        <w:rPr>
          <w:szCs w:val="28"/>
        </w:rPr>
        <w:t xml:space="preserve">     </w:t>
      </w:r>
      <w:r w:rsidRPr="00781F74">
        <w:rPr>
          <w:szCs w:val="28"/>
        </w:rPr>
        <w:t>(2.6)</w:t>
      </w:r>
    </w:p>
    <w:p w:rsidR="00824567" w:rsidRPr="00781F74" w:rsidRDefault="00824567" w:rsidP="000C1F8E">
      <w:pPr>
        <w:ind w:firstLine="3402"/>
        <w:rPr>
          <w:szCs w:val="28"/>
        </w:rPr>
      </w:pPr>
      <w:r w:rsidRPr="00781F74">
        <w:rPr>
          <w:position w:val="-64"/>
          <w:szCs w:val="28"/>
        </w:rPr>
        <w:object w:dxaOrig="2299" w:dyaOrig="1020">
          <v:shape id="_x0000_i1032" type="#_x0000_t75" style="width:114pt;height:51pt" o:ole="">
            <v:imagedata r:id="rId21" o:title=""/>
          </v:shape>
          <o:OLEObject Type="Embed" ProgID="Equation.3" ShapeID="_x0000_i1032" DrawAspect="Content" ObjectID="_1458052214" r:id="rId22"/>
        </w:object>
      </w:r>
      <w:r w:rsidRPr="00781F74">
        <w:rPr>
          <w:szCs w:val="28"/>
        </w:rPr>
        <w:t xml:space="preserve">                           </w:t>
      </w:r>
      <w:r>
        <w:rPr>
          <w:szCs w:val="28"/>
        </w:rPr>
        <w:t xml:space="preserve">        </w:t>
      </w:r>
      <w:r w:rsidRPr="00781F74">
        <w:rPr>
          <w:szCs w:val="28"/>
        </w:rPr>
        <w:t xml:space="preserve">   </w:t>
      </w:r>
      <w:r>
        <w:rPr>
          <w:szCs w:val="28"/>
        </w:rPr>
        <w:t xml:space="preserve">  </w:t>
      </w:r>
      <w:r w:rsidRPr="00781F74">
        <w:rPr>
          <w:szCs w:val="28"/>
        </w:rPr>
        <w:t xml:space="preserve">   </w:t>
      </w:r>
      <w:r>
        <w:rPr>
          <w:szCs w:val="28"/>
        </w:rPr>
        <w:t xml:space="preserve"> </w:t>
      </w:r>
      <w:r w:rsidRPr="00781F74">
        <w:rPr>
          <w:szCs w:val="28"/>
        </w:rPr>
        <w:t>(2.7)</w:t>
      </w:r>
    </w:p>
    <w:p w:rsidR="00824567" w:rsidRPr="00781F74" w:rsidRDefault="00824567" w:rsidP="00781F74">
      <w:pPr>
        <w:rPr>
          <w:szCs w:val="28"/>
        </w:rPr>
      </w:pPr>
      <w:r w:rsidRPr="00781F74">
        <w:rPr>
          <w:szCs w:val="28"/>
        </w:rPr>
        <w:t xml:space="preserve">Пользуясь формулой (2.7) можно вычислить частоту временной дискретизации </w:t>
      </w: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>д</w:t>
      </w:r>
      <w:r w:rsidRPr="00781F74">
        <w:rPr>
          <w:szCs w:val="28"/>
        </w:rPr>
        <w:t>:</w:t>
      </w:r>
    </w:p>
    <w:p w:rsidR="00824567" w:rsidRPr="00781F74" w:rsidRDefault="00824567" w:rsidP="001802C2">
      <w:pPr>
        <w:ind w:firstLine="3402"/>
        <w:rPr>
          <w:szCs w:val="28"/>
        </w:rPr>
      </w:pPr>
      <w:r w:rsidRPr="00781F74">
        <w:rPr>
          <w:szCs w:val="28"/>
          <w:lang w:val="en-US"/>
        </w:rPr>
        <w:t>F</w:t>
      </w:r>
      <w:r w:rsidRPr="00781F74">
        <w:rPr>
          <w:szCs w:val="28"/>
          <w:vertAlign w:val="subscript"/>
        </w:rPr>
        <w:t xml:space="preserve">д  </w:t>
      </w:r>
      <w:r w:rsidRPr="00781F74">
        <w:rPr>
          <w:szCs w:val="28"/>
        </w:rPr>
        <w:t xml:space="preserve">= </w:t>
      </w:r>
      <w:r w:rsidRPr="00781F74">
        <w:rPr>
          <w:position w:val="-38"/>
          <w:szCs w:val="28"/>
        </w:rPr>
        <w:object w:dxaOrig="1760" w:dyaOrig="820">
          <v:shape id="_x0000_i1033" type="#_x0000_t75" style="width:87pt;height:41.25pt" o:ole="">
            <v:imagedata r:id="rId23" o:title=""/>
          </v:shape>
          <o:OLEObject Type="Embed" ProgID="Equation.3" ShapeID="_x0000_i1033" DrawAspect="Content" ObjectID="_1458052215" r:id="rId24"/>
        </w:object>
      </w:r>
      <w:r>
        <w:rPr>
          <w:szCs w:val="28"/>
        </w:rPr>
        <w:t xml:space="preserve">           </w:t>
      </w:r>
      <w:r w:rsidRPr="00781F74">
        <w:rPr>
          <w:szCs w:val="28"/>
        </w:rPr>
        <w:t xml:space="preserve">         </w:t>
      </w:r>
      <w:r>
        <w:rPr>
          <w:szCs w:val="28"/>
        </w:rPr>
        <w:t xml:space="preserve">                </w:t>
      </w:r>
      <w:r w:rsidRPr="00781F74">
        <w:rPr>
          <w:szCs w:val="28"/>
        </w:rPr>
        <w:t xml:space="preserve">  </w:t>
      </w:r>
      <w:r>
        <w:rPr>
          <w:szCs w:val="28"/>
        </w:rPr>
        <w:t xml:space="preserve">  </w:t>
      </w:r>
      <w:r w:rsidRPr="00781F74">
        <w:rPr>
          <w:szCs w:val="28"/>
        </w:rPr>
        <w:t xml:space="preserve">    (2.8)</w:t>
      </w:r>
    </w:p>
    <w:p w:rsidR="00824567" w:rsidRDefault="00824567" w:rsidP="00781F74">
      <w:pPr>
        <w:spacing w:line="360" w:lineRule="auto"/>
        <w:ind w:firstLine="709"/>
        <w:rPr>
          <w:szCs w:val="28"/>
        </w:rPr>
      </w:pPr>
    </w:p>
    <w:p w:rsidR="00824567" w:rsidRDefault="00824567" w:rsidP="00B5015C">
      <w:pPr>
        <w:tabs>
          <w:tab w:val="left" w:pos="1665"/>
        </w:tabs>
        <w:ind w:firstLine="2835"/>
      </w:pPr>
      <w:r w:rsidRPr="00FB0E94">
        <w:rPr>
          <w:szCs w:val="28"/>
          <w:lang w:val="en-US"/>
        </w:rPr>
        <w:t>F</w:t>
      </w:r>
      <w:r w:rsidRPr="00FB0E94">
        <w:rPr>
          <w:szCs w:val="28"/>
          <w:vertAlign w:val="subscript"/>
        </w:rPr>
        <w:t xml:space="preserve">д </w:t>
      </w:r>
      <w:r w:rsidRPr="00FB0E94">
        <w:rPr>
          <w:szCs w:val="28"/>
        </w:rPr>
        <w:t xml:space="preserve">= </w:t>
      </w:r>
      <w:r w:rsidRPr="00B5015C">
        <w:rPr>
          <w:position w:val="-36"/>
          <w:szCs w:val="28"/>
        </w:rPr>
        <w:object w:dxaOrig="3620" w:dyaOrig="740">
          <v:shape id="_x0000_i1034" type="#_x0000_t75" style="width:179.25pt;height:40.5pt" o:ole="">
            <v:imagedata r:id="rId25" o:title=""/>
          </v:shape>
          <o:OLEObject Type="Embed" ProgID="Equation.3" ShapeID="_x0000_i1034" DrawAspect="Content" ObjectID="_1458052216" r:id="rId26"/>
        </w:object>
      </w:r>
      <w:r w:rsidRPr="00B5015C">
        <w:rPr>
          <w:position w:val="-10"/>
          <w:szCs w:val="28"/>
        </w:rPr>
        <w:object w:dxaOrig="1040" w:dyaOrig="320">
          <v:shape id="_x0000_i1035" type="#_x0000_t75" style="width:58.5pt;height:19.5pt" o:ole="">
            <v:imagedata r:id="rId27" o:title=""/>
          </v:shape>
          <o:OLEObject Type="Embed" ProgID="Equation.3" ShapeID="_x0000_i1035" DrawAspect="Content" ObjectID="_1458052217" r:id="rId28"/>
        </w:object>
      </w:r>
    </w:p>
    <w:p w:rsidR="00824567" w:rsidRDefault="00824567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B5015C">
      <w:pPr>
        <w:tabs>
          <w:tab w:val="left" w:pos="1665"/>
        </w:tabs>
        <w:ind w:firstLine="2835"/>
      </w:pPr>
      <w:r>
        <w:t>3 РАСЧЕТ ПИКФАКТОРА</w:t>
      </w:r>
    </w:p>
    <w:p w:rsidR="00824567" w:rsidRDefault="00824567" w:rsidP="00B5015C">
      <w:pPr>
        <w:tabs>
          <w:tab w:val="left" w:pos="1665"/>
        </w:tabs>
        <w:ind w:firstLine="2835"/>
      </w:pPr>
    </w:p>
    <w:p w:rsidR="00824567" w:rsidRPr="00D74345" w:rsidRDefault="00824567" w:rsidP="00D74345">
      <w:r>
        <w:t>О</w:t>
      </w:r>
      <w:r w:rsidRPr="00D74345">
        <w:t xml:space="preserve">тношение </w:t>
      </w:r>
      <w:r w:rsidRPr="00D74345">
        <w:rPr>
          <w:lang w:val="en-US"/>
        </w:rPr>
        <w:t>H</w:t>
      </w:r>
      <w:r w:rsidRPr="00D74345">
        <w:t xml:space="preserve"> максимального пикового значения непрерывного сообщения к его эффективному значению называется пикфактором.</w:t>
      </w:r>
    </w:p>
    <w:p w:rsidR="00824567" w:rsidRPr="00D74345" w:rsidRDefault="00824567" w:rsidP="00D74345">
      <w:pPr>
        <w:ind w:firstLine="3402"/>
      </w:pPr>
      <w:r w:rsidRPr="00BD09A4">
        <w:rPr>
          <w:position w:val="-24"/>
          <w:szCs w:val="28"/>
        </w:rPr>
        <w:object w:dxaOrig="1219" w:dyaOrig="620">
          <v:shape id="_x0000_i1036" type="#_x0000_t75" style="width:79.5pt;height:42.75pt" o:ole="">
            <v:imagedata r:id="rId29" o:title=""/>
          </v:shape>
          <o:OLEObject Type="Embed" ProgID="Equation.3" ShapeID="_x0000_i1036" DrawAspect="Content" ObjectID="_1458052218" r:id="rId30"/>
        </w:object>
      </w:r>
      <w:r>
        <w:t xml:space="preserve">                                                      </w:t>
      </w:r>
      <w:r w:rsidRPr="00D74345">
        <w:t>(</w:t>
      </w:r>
      <w:r>
        <w:t>3</w:t>
      </w:r>
      <w:r w:rsidRPr="00D74345">
        <w:t>.1</w:t>
      </w:r>
      <w:r>
        <w:t>)</w:t>
      </w:r>
    </w:p>
    <w:p w:rsidR="00824567" w:rsidRPr="00D74345" w:rsidRDefault="002005C1" w:rsidP="00BA6D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62pt;margin-top:30.4pt;width:54pt;height:27pt;z-index:-251660800;mso-wrap-edited:f" filled="f" strokecolor="white">
            <v:textbox style="mso-next-textbox:#_x0000_s1037">
              <w:txbxContent>
                <w:p w:rsidR="00824567" w:rsidRPr="009A2591" w:rsidRDefault="00824567" w:rsidP="009A2591"/>
              </w:txbxContent>
            </v:textbox>
          </v:shape>
        </w:pict>
      </w:r>
      <w:r w:rsidR="00824567" w:rsidRPr="00D74345">
        <w:t>На рисунке 1</w:t>
      </w:r>
      <w:r w:rsidR="00824567">
        <w:t xml:space="preserve"> изображен заданный закон распределения</w:t>
      </w:r>
      <w:r w:rsidR="00824567" w:rsidRPr="00D74345">
        <w:t xml:space="preserve">. </w:t>
      </w:r>
    </w:p>
    <w:p w:rsidR="00824567" w:rsidRPr="00D74345" w:rsidRDefault="002005C1" w:rsidP="00D74345">
      <w:r>
        <w:rPr>
          <w:noProof/>
        </w:rPr>
        <w:pict>
          <v:group id="_x0000_s1038" style="position:absolute;left:0;text-align:left;margin-left:62.1pt;margin-top:14pt;width:243.9pt;height:90pt;z-index:251656704" coordorigin="2943,3879" coordsize="4878,1800" o:regroupid="1">
            <v:line id="_x0000_s1039" style="position:absolute" from="4761,3879" to="4761,5679" o:regroupid="2" strokeweight="1.5pt">
              <v:stroke startarrow="block"/>
            </v:line>
            <v:line id="_x0000_s1040" style="position:absolute" from="2943,5357" to="7821,5357" o:regroupid="2" strokeweight="1.5pt">
              <v:stroke endarrow="block"/>
            </v:line>
          </v:group>
        </w:pict>
      </w:r>
      <w:r>
        <w:rPr>
          <w:noProof/>
        </w:rPr>
        <w:pict>
          <v:shape id="_x0000_s1041" style="position:absolute;left:0;text-align:left;margin-left:162pt;margin-top:9.15pt;width:81pt;height:1in;z-index:2516536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20,1440" path="m,c45,330,90,660,360,900v270,240,765,390,1260,540e" filled="f" stroked="f">
            <v:path arrowok="t"/>
          </v:shape>
        </w:pict>
      </w:r>
    </w:p>
    <w:p w:rsidR="00824567" w:rsidRPr="00D74345" w:rsidRDefault="002005C1" w:rsidP="00D74345">
      <w:r>
        <w:rPr>
          <w:noProof/>
        </w:rPr>
        <w:pict>
          <v:shape id="_x0000_s1042" style="position:absolute;left:0;text-align:left;margin-left:89.65pt;margin-top:.95pt;width:63.35pt;height:70.85pt;z-index:251658752" coordsize="1267,1417" path="m1267,v-42,192,-84,385,-191,564c969,743,805,935,626,1077,447,1219,92,1360,,1417e" filled="f">
            <v:path arrowok="t"/>
          </v:shape>
        </w:pict>
      </w:r>
      <w:r>
        <w:rPr>
          <w:noProof/>
        </w:rPr>
        <w:pict>
          <v:shape id="_x0000_s1043" style="position:absolute;left:0;text-align:left;margin-left:153pt;margin-top:.95pt;width:78.1pt;height:70.85pt;z-index:251657728" coordsize="1562,1417" path="m,c71,225,142,451,248,626v106,175,252,317,388,426c772,1161,908,1221,1062,1282v154,61,410,113,500,135e" filled="f">
            <v:path arrowok="t"/>
          </v:shape>
        </w:pict>
      </w:r>
    </w:p>
    <w:p w:rsidR="00824567" w:rsidRPr="00D74345" w:rsidRDefault="00824567" w:rsidP="00D74345"/>
    <w:p w:rsidR="00824567" w:rsidRPr="00D74345" w:rsidRDefault="00824567" w:rsidP="00D74345"/>
    <w:p w:rsidR="00824567" w:rsidRPr="00D74345" w:rsidRDefault="00824567" w:rsidP="003E445C">
      <w:pPr>
        <w:ind w:firstLine="0"/>
      </w:pPr>
    </w:p>
    <w:p w:rsidR="00824567" w:rsidRDefault="002005C1" w:rsidP="00BA6D67">
      <w:pPr>
        <w:ind w:firstLine="0"/>
      </w:pPr>
      <w:r>
        <w:rPr>
          <w:noProof/>
        </w:rPr>
        <w:pict>
          <v:shape id="_x0000_s1044" type="#_x0000_t202" style="position:absolute;left:0;text-align:left;margin-left:306pt;margin-top:8.7pt;width:36pt;height:27pt;z-index:-251661824;mso-wrap-edited:f" strokecolor="white">
            <v:textbox style="mso-next-textbox:#_x0000_s1044">
              <w:txbxContent>
                <w:p w:rsidR="00824567" w:rsidRPr="00C36051" w:rsidRDefault="00824567" w:rsidP="00D7434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</w:t>
                  </w:r>
                </w:p>
              </w:txbxContent>
            </v:textbox>
            <w10:wrap type="square"/>
          </v:shape>
        </w:pict>
      </w:r>
    </w:p>
    <w:p w:rsidR="00824567" w:rsidRPr="00D74345" w:rsidRDefault="00824567" w:rsidP="00BA6D67">
      <w:pPr>
        <w:ind w:firstLine="0"/>
        <w:jc w:val="center"/>
      </w:pPr>
    </w:p>
    <w:p w:rsidR="00824567" w:rsidRDefault="00824567" w:rsidP="00BA6D67">
      <w:pPr>
        <w:jc w:val="center"/>
      </w:pPr>
      <w:r w:rsidRPr="00D74345">
        <w:t xml:space="preserve">Рисунок </w:t>
      </w:r>
      <w:r>
        <w:t>3.</w:t>
      </w:r>
      <w:r w:rsidRPr="00D74345">
        <w:t>1</w:t>
      </w:r>
      <w:r>
        <w:t xml:space="preserve"> – Закон распределения</w:t>
      </w:r>
    </w:p>
    <w:p w:rsidR="00824567" w:rsidRPr="00D74345" w:rsidRDefault="00824567" w:rsidP="00BA6D67">
      <w:pPr>
        <w:jc w:val="center"/>
      </w:pPr>
    </w:p>
    <w:p w:rsidR="00824567" w:rsidRDefault="00824567" w:rsidP="00BA6D67">
      <w:pPr>
        <w:jc w:val="left"/>
      </w:pPr>
      <w:r w:rsidRPr="00D74345">
        <w:t>Для данного распределения</w:t>
      </w:r>
      <w:r>
        <w:t>:</w:t>
      </w:r>
    </w:p>
    <w:p w:rsidR="00824567" w:rsidRPr="003E445C" w:rsidRDefault="00824567" w:rsidP="003E445C">
      <w:pPr>
        <w:ind w:firstLine="3402"/>
        <w:jc w:val="center"/>
      </w:pPr>
      <w:r w:rsidRPr="00BA6D67">
        <w:rPr>
          <w:position w:val="-10"/>
        </w:rPr>
        <w:object w:dxaOrig="1820" w:dyaOrig="380">
          <v:shape id="_x0000_i1037" type="#_x0000_t75" style="width:101.25pt;height:28.5pt" o:ole="">
            <v:imagedata r:id="rId31" o:title=""/>
          </v:shape>
          <o:OLEObject Type="Embed" ProgID="Equation.3" ShapeID="_x0000_i1037" DrawAspect="Content" ObjectID="_1458052219" r:id="rId32"/>
        </w:object>
      </w:r>
      <w:r w:rsidRPr="00D74345">
        <w:t xml:space="preserve">             </w:t>
      </w:r>
      <w:r>
        <w:t xml:space="preserve">                                  </w:t>
      </w:r>
      <w:r w:rsidRPr="00D74345">
        <w:t xml:space="preserve"> </w:t>
      </w:r>
      <w:r>
        <w:t>(3</w:t>
      </w:r>
      <w:r w:rsidRPr="00D74345">
        <w:t>.2</w:t>
      </w:r>
      <w:r>
        <w:t>)</w:t>
      </w:r>
    </w:p>
    <w:p w:rsidR="00824567" w:rsidRDefault="00824567" w:rsidP="003E445C">
      <w:pPr>
        <w:ind w:firstLine="3402"/>
        <w:jc w:val="left"/>
      </w:pPr>
      <w:r w:rsidRPr="003E445C">
        <w:rPr>
          <w:position w:val="-28"/>
        </w:rPr>
        <w:object w:dxaOrig="1560" w:dyaOrig="660">
          <v:shape id="_x0000_i1038" type="#_x0000_t75" style="width:121.5pt;height:43.5pt" o:ole="">
            <v:imagedata r:id="rId33" o:title=""/>
          </v:shape>
          <o:OLEObject Type="Embed" ProgID="Equation.3" ShapeID="_x0000_i1038" DrawAspect="Content" ObjectID="_1458052220" r:id="rId34"/>
        </w:object>
      </w:r>
      <w:r>
        <w:t xml:space="preserve">                                          (3.3)</w:t>
      </w:r>
    </w:p>
    <w:p w:rsidR="00824567" w:rsidRDefault="00824567" w:rsidP="00682473">
      <w:pPr>
        <w:ind w:firstLine="3402"/>
        <w:jc w:val="left"/>
        <w:rPr>
          <w:szCs w:val="28"/>
        </w:rPr>
      </w:pPr>
      <w:r w:rsidRPr="003E445C">
        <w:rPr>
          <w:position w:val="-28"/>
          <w:szCs w:val="28"/>
        </w:rPr>
        <w:object w:dxaOrig="1600" w:dyaOrig="660">
          <v:shape id="_x0000_i1039" type="#_x0000_t75" style="width:111.75pt;height:38.25pt" o:ole="">
            <v:imagedata r:id="rId35" o:title=""/>
          </v:shape>
          <o:OLEObject Type="Embed" ProgID="Equation.3" ShapeID="_x0000_i1039" DrawAspect="Content" ObjectID="_1458052221" r:id="rId36"/>
        </w:object>
      </w:r>
    </w:p>
    <w:p w:rsidR="00824567" w:rsidRDefault="00824567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824567" w:rsidRDefault="00824567" w:rsidP="00682473">
      <w:pPr>
        <w:jc w:val="center"/>
      </w:pPr>
      <w:r>
        <w:t>4 РАСЧЕТ ЧИСЛА РАЗРЯДОВ ДВОИЧНОГО КОДА</w:t>
      </w:r>
    </w:p>
    <w:p w:rsidR="00824567" w:rsidRDefault="00824567" w:rsidP="00682473">
      <w:pPr>
        <w:jc w:val="center"/>
      </w:pPr>
    </w:p>
    <w:p w:rsidR="00824567" w:rsidRPr="00B70632" w:rsidRDefault="00824567" w:rsidP="00B70632">
      <w:pPr>
        <w:rPr>
          <w:szCs w:val="28"/>
        </w:rPr>
      </w:pPr>
      <w:r w:rsidRPr="00B70632">
        <w:rPr>
          <w:szCs w:val="28"/>
        </w:rPr>
        <w:t>Связь эффективного значения относительной ошибки квантования δ</w:t>
      </w:r>
      <w:r w:rsidRPr="00B70632">
        <w:rPr>
          <w:szCs w:val="28"/>
          <w:vertAlign w:val="subscript"/>
        </w:rPr>
        <w:t>3</w:t>
      </w:r>
      <w:r w:rsidRPr="00B70632">
        <w:rPr>
          <w:szCs w:val="28"/>
        </w:rPr>
        <w:t xml:space="preserve"> с числом разрядов </w:t>
      </w:r>
      <w:r w:rsidRPr="00B70632">
        <w:rPr>
          <w:szCs w:val="28"/>
          <w:lang w:val="en-US"/>
        </w:rPr>
        <w:t>N</w:t>
      </w:r>
      <w:r w:rsidRPr="00B70632">
        <w:rPr>
          <w:szCs w:val="28"/>
          <w:vertAlign w:val="subscript"/>
          <w:lang w:val="en-US"/>
        </w:rPr>
        <w:t>p</w:t>
      </w:r>
      <w:r w:rsidRPr="00B70632">
        <w:rPr>
          <w:szCs w:val="28"/>
          <w:vertAlign w:val="subscript"/>
        </w:rPr>
        <w:t xml:space="preserve"> </w:t>
      </w:r>
      <w:r w:rsidRPr="00B70632">
        <w:rPr>
          <w:szCs w:val="28"/>
        </w:rPr>
        <w:t>двоичного кода при достаточно высоком числе уровней квантования, когда ошибку можно считать распределенной по закону равномерной пло</w:t>
      </w:r>
      <w:r>
        <w:rPr>
          <w:szCs w:val="28"/>
        </w:rPr>
        <w:t>тности, определяется выражением:</w:t>
      </w:r>
    </w:p>
    <w:p w:rsidR="00824567" w:rsidRPr="00B70632" w:rsidRDefault="00824567" w:rsidP="00B70632">
      <w:pPr>
        <w:ind w:firstLine="3402"/>
        <w:rPr>
          <w:szCs w:val="28"/>
        </w:rPr>
      </w:pPr>
      <w:r w:rsidRPr="00B70632">
        <w:rPr>
          <w:szCs w:val="28"/>
        </w:rPr>
        <w:t>δ</w:t>
      </w:r>
      <w:r w:rsidRPr="00B70632">
        <w:rPr>
          <w:szCs w:val="28"/>
          <w:vertAlign w:val="subscript"/>
        </w:rPr>
        <w:t xml:space="preserve">3 </w:t>
      </w:r>
      <w:r w:rsidRPr="00B70632">
        <w:rPr>
          <w:position w:val="-30"/>
          <w:szCs w:val="28"/>
          <w:vertAlign w:val="subscript"/>
        </w:rPr>
        <w:object w:dxaOrig="1219" w:dyaOrig="740">
          <v:shape id="_x0000_i1040" type="#_x0000_t75" style="width:60pt;height:36.75pt" o:ole="">
            <v:imagedata r:id="rId37" o:title=""/>
          </v:shape>
          <o:OLEObject Type="Embed" ProgID="Equation.3" ShapeID="_x0000_i1040" DrawAspect="Content" ObjectID="_1458052222" r:id="rId38"/>
        </w:object>
      </w:r>
      <w:r w:rsidRPr="00B70632">
        <w:rPr>
          <w:szCs w:val="28"/>
          <w:vertAlign w:val="subscript"/>
        </w:rPr>
        <w:t xml:space="preserve">     </w:t>
      </w:r>
      <w:r w:rsidRPr="00B70632">
        <w:rPr>
          <w:szCs w:val="28"/>
        </w:rPr>
        <w:t xml:space="preserve">           </w:t>
      </w:r>
      <w:r>
        <w:rPr>
          <w:szCs w:val="28"/>
        </w:rPr>
        <w:t xml:space="preserve">                                       </w:t>
      </w:r>
      <w:r w:rsidRPr="00B70632">
        <w:rPr>
          <w:szCs w:val="28"/>
        </w:rPr>
        <w:t>(4.1)</w:t>
      </w:r>
    </w:p>
    <w:p w:rsidR="00824567" w:rsidRPr="00B70632" w:rsidRDefault="00824567" w:rsidP="00B70632">
      <w:r w:rsidRPr="00B70632">
        <w:t>Таким образом, задавшись допустимым значением относительной ошибки δ</w:t>
      </w:r>
      <w:r w:rsidRPr="00B70632">
        <w:rPr>
          <w:vertAlign w:val="subscript"/>
        </w:rPr>
        <w:t>3</w:t>
      </w:r>
      <w:r w:rsidRPr="00B70632">
        <w:t>, можно найти число разрядов двоичного кода, обеспечивающее заданную точность преобразования</w:t>
      </w:r>
      <w:r>
        <w:t>:</w:t>
      </w:r>
    </w:p>
    <w:p w:rsidR="00824567" w:rsidRPr="00B70632" w:rsidRDefault="00824567" w:rsidP="00B70632">
      <w:pPr>
        <w:ind w:firstLine="3402"/>
        <w:rPr>
          <w:szCs w:val="28"/>
        </w:rPr>
      </w:pPr>
      <w:r w:rsidRPr="00B70632">
        <w:rPr>
          <w:szCs w:val="28"/>
          <w:lang w:val="en-US"/>
        </w:rPr>
        <w:t>N</w:t>
      </w:r>
      <w:r w:rsidRPr="00B70632">
        <w:rPr>
          <w:szCs w:val="28"/>
          <w:vertAlign w:val="subscript"/>
          <w:lang w:val="en-US"/>
        </w:rPr>
        <w:t>p</w:t>
      </w:r>
      <w:r w:rsidRPr="00B70632">
        <w:rPr>
          <w:szCs w:val="28"/>
        </w:rPr>
        <w:t xml:space="preserve">= </w:t>
      </w:r>
      <w:r w:rsidRPr="00B70632">
        <w:rPr>
          <w:position w:val="-40"/>
          <w:szCs w:val="28"/>
        </w:rPr>
        <w:object w:dxaOrig="2340" w:dyaOrig="940">
          <v:shape id="_x0000_i1041" type="#_x0000_t75" style="width:117pt;height:47.25pt" o:ole="">
            <v:imagedata r:id="rId39" o:title=""/>
          </v:shape>
          <o:OLEObject Type="Embed" ProgID="Equation.3" ShapeID="_x0000_i1041" DrawAspect="Content" ObjectID="_1458052223" r:id="rId40"/>
        </w:object>
      </w:r>
      <w:r>
        <w:rPr>
          <w:szCs w:val="28"/>
        </w:rPr>
        <w:t xml:space="preserve">                                   </w:t>
      </w:r>
      <w:r w:rsidRPr="00B70632">
        <w:rPr>
          <w:szCs w:val="28"/>
        </w:rPr>
        <w:t>(4.2)</w:t>
      </w:r>
    </w:p>
    <w:p w:rsidR="00824567" w:rsidRPr="00B70632" w:rsidRDefault="00824567" w:rsidP="00B70632">
      <w:r w:rsidRPr="00B70632">
        <w:t xml:space="preserve">Где </w:t>
      </w:r>
      <w:r w:rsidRPr="00B70632">
        <w:rPr>
          <w:lang w:val="en-US"/>
        </w:rPr>
        <w:t>E</w:t>
      </w:r>
      <w:r w:rsidRPr="00B70632">
        <w:t>(</w:t>
      </w:r>
      <w:r w:rsidRPr="00B70632">
        <w:rPr>
          <w:lang w:val="en-US"/>
        </w:rPr>
        <w:t>x</w:t>
      </w:r>
      <w:r w:rsidRPr="00B70632">
        <w:t xml:space="preserve">) – целая часть дробного числа </w:t>
      </w:r>
      <w:r w:rsidRPr="00B70632">
        <w:rPr>
          <w:lang w:val="en-US"/>
        </w:rPr>
        <w:t>x</w:t>
      </w:r>
      <w:r w:rsidRPr="00B70632">
        <w:t>.</w:t>
      </w:r>
    </w:p>
    <w:p w:rsidR="00824567" w:rsidRDefault="00824567" w:rsidP="00C16AB4">
      <w:pPr>
        <w:ind w:firstLine="3402"/>
        <w:rPr>
          <w:szCs w:val="28"/>
        </w:rPr>
      </w:pPr>
      <w:r w:rsidRPr="00B70632">
        <w:rPr>
          <w:szCs w:val="28"/>
          <w:lang w:val="en-US"/>
        </w:rPr>
        <w:t>N</w:t>
      </w:r>
      <w:r w:rsidRPr="00B70632">
        <w:rPr>
          <w:szCs w:val="28"/>
          <w:vertAlign w:val="subscript"/>
          <w:lang w:val="en-US"/>
        </w:rPr>
        <w:t>p</w:t>
      </w:r>
      <w:r w:rsidRPr="00B70632">
        <w:rPr>
          <w:szCs w:val="28"/>
        </w:rPr>
        <w:t>=</w:t>
      </w:r>
      <w:r w:rsidRPr="00B70632">
        <w:rPr>
          <w:position w:val="-36"/>
          <w:szCs w:val="28"/>
        </w:rPr>
        <w:object w:dxaOrig="2580" w:dyaOrig="859">
          <v:shape id="_x0000_i1042" type="#_x0000_t75" style="width:129pt;height:42.75pt" o:ole="">
            <v:imagedata r:id="rId41" o:title=""/>
          </v:shape>
          <o:OLEObject Type="Embed" ProgID="Equation.3" ShapeID="_x0000_i1042" DrawAspect="Content" ObjectID="_1458052224" r:id="rId42"/>
        </w:object>
      </w:r>
      <w:r w:rsidRPr="00B70632">
        <w:rPr>
          <w:szCs w:val="28"/>
        </w:rPr>
        <w:t>+1=13</w:t>
      </w:r>
      <w:r>
        <w:rPr>
          <w:szCs w:val="28"/>
        </w:rPr>
        <w:t xml:space="preserve">      </w:t>
      </w:r>
      <w:r w:rsidRPr="00B70632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Pr="00B70632">
        <w:rPr>
          <w:szCs w:val="28"/>
        </w:rPr>
        <w:t xml:space="preserve">  (4.3)</w:t>
      </w:r>
    </w:p>
    <w:p w:rsidR="00824567" w:rsidRDefault="00824567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824567" w:rsidRDefault="00824567" w:rsidP="00C16AB4">
      <w:pPr>
        <w:jc w:val="center"/>
      </w:pPr>
      <w:r>
        <w:t>5 РАСЧЕТ ДОПУСТИМОЙ ВЕРОЯТНОСТИ ОШИБКИ, ВЫЗВАННОЙ ДЕЙСТВИЕМ ПОМЕХ</w:t>
      </w:r>
    </w:p>
    <w:p w:rsidR="00824567" w:rsidRPr="00C16AB4" w:rsidRDefault="00824567" w:rsidP="00C16AB4">
      <w:pPr>
        <w:ind w:firstLine="0"/>
        <w:rPr>
          <w:szCs w:val="28"/>
        </w:rPr>
      </w:pPr>
    </w:p>
    <w:p w:rsidR="00824567" w:rsidRPr="00C16AB4" w:rsidRDefault="00824567" w:rsidP="00C16AB4">
      <w:pPr>
        <w:rPr>
          <w:szCs w:val="28"/>
        </w:rPr>
      </w:pPr>
      <w:r w:rsidRPr="00C16AB4">
        <w:rPr>
          <w:szCs w:val="28"/>
        </w:rPr>
        <w:t>Оптимальный приёмник вычисляет апостериорную плотность распределения вероятности и выдаёт то значение сообщения, при котором апостериорная плотность максимальна.</w:t>
      </w:r>
    </w:p>
    <w:p w:rsidR="00824567" w:rsidRPr="00C16AB4" w:rsidRDefault="00824567" w:rsidP="00C16AB4">
      <w:pPr>
        <w:rPr>
          <w:szCs w:val="28"/>
        </w:rPr>
      </w:pPr>
      <w:r w:rsidRPr="00C16AB4">
        <w:rPr>
          <w:szCs w:val="28"/>
        </w:rPr>
        <w:t>Эффективное значение среднеквадратичной ошибки воспроизведения сообщения, вызванной ошибочным приемом одного из символов двоичного кода за счет широкополосного шума, можно найти по формуле:</w:t>
      </w:r>
    </w:p>
    <w:p w:rsidR="00824567" w:rsidRPr="00C16AB4" w:rsidRDefault="00824567" w:rsidP="00C16AB4">
      <w:pPr>
        <w:ind w:firstLine="3402"/>
        <w:rPr>
          <w:szCs w:val="28"/>
        </w:rPr>
      </w:pPr>
      <w:r w:rsidRPr="00C16AB4">
        <w:rPr>
          <w:position w:val="-30"/>
          <w:szCs w:val="28"/>
        </w:rPr>
        <w:object w:dxaOrig="1640" w:dyaOrig="800">
          <v:shape id="_x0000_i1043" type="#_x0000_t75" style="width:81pt;height:39.75pt" o:ole="" fillcolor="window">
            <v:imagedata r:id="rId43" o:title=""/>
          </v:shape>
          <o:OLEObject Type="Embed" ProgID="Equation.3" ShapeID="_x0000_i1043" DrawAspect="Content" ObjectID="_1458052225" r:id="rId44"/>
        </w:object>
      </w:r>
      <w:r w:rsidRPr="00C16AB4">
        <w:rPr>
          <w:szCs w:val="28"/>
        </w:rPr>
        <w:tab/>
        <w:t xml:space="preserve">          </w:t>
      </w:r>
      <w:r>
        <w:rPr>
          <w:szCs w:val="28"/>
        </w:rPr>
        <w:t xml:space="preserve">                      </w:t>
      </w:r>
      <w:r w:rsidRPr="00C16AB4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C16AB4">
        <w:rPr>
          <w:szCs w:val="28"/>
        </w:rPr>
        <w:t xml:space="preserve">  (</w:t>
      </w:r>
      <w:r>
        <w:rPr>
          <w:szCs w:val="28"/>
        </w:rPr>
        <w:t>5</w:t>
      </w:r>
      <w:r w:rsidRPr="00C16AB4">
        <w:rPr>
          <w:szCs w:val="28"/>
        </w:rPr>
        <w:t>.1)</w:t>
      </w:r>
    </w:p>
    <w:p w:rsidR="00824567" w:rsidRDefault="00824567" w:rsidP="00B172B7">
      <w:pPr>
        <w:ind w:firstLine="0"/>
        <w:rPr>
          <w:szCs w:val="28"/>
        </w:rPr>
      </w:pPr>
      <w:r w:rsidRPr="00C16AB4">
        <w:rPr>
          <w:szCs w:val="28"/>
        </w:rPr>
        <w:t>где Р</w:t>
      </w:r>
      <w:r w:rsidRPr="00C16AB4">
        <w:rPr>
          <w:szCs w:val="28"/>
          <w:vertAlign w:val="subscript"/>
        </w:rPr>
        <w:t>ош</w:t>
      </w:r>
      <w:r w:rsidRPr="00C16AB4">
        <w:rPr>
          <w:szCs w:val="28"/>
        </w:rPr>
        <w:t xml:space="preserve"> – вероятность ошибки приема разрядного символа. </w:t>
      </w:r>
    </w:p>
    <w:p w:rsidR="00824567" w:rsidRPr="00C16AB4" w:rsidRDefault="00824567" w:rsidP="00B172B7">
      <w:r w:rsidRPr="00C16AB4">
        <w:t xml:space="preserve">Приведенная формула справедлива при небольших значениях </w:t>
      </w:r>
      <w:r w:rsidRPr="00C16AB4">
        <w:rPr>
          <w:position w:val="-12"/>
        </w:rPr>
        <w:object w:dxaOrig="300" w:dyaOrig="380">
          <v:shape id="_x0000_i1044" type="#_x0000_t75" style="width:15pt;height:18.75pt" o:ole="" fillcolor="window">
            <v:imagedata r:id="rId45" o:title=""/>
          </v:shape>
          <o:OLEObject Type="Embed" ProgID="Equation.3" ShapeID="_x0000_i1044" DrawAspect="Content" ObjectID="_1458052226" r:id="rId46"/>
        </w:object>
      </w:r>
      <w:r w:rsidRPr="00C16AB4">
        <w:t>.</w:t>
      </w:r>
    </w:p>
    <w:p w:rsidR="00824567" w:rsidRPr="00C16AB4" w:rsidRDefault="00824567" w:rsidP="00C16AB4">
      <w:pPr>
        <w:rPr>
          <w:szCs w:val="28"/>
        </w:rPr>
      </w:pPr>
      <w:r w:rsidRPr="00C16AB4">
        <w:rPr>
          <w:szCs w:val="28"/>
        </w:rPr>
        <w:t>Из формулы (</w:t>
      </w:r>
      <w:r>
        <w:rPr>
          <w:szCs w:val="28"/>
        </w:rPr>
        <w:t>5</w:t>
      </w:r>
      <w:r w:rsidRPr="00C16AB4">
        <w:rPr>
          <w:szCs w:val="28"/>
        </w:rPr>
        <w:t>.1) выразим допустимую вероятность ошибки:</w:t>
      </w:r>
    </w:p>
    <w:p w:rsidR="00824567" w:rsidRPr="00C16AB4" w:rsidRDefault="00824567" w:rsidP="00B172B7">
      <w:pPr>
        <w:ind w:firstLine="3402"/>
        <w:rPr>
          <w:szCs w:val="28"/>
        </w:rPr>
      </w:pPr>
      <w:r w:rsidRPr="00C16AB4">
        <w:rPr>
          <w:position w:val="-24"/>
          <w:szCs w:val="28"/>
        </w:rPr>
        <w:object w:dxaOrig="1560" w:dyaOrig="639">
          <v:shape id="_x0000_i1045" type="#_x0000_t75" style="width:85.5pt;height:36.75pt" o:ole="" fillcolor="window">
            <v:imagedata r:id="rId47" o:title=""/>
          </v:shape>
          <o:OLEObject Type="Embed" ProgID="Equation.3" ShapeID="_x0000_i1045" DrawAspect="Content" ObjectID="_1458052227" r:id="rId48"/>
        </w:object>
      </w:r>
      <w:r>
        <w:rPr>
          <w:szCs w:val="28"/>
        </w:rPr>
        <w:t xml:space="preserve">                  </w:t>
      </w:r>
      <w:r w:rsidRPr="00C16AB4">
        <w:rPr>
          <w:szCs w:val="28"/>
        </w:rPr>
        <w:t xml:space="preserve">         </w:t>
      </w:r>
      <w:r>
        <w:rPr>
          <w:szCs w:val="28"/>
        </w:rPr>
        <w:t xml:space="preserve">  </w:t>
      </w:r>
      <w:r w:rsidRPr="00C16AB4">
        <w:rPr>
          <w:szCs w:val="28"/>
        </w:rPr>
        <w:t xml:space="preserve">                  </w:t>
      </w:r>
      <w:r>
        <w:rPr>
          <w:szCs w:val="28"/>
        </w:rPr>
        <w:t xml:space="preserve">  </w:t>
      </w:r>
      <w:r w:rsidRPr="00C16AB4">
        <w:rPr>
          <w:szCs w:val="28"/>
        </w:rPr>
        <w:t xml:space="preserve">   </w:t>
      </w:r>
      <w:r>
        <w:rPr>
          <w:szCs w:val="28"/>
        </w:rPr>
        <w:t>(5</w:t>
      </w:r>
      <w:r w:rsidRPr="00C16AB4">
        <w:rPr>
          <w:szCs w:val="28"/>
        </w:rPr>
        <w:t>.2)</w:t>
      </w:r>
    </w:p>
    <w:p w:rsidR="00824567" w:rsidRPr="00C16AB4" w:rsidRDefault="00824567" w:rsidP="00C16AB4">
      <w:pPr>
        <w:rPr>
          <w:szCs w:val="28"/>
        </w:rPr>
      </w:pPr>
      <w:r>
        <w:rPr>
          <w:szCs w:val="28"/>
        </w:rPr>
        <w:t>Выражаем из формулы (5.2)</w:t>
      </w:r>
      <w:r w:rsidRPr="00C16AB4">
        <w:rPr>
          <w:szCs w:val="28"/>
        </w:rPr>
        <w:t xml:space="preserve"> </w:t>
      </w:r>
      <w:r w:rsidRPr="00C16AB4">
        <w:rPr>
          <w:position w:val="-12"/>
          <w:szCs w:val="28"/>
        </w:rPr>
        <w:object w:dxaOrig="380" w:dyaOrig="360">
          <v:shape id="_x0000_i1046" type="#_x0000_t75" style="width:30pt;height:23.25pt" o:ole="" fillcolor="window">
            <v:imagedata r:id="rId49" o:title=""/>
          </v:shape>
          <o:OLEObject Type="Embed" ProgID="Equation.3" ShapeID="_x0000_i1046" DrawAspect="Content" ObjectID="_1458052228" r:id="rId50"/>
        </w:object>
      </w:r>
      <w:r w:rsidRPr="00C16AB4">
        <w:rPr>
          <w:szCs w:val="28"/>
        </w:rPr>
        <w:t>:</w:t>
      </w:r>
    </w:p>
    <w:p w:rsidR="00824567" w:rsidRDefault="00824567" w:rsidP="00B172B7">
      <w:pPr>
        <w:ind w:firstLine="3402"/>
        <w:rPr>
          <w:szCs w:val="28"/>
          <w:lang w:val="en-US"/>
        </w:rPr>
      </w:pPr>
      <w:r w:rsidRPr="00B172B7">
        <w:rPr>
          <w:position w:val="-24"/>
          <w:szCs w:val="28"/>
        </w:rPr>
        <w:object w:dxaOrig="1160" w:dyaOrig="660">
          <v:shape id="_x0000_i1047" type="#_x0000_t75" style="width:57.75pt;height:33pt" o:ole="" fillcolor="window">
            <v:imagedata r:id="rId51" o:title=""/>
          </v:shape>
          <o:OLEObject Type="Embed" ProgID="Equation.3" ShapeID="_x0000_i1047" DrawAspect="Content" ObjectID="_1458052229" r:id="rId52"/>
        </w:object>
      </w:r>
      <w:r w:rsidRPr="00C16AB4">
        <w:rPr>
          <w:szCs w:val="28"/>
        </w:rPr>
        <w:tab/>
      </w:r>
      <w:r>
        <w:rPr>
          <w:szCs w:val="28"/>
        </w:rPr>
        <w:t xml:space="preserve">  </w:t>
      </w:r>
      <w:r w:rsidRPr="00C16AB4">
        <w:rPr>
          <w:szCs w:val="28"/>
        </w:rPr>
        <w:t xml:space="preserve">      </w:t>
      </w:r>
      <w:r>
        <w:rPr>
          <w:szCs w:val="28"/>
          <w:lang w:val="en-US"/>
        </w:rPr>
        <w:t xml:space="preserve">    </w:t>
      </w:r>
      <w:r w:rsidRPr="00C16AB4">
        <w:rPr>
          <w:szCs w:val="28"/>
        </w:rPr>
        <w:t xml:space="preserve">  </w:t>
      </w:r>
      <w:r>
        <w:rPr>
          <w:szCs w:val="28"/>
          <w:lang w:val="en-US"/>
        </w:rPr>
        <w:t xml:space="preserve">                                         </w:t>
      </w:r>
      <w:r>
        <w:rPr>
          <w:szCs w:val="28"/>
        </w:rPr>
        <w:t>(</w:t>
      </w:r>
      <w:r>
        <w:rPr>
          <w:szCs w:val="28"/>
          <w:lang w:val="en-US"/>
        </w:rPr>
        <w:t>5</w:t>
      </w:r>
      <w:r w:rsidRPr="00C16AB4">
        <w:rPr>
          <w:szCs w:val="28"/>
        </w:rPr>
        <w:t>.3)</w:t>
      </w:r>
    </w:p>
    <w:p w:rsidR="00824567" w:rsidRDefault="00824567" w:rsidP="00B172B7">
      <w:pPr>
        <w:ind w:firstLine="3402"/>
        <w:rPr>
          <w:szCs w:val="28"/>
          <w:lang w:val="en-US"/>
        </w:rPr>
      </w:pPr>
      <w:r w:rsidRPr="00B172B7">
        <w:rPr>
          <w:position w:val="-30"/>
          <w:szCs w:val="28"/>
        </w:rPr>
        <w:object w:dxaOrig="2700" w:dyaOrig="720">
          <v:shape id="_x0000_i1048" type="#_x0000_t75" style="width:135pt;height:36pt" o:ole="" fillcolor="window">
            <v:imagedata r:id="rId53" o:title=""/>
          </v:shape>
          <o:OLEObject Type="Embed" ProgID="Equation.3" ShapeID="_x0000_i1048" DrawAspect="Content" ObjectID="_1458052230" r:id="rId54"/>
        </w:object>
      </w:r>
    </w:p>
    <w:p w:rsidR="00824567" w:rsidRPr="00516E63" w:rsidRDefault="00824567" w:rsidP="00516E63">
      <w:pPr>
        <w:rPr>
          <w:szCs w:val="28"/>
        </w:rPr>
      </w:pPr>
      <w:r>
        <w:rPr>
          <w:szCs w:val="28"/>
        </w:rPr>
        <w:t>Найдем</w:t>
      </w:r>
      <w:r w:rsidRPr="00C16AB4">
        <w:rPr>
          <w:szCs w:val="28"/>
        </w:rPr>
        <w:t xml:space="preserve"> требуемое значение отношения </w:t>
      </w:r>
      <w:r w:rsidRPr="00C16AB4">
        <w:rPr>
          <w:position w:val="-10"/>
          <w:szCs w:val="28"/>
        </w:rPr>
        <w:object w:dxaOrig="180" w:dyaOrig="340">
          <v:shape id="_x0000_i1049" type="#_x0000_t75" style="width:9pt;height:17.25pt" o:ole="" fillcolor="window">
            <v:imagedata r:id="rId55" o:title=""/>
          </v:shape>
          <o:OLEObject Type="Embed" ProgID="Equation.3" ShapeID="_x0000_i1049" DrawAspect="Content" ObjectID="_1458052231" r:id="rId56"/>
        </w:object>
      </w:r>
      <w:r w:rsidRPr="00C16AB4">
        <w:rPr>
          <w:position w:val="-10"/>
          <w:szCs w:val="28"/>
        </w:rPr>
        <w:object w:dxaOrig="300" w:dyaOrig="360">
          <v:shape id="_x0000_i1050" type="#_x0000_t75" style="width:15pt;height:18pt" o:ole="" fillcolor="window">
            <v:imagedata r:id="rId57" o:title=""/>
          </v:shape>
          <o:OLEObject Type="Embed" ProgID="Equation.3" ShapeID="_x0000_i1050" DrawAspect="Content" ObjectID="_1458052232" r:id="rId58"/>
        </w:object>
      </w:r>
      <w:r w:rsidRPr="00C16AB4">
        <w:rPr>
          <w:szCs w:val="28"/>
        </w:rPr>
        <w:t xml:space="preserve">, обеспечивающее </w:t>
      </w:r>
      <w:r>
        <w:rPr>
          <w:szCs w:val="28"/>
        </w:rPr>
        <w:t xml:space="preserve">требуемое </w:t>
      </w:r>
      <w:r w:rsidRPr="00C16AB4">
        <w:rPr>
          <w:szCs w:val="28"/>
        </w:rPr>
        <w:t>качес</w:t>
      </w:r>
      <w:r>
        <w:rPr>
          <w:szCs w:val="28"/>
        </w:rPr>
        <w:t>тво</w:t>
      </w:r>
      <w:r w:rsidRPr="00C16AB4">
        <w:rPr>
          <w:szCs w:val="28"/>
        </w:rPr>
        <w:t>.</w:t>
      </w:r>
    </w:p>
    <w:p w:rsidR="00824567" w:rsidRPr="00516E63" w:rsidRDefault="00824567" w:rsidP="00B172B7">
      <w:pPr>
        <w:ind w:firstLine="3402"/>
        <w:rPr>
          <w:szCs w:val="28"/>
          <w:lang w:val="en-US"/>
        </w:rPr>
      </w:pPr>
      <w:r w:rsidRPr="00262420">
        <w:rPr>
          <w:position w:val="-24"/>
          <w:szCs w:val="28"/>
        </w:rPr>
        <w:object w:dxaOrig="1340" w:dyaOrig="700">
          <v:shape id="_x0000_i1051" type="#_x0000_t75" style="width:87.75pt;height:35.25pt" o:ole="" fillcolor="window">
            <v:imagedata r:id="rId59" o:title=""/>
          </v:shape>
          <o:OLEObject Type="Embed" ProgID="Equation.3" ShapeID="_x0000_i1051" DrawAspect="Content" ObjectID="_1458052233" r:id="rId60"/>
        </w:object>
      </w:r>
      <w:r w:rsidRPr="00C16AB4">
        <w:rPr>
          <w:szCs w:val="28"/>
        </w:rPr>
        <w:tab/>
      </w:r>
      <w:r>
        <w:rPr>
          <w:szCs w:val="28"/>
        </w:rPr>
        <w:t xml:space="preserve">  </w:t>
      </w:r>
      <w:r w:rsidRPr="00C16AB4">
        <w:rPr>
          <w:szCs w:val="28"/>
        </w:rPr>
        <w:t xml:space="preserve">    </w:t>
      </w:r>
      <w:r>
        <w:rPr>
          <w:szCs w:val="28"/>
          <w:lang w:val="en-US"/>
        </w:rPr>
        <w:t xml:space="preserve">                                     (5.4)</w:t>
      </w:r>
    </w:p>
    <w:p w:rsidR="00824567" w:rsidRPr="00516E63" w:rsidRDefault="00824567" w:rsidP="00B172B7">
      <w:pPr>
        <w:ind w:firstLine="3402"/>
        <w:rPr>
          <w:szCs w:val="28"/>
          <w:lang w:val="en-US"/>
        </w:rPr>
      </w:pPr>
      <w:r w:rsidRPr="00516E63">
        <w:rPr>
          <w:position w:val="-12"/>
          <w:szCs w:val="28"/>
        </w:rPr>
        <w:object w:dxaOrig="1719" w:dyaOrig="380">
          <v:shape id="_x0000_i1052" type="#_x0000_t75" style="width:93.75pt;height:18.75pt" o:ole="" fillcolor="window">
            <v:imagedata r:id="rId61" o:title=""/>
          </v:shape>
          <o:OLEObject Type="Embed" ProgID="Equation.3" ShapeID="_x0000_i1052" DrawAspect="Content" ObjectID="_1458052234" r:id="rId62"/>
        </w:object>
      </w:r>
      <w:r w:rsidRPr="00C16AB4">
        <w:rPr>
          <w:szCs w:val="28"/>
        </w:rPr>
        <w:tab/>
      </w:r>
      <w:r>
        <w:rPr>
          <w:szCs w:val="28"/>
        </w:rPr>
        <w:t xml:space="preserve">  </w:t>
      </w:r>
      <w:r w:rsidRPr="00C16AB4">
        <w:rPr>
          <w:szCs w:val="28"/>
        </w:rPr>
        <w:t xml:space="preserve">   </w:t>
      </w:r>
      <w:r>
        <w:rPr>
          <w:szCs w:val="28"/>
          <w:lang w:val="en-US"/>
        </w:rPr>
        <w:t xml:space="preserve">                                     </w:t>
      </w:r>
      <w:r w:rsidRPr="00C16AB4">
        <w:rPr>
          <w:szCs w:val="28"/>
        </w:rPr>
        <w:t xml:space="preserve"> </w:t>
      </w:r>
      <w:r>
        <w:rPr>
          <w:szCs w:val="28"/>
          <w:lang w:val="en-US"/>
        </w:rPr>
        <w:t>(5.5)</w:t>
      </w:r>
    </w:p>
    <w:p w:rsidR="00824567" w:rsidRDefault="00824567" w:rsidP="00516E63">
      <w:pPr>
        <w:ind w:firstLine="3402"/>
        <w:rPr>
          <w:position w:val="-24"/>
          <w:szCs w:val="28"/>
        </w:rPr>
      </w:pPr>
      <w:r w:rsidRPr="00516E63">
        <w:rPr>
          <w:position w:val="-10"/>
          <w:szCs w:val="28"/>
        </w:rPr>
        <w:object w:dxaOrig="2760" w:dyaOrig="360">
          <v:shape id="_x0000_i1053" type="#_x0000_t75" style="width:151.5pt;height:18pt" o:ole="" fillcolor="window">
            <v:imagedata r:id="rId63" o:title=""/>
          </v:shape>
          <o:OLEObject Type="Embed" ProgID="Equation.3" ShapeID="_x0000_i1053" DrawAspect="Content" ObjectID="_1458052235" r:id="rId64"/>
        </w:object>
      </w:r>
    </w:p>
    <w:p w:rsidR="00824567" w:rsidRDefault="00824567" w:rsidP="00F32BE4">
      <w:pPr>
        <w:spacing w:after="200" w:line="276" w:lineRule="auto"/>
        <w:ind w:firstLine="0"/>
        <w:rPr>
          <w:position w:val="-24"/>
          <w:szCs w:val="28"/>
        </w:rPr>
      </w:pPr>
      <w:r>
        <w:rPr>
          <w:position w:val="-24"/>
          <w:szCs w:val="28"/>
        </w:rPr>
        <w:br w:type="page"/>
      </w:r>
    </w:p>
    <w:p w:rsidR="00824567" w:rsidRDefault="00824567" w:rsidP="00F32BE4">
      <w:pPr>
        <w:jc w:val="center"/>
      </w:pPr>
      <w:r>
        <w:t>6 РАСЧЕТ ЭНТРОПИИ ИСТОЧНИКА СООБЩЕНИЙ</w:t>
      </w:r>
    </w:p>
    <w:p w:rsidR="00824567" w:rsidRDefault="00824567" w:rsidP="00F32BE4">
      <w:pPr>
        <w:jc w:val="center"/>
      </w:pPr>
    </w:p>
    <w:p w:rsidR="00824567" w:rsidRDefault="00824567" w:rsidP="00F32BE4">
      <w:r>
        <w:t>Энтропия источника сообщения – это его информационная характеристика.</w:t>
      </w:r>
    </w:p>
    <w:p w:rsidR="00824567" w:rsidRDefault="00824567" w:rsidP="00F32BE4">
      <w:pPr>
        <w:rPr>
          <w:szCs w:val="28"/>
        </w:rPr>
      </w:pPr>
      <w:r>
        <w:rPr>
          <w:szCs w:val="28"/>
        </w:rPr>
        <w:t>Для расчёта энтропии целесообразнее всего воспользоваться приближённой формулой, которая является достаточно точной при большом числе уровней квантования:</w:t>
      </w:r>
    </w:p>
    <w:p w:rsidR="00824567" w:rsidRDefault="00824567" w:rsidP="00F32BE4">
      <w:pPr>
        <w:ind w:firstLine="3402"/>
        <w:rPr>
          <w:szCs w:val="28"/>
        </w:rPr>
      </w:pPr>
      <w:r w:rsidRPr="001F7970">
        <w:rPr>
          <w:position w:val="-30"/>
          <w:szCs w:val="28"/>
        </w:rPr>
        <w:object w:dxaOrig="3739" w:dyaOrig="760">
          <v:shape id="_x0000_i1054" type="#_x0000_t75" style="width:185.25pt;height:38.25pt" o:ole="">
            <v:imagedata r:id="rId65" o:title=""/>
          </v:shape>
          <o:OLEObject Type="Embed" ProgID="Equation.3" ShapeID="_x0000_i1054" DrawAspect="Content" ObjectID="_1458052236" r:id="rId66"/>
        </w:object>
      </w:r>
      <w:r>
        <w:rPr>
          <w:szCs w:val="28"/>
        </w:rPr>
        <w:t xml:space="preserve">                       (6.1) </w:t>
      </w:r>
    </w:p>
    <w:p w:rsidR="00824567" w:rsidRDefault="00824567" w:rsidP="00F32BE4">
      <w:pPr>
        <w:rPr>
          <w:szCs w:val="28"/>
        </w:rPr>
      </w:pPr>
      <w:r>
        <w:rPr>
          <w:szCs w:val="28"/>
        </w:rPr>
        <w:t xml:space="preserve">где </w:t>
      </w:r>
      <w:r>
        <w:rPr>
          <w:szCs w:val="28"/>
          <w:lang w:val="en-US"/>
        </w:rPr>
        <w:t>W</w:t>
      </w:r>
      <w:r>
        <w:rPr>
          <w:szCs w:val="28"/>
        </w:rPr>
        <w:t>(</w:t>
      </w:r>
      <w:r>
        <w:rPr>
          <w:szCs w:val="28"/>
          <w:lang w:val="en-US"/>
        </w:rPr>
        <w:t>x</w:t>
      </w:r>
      <w:r>
        <w:rPr>
          <w:szCs w:val="28"/>
        </w:rPr>
        <w:t>) – плотность вероятности сообщения;</w:t>
      </w:r>
    </w:p>
    <w:p w:rsidR="00824567" w:rsidRDefault="00824567" w:rsidP="00F32BE4">
      <w:pPr>
        <w:rPr>
          <w:szCs w:val="28"/>
        </w:rPr>
      </w:pPr>
      <w:r>
        <w:rPr>
          <w:szCs w:val="28"/>
          <w:lang w:val="en-US"/>
        </w:rPr>
        <w:t>h</w:t>
      </w:r>
      <w:r>
        <w:rPr>
          <w:szCs w:val="28"/>
        </w:rPr>
        <w:t xml:space="preserve"> – значение интервала квантования;</w:t>
      </w:r>
    </w:p>
    <w:p w:rsidR="00824567" w:rsidRDefault="00824567" w:rsidP="00F32BE4">
      <w:pPr>
        <w:rPr>
          <w:szCs w:val="28"/>
        </w:rPr>
      </w:pPr>
      <w:r>
        <w:rPr>
          <w:szCs w:val="28"/>
          <w:lang w:val="en-US"/>
        </w:rPr>
        <w:t>U</w:t>
      </w:r>
      <w:r>
        <w:rPr>
          <w:szCs w:val="28"/>
          <w:vertAlign w:val="subscript"/>
          <w:lang w:val="en-US"/>
        </w:rPr>
        <w:t>m</w:t>
      </w:r>
      <w:r>
        <w:rPr>
          <w:szCs w:val="28"/>
        </w:rPr>
        <w:t xml:space="preserve"> – порог ограничения сообщения.</w:t>
      </w:r>
    </w:p>
    <w:p w:rsidR="00824567" w:rsidRDefault="00824567" w:rsidP="00F32BE4">
      <w:pPr>
        <w:ind w:firstLine="3402"/>
        <w:rPr>
          <w:noProof/>
          <w:szCs w:val="28"/>
        </w:rPr>
      </w:pPr>
      <w:r w:rsidRPr="001F7970">
        <w:rPr>
          <w:noProof/>
          <w:position w:val="-26"/>
          <w:szCs w:val="28"/>
        </w:rPr>
        <w:object w:dxaOrig="2060" w:dyaOrig="639">
          <v:shape id="_x0000_i1055" type="#_x0000_t75" style="width:132pt;height:40.5pt" o:ole="" fillcolor="window">
            <v:imagedata r:id="rId67" o:title=""/>
          </v:shape>
          <o:OLEObject Type="Embed" ProgID="Equation.3" ShapeID="_x0000_i1055" DrawAspect="Content" ObjectID="_1458052237" r:id="rId68"/>
        </w:object>
      </w:r>
      <w:r>
        <w:rPr>
          <w:noProof/>
          <w:szCs w:val="28"/>
        </w:rPr>
        <w:t xml:space="preserve">                                       (6.2)</w:t>
      </w:r>
    </w:p>
    <w:p w:rsidR="00824567" w:rsidRDefault="00824567" w:rsidP="00F32BE4">
      <w:r>
        <w:t>Для четвертого распределения энтропия выражается следующей формулой:</w:t>
      </w:r>
    </w:p>
    <w:p w:rsidR="00824567" w:rsidRPr="00B5190D" w:rsidRDefault="00824567" w:rsidP="00BD190E">
      <w:pPr>
        <w:ind w:firstLine="3402"/>
      </w:pPr>
      <w:r w:rsidRPr="00FB0E94">
        <w:rPr>
          <w:lang w:val="en-US"/>
        </w:rPr>
        <w:t>H</w:t>
      </w:r>
      <w:r w:rsidRPr="00FB0E94">
        <w:t>(</w:t>
      </w:r>
      <w:r w:rsidRPr="00FB0E94">
        <w:rPr>
          <w:lang w:val="en-US"/>
        </w:rPr>
        <w:t>x</w:t>
      </w:r>
      <w:r w:rsidRPr="00FB0E94">
        <w:t xml:space="preserve">) = </w:t>
      </w:r>
      <w:r w:rsidRPr="00982A1A">
        <w:rPr>
          <w:position w:val="-34"/>
        </w:rPr>
        <w:object w:dxaOrig="2220" w:dyaOrig="780">
          <v:shape id="_x0000_i1056" type="#_x0000_t75" style="width:111pt;height:39pt" o:ole="">
            <v:imagedata r:id="rId69" o:title=""/>
          </v:shape>
          <o:OLEObject Type="Embed" ProgID="Equation.3" ShapeID="_x0000_i1056" DrawAspect="Content" ObjectID="_1458052238" r:id="rId70"/>
        </w:object>
      </w:r>
      <w:r>
        <w:t xml:space="preserve">                                 (6.3)</w:t>
      </w:r>
    </w:p>
    <w:p w:rsidR="00824567" w:rsidRDefault="00824567" w:rsidP="00BD190E">
      <w:pPr>
        <w:ind w:firstLine="2268"/>
      </w:pPr>
      <w:r w:rsidRPr="00FB0E94">
        <w:rPr>
          <w:lang w:val="en-US"/>
        </w:rPr>
        <w:t>H</w:t>
      </w:r>
      <w:r w:rsidRPr="00FB0E94">
        <w:t>(</w:t>
      </w:r>
      <w:r w:rsidRPr="00FB0E94">
        <w:rPr>
          <w:lang w:val="en-US"/>
        </w:rPr>
        <w:t>x</w:t>
      </w:r>
      <w:r w:rsidRPr="00FB0E94">
        <w:t xml:space="preserve">) = </w:t>
      </w:r>
      <w:r>
        <w:t xml:space="preserve">13 - 0,5 + </w:t>
      </w:r>
      <w:r w:rsidRPr="00982A1A">
        <w:rPr>
          <w:position w:val="-32"/>
        </w:rPr>
        <w:object w:dxaOrig="960" w:dyaOrig="760">
          <v:shape id="_x0000_i1057" type="#_x0000_t75" style="width:48pt;height:38.25pt" o:ole="">
            <v:imagedata r:id="rId71" o:title=""/>
          </v:shape>
          <o:OLEObject Type="Embed" ProgID="Equation.3" ShapeID="_x0000_i1057" DrawAspect="Content" ObjectID="_1458052239" r:id="rId72"/>
        </w:object>
      </w:r>
      <w:r>
        <w:t xml:space="preserve"> =12,5 - 1 = 11,5 бит/симв</w:t>
      </w:r>
    </w:p>
    <w:p w:rsidR="00824567" w:rsidRDefault="00824567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B1516E">
      <w:pPr>
        <w:jc w:val="center"/>
      </w:pPr>
      <w:r>
        <w:t>7 РАСЧЕТ ИЗБЫТОЧНОСТИ И ИНФОРМАЦИОННОЙ НАСЫЩЕННОСТИ СООБЩЕНИЙ</w:t>
      </w:r>
    </w:p>
    <w:p w:rsidR="00824567" w:rsidRPr="00FB0E94" w:rsidRDefault="00824567" w:rsidP="00B1516E">
      <w:pPr>
        <w:jc w:val="center"/>
      </w:pPr>
    </w:p>
    <w:p w:rsidR="00824567" w:rsidRPr="00FB0E94" w:rsidRDefault="00824567" w:rsidP="00F32BE4">
      <w:r w:rsidRPr="00FB0E94">
        <w:t>Для оценки избыточности сначала рассчитаю информационную насыщенность сообщения:</w:t>
      </w:r>
    </w:p>
    <w:p w:rsidR="00824567" w:rsidRPr="00FB0E94" w:rsidRDefault="00824567" w:rsidP="00B1516E">
      <w:pPr>
        <w:ind w:firstLine="3402"/>
      </w:pPr>
      <w:r w:rsidRPr="00FB0E94">
        <w:rPr>
          <w:lang w:val="en-US"/>
        </w:rPr>
        <w:t>I</w:t>
      </w:r>
      <w:r w:rsidRPr="00FB0E94">
        <w:rPr>
          <w:vertAlign w:val="subscript"/>
        </w:rPr>
        <w:t>н</w:t>
      </w:r>
      <w:r w:rsidRPr="00FB0E94">
        <w:t>(</w:t>
      </w:r>
      <w:r w:rsidRPr="00FB0E94">
        <w:rPr>
          <w:lang w:val="en-US"/>
        </w:rPr>
        <w:t>x</w:t>
      </w:r>
      <w:r w:rsidRPr="00FB0E94">
        <w:t>)=</w:t>
      </w:r>
      <w:r w:rsidRPr="00B1516E">
        <w:rPr>
          <w:position w:val="-32"/>
          <w:lang w:val="en-US"/>
        </w:rPr>
        <w:object w:dxaOrig="3140" w:dyaOrig="700">
          <v:shape id="_x0000_i1058" type="#_x0000_t75" style="width:155.25pt;height:35.25pt" o:ole="">
            <v:imagedata r:id="rId73" o:title=""/>
          </v:shape>
          <o:OLEObject Type="Embed" ProgID="Equation.3" ShapeID="_x0000_i1058" DrawAspect="Content" ObjectID="_1458052240" r:id="rId74"/>
        </w:object>
      </w:r>
      <w:r>
        <w:t xml:space="preserve"> </w:t>
      </w:r>
      <w:r w:rsidRPr="00FB0E94">
        <w:t xml:space="preserve">     </w:t>
      </w:r>
      <w:r>
        <w:t xml:space="preserve">           </w:t>
      </w:r>
      <w:r w:rsidRPr="00FB0E94">
        <w:t xml:space="preserve">     (</w:t>
      </w:r>
      <w:r>
        <w:t>7.1)</w:t>
      </w:r>
    </w:p>
    <w:p w:rsidR="00824567" w:rsidRPr="00FB0E94" w:rsidRDefault="00824567" w:rsidP="00F32BE4">
      <w:r>
        <w:t>г</w:t>
      </w:r>
      <w:r w:rsidRPr="00FB0E94">
        <w:t xml:space="preserve">де </w:t>
      </w:r>
      <w:r w:rsidRPr="00FB0E94">
        <w:rPr>
          <w:lang w:val="en-US"/>
        </w:rPr>
        <w:t>H</w:t>
      </w:r>
      <w:r w:rsidRPr="00FB0E94">
        <w:rPr>
          <w:vertAlign w:val="subscript"/>
        </w:rPr>
        <w:t>макс</w:t>
      </w:r>
      <w:r w:rsidRPr="00FB0E94">
        <w:t xml:space="preserve"> – максимальная энтропия источника, достигаемая при равномерном распределении.</w:t>
      </w:r>
    </w:p>
    <w:p w:rsidR="00824567" w:rsidRPr="00FB0E94" w:rsidRDefault="00824567" w:rsidP="00F32BE4">
      <w:r w:rsidRPr="00FB0E94">
        <w:t xml:space="preserve">Тогда избыточность может быть найдена и </w:t>
      </w:r>
      <w:r>
        <w:t>выражена</w:t>
      </w:r>
    </w:p>
    <w:p w:rsidR="00824567" w:rsidRDefault="00824567" w:rsidP="00B1516E">
      <w:pPr>
        <w:ind w:firstLine="3402"/>
      </w:pPr>
      <w:r>
        <w:rPr>
          <w:lang w:val="en-US"/>
        </w:rPr>
        <w:t>R</w:t>
      </w:r>
      <w:r w:rsidRPr="00F32BE4">
        <w:t>(</w:t>
      </w:r>
      <w:r w:rsidRPr="00FB0E94">
        <w:rPr>
          <w:lang w:val="en-US"/>
        </w:rPr>
        <w:t>x</w:t>
      </w:r>
      <w:r w:rsidRPr="00F32BE4">
        <w:t xml:space="preserve">) = </w:t>
      </w:r>
      <w:r w:rsidRPr="00FB0E94">
        <w:t xml:space="preserve">1 – </w:t>
      </w:r>
      <w:r w:rsidRPr="00FB0E94">
        <w:rPr>
          <w:lang w:val="en-US"/>
        </w:rPr>
        <w:t>I</w:t>
      </w:r>
      <w:r w:rsidRPr="00FB0E94">
        <w:rPr>
          <w:vertAlign w:val="subscript"/>
        </w:rPr>
        <w:t>н</w:t>
      </w:r>
      <w:r w:rsidRPr="00F32BE4">
        <w:t>(</w:t>
      </w:r>
      <w:r w:rsidRPr="00FB0E94">
        <w:rPr>
          <w:lang w:val="en-US"/>
        </w:rPr>
        <w:t>x</w:t>
      </w:r>
      <w:r w:rsidRPr="00F32BE4">
        <w:t>) = 1</w:t>
      </w:r>
      <w:r>
        <w:t xml:space="preserve"> </w:t>
      </w:r>
      <w:r w:rsidRPr="00F32BE4">
        <w:t>-</w:t>
      </w:r>
      <w:r>
        <w:t xml:space="preserve"> 0,</w:t>
      </w:r>
      <w:r w:rsidRPr="00734640">
        <w:t>885</w:t>
      </w:r>
      <w:r w:rsidRPr="00F32BE4">
        <w:t xml:space="preserve"> =</w:t>
      </w:r>
      <w:r>
        <w:t xml:space="preserve"> 0,</w:t>
      </w:r>
      <w:r w:rsidRPr="00734640">
        <w:t>115</w:t>
      </w:r>
      <w:r>
        <w:t xml:space="preserve">   </w:t>
      </w:r>
      <w:r w:rsidRPr="00FB0E94">
        <w:t xml:space="preserve">       </w:t>
      </w:r>
      <w:r w:rsidRPr="00734640">
        <w:t xml:space="preserve">   </w:t>
      </w:r>
      <w:r w:rsidRPr="00FB0E94">
        <w:t xml:space="preserve">       </w:t>
      </w:r>
      <w:r w:rsidRPr="00F32BE4">
        <w:t>(</w:t>
      </w:r>
      <w:r w:rsidRPr="00FB0E94">
        <w:t>7.</w:t>
      </w:r>
      <w:r w:rsidRPr="00734640">
        <w:t>2</w:t>
      </w:r>
      <w:r w:rsidRPr="00F32BE4">
        <w:t>)</w:t>
      </w:r>
    </w:p>
    <w:p w:rsidR="00824567" w:rsidRDefault="00824567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734640">
      <w:pPr>
        <w:jc w:val="center"/>
      </w:pPr>
      <w:r w:rsidRPr="00734640">
        <w:t xml:space="preserve">8 </w:t>
      </w:r>
      <w:r>
        <w:t xml:space="preserve">РАСЧЕТ ПРОИЗВОДИТЕЛЬНОСТИ ИСТОЧНИКА </w:t>
      </w:r>
    </w:p>
    <w:p w:rsidR="00824567" w:rsidRDefault="00824567" w:rsidP="00734640">
      <w:pPr>
        <w:jc w:val="center"/>
      </w:pPr>
      <w:r>
        <w:t>И ПРОПУСКНОЙ СПОСОБНОСТИ КАНАЛА СВЯЗИ</w:t>
      </w:r>
    </w:p>
    <w:p w:rsidR="00824567" w:rsidRPr="00734640" w:rsidRDefault="00824567" w:rsidP="00734640">
      <w:pPr>
        <w:jc w:val="center"/>
      </w:pPr>
    </w:p>
    <w:p w:rsidR="00824567" w:rsidRDefault="00824567" w:rsidP="00F32BE4">
      <w:r w:rsidRPr="00FB0E94">
        <w:t>Производительность источника со</w:t>
      </w:r>
      <w:r>
        <w:t>общения находиться из равенства:</w:t>
      </w:r>
    </w:p>
    <w:p w:rsidR="00824567" w:rsidRPr="00FB0E94" w:rsidRDefault="00824567" w:rsidP="00F32BE4"/>
    <w:p w:rsidR="00824567" w:rsidRPr="002A1C1C" w:rsidRDefault="00824567" w:rsidP="00734640">
      <w:pPr>
        <w:ind w:firstLine="1985"/>
      </w:pPr>
      <w:r w:rsidRPr="00FB0E94">
        <w:rPr>
          <w:lang w:val="en-US"/>
        </w:rPr>
        <w:t>I</w:t>
      </w:r>
      <w:r w:rsidRPr="00FB0E94">
        <w:t>`(</w:t>
      </w:r>
      <w:r w:rsidRPr="00FB0E94">
        <w:rPr>
          <w:lang w:val="en-US"/>
        </w:rPr>
        <w:t>x</w:t>
      </w:r>
      <w:r w:rsidRPr="00FB0E94">
        <w:t xml:space="preserve">) = </w:t>
      </w:r>
      <w:r w:rsidRPr="00734640">
        <w:t>2</w:t>
      </w:r>
      <w:r>
        <w:rPr>
          <w:lang w:val="en-US"/>
        </w:rPr>
        <w:t>f</w:t>
      </w:r>
      <w:r w:rsidRPr="00734640">
        <w:rPr>
          <w:vertAlign w:val="subscript"/>
        </w:rPr>
        <w:t>0</w:t>
      </w:r>
      <w:r w:rsidRPr="00FB0E94">
        <w:t>∙</w:t>
      </w:r>
      <w:r w:rsidRPr="00FB0E94">
        <w:rPr>
          <w:lang w:val="en-US"/>
        </w:rPr>
        <w:t>H</w:t>
      </w:r>
      <w:r w:rsidRPr="00FB0E94">
        <w:t>(</w:t>
      </w:r>
      <w:r w:rsidRPr="00FB0E94">
        <w:rPr>
          <w:lang w:val="en-US"/>
        </w:rPr>
        <w:t>x</w:t>
      </w:r>
      <w:r w:rsidRPr="00FB0E94">
        <w:t>)</w:t>
      </w:r>
      <w:r>
        <w:t xml:space="preserve"> =</w:t>
      </w:r>
      <w:r w:rsidRPr="00734640">
        <w:t xml:space="preserve"> 2 1600 11,</w:t>
      </w:r>
      <w:r w:rsidRPr="002A1C1C">
        <w:t xml:space="preserve"> 5 </w:t>
      </w:r>
      <w:r w:rsidRPr="00FB0E94">
        <w:t>=</w:t>
      </w:r>
      <w:r w:rsidRPr="002A1C1C">
        <w:t xml:space="preserve"> 36800</w:t>
      </w:r>
      <w:r w:rsidRPr="00FB0E94">
        <w:t xml:space="preserve"> бит/(симв·с)</w:t>
      </w:r>
      <w:r>
        <w:t xml:space="preserve">           </w:t>
      </w:r>
      <w:r w:rsidRPr="00FB0E94">
        <w:t>(</w:t>
      </w:r>
      <w:r w:rsidRPr="002A1C1C">
        <w:t>8.1</w:t>
      </w:r>
      <w:r w:rsidRPr="00FB0E94">
        <w:t>)</w:t>
      </w:r>
    </w:p>
    <w:p w:rsidR="00824567" w:rsidRPr="002A1C1C" w:rsidRDefault="00824567" w:rsidP="00734640">
      <w:pPr>
        <w:ind w:firstLine="1985"/>
      </w:pPr>
    </w:p>
    <w:p w:rsidR="00824567" w:rsidRDefault="00824567" w:rsidP="00F32BE4">
      <w:r w:rsidRPr="00FB0E94">
        <w:t xml:space="preserve">Пропускная способность канала связи определяется формулой </w:t>
      </w:r>
      <w:r>
        <w:t>Шеннона</w:t>
      </w:r>
      <w:r w:rsidRPr="00FB0E94">
        <w:t>, которая означает условия согласования канала связи с источником сообщения</w:t>
      </w:r>
    </w:p>
    <w:p w:rsidR="00824567" w:rsidRPr="00FB0E94" w:rsidRDefault="00824567" w:rsidP="002A1C1C">
      <w:pPr>
        <w:ind w:firstLine="3402"/>
      </w:pPr>
      <w:r>
        <w:object w:dxaOrig="4724" w:dyaOrig="960">
          <v:shape id="_x0000_i1059" type="#_x0000_t75" style="width:236.25pt;height:48pt" o:ole="">
            <v:imagedata r:id="rId75" o:title=""/>
          </v:shape>
          <o:OLEObject Type="Embed" ProgID="PBrush" ShapeID="_x0000_i1059" DrawAspect="Content" ObjectID="_1458052241" r:id="rId76"/>
        </w:object>
      </w:r>
    </w:p>
    <w:p w:rsidR="00824567" w:rsidRPr="00FB0E94" w:rsidRDefault="00824567" w:rsidP="002A1C1C">
      <w:pPr>
        <w:ind w:firstLine="3402"/>
      </w:pPr>
      <w:r w:rsidRPr="00FB0E94">
        <w:rPr>
          <w:lang w:val="en-US"/>
        </w:rPr>
        <w:t>C</w:t>
      </w:r>
      <w:r w:rsidRPr="00FB0E94">
        <w:t xml:space="preserve"> = </w:t>
      </w:r>
      <w:r w:rsidRPr="00FB0E94">
        <w:rPr>
          <w:lang w:val="en-US"/>
        </w:rPr>
        <w:t>I</w:t>
      </w:r>
      <w:r w:rsidRPr="00FB0E94">
        <w:t>`(</w:t>
      </w:r>
      <w:r w:rsidRPr="00FB0E94">
        <w:rPr>
          <w:lang w:val="en-US"/>
        </w:rPr>
        <w:t>x</w:t>
      </w:r>
      <w:r w:rsidRPr="00FB0E94">
        <w:t xml:space="preserve">) = </w:t>
      </w:r>
      <w:r w:rsidRPr="00205D5F">
        <w:t>36800</w:t>
      </w:r>
      <w:r w:rsidRPr="00FB0E94">
        <w:t xml:space="preserve"> бит/с</w:t>
      </w:r>
      <w:r>
        <w:t xml:space="preserve">   </w:t>
      </w:r>
      <w:r w:rsidRPr="00FB0E94">
        <w:t xml:space="preserve">                             </w:t>
      </w:r>
      <w:r w:rsidRPr="002A1C1C">
        <w:t xml:space="preserve">   </w:t>
      </w:r>
      <w:r w:rsidRPr="00FB0E94">
        <w:t xml:space="preserve">  (</w:t>
      </w:r>
      <w:r w:rsidRPr="002A1C1C">
        <w:t>8.2</w:t>
      </w:r>
      <w:r w:rsidRPr="00FB0E94">
        <w:t>)</w:t>
      </w:r>
    </w:p>
    <w:p w:rsidR="00824567" w:rsidRDefault="00824567" w:rsidP="002A1C1C">
      <w:pPr>
        <w:spacing w:line="360" w:lineRule="auto"/>
        <w:ind w:firstLine="709"/>
      </w:pPr>
      <w:r>
        <w:t>Сравнивая пропускную способность (8.2) с производительностью источника (8.1), можно найти значение отношения мощности сигнала и помехи, требуемое для согласования источника сообщения с каналом связи:</w:t>
      </w:r>
    </w:p>
    <w:p w:rsidR="00824567" w:rsidRDefault="00824567" w:rsidP="002A1C1C">
      <w:pPr>
        <w:ind w:firstLine="3402"/>
      </w:pPr>
      <w:r>
        <w:object w:dxaOrig="3165" w:dyaOrig="930">
          <v:shape id="_x0000_i1060" type="#_x0000_t75" style="width:158.25pt;height:46.5pt" o:ole="">
            <v:imagedata r:id="rId77" o:title=""/>
          </v:shape>
          <o:OLEObject Type="Embed" ProgID="PBrush" ShapeID="_x0000_i1060" DrawAspect="Content" ObjectID="_1458052242" r:id="rId78"/>
        </w:object>
      </w:r>
      <w:r>
        <w:t xml:space="preserve">                                (8.3)</w:t>
      </w:r>
    </w:p>
    <w:p w:rsidR="00824567" w:rsidRDefault="00824567" w:rsidP="00CF78D4">
      <w:pPr>
        <w:ind w:firstLine="3402"/>
      </w:pPr>
      <w:r w:rsidRPr="00CF78D4">
        <w:rPr>
          <w:position w:val="-30"/>
          <w:lang w:val="en-US"/>
        </w:rPr>
        <w:object w:dxaOrig="1500" w:dyaOrig="700">
          <v:shape id="_x0000_i1061" type="#_x0000_t75" style="width:100.5pt;height:35.25pt" o:ole="">
            <v:imagedata r:id="rId79" o:title=""/>
          </v:shape>
          <o:OLEObject Type="Embed" ProgID="Equation.3" ShapeID="_x0000_i1061" DrawAspect="Content" ObjectID="_1458052243" r:id="rId80"/>
        </w:object>
      </w:r>
      <w:r>
        <w:t xml:space="preserve">                                                (8.4)</w:t>
      </w:r>
    </w:p>
    <w:p w:rsidR="00824567" w:rsidRDefault="00824567" w:rsidP="00CF78D4">
      <w:r>
        <w:t>Следовательно:</w:t>
      </w:r>
    </w:p>
    <w:p w:rsidR="00824567" w:rsidRDefault="00824567" w:rsidP="00D46755">
      <w:pPr>
        <w:ind w:firstLine="3402"/>
      </w:pPr>
      <w:r w:rsidRPr="00CF78D4">
        <w:rPr>
          <w:position w:val="-30"/>
          <w:lang w:val="en-US"/>
        </w:rPr>
        <w:object w:dxaOrig="1460" w:dyaOrig="680">
          <v:shape id="_x0000_i1062" type="#_x0000_t75" style="width:96.75pt;height:34.5pt" o:ole="">
            <v:imagedata r:id="rId81" o:title=""/>
          </v:shape>
          <o:OLEObject Type="Embed" ProgID="Equation.3" ShapeID="_x0000_i1062" DrawAspect="Content" ObjectID="_1458052244" r:id="rId82"/>
        </w:object>
      </w:r>
      <w:r>
        <w:t xml:space="preserve">                                                 (8.5)</w:t>
      </w:r>
    </w:p>
    <w:p w:rsidR="00824567" w:rsidRDefault="00824567" w:rsidP="00D46755">
      <w:pPr>
        <w:ind w:firstLine="3402"/>
      </w:pPr>
      <w:r w:rsidRPr="00CF78D4">
        <w:rPr>
          <w:position w:val="-30"/>
          <w:lang w:val="en-US"/>
        </w:rPr>
        <w:object w:dxaOrig="3300" w:dyaOrig="680">
          <v:shape id="_x0000_i1063" type="#_x0000_t75" style="width:221.25pt;height:34.5pt" o:ole="">
            <v:imagedata r:id="rId83" o:title=""/>
          </v:shape>
          <o:OLEObject Type="Embed" ProgID="Equation.3" ShapeID="_x0000_i1063" DrawAspect="Content" ObjectID="_1458052245" r:id="rId84"/>
        </w:object>
      </w:r>
    </w:p>
    <w:p w:rsidR="00824567" w:rsidRDefault="00824567" w:rsidP="00D46755">
      <w:r>
        <w:t>Следует иметь в виду, что в данном случае речь идёт о мощности шума в полосе частот, равной половине частоты дискретизации сообщения, и что при этом информация передаётся без искажений.</w:t>
      </w:r>
    </w:p>
    <w:p w:rsidR="00824567" w:rsidRDefault="00824567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D46755">
      <w:pPr>
        <w:jc w:val="center"/>
      </w:pPr>
      <w:r>
        <w:t>9 ВЫБОР СЛОЖНОГО СИГНАЛА ДЛЯ ПЕРЕДАЧИ ИНФОРМАЦИИ И СИНХРОНИЗАЦИИ</w:t>
      </w:r>
    </w:p>
    <w:p w:rsidR="00824567" w:rsidRDefault="00824567" w:rsidP="006E39AD"/>
    <w:p w:rsidR="00824567" w:rsidRDefault="00824567" w:rsidP="006E39AD">
      <w:r>
        <w:t xml:space="preserve">Применение сложных сигналов не может дать выигрыша в помехоустойчивости при помехе в виде широкополосного шума и сигнале, известном точно. Однако применение сложных сигналов позволяет получить ряд других преимуществ: </w:t>
      </w:r>
    </w:p>
    <w:p w:rsidR="00824567" w:rsidRDefault="00824567" w:rsidP="006E39AD">
      <w:r>
        <w:t>1) Сложные сигналы обладают повышенной помехоустойчивостью по отношению к помехам с сосредоточенным спектром (узкополосным помехам);</w:t>
      </w:r>
    </w:p>
    <w:p w:rsidR="00824567" w:rsidRDefault="00824567" w:rsidP="006E39AD">
      <w:pPr>
        <w:rPr>
          <w:szCs w:val="28"/>
        </w:rPr>
      </w:pPr>
      <w:r>
        <w:rPr>
          <w:szCs w:val="28"/>
        </w:rPr>
        <w:t>2) Сложные сигналы обладают повышенной разрешающей способностью, которая позволяет разделить сигналы при многолучевом распространении;</w:t>
      </w:r>
    </w:p>
    <w:p w:rsidR="00824567" w:rsidRDefault="00824567" w:rsidP="006E39AD">
      <w:pPr>
        <w:rPr>
          <w:szCs w:val="28"/>
        </w:rPr>
      </w:pPr>
      <w:r>
        <w:rPr>
          <w:szCs w:val="28"/>
        </w:rPr>
        <w:t>3) Использование сложного сигнала позволяет обеспечить синхронизацию устройства восстановления аналогового сообщения по принятому цифровому сигналу.</w:t>
      </w:r>
    </w:p>
    <w:p w:rsidR="00824567" w:rsidRPr="006E39AD" w:rsidRDefault="00824567" w:rsidP="006E39AD">
      <w:pPr>
        <w:rPr>
          <w:szCs w:val="28"/>
        </w:rPr>
      </w:pPr>
      <w:r>
        <w:rPr>
          <w:szCs w:val="28"/>
        </w:rPr>
        <w:t xml:space="preserve">Необходимо выбрать два вида используемых сигналов с ФКМ – фазокодовой манипуляцией (это последовательность импульсов, у которых фаза меняется на </w:t>
      </w:r>
      <w:r>
        <w:rPr>
          <w:szCs w:val="28"/>
        </w:rPr>
        <w:sym w:font="Symbol" w:char="F070"/>
      </w:r>
      <w:r>
        <w:rPr>
          <w:szCs w:val="28"/>
        </w:rPr>
        <w:t xml:space="preserve"> по специальному коду). Один сигнал должен быть использован для синхронизации, второй – для передачи информационных символов.</w:t>
      </w:r>
    </w:p>
    <w:p w:rsidR="00824567" w:rsidRPr="00FB0E94" w:rsidRDefault="00824567" w:rsidP="006E39AD">
      <w:pPr>
        <w:rPr>
          <w:szCs w:val="28"/>
        </w:rPr>
      </w:pPr>
      <w:r w:rsidRPr="00FB0E94">
        <w:rPr>
          <w:szCs w:val="28"/>
        </w:rPr>
        <w:t>Существует два типа кода:</w:t>
      </w:r>
    </w:p>
    <w:p w:rsidR="00824567" w:rsidRPr="006E39AD" w:rsidRDefault="00824567" w:rsidP="006E39AD">
      <w:pPr>
        <w:pStyle w:val="10"/>
        <w:numPr>
          <w:ilvl w:val="0"/>
          <w:numId w:val="4"/>
        </w:numPr>
        <w:rPr>
          <w:szCs w:val="28"/>
        </w:rPr>
      </w:pPr>
      <w:r w:rsidRPr="006E39AD">
        <w:rPr>
          <w:szCs w:val="28"/>
        </w:rPr>
        <w:t>код Баркера;</w:t>
      </w:r>
    </w:p>
    <w:p w:rsidR="00824567" w:rsidRPr="006E39AD" w:rsidRDefault="00824567" w:rsidP="006E39AD">
      <w:pPr>
        <w:pStyle w:val="10"/>
        <w:numPr>
          <w:ilvl w:val="0"/>
          <w:numId w:val="4"/>
        </w:numPr>
        <w:rPr>
          <w:szCs w:val="28"/>
        </w:rPr>
      </w:pPr>
      <w:r w:rsidRPr="006E39AD">
        <w:rPr>
          <w:szCs w:val="28"/>
        </w:rPr>
        <w:t>М–последовательность</w:t>
      </w:r>
      <w:r>
        <w:rPr>
          <w:szCs w:val="28"/>
        </w:rPr>
        <w:t>.</w:t>
      </w:r>
    </w:p>
    <w:p w:rsidR="00824567" w:rsidRPr="00FB0E94" w:rsidRDefault="00824567" w:rsidP="006E39AD">
      <w:pPr>
        <w:rPr>
          <w:szCs w:val="28"/>
        </w:rPr>
      </w:pPr>
      <w:r w:rsidRPr="00FB0E94">
        <w:rPr>
          <w:szCs w:val="28"/>
        </w:rPr>
        <w:t>Я выбираю для передачи информационной последовательности и для импульсов синхронизации М–последовательность.</w:t>
      </w:r>
    </w:p>
    <w:p w:rsidR="00824567" w:rsidRPr="00FB0E94" w:rsidRDefault="00824567" w:rsidP="006E39AD">
      <w:pPr>
        <w:rPr>
          <w:szCs w:val="28"/>
        </w:rPr>
      </w:pPr>
      <w:r>
        <w:rPr>
          <w:szCs w:val="28"/>
          <w:lang w:val="en-US"/>
        </w:rPr>
        <w:t>k</w:t>
      </w:r>
      <w:r w:rsidRPr="00FB0E94">
        <w:rPr>
          <w:szCs w:val="28"/>
        </w:rPr>
        <w:t>-ый элемент последовательности рассчитывается по формуле:</w:t>
      </w:r>
    </w:p>
    <w:p w:rsidR="00824567" w:rsidRPr="00FB0E94" w:rsidRDefault="00824567" w:rsidP="00584FFB">
      <w:pPr>
        <w:ind w:firstLine="2552"/>
        <w:rPr>
          <w:szCs w:val="28"/>
        </w:rPr>
      </w:pPr>
      <w:r w:rsidRPr="00FB0E94">
        <w:rPr>
          <w:position w:val="-12"/>
          <w:szCs w:val="28"/>
        </w:rPr>
        <w:object w:dxaOrig="3140" w:dyaOrig="360">
          <v:shape id="_x0000_i1064" type="#_x0000_t75" style="width:207pt;height:21.75pt" o:ole="" fillcolor="window">
            <v:imagedata r:id="rId85" o:title=""/>
          </v:shape>
          <o:OLEObject Type="Embed" ProgID="Equation.3" ShapeID="_x0000_i1064" DrawAspect="Content" ObjectID="_1458052246" r:id="rId86"/>
        </w:object>
      </w:r>
      <w:r w:rsidRPr="00FB0E94">
        <w:rPr>
          <w:szCs w:val="28"/>
        </w:rPr>
        <w:tab/>
      </w:r>
      <w:r w:rsidRPr="00205D5F">
        <w:rPr>
          <w:szCs w:val="28"/>
        </w:rPr>
        <w:t xml:space="preserve">                       </w:t>
      </w:r>
      <w:r>
        <w:rPr>
          <w:szCs w:val="28"/>
        </w:rPr>
        <w:t xml:space="preserve"> </w:t>
      </w:r>
      <w:r w:rsidRPr="00FB0E94">
        <w:rPr>
          <w:szCs w:val="28"/>
        </w:rPr>
        <w:t>(</w:t>
      </w:r>
      <w:r w:rsidRPr="00205D5F">
        <w:rPr>
          <w:szCs w:val="28"/>
        </w:rPr>
        <w:t>9</w:t>
      </w:r>
      <w:r w:rsidRPr="00FB0E94">
        <w:rPr>
          <w:szCs w:val="28"/>
        </w:rPr>
        <w:t>.1)</w:t>
      </w:r>
    </w:p>
    <w:p w:rsidR="00824567" w:rsidRPr="00FB0E94" w:rsidRDefault="00824567" w:rsidP="006E39AD">
      <w:pPr>
        <w:rPr>
          <w:szCs w:val="28"/>
        </w:rPr>
      </w:pPr>
      <w:r w:rsidRPr="00FB0E94">
        <w:rPr>
          <w:szCs w:val="28"/>
        </w:rPr>
        <w:t xml:space="preserve">где С и </w:t>
      </w:r>
      <w:r w:rsidRPr="00FB0E94">
        <w:rPr>
          <w:szCs w:val="28"/>
          <w:lang w:val="en-US"/>
        </w:rPr>
        <w:t>d</w:t>
      </w:r>
      <w:r w:rsidRPr="00FB0E94">
        <w:rPr>
          <w:szCs w:val="28"/>
        </w:rPr>
        <w:t xml:space="preserve"> – двоичные числа.</w:t>
      </w:r>
    </w:p>
    <w:p w:rsidR="00824567" w:rsidRPr="00FB0E94" w:rsidRDefault="00824567" w:rsidP="006E39AD">
      <w:pPr>
        <w:rPr>
          <w:szCs w:val="28"/>
        </w:rPr>
      </w:pPr>
      <w:r>
        <w:rPr>
          <w:szCs w:val="28"/>
        </w:rPr>
        <w:t>Составим</w:t>
      </w:r>
      <w:r w:rsidRPr="00FB0E94">
        <w:rPr>
          <w:szCs w:val="28"/>
        </w:rPr>
        <w:t xml:space="preserve"> М-последовательность для</w:t>
      </w:r>
      <w:r>
        <w:rPr>
          <w:szCs w:val="28"/>
        </w:rPr>
        <w:t xml:space="preserve"> </w:t>
      </w:r>
      <w:r w:rsidRPr="00FB0E94">
        <w:rPr>
          <w:szCs w:val="28"/>
        </w:rPr>
        <w:t>синхроэлемента. Для это</w:t>
      </w:r>
      <w:r>
        <w:rPr>
          <w:szCs w:val="28"/>
        </w:rPr>
        <w:t>го зададим</w:t>
      </w:r>
      <w:r w:rsidRPr="00FB0E94">
        <w:rPr>
          <w:szCs w:val="28"/>
        </w:rPr>
        <w:t xml:space="preserve"> первые </w:t>
      </w:r>
      <w:r>
        <w:rPr>
          <w:szCs w:val="28"/>
        </w:rPr>
        <w:t>четыре</w:t>
      </w:r>
      <w:r w:rsidRPr="00FB0E94">
        <w:rPr>
          <w:szCs w:val="28"/>
        </w:rPr>
        <w:t xml:space="preserve"> импульса:</w:t>
      </w:r>
    </w:p>
    <w:p w:rsidR="00824567" w:rsidRDefault="00824567" w:rsidP="00FD5AF6">
      <w:pPr>
        <w:ind w:firstLine="3402"/>
        <w:rPr>
          <w:szCs w:val="28"/>
        </w:rPr>
      </w:pPr>
      <w:r w:rsidRPr="00FB0E94">
        <w:rPr>
          <w:position w:val="-10"/>
          <w:szCs w:val="28"/>
          <w:lang w:val="en-US"/>
        </w:rPr>
        <w:object w:dxaOrig="180" w:dyaOrig="340">
          <v:shape id="_x0000_i1065" type="#_x0000_t75" style="width:9pt;height:17.25pt" o:ole="" fillcolor="window">
            <v:imagedata r:id="rId55" o:title=""/>
          </v:shape>
          <o:OLEObject Type="Embed" ProgID="Equation.3" ShapeID="_x0000_i1065" DrawAspect="Content" ObjectID="_1458052247" r:id="rId87"/>
        </w:object>
      </w:r>
      <w:r w:rsidRPr="00584FFB">
        <w:rPr>
          <w:position w:val="-66"/>
          <w:szCs w:val="28"/>
          <w:lang w:val="en-US"/>
        </w:rPr>
        <w:object w:dxaOrig="700" w:dyaOrig="1440">
          <v:shape id="_x0000_i1066" type="#_x0000_t75" style="width:35.25pt;height:1in" o:ole="" fillcolor="window">
            <v:imagedata r:id="rId88" o:title=""/>
          </v:shape>
          <o:OLEObject Type="Embed" ProgID="Equation.3" ShapeID="_x0000_i1066" DrawAspect="Content" ObjectID="_1458052248" r:id="rId89"/>
        </w:object>
      </w:r>
    </w:p>
    <w:p w:rsidR="00824567" w:rsidRDefault="00824567" w:rsidP="002C3272">
      <w:r>
        <w:t>Рассчитаем остальные элементы для передачи информационных символов:</w:t>
      </w:r>
    </w:p>
    <w:p w:rsidR="00824567" w:rsidRDefault="00824567" w:rsidP="002C3272">
      <w:pPr>
        <w:ind w:firstLine="3402"/>
      </w:pPr>
      <w:r w:rsidRPr="00FB0E94">
        <w:rPr>
          <w:position w:val="-12"/>
          <w:szCs w:val="28"/>
        </w:rPr>
        <w:object w:dxaOrig="1520" w:dyaOrig="360">
          <v:shape id="_x0000_i1067" type="#_x0000_t75" style="width:100.5pt;height:21.75pt" o:ole="" fillcolor="window">
            <v:imagedata r:id="rId90" o:title=""/>
          </v:shape>
          <o:OLEObject Type="Embed" ProgID="Equation.3" ShapeID="_x0000_i1067" DrawAspect="Content" ObjectID="_1458052249" r:id="rId91"/>
        </w:object>
      </w:r>
      <w:r>
        <w:t xml:space="preserve">                                                (9.2)</w:t>
      </w:r>
    </w:p>
    <w:p w:rsidR="00824567" w:rsidRDefault="00824567" w:rsidP="002C3272">
      <w:r>
        <w:t xml:space="preserve">где </w:t>
      </w:r>
      <w:r>
        <w:rPr>
          <w:lang w:val="en-US"/>
        </w:rPr>
        <w:t>k</w:t>
      </w:r>
      <w:r>
        <w:t xml:space="preserve"> больше либо равно пяти.</w:t>
      </w:r>
    </w:p>
    <w:p w:rsidR="00824567" w:rsidRDefault="00824567" w:rsidP="002C3272">
      <w:r>
        <w:t>Рассчитаем число элементов в каждой последовательности по формуле:</w:t>
      </w:r>
    </w:p>
    <w:p w:rsidR="00824567" w:rsidRDefault="00824567" w:rsidP="002C3272">
      <w:pPr>
        <w:ind w:firstLine="3402"/>
      </w:pPr>
      <w:r>
        <w:object w:dxaOrig="1110" w:dyaOrig="420">
          <v:shape id="_x0000_i1068" type="#_x0000_t75" style="width:55.5pt;height:21pt" o:ole="">
            <v:imagedata r:id="rId92" o:title=""/>
          </v:shape>
          <o:OLEObject Type="Embed" ProgID="Mathcad" ShapeID="_x0000_i1068" DrawAspect="Content" ObjectID="_1458052250" r:id="rId93"/>
        </w:object>
      </w:r>
      <w:r w:rsidRPr="002C3272">
        <w:t xml:space="preserve">                                                   </w:t>
      </w:r>
      <w:r>
        <w:t xml:space="preserve">    </w:t>
      </w:r>
      <w:r w:rsidRPr="002C3272">
        <w:t xml:space="preserve">      (9</w:t>
      </w:r>
      <w:r>
        <w:t>.3)</w:t>
      </w:r>
    </w:p>
    <w:p w:rsidR="00824567" w:rsidRDefault="00824567" w:rsidP="002C3272">
      <w:pPr>
        <w:pStyle w:val="a5"/>
        <w:tabs>
          <w:tab w:val="num" w:pos="180"/>
        </w:tabs>
        <w:ind w:firstLine="3119"/>
      </w:pPr>
      <w:r>
        <w:object w:dxaOrig="2595" w:dyaOrig="420">
          <v:shape id="_x0000_i1069" type="#_x0000_t75" style="width:129.75pt;height:21pt" o:ole="">
            <v:imagedata r:id="rId94" o:title=""/>
          </v:shape>
          <o:OLEObject Type="Embed" ProgID="Mathcad" ShapeID="_x0000_i1069" DrawAspect="Content" ObjectID="_1458052251" r:id="rId95"/>
        </w:object>
      </w:r>
      <w:r>
        <w:t xml:space="preserve"> </w:t>
      </w:r>
    </w:p>
    <w:p w:rsidR="00824567" w:rsidRPr="002C3272" w:rsidRDefault="00824567" w:rsidP="00FD5AF6">
      <w:pPr>
        <w:ind w:firstLine="3402"/>
        <w:rPr>
          <w:szCs w:val="28"/>
        </w:rPr>
      </w:pPr>
      <w:r w:rsidRPr="002A7CB8">
        <w:rPr>
          <w:position w:val="-212"/>
          <w:szCs w:val="28"/>
        </w:rPr>
        <w:object w:dxaOrig="2540" w:dyaOrig="4360">
          <v:shape id="_x0000_i1070" type="#_x0000_t75" style="width:126pt;height:218.25pt" o:ole="" fillcolor="window">
            <v:imagedata r:id="rId96" o:title=""/>
          </v:shape>
          <o:OLEObject Type="Embed" ProgID="Equation.3" ShapeID="_x0000_i1070" DrawAspect="Content" ObjectID="_1458052252" r:id="rId97"/>
        </w:object>
      </w:r>
    </w:p>
    <w:p w:rsidR="00824567" w:rsidRPr="00FB0E94" w:rsidRDefault="00824567" w:rsidP="006E39AD">
      <w:pPr>
        <w:rPr>
          <w:szCs w:val="28"/>
        </w:rPr>
      </w:pPr>
    </w:p>
    <w:p w:rsidR="00824567" w:rsidRPr="00FB0E94" w:rsidRDefault="00824567" w:rsidP="006E39AD">
      <w:pPr>
        <w:rPr>
          <w:szCs w:val="28"/>
        </w:rPr>
      </w:pPr>
      <w:r w:rsidRPr="00FB0E94">
        <w:rPr>
          <w:szCs w:val="28"/>
        </w:rPr>
        <w:t xml:space="preserve">Таким образом, </w:t>
      </w:r>
      <w:r>
        <w:rPr>
          <w:szCs w:val="28"/>
        </w:rPr>
        <w:t>я получила</w:t>
      </w:r>
      <w:r w:rsidRPr="00FB0E94">
        <w:rPr>
          <w:szCs w:val="28"/>
        </w:rPr>
        <w:t xml:space="preserve"> М-последовательность для</w:t>
      </w:r>
      <w:r>
        <w:rPr>
          <w:szCs w:val="28"/>
        </w:rPr>
        <w:t xml:space="preserve"> передачи информационных символов</w:t>
      </w:r>
      <w:r w:rsidRPr="00FB0E94">
        <w:rPr>
          <w:szCs w:val="28"/>
        </w:rPr>
        <w:t xml:space="preserve">: </w:t>
      </w:r>
      <w:r>
        <w:rPr>
          <w:szCs w:val="28"/>
        </w:rPr>
        <w:t>100</w:t>
      </w:r>
      <w:r w:rsidRPr="00FB0E94">
        <w:rPr>
          <w:szCs w:val="28"/>
        </w:rPr>
        <w:t>0</w:t>
      </w:r>
      <w:r>
        <w:rPr>
          <w:szCs w:val="28"/>
        </w:rPr>
        <w:t>11110101100</w:t>
      </w:r>
      <w:r w:rsidRPr="00FB0E94">
        <w:rPr>
          <w:szCs w:val="28"/>
        </w:rPr>
        <w:t xml:space="preserve">. </w:t>
      </w:r>
    </w:p>
    <w:p w:rsidR="00824567" w:rsidRPr="00FB0E94" w:rsidRDefault="00824567" w:rsidP="006E39AD">
      <w:pPr>
        <w:rPr>
          <w:szCs w:val="28"/>
        </w:rPr>
      </w:pPr>
    </w:p>
    <w:p w:rsidR="00824567" w:rsidRDefault="00824567" w:rsidP="006E39AD">
      <w:r>
        <w:t>Рассчитаем элементы для передачи синхросигнала:</w:t>
      </w:r>
    </w:p>
    <w:p w:rsidR="00824567" w:rsidRDefault="00824567" w:rsidP="00C21F29">
      <w:pPr>
        <w:ind w:firstLine="3402"/>
        <w:rPr>
          <w:szCs w:val="28"/>
        </w:rPr>
      </w:pPr>
      <w:r w:rsidRPr="00FB0E94">
        <w:rPr>
          <w:position w:val="-12"/>
          <w:szCs w:val="28"/>
        </w:rPr>
        <w:object w:dxaOrig="1520" w:dyaOrig="360">
          <v:shape id="_x0000_i1071" type="#_x0000_t75" style="width:100.5pt;height:21.75pt" o:ole="" fillcolor="window">
            <v:imagedata r:id="rId98" o:title=""/>
          </v:shape>
          <o:OLEObject Type="Embed" ProgID="Equation.3" ShapeID="_x0000_i1071" DrawAspect="Content" ObjectID="_1458052253" r:id="rId99"/>
        </w:object>
      </w:r>
      <w:r>
        <w:rPr>
          <w:szCs w:val="28"/>
        </w:rPr>
        <w:t xml:space="preserve">                                                (9.4)</w:t>
      </w:r>
    </w:p>
    <w:p w:rsidR="00824567" w:rsidRDefault="00824567" w:rsidP="00C21F29">
      <w:pPr>
        <w:ind w:firstLine="3402"/>
        <w:rPr>
          <w:szCs w:val="28"/>
        </w:rPr>
      </w:pPr>
      <w:r w:rsidRPr="00584FFB">
        <w:rPr>
          <w:position w:val="-66"/>
          <w:szCs w:val="28"/>
          <w:lang w:val="en-US"/>
        </w:rPr>
        <w:object w:dxaOrig="680" w:dyaOrig="1440">
          <v:shape id="_x0000_i1072" type="#_x0000_t75" style="width:43.5pt;height:1in" o:ole="" fillcolor="window">
            <v:imagedata r:id="rId100" o:title=""/>
          </v:shape>
          <o:OLEObject Type="Embed" ProgID="Equation.3" ShapeID="_x0000_i1072" DrawAspect="Content" ObjectID="_1458052254" r:id="rId101"/>
        </w:object>
      </w:r>
    </w:p>
    <w:p w:rsidR="00824567" w:rsidRPr="00FB0E94" w:rsidRDefault="00824567" w:rsidP="00C21F29">
      <w:pPr>
        <w:ind w:firstLine="3402"/>
        <w:rPr>
          <w:szCs w:val="28"/>
        </w:rPr>
      </w:pPr>
      <w:r w:rsidRPr="00D43814">
        <w:rPr>
          <w:position w:val="-194"/>
          <w:szCs w:val="28"/>
        </w:rPr>
        <w:object w:dxaOrig="1780" w:dyaOrig="4000">
          <v:shape id="_x0000_i1073" type="#_x0000_t75" style="width:104.25pt;height:194.25pt" o:ole="" fillcolor="window">
            <v:imagedata r:id="rId102" o:title=""/>
          </v:shape>
          <o:OLEObject Type="Embed" ProgID="Equation.3" ShapeID="_x0000_i1073" DrawAspect="Content" ObjectID="_1458052255" r:id="rId103"/>
        </w:object>
      </w:r>
    </w:p>
    <w:p w:rsidR="00824567" w:rsidRDefault="00824567" w:rsidP="00D43814">
      <w:pPr>
        <w:rPr>
          <w:szCs w:val="28"/>
        </w:rPr>
      </w:pPr>
      <w:r w:rsidRPr="00FB0E94">
        <w:rPr>
          <w:szCs w:val="28"/>
        </w:rPr>
        <w:t>М-последовательность для</w:t>
      </w:r>
      <w:r>
        <w:rPr>
          <w:szCs w:val="28"/>
        </w:rPr>
        <w:t xml:space="preserve"> передачи синхросигнала</w:t>
      </w:r>
      <w:r w:rsidRPr="00FB0E94">
        <w:rPr>
          <w:szCs w:val="28"/>
        </w:rPr>
        <w:t xml:space="preserve">: </w:t>
      </w:r>
      <w:r>
        <w:rPr>
          <w:szCs w:val="28"/>
        </w:rPr>
        <w:t>100</w:t>
      </w:r>
      <w:r w:rsidRPr="00FB0E94">
        <w:rPr>
          <w:szCs w:val="28"/>
        </w:rPr>
        <w:t>0</w:t>
      </w:r>
      <w:r>
        <w:rPr>
          <w:szCs w:val="28"/>
        </w:rPr>
        <w:t>10011010111</w:t>
      </w:r>
      <w:r w:rsidRPr="00FB0E94">
        <w:rPr>
          <w:szCs w:val="28"/>
        </w:rPr>
        <w:t xml:space="preserve">. </w:t>
      </w:r>
    </w:p>
    <w:p w:rsidR="00824567" w:rsidRDefault="00824567" w:rsidP="00D43814">
      <w:pPr>
        <w:rPr>
          <w:szCs w:val="28"/>
        </w:rPr>
      </w:pPr>
    </w:p>
    <w:p w:rsidR="00824567" w:rsidRDefault="00824567" w:rsidP="00E65728">
      <w:r>
        <w:t>Далее построим функцию корреляции для информационных импульсов и синхросигнала,</w:t>
      </w:r>
      <w:r w:rsidRPr="00E65728">
        <w:t xml:space="preserve"> </w:t>
      </w:r>
      <w:r>
        <w:t>предварительно пропустив М-последовательность через схему согласованного фильтра.</w:t>
      </w:r>
      <w:r>
        <w:br w:type="page"/>
      </w:r>
    </w:p>
    <w:p w:rsidR="00824567" w:rsidRDefault="00824567" w:rsidP="00AE3A91">
      <w:r>
        <w:object w:dxaOrig="15600" w:dyaOrig="6378">
          <v:shape id="_x0000_i1074" type="#_x0000_t75" style="width:444.75pt;height:204pt" o:ole="">
            <v:imagedata r:id="rId104" o:title=""/>
          </v:shape>
          <o:OLEObject Type="Embed" ProgID="Visio.Drawing.11" ShapeID="_x0000_i1074" DrawAspect="Content" ObjectID="_1458052256" r:id="rId105"/>
        </w:object>
      </w:r>
    </w:p>
    <w:p w:rsidR="00824567" w:rsidRDefault="00824567" w:rsidP="00AE3A91">
      <w:pPr>
        <w:jc w:val="center"/>
      </w:pPr>
      <w:r>
        <w:t>Рисунок 9.1 – Схема согласования фильтров для информационных импульсов</w:t>
      </w:r>
    </w:p>
    <w:p w:rsidR="00824567" w:rsidRDefault="00824567" w:rsidP="00AE3A91"/>
    <w:p w:rsidR="00824567" w:rsidRDefault="00824567" w:rsidP="00163B05">
      <w:pPr>
        <w:jc w:val="center"/>
      </w:pPr>
    </w:p>
    <w:p w:rsidR="00824567" w:rsidRDefault="00824567" w:rsidP="00AE3A91">
      <w:pPr>
        <w:tabs>
          <w:tab w:val="left" w:pos="1230"/>
        </w:tabs>
        <w:jc w:val="center"/>
      </w:pPr>
      <w:r>
        <w:object w:dxaOrig="15831" w:dyaOrig="6339">
          <v:shape id="_x0000_i1075" type="#_x0000_t75" style="width:451.5pt;height:206.25pt" o:ole="">
            <v:imagedata r:id="rId106" o:title=""/>
          </v:shape>
          <o:OLEObject Type="Embed" ProgID="Visio.Drawing.11" ShapeID="_x0000_i1075" DrawAspect="Content" ObjectID="_1458052257" r:id="rId107"/>
        </w:object>
      </w:r>
      <w:r>
        <w:t>Рисунок 9.2 - Схема согласования фильтров для синхроимпульсов</w:t>
      </w:r>
    </w:p>
    <w:p w:rsidR="00824567" w:rsidRDefault="00824567" w:rsidP="00E65728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6821C7">
      <w:r>
        <w:t>Таблица 9.1 – Вычисление значений сигнала на выходе согласованного фильтра (фильтр информационный, сигнал информационный)</w:t>
      </w:r>
    </w:p>
    <w:p w:rsidR="00824567" w:rsidRDefault="00824567" w:rsidP="006821C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824567" w:rsidRPr="00E873E1" w:rsidTr="0072113C"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∑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3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-3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-3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-3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-4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-1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13</w:t>
            </w:r>
          </w:p>
        </w:tc>
      </w:tr>
    </w:tbl>
    <w:p w:rsidR="00824567" w:rsidRDefault="00824567" w:rsidP="006821C7">
      <w:pPr>
        <w:rPr>
          <w:szCs w:val="28"/>
        </w:rPr>
      </w:pPr>
    </w:p>
    <w:p w:rsidR="00824567" w:rsidRDefault="00824567" w:rsidP="00AE3A91">
      <w:pPr>
        <w:jc w:val="left"/>
      </w:pPr>
    </w:p>
    <w:p w:rsidR="00824567" w:rsidRDefault="00824567" w:rsidP="00AE3A91">
      <w:pPr>
        <w:jc w:val="left"/>
      </w:pPr>
    </w:p>
    <w:p w:rsidR="00824567" w:rsidRDefault="002005C1" w:rsidP="00AE3A91">
      <w:pPr>
        <w:jc w:val="left"/>
      </w:pPr>
      <w:r>
        <w:rPr>
          <w:noProof/>
        </w:rPr>
        <w:object w:dxaOrig="1440" w:dyaOrig="1440">
          <v:shape id="_x0000_s1045" type="#_x0000_t75" style="position:absolute;left:0;text-align:left;margin-left:50.1pt;margin-top:38.7pt;width:352.8pt;height:205.45pt;z-index:-251656704;visibility:visible;mso-wrap-distance-left:23.4pt;mso-wrap-distance-top:38.4pt;mso-wrap-distance-right:73.8pt;mso-wrap-distance-bottom:8.16pt">
            <v:imagedata r:id="rId108" o:title=""/>
          </v:shape>
          <o:OLEObject Type="Embed" ProgID="Excel.Sheet.8" ShapeID="_x0000_s1045" DrawAspect="Content" ObjectID="_1458052262" r:id="rId109"/>
        </w:object>
      </w:r>
    </w:p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Pr="004A21D1" w:rsidRDefault="00824567" w:rsidP="004A21D1"/>
    <w:p w:rsidR="00824567" w:rsidRDefault="00824567" w:rsidP="004A21D1"/>
    <w:p w:rsidR="00824567" w:rsidRDefault="00824567" w:rsidP="00D93291">
      <w:pPr>
        <w:jc w:val="center"/>
      </w:pPr>
      <w:r>
        <w:t xml:space="preserve">Рисунок 9.3 - Функция корреляции </w:t>
      </w:r>
    </w:p>
    <w:p w:rsidR="00824567" w:rsidRDefault="00824567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5462E7">
      <w:r>
        <w:t>Таблица 9.</w:t>
      </w:r>
      <w:r w:rsidRPr="006561CB">
        <w:t>2</w:t>
      </w:r>
      <w:r>
        <w:t xml:space="preserve"> – Вычисление значений сигнала на выходе согласованного фильтра (фильтр информационный, синхросигнал)</w:t>
      </w:r>
    </w:p>
    <w:p w:rsidR="00824567" w:rsidRDefault="00824567" w:rsidP="005462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824567" w:rsidRPr="00E873E1" w:rsidTr="0072113C"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∑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-4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5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4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-1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4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</w:tbl>
    <w:p w:rsidR="00824567" w:rsidRDefault="00824567" w:rsidP="005462E7">
      <w:pPr>
        <w:rPr>
          <w:szCs w:val="28"/>
        </w:rPr>
      </w:pPr>
    </w:p>
    <w:p w:rsidR="00824567" w:rsidRDefault="00824567" w:rsidP="005462E7">
      <w:pPr>
        <w:jc w:val="left"/>
      </w:pPr>
    </w:p>
    <w:p w:rsidR="00824567" w:rsidRDefault="00824567" w:rsidP="005462E7">
      <w:pPr>
        <w:jc w:val="left"/>
      </w:pPr>
    </w:p>
    <w:p w:rsidR="00824567" w:rsidRDefault="002005C1" w:rsidP="005462E7">
      <w:pPr>
        <w:jc w:val="left"/>
      </w:pPr>
      <w:r>
        <w:rPr>
          <w:noProof/>
        </w:rPr>
        <w:object w:dxaOrig="1440" w:dyaOrig="1440">
          <v:shape id="_x0000_s1046" type="#_x0000_t75" style="position:absolute;left:0;text-align:left;margin-left:53.45pt;margin-top:38.7pt;width:351.35pt;height:205.45pt;z-index:-251655680;visibility:visible;mso-wrap-distance-left:26.76pt;mso-wrap-distance-top:38.4pt;mso-wrap-distance-right:71.88pt;mso-wrap-distance-bottom:8.16pt">
            <v:imagedata r:id="rId110" o:title=""/>
          </v:shape>
          <o:OLEObject Type="Embed" ProgID="Excel.Sheet.8" ShapeID="_x0000_s1046" DrawAspect="Content" ObjectID="_1458052263" r:id="rId111"/>
        </w:object>
      </w:r>
    </w:p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Pr="004A21D1" w:rsidRDefault="00824567" w:rsidP="005462E7"/>
    <w:p w:rsidR="00824567" w:rsidRDefault="00824567" w:rsidP="005462E7"/>
    <w:p w:rsidR="00824567" w:rsidRDefault="00824567" w:rsidP="005462E7">
      <w:pPr>
        <w:jc w:val="center"/>
      </w:pPr>
      <w:r>
        <w:t xml:space="preserve">Рисунок 9.4 - Функция корреляции </w:t>
      </w:r>
    </w:p>
    <w:p w:rsidR="00824567" w:rsidRDefault="00824567" w:rsidP="005462E7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A757AD">
      <w:r>
        <w:t>Таблица 9. 3– Вычисление значений сигнала на выходе согласованного фильтра (фильтр синхронный, синхросигнал)</w:t>
      </w:r>
    </w:p>
    <w:p w:rsidR="00824567" w:rsidRDefault="00824567" w:rsidP="00A757A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824567" w:rsidRPr="00E873E1" w:rsidTr="0072113C"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X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X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X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X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∑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-4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-1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-2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15</w:t>
            </w:r>
          </w:p>
        </w:tc>
      </w:tr>
    </w:tbl>
    <w:p w:rsidR="00824567" w:rsidRDefault="00824567" w:rsidP="00A757AD">
      <w:pPr>
        <w:rPr>
          <w:szCs w:val="28"/>
        </w:rPr>
      </w:pPr>
    </w:p>
    <w:p w:rsidR="00824567" w:rsidRDefault="00824567" w:rsidP="00A757AD">
      <w:pPr>
        <w:jc w:val="left"/>
      </w:pPr>
    </w:p>
    <w:p w:rsidR="00824567" w:rsidRDefault="00824567" w:rsidP="00A757AD">
      <w:pPr>
        <w:jc w:val="left"/>
      </w:pPr>
    </w:p>
    <w:p w:rsidR="00824567" w:rsidRDefault="002005C1" w:rsidP="00A757AD">
      <w:pPr>
        <w:jc w:val="left"/>
      </w:pPr>
      <w:r>
        <w:rPr>
          <w:noProof/>
        </w:rPr>
        <w:object w:dxaOrig="1440" w:dyaOrig="1440">
          <v:shape id="_x0000_s1047" type="#_x0000_t75" style="position:absolute;left:0;text-align:left;margin-left:52pt;margin-top:38.7pt;width:352.8pt;height:205.45pt;z-index:-251654656;visibility:visible;mso-wrap-distance-left:25.32pt;mso-wrap-distance-top:38.4pt;mso-wrap-distance-right:71.88pt;mso-wrap-distance-bottom:8.16pt">
            <v:imagedata r:id="rId112" o:title=""/>
          </v:shape>
          <o:OLEObject Type="Embed" ProgID="Excel.Sheet.8" ShapeID="_x0000_s1047" DrawAspect="Content" ObjectID="_1458052264" r:id="rId113"/>
        </w:object>
      </w:r>
    </w:p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Pr="004A21D1" w:rsidRDefault="00824567" w:rsidP="00A757AD"/>
    <w:p w:rsidR="00824567" w:rsidRDefault="00824567" w:rsidP="00A757AD"/>
    <w:p w:rsidR="00824567" w:rsidRDefault="00824567" w:rsidP="00A757AD">
      <w:pPr>
        <w:jc w:val="center"/>
      </w:pPr>
      <w:r>
        <w:t xml:space="preserve">Рисунок 9.5 - Функция корреляции </w:t>
      </w:r>
    </w:p>
    <w:p w:rsidR="00824567" w:rsidRDefault="00824567" w:rsidP="00A757AD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276C84">
      <w:r>
        <w:t>Таблица 9.4 – Вычисление значений сигнала на выходе согласованного фильтра (фильтр синхронный, сигнал информационный)</w:t>
      </w:r>
    </w:p>
    <w:p w:rsidR="00824567" w:rsidRDefault="00824567" w:rsidP="00276C8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</w:tblGrid>
      <w:tr w:rsidR="00824567" w:rsidRPr="00E873E1" w:rsidTr="0072113C"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  <w:tcBorders>
              <w:top w:val="single" w:sz="18" w:space="0" w:color="auto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Х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X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X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X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X</w:t>
            </w: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</w:tr>
      <w:tr w:rsidR="00824567" w:rsidTr="0072113C"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  <w:tc>
          <w:tcPr>
            <w:tcW w:w="599" w:type="dxa"/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0</w:t>
            </w:r>
          </w:p>
        </w:tc>
      </w:tr>
      <w:tr w:rsidR="00824567" w:rsidTr="0072113C"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8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</w:p>
        </w:tc>
        <w:tc>
          <w:tcPr>
            <w:tcW w:w="599" w:type="dxa"/>
            <w:tcBorders>
              <w:bottom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</w:tr>
      <w:tr w:rsidR="00824567" w:rsidTr="0072113C"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</w:rPr>
            </w:pPr>
            <w:r w:rsidRPr="0072113C">
              <w:rPr>
                <w:szCs w:val="28"/>
              </w:rPr>
              <w:t>∑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3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-3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0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-5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2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-1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-4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-1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-2</w:t>
            </w:r>
          </w:p>
        </w:tc>
        <w:tc>
          <w:tcPr>
            <w:tcW w:w="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24567" w:rsidRPr="0072113C" w:rsidRDefault="00824567" w:rsidP="0072113C">
            <w:pPr>
              <w:ind w:firstLine="0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-1</w:t>
            </w:r>
          </w:p>
        </w:tc>
      </w:tr>
    </w:tbl>
    <w:p w:rsidR="00824567" w:rsidRDefault="00824567" w:rsidP="00276C84">
      <w:pPr>
        <w:rPr>
          <w:szCs w:val="28"/>
        </w:rPr>
      </w:pPr>
    </w:p>
    <w:p w:rsidR="00824567" w:rsidRDefault="00824567" w:rsidP="00276C84">
      <w:pPr>
        <w:jc w:val="left"/>
      </w:pPr>
    </w:p>
    <w:p w:rsidR="00824567" w:rsidRDefault="00824567" w:rsidP="00276C84">
      <w:pPr>
        <w:jc w:val="left"/>
      </w:pPr>
    </w:p>
    <w:p w:rsidR="00824567" w:rsidRDefault="002005C1" w:rsidP="00276C84">
      <w:pPr>
        <w:jc w:val="left"/>
      </w:pPr>
      <w:r>
        <w:rPr>
          <w:noProof/>
        </w:rPr>
        <w:object w:dxaOrig="1440" w:dyaOrig="1440">
          <v:shape id="_x0000_s1048" type="#_x0000_t75" style="position:absolute;left:0;text-align:left;margin-left:53.45pt;margin-top:38.7pt;width:351.35pt;height:205.45pt;z-index:-251653632;visibility:visible;mso-wrap-distance-left:26.76pt;mso-wrap-distance-top:38.4pt;mso-wrap-distance-right:71.88pt;mso-wrap-distance-bottom:8.16pt">
            <v:imagedata r:id="rId114" o:title=""/>
          </v:shape>
          <o:OLEObject Type="Embed" ProgID="Excel.Sheet.8" ShapeID="_x0000_s1048" DrawAspect="Content" ObjectID="_1458052265" r:id="rId115"/>
        </w:object>
      </w:r>
    </w:p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Pr="004A21D1" w:rsidRDefault="00824567" w:rsidP="00276C84"/>
    <w:p w:rsidR="00824567" w:rsidRDefault="00824567" w:rsidP="00276C84"/>
    <w:p w:rsidR="00824567" w:rsidRDefault="00824567" w:rsidP="00276C84">
      <w:pPr>
        <w:jc w:val="center"/>
      </w:pPr>
      <w:r>
        <w:t xml:space="preserve">Рисунок 9.6 - Функция корреляции </w:t>
      </w:r>
    </w:p>
    <w:p w:rsidR="00824567" w:rsidRDefault="00824567">
      <w:pPr>
        <w:spacing w:after="200" w:line="276" w:lineRule="auto"/>
        <w:ind w:firstLine="0"/>
        <w:jc w:val="left"/>
      </w:pPr>
      <w:r>
        <w:br w:type="page"/>
      </w:r>
    </w:p>
    <w:p w:rsidR="00824567" w:rsidRDefault="00824567" w:rsidP="004D4087">
      <w:pPr>
        <w:jc w:val="center"/>
      </w:pPr>
      <w:r>
        <w:t>ЗАКЛЮЧЕНИЕ</w:t>
      </w:r>
    </w:p>
    <w:p w:rsidR="00824567" w:rsidRPr="00205D5F" w:rsidRDefault="00824567" w:rsidP="00430088">
      <w:pPr>
        <w:rPr>
          <w:szCs w:val="28"/>
        </w:rPr>
      </w:pPr>
    </w:p>
    <w:p w:rsidR="00824567" w:rsidRDefault="00824567" w:rsidP="00430088">
      <w:pPr>
        <w:pStyle w:val="1"/>
        <w:ind w:firstLine="709"/>
        <w:jc w:val="both"/>
      </w:pPr>
      <w:r w:rsidRPr="00205D5F">
        <w:t xml:space="preserve">В результате курсовой работы я закрепила навыки по анализу систем передачи непрерывных сообщений цифровыми методами, </w:t>
      </w:r>
      <w:r>
        <w:t xml:space="preserve">по </w:t>
      </w:r>
      <w:r w:rsidRPr="00205D5F">
        <w:t>расчет</w:t>
      </w:r>
      <w:r>
        <w:t>у</w:t>
      </w:r>
      <w:r w:rsidRPr="00205D5F">
        <w:t xml:space="preserve"> характеристик помехоустойчивости и других показателей качества передачи информ</w:t>
      </w:r>
      <w:r>
        <w:t>ации по каналу связи с помехами. Была разработана структурная схема системы передачи непрерывного сообщения в цифровой форме.</w:t>
      </w:r>
    </w:p>
    <w:p w:rsidR="00824567" w:rsidRPr="00C06AD0" w:rsidRDefault="00824567" w:rsidP="00430088">
      <w:pPr>
        <w:rPr>
          <w:szCs w:val="28"/>
        </w:rPr>
      </w:pPr>
      <w:r>
        <w:t>Сведем основные результаты расчетов в таблицу</w:t>
      </w:r>
      <w:r>
        <w:rPr>
          <w:szCs w:val="28"/>
        </w:rPr>
        <w:t>.</w:t>
      </w:r>
    </w:p>
    <w:p w:rsidR="00824567" w:rsidRPr="00C06AD0" w:rsidRDefault="00824567" w:rsidP="00420F33">
      <w:pPr>
        <w:ind w:firstLine="0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29"/>
        <w:gridCol w:w="2242"/>
      </w:tblGrid>
      <w:tr w:rsidR="00824567" w:rsidTr="00430088">
        <w:tc>
          <w:tcPr>
            <w:tcW w:w="3829" w:type="pct"/>
            <w:vAlign w:val="center"/>
          </w:tcPr>
          <w:p w:rsidR="00824567" w:rsidRDefault="00824567" w:rsidP="00430088">
            <w:pPr>
              <w:ind w:right="180"/>
              <w:jc w:val="center"/>
            </w:pPr>
            <w:r>
              <w:t>ВЕЛИЧИНА</w:t>
            </w:r>
          </w:p>
        </w:tc>
        <w:tc>
          <w:tcPr>
            <w:tcW w:w="1171" w:type="pct"/>
            <w:vAlign w:val="center"/>
          </w:tcPr>
          <w:p w:rsidR="00824567" w:rsidRDefault="00824567" w:rsidP="00430088">
            <w:pPr>
              <w:ind w:right="180" w:firstLine="0"/>
            </w:pPr>
            <w:r>
              <w:t>ЗНАЧЕНИЕ</w:t>
            </w:r>
          </w:p>
        </w:tc>
      </w:tr>
      <w:tr w:rsidR="00824567" w:rsidTr="00430088">
        <w:tc>
          <w:tcPr>
            <w:tcW w:w="3829" w:type="pct"/>
            <w:vAlign w:val="center"/>
          </w:tcPr>
          <w:p w:rsidR="00824567" w:rsidRPr="0072113C" w:rsidRDefault="00824567" w:rsidP="00C06AD0">
            <w:pPr>
              <w:pStyle w:val="1"/>
              <w:jc w:val="both"/>
            </w:pPr>
            <w:r w:rsidRPr="0072113C">
              <w:t>1. Эффективные значения относительных среднеквадратичных ошибок этапов входных преобразований и ошибки, вызванной действием помех</w:t>
            </w:r>
          </w:p>
        </w:tc>
        <w:tc>
          <w:tcPr>
            <w:tcW w:w="1171" w:type="pct"/>
            <w:vAlign w:val="center"/>
          </w:tcPr>
          <w:p w:rsidR="00824567" w:rsidRDefault="00824567" w:rsidP="00420F33">
            <w:pPr>
              <w:ind w:right="180" w:firstLine="435"/>
              <w:jc w:val="center"/>
            </w:pPr>
            <w:r>
              <w:t>0,00</w:t>
            </w:r>
            <w:r>
              <w:rPr>
                <w:lang w:val="en-US"/>
              </w:rPr>
              <w:t>0</w:t>
            </w:r>
            <w:r>
              <w:t>5</w:t>
            </w:r>
          </w:p>
        </w:tc>
      </w:tr>
      <w:tr w:rsidR="00824567" w:rsidTr="00430088">
        <w:tc>
          <w:tcPr>
            <w:tcW w:w="3829" w:type="pct"/>
            <w:vAlign w:val="center"/>
          </w:tcPr>
          <w:p w:rsidR="00824567" w:rsidRDefault="00824567" w:rsidP="00C06AD0">
            <w:pPr>
              <w:ind w:right="180" w:firstLine="0"/>
              <w:rPr>
                <w:sz w:val="16"/>
              </w:rPr>
            </w:pPr>
            <w:r>
              <w:t xml:space="preserve">2. Значение частоты дискретизации </w:t>
            </w:r>
            <w:r>
              <w:rPr>
                <w:lang w:val="en-US"/>
              </w:rPr>
              <w:t>F</w:t>
            </w:r>
            <w:r>
              <w:rPr>
                <w:sz w:val="16"/>
              </w:rPr>
              <w:t>д</w:t>
            </w:r>
          </w:p>
        </w:tc>
        <w:tc>
          <w:tcPr>
            <w:tcW w:w="1171" w:type="pct"/>
            <w:vAlign w:val="center"/>
          </w:tcPr>
          <w:p w:rsidR="00824567" w:rsidRDefault="00824567" w:rsidP="00420F33">
            <w:pPr>
              <w:ind w:right="180" w:firstLine="435"/>
              <w:jc w:val="center"/>
            </w:pPr>
            <w:r>
              <w:rPr>
                <w:lang w:val="en-US"/>
              </w:rPr>
              <w:t>1</w:t>
            </w:r>
            <w:r>
              <w:t>3600 Гц</w:t>
            </w:r>
          </w:p>
        </w:tc>
      </w:tr>
      <w:tr w:rsidR="00824567" w:rsidTr="00430088">
        <w:tc>
          <w:tcPr>
            <w:tcW w:w="3829" w:type="pct"/>
            <w:vAlign w:val="center"/>
          </w:tcPr>
          <w:p w:rsidR="00824567" w:rsidRDefault="00824567" w:rsidP="00C06AD0">
            <w:pPr>
              <w:ind w:right="180" w:firstLine="0"/>
            </w:pPr>
            <w:r>
              <w:t>3. Значение пикфактора Н</w:t>
            </w:r>
          </w:p>
        </w:tc>
        <w:tc>
          <w:tcPr>
            <w:tcW w:w="1171" w:type="pct"/>
            <w:vAlign w:val="center"/>
          </w:tcPr>
          <w:p w:rsidR="00824567" w:rsidRPr="00CF0DE0" w:rsidRDefault="00824567" w:rsidP="00420F33">
            <w:pPr>
              <w:ind w:right="180" w:firstLine="435"/>
              <w:jc w:val="center"/>
              <w:rPr>
                <w:lang w:val="en-US"/>
              </w:rPr>
            </w:pPr>
            <w:r>
              <w:rPr>
                <w:lang w:val="en-US"/>
              </w:rPr>
              <w:t>5,4</w:t>
            </w:r>
          </w:p>
        </w:tc>
      </w:tr>
      <w:tr w:rsidR="00824567" w:rsidTr="00430088">
        <w:tc>
          <w:tcPr>
            <w:tcW w:w="3829" w:type="pct"/>
            <w:vAlign w:val="center"/>
          </w:tcPr>
          <w:p w:rsidR="00824567" w:rsidRPr="00420F33" w:rsidRDefault="00824567" w:rsidP="00C06AD0">
            <w:pPr>
              <w:ind w:right="180" w:firstLine="0"/>
              <w:rPr>
                <w:vertAlign w:val="subscript"/>
              </w:rPr>
            </w:pPr>
            <w:r>
              <w:t xml:space="preserve">4. Число разрядов двоичного кода </w:t>
            </w:r>
            <w:r>
              <w:rPr>
                <w:lang w:val="en-US"/>
              </w:rPr>
              <w:t>N</w:t>
            </w:r>
            <w:r>
              <w:rPr>
                <w:vertAlign w:val="subscript"/>
                <w:lang w:val="en-US"/>
              </w:rPr>
              <w:t>p</w:t>
            </w:r>
          </w:p>
        </w:tc>
        <w:tc>
          <w:tcPr>
            <w:tcW w:w="1171" w:type="pct"/>
            <w:vAlign w:val="center"/>
          </w:tcPr>
          <w:p w:rsidR="00824567" w:rsidRPr="00CF0DE0" w:rsidRDefault="00824567" w:rsidP="00420F33">
            <w:pPr>
              <w:ind w:right="180" w:firstLine="435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</w:tr>
      <w:tr w:rsidR="00824567" w:rsidTr="00430088">
        <w:tc>
          <w:tcPr>
            <w:tcW w:w="3829" w:type="pct"/>
            <w:vAlign w:val="center"/>
          </w:tcPr>
          <w:p w:rsidR="00824567" w:rsidRPr="00420F33" w:rsidRDefault="00824567" w:rsidP="00C06AD0">
            <w:pPr>
              <w:ind w:right="180" w:firstLine="0"/>
            </w:pPr>
            <w:r w:rsidRPr="00420F33">
              <w:t>5</w:t>
            </w:r>
            <w:r>
              <w:t>.Энтропия источника сообщений Н(</w:t>
            </w:r>
            <w:r>
              <w:rPr>
                <w:lang w:val="en-US"/>
              </w:rPr>
              <w:t>x</w:t>
            </w:r>
            <w:r w:rsidRPr="00420F33">
              <w:t>)</w:t>
            </w:r>
          </w:p>
        </w:tc>
        <w:tc>
          <w:tcPr>
            <w:tcW w:w="1171" w:type="pct"/>
            <w:vAlign w:val="center"/>
          </w:tcPr>
          <w:p w:rsidR="00824567" w:rsidRPr="00420F33" w:rsidRDefault="00824567" w:rsidP="00420F33">
            <w:pPr>
              <w:ind w:right="180"/>
              <w:jc w:val="center"/>
              <w:rPr>
                <w:lang w:val="en-US"/>
              </w:rPr>
            </w:pPr>
            <w:r>
              <w:rPr>
                <w:lang w:val="en-US"/>
              </w:rPr>
              <w:t>11,5</w:t>
            </w:r>
          </w:p>
        </w:tc>
      </w:tr>
      <w:tr w:rsidR="00824567" w:rsidTr="00430088">
        <w:trPr>
          <w:trHeight w:val="685"/>
        </w:trPr>
        <w:tc>
          <w:tcPr>
            <w:tcW w:w="3829" w:type="pct"/>
            <w:vAlign w:val="center"/>
          </w:tcPr>
          <w:p w:rsidR="00824567" w:rsidRPr="0072113C" w:rsidRDefault="00824567" w:rsidP="00C06AD0">
            <w:pPr>
              <w:pStyle w:val="1"/>
              <w:jc w:val="both"/>
            </w:pPr>
            <w:r w:rsidRPr="0072113C">
              <w:t xml:space="preserve">6. Требуемое отношение </w:t>
            </w:r>
            <w:r w:rsidRPr="0072113C">
              <w:object w:dxaOrig="300" w:dyaOrig="360">
                <v:shape id="_x0000_i1080" type="#_x0000_t75" style="width:15pt;height:18pt" o:ole="" fillcolor="window">
                  <v:imagedata r:id="rId57" o:title=""/>
                </v:shape>
                <o:OLEObject Type="Embed" ProgID="Equation.3" ShapeID="_x0000_i1080" DrawAspect="Content" ObjectID="_1458052258" r:id="rId116"/>
              </w:object>
            </w:r>
            <w:r w:rsidRPr="0072113C">
              <w:t xml:space="preserve"> при оптимальном когерентном приеме</w:t>
            </w:r>
          </w:p>
        </w:tc>
        <w:tc>
          <w:tcPr>
            <w:tcW w:w="1171" w:type="pct"/>
            <w:vAlign w:val="center"/>
          </w:tcPr>
          <w:p w:rsidR="00824567" w:rsidRPr="00CF0DE0" w:rsidRDefault="00824567" w:rsidP="00420F33">
            <w:pPr>
              <w:ind w:right="180" w:firstLine="435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824567" w:rsidTr="00430088">
        <w:tc>
          <w:tcPr>
            <w:tcW w:w="3829" w:type="pct"/>
            <w:vAlign w:val="center"/>
          </w:tcPr>
          <w:p w:rsidR="00824567" w:rsidRPr="0072113C" w:rsidRDefault="00824567" w:rsidP="00C06AD0">
            <w:pPr>
              <w:pStyle w:val="1"/>
              <w:rPr>
                <w:sz w:val="16"/>
              </w:rPr>
            </w:pPr>
            <w:r w:rsidRPr="0072113C">
              <w:t xml:space="preserve">7. Требуемое отношение </w:t>
            </w:r>
            <w:r w:rsidRPr="0072113C">
              <w:rPr>
                <w:position w:val="-10"/>
              </w:rPr>
              <w:object w:dxaOrig="300" w:dyaOrig="360">
                <v:shape id="_x0000_i1081" type="#_x0000_t75" style="width:15pt;height:18pt" o:ole="" fillcolor="window">
                  <v:imagedata r:id="rId57" o:title=""/>
                </v:shape>
                <o:OLEObject Type="Embed" ProgID="Equation.3" ShapeID="_x0000_i1081" DrawAspect="Content" ObjectID="_1458052259" r:id="rId117"/>
              </w:object>
            </w:r>
            <w:r w:rsidRPr="0072113C">
              <w:t xml:space="preserve"> при оптимальном некогерентном приеме</w:t>
            </w:r>
          </w:p>
        </w:tc>
        <w:tc>
          <w:tcPr>
            <w:tcW w:w="1171" w:type="pct"/>
            <w:vAlign w:val="center"/>
          </w:tcPr>
          <w:p w:rsidR="00824567" w:rsidRPr="0072113C" w:rsidRDefault="00824567" w:rsidP="00C06AD0">
            <w:pPr>
              <w:pStyle w:val="1"/>
              <w:jc w:val="center"/>
            </w:pPr>
            <w:r w:rsidRPr="0072113C">
              <w:rPr>
                <w:lang w:val="en-US"/>
              </w:rPr>
              <w:t>36,5</w:t>
            </w:r>
          </w:p>
        </w:tc>
      </w:tr>
      <w:tr w:rsidR="00824567" w:rsidTr="00430088">
        <w:trPr>
          <w:trHeight w:val="607"/>
        </w:trPr>
        <w:tc>
          <w:tcPr>
            <w:tcW w:w="3829" w:type="pct"/>
          </w:tcPr>
          <w:p w:rsidR="00824567" w:rsidRPr="0072113C" w:rsidRDefault="00824567" w:rsidP="00C06AD0">
            <w:pPr>
              <w:pStyle w:val="1"/>
              <w:rPr>
                <w:szCs w:val="28"/>
              </w:rPr>
            </w:pPr>
            <w:r w:rsidRPr="0072113C">
              <w:rPr>
                <w:szCs w:val="28"/>
              </w:rPr>
              <w:t>8. Требуемое значение отношения сигнал/шум для обеспечения пропускной способности канала связи</w:t>
            </w:r>
          </w:p>
        </w:tc>
        <w:tc>
          <w:tcPr>
            <w:tcW w:w="1171" w:type="pct"/>
          </w:tcPr>
          <w:p w:rsidR="00824567" w:rsidRPr="0072113C" w:rsidRDefault="00824567" w:rsidP="00C06AD0">
            <w:pPr>
              <w:pStyle w:val="1"/>
              <w:jc w:val="center"/>
              <w:rPr>
                <w:szCs w:val="28"/>
                <w:lang w:val="en-US"/>
              </w:rPr>
            </w:pPr>
            <w:r w:rsidRPr="0072113C">
              <w:rPr>
                <w:szCs w:val="28"/>
                <w:lang w:val="en-US"/>
              </w:rPr>
              <w:t>8</w:t>
            </w:r>
            <w:r w:rsidRPr="0072113C">
              <w:rPr>
                <w:szCs w:val="28"/>
              </w:rPr>
              <w:t>,4</w:t>
            </w:r>
            <w:r w:rsidRPr="0072113C">
              <w:rPr>
                <w:position w:val="-6"/>
                <w:szCs w:val="28"/>
              </w:rPr>
              <w:object w:dxaOrig="460" w:dyaOrig="320">
                <v:shape id="_x0000_i1082" type="#_x0000_t75" style="width:23.25pt;height:15.75pt" o:ole="">
                  <v:imagedata r:id="rId118" o:title=""/>
                </v:shape>
                <o:OLEObject Type="Embed" ProgID="Equation.3" ShapeID="_x0000_i1082" DrawAspect="Content" ObjectID="_1458052260" r:id="rId119"/>
              </w:object>
            </w:r>
          </w:p>
        </w:tc>
      </w:tr>
    </w:tbl>
    <w:p w:rsidR="00824567" w:rsidRPr="00205D5F" w:rsidRDefault="00824567" w:rsidP="00C06AD0">
      <w:pPr>
        <w:pStyle w:val="1"/>
        <w:rPr>
          <w:szCs w:val="28"/>
        </w:rPr>
      </w:pPr>
    </w:p>
    <w:p w:rsidR="00824567" w:rsidRPr="0089416B" w:rsidRDefault="00824567" w:rsidP="0089416B">
      <w:pPr>
        <w:rPr>
          <w:szCs w:val="28"/>
        </w:rPr>
      </w:pPr>
      <w:r w:rsidRPr="00205D5F">
        <w:rPr>
          <w:szCs w:val="28"/>
        </w:rPr>
        <w:t xml:space="preserve">В заключение курсовой работы хотелось бы сказать об эффективности систем связи и о методах их повышения: под эффективностью понимают некоторую функцию показателей качества, которая характеризует систему связи с технической точки зрения. </w:t>
      </w:r>
      <w:r>
        <w:rPr>
          <w:szCs w:val="28"/>
        </w:rPr>
        <w:t xml:space="preserve">На начальном этапе проектирования </w:t>
      </w:r>
      <w:r>
        <w:t>во внимание принимаются лишь основные показатели качества. К ним, прежде всего, относится достоверность и скорость передачи сообщений (верхняя частота при непрерывных сообщениях), полоса частот, отводимая на передачу сигнала, и энергетика линии. Важность названных показателей определяется следующими причинами. Требование к достоверности и скорости передачи сообщений обуславливается областью применения систем передачи информации (СПИ). Занимаемая полоса частот и энергетика линии обуславливают ресурсы канала</w:t>
      </w:r>
      <w:r w:rsidRPr="00E369E5">
        <w:t xml:space="preserve">: </w:t>
      </w:r>
      <w:r>
        <w:t>полоса частот решающим образом влияет на электромагнитную совместимость радиосредств, а стоимость устройств, обеспечивающих энергетику радиолинии (антенны, выходные каскады передатчиков, входные каскады приёмников), составляет, как правило, основную часть стоимости СПИ.</w:t>
      </w:r>
    </w:p>
    <w:p w:rsidR="00824567" w:rsidRDefault="00824567" w:rsidP="00C06AD0">
      <w:pPr>
        <w:pStyle w:val="1"/>
        <w:ind w:firstLine="709"/>
        <w:jc w:val="both"/>
      </w:pPr>
      <w:r>
        <w:t xml:space="preserve">Предварительный анализ систем можно вести по небольшому числу показателей качества. Обычно в их качестве берут скорость передачи достоверность передачи, определяемую вероятностью ошибки при передаче дискретных сообщений или отношением сигнал/шум на выходе демодулятора при передаче непрерывных сообщений. </w:t>
      </w:r>
    </w:p>
    <w:p w:rsidR="00824567" w:rsidRDefault="00824567" w:rsidP="00DA6EBF">
      <w:pPr>
        <w:pStyle w:val="1"/>
        <w:ind w:firstLine="708"/>
        <w:jc w:val="both"/>
      </w:pPr>
      <w:r>
        <w:t>Высокие показатели качества можно обеспечить при комплексном подходе к проектированию модулятора, кодирующего устройства и демодулятора, декодирующего устройства с учетом условий и ограничений, накладываемых на вид модуляции и кодирования, структуру и интенсивность помех, вид канала связи. При приеме в целом, хотя и обеспечивается наибольшая верность принятого сообщения, но оптимальный приемник из-за большого числа каналов очень сложен, следовательно, имеет большую стоимость. Поэтому используется поэлементный прием с последующим декодированием принятой кодовой комбинации. Некоторое ухудшение качества в верности принятого сообщения здесь компенсируется существенным упрощением приемника.</w:t>
      </w:r>
    </w:p>
    <w:p w:rsidR="00824567" w:rsidRDefault="00824567" w:rsidP="00C06AD0">
      <w:pPr>
        <w:pStyle w:val="1"/>
        <w:ind w:firstLine="708"/>
        <w:jc w:val="both"/>
      </w:pPr>
      <w:r>
        <w:t>Уменьшить потери информации при обработке сигнала можно различными способами, в том числе за счет более позднего принятия решения. Такой вид решения называется «мягким». При таком режиме напряжение с выходов согласованных фильтров хранятся в ЗУ и используется при декодировании принимаемой кодовой комбинации.</w:t>
      </w:r>
    </w:p>
    <w:p w:rsidR="00824567" w:rsidRDefault="00824567" w:rsidP="00C06AD0">
      <w:pPr>
        <w:pStyle w:val="1"/>
        <w:ind w:firstLine="708"/>
        <w:jc w:val="both"/>
      </w:pPr>
      <w:r>
        <w:t>Повышение верности принятого сообщения достигается также согласованием кодирующего и декодирующего устройства с каналом связи.</w:t>
      </w:r>
    </w:p>
    <w:p w:rsidR="00824567" w:rsidRDefault="00824567" w:rsidP="00C06AD0">
      <w:pPr>
        <w:pStyle w:val="1"/>
        <w:jc w:val="both"/>
      </w:pPr>
      <w:r>
        <w:t>Разработаны 2 способа согласования кодека с каналом. Первый связан с подбором кода, второй – с преобразованием исходных каналов к стандартному дискретному каналу.</w:t>
      </w:r>
    </w:p>
    <w:p w:rsidR="00824567" w:rsidRDefault="00824567" w:rsidP="00C06AD0">
      <w:pPr>
        <w:pStyle w:val="1"/>
        <w:ind w:firstLine="708"/>
        <w:jc w:val="both"/>
      </w:pPr>
      <w:r>
        <w:t>Устранение избыточности реальных источников сообщений в ряде случаев диктуется необходимостью повышения эффективности систем связи.</w:t>
      </w:r>
    </w:p>
    <w:p w:rsidR="00824567" w:rsidRPr="00393AB4" w:rsidRDefault="00824567" w:rsidP="00393AB4">
      <w:pPr>
        <w:pStyle w:val="1"/>
        <w:jc w:val="both"/>
      </w:pPr>
      <w:r>
        <w:t>Устранение избыточности источников при цифровой передаче непрерывных сообщений, как правило, сопровождается согласованием источника с цифровым каналом.</w:t>
      </w:r>
    </w:p>
    <w:p w:rsidR="00824567" w:rsidRPr="00393AB4" w:rsidRDefault="00824567" w:rsidP="00393AB4">
      <w:pPr>
        <w:rPr>
          <w:szCs w:val="28"/>
        </w:rPr>
      </w:pPr>
      <w:r w:rsidRPr="00205D5F">
        <w:rPr>
          <w:szCs w:val="28"/>
        </w:rPr>
        <w:br w:type="page"/>
      </w:r>
    </w:p>
    <w:p w:rsidR="00824567" w:rsidRDefault="00824567" w:rsidP="0001531F">
      <w:pPr>
        <w:jc w:val="center"/>
      </w:pPr>
      <w:r>
        <w:t>СПИСОК ЛИТЕРАТУРЫ</w:t>
      </w:r>
    </w:p>
    <w:p w:rsidR="00824567" w:rsidRPr="0001531F" w:rsidRDefault="00824567" w:rsidP="0001531F">
      <w:pPr>
        <w:ind w:firstLine="0"/>
      </w:pPr>
    </w:p>
    <w:p w:rsidR="00824567" w:rsidRDefault="00824567" w:rsidP="0001531F">
      <w:r>
        <w:rPr>
          <w:bCs/>
        </w:rPr>
        <w:t>1)</w:t>
      </w:r>
      <w:r>
        <w:rPr>
          <w:b/>
        </w:rPr>
        <w:t xml:space="preserve"> </w:t>
      </w:r>
      <w:r>
        <w:t>Теория электрической связи: Методические указания по изучению курса и выполнению курсовой работы./Д. В. Астрецов, Екатеринбург, УФ СибГУТИ, 2001</w:t>
      </w:r>
    </w:p>
    <w:p w:rsidR="00824567" w:rsidRDefault="00824567" w:rsidP="0001531F">
      <w:pPr>
        <w:rPr>
          <w:snapToGrid w:val="0"/>
        </w:rPr>
      </w:pPr>
      <w:r>
        <w:rPr>
          <w:bCs/>
        </w:rPr>
        <w:t>2)</w:t>
      </w:r>
      <w:r>
        <w:t xml:space="preserve"> Теория электрической связи: Учебник для вузов/А.Г. Зюко, Д.Д. Кловский, В.И. Коржик, М.В. Назаров; Под ред. Д.Д. Кловского.</w:t>
      </w:r>
      <w:r>
        <w:rPr>
          <w:snapToGrid w:val="0"/>
          <w:color w:val="000000"/>
        </w:rPr>
        <w:t>- М: Радио и связь, 1998.</w:t>
      </w:r>
    </w:p>
    <w:p w:rsidR="00824567" w:rsidRDefault="00824567" w:rsidP="0001531F">
      <w:pPr>
        <w:rPr>
          <w:snapToGrid w:val="0"/>
        </w:rPr>
      </w:pPr>
      <w:r>
        <w:rPr>
          <w:snapToGrid w:val="0"/>
          <w:color w:val="000000"/>
        </w:rPr>
        <w:t>3) Теория электрической связи: Учебник для вузов./Клюев Л.Л.- Минск: Дизайн ПРО, 1998.</w:t>
      </w:r>
    </w:p>
    <w:p w:rsidR="00824567" w:rsidRDefault="00824567" w:rsidP="0001531F"/>
    <w:p w:rsidR="00824567" w:rsidRDefault="00824567" w:rsidP="0001531F">
      <w:pPr>
        <w:pStyle w:val="a5"/>
        <w:rPr>
          <w:szCs w:val="24"/>
        </w:rPr>
      </w:pPr>
    </w:p>
    <w:p w:rsidR="00824567" w:rsidRDefault="00824567" w:rsidP="0001531F">
      <w:pPr>
        <w:pStyle w:val="a5"/>
        <w:ind w:right="180"/>
        <w:rPr>
          <w:szCs w:val="24"/>
        </w:rPr>
      </w:pPr>
    </w:p>
    <w:p w:rsidR="00824567" w:rsidRDefault="00824567" w:rsidP="0001531F">
      <w:pPr>
        <w:pStyle w:val="a5"/>
        <w:ind w:right="180"/>
        <w:rPr>
          <w:szCs w:val="24"/>
        </w:rPr>
      </w:pPr>
    </w:p>
    <w:p w:rsidR="00824567" w:rsidRDefault="00824567">
      <w:pPr>
        <w:spacing w:after="200" w:line="276" w:lineRule="auto"/>
        <w:ind w:firstLine="0"/>
        <w:jc w:val="left"/>
        <w:rPr>
          <w:szCs w:val="24"/>
        </w:rPr>
      </w:pPr>
    </w:p>
    <w:p w:rsidR="00824567" w:rsidRDefault="00824567">
      <w:pPr>
        <w:spacing w:after="200" w:line="276" w:lineRule="auto"/>
        <w:ind w:firstLine="0"/>
        <w:jc w:val="left"/>
        <w:rPr>
          <w:szCs w:val="24"/>
        </w:rPr>
      </w:pPr>
    </w:p>
    <w:p w:rsidR="00824567" w:rsidRDefault="00824567">
      <w:pPr>
        <w:spacing w:after="200" w:line="276" w:lineRule="auto"/>
        <w:ind w:firstLine="0"/>
        <w:jc w:val="left"/>
        <w:rPr>
          <w:szCs w:val="24"/>
        </w:rPr>
      </w:pPr>
    </w:p>
    <w:p w:rsidR="00824567" w:rsidRDefault="00824567">
      <w:pPr>
        <w:spacing w:after="200" w:line="276" w:lineRule="auto"/>
        <w:ind w:firstLine="0"/>
        <w:jc w:val="left"/>
        <w:rPr>
          <w:szCs w:val="24"/>
        </w:rPr>
      </w:pPr>
    </w:p>
    <w:p w:rsidR="00824567" w:rsidRDefault="00824567">
      <w:pPr>
        <w:spacing w:after="200" w:line="276" w:lineRule="auto"/>
        <w:ind w:firstLine="0"/>
        <w:jc w:val="left"/>
        <w:rPr>
          <w:szCs w:val="24"/>
        </w:rPr>
      </w:pPr>
      <w:r>
        <w:rPr>
          <w:szCs w:val="24"/>
        </w:rPr>
        <w:br w:type="page"/>
      </w:r>
    </w:p>
    <w:p w:rsidR="00824567" w:rsidRDefault="00824567" w:rsidP="0001531F">
      <w:pPr>
        <w:jc w:val="center"/>
        <w:rPr>
          <w:szCs w:val="24"/>
        </w:rPr>
        <w:sectPr w:rsidR="00824567" w:rsidSect="00252D35">
          <w:footerReference w:type="default" r:id="rId12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824567" w:rsidRDefault="00824567" w:rsidP="0001531F">
      <w:pPr>
        <w:jc w:val="center"/>
        <w:rPr>
          <w:szCs w:val="24"/>
        </w:rPr>
      </w:pPr>
      <w:r>
        <w:rPr>
          <w:szCs w:val="24"/>
        </w:rPr>
        <w:t>ПРИЛОЖЕНИЕ А. СТРУКТУРНАЯ СХЕМА СИСТЕМЫ ПЕРЕДАЧИ НЕПРЕРЫВНОГО СООБЩЕНИЯ В ЦИФРОВОЙ ФОРМЕ</w:t>
      </w:r>
    </w:p>
    <w:p w:rsidR="00824567" w:rsidRDefault="00824567" w:rsidP="0001531F">
      <w:pPr>
        <w:jc w:val="center"/>
        <w:rPr>
          <w:szCs w:val="24"/>
        </w:rPr>
      </w:pPr>
    </w:p>
    <w:p w:rsidR="00824567" w:rsidRDefault="00824567" w:rsidP="004E6836">
      <w:pPr>
        <w:ind w:firstLine="0"/>
        <w:jc w:val="left"/>
        <w:rPr>
          <w:szCs w:val="24"/>
        </w:rPr>
      </w:pPr>
      <w:r>
        <w:object w:dxaOrig="17082" w:dyaOrig="6424">
          <v:shape id="_x0000_i1083" type="#_x0000_t75" style="width:743.25pt;height:353.25pt" o:ole="">
            <v:imagedata r:id="rId121" o:title=""/>
          </v:shape>
          <o:OLEObject Type="Embed" ProgID="Visio.Drawing.11" ShapeID="_x0000_i1083" DrawAspect="Content" ObjectID="_1458052261" r:id="rId122"/>
        </w:object>
      </w:r>
      <w:bookmarkStart w:id="0" w:name="_GoBack"/>
      <w:bookmarkEnd w:id="0"/>
    </w:p>
    <w:sectPr w:rsidR="00824567" w:rsidSect="004E6836">
      <w:pgSz w:w="16838" w:h="11906" w:orient="landscape"/>
      <w:pgMar w:top="170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67" w:rsidRDefault="00824567" w:rsidP="00E94DE0">
      <w:r>
        <w:separator/>
      </w:r>
    </w:p>
  </w:endnote>
  <w:endnote w:type="continuationSeparator" w:id="0">
    <w:p w:rsidR="00824567" w:rsidRDefault="00824567" w:rsidP="00E9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7" w:rsidRDefault="00824567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5E4D">
      <w:rPr>
        <w:noProof/>
      </w:rPr>
      <w:t>2</w:t>
    </w:r>
    <w:r>
      <w:fldChar w:fldCharType="end"/>
    </w:r>
  </w:p>
  <w:p w:rsidR="00824567" w:rsidRDefault="0082456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67" w:rsidRDefault="00824567" w:rsidP="00E94DE0">
      <w:r>
        <w:separator/>
      </w:r>
    </w:p>
  </w:footnote>
  <w:footnote w:type="continuationSeparator" w:id="0">
    <w:p w:rsidR="00824567" w:rsidRDefault="00824567" w:rsidP="00E94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C63"/>
    <w:multiLevelType w:val="hybridMultilevel"/>
    <w:tmpl w:val="FB70BE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0548F6"/>
    <w:multiLevelType w:val="hybridMultilevel"/>
    <w:tmpl w:val="A59605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385494"/>
    <w:multiLevelType w:val="hybridMultilevel"/>
    <w:tmpl w:val="DCA4394E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D25B40"/>
    <w:multiLevelType w:val="hybridMultilevel"/>
    <w:tmpl w:val="BCD00222"/>
    <w:lvl w:ilvl="0" w:tplc="10C81E6E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3E3"/>
    <w:rsid w:val="0001531F"/>
    <w:rsid w:val="00083810"/>
    <w:rsid w:val="000912E5"/>
    <w:rsid w:val="00092E9A"/>
    <w:rsid w:val="000C1F8E"/>
    <w:rsid w:val="00155CB6"/>
    <w:rsid w:val="00157529"/>
    <w:rsid w:val="00163B05"/>
    <w:rsid w:val="00163D88"/>
    <w:rsid w:val="00164557"/>
    <w:rsid w:val="001802C2"/>
    <w:rsid w:val="0019101B"/>
    <w:rsid w:val="001C23E3"/>
    <w:rsid w:val="001F7970"/>
    <w:rsid w:val="002005C1"/>
    <w:rsid w:val="00205D5F"/>
    <w:rsid w:val="00250A81"/>
    <w:rsid w:val="00252D35"/>
    <w:rsid w:val="00262420"/>
    <w:rsid w:val="00276C84"/>
    <w:rsid w:val="00281111"/>
    <w:rsid w:val="002A1C1C"/>
    <w:rsid w:val="002A7CB8"/>
    <w:rsid w:val="002C2CAA"/>
    <w:rsid w:val="002C3272"/>
    <w:rsid w:val="00341E7A"/>
    <w:rsid w:val="00346F88"/>
    <w:rsid w:val="00393AB4"/>
    <w:rsid w:val="00396316"/>
    <w:rsid w:val="003E445C"/>
    <w:rsid w:val="00420F33"/>
    <w:rsid w:val="0042125D"/>
    <w:rsid w:val="00430088"/>
    <w:rsid w:val="00475364"/>
    <w:rsid w:val="004A21D1"/>
    <w:rsid w:val="004D4087"/>
    <w:rsid w:val="004E6836"/>
    <w:rsid w:val="004E7C98"/>
    <w:rsid w:val="00516E63"/>
    <w:rsid w:val="00541B90"/>
    <w:rsid w:val="005462E7"/>
    <w:rsid w:val="00584FFB"/>
    <w:rsid w:val="005A692C"/>
    <w:rsid w:val="005E2C17"/>
    <w:rsid w:val="006561CB"/>
    <w:rsid w:val="006821C7"/>
    <w:rsid w:val="00682473"/>
    <w:rsid w:val="006D5D33"/>
    <w:rsid w:val="006E39AD"/>
    <w:rsid w:val="006F104F"/>
    <w:rsid w:val="0072113C"/>
    <w:rsid w:val="00734640"/>
    <w:rsid w:val="00761113"/>
    <w:rsid w:val="00762AA8"/>
    <w:rsid w:val="00762ADE"/>
    <w:rsid w:val="00773B45"/>
    <w:rsid w:val="00781F74"/>
    <w:rsid w:val="00824567"/>
    <w:rsid w:val="008834F2"/>
    <w:rsid w:val="0089416B"/>
    <w:rsid w:val="00904406"/>
    <w:rsid w:val="00934C4C"/>
    <w:rsid w:val="00973730"/>
    <w:rsid w:val="00982A1A"/>
    <w:rsid w:val="009A2591"/>
    <w:rsid w:val="00A51DB8"/>
    <w:rsid w:val="00A757AD"/>
    <w:rsid w:val="00A8347C"/>
    <w:rsid w:val="00A90F59"/>
    <w:rsid w:val="00AB7444"/>
    <w:rsid w:val="00AE3A91"/>
    <w:rsid w:val="00B1516E"/>
    <w:rsid w:val="00B172B7"/>
    <w:rsid w:val="00B5015C"/>
    <w:rsid w:val="00B5190D"/>
    <w:rsid w:val="00B70632"/>
    <w:rsid w:val="00B72BB4"/>
    <w:rsid w:val="00BA6D67"/>
    <w:rsid w:val="00BC7925"/>
    <w:rsid w:val="00BD09A4"/>
    <w:rsid w:val="00BD190E"/>
    <w:rsid w:val="00C06AD0"/>
    <w:rsid w:val="00C16AB4"/>
    <w:rsid w:val="00C21F29"/>
    <w:rsid w:val="00C36051"/>
    <w:rsid w:val="00C7554D"/>
    <w:rsid w:val="00CC67CD"/>
    <w:rsid w:val="00CE53C5"/>
    <w:rsid w:val="00CF0DE0"/>
    <w:rsid w:val="00CF78D4"/>
    <w:rsid w:val="00D007BC"/>
    <w:rsid w:val="00D43814"/>
    <w:rsid w:val="00D46755"/>
    <w:rsid w:val="00D74345"/>
    <w:rsid w:val="00D93291"/>
    <w:rsid w:val="00DA6EBF"/>
    <w:rsid w:val="00DF5B70"/>
    <w:rsid w:val="00E25E4D"/>
    <w:rsid w:val="00E369E5"/>
    <w:rsid w:val="00E65728"/>
    <w:rsid w:val="00E80B3A"/>
    <w:rsid w:val="00E83AC7"/>
    <w:rsid w:val="00E873E1"/>
    <w:rsid w:val="00E94DE0"/>
    <w:rsid w:val="00EA129C"/>
    <w:rsid w:val="00F0780C"/>
    <w:rsid w:val="00F32BE4"/>
    <w:rsid w:val="00F81385"/>
    <w:rsid w:val="00F97433"/>
    <w:rsid w:val="00FA7F52"/>
    <w:rsid w:val="00FB0E94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268A59DB-319B-4A49-A99A-6C0FF6A1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E3"/>
    <w:pPr>
      <w:ind w:firstLine="708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C16AB4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C23E3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10">
    <w:name w:val="Абзац списка1"/>
    <w:basedOn w:val="a"/>
    <w:rsid w:val="001C23E3"/>
    <w:pPr>
      <w:ind w:left="720"/>
      <w:contextualSpacing/>
    </w:pPr>
  </w:style>
  <w:style w:type="paragraph" w:styleId="a3">
    <w:name w:val="Body Text"/>
    <w:basedOn w:val="a"/>
    <w:link w:val="a4"/>
    <w:semiHidden/>
    <w:rsid w:val="001C23E3"/>
    <w:pPr>
      <w:spacing w:after="120"/>
      <w:ind w:firstLine="0"/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a4">
    <w:name w:val="Основной текст Знак"/>
    <w:basedOn w:val="a0"/>
    <w:link w:val="a3"/>
    <w:semiHidden/>
    <w:locked/>
    <w:rsid w:val="001C23E3"/>
    <w:rPr>
      <w:rFonts w:ascii="Arial" w:hAnsi="Arial" w:cs="Arial"/>
      <w:b/>
      <w:bCs/>
      <w:sz w:val="30"/>
      <w:szCs w:val="30"/>
      <w:lang w:val="x-none" w:eastAsia="ru-RU"/>
    </w:rPr>
  </w:style>
  <w:style w:type="paragraph" w:styleId="a5">
    <w:name w:val="Body Text Indent"/>
    <w:basedOn w:val="a"/>
    <w:link w:val="a6"/>
    <w:semiHidden/>
    <w:rsid w:val="00F9743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locked/>
    <w:rsid w:val="00F9743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Чертежный"/>
    <w:rsid w:val="00781F74"/>
    <w:pPr>
      <w:jc w:val="both"/>
    </w:pPr>
    <w:rPr>
      <w:rFonts w:ascii="ISOCPEUR" w:hAnsi="ISOCPEUR"/>
      <w:i/>
      <w:sz w:val="28"/>
      <w:lang w:val="uk-UA"/>
    </w:rPr>
  </w:style>
  <w:style w:type="paragraph" w:customStyle="1" w:styleId="a8">
    <w:name w:val="Краткий обратный адрес"/>
    <w:basedOn w:val="a"/>
    <w:rsid w:val="00781F74"/>
    <w:pPr>
      <w:ind w:left="284" w:firstLine="851"/>
    </w:pPr>
  </w:style>
  <w:style w:type="character" w:customStyle="1" w:styleId="11">
    <w:name w:val="Замещающий текст1"/>
    <w:basedOn w:val="a0"/>
    <w:semiHidden/>
    <w:rsid w:val="00B5015C"/>
    <w:rPr>
      <w:rFonts w:cs="Times New Roman"/>
      <w:color w:val="808080"/>
    </w:rPr>
  </w:style>
  <w:style w:type="paragraph" w:styleId="a9">
    <w:name w:val="Balloon Text"/>
    <w:basedOn w:val="a"/>
    <w:link w:val="aa"/>
    <w:semiHidden/>
    <w:rsid w:val="00B501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B5015C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semiHidden/>
    <w:rsid w:val="00E94DE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E94DE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rsid w:val="00E94D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locked/>
    <w:rsid w:val="00E94DE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">
    <w:name w:val="Block Text"/>
    <w:basedOn w:val="a"/>
    <w:rsid w:val="00D74345"/>
    <w:pPr>
      <w:ind w:left="180" w:right="180" w:firstLine="720"/>
    </w:pPr>
    <w:rPr>
      <w:szCs w:val="24"/>
    </w:rPr>
  </w:style>
  <w:style w:type="character" w:customStyle="1" w:styleId="30">
    <w:name w:val="Заголовок 3 Знак"/>
    <w:basedOn w:val="a0"/>
    <w:link w:val="3"/>
    <w:locked/>
    <w:rsid w:val="00C16AB4"/>
    <w:rPr>
      <w:rFonts w:ascii="Arial" w:hAnsi="Arial" w:cs="Arial"/>
      <w:b/>
      <w:bCs/>
      <w:sz w:val="26"/>
      <w:szCs w:val="26"/>
      <w:lang w:val="x-none" w:eastAsia="ru-RU"/>
    </w:rPr>
  </w:style>
  <w:style w:type="paragraph" w:styleId="2">
    <w:name w:val="Body Text 2"/>
    <w:basedOn w:val="a"/>
    <w:link w:val="20"/>
    <w:semiHidden/>
    <w:rsid w:val="00F32B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sid w:val="00F32BE4"/>
    <w:rPr>
      <w:rFonts w:ascii="Times New Roman" w:hAnsi="Times New Roman" w:cs="Times New Roman"/>
      <w:sz w:val="20"/>
      <w:szCs w:val="20"/>
      <w:lang w:val="x-none" w:eastAsia="ru-RU"/>
    </w:rPr>
  </w:style>
  <w:style w:type="table" w:styleId="af0">
    <w:name w:val="Table Grid"/>
    <w:basedOn w:val="a1"/>
    <w:rsid w:val="00250A8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e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png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_____Microsoft_Excel_97-20033.xls"/><Relationship Id="rId118" Type="http://schemas.openxmlformats.org/officeDocument/2006/relationships/image" Target="media/image55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6.e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emf"/><Relationship Id="rId116" Type="http://schemas.openxmlformats.org/officeDocument/2006/relationships/oleObject" Target="embeddings/oleObject52.bin"/><Relationship Id="rId124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png"/><Relationship Id="rId83" Type="http://schemas.openxmlformats.org/officeDocument/2006/relationships/image" Target="media/image39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_____Microsoft_Excel_97-2003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emf"/><Relationship Id="rId114" Type="http://schemas.openxmlformats.org/officeDocument/2006/relationships/image" Target="media/image54.emf"/><Relationship Id="rId119" Type="http://schemas.openxmlformats.org/officeDocument/2006/relationships/oleObject" Target="embeddings/oleObject5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_____Microsoft_Excel_97-20031.xls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emf"/><Relationship Id="rId120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2.emf"/><Relationship Id="rId115" Type="http://schemas.openxmlformats.org/officeDocument/2006/relationships/oleObject" Target="embeddings/_____Microsoft_Excel_97-2003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связи и массовых коммуникаций РФ</vt:lpstr>
    </vt:vector>
  </TitlesOfParts>
  <Company>Microsoft</Company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связи и массовых коммуникаций РФ</dc:title>
  <dc:subject/>
  <dc:creator>SamLab.ws</dc:creator>
  <cp:keywords/>
  <dc:description/>
  <cp:lastModifiedBy>admin</cp:lastModifiedBy>
  <cp:revision>2</cp:revision>
  <dcterms:created xsi:type="dcterms:W3CDTF">2014-04-03T14:42:00Z</dcterms:created>
  <dcterms:modified xsi:type="dcterms:W3CDTF">2014-04-03T14:42:00Z</dcterms:modified>
</cp:coreProperties>
</file>