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  <w:r w:rsidRPr="004C3476">
        <w:rPr>
          <w:sz w:val="28"/>
          <w:szCs w:val="28"/>
        </w:rPr>
        <w:t>Федеральное агентство по образованию</w:t>
      </w: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  <w:r w:rsidRPr="004C3476">
        <w:rPr>
          <w:sz w:val="28"/>
          <w:szCs w:val="28"/>
        </w:rPr>
        <w:t>Федеральное государственное образовательное учреждение</w:t>
      </w: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  <w:r w:rsidRPr="004C3476">
        <w:rPr>
          <w:sz w:val="28"/>
          <w:szCs w:val="28"/>
        </w:rPr>
        <w:t>среднего профессионального образования</w:t>
      </w: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  <w:r w:rsidRPr="004C3476">
        <w:rPr>
          <w:sz w:val="28"/>
          <w:szCs w:val="28"/>
        </w:rPr>
        <w:t>«Саратовский государственный профессионально – педагогический</w:t>
      </w:r>
    </w:p>
    <w:p w:rsidR="00512216" w:rsidRPr="004C3476" w:rsidRDefault="00671E63" w:rsidP="004C3476">
      <w:pPr>
        <w:spacing w:line="360" w:lineRule="auto"/>
        <w:ind w:firstLine="709"/>
        <w:jc w:val="center"/>
        <w:rPr>
          <w:sz w:val="28"/>
          <w:szCs w:val="28"/>
        </w:rPr>
      </w:pPr>
      <w:r w:rsidRPr="004C3476">
        <w:rPr>
          <w:sz w:val="28"/>
          <w:szCs w:val="28"/>
        </w:rPr>
        <w:t>к</w:t>
      </w:r>
      <w:r w:rsidR="00512216" w:rsidRPr="004C3476">
        <w:rPr>
          <w:sz w:val="28"/>
          <w:szCs w:val="28"/>
        </w:rPr>
        <w:t>олледж имени Ю. А. Гагарина»</w:t>
      </w: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512216" w:rsidRPr="004C347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512216" w:rsidRDefault="00512216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4C3476" w:rsidRPr="004C3476" w:rsidRDefault="001C6499" w:rsidP="004C3476">
      <w:pPr>
        <w:spacing w:line="360" w:lineRule="auto"/>
        <w:ind w:firstLine="709"/>
        <w:jc w:val="center"/>
        <w:rPr>
          <w:sz w:val="28"/>
          <w:szCs w:val="28"/>
        </w:rPr>
      </w:pPr>
      <w:r w:rsidRPr="004C3476">
        <w:rPr>
          <w:sz w:val="28"/>
          <w:szCs w:val="28"/>
        </w:rPr>
        <w:t>Курсовая работа</w:t>
      </w:r>
    </w:p>
    <w:p w:rsidR="00512216" w:rsidRPr="004C3476" w:rsidRDefault="004C3476" w:rsidP="004C3476">
      <w:pPr>
        <w:spacing w:line="360" w:lineRule="auto"/>
        <w:ind w:firstLine="709"/>
        <w:jc w:val="center"/>
        <w:rPr>
          <w:sz w:val="28"/>
          <w:szCs w:val="28"/>
        </w:rPr>
      </w:pPr>
      <w:r>
        <w:rPr>
          <w:sz w:val="28"/>
          <w:szCs w:val="28"/>
        </w:rPr>
        <w:t>Пожарная безопасность.</w:t>
      </w:r>
    </w:p>
    <w:p w:rsidR="00572404" w:rsidRPr="004C3476" w:rsidRDefault="00572404" w:rsidP="00572404">
      <w:pPr>
        <w:spacing w:line="360" w:lineRule="auto"/>
        <w:ind w:firstLine="709"/>
        <w:jc w:val="center"/>
        <w:rPr>
          <w:sz w:val="28"/>
          <w:szCs w:val="28"/>
        </w:rPr>
      </w:pPr>
      <w:r w:rsidRPr="004C3476">
        <w:rPr>
          <w:sz w:val="28"/>
          <w:szCs w:val="28"/>
        </w:rPr>
        <w:t>Расчет путей эвакуации</w:t>
      </w:r>
    </w:p>
    <w:p w:rsidR="003B0FFE" w:rsidRPr="004C3476" w:rsidRDefault="003B0FFE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3B0FFE" w:rsidRPr="004C3476" w:rsidRDefault="003B0FFE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B0FFE" w:rsidRPr="004C3476" w:rsidRDefault="003B0FFE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B0FFE" w:rsidRPr="004C3476" w:rsidRDefault="003B0FFE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B0FFE" w:rsidRPr="004C3476" w:rsidRDefault="003B0FFE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Разработал </w:t>
      </w:r>
    </w:p>
    <w:p w:rsidR="003B0FFE" w:rsidRPr="004C3476" w:rsidRDefault="003B0FFE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Студент гр. ПБ – 32</w:t>
      </w:r>
    </w:p>
    <w:p w:rsidR="003B0FFE" w:rsidRPr="004C3476" w:rsidRDefault="00D93C60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А.В. Миронов</w:t>
      </w:r>
    </w:p>
    <w:p w:rsidR="003B0FFE" w:rsidRPr="004C3476" w:rsidRDefault="003B0FFE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3B0FFE" w:rsidRDefault="003B0FFE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4C3476" w:rsidRPr="004C3476" w:rsidRDefault="004C3476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3B0FFE" w:rsidRPr="004C3476" w:rsidRDefault="003B0FFE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3B0FFE" w:rsidRPr="004C3476" w:rsidRDefault="003B0FFE" w:rsidP="004C3476">
      <w:pPr>
        <w:spacing w:line="360" w:lineRule="auto"/>
        <w:ind w:firstLine="709"/>
        <w:jc w:val="center"/>
        <w:rPr>
          <w:sz w:val="28"/>
          <w:szCs w:val="28"/>
        </w:rPr>
      </w:pPr>
    </w:p>
    <w:p w:rsidR="004C3476" w:rsidRDefault="003B0FFE" w:rsidP="004C3476">
      <w:pPr>
        <w:spacing w:line="360" w:lineRule="auto"/>
        <w:ind w:firstLine="709"/>
        <w:jc w:val="center"/>
        <w:rPr>
          <w:sz w:val="28"/>
          <w:szCs w:val="28"/>
        </w:rPr>
      </w:pPr>
      <w:r w:rsidRPr="004C3476">
        <w:rPr>
          <w:sz w:val="28"/>
          <w:szCs w:val="28"/>
        </w:rPr>
        <w:t>Саратов 200</w:t>
      </w:r>
      <w:r w:rsidR="00D93C60" w:rsidRPr="004C3476">
        <w:rPr>
          <w:sz w:val="28"/>
          <w:szCs w:val="28"/>
        </w:rPr>
        <w:t>9</w:t>
      </w:r>
    </w:p>
    <w:p w:rsidR="004C3476" w:rsidRDefault="0051221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>Содержание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Введение </w:t>
      </w:r>
    </w:p>
    <w:p w:rsidR="00365B46" w:rsidRP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1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Исходные данные</w:t>
      </w:r>
    </w:p>
    <w:p w:rsidR="00365B46" w:rsidRP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2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Определения, применяемые в курсовой работе</w:t>
      </w:r>
    </w:p>
    <w:p w:rsidR="00365B46" w:rsidRP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3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Эвакуационные выходы и пути</w:t>
      </w:r>
    </w:p>
    <w:p w:rsidR="00365B46" w:rsidRP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4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Особенности дв</w:t>
      </w:r>
      <w:r w:rsidR="004C3476">
        <w:rPr>
          <w:sz w:val="28"/>
          <w:szCs w:val="28"/>
        </w:rPr>
        <w:t>ижения людей при эвакуации</w:t>
      </w:r>
    </w:p>
    <w:p w:rsidR="00365B46" w:rsidRP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5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Системы оповещения и управления эвакуацией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 xml:space="preserve">людей при пожарах в зданиях и сооружениях </w:t>
      </w:r>
    </w:p>
    <w:p w:rsidR="00365B46" w:rsidRP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6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Противопожарный занавес </w:t>
      </w:r>
    </w:p>
    <w:p w:rsidR="00365B46" w:rsidRPr="004C3476" w:rsidRDefault="00815D3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7</w:t>
      </w:r>
      <w:r w:rsidR="004C3476">
        <w:rPr>
          <w:sz w:val="28"/>
          <w:szCs w:val="28"/>
        </w:rPr>
        <w:t xml:space="preserve">. </w:t>
      </w:r>
      <w:r w:rsidR="00365B46" w:rsidRPr="004C3476">
        <w:rPr>
          <w:sz w:val="28"/>
          <w:szCs w:val="28"/>
        </w:rPr>
        <w:t>Расчет параметров эвакуации из зрительного зала</w:t>
      </w:r>
    </w:p>
    <w:p w:rsidR="004C3476" w:rsidRDefault="00815D3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8</w:t>
      </w:r>
      <w:r w:rsidR="004C3476">
        <w:rPr>
          <w:sz w:val="28"/>
          <w:szCs w:val="28"/>
        </w:rPr>
        <w:t>.</w:t>
      </w:r>
      <w:r w:rsidR="00365B46" w:rsidRPr="004C3476">
        <w:rPr>
          <w:sz w:val="28"/>
          <w:szCs w:val="28"/>
        </w:rPr>
        <w:t xml:space="preserve"> Расчет параметров эвакуации из здания театра</w:t>
      </w:r>
    </w:p>
    <w:p w:rsid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Заключение </w:t>
      </w:r>
    </w:p>
    <w:p w:rsid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Список использованных источников</w:t>
      </w:r>
    </w:p>
    <w:p w:rsid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Приложения </w:t>
      </w:r>
    </w:p>
    <w:p w:rsid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Приложение А</w:t>
      </w:r>
      <w:r w:rsidR="00507D09" w:rsidRP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План зрительного зала</w:t>
      </w:r>
    </w:p>
    <w:p w:rsidR="00365B46" w:rsidRPr="004C3476" w:rsidRDefault="00365B46" w:rsidP="004C3476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Приложение Б</w:t>
      </w:r>
      <w:r w:rsidR="00507D09" w:rsidRP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Эвакуационные выходы из помещения второго и вышерасположенных этажей</w:t>
      </w:r>
      <w:r w:rsidR="004C3476">
        <w:rPr>
          <w:sz w:val="28"/>
          <w:szCs w:val="28"/>
        </w:rPr>
        <w:t xml:space="preserve"> 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>Введение</w:t>
      </w:r>
    </w:p>
    <w:p w:rsidR="00671E63" w:rsidRPr="004C3476" w:rsidRDefault="00671E63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Эвакуация людей представляет собой процесс организованного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самостоятельного движения людей наружу из помещений, в которых имеется возможность воздействия на них опасных факторов пожара.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Эвакуация осуществляется по путям эвакуации через эвакуационные выходы.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Анализ причин гибели и </w:t>
      </w:r>
      <w:r w:rsidR="00673B0E" w:rsidRPr="004C3476">
        <w:rPr>
          <w:sz w:val="28"/>
          <w:szCs w:val="28"/>
        </w:rPr>
        <w:t>травмирование</w:t>
      </w:r>
      <w:r w:rsidRPr="004C3476">
        <w:rPr>
          <w:sz w:val="28"/>
          <w:szCs w:val="28"/>
        </w:rPr>
        <w:t xml:space="preserve"> людей при пожарах показывают, что основные направления обеспечения безопасности людей – своевременная эвакуация людей, которые должны покинуть здание раньше, чем возникнет опасность для их жизни. Большое значение имеют конструктивные и объемно- планировочные решения эвакуационных выходов и путей, обеспечивающие свободное, без препятствий, задержек и нарушений нормального ритма движения эвакуирующихся.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Как показывает практика, только техническими решениями обеспечить безопасность людей на случай пожара невозможно. Многое зависит от оперативных действий администрации.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Обязательное требование нормативных документов – оборудование зданий с массовым пребыванием людей системами оповещения и управления эвакуацией (СОУЭ), разработка планов эвакуации, инструкций о мерах пожарной безопасности.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 этом планы эвакуации должны практически отрабатываться с обслуживающим персоналом не менее, чем один раз в год совместно с подразделениями пожарной охраны.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Для беспрепятственного движения людей необходимо выполнить следующие условия: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Двери на путях эвакуации должны открываться по направлению выхода из здания;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Устройство раздвижных, вращающихся дверей, турникетов на путях эвакуации не допускается;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Ширину дверных проемов при входе в лестничную клетку рассчитывают по числу эвакуирующихся с этажа зданий;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Наружные двери при выходе из лестничных клеток не должны быть меньше ширины марша;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Наружные эвакуационные двери зданий не должны иметь запоров, которые не могут быть открытыми изнутри без ключа;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Коридоры должны иметь естественное освещение;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Не допускается отделка путей эвакуации горючими и полимерными материалами и устройство шкафов, кладовок;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Проектировать коридоры следует без местных сужений, тупиков, выступающих конструкций;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 местах перепада высот устраивают пандусы.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Эвакуация людей зависит от плотности людских потоков.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Таблица 1 –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Значения скоростей и интенсивности движения людских потоков в зависимости от их плотности</w:t>
      </w:r>
    </w:p>
    <w:tbl>
      <w:tblPr>
        <w:tblStyle w:val="a3"/>
        <w:tblW w:w="9606" w:type="dxa"/>
        <w:tblInd w:w="-113" w:type="dxa"/>
        <w:tblLayout w:type="fixed"/>
        <w:tblLook w:val="01E0" w:firstRow="1" w:lastRow="1" w:firstColumn="1" w:lastColumn="1" w:noHBand="0" w:noVBand="0"/>
      </w:tblPr>
      <w:tblGrid>
        <w:gridCol w:w="1008"/>
        <w:gridCol w:w="1085"/>
        <w:gridCol w:w="900"/>
        <w:gridCol w:w="1591"/>
        <w:gridCol w:w="1134"/>
        <w:gridCol w:w="1559"/>
        <w:gridCol w:w="1033"/>
        <w:gridCol w:w="1296"/>
      </w:tblGrid>
      <w:tr w:rsidR="00365B46" w:rsidRPr="004C3476">
        <w:tc>
          <w:tcPr>
            <w:tcW w:w="1008" w:type="dxa"/>
            <w:vMerge w:val="restart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Плотность потока М2/м2</w:t>
            </w:r>
          </w:p>
        </w:tc>
        <w:tc>
          <w:tcPr>
            <w:tcW w:w="1985" w:type="dxa"/>
            <w:gridSpan w:val="2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Горизонтальный путь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Дверной проем</w:t>
            </w:r>
          </w:p>
        </w:tc>
        <w:tc>
          <w:tcPr>
            <w:tcW w:w="2693" w:type="dxa"/>
            <w:gridSpan w:val="2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Лестница в низ</w:t>
            </w:r>
          </w:p>
        </w:tc>
        <w:tc>
          <w:tcPr>
            <w:tcW w:w="2329" w:type="dxa"/>
            <w:gridSpan w:val="2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Лестница вверх</w:t>
            </w:r>
          </w:p>
        </w:tc>
      </w:tr>
      <w:tr w:rsidR="00365B46" w:rsidRPr="004C3476">
        <w:tc>
          <w:tcPr>
            <w:tcW w:w="1008" w:type="dxa"/>
            <w:vMerge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Скорость М/мин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Интенсивность М/мин</w:t>
            </w:r>
          </w:p>
        </w:tc>
        <w:tc>
          <w:tcPr>
            <w:tcW w:w="1591" w:type="dxa"/>
          </w:tcPr>
          <w:p w:rsidR="00365B46" w:rsidRPr="004C3476" w:rsidRDefault="004C3476" w:rsidP="004C3476">
            <w:pPr>
              <w:spacing w:line="360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Интенсив</w:t>
            </w:r>
            <w:r w:rsidR="00365B46" w:rsidRPr="004C3476">
              <w:rPr>
                <w:sz w:val="20"/>
                <w:szCs w:val="20"/>
              </w:rPr>
              <w:t>ность М/мин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Скорость М/мин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Интенсивность М/мин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Скорость М/мин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Интенсив</w:t>
            </w:r>
            <w:r w:rsidR="001C6499">
              <w:rPr>
                <w:sz w:val="20"/>
                <w:szCs w:val="20"/>
              </w:rPr>
              <w:t>-</w:t>
            </w:r>
            <w:r w:rsidRPr="004C3476">
              <w:rPr>
                <w:sz w:val="20"/>
                <w:szCs w:val="20"/>
              </w:rPr>
              <w:t>ность М/мин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0,01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60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0,6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0,05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100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5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5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100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5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60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3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0,1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80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8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8,7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95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9,5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53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5,3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0,2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60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12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13,4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68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13,6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40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8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0,3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47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14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16,5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52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15,6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32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9,6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0,4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40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16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18,4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40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16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26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10,4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0,5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33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16,5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19,6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31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15,5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22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11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0,6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27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16,2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19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24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14,4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18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10,8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0,7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23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16,1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18,5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18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12,6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15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10,5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0,8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19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15,2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17,3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13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10,4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13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10,4</w:t>
            </w:r>
          </w:p>
        </w:tc>
      </w:tr>
      <w:tr w:rsidR="00365B46" w:rsidRPr="004C3476">
        <w:tc>
          <w:tcPr>
            <w:tcW w:w="1008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0,9 и более</w:t>
            </w:r>
          </w:p>
        </w:tc>
        <w:tc>
          <w:tcPr>
            <w:tcW w:w="1085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15</w:t>
            </w:r>
          </w:p>
        </w:tc>
        <w:tc>
          <w:tcPr>
            <w:tcW w:w="900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13,5</w:t>
            </w:r>
          </w:p>
        </w:tc>
        <w:tc>
          <w:tcPr>
            <w:tcW w:w="1591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8,5</w:t>
            </w:r>
          </w:p>
        </w:tc>
        <w:tc>
          <w:tcPr>
            <w:tcW w:w="1134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8</w:t>
            </w:r>
          </w:p>
        </w:tc>
        <w:tc>
          <w:tcPr>
            <w:tcW w:w="1559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7,2</w:t>
            </w:r>
          </w:p>
        </w:tc>
        <w:tc>
          <w:tcPr>
            <w:tcW w:w="1033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1</w:t>
            </w:r>
          </w:p>
        </w:tc>
        <w:tc>
          <w:tcPr>
            <w:tcW w:w="1296" w:type="dxa"/>
          </w:tcPr>
          <w:p w:rsidR="00365B46" w:rsidRPr="004C3476" w:rsidRDefault="00365B46" w:rsidP="004C3476">
            <w:pPr>
              <w:spacing w:line="360" w:lineRule="auto"/>
              <w:rPr>
                <w:sz w:val="20"/>
                <w:szCs w:val="20"/>
              </w:rPr>
            </w:pPr>
            <w:r w:rsidRPr="004C3476">
              <w:rPr>
                <w:sz w:val="20"/>
                <w:szCs w:val="20"/>
              </w:rPr>
              <w:t>9,9</w:t>
            </w:r>
          </w:p>
        </w:tc>
      </w:tr>
    </w:tbl>
    <w:p w:rsidR="00671E63" w:rsidRPr="004C3476" w:rsidRDefault="00671E63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>Плотность людского потока</w:t>
      </w:r>
      <w:r w:rsidR="00907726" w:rsidRPr="004C3476">
        <w:rPr>
          <w:sz w:val="28"/>
          <w:szCs w:val="28"/>
        </w:rPr>
        <w:t xml:space="preserve"> определяется по формуле (1).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671E63" w:rsidRPr="004C3476" w:rsidRDefault="00220C22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3pt;height:30.75pt">
            <v:imagedata r:id="rId7" o:title=""/>
          </v:shape>
        </w:pict>
      </w:r>
      <w:r w:rsidR="004C3476">
        <w:rPr>
          <w:sz w:val="28"/>
          <w:szCs w:val="28"/>
        </w:rPr>
        <w:t xml:space="preserve"> </w:t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671E63" w:rsidRPr="004C3476">
        <w:rPr>
          <w:sz w:val="28"/>
          <w:szCs w:val="28"/>
        </w:rPr>
        <w:t>(1)</w:t>
      </w:r>
    </w:p>
    <w:p w:rsidR="00671E63" w:rsidRPr="004C3476" w:rsidRDefault="00671E63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671E63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где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 xml:space="preserve">N – количество людей; </w:t>
      </w:r>
    </w:p>
    <w:p w:rsidR="00671E63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L – длина участка; </w:t>
      </w:r>
    </w:p>
    <w:p w:rsidR="00671E63" w:rsidRPr="004C3476" w:rsidRDefault="00220C22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26" type="#_x0000_t75" style="width:11.25pt;height:14.25pt">
            <v:imagedata r:id="rId8" o:title=""/>
          </v:shape>
        </w:pict>
      </w:r>
      <w:r w:rsidR="00365B46" w:rsidRPr="004C3476">
        <w:rPr>
          <w:sz w:val="28"/>
          <w:szCs w:val="28"/>
        </w:rPr>
        <w:t xml:space="preserve">- ширина участка;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S – площадь горизонтальной проекции человека.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671E63" w:rsidP="004C3476">
      <w:pPr>
        <w:numPr>
          <w:ilvl w:val="0"/>
          <w:numId w:val="17"/>
        </w:numPr>
        <w:spacing w:line="360" w:lineRule="auto"/>
        <w:ind w:left="0" w:firstLine="709"/>
        <w:jc w:val="both"/>
        <w:rPr>
          <w:sz w:val="28"/>
          <w:szCs w:val="28"/>
          <w:lang w:val="en-US"/>
        </w:rPr>
      </w:pPr>
      <w:r w:rsidRPr="004C3476"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>Исходные данные</w:t>
      </w:r>
    </w:p>
    <w:p w:rsidR="00671E63" w:rsidRPr="004C3476" w:rsidRDefault="00671E63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Здание театра II с.о., сцена колосниковая.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Параметры эвакуации: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Расстояние от наиболее удаленного зрителя до ближа</w:t>
      </w:r>
      <w:r w:rsidR="00D93C60" w:rsidRPr="004C3476">
        <w:rPr>
          <w:sz w:val="28"/>
          <w:szCs w:val="28"/>
        </w:rPr>
        <w:t>йшего прохода L1 –</w:t>
      </w:r>
      <w:r w:rsidR="004C3476">
        <w:rPr>
          <w:sz w:val="28"/>
          <w:szCs w:val="28"/>
        </w:rPr>
        <w:t xml:space="preserve"> </w:t>
      </w:r>
      <w:r w:rsidR="00D93C60" w:rsidRPr="004C3476">
        <w:rPr>
          <w:sz w:val="28"/>
          <w:szCs w:val="28"/>
        </w:rPr>
        <w:t>по варианту</w:t>
      </w:r>
      <w:r w:rsidR="00F73119" w:rsidRPr="004C3476">
        <w:rPr>
          <w:sz w:val="28"/>
          <w:szCs w:val="28"/>
        </w:rPr>
        <w:t>-30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Расстояние от наиболее удаленного ряда до бли</w:t>
      </w:r>
      <w:r w:rsidR="00D93C60" w:rsidRPr="004C3476">
        <w:rPr>
          <w:sz w:val="28"/>
          <w:szCs w:val="28"/>
        </w:rPr>
        <w:t>жайшего выхода L2 – по варианту</w:t>
      </w:r>
      <w:r w:rsidR="00F73119" w:rsidRPr="004C3476">
        <w:rPr>
          <w:sz w:val="28"/>
          <w:szCs w:val="28"/>
        </w:rPr>
        <w:t>-40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Ширина дверных проемов из зрительного зала – 4,2м.;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Ширина между рядами – 0,4 м.;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Ширина проходов в зрительном зале – 1,2м;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Вместительность</w:t>
      </w:r>
      <w:r w:rsidR="00D93C60" w:rsidRPr="004C3476">
        <w:rPr>
          <w:sz w:val="28"/>
          <w:szCs w:val="28"/>
        </w:rPr>
        <w:t xml:space="preserve"> зрительного зала – </w:t>
      </w:r>
      <w:r w:rsidR="00F73119" w:rsidRPr="004C3476">
        <w:rPr>
          <w:sz w:val="28"/>
          <w:szCs w:val="28"/>
        </w:rPr>
        <w:t>300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Объем помещений театра – 40 тыс. м3.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Полы в зрительном зале (портере) горизонтальные.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Театр оборудован системой оповещения и управления эвакуацией людей третьего типа в соответствии табл. 1 НПР-104-03.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Сцена театра имеет противопожарный занавес, который приводится в действие из помещения пожарного поста, а также вручную лебедкой.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Кроме этого портальный проем защищен дренчерной системой.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Имеется прямая телефонная связь с диспетчером ГПС МЧС.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2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Определения, применяемые в курсовой работе</w:t>
      </w:r>
    </w:p>
    <w:p w:rsidR="00671E63" w:rsidRPr="004C3476" w:rsidRDefault="00671E63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Опасный фактор пожара – фактор пожара, воздействие которого на людей и материальные ценности может приводить к ущербу.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Пожарная опасность здания – состояние объекта, характеризуемое вероятностью возникновения пожара.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Степень огнестойкости здания – классификационная характеристика объекта, определяемая показателями огнестойкости и пожарной опасности строительных конструкций.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Противопожарный занавес – дымонепроницаемая конструкция с нормируемым пределом огнестойкости, выполненная из негорючих материалов и опускаемая при пожаре для отделения сцены от зрительного зала.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Эвакуация людей – вынужденный процесс движения людей из зоны, где имеется возможность воздействия на них опасных факторов пожара.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Эвакуационный выход – выход, ведущий в безопасную при пожаре зону.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Путь эвакуации – безопасный при эвакуации людей путь, ведущий к эвакуационному выходу.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Плотность людского потока – количество эвакуируемых людей на один метр площади эвакуации.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Предельное расстояние эвакуации – путь, пройденный эвакуируемыми людьми за время, не превышающее нормативно-необходимое время эвакуации.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Пожарная безопасность – состояние объекта, при котором с установленной вероятностью исключается возможность возникновения пожара.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Система пожарной безопасности – комплекс организационных мероприятий и технических средств, направленных на предотвращение пожара и ущерба от него.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Система предотвращения пожара – комплекс организационных мероприятий и технических средств, направленных на исключения условий возникновения пожара.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Система противопожарной защиты – совокупность организационных мероприятий и технических средств, направленных на предотвращение воздействия на людей, правил выполнения работ и эксплуатации объекта, направленных на обеспечение его пожарной безопасности.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  <w:u w:val="single"/>
        </w:rPr>
      </w:pPr>
      <w:r w:rsidRPr="004C3476">
        <w:rPr>
          <w:sz w:val="28"/>
          <w:szCs w:val="28"/>
        </w:rPr>
        <w:t>Система противопожарной защиты – обеспечение незадымляемости, снижение температуры и удаление продуктов горения и термического разложения на путях эвакуации.</w:t>
      </w:r>
      <w:r w:rsidRPr="004C3476">
        <w:rPr>
          <w:sz w:val="28"/>
          <w:szCs w:val="28"/>
          <w:u w:val="single"/>
        </w:rPr>
        <w:t xml:space="preserve">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  <w:u w:val="single"/>
        </w:rPr>
      </w:pPr>
    </w:p>
    <w:p w:rsidR="004656AC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3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Эвакуационные выходы и пути</w:t>
      </w:r>
    </w:p>
    <w:p w:rsidR="00671E63" w:rsidRPr="004C3476" w:rsidRDefault="00671E63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3.1 В соответствии СНиП 21-01-97 п. 6.9 эвакуационными выходами являются, если они ведут:</w:t>
      </w:r>
    </w:p>
    <w:p w:rsidR="00365B46" w:rsidRPr="004C3476" w:rsidRDefault="00365B46" w:rsidP="004C347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Из помещений первого этажа наружу:</w:t>
      </w:r>
    </w:p>
    <w:p w:rsidR="00365B46" w:rsidRPr="004C3476" w:rsidRDefault="00365B46" w:rsidP="004C3476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непосредственно;</w:t>
      </w:r>
    </w:p>
    <w:p w:rsidR="00365B46" w:rsidRPr="004C3476" w:rsidRDefault="00365B46" w:rsidP="004C3476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через коридор;</w:t>
      </w:r>
    </w:p>
    <w:p w:rsidR="00365B46" w:rsidRPr="004C3476" w:rsidRDefault="00365B46" w:rsidP="004C3476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через вестибюль;</w:t>
      </w:r>
    </w:p>
    <w:p w:rsidR="00365B46" w:rsidRPr="004C3476" w:rsidRDefault="00365B46" w:rsidP="004C3476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через лестничную клетку;</w:t>
      </w:r>
    </w:p>
    <w:p w:rsidR="00365B46" w:rsidRPr="004C3476" w:rsidRDefault="00365B46" w:rsidP="004C3476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через коридор и вестибюль;</w:t>
      </w:r>
    </w:p>
    <w:p w:rsidR="00365B46" w:rsidRPr="004C3476" w:rsidRDefault="00365B46" w:rsidP="004C3476">
      <w:pPr>
        <w:numPr>
          <w:ilvl w:val="1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через коридор и лестничную клетку.</w:t>
      </w:r>
    </w:p>
    <w:p w:rsidR="00365B46" w:rsidRPr="004C3476" w:rsidRDefault="00365B46" w:rsidP="004C3476">
      <w:pPr>
        <w:numPr>
          <w:ilvl w:val="0"/>
          <w:numId w:val="3"/>
        </w:numPr>
        <w:tabs>
          <w:tab w:val="clear" w:pos="108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Из помещений любого этажа, кроме первого:</w:t>
      </w:r>
    </w:p>
    <w:p w:rsidR="00365B46" w:rsidRPr="004C3476" w:rsidRDefault="00365B46" w:rsidP="004C347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непосредственно в л/к;</w:t>
      </w:r>
    </w:p>
    <w:p w:rsidR="00365B46" w:rsidRPr="004C3476" w:rsidRDefault="00365B46" w:rsidP="004C347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 коридор, ведущий непосредственно в л/к;</w:t>
      </w:r>
    </w:p>
    <w:p w:rsidR="00365B46" w:rsidRPr="004C3476" w:rsidRDefault="00365B46" w:rsidP="004C3476">
      <w:pPr>
        <w:numPr>
          <w:ilvl w:val="0"/>
          <w:numId w:val="4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 холл (фойе), имеющий выход непосредственно в л/к.</w:t>
      </w:r>
    </w:p>
    <w:p w:rsidR="00365B46" w:rsidRPr="004C3476" w:rsidRDefault="00365B46" w:rsidP="004C3476">
      <w:pPr>
        <w:numPr>
          <w:ilvl w:val="0"/>
          <w:numId w:val="3"/>
        </w:numPr>
        <w:tabs>
          <w:tab w:val="clear" w:pos="1080"/>
          <w:tab w:val="num" w:pos="720"/>
        </w:tabs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 соседнее помещение на том же этаже обеспеченное выходами, указанными в «а» и «б».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Выход из подвалов и цокольных этажей, являющимися эвакуационными, как правило, следует предусматривать непосредственно наружу обособленных от общих л/к здания.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3.2 Нормирование эвакуационных путей и степени </w:t>
      </w:r>
      <w:r w:rsidR="004C3476">
        <w:rPr>
          <w:sz w:val="28"/>
          <w:szCs w:val="28"/>
        </w:rPr>
        <w:t>стойкости зрелищных предприятий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Зрелищные предприятия относятся к зданиям с массовым пребыванием людей.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Согласно СНиП 21-01-97 (п.6.15) при наличии двух эвакуационных выходов каждый из них должен обеспечить безопасную эвакуацию всех людей, находящихся в помещении.</w:t>
      </w: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Расчетная ширина эвакуационных выходов определяется по формуле</w:t>
      </w:r>
      <w:r w:rsidR="00907726" w:rsidRPr="004C3476">
        <w:rPr>
          <w:sz w:val="28"/>
          <w:szCs w:val="28"/>
        </w:rPr>
        <w:t xml:space="preserve"> (2).</w: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8"/>
          <w:sz w:val="28"/>
          <w:szCs w:val="28"/>
        </w:rPr>
        <w:object w:dxaOrig="1140" w:dyaOrig="480">
          <v:shape id="_x0000_i1027" type="#_x0000_t75" style="width:85.5pt;height:35.25pt" o:ole="">
            <v:imagedata r:id="rId9" o:title=""/>
          </v:shape>
          <o:OLEObject Type="Embed" ProgID="Equation.3" ShapeID="_x0000_i1027" DrawAspect="Content" ObjectID="_1461270751" r:id="rId10"/>
        </w:object>
      </w:r>
      <w:r w:rsidR="00907726" w:rsidRPr="004C3476">
        <w:rPr>
          <w:sz w:val="28"/>
          <w:szCs w:val="28"/>
        </w:rPr>
        <w:t>,</w:t>
      </w:r>
      <w:r w:rsidR="004C3476">
        <w:rPr>
          <w:sz w:val="28"/>
          <w:szCs w:val="28"/>
        </w:rPr>
        <w:t xml:space="preserve"> </w:t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507D09" w:rsidRPr="004C3476">
        <w:rPr>
          <w:sz w:val="28"/>
          <w:szCs w:val="28"/>
        </w:rPr>
        <w:t>(</w:t>
      </w:r>
      <w:r w:rsidR="00671E63" w:rsidRPr="004C3476">
        <w:rPr>
          <w:sz w:val="28"/>
          <w:szCs w:val="28"/>
        </w:rPr>
        <w:t>2</w:t>
      </w:r>
      <w:r w:rsidR="00507D09" w:rsidRPr="004C3476">
        <w:rPr>
          <w:sz w:val="28"/>
          <w:szCs w:val="28"/>
        </w:rPr>
        <w:t>)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где </w:t>
      </w:r>
      <w:r w:rsidRPr="004C3476">
        <w:rPr>
          <w:sz w:val="28"/>
          <w:szCs w:val="28"/>
          <w:lang w:val="en-US"/>
        </w:rPr>
        <w:t>N</w:t>
      </w:r>
      <w:r w:rsidRPr="004C3476">
        <w:rPr>
          <w:sz w:val="28"/>
          <w:szCs w:val="28"/>
        </w:rPr>
        <w:t>- количество человек в помещении;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  <w:lang w:val="en-US"/>
        </w:rPr>
        <w:t>N</w:t>
      </w:r>
      <w:r w:rsidRPr="004C3476">
        <w:rPr>
          <w:sz w:val="28"/>
          <w:szCs w:val="28"/>
        </w:rPr>
        <w:t xml:space="preserve"> – количество людей на 1 м. ширины эвакуационного выхода (двери).</w:t>
      </w: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 наличии более двух эвакуационных выходов, расчетная ширина эвакуационных выходов рассчитывается по формуле</w:t>
      </w:r>
      <w:r w:rsidR="00907726" w:rsidRPr="004C3476">
        <w:rPr>
          <w:sz w:val="28"/>
          <w:szCs w:val="28"/>
        </w:rPr>
        <w:t xml:space="preserve"> (3).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22"/>
          <w:sz w:val="28"/>
          <w:szCs w:val="28"/>
        </w:rPr>
        <w:object w:dxaOrig="1700" w:dyaOrig="520">
          <v:shape id="_x0000_i1028" type="#_x0000_t75" style="width:106.5pt;height:36.75pt" o:ole="">
            <v:imagedata r:id="rId11" o:title=""/>
          </v:shape>
          <o:OLEObject Type="Embed" ProgID="Equation.3" ShapeID="_x0000_i1028" DrawAspect="Content" ObjectID="_1461270752" r:id="rId12"/>
        </w:object>
      </w:r>
      <w:r w:rsidR="00907726" w:rsidRPr="004C3476">
        <w:rPr>
          <w:sz w:val="28"/>
          <w:szCs w:val="28"/>
        </w:rPr>
        <w:t>,</w:t>
      </w:r>
      <w:r w:rsidR="004C3476">
        <w:rPr>
          <w:sz w:val="28"/>
          <w:szCs w:val="28"/>
        </w:rPr>
        <w:t xml:space="preserve"> </w:t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507D09" w:rsidRPr="004C3476">
        <w:rPr>
          <w:sz w:val="28"/>
          <w:szCs w:val="28"/>
        </w:rPr>
        <w:t>(</w:t>
      </w:r>
      <w:r w:rsidR="00671E63" w:rsidRPr="004C3476">
        <w:rPr>
          <w:sz w:val="28"/>
          <w:szCs w:val="28"/>
        </w:rPr>
        <w:t>3</w:t>
      </w:r>
      <w:r w:rsidR="00507D09" w:rsidRPr="004C3476">
        <w:rPr>
          <w:sz w:val="28"/>
          <w:szCs w:val="28"/>
        </w:rPr>
        <w:t>)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где </w:t>
      </w:r>
      <w:r w:rsidRPr="004C3476">
        <w:rPr>
          <w:sz w:val="28"/>
          <w:szCs w:val="28"/>
          <w:lang w:val="en-US"/>
        </w:rPr>
        <w:t>n</w:t>
      </w:r>
      <w:r w:rsidRPr="004C3476">
        <w:rPr>
          <w:sz w:val="28"/>
          <w:szCs w:val="28"/>
        </w:rPr>
        <w:t xml:space="preserve"> – количество выходов (когда </w:t>
      </w:r>
      <w:r w:rsidRPr="004C3476">
        <w:rPr>
          <w:sz w:val="28"/>
          <w:szCs w:val="28"/>
          <w:lang w:val="en-US"/>
        </w:rPr>
        <w:t>n</w:t>
      </w:r>
      <w:r w:rsidRPr="004C3476">
        <w:rPr>
          <w:sz w:val="28"/>
          <w:szCs w:val="28"/>
        </w:rPr>
        <w:t>&gt;2).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Необходимое время эвакуации из зрительных залов </w:t>
      </w:r>
      <w:r w:rsidRPr="004C3476">
        <w:rPr>
          <w:sz w:val="28"/>
          <w:szCs w:val="28"/>
          <w:lang w:val="en-US"/>
        </w:rPr>
        <w:t>I</w:t>
      </w:r>
      <w:r w:rsidRPr="004C3476">
        <w:rPr>
          <w:sz w:val="28"/>
          <w:szCs w:val="28"/>
        </w:rPr>
        <w:t xml:space="preserve"> и </w:t>
      </w:r>
      <w:r w:rsidRPr="004C3476">
        <w:rPr>
          <w:sz w:val="28"/>
          <w:szCs w:val="28"/>
          <w:lang w:val="en-US"/>
        </w:rPr>
        <w:t>II</w:t>
      </w:r>
      <w:r w:rsidRPr="004C3476">
        <w:rPr>
          <w:sz w:val="28"/>
          <w:szCs w:val="28"/>
        </w:rPr>
        <w:t xml:space="preserve"> степени огнестойкости определяется в зависимости от типа сцены и объема зрительного зала по СНиП 21-01-97 «Пожарная безопасность зданий и сооружений».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Ширина дверных проемов независимо от результатов расчета в зрительном зале должна быть не менее 1,2 м. и не более 2,4 м., ширина кулуаров – не менее 2,4 м.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Количество эвакуационных выходов из зрительного зала, со сцены, с рабочих галерей, из трюма должно быть не менее двух.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Высота эвакуационных выходов должна быть не менее 1,9 м.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Ширина марша лестницы, предназначенной для эвакуации людей, в том числе в лестничной клетки должны быть не менее ширины любого эвакуационного выхода (двери) и не менее:</w:t>
      </w:r>
    </w:p>
    <w:p w:rsidR="00365B46" w:rsidRPr="004C3476" w:rsidRDefault="00365B46" w:rsidP="004C34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1,3м – для зданий класса Ф 1.1;</w:t>
      </w:r>
    </w:p>
    <w:p w:rsidR="00365B46" w:rsidRPr="004C3476" w:rsidRDefault="00365B46" w:rsidP="004C34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1,2м – для здания с числом людей более 200 человек;</w:t>
      </w:r>
    </w:p>
    <w:p w:rsidR="00365B46" w:rsidRPr="004C3476" w:rsidRDefault="00365B46" w:rsidP="004C34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0,7м – для лестниц, ведущих к одиночным рабочим местам;</w:t>
      </w:r>
    </w:p>
    <w:p w:rsidR="00365B46" w:rsidRPr="004C3476" w:rsidRDefault="00365B46" w:rsidP="004C3476">
      <w:pPr>
        <w:numPr>
          <w:ilvl w:val="0"/>
          <w:numId w:val="5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0,9м – для всех остальных случаев.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По функциональной пожарной опасности театры относятся к классу Ф2 Зрелищные и культурно- просветительные учреждения.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Здания- помещения, или группы помещений, функционально связаны между собой, по функциональной пожарной опасности подразделяются на классы в зависимости от способа их использования и от того, в какой мере безопасность людей в них в случае возникновения пожара находится под угрозой.</w:t>
      </w:r>
      <w:r w:rsidR="004C3476">
        <w:rPr>
          <w:sz w:val="28"/>
          <w:szCs w:val="28"/>
        </w:rPr>
        <w:t xml:space="preserve">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Принято пять классов по функциональной пожарной опасности:</w:t>
      </w:r>
    </w:p>
    <w:p w:rsidR="00365B46" w:rsidRPr="004C3476" w:rsidRDefault="00365B46" w:rsidP="004C347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Ф1 Для постоянного проживания людей;</w:t>
      </w:r>
    </w:p>
    <w:p w:rsidR="00365B46" w:rsidRPr="004C3476" w:rsidRDefault="00365B46" w:rsidP="004C347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Ф2 Зрелищные и культурно-просветительные учреждения;</w:t>
      </w:r>
    </w:p>
    <w:p w:rsidR="00365B46" w:rsidRPr="004C3476" w:rsidRDefault="00365B46" w:rsidP="004C347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Ф3 Предприятия по обслуживанию населения;</w:t>
      </w:r>
    </w:p>
    <w:p w:rsidR="00365B46" w:rsidRPr="004C3476" w:rsidRDefault="00365B46" w:rsidP="004C347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Ф4 Учебные заведения, научные и проектные организации;</w:t>
      </w:r>
    </w:p>
    <w:p w:rsidR="00365B46" w:rsidRPr="004C3476" w:rsidRDefault="00365B46" w:rsidP="004C3476">
      <w:pPr>
        <w:numPr>
          <w:ilvl w:val="0"/>
          <w:numId w:val="6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Ф5 Производственные и складские здания, сооружения, помещения.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Здания театров с вместимостью более 800 человек, проектируются </w:t>
      </w:r>
      <w:r w:rsidRPr="004C3476">
        <w:rPr>
          <w:sz w:val="28"/>
          <w:szCs w:val="28"/>
          <w:lang w:val="en-US"/>
        </w:rPr>
        <w:t>I</w:t>
      </w:r>
      <w:r w:rsidRPr="004C3476">
        <w:rPr>
          <w:sz w:val="28"/>
          <w:szCs w:val="28"/>
        </w:rPr>
        <w:t xml:space="preserve"> и </w:t>
      </w:r>
      <w:r w:rsidRPr="004C3476">
        <w:rPr>
          <w:sz w:val="28"/>
          <w:szCs w:val="28"/>
          <w:lang w:val="en-US"/>
        </w:rPr>
        <w:t>II</w:t>
      </w:r>
      <w:r w:rsidRPr="004C3476">
        <w:rPr>
          <w:sz w:val="28"/>
          <w:szCs w:val="28"/>
        </w:rPr>
        <w:t xml:space="preserve"> степеней огнестойкости.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Предел огнестойкости строительных конструкций определяется по СНиП 21-01</w:t>
      </w:r>
    </w:p>
    <w:p w:rsidR="0095320B" w:rsidRPr="004C3476" w:rsidRDefault="0095320B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>Таблица 2 - Предел огнестойкости строительных конструкций</w:t>
      </w:r>
    </w:p>
    <w:tbl>
      <w:tblPr>
        <w:tblStyle w:val="a3"/>
        <w:tblW w:w="8364" w:type="dxa"/>
        <w:tblInd w:w="137" w:type="dxa"/>
        <w:tblLayout w:type="fixed"/>
        <w:tblLook w:val="01E0" w:firstRow="1" w:lastRow="1" w:firstColumn="1" w:lastColumn="1" w:noHBand="0" w:noVBand="0"/>
      </w:tblPr>
      <w:tblGrid>
        <w:gridCol w:w="502"/>
        <w:gridCol w:w="1082"/>
        <w:gridCol w:w="1082"/>
        <w:gridCol w:w="1165"/>
        <w:gridCol w:w="924"/>
        <w:gridCol w:w="1057"/>
        <w:gridCol w:w="1276"/>
        <w:gridCol w:w="1276"/>
      </w:tblGrid>
      <w:tr w:rsidR="00365B46" w:rsidRPr="004C3476">
        <w:trPr>
          <w:trHeight w:val="507"/>
        </w:trPr>
        <w:tc>
          <w:tcPr>
            <w:tcW w:w="502" w:type="dxa"/>
            <w:vMerge w:val="restart"/>
            <w:textDirection w:val="btLr"/>
          </w:tcPr>
          <w:p w:rsidR="00365B46" w:rsidRPr="004C3476" w:rsidRDefault="00365B46" w:rsidP="004C3476">
            <w:pPr>
              <w:pStyle w:val="2"/>
            </w:pPr>
            <w:r w:rsidRPr="004C3476">
              <w:t>Степень огнестойкости здания</w:t>
            </w:r>
          </w:p>
        </w:tc>
        <w:tc>
          <w:tcPr>
            <w:tcW w:w="7862" w:type="dxa"/>
            <w:gridSpan w:val="7"/>
          </w:tcPr>
          <w:p w:rsidR="00365B46" w:rsidRPr="004C3476" w:rsidRDefault="00365B46" w:rsidP="004C3476">
            <w:pPr>
              <w:pStyle w:val="2"/>
            </w:pPr>
            <w:r w:rsidRPr="004C3476">
              <w:t>Степень огнестойкости строительных конструкций, не менее</w:t>
            </w:r>
          </w:p>
        </w:tc>
      </w:tr>
      <w:tr w:rsidR="00365B46" w:rsidRPr="004C3476">
        <w:trPr>
          <w:trHeight w:val="336"/>
        </w:trPr>
        <w:tc>
          <w:tcPr>
            <w:tcW w:w="502" w:type="dxa"/>
            <w:vMerge/>
            <w:textDirection w:val="btLr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1082" w:type="dxa"/>
            <w:vMerge w:val="restart"/>
            <w:textDirection w:val="btLr"/>
          </w:tcPr>
          <w:p w:rsidR="00365B46" w:rsidRPr="004C3476" w:rsidRDefault="00365B46" w:rsidP="004C3476">
            <w:pPr>
              <w:pStyle w:val="2"/>
            </w:pPr>
            <w:r w:rsidRPr="004C3476">
              <w:t>Несущие</w:t>
            </w:r>
          </w:p>
          <w:p w:rsidR="00365B46" w:rsidRPr="004C3476" w:rsidRDefault="00365B46" w:rsidP="004C3476">
            <w:pPr>
              <w:pStyle w:val="2"/>
            </w:pPr>
            <w:r w:rsidRPr="004C3476">
              <w:t>элементы здания</w:t>
            </w:r>
          </w:p>
        </w:tc>
        <w:tc>
          <w:tcPr>
            <w:tcW w:w="1082" w:type="dxa"/>
            <w:vMerge w:val="restart"/>
            <w:textDirection w:val="btLr"/>
          </w:tcPr>
          <w:p w:rsidR="00365B46" w:rsidRPr="004C3476" w:rsidRDefault="00365B46" w:rsidP="004C3476">
            <w:pPr>
              <w:pStyle w:val="2"/>
            </w:pPr>
            <w:r w:rsidRPr="004C3476">
              <w:t>Наружные</w:t>
            </w:r>
          </w:p>
          <w:p w:rsidR="00365B46" w:rsidRPr="004C3476" w:rsidRDefault="00365B46" w:rsidP="004C3476">
            <w:pPr>
              <w:pStyle w:val="2"/>
            </w:pPr>
            <w:r w:rsidRPr="004C3476">
              <w:t>несущие стены</w:t>
            </w:r>
          </w:p>
        </w:tc>
        <w:tc>
          <w:tcPr>
            <w:tcW w:w="1165" w:type="dxa"/>
            <w:vMerge w:val="restart"/>
            <w:textDirection w:val="btLr"/>
          </w:tcPr>
          <w:p w:rsidR="00365B46" w:rsidRPr="004C3476" w:rsidRDefault="00365B46" w:rsidP="004C3476">
            <w:pPr>
              <w:pStyle w:val="2"/>
            </w:pPr>
            <w:r w:rsidRPr="004C3476">
              <w:t>Перекрытия</w:t>
            </w:r>
          </w:p>
          <w:p w:rsidR="00365B46" w:rsidRPr="004C3476" w:rsidRDefault="00365B46" w:rsidP="004C3476">
            <w:pPr>
              <w:pStyle w:val="2"/>
            </w:pPr>
            <w:r w:rsidRPr="004C3476">
              <w:t>междуэтажные</w:t>
            </w:r>
          </w:p>
        </w:tc>
        <w:tc>
          <w:tcPr>
            <w:tcW w:w="1981" w:type="dxa"/>
            <w:gridSpan w:val="2"/>
          </w:tcPr>
          <w:p w:rsidR="00365B46" w:rsidRPr="004C3476" w:rsidRDefault="00365B46" w:rsidP="004C3476">
            <w:pPr>
              <w:pStyle w:val="2"/>
            </w:pPr>
            <w:r w:rsidRPr="004C3476">
              <w:t>Элементы беснерданных</w:t>
            </w:r>
            <w:r w:rsidR="004C3476">
              <w:t xml:space="preserve"> </w:t>
            </w:r>
            <w:r w:rsidRPr="004C3476">
              <w:t>покрытий</w:t>
            </w:r>
          </w:p>
        </w:tc>
        <w:tc>
          <w:tcPr>
            <w:tcW w:w="2552" w:type="dxa"/>
            <w:gridSpan w:val="2"/>
          </w:tcPr>
          <w:p w:rsidR="00365B46" w:rsidRPr="004C3476" w:rsidRDefault="00365B46" w:rsidP="004C3476">
            <w:pPr>
              <w:pStyle w:val="2"/>
            </w:pPr>
            <w:r w:rsidRPr="004C3476">
              <w:t>Лестничные клетки</w:t>
            </w:r>
          </w:p>
        </w:tc>
      </w:tr>
      <w:tr w:rsidR="00365B46" w:rsidRPr="004C3476">
        <w:trPr>
          <w:cantSplit/>
          <w:trHeight w:val="1614"/>
        </w:trPr>
        <w:tc>
          <w:tcPr>
            <w:tcW w:w="502" w:type="dxa"/>
            <w:vMerge/>
            <w:textDirection w:val="btLr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1082" w:type="dxa"/>
            <w:vMerge/>
            <w:textDirection w:val="btLr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1082" w:type="dxa"/>
            <w:vMerge/>
            <w:textDirection w:val="btLr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1165" w:type="dxa"/>
            <w:vMerge/>
            <w:textDirection w:val="btLr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924" w:type="dxa"/>
          </w:tcPr>
          <w:p w:rsidR="00365B46" w:rsidRPr="004C3476" w:rsidRDefault="00365B46" w:rsidP="004C3476">
            <w:pPr>
              <w:pStyle w:val="2"/>
            </w:pPr>
            <w:r w:rsidRPr="004C3476">
              <w:t>Настилы</w:t>
            </w:r>
          </w:p>
        </w:tc>
        <w:tc>
          <w:tcPr>
            <w:tcW w:w="1057" w:type="dxa"/>
          </w:tcPr>
          <w:p w:rsidR="00365B46" w:rsidRPr="004C3476" w:rsidRDefault="00365B46" w:rsidP="004C3476">
            <w:pPr>
              <w:pStyle w:val="2"/>
            </w:pPr>
            <w:r w:rsidRPr="004C3476">
              <w:t>Фермы</w:t>
            </w:r>
            <w:r w:rsidRPr="004C3476">
              <w:rPr>
                <w:lang w:val="en-US"/>
              </w:rPr>
              <w:t>,</w:t>
            </w:r>
          </w:p>
          <w:p w:rsidR="00365B46" w:rsidRPr="004C3476" w:rsidRDefault="00365B46" w:rsidP="004C3476">
            <w:pPr>
              <w:pStyle w:val="2"/>
            </w:pPr>
            <w:r w:rsidRPr="004C3476">
              <w:t>балки</w:t>
            </w:r>
            <w:r w:rsidRPr="004C3476">
              <w:rPr>
                <w:lang w:val="en-US"/>
              </w:rPr>
              <w:t>,</w:t>
            </w:r>
          </w:p>
          <w:p w:rsidR="00365B46" w:rsidRPr="004C3476" w:rsidRDefault="00365B46" w:rsidP="004C3476">
            <w:pPr>
              <w:pStyle w:val="2"/>
            </w:pPr>
            <w:r w:rsidRPr="004C3476">
              <w:t>прогоны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</w:pPr>
            <w:r w:rsidRPr="004C3476">
              <w:t>Внутренние стены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</w:pPr>
            <w:r w:rsidRPr="004C3476">
              <w:t>Марши и площадки лестниц</w:t>
            </w:r>
          </w:p>
        </w:tc>
      </w:tr>
      <w:tr w:rsidR="00365B46" w:rsidRPr="004C3476">
        <w:trPr>
          <w:cantSplit/>
          <w:trHeight w:val="359"/>
        </w:trPr>
        <w:tc>
          <w:tcPr>
            <w:tcW w:w="50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I</w:t>
            </w:r>
          </w:p>
        </w:tc>
        <w:tc>
          <w:tcPr>
            <w:tcW w:w="108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120</w:t>
            </w:r>
          </w:p>
        </w:tc>
        <w:tc>
          <w:tcPr>
            <w:tcW w:w="108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E 30</w:t>
            </w:r>
          </w:p>
        </w:tc>
        <w:tc>
          <w:tcPr>
            <w:tcW w:w="1165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REJ 60</w:t>
            </w:r>
          </w:p>
        </w:tc>
        <w:tc>
          <w:tcPr>
            <w:tcW w:w="924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 30</w:t>
            </w:r>
          </w:p>
        </w:tc>
        <w:tc>
          <w:tcPr>
            <w:tcW w:w="1057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30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REJ 120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60</w:t>
            </w:r>
          </w:p>
        </w:tc>
      </w:tr>
      <w:tr w:rsidR="00365B46" w:rsidRPr="004C3476">
        <w:trPr>
          <w:cantSplit/>
          <w:trHeight w:val="491"/>
        </w:trPr>
        <w:tc>
          <w:tcPr>
            <w:tcW w:w="50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II</w:t>
            </w:r>
          </w:p>
        </w:tc>
        <w:tc>
          <w:tcPr>
            <w:tcW w:w="108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90</w:t>
            </w:r>
          </w:p>
        </w:tc>
        <w:tc>
          <w:tcPr>
            <w:tcW w:w="108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E 15</w:t>
            </w:r>
          </w:p>
        </w:tc>
        <w:tc>
          <w:tcPr>
            <w:tcW w:w="1165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REJ 15</w:t>
            </w:r>
          </w:p>
        </w:tc>
        <w:tc>
          <w:tcPr>
            <w:tcW w:w="924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 15</w:t>
            </w:r>
          </w:p>
        </w:tc>
        <w:tc>
          <w:tcPr>
            <w:tcW w:w="1057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15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REJ 90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60</w:t>
            </w:r>
          </w:p>
        </w:tc>
      </w:tr>
      <w:tr w:rsidR="00365B46" w:rsidRPr="004C3476">
        <w:trPr>
          <w:cantSplit/>
          <w:trHeight w:val="507"/>
        </w:trPr>
        <w:tc>
          <w:tcPr>
            <w:tcW w:w="50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III</w:t>
            </w:r>
          </w:p>
        </w:tc>
        <w:tc>
          <w:tcPr>
            <w:tcW w:w="108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45</w:t>
            </w:r>
          </w:p>
        </w:tc>
        <w:tc>
          <w:tcPr>
            <w:tcW w:w="108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E 15</w:t>
            </w:r>
          </w:p>
        </w:tc>
        <w:tc>
          <w:tcPr>
            <w:tcW w:w="1165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 xml:space="preserve">REJ 45 </w:t>
            </w:r>
          </w:p>
        </w:tc>
        <w:tc>
          <w:tcPr>
            <w:tcW w:w="924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 15</w:t>
            </w:r>
          </w:p>
        </w:tc>
        <w:tc>
          <w:tcPr>
            <w:tcW w:w="1057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15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REJ 60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45</w:t>
            </w:r>
          </w:p>
        </w:tc>
      </w:tr>
      <w:tr w:rsidR="00365B46" w:rsidRPr="004C3476">
        <w:trPr>
          <w:cantSplit/>
          <w:trHeight w:val="481"/>
        </w:trPr>
        <w:tc>
          <w:tcPr>
            <w:tcW w:w="50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IV</w:t>
            </w:r>
          </w:p>
        </w:tc>
        <w:tc>
          <w:tcPr>
            <w:tcW w:w="108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15</w:t>
            </w:r>
          </w:p>
        </w:tc>
        <w:tc>
          <w:tcPr>
            <w:tcW w:w="108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E 15</w:t>
            </w:r>
          </w:p>
        </w:tc>
        <w:tc>
          <w:tcPr>
            <w:tcW w:w="1165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REJ 15</w:t>
            </w:r>
          </w:p>
        </w:tc>
        <w:tc>
          <w:tcPr>
            <w:tcW w:w="924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 15</w:t>
            </w:r>
          </w:p>
        </w:tc>
        <w:tc>
          <w:tcPr>
            <w:tcW w:w="1057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15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REJ 45</w:t>
            </w:r>
          </w:p>
        </w:tc>
        <w:tc>
          <w:tcPr>
            <w:tcW w:w="1276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R 15</w:t>
            </w:r>
          </w:p>
        </w:tc>
      </w:tr>
      <w:tr w:rsidR="00365B46" w:rsidRPr="004C3476">
        <w:trPr>
          <w:trHeight w:val="341"/>
        </w:trPr>
        <w:tc>
          <w:tcPr>
            <w:tcW w:w="502" w:type="dxa"/>
          </w:tcPr>
          <w:p w:rsidR="00365B46" w:rsidRPr="004C3476" w:rsidRDefault="00365B46" w:rsidP="004C3476">
            <w:pPr>
              <w:pStyle w:val="2"/>
              <w:rPr>
                <w:lang w:val="en-US"/>
              </w:rPr>
            </w:pPr>
            <w:r w:rsidRPr="004C3476">
              <w:rPr>
                <w:lang w:val="en-US"/>
              </w:rPr>
              <w:t>V</w:t>
            </w:r>
          </w:p>
        </w:tc>
        <w:tc>
          <w:tcPr>
            <w:tcW w:w="7862" w:type="dxa"/>
            <w:gridSpan w:val="7"/>
          </w:tcPr>
          <w:p w:rsidR="00365B46" w:rsidRPr="004C3476" w:rsidRDefault="00365B46" w:rsidP="004C3476">
            <w:pPr>
              <w:pStyle w:val="2"/>
            </w:pPr>
            <w:r w:rsidRPr="004C3476">
              <w:t>Не нормируется</w:t>
            </w:r>
          </w:p>
        </w:tc>
      </w:tr>
    </w:tbl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4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Особенности движения людей при эвакуации</w:t>
      </w:r>
    </w:p>
    <w:p w:rsidR="00671E63" w:rsidRPr="004C3476" w:rsidRDefault="00671E63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Примером рассмотрения может служить зрелищное предприятие с массовым пребывание людей.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4.1 В нормальных условиях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По окончании спектакля движение людей начинается не одновременно:</w:t>
      </w:r>
    </w:p>
    <w:p w:rsidR="00365B46" w:rsidRPr="004C3476" w:rsidRDefault="00507D09" w:rsidP="004C347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</w:t>
      </w:r>
      <w:r w:rsidR="00365B46" w:rsidRPr="004C3476">
        <w:rPr>
          <w:sz w:val="28"/>
          <w:szCs w:val="28"/>
        </w:rPr>
        <w:t>асть аплодирует артистам</w:t>
      </w:r>
      <w:r w:rsidR="00365B46" w:rsidRPr="004C3476">
        <w:rPr>
          <w:sz w:val="28"/>
          <w:szCs w:val="28"/>
          <w:lang w:val="en-US"/>
        </w:rPr>
        <w:t>;</w:t>
      </w:r>
    </w:p>
    <w:p w:rsidR="00365B46" w:rsidRPr="004C3476" w:rsidRDefault="00507D09" w:rsidP="004C347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</w:t>
      </w:r>
      <w:r w:rsidR="00365B46" w:rsidRPr="004C3476">
        <w:rPr>
          <w:sz w:val="28"/>
          <w:szCs w:val="28"/>
        </w:rPr>
        <w:t>асть идет к гардеробу</w:t>
      </w:r>
      <w:r w:rsidR="00365B46" w:rsidRPr="004C3476">
        <w:rPr>
          <w:sz w:val="28"/>
          <w:szCs w:val="28"/>
          <w:lang w:val="en-US"/>
        </w:rPr>
        <w:t>;</w:t>
      </w:r>
    </w:p>
    <w:p w:rsidR="00365B46" w:rsidRPr="004C3476" w:rsidRDefault="00507D09" w:rsidP="004C3476">
      <w:pPr>
        <w:numPr>
          <w:ilvl w:val="0"/>
          <w:numId w:val="7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</w:t>
      </w:r>
      <w:r w:rsidR="00365B46" w:rsidRPr="004C3476">
        <w:rPr>
          <w:sz w:val="28"/>
          <w:szCs w:val="28"/>
        </w:rPr>
        <w:t>асть ожидает в креслах.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Таким образом движение в проходах, кулуарах и на лестницах регулируется разумной волей людей.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Психологический фактор преобладает над физическим, давление в потоке отсутствует, а плотность людских потоков в проходах и соответствующие им скорости движения являются величинами произвольными и могут колебаться в широком диапазоне.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 расчете параметров движения людей при эвакуации рассчитывается плотность людского потока (</w:t>
      </w:r>
      <w:r w:rsidRPr="004C3476">
        <w:rPr>
          <w:sz w:val="28"/>
          <w:szCs w:val="28"/>
          <w:lang w:val="en-US"/>
        </w:rPr>
        <w:t>D</w:t>
      </w:r>
      <w:r w:rsidRPr="004C3476">
        <w:rPr>
          <w:sz w:val="28"/>
          <w:szCs w:val="28"/>
        </w:rPr>
        <w:t>) – количество людей на 1 м</w:t>
      </w:r>
      <w:r w:rsidRPr="004C3476">
        <w:rPr>
          <w:sz w:val="28"/>
          <w:szCs w:val="28"/>
          <w:vertAlign w:val="superscript"/>
        </w:rPr>
        <w:t>2</w:t>
      </w:r>
      <w:r w:rsidRPr="004C3476">
        <w:rPr>
          <w:sz w:val="28"/>
          <w:szCs w:val="28"/>
        </w:rPr>
        <w:t xml:space="preserve"> площади эвакуационного пути, является исходной характеристикой для определения скорости и интенсивности движения.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Предельное значение </w:t>
      </w:r>
      <w:r w:rsidR="00FD2A53" w:rsidRPr="004C3476">
        <w:rPr>
          <w:position w:val="-6"/>
          <w:sz w:val="28"/>
          <w:szCs w:val="28"/>
        </w:rPr>
        <w:object w:dxaOrig="1160" w:dyaOrig="279">
          <v:shape id="_x0000_i1029" type="#_x0000_t75" style="width:66pt;height:14.25pt" o:ole="">
            <v:imagedata r:id="rId13" o:title=""/>
          </v:shape>
          <o:OLEObject Type="Embed" ProgID="Equation.3" ShapeID="_x0000_i1029" DrawAspect="Content" ObjectID="_1461270753" r:id="rId14"/>
        </w:object>
      </w:r>
      <w:r w:rsidRPr="004C3476">
        <w:rPr>
          <w:sz w:val="28"/>
          <w:szCs w:val="28"/>
        </w:rPr>
        <w:t xml:space="preserve"> чел/м</w:t>
      </w:r>
      <w:r w:rsidRPr="004C3476">
        <w:rPr>
          <w:sz w:val="28"/>
          <w:szCs w:val="28"/>
          <w:vertAlign w:val="superscript"/>
        </w:rPr>
        <w:t>2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 Д=9</w:t>
      </w:r>
      <w:r w:rsidRPr="004C3476">
        <w:rPr>
          <w:sz w:val="28"/>
          <w:szCs w:val="28"/>
          <w:vertAlign w:val="superscript"/>
        </w:rPr>
        <w:t>чел</w:t>
      </w:r>
      <w:r w:rsidRPr="004C3476">
        <w:rPr>
          <w:sz w:val="28"/>
          <w:szCs w:val="28"/>
        </w:rPr>
        <w:t>/</w:t>
      </w:r>
      <w:r w:rsidRPr="004C3476">
        <w:rPr>
          <w:sz w:val="28"/>
          <w:szCs w:val="28"/>
          <w:vertAlign w:val="subscript"/>
        </w:rPr>
        <w:t>м</w:t>
      </w:r>
      <w:r w:rsidRPr="004C3476">
        <w:rPr>
          <w:sz w:val="28"/>
          <w:szCs w:val="28"/>
          <w:vertAlign w:val="superscript"/>
        </w:rPr>
        <w:t>2</w:t>
      </w:r>
      <w:r w:rsidRPr="004C3476">
        <w:rPr>
          <w:sz w:val="28"/>
          <w:szCs w:val="28"/>
        </w:rPr>
        <w:t xml:space="preserve"> скорость движения уменьшается до 15 </w:t>
      </w:r>
      <w:r w:rsidRPr="004C3476">
        <w:rPr>
          <w:sz w:val="28"/>
          <w:szCs w:val="28"/>
          <w:vertAlign w:val="superscript"/>
        </w:rPr>
        <w:t>м</w:t>
      </w:r>
      <w:r w:rsidRPr="004C3476">
        <w:rPr>
          <w:sz w:val="28"/>
          <w:szCs w:val="28"/>
        </w:rPr>
        <w:t>/</w:t>
      </w:r>
      <w:r w:rsidRPr="004C3476">
        <w:rPr>
          <w:sz w:val="28"/>
          <w:szCs w:val="28"/>
          <w:vertAlign w:val="subscript"/>
        </w:rPr>
        <w:t>мин</w:t>
      </w:r>
      <w:r w:rsidRPr="004C3476">
        <w:rPr>
          <w:sz w:val="28"/>
          <w:szCs w:val="28"/>
        </w:rPr>
        <w:t xml:space="preserve">.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Интенсивность движения (</w:t>
      </w:r>
      <w:r w:rsidRPr="004C3476">
        <w:rPr>
          <w:sz w:val="28"/>
          <w:szCs w:val="28"/>
          <w:lang w:val="en-US"/>
        </w:rPr>
        <w:t>q</w:t>
      </w:r>
      <w:r w:rsidRPr="004C3476">
        <w:rPr>
          <w:sz w:val="28"/>
          <w:szCs w:val="28"/>
        </w:rPr>
        <w:t>) – количество людей проходящих через 1м ширины пути в единицу времени.</w:t>
      </w: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Общая пропускная способность определяется по формуле</w:t>
      </w:r>
      <w:r w:rsidR="00907726" w:rsidRPr="004C3476">
        <w:rPr>
          <w:sz w:val="28"/>
          <w:szCs w:val="28"/>
        </w:rPr>
        <w:t xml:space="preserve"> (4).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740" w:dyaOrig="320">
          <v:shape id="_x0000_i1030" type="#_x0000_t75" style="width:73.5pt;height:24.75pt" o:ole="">
            <v:imagedata r:id="rId15" o:title=""/>
          </v:shape>
          <o:OLEObject Type="Embed" ProgID="Equation.3" ShapeID="_x0000_i1030" DrawAspect="Content" ObjectID="_1461270754" r:id="rId16"/>
        </w:object>
      </w:r>
      <w:r w:rsidR="00365B46" w:rsidRPr="004C3476">
        <w:rPr>
          <w:sz w:val="28"/>
          <w:szCs w:val="28"/>
        </w:rPr>
        <w:t>,</w:t>
      </w:r>
      <w:r w:rsidR="004C3476">
        <w:rPr>
          <w:sz w:val="28"/>
          <w:szCs w:val="28"/>
        </w:rPr>
        <w:t xml:space="preserve"> </w:t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507D09" w:rsidRPr="004C3476">
        <w:rPr>
          <w:sz w:val="28"/>
          <w:szCs w:val="28"/>
        </w:rPr>
        <w:t>(</w:t>
      </w:r>
      <w:r w:rsidR="00671E63" w:rsidRPr="004C3476">
        <w:rPr>
          <w:sz w:val="28"/>
          <w:szCs w:val="28"/>
        </w:rPr>
        <w:t>4</w:t>
      </w:r>
      <w:r w:rsidR="00507D09" w:rsidRPr="004C3476">
        <w:rPr>
          <w:sz w:val="28"/>
          <w:szCs w:val="28"/>
        </w:rPr>
        <w:t>)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где </w:t>
      </w:r>
      <w:r w:rsidR="00FD2A53" w:rsidRPr="004C3476">
        <w:rPr>
          <w:position w:val="-6"/>
          <w:sz w:val="28"/>
          <w:szCs w:val="28"/>
        </w:rPr>
        <w:object w:dxaOrig="220" w:dyaOrig="279">
          <v:shape id="_x0000_i1031" type="#_x0000_t75" style="width:13.5pt;height:14.25pt" o:ole="">
            <v:imagedata r:id="rId17" o:title=""/>
          </v:shape>
          <o:OLEObject Type="Embed" ProgID="Equation.3" ShapeID="_x0000_i1031" DrawAspect="Content" ObjectID="_1461270755" r:id="rId18"/>
        </w:object>
      </w:r>
      <w:r w:rsidRPr="004C3476">
        <w:rPr>
          <w:sz w:val="28"/>
          <w:szCs w:val="28"/>
        </w:rPr>
        <w:t>- ширина прохода;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  <w:lang w:val="en-US"/>
        </w:rPr>
        <w:t>q</w:t>
      </w:r>
      <w:r w:rsidRPr="004C3476">
        <w:rPr>
          <w:sz w:val="28"/>
          <w:szCs w:val="28"/>
        </w:rPr>
        <w:t>- интенсивность движению.</w:t>
      </w: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Интенсивность движения определяется по формуле</w:t>
      </w:r>
      <w:r w:rsidR="00907726" w:rsidRPr="004C3476">
        <w:rPr>
          <w:sz w:val="28"/>
          <w:szCs w:val="28"/>
        </w:rPr>
        <w:t xml:space="preserve"> (5).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880" w:dyaOrig="340">
          <v:shape id="_x0000_i1032" type="#_x0000_t75" style="width:75pt;height:25.5pt" o:ole="">
            <v:imagedata r:id="rId19" o:title=""/>
          </v:shape>
          <o:OLEObject Type="Embed" ProgID="Equation.3" ShapeID="_x0000_i1032" DrawAspect="Content" ObjectID="_1461270756" r:id="rId20"/>
        </w:object>
      </w:r>
      <w:r w:rsidR="00507D09" w:rsidRPr="004C3476">
        <w:rPr>
          <w:sz w:val="28"/>
          <w:szCs w:val="28"/>
        </w:rPr>
        <w:t>,</w:t>
      </w:r>
      <w:r w:rsidR="004C3476">
        <w:rPr>
          <w:sz w:val="28"/>
          <w:szCs w:val="28"/>
        </w:rPr>
        <w:t xml:space="preserve"> </w:t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671E63" w:rsidRPr="004C3476">
        <w:rPr>
          <w:sz w:val="28"/>
          <w:szCs w:val="28"/>
        </w:rPr>
        <w:t>(5</w:t>
      </w:r>
      <w:r w:rsidR="00507D09" w:rsidRPr="004C3476">
        <w:rPr>
          <w:sz w:val="28"/>
          <w:szCs w:val="28"/>
        </w:rPr>
        <w:t xml:space="preserve">)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По мере увеличения плотности интенсивность движения увеличивается до максимального значения, затем уменьшается.</w:t>
      </w: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Итак, скорость и интенсивность движения людей в потоке зависят от плотности: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1200" w:dyaOrig="340">
          <v:shape id="_x0000_i1033" type="#_x0000_t75" style="width:75pt;height:24.75pt" o:ole="">
            <v:imagedata r:id="rId21" o:title=""/>
          </v:shape>
          <o:OLEObject Type="Embed" ProgID="Equation.3" ShapeID="_x0000_i1033" DrawAspect="Content" ObjectID="_1461270757" r:id="rId22"/>
        </w:object>
      </w:r>
      <w:r w:rsidR="00507D09" w:rsidRPr="004C3476">
        <w:rPr>
          <w:sz w:val="28"/>
          <w:szCs w:val="28"/>
        </w:rPr>
        <w:t>,</w:t>
      </w:r>
      <w:r w:rsidR="004C3476">
        <w:rPr>
          <w:sz w:val="28"/>
          <w:szCs w:val="28"/>
        </w:rPr>
        <w:t xml:space="preserve"> </w:t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4C3476">
        <w:rPr>
          <w:sz w:val="28"/>
          <w:szCs w:val="28"/>
        </w:rPr>
        <w:tab/>
      </w:r>
      <w:r w:rsidR="00671E63" w:rsidRPr="004C3476">
        <w:rPr>
          <w:sz w:val="28"/>
          <w:szCs w:val="28"/>
        </w:rPr>
        <w:t>(6</w:t>
      </w:r>
      <w:r w:rsidR="00507D09" w:rsidRPr="004C3476">
        <w:rPr>
          <w:sz w:val="28"/>
          <w:szCs w:val="28"/>
        </w:rPr>
        <w:t>)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Плотность потоков могут колебаться от 0 до 7</w:t>
      </w:r>
      <w:r w:rsidRPr="004C3476">
        <w:rPr>
          <w:sz w:val="28"/>
          <w:szCs w:val="28"/>
          <w:vertAlign w:val="superscript"/>
        </w:rPr>
        <w:t>чел</w:t>
      </w:r>
      <w:r w:rsidRPr="004C3476">
        <w:rPr>
          <w:sz w:val="28"/>
          <w:szCs w:val="28"/>
        </w:rPr>
        <w:t>/</w:t>
      </w:r>
      <w:r w:rsidRPr="004C3476">
        <w:rPr>
          <w:sz w:val="28"/>
          <w:szCs w:val="28"/>
          <w:vertAlign w:val="subscript"/>
        </w:rPr>
        <w:t>м</w:t>
      </w:r>
      <w:r w:rsidRPr="004C3476">
        <w:rPr>
          <w:sz w:val="28"/>
          <w:szCs w:val="28"/>
          <w:vertAlign w:val="superscript"/>
        </w:rPr>
        <w:t>2</w:t>
      </w:r>
      <w:r w:rsidRPr="004C3476">
        <w:rPr>
          <w:sz w:val="28"/>
          <w:szCs w:val="28"/>
        </w:rPr>
        <w:t>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Продолжительность эвакуации людей из зданий при нормальном движении зачастую не ограничиваются.</w:t>
      </w:r>
    </w:p>
    <w:p w:rsidR="00365B46" w:rsidRP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>4.2 При вынужденной эвакуации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Процесс эвакуации начинается одновременно, при этом плотности потоков в пределах проходов зрительного зала, как по ширине проходов, так и по их длине считаются практически одинаковыми.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Часть людей проявляют физические усилия для ускорения движения.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 связи с этим плотности потоков достигают предельных значений.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 наличии препятствий для движения, энергия движения расходуется на уплотнение человеческих тел до физического предела и получения травм до смертельных.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При этом надо иметь ввиду, что люди устремляются при вынужденной эвакуации не рассредоточено по всем имеющимся выходам, а в ближайшие, что резко увеличивается людской поток.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Кроме этого часть эвакуирующихся, находящихся в середине потока, не в состоянии изменить направление движения и вынуждена пассивно следовать за общим потоком.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4.3 Опасные факторы пожара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Крайне негативное действие при эвакуации оказывают опасные факторы пожара:</w:t>
      </w:r>
    </w:p>
    <w:p w:rsidR="00365B46" w:rsidRPr="004C3476" w:rsidRDefault="00E33C94" w:rsidP="004C347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т</w:t>
      </w:r>
      <w:r w:rsidR="00365B46" w:rsidRPr="004C3476">
        <w:rPr>
          <w:sz w:val="28"/>
          <w:szCs w:val="28"/>
        </w:rPr>
        <w:t xml:space="preserve">емпература, при </w:t>
      </w:r>
      <w:r w:rsidR="00365B46" w:rsidRPr="004C3476">
        <w:rPr>
          <w:sz w:val="28"/>
          <w:szCs w:val="28"/>
          <w:lang w:val="en-US"/>
        </w:rPr>
        <w:t>t</w:t>
      </w:r>
      <w:r w:rsidR="00365B46" w:rsidRPr="004C3476">
        <w:rPr>
          <w:sz w:val="28"/>
          <w:szCs w:val="28"/>
        </w:rPr>
        <w:t xml:space="preserve"> &gt;100</w:t>
      </w:r>
      <w:r w:rsidR="00365B46" w:rsidRPr="004C3476">
        <w:rPr>
          <w:sz w:val="28"/>
          <w:szCs w:val="28"/>
          <w:vertAlign w:val="superscript"/>
        </w:rPr>
        <w:t>0</w:t>
      </w:r>
      <w:r w:rsidR="00365B46" w:rsidRPr="004C3476">
        <w:rPr>
          <w:sz w:val="28"/>
          <w:szCs w:val="28"/>
        </w:rPr>
        <w:t>С возможна потеря сознания и через несколько минут – гибель. Получение ожогов на поверхности тела боле 30% опасно для жизни человека;</w:t>
      </w:r>
    </w:p>
    <w:p w:rsidR="00365B46" w:rsidRPr="004C3476" w:rsidRDefault="00E33C94" w:rsidP="004C3476">
      <w:pPr>
        <w:numPr>
          <w:ilvl w:val="0"/>
          <w:numId w:val="8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</w:t>
      </w:r>
      <w:r w:rsidR="00365B46" w:rsidRPr="004C3476">
        <w:rPr>
          <w:sz w:val="28"/>
          <w:szCs w:val="28"/>
        </w:rPr>
        <w:t>ыделение токсичных продуктов горения при пожарах в зданиях с применением полимерных и синтетических материалов.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Основной причиной гибели людей при пожарах является наличие в воздухе и отравление оксидом углерода, так он в 200 раз лучше реагирует с кровью, чем кислород, поэтому наступает кислородное голодание;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Концентрация оксида углерода 0,5% вызывает смертельное отравление через 20 мин.</w:t>
      </w:r>
    </w:p>
    <w:p w:rsidR="00365B46" w:rsidRPr="004C3476" w:rsidRDefault="00E33C94" w:rsidP="004C347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</w:t>
      </w:r>
      <w:r w:rsidR="00365B46" w:rsidRPr="004C3476">
        <w:rPr>
          <w:sz w:val="28"/>
          <w:szCs w:val="28"/>
        </w:rPr>
        <w:t>отеря видимости в следствии задымления;</w:t>
      </w:r>
    </w:p>
    <w:p w:rsidR="00365B46" w:rsidRPr="004C3476" w:rsidRDefault="00E33C94" w:rsidP="004C3476">
      <w:pPr>
        <w:numPr>
          <w:ilvl w:val="0"/>
          <w:numId w:val="9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</w:t>
      </w:r>
      <w:r w:rsidR="00365B46" w:rsidRPr="004C3476">
        <w:rPr>
          <w:sz w:val="28"/>
          <w:szCs w:val="28"/>
        </w:rPr>
        <w:t>онижение концентрации кислорода.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 уменьшении концентрации кислорода на 3% замедляются двигательные функции организма. Опасной считается концентрация кислорода 14%.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5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Системы оповещения и управления эвакуацией людей при пожарах в зданиях и сооружениях</w:t>
      </w:r>
    </w:p>
    <w:p w:rsidR="00671E63" w:rsidRPr="004C3476" w:rsidRDefault="00671E63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Основные требования изложены в НПБ-104-03.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Система оповещения и управления эвакуацией (СОУЭ) – комплекс организационных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мероприятий и технических средств, предназначенный для своевременного сообщения людям информации о возникновении пожара и необходимости и путях эвакуации.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Оповещение и управление эвакуацией людей при пожаре осуществляется:</w:t>
      </w:r>
    </w:p>
    <w:p w:rsidR="00365B46" w:rsidRPr="004C3476" w:rsidRDefault="00E33C94" w:rsidP="004C347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</w:t>
      </w:r>
      <w:r w:rsidR="00365B46" w:rsidRPr="004C3476">
        <w:rPr>
          <w:sz w:val="28"/>
          <w:szCs w:val="28"/>
        </w:rPr>
        <w:t>одачей звуковых и (или) световых сигналов во все помещения;</w:t>
      </w:r>
    </w:p>
    <w:p w:rsidR="00365B46" w:rsidRPr="004C3476" w:rsidRDefault="00E33C94" w:rsidP="004C347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т</w:t>
      </w:r>
      <w:r w:rsidR="00365B46" w:rsidRPr="004C3476">
        <w:rPr>
          <w:sz w:val="28"/>
          <w:szCs w:val="28"/>
        </w:rPr>
        <w:t>рансляцией текстов о необходимости эвакуации;</w:t>
      </w:r>
    </w:p>
    <w:p w:rsidR="00365B46" w:rsidRPr="004C3476" w:rsidRDefault="00E33C94" w:rsidP="004C347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р</w:t>
      </w:r>
      <w:r w:rsidR="00365B46" w:rsidRPr="004C3476">
        <w:rPr>
          <w:sz w:val="28"/>
          <w:szCs w:val="28"/>
        </w:rPr>
        <w:t>азмещением эвакуационных знаков безопасности на путях эвакуации;</w:t>
      </w:r>
    </w:p>
    <w:p w:rsidR="00365B46" w:rsidRPr="004C3476" w:rsidRDefault="00E33C94" w:rsidP="004C347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</w:t>
      </w:r>
      <w:r w:rsidR="00365B46" w:rsidRPr="004C3476">
        <w:rPr>
          <w:sz w:val="28"/>
          <w:szCs w:val="28"/>
        </w:rPr>
        <w:t>ключением эвакуационного освещения;</w:t>
      </w:r>
    </w:p>
    <w:p w:rsidR="00365B46" w:rsidRPr="004C3476" w:rsidRDefault="00E33C94" w:rsidP="004C3476">
      <w:pPr>
        <w:numPr>
          <w:ilvl w:val="0"/>
          <w:numId w:val="10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д</w:t>
      </w:r>
      <w:r w:rsidR="00365B46" w:rsidRPr="004C3476">
        <w:rPr>
          <w:sz w:val="28"/>
          <w:szCs w:val="28"/>
        </w:rPr>
        <w:t>истанционным открыванием дверей эвакуационных выходов.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СОУЭ должна включаться от импульса, формируемого автоматической установкой пожарной сигнализации или пожаротушения.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СОУЭ должна функционировать в течении времени, необходимого для завершения эвакуации людей из здания.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Оповещатели не должны иметь регуляторов громкости и должны подключаться к сети без разъемных устройств.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Электропитание СОУЭ должно осуществляться от резервного источника питания, а коммуникации допускается проектировать совмещениями с радиотрансляционной сетью здания.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Нормами предусмотрено пять типов СОУЭ в зависимости от способа оповещения, деления здания от зоны оповещения.</w:t>
      </w:r>
    </w:p>
    <w:p w:rsidR="007C47C0" w:rsidRPr="004C3476" w:rsidRDefault="007C47C0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7C47C0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Таблица 3 – Типы систем оповещения и управление эвакуацией людей</w:t>
      </w:r>
    </w:p>
    <w:tbl>
      <w:tblPr>
        <w:tblStyle w:val="a3"/>
        <w:tblW w:w="9253" w:type="dxa"/>
        <w:jc w:val="center"/>
        <w:tblLayout w:type="fixed"/>
        <w:tblLook w:val="01E0" w:firstRow="1" w:lastRow="1" w:firstColumn="1" w:lastColumn="1" w:noHBand="0" w:noVBand="0"/>
      </w:tblPr>
      <w:tblGrid>
        <w:gridCol w:w="424"/>
        <w:gridCol w:w="353"/>
        <w:gridCol w:w="5856"/>
        <w:gridCol w:w="524"/>
        <w:gridCol w:w="524"/>
        <w:gridCol w:w="524"/>
        <w:gridCol w:w="524"/>
        <w:gridCol w:w="524"/>
      </w:tblGrid>
      <w:tr w:rsidR="00365B46" w:rsidRPr="004C3476">
        <w:trPr>
          <w:trHeight w:val="1036"/>
          <w:jc w:val="center"/>
        </w:trPr>
        <w:tc>
          <w:tcPr>
            <w:tcW w:w="7549" w:type="dxa"/>
            <w:gridSpan w:val="3"/>
            <w:vMerge w:val="restart"/>
          </w:tcPr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  <w:r w:rsidRPr="004C3476">
              <w:t>Характеристика СОУЭ</w:t>
            </w:r>
          </w:p>
        </w:tc>
        <w:tc>
          <w:tcPr>
            <w:tcW w:w="2838" w:type="dxa"/>
            <w:gridSpan w:val="5"/>
          </w:tcPr>
          <w:p w:rsidR="00365B46" w:rsidRPr="004C3476" w:rsidRDefault="00365B46" w:rsidP="004C3476">
            <w:pPr>
              <w:pStyle w:val="2"/>
            </w:pPr>
            <w:r w:rsidRPr="004C3476">
              <w:t>Наличие указанных характеристик у различных типов СОУЭ</w:t>
            </w:r>
          </w:p>
        </w:tc>
      </w:tr>
      <w:tr w:rsidR="00365B46" w:rsidRPr="004C3476">
        <w:trPr>
          <w:trHeight w:val="149"/>
          <w:jc w:val="center"/>
        </w:trPr>
        <w:tc>
          <w:tcPr>
            <w:tcW w:w="7549" w:type="dxa"/>
            <w:gridSpan w:val="3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1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2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3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4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5</w:t>
            </w:r>
          </w:p>
        </w:tc>
      </w:tr>
      <w:tr w:rsidR="00365B46" w:rsidRPr="004C3476">
        <w:trPr>
          <w:trHeight w:val="233"/>
          <w:jc w:val="center"/>
        </w:trPr>
        <w:tc>
          <w:tcPr>
            <w:tcW w:w="7549" w:type="dxa"/>
            <w:gridSpan w:val="3"/>
          </w:tcPr>
          <w:p w:rsidR="00365B46" w:rsidRPr="004C3476" w:rsidRDefault="00365B46" w:rsidP="004C3476">
            <w:pPr>
              <w:pStyle w:val="2"/>
            </w:pPr>
            <w:r w:rsidRPr="004C3476">
              <w:t>1. Способы оповещения: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</w:p>
        </w:tc>
      </w:tr>
      <w:tr w:rsidR="00365B46" w:rsidRPr="004C3476">
        <w:trPr>
          <w:trHeight w:val="233"/>
          <w:jc w:val="center"/>
        </w:trPr>
        <w:tc>
          <w:tcPr>
            <w:tcW w:w="454" w:type="dxa"/>
            <w:vMerge w:val="restart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7095" w:type="dxa"/>
            <w:gridSpan w:val="2"/>
          </w:tcPr>
          <w:p w:rsidR="00365B46" w:rsidRPr="004C3476" w:rsidRDefault="00365B46" w:rsidP="004C3476">
            <w:pPr>
              <w:pStyle w:val="2"/>
            </w:pPr>
            <w:r w:rsidRPr="004C3476">
              <w:t>звуковой (сирена, тонированный сигнал и др.)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</w:tr>
      <w:tr w:rsidR="00365B46" w:rsidRPr="004C3476">
        <w:trPr>
          <w:trHeight w:val="149"/>
          <w:jc w:val="center"/>
        </w:trPr>
        <w:tc>
          <w:tcPr>
            <w:tcW w:w="454" w:type="dxa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7095" w:type="dxa"/>
            <w:gridSpan w:val="2"/>
          </w:tcPr>
          <w:p w:rsidR="00365B46" w:rsidRPr="004C3476" w:rsidRDefault="00365B46" w:rsidP="004C3476">
            <w:pPr>
              <w:pStyle w:val="2"/>
            </w:pPr>
            <w:r w:rsidRPr="004C3476">
              <w:t>речевой (передача специальных текстов), световой: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</w:tr>
      <w:tr w:rsidR="00365B46" w:rsidRPr="004C3476">
        <w:trPr>
          <w:trHeight w:val="149"/>
          <w:jc w:val="center"/>
        </w:trPr>
        <w:tc>
          <w:tcPr>
            <w:tcW w:w="454" w:type="dxa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372" w:type="dxa"/>
            <w:vMerge w:val="restart"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6723" w:type="dxa"/>
          </w:tcPr>
          <w:p w:rsidR="00365B46" w:rsidRPr="004C3476" w:rsidRDefault="00365B46" w:rsidP="004C3476">
            <w:pPr>
              <w:pStyle w:val="2"/>
            </w:pPr>
            <w:r w:rsidRPr="004C3476">
              <w:t>а) световые мигающие указатели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</w:tr>
      <w:tr w:rsidR="00365B46" w:rsidRPr="004C3476">
        <w:trPr>
          <w:trHeight w:val="149"/>
          <w:jc w:val="center"/>
        </w:trPr>
        <w:tc>
          <w:tcPr>
            <w:tcW w:w="454" w:type="dxa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372" w:type="dxa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6723" w:type="dxa"/>
          </w:tcPr>
          <w:p w:rsidR="00365B46" w:rsidRPr="004C3476" w:rsidRDefault="00365B46" w:rsidP="004C3476">
            <w:pPr>
              <w:pStyle w:val="2"/>
            </w:pPr>
            <w:r w:rsidRPr="004C3476">
              <w:t>б) световые Оповещатели «Выход»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</w:tr>
      <w:tr w:rsidR="00365B46" w:rsidRPr="004C3476">
        <w:trPr>
          <w:trHeight w:val="149"/>
          <w:jc w:val="center"/>
        </w:trPr>
        <w:tc>
          <w:tcPr>
            <w:tcW w:w="454" w:type="dxa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372" w:type="dxa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6723" w:type="dxa"/>
          </w:tcPr>
          <w:p w:rsidR="00365B46" w:rsidRPr="004C3476" w:rsidRDefault="00365B46" w:rsidP="004C3476">
            <w:pPr>
              <w:pStyle w:val="2"/>
            </w:pPr>
            <w:r w:rsidRPr="004C3476">
              <w:t>в) статистические указатели направления движения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</w:tr>
      <w:tr w:rsidR="00365B46" w:rsidRPr="004C3476">
        <w:trPr>
          <w:trHeight w:val="149"/>
          <w:jc w:val="center"/>
        </w:trPr>
        <w:tc>
          <w:tcPr>
            <w:tcW w:w="454" w:type="dxa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372" w:type="dxa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6723" w:type="dxa"/>
          </w:tcPr>
          <w:p w:rsidR="00365B46" w:rsidRPr="004C3476" w:rsidRDefault="00365B46" w:rsidP="004C3476">
            <w:pPr>
              <w:pStyle w:val="2"/>
            </w:pPr>
            <w:r w:rsidRPr="004C3476">
              <w:t xml:space="preserve">г) динамические указатели направления движения 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</w:tr>
      <w:tr w:rsidR="00365B46" w:rsidRPr="004C3476">
        <w:trPr>
          <w:trHeight w:val="233"/>
          <w:jc w:val="center"/>
        </w:trPr>
        <w:tc>
          <w:tcPr>
            <w:tcW w:w="7549" w:type="dxa"/>
            <w:gridSpan w:val="3"/>
          </w:tcPr>
          <w:p w:rsidR="00365B46" w:rsidRPr="004C3476" w:rsidRDefault="00365B46" w:rsidP="004C3476">
            <w:pPr>
              <w:pStyle w:val="2"/>
            </w:pPr>
            <w:r w:rsidRPr="004C3476">
              <w:t>2. Разделения здания на зоны пожарного оповещения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</w:tr>
      <w:tr w:rsidR="00365B46" w:rsidRPr="004C3476">
        <w:trPr>
          <w:trHeight w:val="482"/>
          <w:jc w:val="center"/>
        </w:trPr>
        <w:tc>
          <w:tcPr>
            <w:tcW w:w="7549" w:type="dxa"/>
            <w:gridSpan w:val="3"/>
          </w:tcPr>
          <w:p w:rsidR="00365B46" w:rsidRPr="004C3476" w:rsidRDefault="00365B46" w:rsidP="004C3476">
            <w:pPr>
              <w:pStyle w:val="2"/>
            </w:pPr>
            <w:r w:rsidRPr="004C3476">
              <w:t>3. Обратная связь зон оповещения с помещением пожарного поста – оповещения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</w:tr>
      <w:tr w:rsidR="00365B46" w:rsidRPr="004C3476">
        <w:trPr>
          <w:trHeight w:val="482"/>
          <w:jc w:val="center"/>
        </w:trPr>
        <w:tc>
          <w:tcPr>
            <w:tcW w:w="7549" w:type="dxa"/>
            <w:gridSpan w:val="3"/>
          </w:tcPr>
          <w:p w:rsidR="00365B46" w:rsidRPr="004C3476" w:rsidRDefault="00365B46" w:rsidP="004C3476">
            <w:pPr>
              <w:pStyle w:val="2"/>
            </w:pPr>
            <w:r w:rsidRPr="004C3476">
              <w:t>4. Возможность реализации нескольких вариантов организации эвакуации из каждой зоны оповещения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*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</w:tr>
      <w:tr w:rsidR="00365B46" w:rsidRPr="004C3476">
        <w:trPr>
          <w:trHeight w:val="949"/>
          <w:jc w:val="center"/>
        </w:trPr>
        <w:tc>
          <w:tcPr>
            <w:tcW w:w="7549" w:type="dxa"/>
            <w:gridSpan w:val="3"/>
          </w:tcPr>
          <w:p w:rsidR="00365B46" w:rsidRPr="004C3476" w:rsidRDefault="00365B46" w:rsidP="004C3476">
            <w:pPr>
              <w:pStyle w:val="2"/>
            </w:pPr>
            <w:r w:rsidRPr="004C3476">
              <w:t>5. Координированное управление из одного пожарного поста – диспетчерской всеми системами здания, связанными с обеспечением безопасности людей при пожаре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  <w:tc>
          <w:tcPr>
            <w:tcW w:w="568" w:type="dxa"/>
          </w:tcPr>
          <w:p w:rsidR="00365B46" w:rsidRPr="004C3476" w:rsidRDefault="00365B46" w:rsidP="004C3476">
            <w:pPr>
              <w:pStyle w:val="2"/>
            </w:pPr>
            <w:r w:rsidRPr="004C3476">
              <w:t>+</w:t>
            </w:r>
          </w:p>
        </w:tc>
      </w:tr>
    </w:tbl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+ требуются: * допускаются; - не требуется.</w:t>
      </w:r>
    </w:p>
    <w:p w:rsidR="00365B46" w:rsidRPr="004C3476" w:rsidRDefault="00365B46" w:rsidP="004C347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Допускается использование звукового способа оповещения для СОУЭ 3-5 типов в отдельных зонах оповещения.</w:t>
      </w:r>
    </w:p>
    <w:p w:rsidR="00365B46" w:rsidRPr="004C3476" w:rsidRDefault="00365B46" w:rsidP="004C347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 здания, где находятся (работаю, проживают, проводят досуг) глухие и слабослышащие люди, требуется использование световых или световых мигающих оповещателей.</w:t>
      </w:r>
    </w:p>
    <w:p w:rsidR="00365B46" w:rsidRPr="004C3476" w:rsidRDefault="00365B46" w:rsidP="004C3476">
      <w:pPr>
        <w:numPr>
          <w:ilvl w:val="0"/>
          <w:numId w:val="11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СОУЭ 3-5 типов относятся к автоматизированным системам.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br w:type="page"/>
        <w:t>6</w:t>
      </w:r>
      <w:r w:rsidR="004C3476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Противопожарный занавес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 соответствии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с нормами проектирования культурно-зрелищных учреждений ВСН 45-86 противопожарный занавес предусматривается в зданиях театров со зрительными залами 800 мест и более.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Надежная и эффективная работа противопожарного занавеса имеет большое значение для обеспечения безопасной эвакуации зрителей и успешного тушения пожаров.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Конструкция занавеса должна иметь соответствующий предел огнестойкости, прочность, газонепроницаемость.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Полотнище подъемно-опускного занавеса подвешивают в двух точках с помощью стальных канатов, перекинутых через блоки и соединенных с контргрузами.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Полотнище соединено через систему канатов и блоков с лебедкой.</w:t>
      </w:r>
      <w:r w:rsidR="004C3476">
        <w:rPr>
          <w:sz w:val="28"/>
          <w:szCs w:val="28"/>
        </w:rPr>
        <w:t xml:space="preserve">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220C22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4" type="#_x0000_t75" style="width:262.5pt;height:204pt">
            <v:imagedata r:id="rId23" o:title=""/>
          </v:shape>
        </w:pict>
      </w:r>
    </w:p>
    <w:p w:rsidR="00907726" w:rsidRPr="004C3476" w:rsidRDefault="0090772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Рисунок 1. - Схема механизма противопожарного занавеса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1 контргруз;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2 полотнище противопожарного занавеса;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3 лебедка.</w:t>
      </w:r>
    </w:p>
    <w:p w:rsidR="00C45492" w:rsidRPr="004C3476" w:rsidRDefault="00C45492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>Движение противопожарного занавеса при закрывании портального проема происходит под действием силы тяжести, при ослаблении троса лебедки со скоростью 0,2 м/сек.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Занавес представляет собой жесткую пространственную систему в виде металлического каркаса, защищенного от воздействий высоких температур со стороны сцены теплоизоляцией.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Толщину теплоизоляции предусматривают с таким расчетом, чтобы температура на поверхности каркаса не превышала 200</w:t>
      </w:r>
      <w:r w:rsidRPr="004C3476">
        <w:rPr>
          <w:sz w:val="28"/>
          <w:szCs w:val="28"/>
          <w:vertAlign w:val="superscript"/>
        </w:rPr>
        <w:t>0</w:t>
      </w:r>
      <w:r w:rsidRPr="004C3476">
        <w:rPr>
          <w:sz w:val="28"/>
          <w:szCs w:val="28"/>
        </w:rPr>
        <w:t>С через один час с момента возникновения пожара.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220C22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35" type="#_x0000_t75" style="width:162.75pt;height:110.25pt">
            <v:imagedata r:id="rId24" o:title=""/>
          </v:shape>
        </w:pict>
      </w:r>
    </w:p>
    <w:p w:rsidR="00907726" w:rsidRPr="004C3476" w:rsidRDefault="0090772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Рисунок 2. - Теплоизоляции занавеса</w:t>
      </w:r>
    </w:p>
    <w:p w:rsidR="00907726" w:rsidRPr="004C3476" w:rsidRDefault="0090772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90772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1 – асбестодиатомовая штукатурка;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2 – совелитовые плиты;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3 - волнистая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4C3476" w:rsidP="004C347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F73119" w:rsidRPr="004C3476">
        <w:rPr>
          <w:sz w:val="28"/>
          <w:szCs w:val="28"/>
        </w:rPr>
        <w:t>7</w:t>
      </w:r>
      <w:r>
        <w:rPr>
          <w:sz w:val="28"/>
          <w:szCs w:val="28"/>
        </w:rPr>
        <w:t xml:space="preserve">. </w:t>
      </w:r>
      <w:r w:rsidR="00F73119" w:rsidRPr="004C3476">
        <w:rPr>
          <w:sz w:val="28"/>
          <w:szCs w:val="28"/>
        </w:rPr>
        <w:t>Расчет параметров эвакуации</w:t>
      </w:r>
    </w:p>
    <w:p w:rsidR="00C45492" w:rsidRPr="004C3476" w:rsidRDefault="00C45492" w:rsidP="004C3476">
      <w:pPr>
        <w:tabs>
          <w:tab w:val="num" w:pos="72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73119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7</w:t>
      </w:r>
      <w:r w:rsidR="00E33C94" w:rsidRPr="004C3476">
        <w:rPr>
          <w:sz w:val="28"/>
          <w:szCs w:val="28"/>
        </w:rPr>
        <w:t>.1</w:t>
      </w:r>
      <w:r w:rsidR="004C3476">
        <w:rPr>
          <w:sz w:val="28"/>
          <w:szCs w:val="28"/>
        </w:rPr>
        <w:t xml:space="preserve"> </w:t>
      </w:r>
      <w:r w:rsidR="004B68ED" w:rsidRPr="004C3476">
        <w:rPr>
          <w:sz w:val="28"/>
          <w:szCs w:val="28"/>
        </w:rPr>
        <w:t>П</w:t>
      </w:r>
      <w:r w:rsidR="00365B46" w:rsidRPr="004C3476">
        <w:rPr>
          <w:sz w:val="28"/>
          <w:szCs w:val="28"/>
        </w:rPr>
        <w:t>о протяженности путей продолжительность эвакуации из</w:t>
      </w:r>
      <w:r w:rsidR="004C3476">
        <w:rPr>
          <w:sz w:val="28"/>
          <w:szCs w:val="28"/>
        </w:rPr>
        <w:t xml:space="preserve"> </w:t>
      </w:r>
      <w:r w:rsidR="00365B46" w:rsidRPr="004C3476">
        <w:rPr>
          <w:sz w:val="28"/>
          <w:szCs w:val="28"/>
        </w:rPr>
        <w:t>зрительного зала рассчитывается по формуле (</w:t>
      </w:r>
      <w:r w:rsidR="00C45492" w:rsidRPr="004C3476">
        <w:rPr>
          <w:sz w:val="28"/>
          <w:szCs w:val="28"/>
        </w:rPr>
        <w:t>7</w:t>
      </w:r>
      <w:r w:rsidR="00365B46" w:rsidRPr="004C3476">
        <w:rPr>
          <w:sz w:val="28"/>
          <w:szCs w:val="28"/>
        </w:rPr>
        <w:t>).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30"/>
          <w:sz w:val="28"/>
          <w:szCs w:val="28"/>
        </w:rPr>
        <w:object w:dxaOrig="1420" w:dyaOrig="720">
          <v:shape id="_x0000_i1036" type="#_x0000_t75" style="width:115.5pt;height:52.5pt" o:ole="">
            <v:imagedata r:id="rId25" o:title=""/>
          </v:shape>
          <o:OLEObject Type="Embed" ProgID="Equation.3" ShapeID="_x0000_i1036" DrawAspect="Content" ObjectID="_1461270758" r:id="rId26"/>
        </w:object>
      </w:r>
      <w:r w:rsidR="004C3476">
        <w:rPr>
          <w:sz w:val="28"/>
          <w:szCs w:val="28"/>
        </w:rPr>
        <w:t xml:space="preserve"> 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где</w:t>
      </w:r>
      <w:r w:rsidR="004C3476">
        <w:rPr>
          <w:sz w:val="28"/>
          <w:szCs w:val="28"/>
        </w:rPr>
        <w:t xml:space="preserve"> </w:t>
      </w:r>
      <w:r w:rsidR="00FD2A53" w:rsidRPr="004C3476">
        <w:rPr>
          <w:position w:val="-10"/>
          <w:sz w:val="28"/>
          <w:szCs w:val="28"/>
        </w:rPr>
        <w:object w:dxaOrig="220" w:dyaOrig="360">
          <v:shape id="_x0000_i1037" type="#_x0000_t75" style="width:15.75pt;height:27pt" o:ole="">
            <v:imagedata r:id="rId27" o:title=""/>
          </v:shape>
          <o:OLEObject Type="Embed" ProgID="Equation.3" ShapeID="_x0000_i1037" DrawAspect="Content" ObjectID="_1461270759" r:id="rId28"/>
        </w:object>
      </w:r>
      <w:r w:rsidRPr="004C3476">
        <w:rPr>
          <w:sz w:val="28"/>
          <w:szCs w:val="28"/>
        </w:rPr>
        <w:t xml:space="preserve"> - расстояние от наиболее удаленного зрителя до ближайшего прохода, м;</w:t>
      </w:r>
    </w:p>
    <w:p w:rsid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220" w:dyaOrig="360">
          <v:shape id="_x0000_i1038" type="#_x0000_t75" style="width:15.75pt;height:27pt" o:ole="">
            <v:imagedata r:id="rId29" o:title=""/>
          </v:shape>
          <o:OLEObject Type="Embed" ProgID="Equation.3" ShapeID="_x0000_i1038" DrawAspect="Content" ObjectID="_1461270760" r:id="rId30"/>
        </w:object>
      </w:r>
      <w:r w:rsidR="00365B46" w:rsidRPr="004C3476">
        <w:rPr>
          <w:sz w:val="28"/>
          <w:szCs w:val="28"/>
        </w:rPr>
        <w:t xml:space="preserve"> - расстояние от наиболее удаленного ряда до ближайшего выхода, м;</w:t>
      </w:r>
    </w:p>
    <w:p w:rsid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300" w:dyaOrig="360">
          <v:shape id="_x0000_i1039" type="#_x0000_t75" style="width:24pt;height:27pt" o:ole="">
            <v:imagedata r:id="rId31" o:title=""/>
          </v:shape>
          <o:OLEObject Type="Embed" ProgID="Equation.3" ShapeID="_x0000_i1039" DrawAspect="Content" ObjectID="_1461270761" r:id="rId32"/>
        </w:object>
      </w:r>
      <w:r w:rsidR="00365B46" w:rsidRPr="004C3476">
        <w:rPr>
          <w:sz w:val="28"/>
          <w:szCs w:val="28"/>
        </w:rPr>
        <w:t>- скорость движения между креслами, м/мин</w:t>
      </w:r>
      <w:r w:rsidR="00365B46" w:rsidRPr="004C3476">
        <w:rPr>
          <w:sz w:val="28"/>
          <w:szCs w:val="28"/>
          <w:vertAlign w:val="superscript"/>
        </w:rPr>
        <w:t>-1</w:t>
      </w:r>
      <w:r w:rsidR="00365B46" w:rsidRPr="004C3476">
        <w:rPr>
          <w:sz w:val="28"/>
          <w:szCs w:val="28"/>
        </w:rPr>
        <w:t>;</w: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279" w:dyaOrig="360">
          <v:shape id="_x0000_i1040" type="#_x0000_t75" style="width:23.25pt;height:27pt" o:ole="">
            <v:imagedata r:id="rId33" o:title=""/>
          </v:shape>
          <o:OLEObject Type="Embed" ProgID="Equation.3" ShapeID="_x0000_i1040" DrawAspect="Content" ObjectID="_1461270762" r:id="rId34"/>
        </w:object>
      </w:r>
      <w:r w:rsidR="00365B46" w:rsidRPr="004C3476">
        <w:rPr>
          <w:sz w:val="28"/>
          <w:szCs w:val="28"/>
        </w:rPr>
        <w:t>- скорость движения в проходах, м/мин</w:t>
      </w:r>
      <w:r w:rsidR="00365B46" w:rsidRPr="004C3476">
        <w:rPr>
          <w:sz w:val="28"/>
          <w:szCs w:val="28"/>
          <w:vertAlign w:val="superscript"/>
        </w:rPr>
        <w:t>-1</w:t>
      </w:r>
      <w:r w:rsidR="00365B46" w:rsidRPr="004C3476">
        <w:rPr>
          <w:sz w:val="28"/>
          <w:szCs w:val="28"/>
        </w:rPr>
        <w:t>.</w:t>
      </w: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По расчетным данным скорости движения принимаются равными:</w:t>
      </w:r>
    </w:p>
    <w:p w:rsid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300" w:dyaOrig="360">
          <v:shape id="_x0000_i1041" type="#_x0000_t75" style="width:24pt;height:27.75pt" o:ole="">
            <v:imagedata r:id="rId35" o:title=""/>
          </v:shape>
          <o:OLEObject Type="Embed" ProgID="Equation.3" ShapeID="_x0000_i1041" DrawAspect="Content" ObjectID="_1461270763" r:id="rId36"/>
        </w:object>
      </w:r>
      <w:r w:rsidR="00365B46" w:rsidRPr="004C3476">
        <w:rPr>
          <w:sz w:val="28"/>
          <w:szCs w:val="28"/>
        </w:rPr>
        <w:t xml:space="preserve">= 40 м/мин; </w:t>
      </w:r>
    </w:p>
    <w:p w:rsid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279" w:dyaOrig="360">
          <v:shape id="_x0000_i1042" type="#_x0000_t75" style="width:24.75pt;height:27pt" o:ole="">
            <v:imagedata r:id="rId37" o:title=""/>
          </v:shape>
          <o:OLEObject Type="Embed" ProgID="Equation.3" ShapeID="_x0000_i1042" DrawAspect="Content" ObjectID="_1461270764" r:id="rId38"/>
        </w:object>
      </w:r>
      <w:r w:rsidR="00365B46" w:rsidRPr="004C3476">
        <w:rPr>
          <w:sz w:val="28"/>
          <w:szCs w:val="28"/>
        </w:rPr>
        <w:t xml:space="preserve"> = 16 м/мин. 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24"/>
          <w:sz w:val="28"/>
          <w:szCs w:val="28"/>
        </w:rPr>
        <w:object w:dxaOrig="3620" w:dyaOrig="620">
          <v:shape id="_x0000_i1043" type="#_x0000_t75" style="width:206.25pt;height:39.75pt" o:ole="">
            <v:imagedata r:id="rId39" o:title=""/>
          </v:shape>
          <o:OLEObject Type="Embed" ProgID="Equation.3" ShapeID="_x0000_i1043" DrawAspect="Content" ObjectID="_1461270765" r:id="rId40"/>
        </w:object>
      </w:r>
      <w:r w:rsidR="00E33C94" w:rsidRPr="004C3476">
        <w:rPr>
          <w:sz w:val="28"/>
          <w:szCs w:val="28"/>
        </w:rPr>
        <w:t>,</w:t>
      </w:r>
      <w:r w:rsidR="004C3476">
        <w:rPr>
          <w:sz w:val="28"/>
          <w:szCs w:val="28"/>
        </w:rPr>
        <w:t xml:space="preserve">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Необходимое время эвакуации из зальных помещений общественных зданий определяется по </w:t>
      </w:r>
      <w:r w:rsidR="00907726" w:rsidRPr="004C3476">
        <w:rPr>
          <w:sz w:val="28"/>
          <w:szCs w:val="28"/>
        </w:rPr>
        <w:t>СНиП 21-01-97</w:t>
      </w:r>
      <w:r w:rsidRPr="004C3476">
        <w:rPr>
          <w:sz w:val="28"/>
          <w:szCs w:val="28"/>
        </w:rPr>
        <w:t>.</w:t>
      </w:r>
    </w:p>
    <w:p w:rsidR="00E96039" w:rsidRP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 xml:space="preserve">Таблица </w:t>
      </w:r>
      <w:r w:rsidR="00907726" w:rsidRPr="004C3476">
        <w:rPr>
          <w:sz w:val="28"/>
          <w:szCs w:val="28"/>
        </w:rPr>
        <w:t>4</w:t>
      </w:r>
      <w:r w:rsidR="00365B46" w:rsidRPr="004C3476">
        <w:rPr>
          <w:sz w:val="28"/>
          <w:szCs w:val="28"/>
        </w:rPr>
        <w:t xml:space="preserve"> - Необходимое время эвакуации</w:t>
      </w:r>
    </w:p>
    <w:tbl>
      <w:tblPr>
        <w:tblStyle w:val="a3"/>
        <w:tblW w:w="9570" w:type="dxa"/>
        <w:tblInd w:w="-221" w:type="dxa"/>
        <w:tblLook w:val="01E0" w:firstRow="1" w:lastRow="1" w:firstColumn="1" w:lastColumn="1" w:noHBand="0" w:noVBand="0"/>
      </w:tblPr>
      <w:tblGrid>
        <w:gridCol w:w="2674"/>
        <w:gridCol w:w="1724"/>
        <w:gridCol w:w="1724"/>
        <w:gridCol w:w="1724"/>
        <w:gridCol w:w="1724"/>
      </w:tblGrid>
      <w:tr w:rsidR="00365B46" w:rsidRPr="004C3476">
        <w:tc>
          <w:tcPr>
            <w:tcW w:w="2674" w:type="dxa"/>
            <w:vMerge w:val="restart"/>
          </w:tcPr>
          <w:p w:rsidR="00365B46" w:rsidRPr="004C3476" w:rsidRDefault="00365B46" w:rsidP="004C3476">
            <w:pPr>
              <w:pStyle w:val="2"/>
            </w:pPr>
            <w:r w:rsidRPr="004C3476">
              <w:t>Наименование помещений</w:t>
            </w:r>
          </w:p>
        </w:tc>
        <w:tc>
          <w:tcPr>
            <w:tcW w:w="6896" w:type="dxa"/>
            <w:gridSpan w:val="4"/>
          </w:tcPr>
          <w:p w:rsidR="00365B46" w:rsidRPr="004C3476" w:rsidRDefault="00365B46" w:rsidP="004C3476">
            <w:pPr>
              <w:pStyle w:val="2"/>
            </w:pPr>
            <w:r w:rsidRPr="004C3476">
              <w:t>Необходимое время эвакуации, в мин, при объеме помещения, тыс. м</w:t>
            </w:r>
            <w:r w:rsidRPr="004C3476">
              <w:rPr>
                <w:vertAlign w:val="superscript"/>
              </w:rPr>
              <w:t>3</w:t>
            </w:r>
          </w:p>
        </w:tc>
      </w:tr>
      <w:tr w:rsidR="00365B46" w:rsidRPr="004C3476">
        <w:tc>
          <w:tcPr>
            <w:tcW w:w="2674" w:type="dxa"/>
            <w:vMerge/>
          </w:tcPr>
          <w:p w:rsidR="00365B46" w:rsidRPr="004C3476" w:rsidRDefault="00365B46" w:rsidP="004C3476">
            <w:pPr>
              <w:pStyle w:val="2"/>
            </w:pP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10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20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40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60</w:t>
            </w:r>
          </w:p>
        </w:tc>
      </w:tr>
      <w:tr w:rsidR="00365B46" w:rsidRPr="004C3476">
        <w:tc>
          <w:tcPr>
            <w:tcW w:w="2674" w:type="dxa"/>
          </w:tcPr>
          <w:p w:rsidR="00365B46" w:rsidRPr="004C3476" w:rsidRDefault="00365B46" w:rsidP="004C3476">
            <w:pPr>
              <w:pStyle w:val="2"/>
            </w:pPr>
            <w:r w:rsidRPr="004C3476">
              <w:t>Зрительные залы в театрах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2,0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2,5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2,5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</w:tr>
      <w:tr w:rsidR="00365B46" w:rsidRPr="004C3476">
        <w:tc>
          <w:tcPr>
            <w:tcW w:w="2674" w:type="dxa"/>
          </w:tcPr>
          <w:p w:rsidR="00365B46" w:rsidRPr="004C3476" w:rsidRDefault="00365B46" w:rsidP="004C3476">
            <w:pPr>
              <w:pStyle w:val="2"/>
            </w:pPr>
            <w:r w:rsidRPr="004C3476">
              <w:t>Зрительные, концертные, выставочные залы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  <w:r w:rsidRPr="004C3476">
              <w:t>3,0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  <w:r w:rsidRPr="004C3476">
              <w:t>3,5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  <w:r w:rsidRPr="004C3476">
              <w:t>4,0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  <w:r w:rsidRPr="004C3476">
              <w:t>4,5</w:t>
            </w:r>
          </w:p>
        </w:tc>
      </w:tr>
      <w:tr w:rsidR="00365B46" w:rsidRPr="004C3476">
        <w:tc>
          <w:tcPr>
            <w:tcW w:w="2674" w:type="dxa"/>
          </w:tcPr>
          <w:p w:rsidR="00365B46" w:rsidRPr="004C3476" w:rsidRDefault="00365B46" w:rsidP="004C3476">
            <w:pPr>
              <w:pStyle w:val="2"/>
            </w:pPr>
            <w:r w:rsidRPr="004C3476">
              <w:t>Торговые залы универсамов, торговые центры, супермаркеты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  <w:r w:rsidRPr="004C3476">
              <w:t>2,0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  <w:r w:rsidRPr="004C3476">
              <w:t>2,5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  <w:r w:rsidRPr="004C3476">
              <w:t>2,5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</w:p>
          <w:p w:rsidR="00365B46" w:rsidRPr="004C3476" w:rsidRDefault="00365B46" w:rsidP="004C3476">
            <w:pPr>
              <w:pStyle w:val="2"/>
            </w:pPr>
            <w:r w:rsidRPr="004C3476">
              <w:t>-</w:t>
            </w:r>
          </w:p>
        </w:tc>
      </w:tr>
      <w:tr w:rsidR="00365B46" w:rsidRPr="004C3476">
        <w:tc>
          <w:tcPr>
            <w:tcW w:w="2674" w:type="dxa"/>
          </w:tcPr>
          <w:p w:rsidR="00365B46" w:rsidRPr="004C3476" w:rsidRDefault="00365B46" w:rsidP="004C3476">
            <w:pPr>
              <w:pStyle w:val="2"/>
            </w:pPr>
            <w:r w:rsidRPr="004C3476">
              <w:t>Здание театра в целом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2,5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3,4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4,5</w:t>
            </w:r>
          </w:p>
        </w:tc>
        <w:tc>
          <w:tcPr>
            <w:tcW w:w="1724" w:type="dxa"/>
          </w:tcPr>
          <w:p w:rsidR="00365B46" w:rsidRPr="004C3476" w:rsidRDefault="00365B46" w:rsidP="004C3476">
            <w:pPr>
              <w:pStyle w:val="2"/>
            </w:pPr>
            <w:r w:rsidRPr="004C3476">
              <w:t>5</w:t>
            </w:r>
          </w:p>
        </w:tc>
      </w:tr>
    </w:tbl>
    <w:p w:rsidR="0095320B" w:rsidRPr="004C3476" w:rsidRDefault="0095320B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Согласно таблицы </w:t>
      </w:r>
      <w:r w:rsidR="00907726" w:rsidRPr="004C3476">
        <w:rPr>
          <w:sz w:val="28"/>
          <w:szCs w:val="28"/>
        </w:rPr>
        <w:t>4</w:t>
      </w:r>
      <w:r w:rsidRPr="004C3476">
        <w:rPr>
          <w:sz w:val="28"/>
          <w:szCs w:val="28"/>
        </w:rPr>
        <w:t xml:space="preserve"> необходимые время эвакуации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(</w:t>
      </w:r>
      <w:r w:rsidR="00FD2A53" w:rsidRPr="004C3476">
        <w:rPr>
          <w:position w:val="-12"/>
          <w:sz w:val="28"/>
          <w:szCs w:val="28"/>
        </w:rPr>
        <w:object w:dxaOrig="340" w:dyaOrig="360">
          <v:shape id="_x0000_i1044" type="#_x0000_t75" style="width:21pt;height:22.5pt" o:ole="">
            <v:imagedata r:id="rId41" o:title=""/>
          </v:shape>
          <o:OLEObject Type="Embed" ProgID="Equation.3" ShapeID="_x0000_i1044" DrawAspect="Content" ObjectID="_1461270766" r:id="rId42"/>
        </w:object>
      </w:r>
      <w:r w:rsidRPr="004C3476">
        <w:rPr>
          <w:sz w:val="28"/>
          <w:szCs w:val="28"/>
        </w:rPr>
        <w:t>) из зрительного зала при его объеме 40 тыс. м</w:t>
      </w:r>
      <w:r w:rsidRPr="004C3476">
        <w:rPr>
          <w:sz w:val="28"/>
          <w:szCs w:val="28"/>
          <w:vertAlign w:val="superscript"/>
        </w:rPr>
        <w:t>3</w:t>
      </w:r>
      <w:r w:rsidRPr="004C3476">
        <w:rPr>
          <w:sz w:val="28"/>
          <w:szCs w:val="28"/>
        </w:rPr>
        <w:t xml:space="preserve"> равно 2,5 мин. Таким образом </w:t>
      </w:r>
      <w:r w:rsidR="00FD2A53" w:rsidRPr="004C3476">
        <w:rPr>
          <w:position w:val="-14"/>
          <w:sz w:val="28"/>
          <w:szCs w:val="28"/>
        </w:rPr>
        <w:object w:dxaOrig="2840" w:dyaOrig="400">
          <v:shape id="_x0000_i1045" type="#_x0000_t75" style="width:227.25pt;height:29.25pt" o:ole="">
            <v:imagedata r:id="rId43" o:title=""/>
          </v:shape>
          <o:OLEObject Type="Embed" ProgID="Equation.3" ShapeID="_x0000_i1045" DrawAspect="Content" ObjectID="_1461270767" r:id="rId44"/>
        </w:object>
      </w:r>
      <w:r w:rsidRPr="004C3476">
        <w:rPr>
          <w:sz w:val="28"/>
          <w:szCs w:val="28"/>
        </w:rPr>
        <w:t>, что не соответствует условию безопасности эвакуации.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Оставляя значение</w:t>
      </w:r>
      <w:r w:rsidR="004C3476">
        <w:rPr>
          <w:sz w:val="28"/>
          <w:szCs w:val="28"/>
        </w:rPr>
        <w:t xml:space="preserve"> </w:t>
      </w:r>
      <w:r w:rsidR="00FD2A53" w:rsidRPr="004C3476">
        <w:rPr>
          <w:position w:val="-10"/>
          <w:sz w:val="28"/>
          <w:szCs w:val="28"/>
        </w:rPr>
        <w:object w:dxaOrig="220" w:dyaOrig="360">
          <v:shape id="_x0000_i1046" type="#_x0000_t75" style="width:24.75pt;height:27pt" o:ole="">
            <v:imagedata r:id="rId27" o:title=""/>
          </v:shape>
          <o:OLEObject Type="Embed" ProgID="Equation.3" ShapeID="_x0000_i1046" DrawAspect="Content" ObjectID="_1461270768" r:id="rId45"/>
        </w:object>
      </w:r>
      <w:r w:rsidRPr="004C3476">
        <w:rPr>
          <w:sz w:val="28"/>
          <w:szCs w:val="28"/>
        </w:rPr>
        <w:t>(длина ряда), определяем требуемую длину прохода до ближайшего выхода</w:t>
      </w:r>
      <w:r w:rsidR="004C3476">
        <w:rPr>
          <w:sz w:val="28"/>
          <w:szCs w:val="28"/>
        </w:rPr>
        <w:t xml:space="preserve"> </w:t>
      </w:r>
      <w:r w:rsidR="00FD2A53" w:rsidRPr="004C3476">
        <w:rPr>
          <w:position w:val="-10"/>
          <w:sz w:val="28"/>
          <w:szCs w:val="28"/>
        </w:rPr>
        <w:object w:dxaOrig="220" w:dyaOrig="360">
          <v:shape id="_x0000_i1047" type="#_x0000_t75" style="width:18pt;height:27pt" o:ole="">
            <v:imagedata r:id="rId29" o:title=""/>
          </v:shape>
          <o:OLEObject Type="Embed" ProgID="Equation.3" ShapeID="_x0000_i1047" DrawAspect="Content" ObjectID="_1461270769" r:id="rId46"/>
        </w:object>
      </w:r>
      <w:r w:rsidRPr="004C3476">
        <w:rPr>
          <w:sz w:val="28"/>
          <w:szCs w:val="28"/>
        </w:rPr>
        <w:t xml:space="preserve"> по формуле (</w:t>
      </w:r>
      <w:r w:rsidR="00D620F3" w:rsidRPr="004C3476">
        <w:rPr>
          <w:sz w:val="28"/>
          <w:szCs w:val="28"/>
        </w:rPr>
        <w:t>8</w:t>
      </w:r>
      <w:r w:rsidRPr="004C3476">
        <w:rPr>
          <w:sz w:val="28"/>
          <w:szCs w:val="28"/>
        </w:rPr>
        <w:t>).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32"/>
          <w:sz w:val="28"/>
          <w:szCs w:val="28"/>
        </w:rPr>
        <w:object w:dxaOrig="1920" w:dyaOrig="760">
          <v:shape id="_x0000_i1048" type="#_x0000_t75" style="width:123pt;height:49.5pt" o:ole="">
            <v:imagedata r:id="rId47" o:title=""/>
          </v:shape>
          <o:OLEObject Type="Embed" ProgID="Equation.3" ShapeID="_x0000_i1048" DrawAspect="Content" ObjectID="_1461270770" r:id="rId48"/>
        </w:object>
      </w:r>
      <w:r w:rsidR="004C3476">
        <w:rPr>
          <w:sz w:val="28"/>
          <w:szCs w:val="28"/>
        </w:rPr>
        <w:t xml:space="preserve"> 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где </w:t>
      </w:r>
      <w:r w:rsidR="00FD2A53" w:rsidRPr="004C3476">
        <w:rPr>
          <w:position w:val="-12"/>
          <w:sz w:val="28"/>
          <w:szCs w:val="28"/>
        </w:rPr>
        <w:object w:dxaOrig="340" w:dyaOrig="360">
          <v:shape id="_x0000_i1049" type="#_x0000_t75" style="width:22.5pt;height:36pt" o:ole="">
            <v:imagedata r:id="rId49" o:title=""/>
          </v:shape>
          <o:OLEObject Type="Embed" ProgID="Equation.3" ShapeID="_x0000_i1049" DrawAspect="Content" ObjectID="_1461270771" r:id="rId50"/>
        </w:object>
      </w:r>
      <w:r w:rsidRPr="004C3476">
        <w:rPr>
          <w:sz w:val="28"/>
          <w:szCs w:val="28"/>
        </w:rPr>
        <w:t xml:space="preserve"> - необходимое время эвакуации, мин;</w:t>
      </w:r>
    </w:p>
    <w:p w:rsid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220" w:dyaOrig="360">
          <v:shape id="_x0000_i1050" type="#_x0000_t75" style="width:17.25pt;height:27pt" o:ole="">
            <v:imagedata r:id="rId27" o:title=""/>
          </v:shape>
          <o:OLEObject Type="Embed" ProgID="Equation.3" ShapeID="_x0000_i1050" DrawAspect="Content" ObjectID="_1461270772" r:id="rId51"/>
        </w:object>
      </w:r>
      <w:r w:rsidR="00365B46" w:rsidRPr="004C3476">
        <w:rPr>
          <w:sz w:val="28"/>
          <w:szCs w:val="28"/>
        </w:rPr>
        <w:t xml:space="preserve"> - длина ряда, м;</w:t>
      </w:r>
    </w:p>
    <w:p w:rsid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260" w:dyaOrig="360">
          <v:shape id="_x0000_i1051" type="#_x0000_t75" style="width:16.5pt;height:23.25pt" o:ole="">
            <v:imagedata r:id="rId52" o:title=""/>
          </v:shape>
          <o:OLEObject Type="Embed" ProgID="Equation.3" ShapeID="_x0000_i1051" DrawAspect="Content" ObjectID="_1461270773" r:id="rId53"/>
        </w:object>
      </w:r>
      <w:r w:rsidR="00365B46" w:rsidRPr="004C3476">
        <w:rPr>
          <w:sz w:val="28"/>
          <w:szCs w:val="28"/>
        </w:rPr>
        <w:t xml:space="preserve"> - скорость движения между креслами, м/мин;</w: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279" w:dyaOrig="360">
          <v:shape id="_x0000_i1052" type="#_x0000_t75" style="width:18pt;height:23.25pt" o:ole="">
            <v:imagedata r:id="rId54" o:title=""/>
          </v:shape>
          <o:OLEObject Type="Embed" ProgID="Equation.3" ShapeID="_x0000_i1052" DrawAspect="Content" ObjectID="_1461270774" r:id="rId55"/>
        </w:object>
      </w:r>
      <w:r w:rsidR="00365B46" w:rsidRPr="004C3476">
        <w:rPr>
          <w:sz w:val="28"/>
          <w:szCs w:val="28"/>
        </w:rPr>
        <w:t xml:space="preserve"> - скорость движения в проходах, м/мин;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28"/>
          <w:sz w:val="28"/>
          <w:szCs w:val="28"/>
        </w:rPr>
        <w:object w:dxaOrig="4360" w:dyaOrig="680">
          <v:shape id="_x0000_i1053" type="#_x0000_t75" style="width:259.5pt;height:48pt" o:ole="">
            <v:imagedata r:id="rId56" o:title=""/>
          </v:shape>
          <o:OLEObject Type="Embed" ProgID="Equation.3" ShapeID="_x0000_i1053" DrawAspect="Content" ObjectID="_1461270775" r:id="rId57"/>
        </w:object>
      </w:r>
      <w:r w:rsidR="004C3476">
        <w:rPr>
          <w:sz w:val="28"/>
          <w:szCs w:val="28"/>
        </w:rPr>
        <w:t xml:space="preserve"> </w:t>
      </w:r>
    </w:p>
    <w:p w:rsidR="00365B46" w:rsidRP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>Вывод: расстояние от наиболее удаленного ряда следует принимать не более 37м.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Default="004B68ED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7.2 Продолжительность эвакуации по пропускной способности дверей</w:t>
      </w:r>
      <w:r w:rsidR="004C3476">
        <w:rPr>
          <w:sz w:val="28"/>
          <w:szCs w:val="28"/>
        </w:rPr>
        <w:t xml:space="preserve"> </w:t>
      </w:r>
      <w:r w:rsidR="00365B46" w:rsidRPr="004C3476">
        <w:rPr>
          <w:sz w:val="28"/>
          <w:szCs w:val="28"/>
        </w:rPr>
        <w:t>определяется по формуле (</w:t>
      </w:r>
      <w:r w:rsidR="00C45492" w:rsidRPr="004C3476">
        <w:rPr>
          <w:sz w:val="28"/>
          <w:szCs w:val="28"/>
        </w:rPr>
        <w:t>9</w:t>
      </w:r>
      <w:r w:rsidR="00365B46" w:rsidRPr="004C3476">
        <w:rPr>
          <w:sz w:val="28"/>
          <w:szCs w:val="28"/>
        </w:rPr>
        <w:t>).</w:t>
      </w:r>
    </w:p>
    <w:p w:rsidR="004C3476" w:rsidRP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28"/>
          <w:sz w:val="28"/>
          <w:szCs w:val="28"/>
        </w:rPr>
        <w:object w:dxaOrig="940" w:dyaOrig="660">
          <v:shape id="_x0000_i1054" type="#_x0000_t75" style="width:100.5pt;height:45.75pt" o:ole="">
            <v:imagedata r:id="rId58" o:title=""/>
          </v:shape>
          <o:OLEObject Type="Embed" ProgID="Equation.3" ShapeID="_x0000_i1054" DrawAspect="Content" ObjectID="_1461270776" r:id="rId59"/>
        </w:object>
      </w:r>
      <w:r w:rsidR="004C3476">
        <w:rPr>
          <w:sz w:val="28"/>
          <w:szCs w:val="28"/>
        </w:rPr>
        <w:t xml:space="preserve"> </w:t>
      </w:r>
    </w:p>
    <w:p w:rsidR="004C3476" w:rsidRP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где </w:t>
      </w:r>
      <w:r w:rsidRPr="004C3476">
        <w:rPr>
          <w:sz w:val="28"/>
          <w:szCs w:val="28"/>
          <w:lang w:val="en-US"/>
        </w:rPr>
        <w:t>N</w:t>
      </w:r>
      <w:r w:rsidRPr="004C3476">
        <w:rPr>
          <w:sz w:val="28"/>
          <w:szCs w:val="28"/>
        </w:rPr>
        <w:t xml:space="preserve"> – количество эвакуирующихся;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  <w:lang w:val="en-US"/>
        </w:rPr>
        <w:t>Q</w:t>
      </w:r>
      <w:r w:rsidRPr="004C3476">
        <w:rPr>
          <w:sz w:val="28"/>
          <w:szCs w:val="28"/>
        </w:rPr>
        <w:t xml:space="preserve"> – пропускная способность дверей, чел*мин</w:t>
      </w:r>
      <w:r w:rsidRPr="004C3476">
        <w:rPr>
          <w:sz w:val="28"/>
          <w:szCs w:val="28"/>
          <w:vertAlign w:val="superscript"/>
        </w:rPr>
        <w:t>-1</w:t>
      </w:r>
      <w:r w:rsidRPr="004C3476">
        <w:rPr>
          <w:sz w:val="28"/>
          <w:szCs w:val="28"/>
        </w:rPr>
        <w:t>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Пропускная способность дверей определяется по формуле (</w:t>
      </w:r>
      <w:r w:rsidR="00D620F3" w:rsidRPr="004C3476">
        <w:rPr>
          <w:sz w:val="28"/>
          <w:szCs w:val="28"/>
        </w:rPr>
        <w:t>1</w:t>
      </w:r>
      <w:r w:rsidR="00C45492" w:rsidRPr="004C3476">
        <w:rPr>
          <w:sz w:val="28"/>
          <w:szCs w:val="28"/>
        </w:rPr>
        <w:t>0</w:t>
      </w:r>
      <w:r w:rsidRPr="004C3476">
        <w:rPr>
          <w:sz w:val="28"/>
          <w:szCs w:val="28"/>
        </w:rPr>
        <w:t>).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2"/>
          <w:sz w:val="28"/>
          <w:szCs w:val="28"/>
        </w:rPr>
        <w:object w:dxaOrig="1660" w:dyaOrig="360">
          <v:shape id="_x0000_i1055" type="#_x0000_t75" style="width:108pt;height:28.5pt" o:ole="">
            <v:imagedata r:id="rId60" o:title=""/>
          </v:shape>
          <o:OLEObject Type="Embed" ProgID="Equation.3" ShapeID="_x0000_i1055" DrawAspect="Content" ObjectID="_1461270777" r:id="rId61"/>
        </w:object>
      </w:r>
      <w:r w:rsidR="004C3476">
        <w:rPr>
          <w:sz w:val="28"/>
          <w:szCs w:val="28"/>
        </w:rPr>
        <w:t xml:space="preserve"> 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где </w:t>
      </w:r>
      <w:r w:rsidRPr="004C3476">
        <w:rPr>
          <w:sz w:val="28"/>
          <w:szCs w:val="28"/>
          <w:lang w:val="en-US"/>
        </w:rPr>
        <w:t>V</w:t>
      </w:r>
      <w:r w:rsidRPr="004C3476">
        <w:rPr>
          <w:sz w:val="28"/>
          <w:szCs w:val="28"/>
        </w:rPr>
        <w:t xml:space="preserve"> – скорость движения людских потоков в проеме двери, м*мин</w:t>
      </w:r>
      <w:r w:rsidRPr="004C3476">
        <w:rPr>
          <w:sz w:val="28"/>
          <w:szCs w:val="28"/>
          <w:vertAlign w:val="superscript"/>
        </w:rPr>
        <w:t>-1</w:t>
      </w:r>
      <w:r w:rsidRPr="004C3476">
        <w:rPr>
          <w:sz w:val="28"/>
          <w:szCs w:val="28"/>
        </w:rPr>
        <w:t>;</w:t>
      </w:r>
    </w:p>
    <w:p w:rsid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0"/>
          <w:sz w:val="28"/>
          <w:szCs w:val="28"/>
        </w:rPr>
        <w:object w:dxaOrig="360" w:dyaOrig="340">
          <v:shape id="_x0000_i1056" type="#_x0000_t75" style="width:20.25pt;height:27.75pt" o:ole="">
            <v:imagedata r:id="rId62" o:title=""/>
          </v:shape>
          <o:OLEObject Type="Embed" ProgID="Equation.3" ShapeID="_x0000_i1056" DrawAspect="Content" ObjectID="_1461270778" r:id="rId63"/>
        </w:object>
      </w:r>
      <w:r w:rsidR="00365B46" w:rsidRPr="004C3476">
        <w:rPr>
          <w:sz w:val="28"/>
          <w:szCs w:val="28"/>
        </w:rPr>
        <w:t xml:space="preserve"> -</w:t>
      </w:r>
      <w:r w:rsidR="004C3476">
        <w:rPr>
          <w:sz w:val="28"/>
          <w:szCs w:val="28"/>
        </w:rPr>
        <w:t xml:space="preserve"> </w:t>
      </w:r>
      <w:r w:rsidR="00365B46" w:rsidRPr="004C3476">
        <w:rPr>
          <w:sz w:val="28"/>
          <w:szCs w:val="28"/>
        </w:rPr>
        <w:t>плотность потока, чел*м</w:t>
      </w:r>
      <w:r w:rsidR="00365B46" w:rsidRPr="004C3476">
        <w:rPr>
          <w:sz w:val="28"/>
          <w:szCs w:val="28"/>
          <w:vertAlign w:val="superscript"/>
        </w:rPr>
        <w:t>2</w:t>
      </w:r>
      <w:r w:rsidRPr="004C3476">
        <w:rPr>
          <w:position w:val="-4"/>
          <w:sz w:val="28"/>
          <w:szCs w:val="28"/>
          <w:vertAlign w:val="superscript"/>
        </w:rPr>
        <w:object w:dxaOrig="220" w:dyaOrig="300">
          <v:shape id="_x0000_i1057" type="#_x0000_t75" style="width:11.25pt;height:15pt" o:ole="">
            <v:imagedata r:id="rId64" o:title=""/>
          </v:shape>
          <o:OLEObject Type="Embed" ProgID="Equation.3" ShapeID="_x0000_i1057" DrawAspect="Content" ObjectID="_1461270779" r:id="rId65"/>
        </w:object>
      </w:r>
      <w:r w:rsidR="00365B46" w:rsidRPr="004C3476">
        <w:rPr>
          <w:sz w:val="28"/>
          <w:szCs w:val="28"/>
        </w:rPr>
        <w:t>;</w: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2"/>
          <w:sz w:val="28"/>
          <w:szCs w:val="28"/>
        </w:rPr>
        <w:object w:dxaOrig="279" w:dyaOrig="360">
          <v:shape id="_x0000_i1058" type="#_x0000_t75" style="width:22.5pt;height:27pt" o:ole="">
            <v:imagedata r:id="rId66" o:title=""/>
          </v:shape>
          <o:OLEObject Type="Embed" ProgID="Equation.3" ShapeID="_x0000_i1058" DrawAspect="Content" ObjectID="_1461270780" r:id="rId67"/>
        </w:object>
      </w:r>
      <w:r w:rsidR="00365B46" w:rsidRPr="004C3476">
        <w:rPr>
          <w:sz w:val="28"/>
          <w:szCs w:val="28"/>
        </w:rPr>
        <w:t>- ширина дверного проема, м.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 предельных плотностях скорость движения в дверном проеме в несколько раз меньше скорости движения в проходах при тех же плотностях.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Принято, что при ширине людского потока, в несколько раз превышающего ширину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проема, скорость движения в двери составляет 4,8м*мин</w:t>
      </w:r>
      <w:r w:rsidRPr="004C3476">
        <w:rPr>
          <w:sz w:val="28"/>
          <w:szCs w:val="28"/>
          <w:vertAlign w:val="superscript"/>
        </w:rPr>
        <w:t>-1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при ширине проема до 1,5 м и 6 м*мин</w:t>
      </w:r>
      <w:r w:rsidRPr="004C3476">
        <w:rPr>
          <w:sz w:val="28"/>
          <w:szCs w:val="28"/>
          <w:vertAlign w:val="superscript"/>
        </w:rPr>
        <w:t>-1</w:t>
      </w:r>
      <w:r w:rsidRPr="004C3476">
        <w:rPr>
          <w:sz w:val="28"/>
          <w:szCs w:val="28"/>
        </w:rPr>
        <w:t xml:space="preserve"> при ширине проема свыше 1,5м.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Плотность потока определяется по формуле (</w:t>
      </w:r>
      <w:r w:rsidR="00E33C94" w:rsidRPr="004C3476">
        <w:rPr>
          <w:sz w:val="28"/>
          <w:szCs w:val="28"/>
        </w:rPr>
        <w:t>1</w:t>
      </w:r>
      <w:r w:rsidR="00C45492" w:rsidRPr="004C3476">
        <w:rPr>
          <w:sz w:val="28"/>
          <w:szCs w:val="28"/>
        </w:rPr>
        <w:t>1</w:t>
      </w:r>
      <w:r w:rsidRPr="004C3476">
        <w:rPr>
          <w:sz w:val="28"/>
          <w:szCs w:val="28"/>
        </w:rPr>
        <w:t>).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30"/>
          <w:sz w:val="28"/>
          <w:szCs w:val="28"/>
        </w:rPr>
        <w:object w:dxaOrig="1040" w:dyaOrig="680">
          <v:shape id="_x0000_i1059" type="#_x0000_t75" style="width:47.25pt;height:40.5pt" o:ole="">
            <v:imagedata r:id="rId68" o:title=""/>
          </v:shape>
          <o:OLEObject Type="Embed" ProgID="Equation.3" ShapeID="_x0000_i1059" DrawAspect="Content" ObjectID="_1461270781" r:id="rId69"/>
        </w:object>
      </w:r>
      <w:r w:rsidR="004C3476">
        <w:rPr>
          <w:sz w:val="28"/>
          <w:szCs w:val="28"/>
        </w:rPr>
        <w:t xml:space="preserve"> 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365B46" w:rsidRPr="004C3476">
        <w:rPr>
          <w:sz w:val="28"/>
          <w:szCs w:val="28"/>
        </w:rPr>
        <w:t xml:space="preserve">где </w:t>
      </w:r>
      <w:r w:rsidR="00365B46" w:rsidRPr="004C3476">
        <w:rPr>
          <w:sz w:val="28"/>
          <w:szCs w:val="28"/>
          <w:lang w:val="en-US"/>
        </w:rPr>
        <w:t>N</w:t>
      </w:r>
      <w:r w:rsidR="00365B46" w:rsidRPr="004C3476">
        <w:rPr>
          <w:sz w:val="28"/>
          <w:szCs w:val="28"/>
        </w:rPr>
        <w:t xml:space="preserve"> - количество эвакуируемых людей;</w: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2"/>
          <w:sz w:val="28"/>
          <w:szCs w:val="28"/>
        </w:rPr>
        <w:object w:dxaOrig="320" w:dyaOrig="360">
          <v:shape id="_x0000_i1060" type="#_x0000_t75" style="width:17.25pt;height:19.5pt" o:ole="">
            <v:imagedata r:id="rId70" o:title=""/>
          </v:shape>
          <o:OLEObject Type="Embed" ProgID="Equation.3" ShapeID="_x0000_i1060" DrawAspect="Content" ObjectID="_1461270782" r:id="rId71"/>
        </w:object>
      </w:r>
      <w:r w:rsidR="00365B46" w:rsidRPr="004C3476">
        <w:rPr>
          <w:sz w:val="28"/>
          <w:szCs w:val="28"/>
        </w:rPr>
        <w:t xml:space="preserve"> - площадь эвакуации равная площади между креслами плюс</w:t>
      </w:r>
      <w:r w:rsidR="00D06AC5" w:rsidRPr="004C3476">
        <w:rPr>
          <w:sz w:val="28"/>
          <w:szCs w:val="28"/>
        </w:rPr>
        <w:t xml:space="preserve"> площадь прохода до двери</w:t>
      </w: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Площадь эвакуации рассчитывается по формуле (</w:t>
      </w:r>
      <w:r w:rsidR="00E33C94" w:rsidRPr="004C3476">
        <w:rPr>
          <w:sz w:val="28"/>
          <w:szCs w:val="28"/>
        </w:rPr>
        <w:t>1</w:t>
      </w:r>
      <w:r w:rsidR="00C45492" w:rsidRPr="004C3476">
        <w:rPr>
          <w:sz w:val="28"/>
          <w:szCs w:val="28"/>
        </w:rPr>
        <w:t>2</w:t>
      </w:r>
      <w:r w:rsidRPr="004C3476">
        <w:rPr>
          <w:sz w:val="28"/>
          <w:szCs w:val="28"/>
        </w:rPr>
        <w:t>).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4"/>
          <w:sz w:val="28"/>
          <w:szCs w:val="28"/>
        </w:rPr>
        <w:object w:dxaOrig="2299" w:dyaOrig="400">
          <v:shape id="_x0000_i1061" type="#_x0000_t75" style="width:144.75pt;height:27.75pt" o:ole="">
            <v:imagedata r:id="rId72" o:title=""/>
          </v:shape>
          <o:OLEObject Type="Embed" ProgID="Equation.3" ShapeID="_x0000_i1061" DrawAspect="Content" ObjectID="_1461270783" r:id="rId73"/>
        </w:object>
      </w:r>
      <w:r w:rsidR="004C3476">
        <w:rPr>
          <w:sz w:val="28"/>
          <w:szCs w:val="28"/>
        </w:rPr>
        <w:t xml:space="preserve"> </w:t>
      </w:r>
    </w:p>
    <w:p w:rsidR="004C3476" w:rsidRP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где</w:t>
      </w:r>
      <w:r w:rsidR="004C3476">
        <w:rPr>
          <w:sz w:val="28"/>
          <w:szCs w:val="28"/>
        </w:rPr>
        <w:t xml:space="preserve"> </w:t>
      </w:r>
      <w:r w:rsidR="00FD2A53" w:rsidRPr="004C3476">
        <w:rPr>
          <w:position w:val="-14"/>
          <w:sz w:val="28"/>
          <w:szCs w:val="28"/>
        </w:rPr>
        <w:object w:dxaOrig="460" w:dyaOrig="380">
          <v:shape id="_x0000_i1062" type="#_x0000_t75" style="width:35.25pt;height:28.5pt" o:ole="">
            <v:imagedata r:id="rId74" o:title=""/>
          </v:shape>
          <o:OLEObject Type="Embed" ProgID="Equation.3" ShapeID="_x0000_i1062" DrawAspect="Content" ObjectID="_1461270784" r:id="rId75"/>
        </w:object>
      </w:r>
      <w:r w:rsidRPr="004C3476">
        <w:rPr>
          <w:sz w:val="28"/>
          <w:szCs w:val="28"/>
        </w:rPr>
        <w:t>- ширина между рядами, м;</w: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4"/>
          <w:sz w:val="28"/>
          <w:szCs w:val="28"/>
        </w:rPr>
        <w:object w:dxaOrig="360" w:dyaOrig="380">
          <v:shape id="_x0000_i1063" type="#_x0000_t75" style="width:24pt;height:24.75pt" o:ole="">
            <v:imagedata r:id="rId76" o:title=""/>
          </v:shape>
          <o:OLEObject Type="Embed" ProgID="Equation.3" ShapeID="_x0000_i1063" DrawAspect="Content" ObjectID="_1461270785" r:id="rId77"/>
        </w:object>
      </w:r>
      <w:r w:rsidR="00365B46" w:rsidRPr="004C3476">
        <w:rPr>
          <w:sz w:val="28"/>
          <w:szCs w:val="28"/>
        </w:rPr>
        <w:t xml:space="preserve"> - ширина прохода, м.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По исходным данным </w: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4"/>
          <w:sz w:val="28"/>
          <w:szCs w:val="28"/>
        </w:rPr>
        <w:object w:dxaOrig="460" w:dyaOrig="380">
          <v:shape id="_x0000_i1064" type="#_x0000_t75" style="width:35.25pt;height:28.5pt" o:ole="">
            <v:imagedata r:id="rId78" o:title=""/>
          </v:shape>
          <o:OLEObject Type="Embed" ProgID="Equation.3" ShapeID="_x0000_i1064" DrawAspect="Content" ObjectID="_1461270786" r:id="rId79"/>
        </w:object>
      </w:r>
      <w:r w:rsidR="00365B46" w:rsidRPr="004C3476">
        <w:rPr>
          <w:sz w:val="28"/>
          <w:szCs w:val="28"/>
        </w:rPr>
        <w:t xml:space="preserve">= 0,4 м; </w:t>
      </w:r>
      <w:r w:rsidRPr="004C3476">
        <w:rPr>
          <w:position w:val="-14"/>
          <w:sz w:val="28"/>
          <w:szCs w:val="28"/>
        </w:rPr>
        <w:object w:dxaOrig="360" w:dyaOrig="380">
          <v:shape id="_x0000_i1065" type="#_x0000_t75" style="width:24pt;height:24.75pt" o:ole="">
            <v:imagedata r:id="rId76" o:title=""/>
          </v:shape>
          <o:OLEObject Type="Embed" ProgID="Equation.3" ShapeID="_x0000_i1065" DrawAspect="Content" ObjectID="_1461270787" r:id="rId80"/>
        </w:object>
      </w:r>
      <w:r w:rsidR="00365B46" w:rsidRPr="004C3476">
        <w:rPr>
          <w:sz w:val="28"/>
          <w:szCs w:val="28"/>
        </w:rPr>
        <w:t>= 1,2 м.</w: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2"/>
          <w:sz w:val="28"/>
          <w:szCs w:val="28"/>
        </w:rPr>
        <w:object w:dxaOrig="3240" w:dyaOrig="380">
          <v:shape id="_x0000_i1066" type="#_x0000_t75" style="width:170.25pt;height:20.25pt" o:ole="">
            <v:imagedata r:id="rId81" o:title=""/>
          </v:shape>
          <o:OLEObject Type="Embed" ProgID="Equation.3" ShapeID="_x0000_i1066" DrawAspect="Content" ObjectID="_1461270788" r:id="rId82"/>
        </w:object>
      </w:r>
      <w:r w:rsidR="004C3476">
        <w:rPr>
          <w:sz w:val="28"/>
          <w:szCs w:val="28"/>
        </w:rPr>
        <w:t xml:space="preserve"> </w:t>
      </w:r>
      <w:r w:rsidRPr="004C3476">
        <w:rPr>
          <w:position w:val="-30"/>
          <w:sz w:val="28"/>
          <w:szCs w:val="28"/>
          <w:lang w:val="en-US"/>
        </w:rPr>
        <w:object w:dxaOrig="2720" w:dyaOrig="680">
          <v:shape id="_x0000_i1067" type="#_x0000_t75" style="width:147pt;height:36.75pt" o:ole="">
            <v:imagedata r:id="rId83" o:title=""/>
          </v:shape>
          <o:OLEObject Type="Embed" ProgID="Equation.3" ShapeID="_x0000_i1067" DrawAspect="Content" ObjectID="_1461270789" r:id="rId84"/>
        </w:object>
      </w:r>
      <w:r w:rsidR="004C3476">
        <w:rPr>
          <w:sz w:val="28"/>
          <w:szCs w:val="28"/>
        </w:rPr>
        <w:t xml:space="preserve"> </w: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8"/>
          <w:sz w:val="28"/>
          <w:szCs w:val="28"/>
          <w:lang w:val="en-US"/>
        </w:rPr>
        <w:object w:dxaOrig="4239" w:dyaOrig="480">
          <v:shape id="_x0000_i1068" type="#_x0000_t75" style="width:279.75pt;height:31.5pt" o:ole="">
            <v:imagedata r:id="rId85" o:title=""/>
          </v:shape>
          <o:OLEObject Type="Embed" ProgID="Equation.3" ShapeID="_x0000_i1068" DrawAspect="Content" ObjectID="_1461270790" r:id="rId86"/>
        </w:objec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28"/>
          <w:sz w:val="28"/>
          <w:szCs w:val="28"/>
          <w:lang w:val="en-US"/>
        </w:rPr>
        <w:object w:dxaOrig="2340" w:dyaOrig="660">
          <v:shape id="_x0000_i1069" type="#_x0000_t75" style="width:132pt;height:37.5pt" o:ole="">
            <v:imagedata r:id="rId87" o:title=""/>
          </v:shape>
          <o:OLEObject Type="Embed" ProgID="Equation.3" ShapeID="_x0000_i1069" DrawAspect="Content" ObjectID="_1461270791" r:id="rId88"/>
        </w:object>
      </w:r>
    </w:p>
    <w:p w:rsidR="004C3476" w:rsidRDefault="004C347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Так как </w:t>
      </w:r>
      <w:r w:rsidR="00FD2A53" w:rsidRPr="004C3476">
        <w:rPr>
          <w:position w:val="-14"/>
          <w:sz w:val="28"/>
          <w:szCs w:val="28"/>
          <w:lang w:val="en-US"/>
        </w:rPr>
        <w:object w:dxaOrig="2340" w:dyaOrig="400">
          <v:shape id="_x0000_i1070" type="#_x0000_t75" style="width:168.75pt;height:29.25pt" o:ole="">
            <v:imagedata r:id="rId89" o:title=""/>
          </v:shape>
          <o:OLEObject Type="Embed" ProgID="Equation.3" ShapeID="_x0000_i1070" DrawAspect="Content" ObjectID="_1461270792" r:id="rId90"/>
        </w:object>
      </w:r>
      <w:r w:rsidRPr="004C3476">
        <w:rPr>
          <w:sz w:val="28"/>
          <w:szCs w:val="28"/>
        </w:rPr>
        <w:t xml:space="preserve">, принимаем суммарную ширину дверных проемов </w:t>
      </w:r>
      <w:r w:rsidR="00FD2A53" w:rsidRPr="004C3476">
        <w:rPr>
          <w:position w:val="-12"/>
          <w:sz w:val="28"/>
          <w:szCs w:val="28"/>
        </w:rPr>
        <w:object w:dxaOrig="279" w:dyaOrig="360">
          <v:shape id="_x0000_i1071" type="#_x0000_t75" style="width:18pt;height:22.5pt" o:ole="">
            <v:imagedata r:id="rId66" o:title=""/>
          </v:shape>
          <o:OLEObject Type="Embed" ProgID="Equation.3" ShapeID="_x0000_i1071" DrawAspect="Content" ObjectID="_1461270793" r:id="rId91"/>
        </w:object>
      </w:r>
      <w:r w:rsidRPr="004C3476">
        <w:rPr>
          <w:sz w:val="28"/>
          <w:szCs w:val="28"/>
        </w:rPr>
        <w:t xml:space="preserve">=4,8м. заново рассчитываем расчетное время эвакуации. Необходимая скорость движения в двери принято расчетным путем </w:t>
      </w:r>
      <w:r w:rsidR="00FD2A53" w:rsidRPr="004C3476">
        <w:rPr>
          <w:position w:val="-12"/>
          <w:sz w:val="28"/>
          <w:szCs w:val="28"/>
        </w:rPr>
        <w:object w:dxaOrig="1800" w:dyaOrig="380">
          <v:shape id="_x0000_i1072" type="#_x0000_t75" style="width:90pt;height:18.75pt" o:ole="">
            <v:imagedata r:id="rId92" o:title=""/>
          </v:shape>
          <o:OLEObject Type="Embed" ProgID="Equation.3" ShapeID="_x0000_i1072" DrawAspect="Content" ObjectID="_1461270794" r:id="rId93"/>
        </w:object>
      </w:r>
      <w:r w:rsidRPr="004C3476">
        <w:rPr>
          <w:sz w:val="28"/>
          <w:szCs w:val="28"/>
        </w:rPr>
        <w:t xml:space="preserve">. Необходимое время эвакуации в двери принимается по таблице </w:t>
      </w:r>
      <w:r w:rsidR="00907726" w:rsidRPr="004C3476">
        <w:rPr>
          <w:sz w:val="28"/>
          <w:szCs w:val="28"/>
        </w:rPr>
        <w:t>4</w:t>
      </w:r>
      <w:r w:rsidRPr="004C3476">
        <w:rPr>
          <w:sz w:val="28"/>
          <w:szCs w:val="28"/>
        </w:rPr>
        <w:t xml:space="preserve">. </w:t>
      </w:r>
    </w:p>
    <w:p w:rsidR="00173E2C" w:rsidRDefault="00173E2C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8"/>
          <w:sz w:val="28"/>
          <w:szCs w:val="28"/>
          <w:lang w:val="en-US"/>
        </w:rPr>
        <w:object w:dxaOrig="4380" w:dyaOrig="480">
          <v:shape id="_x0000_i1073" type="#_x0000_t75" style="width:249.75pt;height:27.75pt" o:ole="">
            <v:imagedata r:id="rId94" o:title=""/>
          </v:shape>
          <o:OLEObject Type="Embed" ProgID="Equation.3" ShapeID="_x0000_i1073" DrawAspect="Content" ObjectID="_1461270795" r:id="rId95"/>
        </w:objec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24"/>
          <w:sz w:val="28"/>
          <w:szCs w:val="28"/>
          <w:lang w:val="en-US"/>
        </w:rPr>
        <w:object w:dxaOrig="1980" w:dyaOrig="620">
          <v:shape id="_x0000_i1074" type="#_x0000_t75" style="width:118.5pt;height:36.75pt" o:ole="">
            <v:imagedata r:id="rId96" o:title=""/>
          </v:shape>
          <o:OLEObject Type="Embed" ProgID="Equation.3" ShapeID="_x0000_i1074" DrawAspect="Content" ObjectID="_1461270796" r:id="rId97"/>
        </w:objec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4"/>
          <w:sz w:val="28"/>
          <w:szCs w:val="28"/>
          <w:lang w:val="en-US"/>
        </w:rPr>
        <w:object w:dxaOrig="2860" w:dyaOrig="380">
          <v:shape id="_x0000_i1075" type="#_x0000_t75" style="width:176.25pt;height:23.25pt" o:ole="">
            <v:imagedata r:id="rId98" o:title=""/>
          </v:shape>
          <o:OLEObject Type="Embed" ProgID="Equation.3" ShapeID="_x0000_i1075" DrawAspect="Content" ObjectID="_1461270797" r:id="rId99"/>
        </w:object>
      </w:r>
    </w:p>
    <w:p w:rsidR="00173E2C" w:rsidRDefault="00173E2C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что соответствует условию безопасности эвакуации людей.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Таким образом, в соответствии с проведенными расчетами принимаем:</w:t>
      </w:r>
    </w:p>
    <w:p w:rsidR="00365B46" w:rsidRPr="004C3476" w:rsidRDefault="00E33C94" w:rsidP="004C347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</w:t>
      </w:r>
      <w:r w:rsidR="00365B46" w:rsidRPr="004C3476">
        <w:rPr>
          <w:sz w:val="28"/>
          <w:szCs w:val="28"/>
        </w:rPr>
        <w:t xml:space="preserve">редельное расстояние </w:t>
      </w:r>
      <w:r w:rsidR="00FD2A53" w:rsidRPr="004C3476">
        <w:rPr>
          <w:position w:val="-10"/>
          <w:sz w:val="28"/>
          <w:szCs w:val="28"/>
          <w:lang w:val="en-US"/>
        </w:rPr>
        <w:object w:dxaOrig="200" w:dyaOrig="340">
          <v:shape id="_x0000_i1076" type="#_x0000_t75" style="width:12pt;height:21pt" o:ole="">
            <v:imagedata r:id="rId100" o:title=""/>
          </v:shape>
          <o:OLEObject Type="Embed" ProgID="Equation.3" ShapeID="_x0000_i1076" DrawAspect="Content" ObjectID="_1461270798" r:id="rId101"/>
        </w:object>
      </w:r>
      <w:r w:rsidR="00365B46" w:rsidRPr="004C3476">
        <w:rPr>
          <w:sz w:val="28"/>
          <w:szCs w:val="28"/>
        </w:rPr>
        <w:t>= 30м.</w:t>
      </w:r>
      <w:r w:rsidR="004C3476">
        <w:rPr>
          <w:sz w:val="28"/>
          <w:szCs w:val="28"/>
        </w:rPr>
        <w:t xml:space="preserve"> </w:t>
      </w:r>
      <w:r w:rsidR="00FD2A53" w:rsidRPr="004C3476">
        <w:rPr>
          <w:position w:val="-10"/>
          <w:sz w:val="28"/>
          <w:szCs w:val="28"/>
          <w:lang w:val="en-US"/>
        </w:rPr>
        <w:object w:dxaOrig="220" w:dyaOrig="340">
          <v:shape id="_x0000_i1077" type="#_x0000_t75" style="width:11.25pt;height:18pt" o:ole="">
            <v:imagedata r:id="rId102" o:title=""/>
          </v:shape>
          <o:OLEObject Type="Embed" ProgID="Equation.3" ShapeID="_x0000_i1077" DrawAspect="Content" ObjectID="_1461270799" r:id="rId103"/>
        </w:object>
      </w:r>
      <w:r w:rsidR="00365B46" w:rsidRPr="004C3476">
        <w:rPr>
          <w:sz w:val="28"/>
          <w:szCs w:val="28"/>
        </w:rPr>
        <w:t>= 37 м.</w:t>
      </w:r>
    </w:p>
    <w:p w:rsidR="00365B46" w:rsidRPr="004C3476" w:rsidRDefault="00E33C94" w:rsidP="004C347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к</w:t>
      </w:r>
      <w:r w:rsidR="00365B46" w:rsidRPr="004C3476">
        <w:rPr>
          <w:sz w:val="28"/>
          <w:szCs w:val="28"/>
        </w:rPr>
        <w:t>оличество выходов из зрительного зала (партера) принимаем 4 выхода;</w:t>
      </w:r>
    </w:p>
    <w:p w:rsidR="00365B46" w:rsidRPr="004C3476" w:rsidRDefault="00E33C94" w:rsidP="004C3476">
      <w:pPr>
        <w:numPr>
          <w:ilvl w:val="0"/>
          <w:numId w:val="1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ширина</w:t>
      </w:r>
      <w:r w:rsidR="00365B46" w:rsidRPr="004C3476">
        <w:rPr>
          <w:sz w:val="28"/>
          <w:szCs w:val="28"/>
        </w:rPr>
        <w:t xml:space="preserve"> одной двери равна 1,2м.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E33C94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8</w:t>
      </w:r>
      <w:r w:rsidR="00173E2C">
        <w:rPr>
          <w:sz w:val="28"/>
          <w:szCs w:val="28"/>
        </w:rPr>
        <w:t xml:space="preserve">. </w:t>
      </w:r>
      <w:r w:rsidR="00365B46" w:rsidRPr="004C3476">
        <w:rPr>
          <w:sz w:val="28"/>
          <w:szCs w:val="28"/>
        </w:rPr>
        <w:t>Расчет параметров эвакуации из здания театра</w:t>
      </w:r>
    </w:p>
    <w:p w:rsidR="00173E2C" w:rsidRDefault="00173E2C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Время эвакуации по предельному расстоянию определяем по формуле (</w:t>
      </w:r>
      <w:r w:rsidR="00E33C94" w:rsidRPr="004C3476">
        <w:rPr>
          <w:sz w:val="28"/>
          <w:szCs w:val="28"/>
        </w:rPr>
        <w:t>1</w:t>
      </w:r>
      <w:r w:rsidR="00C45492" w:rsidRPr="004C3476">
        <w:rPr>
          <w:sz w:val="28"/>
          <w:szCs w:val="28"/>
        </w:rPr>
        <w:t>4</w:t>
      </w:r>
      <w:r w:rsidRPr="004C3476">
        <w:rPr>
          <w:sz w:val="28"/>
          <w:szCs w:val="28"/>
        </w:rPr>
        <w:t>).</w:t>
      </w:r>
    </w:p>
    <w:p w:rsidR="00173E2C" w:rsidRDefault="00173E2C" w:rsidP="004C3476">
      <w:pPr>
        <w:tabs>
          <w:tab w:val="left" w:pos="8280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tabs>
          <w:tab w:val="left" w:pos="8280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24"/>
          <w:sz w:val="28"/>
          <w:szCs w:val="28"/>
          <w:lang w:val="en-US"/>
        </w:rPr>
        <w:object w:dxaOrig="1359" w:dyaOrig="639">
          <v:shape id="_x0000_i1078" type="#_x0000_t75" style="width:83.25pt;height:39pt" o:ole="">
            <v:imagedata r:id="rId104" o:title=""/>
          </v:shape>
          <o:OLEObject Type="Embed" ProgID="Equation.3" ShapeID="_x0000_i1078" DrawAspect="Content" ObjectID="_1461270800" r:id="rId105"/>
        </w:object>
      </w:r>
      <w:r w:rsidR="004C3476">
        <w:rPr>
          <w:sz w:val="28"/>
          <w:szCs w:val="28"/>
        </w:rPr>
        <w:t xml:space="preserve"> </w:t>
      </w:r>
    </w:p>
    <w:p w:rsidR="00173E2C" w:rsidRDefault="00173E2C" w:rsidP="004C3476">
      <w:pPr>
        <w:tabs>
          <w:tab w:val="left" w:pos="8280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4C3476" w:rsidRDefault="00365B46" w:rsidP="004C3476">
      <w:pPr>
        <w:tabs>
          <w:tab w:val="left" w:pos="8280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где</w:t>
      </w:r>
      <w:r w:rsidR="004C3476">
        <w:rPr>
          <w:sz w:val="28"/>
          <w:szCs w:val="28"/>
        </w:rPr>
        <w:t xml:space="preserve"> </w:t>
      </w:r>
      <w:r w:rsidR="00FD2A53" w:rsidRPr="004C3476">
        <w:rPr>
          <w:position w:val="-14"/>
          <w:sz w:val="28"/>
          <w:szCs w:val="28"/>
          <w:lang w:val="en-US"/>
        </w:rPr>
        <w:object w:dxaOrig="320" w:dyaOrig="420">
          <v:shape id="_x0000_i1079" type="#_x0000_t75" style="width:20.25pt;height:27pt" o:ole="">
            <v:imagedata r:id="rId106" o:title=""/>
          </v:shape>
          <o:OLEObject Type="Embed" ProgID="Equation.3" ShapeID="_x0000_i1079" DrawAspect="Content" ObjectID="_1461270801" r:id="rId107"/>
        </w:object>
      </w:r>
      <w:r w:rsidRPr="004C3476">
        <w:rPr>
          <w:sz w:val="28"/>
          <w:szCs w:val="28"/>
        </w:rPr>
        <w:t>- расчетное время эвакуации из зрительного зала, м;</w:t>
      </w:r>
    </w:p>
    <w:p w:rsidR="004C3476" w:rsidRDefault="00FD2A53" w:rsidP="004C3476">
      <w:pPr>
        <w:tabs>
          <w:tab w:val="left" w:pos="8280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2"/>
          <w:sz w:val="28"/>
          <w:szCs w:val="28"/>
          <w:lang w:val="en-US"/>
        </w:rPr>
        <w:object w:dxaOrig="220" w:dyaOrig="360">
          <v:shape id="_x0000_i1080" type="#_x0000_t75" style="width:10.5pt;height:18pt" o:ole="">
            <v:imagedata r:id="rId108" o:title=""/>
          </v:shape>
          <o:OLEObject Type="Embed" ProgID="Equation.3" ShapeID="_x0000_i1080" DrawAspect="Content" ObjectID="_1461270802" r:id="rId109"/>
        </w:object>
      </w:r>
      <w:r w:rsidR="00365B46" w:rsidRPr="004C3476">
        <w:rPr>
          <w:sz w:val="28"/>
          <w:szCs w:val="28"/>
        </w:rPr>
        <w:t xml:space="preserve"> - расстояние</w:t>
      </w:r>
      <w:r w:rsidR="004C3476">
        <w:rPr>
          <w:sz w:val="28"/>
          <w:szCs w:val="28"/>
        </w:rPr>
        <w:t xml:space="preserve"> </w:t>
      </w:r>
      <w:r w:rsidR="00365B46" w:rsidRPr="004C3476">
        <w:rPr>
          <w:sz w:val="28"/>
          <w:szCs w:val="28"/>
        </w:rPr>
        <w:t>от выхода из зрительного зала до выхода в лестничную клетку, м;</w:t>
      </w:r>
    </w:p>
    <w:p w:rsidR="00365B46" w:rsidRPr="004C3476" w:rsidRDefault="00365B46" w:rsidP="004C3476">
      <w:pPr>
        <w:tabs>
          <w:tab w:val="left" w:pos="8280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  <w:lang w:val="en-US"/>
        </w:rPr>
        <w:t>V</w:t>
      </w:r>
      <w:r w:rsidRPr="004C3476">
        <w:rPr>
          <w:sz w:val="28"/>
          <w:szCs w:val="28"/>
        </w:rPr>
        <w:t xml:space="preserve"> – скорость движения по коридору, м/мин; принимаются равной 40 м/мин.</w:t>
      </w:r>
    </w:p>
    <w:p w:rsidR="00365B46" w:rsidRPr="004C3476" w:rsidRDefault="00365B46" w:rsidP="004C3476">
      <w:pPr>
        <w:tabs>
          <w:tab w:val="left" w:pos="8280"/>
          <w:tab w:val="left" w:pos="9540"/>
        </w:tabs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24"/>
          <w:sz w:val="28"/>
          <w:szCs w:val="28"/>
          <w:lang w:val="en-US"/>
        </w:rPr>
        <w:object w:dxaOrig="3460" w:dyaOrig="620">
          <v:shape id="_x0000_i1081" type="#_x0000_t75" style="width:178.5pt;height:32.25pt" o:ole="">
            <v:imagedata r:id="rId110" o:title=""/>
          </v:shape>
          <o:OLEObject Type="Embed" ProgID="Equation.3" ShapeID="_x0000_i1081" DrawAspect="Content" ObjectID="_1461270803" r:id="rId111"/>
        </w:object>
      </w:r>
    </w:p>
    <w:p w:rsidR="00173E2C" w:rsidRDefault="00173E2C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Так как</w:t>
      </w:r>
      <w:r w:rsidR="004C3476">
        <w:rPr>
          <w:sz w:val="28"/>
          <w:szCs w:val="28"/>
        </w:rPr>
        <w:t xml:space="preserve"> </w:t>
      </w:r>
      <w:r w:rsidR="00FD2A53" w:rsidRPr="004C3476">
        <w:rPr>
          <w:position w:val="-14"/>
          <w:sz w:val="28"/>
          <w:szCs w:val="28"/>
          <w:lang w:val="en-US"/>
        </w:rPr>
        <w:object w:dxaOrig="1960" w:dyaOrig="380">
          <v:shape id="_x0000_i1082" type="#_x0000_t75" style="width:118.5pt;height:22.5pt" o:ole="">
            <v:imagedata r:id="rId112" o:title=""/>
          </v:shape>
          <o:OLEObject Type="Embed" ProgID="Equation.3" ShapeID="_x0000_i1082" DrawAspect="Content" ObjectID="_1461270804" r:id="rId113"/>
        </w:object>
      </w:r>
      <w:r w:rsidRPr="004C3476">
        <w:rPr>
          <w:sz w:val="28"/>
          <w:szCs w:val="28"/>
        </w:rPr>
        <w:t xml:space="preserve">, принимаем </w:t>
      </w:r>
      <w:r w:rsidR="00FD2A53" w:rsidRPr="004C3476">
        <w:rPr>
          <w:position w:val="-12"/>
          <w:sz w:val="28"/>
          <w:szCs w:val="28"/>
          <w:lang w:val="en-US"/>
        </w:rPr>
        <w:object w:dxaOrig="900" w:dyaOrig="360">
          <v:shape id="_x0000_i1083" type="#_x0000_t75" style="width:57.75pt;height:23.25pt" o:ole="">
            <v:imagedata r:id="rId114" o:title=""/>
          </v:shape>
          <o:OLEObject Type="Embed" ProgID="Equation.3" ShapeID="_x0000_i1083" DrawAspect="Content" ObjectID="_1461270805" r:id="rId115"/>
        </w:object>
      </w:r>
      <w:r w:rsidRPr="004C3476">
        <w:rPr>
          <w:sz w:val="28"/>
          <w:szCs w:val="28"/>
        </w:rPr>
        <w:t xml:space="preserve"> и определяем </w:t>
      </w:r>
      <w:r w:rsidR="00FD2A53" w:rsidRPr="004C3476">
        <w:rPr>
          <w:position w:val="-14"/>
          <w:sz w:val="28"/>
          <w:szCs w:val="28"/>
          <w:lang w:val="en-US"/>
        </w:rPr>
        <w:object w:dxaOrig="279" w:dyaOrig="380">
          <v:shape id="_x0000_i1084" type="#_x0000_t75" style="width:20.25pt;height:26.25pt" o:ole="">
            <v:imagedata r:id="rId116" o:title=""/>
          </v:shape>
          <o:OLEObject Type="Embed" ProgID="Equation.3" ShapeID="_x0000_i1084" DrawAspect="Content" ObjectID="_1461270806" r:id="rId117"/>
        </w:object>
      </w:r>
      <w:r w:rsidRPr="004C3476">
        <w:rPr>
          <w:sz w:val="28"/>
          <w:szCs w:val="28"/>
        </w:rPr>
        <w:t>.</w:t>
      </w: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2"/>
          <w:sz w:val="28"/>
          <w:szCs w:val="28"/>
        </w:rPr>
        <w:object w:dxaOrig="340" w:dyaOrig="360">
          <v:shape id="_x0000_i1085" type="#_x0000_t75" style="width:22.5pt;height:27pt" o:ole="">
            <v:imagedata r:id="rId49" o:title=""/>
          </v:shape>
          <o:OLEObject Type="Embed" ProgID="Equation.3" ShapeID="_x0000_i1085" DrawAspect="Content" ObjectID="_1461270807" r:id="rId118"/>
        </w:object>
      </w:r>
      <w:r w:rsidR="00365B46" w:rsidRPr="004C3476">
        <w:rPr>
          <w:sz w:val="28"/>
          <w:szCs w:val="28"/>
        </w:rPr>
        <w:t xml:space="preserve"> определяем по таблице </w:t>
      </w:r>
      <w:r w:rsidR="00907726" w:rsidRPr="004C3476">
        <w:rPr>
          <w:sz w:val="28"/>
          <w:szCs w:val="28"/>
        </w:rPr>
        <w:t>4</w:t>
      </w:r>
      <w:r w:rsidR="00365B46" w:rsidRPr="004C3476">
        <w:rPr>
          <w:sz w:val="28"/>
          <w:szCs w:val="28"/>
        </w:rPr>
        <w:t xml:space="preserve">. </w:t>
      </w:r>
    </w:p>
    <w:p w:rsidR="00173E2C" w:rsidRDefault="00173E2C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FD2A53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position w:val="-14"/>
          <w:sz w:val="28"/>
          <w:szCs w:val="28"/>
          <w:lang w:val="en-US"/>
        </w:rPr>
        <w:object w:dxaOrig="279" w:dyaOrig="380">
          <v:shape id="_x0000_i1086" type="#_x0000_t75" style="width:21pt;height:18.75pt" o:ole="">
            <v:imagedata r:id="rId119" o:title=""/>
          </v:shape>
          <o:OLEObject Type="Embed" ProgID="Equation.3" ShapeID="_x0000_i1086" DrawAspect="Content" ObjectID="_1461270808" r:id="rId120"/>
        </w:object>
      </w:r>
      <w:r w:rsidR="00365B46" w:rsidRPr="004C3476">
        <w:rPr>
          <w:sz w:val="28"/>
          <w:szCs w:val="28"/>
        </w:rPr>
        <w:t>=</w:t>
      </w:r>
      <w:r w:rsidRPr="004C3476">
        <w:rPr>
          <w:position w:val="-24"/>
          <w:sz w:val="28"/>
          <w:szCs w:val="28"/>
          <w:lang w:val="en-US"/>
        </w:rPr>
        <w:object w:dxaOrig="2960" w:dyaOrig="620">
          <v:shape id="_x0000_i1087" type="#_x0000_t75" style="width:167.25pt;height:30.75pt" o:ole="">
            <v:imagedata r:id="rId121" o:title=""/>
          </v:shape>
          <o:OLEObject Type="Embed" ProgID="Equation.3" ShapeID="_x0000_i1087" DrawAspect="Content" ObjectID="_1461270809" r:id="rId122"/>
        </w:object>
      </w:r>
    </w:p>
    <w:p w:rsidR="00173E2C" w:rsidRDefault="00173E2C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Таким образом </w:t>
      </w:r>
      <w:r w:rsidR="00FD2A53" w:rsidRPr="004C3476">
        <w:rPr>
          <w:position w:val="-14"/>
          <w:sz w:val="28"/>
          <w:szCs w:val="28"/>
          <w:lang w:val="en-US"/>
        </w:rPr>
        <w:object w:dxaOrig="2780" w:dyaOrig="380">
          <v:shape id="_x0000_i1088" type="#_x0000_t75" style="width:168pt;height:22.5pt" o:ole="">
            <v:imagedata r:id="rId123" o:title=""/>
          </v:shape>
          <o:OLEObject Type="Embed" ProgID="Equation.3" ShapeID="_x0000_i1088" DrawAspect="Content" ObjectID="_1461270810" r:id="rId124"/>
        </w:object>
      </w:r>
      <w:r w:rsidRPr="004C3476">
        <w:rPr>
          <w:sz w:val="28"/>
          <w:szCs w:val="28"/>
        </w:rPr>
        <w:t>, что соответствует основному условию безопасности эвакуации людей.</w:t>
      </w:r>
    </w:p>
    <w:p w:rsidR="00173E2C" w:rsidRDefault="00173E2C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Таблица </w:t>
      </w:r>
      <w:r w:rsidR="00907726" w:rsidRPr="004C3476">
        <w:rPr>
          <w:sz w:val="28"/>
          <w:szCs w:val="28"/>
        </w:rPr>
        <w:t>5</w:t>
      </w:r>
      <w:r w:rsidRPr="004C3476">
        <w:rPr>
          <w:sz w:val="28"/>
          <w:szCs w:val="28"/>
        </w:rPr>
        <w:t xml:space="preserve"> – данные расчета параметров эвакуации</w:t>
      </w:r>
    </w:p>
    <w:tbl>
      <w:tblPr>
        <w:tblStyle w:val="a3"/>
        <w:tblW w:w="0" w:type="auto"/>
        <w:tblInd w:w="-113" w:type="dxa"/>
        <w:tblLook w:val="01E0" w:firstRow="1" w:lastRow="1" w:firstColumn="1" w:lastColumn="1" w:noHBand="0" w:noVBand="0"/>
      </w:tblPr>
      <w:tblGrid>
        <w:gridCol w:w="6750"/>
        <w:gridCol w:w="2820"/>
      </w:tblGrid>
      <w:tr w:rsidR="00365B46" w:rsidRPr="004C3476">
        <w:tc>
          <w:tcPr>
            <w:tcW w:w="6750" w:type="dxa"/>
          </w:tcPr>
          <w:p w:rsidR="00365B46" w:rsidRPr="004C3476" w:rsidRDefault="00365B46" w:rsidP="00173E2C">
            <w:pPr>
              <w:pStyle w:val="2"/>
            </w:pPr>
            <w:r w:rsidRPr="004C3476">
              <w:t>Наименование параметров</w:t>
            </w:r>
          </w:p>
        </w:tc>
        <w:tc>
          <w:tcPr>
            <w:tcW w:w="2820" w:type="dxa"/>
          </w:tcPr>
          <w:p w:rsidR="00365B46" w:rsidRPr="004C3476" w:rsidRDefault="00365B46" w:rsidP="00173E2C">
            <w:pPr>
              <w:pStyle w:val="2"/>
            </w:pPr>
            <w:r w:rsidRPr="004C3476">
              <w:t>Расчетные значения</w:t>
            </w:r>
          </w:p>
        </w:tc>
      </w:tr>
      <w:tr w:rsidR="00365B46" w:rsidRPr="004C3476">
        <w:tc>
          <w:tcPr>
            <w:tcW w:w="6750" w:type="dxa"/>
          </w:tcPr>
          <w:p w:rsidR="00365B46" w:rsidRPr="004C3476" w:rsidRDefault="00365B46" w:rsidP="00173E2C">
            <w:pPr>
              <w:pStyle w:val="2"/>
            </w:pPr>
            <w:r w:rsidRPr="004C3476">
              <w:t>Длина ряда в зрительном зале</w:t>
            </w:r>
          </w:p>
        </w:tc>
        <w:tc>
          <w:tcPr>
            <w:tcW w:w="2820" w:type="dxa"/>
          </w:tcPr>
          <w:p w:rsidR="00365B46" w:rsidRPr="004C3476" w:rsidRDefault="00365B46" w:rsidP="00173E2C">
            <w:pPr>
              <w:pStyle w:val="2"/>
            </w:pPr>
            <w:r w:rsidRPr="004C3476">
              <w:t>30 м</w:t>
            </w:r>
          </w:p>
        </w:tc>
      </w:tr>
      <w:tr w:rsidR="00365B46" w:rsidRPr="004C3476">
        <w:tc>
          <w:tcPr>
            <w:tcW w:w="6750" w:type="dxa"/>
          </w:tcPr>
          <w:p w:rsidR="00365B46" w:rsidRPr="004C3476" w:rsidRDefault="00365B46" w:rsidP="00173E2C">
            <w:pPr>
              <w:pStyle w:val="2"/>
            </w:pPr>
            <w:r w:rsidRPr="004C3476">
              <w:t>Предельное расстояние до выхода из зала</w:t>
            </w:r>
          </w:p>
        </w:tc>
        <w:tc>
          <w:tcPr>
            <w:tcW w:w="2820" w:type="dxa"/>
          </w:tcPr>
          <w:p w:rsidR="00365B46" w:rsidRPr="004C3476" w:rsidRDefault="00365B46" w:rsidP="00173E2C">
            <w:pPr>
              <w:pStyle w:val="2"/>
            </w:pPr>
            <w:r w:rsidRPr="004C3476">
              <w:t>37м</w:t>
            </w:r>
          </w:p>
        </w:tc>
      </w:tr>
      <w:tr w:rsidR="00365B46" w:rsidRPr="004C3476">
        <w:tc>
          <w:tcPr>
            <w:tcW w:w="6750" w:type="dxa"/>
          </w:tcPr>
          <w:p w:rsidR="00365B46" w:rsidRPr="004C3476" w:rsidRDefault="00365B46" w:rsidP="00173E2C">
            <w:pPr>
              <w:pStyle w:val="2"/>
            </w:pPr>
            <w:r w:rsidRPr="004C3476">
              <w:t>Предельное расстояние по коридору до выхода в вестибюль</w:t>
            </w:r>
          </w:p>
        </w:tc>
        <w:tc>
          <w:tcPr>
            <w:tcW w:w="2820" w:type="dxa"/>
          </w:tcPr>
          <w:p w:rsidR="00365B46" w:rsidRPr="004C3476" w:rsidRDefault="00365B46" w:rsidP="00173E2C">
            <w:pPr>
              <w:pStyle w:val="2"/>
            </w:pPr>
            <w:r w:rsidRPr="004C3476">
              <w:t>35м</w:t>
            </w:r>
          </w:p>
        </w:tc>
      </w:tr>
      <w:tr w:rsidR="00365B46" w:rsidRPr="004C3476">
        <w:tc>
          <w:tcPr>
            <w:tcW w:w="6750" w:type="dxa"/>
          </w:tcPr>
          <w:p w:rsidR="00365B46" w:rsidRPr="004C3476" w:rsidRDefault="00365B46" w:rsidP="00173E2C">
            <w:pPr>
              <w:pStyle w:val="2"/>
            </w:pPr>
            <w:r w:rsidRPr="004C3476">
              <w:t>Расчетное время эвакуации из зала</w:t>
            </w:r>
          </w:p>
        </w:tc>
        <w:tc>
          <w:tcPr>
            <w:tcW w:w="2820" w:type="dxa"/>
          </w:tcPr>
          <w:p w:rsidR="00365B46" w:rsidRPr="004C3476" w:rsidRDefault="00365B46" w:rsidP="00173E2C">
            <w:pPr>
              <w:pStyle w:val="2"/>
            </w:pPr>
            <w:r w:rsidRPr="004C3476">
              <w:t>2,2мин</w:t>
            </w:r>
          </w:p>
        </w:tc>
      </w:tr>
      <w:tr w:rsidR="00365B46" w:rsidRPr="004C3476">
        <w:tc>
          <w:tcPr>
            <w:tcW w:w="6750" w:type="dxa"/>
          </w:tcPr>
          <w:p w:rsidR="00365B46" w:rsidRPr="004C3476" w:rsidRDefault="00365B46" w:rsidP="00173E2C">
            <w:pPr>
              <w:pStyle w:val="2"/>
            </w:pPr>
            <w:r w:rsidRPr="004C3476">
              <w:t>Расчетное время эвакуации из здания театра</w:t>
            </w:r>
          </w:p>
        </w:tc>
        <w:tc>
          <w:tcPr>
            <w:tcW w:w="2820" w:type="dxa"/>
          </w:tcPr>
          <w:p w:rsidR="00365B46" w:rsidRPr="004C3476" w:rsidRDefault="00365B46" w:rsidP="00173E2C">
            <w:pPr>
              <w:pStyle w:val="2"/>
            </w:pPr>
            <w:r w:rsidRPr="004C3476">
              <w:t>4,4 мин</w:t>
            </w:r>
          </w:p>
        </w:tc>
      </w:tr>
      <w:tr w:rsidR="00365B46" w:rsidRPr="004C3476">
        <w:tc>
          <w:tcPr>
            <w:tcW w:w="6750" w:type="dxa"/>
          </w:tcPr>
          <w:p w:rsidR="00365B46" w:rsidRPr="004C3476" w:rsidRDefault="00365B46" w:rsidP="00173E2C">
            <w:pPr>
              <w:pStyle w:val="2"/>
            </w:pPr>
            <w:r w:rsidRPr="004C3476">
              <w:t>Суммарная ширина дверей</w:t>
            </w:r>
          </w:p>
        </w:tc>
        <w:tc>
          <w:tcPr>
            <w:tcW w:w="2820" w:type="dxa"/>
          </w:tcPr>
          <w:p w:rsidR="00365B46" w:rsidRPr="004C3476" w:rsidRDefault="00365B46" w:rsidP="00173E2C">
            <w:pPr>
              <w:pStyle w:val="2"/>
            </w:pPr>
            <w:r w:rsidRPr="004C3476">
              <w:t>4,8 мин</w:t>
            </w:r>
          </w:p>
        </w:tc>
      </w:tr>
    </w:tbl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br w:type="page"/>
        <w:t>Заключение</w:t>
      </w:r>
    </w:p>
    <w:p w:rsidR="00C45492" w:rsidRPr="004C3476" w:rsidRDefault="00C45492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Гибель и травмирование людей на пожарах, как правило, происходит из-за ошибок, допущенных при проектирование и строительстве зданий и сооружений, нарушений правил пожарной безопасности, неправильного поведения людей при обнаружение загорания, поэтому обеспечение безопасности людей при пожаре – проблема не только техническая, но и в значительной степени организационная.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 связи со строительством высотных зданий, уникальных спортивных – массовые сооружений и других объектов, увеличивается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вместимость помещений с массовым пребыванием людей, происходят значительные изменения в конструктивно – планировочных решениях.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Все это увеличивает угрозу быстрого воздействия на человека опасных факторов пожара, затрудняет процесс эвакуации, порой приводит к массовой гибели людей.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Чтобы обнаружить недостатки в обеспечении безопасности людей, необходимо грамотно анализировать вероятность воздействий на людей опасных факторов пожара, прогнозировать их поведение в условиях пожара и продолжительность эвакуации, определить основные направления защиты людей от последствий пожара и знать конкретные требования пожарной безопасности по этим направлениям.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Цель данного курсового проекта – определить условия безопасности эвакуации людей из здания театра и рассчитать параметры безопасной эвакуации зрителей. </w:t>
      </w:r>
    </w:p>
    <w:p w:rsidR="00241AD2" w:rsidRPr="004C3476" w:rsidRDefault="00241AD2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241AD2" w:rsidRPr="004C3476" w:rsidRDefault="00173E2C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241AD2" w:rsidRPr="004C3476">
        <w:rPr>
          <w:sz w:val="28"/>
          <w:szCs w:val="28"/>
        </w:rPr>
        <w:t>Список используемых источников</w:t>
      </w:r>
    </w:p>
    <w:p w:rsidR="00241AD2" w:rsidRPr="004C3476" w:rsidRDefault="00241AD2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241AD2" w:rsidRPr="004C3476" w:rsidRDefault="00241AD2" w:rsidP="00173E2C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1</w:t>
      </w:r>
      <w:r w:rsidR="00173E2C">
        <w:rPr>
          <w:sz w:val="28"/>
          <w:szCs w:val="28"/>
        </w:rPr>
        <w:t>.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СНиП 21-01-97 «Пожарная безопасность зданий и сооружений», 2003.-22с.</w:t>
      </w:r>
    </w:p>
    <w:p w:rsidR="00241AD2" w:rsidRPr="004C3476" w:rsidRDefault="00241AD2" w:rsidP="00173E2C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2</w:t>
      </w:r>
      <w:r w:rsidR="00173E2C">
        <w:rPr>
          <w:sz w:val="28"/>
          <w:szCs w:val="28"/>
        </w:rPr>
        <w:t>.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НПБ -104-03 «Системы оповещения и управления эвакуацией людей при пожарах в зданиях и сооружениях», 2003.-22с.</w:t>
      </w:r>
    </w:p>
    <w:p w:rsidR="00241AD2" w:rsidRPr="004C3476" w:rsidRDefault="00241AD2" w:rsidP="00173E2C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3</w:t>
      </w:r>
      <w:r w:rsidR="00173E2C">
        <w:rPr>
          <w:sz w:val="28"/>
          <w:szCs w:val="28"/>
        </w:rPr>
        <w:t>.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Правила пожарной безопасности ППБ 01-03, Ростов – на –дону: Феникс, 2006. – 288с.</w:t>
      </w:r>
    </w:p>
    <w:p w:rsidR="00241AD2" w:rsidRPr="004C3476" w:rsidRDefault="00241AD2" w:rsidP="00173E2C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4</w:t>
      </w:r>
      <w:r w:rsidR="00173E2C">
        <w:rPr>
          <w:sz w:val="28"/>
          <w:szCs w:val="28"/>
        </w:rPr>
        <w:t>.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Грушевский, Н.П. Пожарная профилактика в строительстве: учебное пособие. Москва: Стройиздат, 1998.-260с.</w:t>
      </w:r>
      <w:r w:rsidR="004C3476">
        <w:rPr>
          <w:sz w:val="28"/>
          <w:szCs w:val="28"/>
        </w:rPr>
        <w:t xml:space="preserve"> </w:t>
      </w:r>
    </w:p>
    <w:p w:rsidR="00241AD2" w:rsidRPr="004C3476" w:rsidRDefault="00241AD2" w:rsidP="00173E2C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5</w:t>
      </w:r>
      <w:r w:rsidR="00173E2C">
        <w:rPr>
          <w:sz w:val="28"/>
          <w:szCs w:val="28"/>
        </w:rPr>
        <w:t>.</w:t>
      </w:r>
      <w:r w:rsidRPr="004C3476">
        <w:rPr>
          <w:sz w:val="28"/>
          <w:szCs w:val="28"/>
        </w:rPr>
        <w:t xml:space="preserve"> Ройтман, М.Я.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Основы противопожарного нормирования в строительстве. -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Стройиздат, 1995. – 468с.</w:t>
      </w:r>
    </w:p>
    <w:p w:rsidR="00241AD2" w:rsidRPr="004C3476" w:rsidRDefault="00241AD2" w:rsidP="00173E2C">
      <w:pPr>
        <w:spacing w:line="360" w:lineRule="auto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6</w:t>
      </w:r>
      <w:r w:rsidR="00173E2C">
        <w:rPr>
          <w:sz w:val="28"/>
          <w:szCs w:val="28"/>
        </w:rPr>
        <w:t>.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Собурь, С.В.</w:t>
      </w:r>
      <w:r w:rsidR="004C3476">
        <w:rPr>
          <w:sz w:val="28"/>
          <w:szCs w:val="28"/>
        </w:rPr>
        <w:t xml:space="preserve"> </w:t>
      </w:r>
      <w:r w:rsidRPr="004C3476">
        <w:rPr>
          <w:sz w:val="28"/>
          <w:szCs w:val="28"/>
        </w:rPr>
        <w:t>Пожарная безопасность предприятий: спра</w:t>
      </w:r>
      <w:r w:rsidR="00173E2C">
        <w:rPr>
          <w:sz w:val="28"/>
          <w:szCs w:val="28"/>
        </w:rPr>
        <w:t>вочник.-Пожкнига, 2004. – 320с.</w:t>
      </w:r>
    </w:p>
    <w:p w:rsidR="00173E2C" w:rsidRDefault="00173E2C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br w:type="page"/>
        <w:t>Приложение А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План зрительного зала</w:t>
      </w:r>
    </w:p>
    <w:p w:rsidR="00365B46" w:rsidRPr="004C3476" w:rsidRDefault="00220C22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89" type="#_x0000_t75" style="width:324.75pt;height:210pt">
            <v:imagedata r:id="rId125" o:title=""/>
          </v:shape>
        </w:pic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4D5C92" w:rsidP="004C3476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br w:type="page"/>
      </w:r>
      <w:r w:rsidR="00D14C2A" w:rsidRPr="004C3476">
        <w:rPr>
          <w:sz w:val="28"/>
          <w:szCs w:val="28"/>
        </w:rPr>
        <w:t>П</w:t>
      </w:r>
      <w:r w:rsidR="00365B46" w:rsidRPr="004C3476">
        <w:rPr>
          <w:sz w:val="28"/>
          <w:szCs w:val="28"/>
        </w:rPr>
        <w:t>риложение Б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Эвакуационные выходы из помещения второго и вышерасположенных этажей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</w:p>
    <w:p w:rsidR="00365B46" w:rsidRPr="004C3476" w:rsidRDefault="00220C22" w:rsidP="004C3476">
      <w:pPr>
        <w:tabs>
          <w:tab w:val="left" w:pos="8100"/>
        </w:tabs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pict>
          <v:shape id="_x0000_i1090" type="#_x0000_t75" style="width:300.75pt;height:257.25pt">
            <v:imagedata r:id="rId126" o:title=""/>
          </v:shape>
        </w:pic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Эвакуационные выходы из помещений второго и вышерасположенных этажей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1 – выход из помещений в коридор, ведущих к лестничной клетке, имеющей непосредственный выход наружу; </w:t>
      </w:r>
    </w:p>
    <w:p w:rsidR="00365B46" w:rsidRP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 xml:space="preserve">2 – выход в соседнее помещение; </w:t>
      </w:r>
    </w:p>
    <w:p w:rsidR="004C3476" w:rsidRDefault="00365B46" w:rsidP="004C3476">
      <w:pPr>
        <w:spacing w:line="360" w:lineRule="auto"/>
        <w:ind w:firstLine="709"/>
        <w:jc w:val="both"/>
        <w:rPr>
          <w:sz w:val="28"/>
          <w:szCs w:val="28"/>
        </w:rPr>
      </w:pPr>
      <w:r w:rsidRPr="004C3476">
        <w:rPr>
          <w:sz w:val="28"/>
          <w:szCs w:val="28"/>
        </w:rPr>
        <w:t>3 – выход из помещений в коридор, ведущий к лестничной клетке, имеющей выход через вестибюль, отдельный от коридора перегородкой с дверью.</w:t>
      </w:r>
      <w:bookmarkStart w:id="0" w:name="_GoBack"/>
      <w:bookmarkEnd w:id="0"/>
    </w:p>
    <w:sectPr w:rsidR="004C3476" w:rsidSect="004C3476">
      <w:footerReference w:type="default" r:id="rId127"/>
      <w:pgSz w:w="11906" w:h="16838" w:code="9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741A" w:rsidRDefault="0076741A">
      <w:r>
        <w:separator/>
      </w:r>
    </w:p>
  </w:endnote>
  <w:endnote w:type="continuationSeparator" w:id="0">
    <w:p w:rsidR="0076741A" w:rsidRDefault="00767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6741A" w:rsidRDefault="0076741A" w:rsidP="000F2912">
    <w:pPr>
      <w:pStyle w:val="a7"/>
      <w:framePr w:wrap="auto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110F96">
      <w:rPr>
        <w:rStyle w:val="a6"/>
        <w:noProof/>
      </w:rPr>
      <w:t>27</w:t>
    </w:r>
    <w:r>
      <w:rPr>
        <w:rStyle w:val="a6"/>
      </w:rPr>
      <w:fldChar w:fldCharType="end"/>
    </w:r>
  </w:p>
  <w:p w:rsidR="0076741A" w:rsidRDefault="0076741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741A" w:rsidRDefault="0076741A">
      <w:r>
        <w:separator/>
      </w:r>
    </w:p>
  </w:footnote>
  <w:footnote w:type="continuationSeparator" w:id="0">
    <w:p w:rsidR="0076741A" w:rsidRDefault="007674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94F7A"/>
    <w:multiLevelType w:val="hybridMultilevel"/>
    <w:tmpl w:val="6DF6E3A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D7F6B94"/>
    <w:multiLevelType w:val="hybridMultilevel"/>
    <w:tmpl w:val="9AE84288"/>
    <w:lvl w:ilvl="0" w:tplc="E356E21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0E4E012E"/>
    <w:multiLevelType w:val="hybridMultilevel"/>
    <w:tmpl w:val="E1B222D0"/>
    <w:lvl w:ilvl="0" w:tplc="BF825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17B236C0"/>
    <w:multiLevelType w:val="hybridMultilevel"/>
    <w:tmpl w:val="CB24C3C0"/>
    <w:lvl w:ilvl="0" w:tplc="A9AA5EA8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F4B185E"/>
    <w:multiLevelType w:val="multilevel"/>
    <w:tmpl w:val="EC24D3D2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5">
    <w:nsid w:val="314A1C5D"/>
    <w:multiLevelType w:val="hybridMultilevel"/>
    <w:tmpl w:val="FA1A3D6A"/>
    <w:lvl w:ilvl="0" w:tplc="6B66C3A4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44D7817"/>
    <w:multiLevelType w:val="hybridMultilevel"/>
    <w:tmpl w:val="CD7C8D9A"/>
    <w:lvl w:ilvl="0" w:tplc="BF825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66E2289"/>
    <w:multiLevelType w:val="hybridMultilevel"/>
    <w:tmpl w:val="8F38F1E6"/>
    <w:lvl w:ilvl="0" w:tplc="D6D8C96A">
      <w:start w:val="1"/>
      <w:numFmt w:val="russianLow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BF8255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FEC659F"/>
    <w:multiLevelType w:val="hybridMultilevel"/>
    <w:tmpl w:val="3D5413EC"/>
    <w:lvl w:ilvl="0" w:tplc="A8DECFB0">
      <w:start w:val="1"/>
      <w:numFmt w:val="decimal"/>
      <w:lvlText w:val="%1"/>
      <w:lvlJc w:val="left"/>
      <w:pPr>
        <w:tabs>
          <w:tab w:val="num" w:pos="4020"/>
        </w:tabs>
        <w:ind w:left="4020" w:hanging="36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37F7651"/>
    <w:multiLevelType w:val="hybridMultilevel"/>
    <w:tmpl w:val="C2B04EF8"/>
    <w:lvl w:ilvl="0" w:tplc="BF825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0">
    <w:nsid w:val="58E805BA"/>
    <w:multiLevelType w:val="hybridMultilevel"/>
    <w:tmpl w:val="DBEA2FFE"/>
    <w:lvl w:ilvl="0" w:tplc="BF8255FE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11">
    <w:nsid w:val="58EB06FB"/>
    <w:multiLevelType w:val="hybridMultilevel"/>
    <w:tmpl w:val="069E33F8"/>
    <w:lvl w:ilvl="0" w:tplc="BF8255FE">
      <w:start w:val="1"/>
      <w:numFmt w:val="bullet"/>
      <w:lvlText w:val=""/>
      <w:lvlJc w:val="left"/>
      <w:pPr>
        <w:tabs>
          <w:tab w:val="num" w:pos="795"/>
        </w:tabs>
        <w:ind w:left="79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cs="Wingdings" w:hint="default"/>
      </w:rPr>
    </w:lvl>
  </w:abstractNum>
  <w:abstractNum w:abstractNumId="12">
    <w:nsid w:val="6C781503"/>
    <w:multiLevelType w:val="hybridMultilevel"/>
    <w:tmpl w:val="84227A2E"/>
    <w:lvl w:ilvl="0" w:tplc="BF8255F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>
    <w:nsid w:val="6D176133"/>
    <w:multiLevelType w:val="hybridMultilevel"/>
    <w:tmpl w:val="3D4862D2"/>
    <w:lvl w:ilvl="0" w:tplc="BF8255FE">
      <w:start w:val="1"/>
      <w:numFmt w:val="bullet"/>
      <w:lvlText w:val=""/>
      <w:lvlJc w:val="left"/>
      <w:pPr>
        <w:tabs>
          <w:tab w:val="num" w:pos="1155"/>
        </w:tabs>
        <w:ind w:left="11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cs="Wingdings" w:hint="default"/>
      </w:rPr>
    </w:lvl>
  </w:abstractNum>
  <w:abstractNum w:abstractNumId="14">
    <w:nsid w:val="6D620A1B"/>
    <w:multiLevelType w:val="hybridMultilevel"/>
    <w:tmpl w:val="98C8B3F4"/>
    <w:lvl w:ilvl="0" w:tplc="BF8255FE">
      <w:start w:val="1"/>
      <w:numFmt w:val="bullet"/>
      <w:lvlText w:val=""/>
      <w:lvlJc w:val="left"/>
      <w:pPr>
        <w:tabs>
          <w:tab w:val="num" w:pos="870"/>
        </w:tabs>
        <w:ind w:left="87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590"/>
        </w:tabs>
        <w:ind w:left="159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10"/>
        </w:tabs>
        <w:ind w:left="231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030"/>
        </w:tabs>
        <w:ind w:left="303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750"/>
        </w:tabs>
        <w:ind w:left="375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470"/>
        </w:tabs>
        <w:ind w:left="447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190"/>
        </w:tabs>
        <w:ind w:left="519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10"/>
        </w:tabs>
        <w:ind w:left="591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630"/>
        </w:tabs>
        <w:ind w:left="6630" w:hanging="360"/>
      </w:pPr>
      <w:rPr>
        <w:rFonts w:ascii="Wingdings" w:hAnsi="Wingdings" w:cs="Wingdings" w:hint="default"/>
      </w:rPr>
    </w:lvl>
  </w:abstractNum>
  <w:abstractNum w:abstractNumId="15">
    <w:nsid w:val="6E3C526C"/>
    <w:multiLevelType w:val="hybridMultilevel"/>
    <w:tmpl w:val="E522DE48"/>
    <w:lvl w:ilvl="0" w:tplc="79C6125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59343B"/>
    <w:multiLevelType w:val="hybridMultilevel"/>
    <w:tmpl w:val="EE643BD2"/>
    <w:lvl w:ilvl="0" w:tplc="BF8255F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2"/>
  </w:num>
  <w:num w:numId="3">
    <w:abstractNumId w:val="7"/>
  </w:num>
  <w:num w:numId="4">
    <w:abstractNumId w:val="10"/>
  </w:num>
  <w:num w:numId="5">
    <w:abstractNumId w:val="2"/>
  </w:num>
  <w:num w:numId="6">
    <w:abstractNumId w:val="16"/>
  </w:num>
  <w:num w:numId="7">
    <w:abstractNumId w:val="13"/>
  </w:num>
  <w:num w:numId="8">
    <w:abstractNumId w:val="11"/>
  </w:num>
  <w:num w:numId="9">
    <w:abstractNumId w:val="9"/>
  </w:num>
  <w:num w:numId="10">
    <w:abstractNumId w:val="14"/>
  </w:num>
  <w:num w:numId="11">
    <w:abstractNumId w:val="0"/>
  </w:num>
  <w:num w:numId="12">
    <w:abstractNumId w:val="1"/>
  </w:num>
  <w:num w:numId="13">
    <w:abstractNumId w:val="4"/>
  </w:num>
  <w:num w:numId="14">
    <w:abstractNumId w:val="8"/>
  </w:num>
  <w:num w:numId="15">
    <w:abstractNumId w:val="5"/>
  </w:num>
  <w:num w:numId="16">
    <w:abstractNumId w:val="15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AA64EC"/>
    <w:rsid w:val="000F2912"/>
    <w:rsid w:val="00110F96"/>
    <w:rsid w:val="00173E2C"/>
    <w:rsid w:val="001C6499"/>
    <w:rsid w:val="00220C22"/>
    <w:rsid w:val="00241AD2"/>
    <w:rsid w:val="00312BAB"/>
    <w:rsid w:val="00365B46"/>
    <w:rsid w:val="003B0FFE"/>
    <w:rsid w:val="004656AC"/>
    <w:rsid w:val="004B68ED"/>
    <w:rsid w:val="004C3476"/>
    <w:rsid w:val="004D5C92"/>
    <w:rsid w:val="00507D09"/>
    <w:rsid w:val="00512216"/>
    <w:rsid w:val="005152B9"/>
    <w:rsid w:val="005330B8"/>
    <w:rsid w:val="00566618"/>
    <w:rsid w:val="00572404"/>
    <w:rsid w:val="006179BF"/>
    <w:rsid w:val="00671E12"/>
    <w:rsid w:val="00671E63"/>
    <w:rsid w:val="00673B0E"/>
    <w:rsid w:val="0076741A"/>
    <w:rsid w:val="00787C3C"/>
    <w:rsid w:val="007C47C0"/>
    <w:rsid w:val="00815D36"/>
    <w:rsid w:val="008378DB"/>
    <w:rsid w:val="00907726"/>
    <w:rsid w:val="0095320B"/>
    <w:rsid w:val="00984DCF"/>
    <w:rsid w:val="00A5720B"/>
    <w:rsid w:val="00AA64EC"/>
    <w:rsid w:val="00AC6C53"/>
    <w:rsid w:val="00C45492"/>
    <w:rsid w:val="00CE0592"/>
    <w:rsid w:val="00D06AC5"/>
    <w:rsid w:val="00D14C2A"/>
    <w:rsid w:val="00D204B6"/>
    <w:rsid w:val="00D620F3"/>
    <w:rsid w:val="00D93C60"/>
    <w:rsid w:val="00E33C94"/>
    <w:rsid w:val="00E34329"/>
    <w:rsid w:val="00E96039"/>
    <w:rsid w:val="00F64D04"/>
    <w:rsid w:val="00F73119"/>
    <w:rsid w:val="00FD2A53"/>
    <w:rsid w:val="00FF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2"/>
    <o:shapelayout v:ext="edit">
      <o:idmap v:ext="edit" data="1"/>
    </o:shapelayout>
  </w:shapeDefaults>
  <w:decimalSymbol w:val=","/>
  <w:listSeparator w:val=";"/>
  <w14:defaultImageDpi w14:val="0"/>
  <w15:docId w15:val="{3A6B951D-8672-40DE-A950-1A18DCAF7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65B46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365B46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rsid w:val="00365B46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Pr>
      <w:sz w:val="24"/>
      <w:szCs w:val="24"/>
    </w:rPr>
  </w:style>
  <w:style w:type="character" w:styleId="a6">
    <w:name w:val="page number"/>
    <w:basedOn w:val="a0"/>
    <w:uiPriority w:val="99"/>
    <w:rsid w:val="00365B46"/>
  </w:style>
  <w:style w:type="paragraph" w:styleId="a7">
    <w:name w:val="footer"/>
    <w:basedOn w:val="a"/>
    <w:link w:val="a8"/>
    <w:uiPriority w:val="99"/>
    <w:rsid w:val="000F291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Pr>
      <w:sz w:val="24"/>
      <w:szCs w:val="24"/>
    </w:rPr>
  </w:style>
  <w:style w:type="paragraph" w:customStyle="1" w:styleId="2">
    <w:name w:val="Стиль 2"/>
    <w:basedOn w:val="a"/>
    <w:uiPriority w:val="99"/>
    <w:rsid w:val="004C3476"/>
    <w:pPr>
      <w:spacing w:line="360" w:lineRule="auto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oleObject" Target="embeddings/oleObject8.bin"/><Relationship Id="rId117" Type="http://schemas.openxmlformats.org/officeDocument/2006/relationships/oleObject" Target="embeddings/oleObject56.bin"/><Relationship Id="rId21" Type="http://schemas.openxmlformats.org/officeDocument/2006/relationships/image" Target="media/image9.wmf"/><Relationship Id="rId42" Type="http://schemas.openxmlformats.org/officeDocument/2006/relationships/oleObject" Target="embeddings/oleObject16.bin"/><Relationship Id="rId47" Type="http://schemas.openxmlformats.org/officeDocument/2006/relationships/image" Target="media/image22.wmf"/><Relationship Id="rId63" Type="http://schemas.openxmlformats.org/officeDocument/2006/relationships/oleObject" Target="embeddings/oleObject28.bin"/><Relationship Id="rId68" Type="http://schemas.openxmlformats.org/officeDocument/2006/relationships/image" Target="media/image32.wmf"/><Relationship Id="rId84" Type="http://schemas.openxmlformats.org/officeDocument/2006/relationships/oleObject" Target="embeddings/oleObject39.bin"/><Relationship Id="rId89" Type="http://schemas.openxmlformats.org/officeDocument/2006/relationships/image" Target="media/image42.wmf"/><Relationship Id="rId112" Type="http://schemas.openxmlformats.org/officeDocument/2006/relationships/image" Target="media/image53.wmf"/><Relationship Id="rId16" Type="http://schemas.openxmlformats.org/officeDocument/2006/relationships/oleObject" Target="embeddings/oleObject4.bin"/><Relationship Id="rId107" Type="http://schemas.openxmlformats.org/officeDocument/2006/relationships/oleObject" Target="embeddings/oleObject51.bin"/><Relationship Id="rId11" Type="http://schemas.openxmlformats.org/officeDocument/2006/relationships/image" Target="media/image4.wmf"/><Relationship Id="rId32" Type="http://schemas.openxmlformats.org/officeDocument/2006/relationships/oleObject" Target="embeddings/oleObject11.bin"/><Relationship Id="rId37" Type="http://schemas.openxmlformats.org/officeDocument/2006/relationships/image" Target="media/image18.wmf"/><Relationship Id="rId53" Type="http://schemas.openxmlformats.org/officeDocument/2006/relationships/oleObject" Target="embeddings/oleObject23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6.bin"/><Relationship Id="rId102" Type="http://schemas.openxmlformats.org/officeDocument/2006/relationships/image" Target="media/image48.wmf"/><Relationship Id="rId123" Type="http://schemas.openxmlformats.org/officeDocument/2006/relationships/image" Target="media/image58.wmf"/><Relationship Id="rId128" Type="http://schemas.openxmlformats.org/officeDocument/2006/relationships/fontTable" Target="fontTable.xml"/><Relationship Id="rId5" Type="http://schemas.openxmlformats.org/officeDocument/2006/relationships/footnotes" Target="footnotes.xml"/><Relationship Id="rId90" Type="http://schemas.openxmlformats.org/officeDocument/2006/relationships/oleObject" Target="embeddings/oleObject42.bin"/><Relationship Id="rId95" Type="http://schemas.openxmlformats.org/officeDocument/2006/relationships/oleObject" Target="embeddings/oleObject45.bin"/><Relationship Id="rId19" Type="http://schemas.openxmlformats.org/officeDocument/2006/relationships/image" Target="media/image8.wmf"/><Relationship Id="rId14" Type="http://schemas.openxmlformats.org/officeDocument/2006/relationships/oleObject" Target="embeddings/oleObject3.bin"/><Relationship Id="rId22" Type="http://schemas.openxmlformats.org/officeDocument/2006/relationships/oleObject" Target="embeddings/oleObject7.bin"/><Relationship Id="rId27" Type="http://schemas.openxmlformats.org/officeDocument/2006/relationships/image" Target="media/image13.wmf"/><Relationship Id="rId30" Type="http://schemas.openxmlformats.org/officeDocument/2006/relationships/oleObject" Target="embeddings/oleObject10.bin"/><Relationship Id="rId35" Type="http://schemas.openxmlformats.org/officeDocument/2006/relationships/image" Target="media/image17.wmf"/><Relationship Id="rId43" Type="http://schemas.openxmlformats.org/officeDocument/2006/relationships/image" Target="media/image21.wmf"/><Relationship Id="rId48" Type="http://schemas.openxmlformats.org/officeDocument/2006/relationships/oleObject" Target="embeddings/oleObject20.bin"/><Relationship Id="rId56" Type="http://schemas.openxmlformats.org/officeDocument/2006/relationships/image" Target="media/image26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1.bin"/><Relationship Id="rId77" Type="http://schemas.openxmlformats.org/officeDocument/2006/relationships/oleObject" Target="embeddings/oleObject35.bin"/><Relationship Id="rId100" Type="http://schemas.openxmlformats.org/officeDocument/2006/relationships/image" Target="media/image47.wmf"/><Relationship Id="rId105" Type="http://schemas.openxmlformats.org/officeDocument/2006/relationships/oleObject" Target="embeddings/oleObject50.bin"/><Relationship Id="rId113" Type="http://schemas.openxmlformats.org/officeDocument/2006/relationships/oleObject" Target="embeddings/oleObject54.bin"/><Relationship Id="rId118" Type="http://schemas.openxmlformats.org/officeDocument/2006/relationships/oleObject" Target="embeddings/oleObject57.bin"/><Relationship Id="rId126" Type="http://schemas.openxmlformats.org/officeDocument/2006/relationships/image" Target="media/image60.png"/><Relationship Id="rId8" Type="http://schemas.openxmlformats.org/officeDocument/2006/relationships/image" Target="media/image2.wmf"/><Relationship Id="rId51" Type="http://schemas.openxmlformats.org/officeDocument/2006/relationships/oleObject" Target="embeddings/oleObject22.bin"/><Relationship Id="rId72" Type="http://schemas.openxmlformats.org/officeDocument/2006/relationships/image" Target="media/image34.wmf"/><Relationship Id="rId80" Type="http://schemas.openxmlformats.org/officeDocument/2006/relationships/oleObject" Target="embeddings/oleObject37.bin"/><Relationship Id="rId85" Type="http://schemas.openxmlformats.org/officeDocument/2006/relationships/image" Target="media/image40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6.wmf"/><Relationship Id="rId121" Type="http://schemas.openxmlformats.org/officeDocument/2006/relationships/image" Target="media/image57.wmf"/><Relationship Id="rId3" Type="http://schemas.openxmlformats.org/officeDocument/2006/relationships/settings" Target="settings.xml"/><Relationship Id="rId12" Type="http://schemas.openxmlformats.org/officeDocument/2006/relationships/oleObject" Target="embeddings/oleObject2.bin"/><Relationship Id="rId17" Type="http://schemas.openxmlformats.org/officeDocument/2006/relationships/image" Target="media/image7.wmf"/><Relationship Id="rId25" Type="http://schemas.openxmlformats.org/officeDocument/2006/relationships/image" Target="media/image12.wmf"/><Relationship Id="rId33" Type="http://schemas.openxmlformats.org/officeDocument/2006/relationships/image" Target="media/image16.wmf"/><Relationship Id="rId38" Type="http://schemas.openxmlformats.org/officeDocument/2006/relationships/oleObject" Target="embeddings/oleObject14.bin"/><Relationship Id="rId46" Type="http://schemas.openxmlformats.org/officeDocument/2006/relationships/oleObject" Target="embeddings/oleObject19.bin"/><Relationship Id="rId59" Type="http://schemas.openxmlformats.org/officeDocument/2006/relationships/oleObject" Target="embeddings/oleObject26.bin"/><Relationship Id="rId67" Type="http://schemas.openxmlformats.org/officeDocument/2006/relationships/oleObject" Target="embeddings/oleObject30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1.wmf"/><Relationship Id="rId116" Type="http://schemas.openxmlformats.org/officeDocument/2006/relationships/image" Target="media/image55.wmf"/><Relationship Id="rId124" Type="http://schemas.openxmlformats.org/officeDocument/2006/relationships/oleObject" Target="embeddings/oleObject60.bin"/><Relationship Id="rId129" Type="http://schemas.openxmlformats.org/officeDocument/2006/relationships/theme" Target="theme/theme1.xml"/><Relationship Id="rId20" Type="http://schemas.openxmlformats.org/officeDocument/2006/relationships/oleObject" Target="embeddings/oleObject6.bin"/><Relationship Id="rId41" Type="http://schemas.openxmlformats.org/officeDocument/2006/relationships/image" Target="media/image20.wmf"/><Relationship Id="rId54" Type="http://schemas.openxmlformats.org/officeDocument/2006/relationships/image" Target="media/image25.wmf"/><Relationship Id="rId62" Type="http://schemas.openxmlformats.org/officeDocument/2006/relationships/image" Target="media/image29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4.bin"/><Relationship Id="rId83" Type="http://schemas.openxmlformats.org/officeDocument/2006/relationships/image" Target="media/image39.wmf"/><Relationship Id="rId88" Type="http://schemas.openxmlformats.org/officeDocument/2006/relationships/oleObject" Target="embeddings/oleObject41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5.wmf"/><Relationship Id="rId111" Type="http://schemas.openxmlformats.org/officeDocument/2006/relationships/oleObject" Target="embeddings/oleObject53.bin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image" Target="media/image6.wmf"/><Relationship Id="rId23" Type="http://schemas.openxmlformats.org/officeDocument/2006/relationships/image" Target="media/image10.png"/><Relationship Id="rId28" Type="http://schemas.openxmlformats.org/officeDocument/2006/relationships/oleObject" Target="embeddings/oleObject9.bin"/><Relationship Id="rId36" Type="http://schemas.openxmlformats.org/officeDocument/2006/relationships/oleObject" Target="embeddings/oleObject13.bin"/><Relationship Id="rId49" Type="http://schemas.openxmlformats.org/officeDocument/2006/relationships/image" Target="media/image23.wmf"/><Relationship Id="rId57" Type="http://schemas.openxmlformats.org/officeDocument/2006/relationships/oleObject" Target="embeddings/oleObject25.bin"/><Relationship Id="rId106" Type="http://schemas.openxmlformats.org/officeDocument/2006/relationships/image" Target="media/image50.wmf"/><Relationship Id="rId114" Type="http://schemas.openxmlformats.org/officeDocument/2006/relationships/image" Target="media/image54.wmf"/><Relationship Id="rId119" Type="http://schemas.openxmlformats.org/officeDocument/2006/relationships/image" Target="media/image56.wmf"/><Relationship Id="rId127" Type="http://schemas.openxmlformats.org/officeDocument/2006/relationships/footer" Target="footer1.xml"/><Relationship Id="rId10" Type="http://schemas.openxmlformats.org/officeDocument/2006/relationships/oleObject" Target="embeddings/oleObject1.bin"/><Relationship Id="rId31" Type="http://schemas.openxmlformats.org/officeDocument/2006/relationships/image" Target="media/image15.wmf"/><Relationship Id="rId44" Type="http://schemas.openxmlformats.org/officeDocument/2006/relationships/oleObject" Target="embeddings/oleObject17.bin"/><Relationship Id="rId52" Type="http://schemas.openxmlformats.org/officeDocument/2006/relationships/image" Target="media/image24.wmf"/><Relationship Id="rId60" Type="http://schemas.openxmlformats.org/officeDocument/2006/relationships/image" Target="media/image28.wmf"/><Relationship Id="rId65" Type="http://schemas.openxmlformats.org/officeDocument/2006/relationships/oleObject" Target="embeddings/oleObject29.bin"/><Relationship Id="rId73" Type="http://schemas.openxmlformats.org/officeDocument/2006/relationships/oleObject" Target="embeddings/oleObject33.bin"/><Relationship Id="rId78" Type="http://schemas.openxmlformats.org/officeDocument/2006/relationships/image" Target="media/image37.wmf"/><Relationship Id="rId81" Type="http://schemas.openxmlformats.org/officeDocument/2006/relationships/image" Target="media/image38.wmf"/><Relationship Id="rId86" Type="http://schemas.openxmlformats.org/officeDocument/2006/relationships/oleObject" Target="embeddings/oleObject40.bin"/><Relationship Id="rId94" Type="http://schemas.openxmlformats.org/officeDocument/2006/relationships/image" Target="media/image44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9.bin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oleObject" Target="embeddings/oleObject5.bin"/><Relationship Id="rId39" Type="http://schemas.openxmlformats.org/officeDocument/2006/relationships/image" Target="media/image19.wmf"/><Relationship Id="rId109" Type="http://schemas.openxmlformats.org/officeDocument/2006/relationships/oleObject" Target="embeddings/oleObject52.bin"/><Relationship Id="rId34" Type="http://schemas.openxmlformats.org/officeDocument/2006/relationships/oleObject" Target="embeddings/oleObject12.bin"/><Relationship Id="rId50" Type="http://schemas.openxmlformats.org/officeDocument/2006/relationships/oleObject" Target="embeddings/oleObject21.bin"/><Relationship Id="rId55" Type="http://schemas.openxmlformats.org/officeDocument/2006/relationships/oleObject" Target="embeddings/oleObject24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49.wmf"/><Relationship Id="rId120" Type="http://schemas.openxmlformats.org/officeDocument/2006/relationships/oleObject" Target="embeddings/oleObject58.bin"/><Relationship Id="rId125" Type="http://schemas.openxmlformats.org/officeDocument/2006/relationships/image" Target="media/image59.png"/><Relationship Id="rId7" Type="http://schemas.openxmlformats.org/officeDocument/2006/relationships/image" Target="media/image1.wmf"/><Relationship Id="rId71" Type="http://schemas.openxmlformats.org/officeDocument/2006/relationships/oleObject" Target="embeddings/oleObject32.bin"/><Relationship Id="rId92" Type="http://schemas.openxmlformats.org/officeDocument/2006/relationships/image" Target="media/image43.wmf"/><Relationship Id="rId2" Type="http://schemas.openxmlformats.org/officeDocument/2006/relationships/styles" Target="styles.xml"/><Relationship Id="rId29" Type="http://schemas.openxmlformats.org/officeDocument/2006/relationships/image" Target="media/image14.wmf"/><Relationship Id="rId24" Type="http://schemas.openxmlformats.org/officeDocument/2006/relationships/image" Target="media/image11.png"/><Relationship Id="rId40" Type="http://schemas.openxmlformats.org/officeDocument/2006/relationships/oleObject" Target="embeddings/oleObject15.bin"/><Relationship Id="rId45" Type="http://schemas.openxmlformats.org/officeDocument/2006/relationships/oleObject" Target="embeddings/oleObject18.bin"/><Relationship Id="rId66" Type="http://schemas.openxmlformats.org/officeDocument/2006/relationships/image" Target="media/image31.wmf"/><Relationship Id="rId87" Type="http://schemas.openxmlformats.org/officeDocument/2006/relationships/image" Target="media/image41.wmf"/><Relationship Id="rId110" Type="http://schemas.openxmlformats.org/officeDocument/2006/relationships/image" Target="media/image52.wmf"/><Relationship Id="rId115" Type="http://schemas.openxmlformats.org/officeDocument/2006/relationships/oleObject" Target="embeddings/oleObject55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8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3765</Words>
  <Characters>21465</Characters>
  <Application>Microsoft Office Word</Application>
  <DocSecurity>0</DocSecurity>
  <Lines>178</Lines>
  <Paragraphs>50</Paragraphs>
  <ScaleCrop>false</ScaleCrop>
  <Company>SGPPK</Company>
  <LinksUpToDate>false</LinksUpToDate>
  <CharactersWithSpaces>25180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Содержание</dc:title>
  <dc:subject/>
  <dc:creator>Dispetcher</dc:creator>
  <cp:keywords/>
  <dc:description/>
  <cp:lastModifiedBy>admin</cp:lastModifiedBy>
  <cp:revision>2</cp:revision>
  <dcterms:created xsi:type="dcterms:W3CDTF">2014-05-10T20:43:00Z</dcterms:created>
  <dcterms:modified xsi:type="dcterms:W3CDTF">2014-05-10T20:43:00Z</dcterms:modified>
</cp:coreProperties>
</file>