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BE" w:rsidRPr="00781EBE" w:rsidRDefault="00781EBE" w:rsidP="00192A9B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>Министерство высшего и общего о</w:t>
      </w:r>
      <w:r w:rsidR="00192A9B">
        <w:rPr>
          <w:rFonts w:ascii="Times New Roman" w:hAnsi="Times New Roman" w:cs="Times New Roman"/>
          <w:sz w:val="28"/>
          <w:szCs w:val="28"/>
        </w:rPr>
        <w:t>бразования Российской Федерации</w:t>
      </w:r>
    </w:p>
    <w:p w:rsidR="00781EBE" w:rsidRPr="00781EBE" w:rsidRDefault="00781EBE" w:rsidP="00192A9B">
      <w:pPr>
        <w:spacing w:line="360" w:lineRule="auto"/>
        <w:jc w:val="center"/>
        <w:rPr>
          <w:sz w:val="28"/>
          <w:szCs w:val="28"/>
        </w:rPr>
      </w:pPr>
      <w:r w:rsidRPr="00781EBE">
        <w:rPr>
          <w:sz w:val="28"/>
          <w:szCs w:val="28"/>
        </w:rPr>
        <w:t>Саратовский Государс</w:t>
      </w:r>
      <w:r w:rsidR="00192A9B">
        <w:rPr>
          <w:sz w:val="28"/>
          <w:szCs w:val="28"/>
        </w:rPr>
        <w:t>твенный Технический Университет</w:t>
      </w:r>
    </w:p>
    <w:p w:rsidR="00781EBE" w:rsidRPr="00192A9B" w:rsidRDefault="00781EBE" w:rsidP="00192A9B">
      <w:pPr>
        <w:pStyle w:val="4"/>
        <w:spacing w:before="0" w:after="0" w:line="360" w:lineRule="auto"/>
        <w:jc w:val="center"/>
        <w:rPr>
          <w:b w:val="0"/>
          <w:bCs w:val="0"/>
        </w:rPr>
      </w:pPr>
      <w:r w:rsidRPr="00192A9B">
        <w:rPr>
          <w:b w:val="0"/>
          <w:bCs w:val="0"/>
        </w:rPr>
        <w:t>Кафедра Приборостроение</w:t>
      </w:r>
    </w:p>
    <w:p w:rsidR="00781EBE" w:rsidRPr="00781EBE" w:rsidRDefault="00781EBE" w:rsidP="00192A9B">
      <w:pPr>
        <w:spacing w:line="360" w:lineRule="auto"/>
        <w:jc w:val="center"/>
        <w:rPr>
          <w:sz w:val="28"/>
          <w:szCs w:val="28"/>
        </w:rPr>
      </w:pPr>
    </w:p>
    <w:p w:rsidR="00781EBE" w:rsidRPr="00781EBE" w:rsidRDefault="00781EBE" w:rsidP="00192A9B">
      <w:pPr>
        <w:spacing w:line="360" w:lineRule="auto"/>
        <w:jc w:val="center"/>
        <w:rPr>
          <w:sz w:val="28"/>
          <w:szCs w:val="28"/>
        </w:rPr>
      </w:pPr>
    </w:p>
    <w:p w:rsidR="00781EBE" w:rsidRPr="00781EBE" w:rsidRDefault="00781EBE" w:rsidP="00192A9B">
      <w:pPr>
        <w:spacing w:line="360" w:lineRule="auto"/>
        <w:jc w:val="center"/>
        <w:rPr>
          <w:sz w:val="28"/>
          <w:szCs w:val="28"/>
        </w:rPr>
      </w:pPr>
    </w:p>
    <w:p w:rsidR="00781EBE" w:rsidRPr="00781EBE" w:rsidRDefault="00781EBE" w:rsidP="00192A9B">
      <w:pPr>
        <w:spacing w:line="360" w:lineRule="auto"/>
        <w:jc w:val="center"/>
        <w:rPr>
          <w:sz w:val="28"/>
          <w:szCs w:val="28"/>
        </w:rPr>
      </w:pPr>
    </w:p>
    <w:p w:rsidR="00781EBE" w:rsidRPr="00781EBE" w:rsidRDefault="00781EBE" w:rsidP="00192A9B">
      <w:pPr>
        <w:spacing w:line="360" w:lineRule="auto"/>
        <w:jc w:val="center"/>
        <w:rPr>
          <w:sz w:val="28"/>
          <w:szCs w:val="28"/>
        </w:rPr>
      </w:pPr>
    </w:p>
    <w:p w:rsidR="00781EBE" w:rsidRPr="00781EBE" w:rsidRDefault="00781EBE" w:rsidP="00192A9B">
      <w:pPr>
        <w:spacing w:line="360" w:lineRule="auto"/>
        <w:jc w:val="center"/>
        <w:rPr>
          <w:sz w:val="28"/>
          <w:szCs w:val="28"/>
        </w:rPr>
      </w:pPr>
    </w:p>
    <w:p w:rsidR="00781EBE" w:rsidRDefault="00781EBE" w:rsidP="00192A9B">
      <w:pPr>
        <w:spacing w:line="360" w:lineRule="auto"/>
        <w:jc w:val="center"/>
        <w:rPr>
          <w:sz w:val="28"/>
          <w:szCs w:val="28"/>
        </w:rPr>
      </w:pPr>
    </w:p>
    <w:p w:rsidR="00192A9B" w:rsidRPr="00781EBE" w:rsidRDefault="00192A9B" w:rsidP="00192A9B">
      <w:pPr>
        <w:spacing w:line="360" w:lineRule="auto"/>
        <w:jc w:val="center"/>
        <w:rPr>
          <w:sz w:val="28"/>
          <w:szCs w:val="28"/>
        </w:rPr>
      </w:pPr>
    </w:p>
    <w:p w:rsidR="00781EBE" w:rsidRPr="00781EBE" w:rsidRDefault="00781EBE" w:rsidP="00192A9B">
      <w:pPr>
        <w:spacing w:line="360" w:lineRule="auto"/>
        <w:jc w:val="center"/>
        <w:rPr>
          <w:sz w:val="28"/>
          <w:szCs w:val="28"/>
        </w:rPr>
      </w:pPr>
    </w:p>
    <w:p w:rsidR="00781EBE" w:rsidRPr="00781EBE" w:rsidRDefault="00781EBE" w:rsidP="00192A9B">
      <w:pPr>
        <w:pStyle w:val="2"/>
        <w:spacing w:line="360" w:lineRule="auto"/>
        <w:rPr>
          <w:rFonts w:ascii="Times New Roman" w:hAnsi="Times New Roman" w:cs="Times New Roman"/>
          <w:b/>
          <w:bCs/>
        </w:rPr>
      </w:pPr>
      <w:r w:rsidRPr="00781EBE">
        <w:rPr>
          <w:rFonts w:ascii="Times New Roman" w:hAnsi="Times New Roman" w:cs="Times New Roman"/>
          <w:b/>
          <w:bCs/>
        </w:rPr>
        <w:t>КУРСОВАЯ РАБОТА</w:t>
      </w:r>
    </w:p>
    <w:p w:rsidR="00781EBE" w:rsidRPr="00781EBE" w:rsidRDefault="00781EBE" w:rsidP="00192A9B">
      <w:pPr>
        <w:pStyle w:val="6"/>
        <w:spacing w:before="0" w:after="0" w:line="360" w:lineRule="auto"/>
        <w:jc w:val="center"/>
        <w:rPr>
          <w:sz w:val="28"/>
          <w:szCs w:val="28"/>
        </w:rPr>
      </w:pPr>
      <w:r w:rsidRPr="00781EBE">
        <w:rPr>
          <w:sz w:val="28"/>
          <w:szCs w:val="28"/>
        </w:rPr>
        <w:t>на тему</w:t>
      </w:r>
    </w:p>
    <w:p w:rsidR="00781EBE" w:rsidRPr="00781EBE" w:rsidRDefault="00781EBE" w:rsidP="00192A9B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>Расчет широкополосного усилителя мощности</w:t>
      </w:r>
    </w:p>
    <w:p w:rsidR="00781EBE" w:rsidRPr="00781EBE" w:rsidRDefault="00781EBE" w:rsidP="00192A9B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A9B" w:rsidRPr="00192A9B" w:rsidRDefault="00192A9B" w:rsidP="00192A9B">
      <w:pPr>
        <w:pStyle w:val="5"/>
        <w:spacing w:before="0" w:after="0" w:line="360" w:lineRule="auto"/>
        <w:rPr>
          <w:b w:val="0"/>
          <w:bCs w:val="0"/>
          <w:sz w:val="28"/>
          <w:szCs w:val="28"/>
        </w:rPr>
      </w:pPr>
    </w:p>
    <w:p w:rsidR="00781EBE" w:rsidRPr="00192A9B" w:rsidRDefault="00781EBE" w:rsidP="00192A9B">
      <w:pPr>
        <w:pStyle w:val="5"/>
        <w:spacing w:before="0" w:after="0" w:line="360" w:lineRule="auto"/>
        <w:rPr>
          <w:b w:val="0"/>
          <w:bCs w:val="0"/>
          <w:i w:val="0"/>
          <w:iCs w:val="0"/>
          <w:sz w:val="28"/>
          <w:szCs w:val="28"/>
        </w:rPr>
      </w:pPr>
      <w:r w:rsidRPr="00192A9B">
        <w:rPr>
          <w:b w:val="0"/>
          <w:bCs w:val="0"/>
          <w:i w:val="0"/>
          <w:iCs w:val="0"/>
          <w:sz w:val="28"/>
          <w:szCs w:val="28"/>
        </w:rPr>
        <w:t>Выполнил: ст. гр. ПБС-31</w:t>
      </w:r>
    </w:p>
    <w:p w:rsidR="00781EBE" w:rsidRPr="00192A9B" w:rsidRDefault="00781EBE" w:rsidP="00192A9B">
      <w:pPr>
        <w:spacing w:line="360" w:lineRule="auto"/>
        <w:rPr>
          <w:sz w:val="28"/>
          <w:szCs w:val="28"/>
        </w:rPr>
      </w:pPr>
      <w:r w:rsidRPr="00192A9B">
        <w:rPr>
          <w:sz w:val="28"/>
          <w:szCs w:val="28"/>
        </w:rPr>
        <w:t>Федоров А.П.</w:t>
      </w:r>
    </w:p>
    <w:p w:rsidR="00781EBE" w:rsidRPr="00192A9B" w:rsidRDefault="00781EBE" w:rsidP="00192A9B">
      <w:pPr>
        <w:spacing w:line="360" w:lineRule="auto"/>
        <w:rPr>
          <w:sz w:val="28"/>
          <w:szCs w:val="28"/>
        </w:rPr>
      </w:pPr>
      <w:r w:rsidRPr="00192A9B">
        <w:rPr>
          <w:sz w:val="28"/>
          <w:szCs w:val="28"/>
        </w:rPr>
        <w:t>Проверил: доцент Захаров Ю.А.</w:t>
      </w:r>
    </w:p>
    <w:p w:rsidR="00781EBE" w:rsidRPr="00781EBE" w:rsidRDefault="00781EBE" w:rsidP="00192A9B">
      <w:pPr>
        <w:pStyle w:val="1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1EBE" w:rsidRPr="00781EBE" w:rsidRDefault="00781EBE" w:rsidP="00192A9B">
      <w:pPr>
        <w:pStyle w:val="1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1EBE" w:rsidRPr="00781EBE" w:rsidRDefault="00781EBE" w:rsidP="00192A9B">
      <w:pPr>
        <w:pStyle w:val="1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1EBE" w:rsidRPr="00781EBE" w:rsidRDefault="00781EBE" w:rsidP="00192A9B">
      <w:pPr>
        <w:pStyle w:val="1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1EBE" w:rsidRPr="00781EBE" w:rsidRDefault="00781EBE" w:rsidP="00192A9B">
      <w:pPr>
        <w:pStyle w:val="1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1EBE" w:rsidRPr="00781EBE" w:rsidRDefault="00781EBE" w:rsidP="00192A9B">
      <w:pPr>
        <w:pStyle w:val="1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1EBE" w:rsidRPr="00781EBE" w:rsidRDefault="00781EBE" w:rsidP="00192A9B">
      <w:pPr>
        <w:pStyle w:val="1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1EBE" w:rsidRPr="00781EBE" w:rsidRDefault="00781EBE" w:rsidP="00192A9B">
      <w:pPr>
        <w:pStyle w:val="1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1EBE" w:rsidRPr="00781EBE" w:rsidRDefault="00781EBE" w:rsidP="00192A9B">
      <w:pPr>
        <w:pStyle w:val="1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EBE">
        <w:rPr>
          <w:rFonts w:ascii="Times New Roman" w:hAnsi="Times New Roman" w:cs="Times New Roman"/>
          <w:b/>
          <w:bCs/>
          <w:sz w:val="28"/>
          <w:szCs w:val="28"/>
        </w:rPr>
        <w:t>Саратов 2003</w:t>
      </w:r>
    </w:p>
    <w:p w:rsidR="0090772E" w:rsidRPr="00781EBE" w:rsidRDefault="00781EBE" w:rsidP="00781EBE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781EBE">
        <w:rPr>
          <w:b/>
          <w:bCs/>
          <w:sz w:val="28"/>
          <w:szCs w:val="28"/>
        </w:rPr>
        <w:br w:type="page"/>
      </w:r>
      <w:r w:rsidR="0090772E" w:rsidRPr="00781EBE">
        <w:rPr>
          <w:b/>
          <w:bCs/>
          <w:sz w:val="28"/>
          <w:szCs w:val="28"/>
        </w:rPr>
        <w:t>Пояснения</w:t>
      </w:r>
    </w:p>
    <w:p w:rsidR="0090772E" w:rsidRPr="00781EBE" w:rsidRDefault="0090772E" w:rsidP="00781EBE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90772E" w:rsidRPr="00781EBE" w:rsidRDefault="0090772E" w:rsidP="00781EBE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Курсовая работа</w:t>
      </w:r>
      <w:r w:rsidR="00781EBE" w:rsidRPr="00781EBE">
        <w:rPr>
          <w:sz w:val="28"/>
          <w:szCs w:val="28"/>
        </w:rPr>
        <w:t xml:space="preserve"> </w:t>
      </w:r>
      <w:r w:rsidRPr="00781EBE">
        <w:rPr>
          <w:sz w:val="28"/>
          <w:szCs w:val="28"/>
        </w:rPr>
        <w:t>1</w:t>
      </w:r>
      <w:r w:rsidR="00E603BA">
        <w:rPr>
          <w:sz w:val="28"/>
          <w:szCs w:val="28"/>
        </w:rPr>
        <w:t>3</w:t>
      </w:r>
      <w:r w:rsidRPr="00781EBE">
        <w:rPr>
          <w:sz w:val="28"/>
          <w:szCs w:val="28"/>
        </w:rPr>
        <w:t xml:space="preserve"> с.,</w:t>
      </w:r>
      <w:r w:rsidR="00781EBE" w:rsidRPr="00781EBE">
        <w:rPr>
          <w:sz w:val="28"/>
          <w:szCs w:val="28"/>
        </w:rPr>
        <w:t xml:space="preserve"> </w:t>
      </w:r>
      <w:r w:rsidRPr="00781EBE">
        <w:rPr>
          <w:sz w:val="28"/>
          <w:szCs w:val="28"/>
        </w:rPr>
        <w:t>3</w:t>
      </w:r>
      <w:r w:rsidR="00781EBE" w:rsidRPr="00781EBE">
        <w:rPr>
          <w:sz w:val="28"/>
          <w:szCs w:val="28"/>
        </w:rPr>
        <w:t xml:space="preserve"> </w:t>
      </w:r>
      <w:r w:rsidRPr="00781EBE">
        <w:rPr>
          <w:sz w:val="28"/>
          <w:szCs w:val="28"/>
        </w:rPr>
        <w:t>рис., 3 табл.,</w:t>
      </w:r>
      <w:r w:rsidR="00E603BA">
        <w:rPr>
          <w:sz w:val="28"/>
          <w:szCs w:val="28"/>
        </w:rPr>
        <w:t xml:space="preserve"> 2 схемы,</w:t>
      </w:r>
      <w:r w:rsidRPr="00781EBE">
        <w:rPr>
          <w:sz w:val="28"/>
          <w:szCs w:val="28"/>
        </w:rPr>
        <w:t xml:space="preserve"> 5 источников.</w:t>
      </w:r>
    </w:p>
    <w:p w:rsidR="0090772E" w:rsidRPr="00781EBE" w:rsidRDefault="0090772E" w:rsidP="00781EBE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УСИЛИТЕЛЬ, ТРАНЗИСТОР, КАСКАД, ЧАСТОТНЫЕ ИСКАЖЕНИЯ, КОЭФФИЦИЕНТ УСИЛЕНИЯ</w:t>
      </w:r>
    </w:p>
    <w:p w:rsidR="0090772E" w:rsidRPr="00781EBE" w:rsidRDefault="0090772E" w:rsidP="00781EBE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В данной курсовой работе производится расчет широкополосный усилителя мощности, а также различных стабилизирующих и корректирующих цепей.</w:t>
      </w:r>
    </w:p>
    <w:p w:rsidR="0090772E" w:rsidRPr="00781EBE" w:rsidRDefault="0090772E" w:rsidP="00781EBE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Цель работы - приобретение навыков расчета номиналов элементов усилительного каскада, подробное изучение существующих корректирующих и стабилизирующих цепей, умения выбрать необходимые схемные решения на основе требований технического задания.</w:t>
      </w:r>
    </w:p>
    <w:p w:rsidR="0090772E" w:rsidRPr="00781EBE" w:rsidRDefault="0090772E" w:rsidP="00781EBE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В процессе работы были осуществлены инженерные решения (выбор транзисторов, схем стабилизации и коррекции) и расчет номиналов элементов схем.</w:t>
      </w:r>
    </w:p>
    <w:p w:rsidR="0090772E" w:rsidRPr="00781EBE" w:rsidRDefault="0090772E" w:rsidP="00781EBE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В результате работы получили готовую схему усилительного устройства с известной топологией и номиналами элементов, которую можно использовать для практического применения.</w:t>
      </w:r>
    </w:p>
    <w:p w:rsidR="0090772E" w:rsidRPr="00781EBE" w:rsidRDefault="0090772E" w:rsidP="00781EBE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Полученные данные могут использоваться при создании реальных усилительных устройств.</w:t>
      </w:r>
    </w:p>
    <w:p w:rsidR="0090772E" w:rsidRPr="00192A9B" w:rsidRDefault="00192A9B" w:rsidP="00781EBE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kern w:val="0"/>
          <w:sz w:val="28"/>
          <w:szCs w:val="28"/>
        </w:rPr>
        <w:br w:type="page"/>
      </w:r>
      <w:r w:rsidR="0090772E" w:rsidRPr="00192A9B">
        <w:rPr>
          <w:b/>
          <w:bCs/>
          <w:sz w:val="28"/>
          <w:szCs w:val="28"/>
        </w:rPr>
        <w:t>Введение</w:t>
      </w:r>
    </w:p>
    <w:p w:rsidR="0090772E" w:rsidRPr="00781EBE" w:rsidRDefault="0090772E" w:rsidP="00781EBE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90772E" w:rsidRPr="00781EBE" w:rsidRDefault="0090772E" w:rsidP="00781EBE">
      <w:pPr>
        <w:pStyle w:val="a5"/>
        <w:tabs>
          <w:tab w:val="clear" w:pos="4153"/>
          <w:tab w:val="clear" w:pos="8306"/>
          <w:tab w:val="center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Основная цель работы - получение необходимых навыков практического расчета радиотехнического устройства (усилителя мощности), обобществление полученных теоретических навыков и формализация методов расчета отдельных компонентов электрических схем.</w:t>
      </w:r>
    </w:p>
    <w:p w:rsidR="0090772E" w:rsidRPr="00781EBE" w:rsidRDefault="0090772E" w:rsidP="00781EB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Усилители электрических сигналов применяются во многих областях современной науки и техники. Особенно широкое применение усилители имеют в радиосвязи и радиовещании, радиолокации, радионавигации, радиопеленгации, телевидении, звуковом кино, дальней проводной связи, технике радиоизмерений, где они являются основой построения всей аппаратуры.</w:t>
      </w:r>
    </w:p>
    <w:p w:rsidR="0090772E" w:rsidRPr="00781EBE" w:rsidRDefault="0090772E" w:rsidP="00781EB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 xml:space="preserve">Кроме указанных областей техники, усилители широко применяются в телемеханике, автоматике, счетно-решающих и вычислительных устройствах, в аппаратуре ядерной физики, химического анализа, геофизической разведки, точного времени, медицинской, музыкальной и во многих других приборах. </w:t>
      </w:r>
    </w:p>
    <w:p w:rsidR="0090772E" w:rsidRPr="00781EBE" w:rsidRDefault="0090772E" w:rsidP="00781EBE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Как правило, усилители осуществляют усиление электрических колебаний с сохранением их формы. Усиление происходит за счет электрической энергии источника питания. Таким образом, усилительные элементы обладают управляющими свойствами.</w:t>
      </w:r>
    </w:p>
    <w:p w:rsidR="0090772E" w:rsidRPr="00781EBE" w:rsidRDefault="0090772E" w:rsidP="00781EBE">
      <w:pPr>
        <w:pStyle w:val="a5"/>
        <w:tabs>
          <w:tab w:val="clear" w:pos="4153"/>
          <w:tab w:val="clear" w:pos="8306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Устройство, рассматриваемое в данной работе, может широко применяться на практике. Оно имеет немалое научное и техническое значение благодаря своей универсальности и широкой области применения.</w:t>
      </w:r>
    </w:p>
    <w:p w:rsidR="0090772E" w:rsidRPr="00192A9B" w:rsidRDefault="00192A9B" w:rsidP="00781EBE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r w:rsidR="0090772E" w:rsidRPr="00192A9B">
        <w:rPr>
          <w:rFonts w:ascii="Times New Roman" w:hAnsi="Times New Roman" w:cs="Times New Roman"/>
          <w:b/>
          <w:bCs/>
        </w:rPr>
        <w:t>Задание</w:t>
      </w:r>
    </w:p>
    <w:p w:rsidR="0090772E" w:rsidRPr="00781EB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</w:p>
    <w:p w:rsidR="0090772E" w:rsidRPr="00781EBE" w:rsidRDefault="0090772E" w:rsidP="00781EBE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781EBE">
        <w:rPr>
          <w:kern w:val="0"/>
          <w:sz w:val="28"/>
          <w:szCs w:val="28"/>
        </w:rPr>
        <w:t>Диапазон частот: от 40 Гц до 4 МГц;</w:t>
      </w:r>
    </w:p>
    <w:p w:rsidR="0090772E" w:rsidRPr="00781EB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Амплитуда напряжения на выходе: 5 В;</w:t>
      </w:r>
    </w:p>
    <w:p w:rsidR="0090772E" w:rsidRPr="00781EB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Сопротивление нагрузки: 1 МОм;</w:t>
      </w:r>
    </w:p>
    <w:p w:rsidR="0090772E" w:rsidRPr="00781EB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Емкость нагрузки: 20 пФ;</w:t>
      </w:r>
    </w:p>
    <w:p w:rsidR="0090772E" w:rsidRPr="00781EB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Напряжение генератора: 0.05 В;</w:t>
      </w:r>
    </w:p>
    <w:p w:rsidR="0090772E" w:rsidRPr="00781EB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Сопротивление генератора: 100 Ом;</w:t>
      </w:r>
    </w:p>
    <w:p w:rsidR="0090772E" w:rsidRPr="00781EB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 xml:space="preserve">Допустимые частотные искажения: 3 </w:t>
      </w:r>
      <w:r w:rsidRPr="00781EBE">
        <w:rPr>
          <w:sz w:val="28"/>
          <w:szCs w:val="28"/>
          <w:lang w:val="en-US"/>
        </w:rPr>
        <w:t>dB</w:t>
      </w:r>
      <w:r w:rsidRPr="00781EBE">
        <w:rPr>
          <w:sz w:val="28"/>
          <w:szCs w:val="28"/>
        </w:rPr>
        <w:t>;</w:t>
      </w:r>
    </w:p>
    <w:p w:rsidR="0090772E" w:rsidRPr="00781EB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 xml:space="preserve">Ступенчатая регулировка усиления: 30 </w:t>
      </w:r>
      <w:r w:rsidRPr="00781EBE">
        <w:rPr>
          <w:sz w:val="28"/>
          <w:szCs w:val="28"/>
          <w:lang w:val="en-US"/>
        </w:rPr>
        <w:t>dB</w:t>
      </w:r>
      <w:r w:rsidRPr="00781EBE">
        <w:rPr>
          <w:sz w:val="28"/>
          <w:szCs w:val="28"/>
        </w:rPr>
        <w:t>.</w:t>
      </w:r>
    </w:p>
    <w:p w:rsidR="0090772E" w:rsidRPr="00E603BA" w:rsidRDefault="00E603BA" w:rsidP="00781EB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0772E" w:rsidRPr="00E603BA">
        <w:rPr>
          <w:b/>
          <w:bCs/>
          <w:sz w:val="28"/>
          <w:szCs w:val="28"/>
        </w:rPr>
        <w:t>Расчет входного каскада</w:t>
      </w:r>
    </w:p>
    <w:p w:rsidR="00E603BA" w:rsidRDefault="00E603BA" w:rsidP="00781EBE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772E" w:rsidRPr="00781EBE" w:rsidRDefault="0090772E" w:rsidP="00781EBE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>Усилительный каскад на биполярном транзисторе ГТ311Л, включенном по схеме с общим эмиттером.</w:t>
      </w:r>
    </w:p>
    <w:p w:rsidR="0090772E" w:rsidRPr="00781EB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Параметры транзистора:</w:t>
      </w:r>
    </w:p>
    <w:p w:rsidR="0090772E" w:rsidRPr="00781EB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 xml:space="preserve">Германиевый, </w:t>
      </w:r>
      <w:r w:rsidRPr="00781EBE">
        <w:rPr>
          <w:sz w:val="28"/>
          <w:szCs w:val="28"/>
          <w:lang w:val="en-US"/>
        </w:rPr>
        <w:t>n</w:t>
      </w:r>
      <w:r w:rsidRPr="00781EBE">
        <w:rPr>
          <w:sz w:val="28"/>
          <w:szCs w:val="28"/>
        </w:rPr>
        <w:t>-</w:t>
      </w:r>
      <w:r w:rsidRPr="00781EBE">
        <w:rPr>
          <w:sz w:val="28"/>
          <w:szCs w:val="28"/>
          <w:lang w:val="en-US"/>
        </w:rPr>
        <w:t>p</w:t>
      </w:r>
      <w:r w:rsidRPr="00781EBE">
        <w:rPr>
          <w:sz w:val="28"/>
          <w:szCs w:val="28"/>
        </w:rPr>
        <w:t>-</w:t>
      </w:r>
      <w:r w:rsidRPr="00781EBE">
        <w:rPr>
          <w:sz w:val="28"/>
          <w:szCs w:val="28"/>
          <w:lang w:val="en-US"/>
        </w:rPr>
        <w:t>n</w:t>
      </w:r>
      <w:r w:rsidRPr="00781EBE">
        <w:rPr>
          <w:sz w:val="28"/>
          <w:szCs w:val="28"/>
        </w:rPr>
        <w:t xml:space="preserve"> структуры;</w:t>
      </w:r>
    </w:p>
    <w:p w:rsidR="0090772E" w:rsidRPr="00781EB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 xml:space="preserve">Коэффициент усиления тока базы </w:t>
      </w:r>
      <w:r w:rsidRPr="00781EBE">
        <w:rPr>
          <w:sz w:val="28"/>
          <w:szCs w:val="28"/>
        </w:rPr>
        <w:sym w:font="Symbol" w:char="F062"/>
      </w:r>
      <w:r w:rsidRPr="00781EBE">
        <w:rPr>
          <w:sz w:val="28"/>
          <w:szCs w:val="28"/>
        </w:rPr>
        <w:t xml:space="preserve"> = 150…300;</w:t>
      </w:r>
    </w:p>
    <w:p w:rsidR="0090772E" w:rsidRPr="00781EB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 xml:space="preserve">Предельная частота коэффициента передачи тока </w:t>
      </w:r>
      <w:r w:rsidRPr="00781EBE">
        <w:rPr>
          <w:sz w:val="28"/>
          <w:szCs w:val="28"/>
        </w:rPr>
        <w:sym w:font="Symbol" w:char="F0A6"/>
      </w:r>
      <w:r w:rsidRPr="00781EBE">
        <w:rPr>
          <w:sz w:val="28"/>
          <w:szCs w:val="28"/>
        </w:rPr>
        <w:t>т = 600 МГц;</w:t>
      </w:r>
    </w:p>
    <w:p w:rsidR="0090772E" w:rsidRPr="00781EB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 xml:space="preserve">Емкость коллектора Ск = 2.5 пФ при </w:t>
      </w:r>
      <w:r w:rsidRPr="00781EBE">
        <w:rPr>
          <w:sz w:val="28"/>
          <w:szCs w:val="28"/>
          <w:lang w:val="en-US"/>
        </w:rPr>
        <w:t>U</w:t>
      </w:r>
      <w:r w:rsidRPr="00781EBE">
        <w:rPr>
          <w:sz w:val="28"/>
          <w:szCs w:val="28"/>
        </w:rPr>
        <w:t>к = 5 В;</w:t>
      </w:r>
    </w:p>
    <w:p w:rsidR="0090772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 xml:space="preserve">Сопротивление базы </w:t>
      </w:r>
      <w:r w:rsidRPr="00781EBE">
        <w:rPr>
          <w:sz w:val="28"/>
          <w:szCs w:val="28"/>
          <w:lang w:val="en-US"/>
        </w:rPr>
        <w:t>r</w:t>
      </w:r>
      <w:r w:rsidRPr="00781EBE">
        <w:rPr>
          <w:sz w:val="28"/>
          <w:szCs w:val="28"/>
        </w:rPr>
        <w:t>б = 51 Ом и т.д.</w:t>
      </w:r>
    </w:p>
    <w:p w:rsidR="00192A9B" w:rsidRDefault="00192A9B" w:rsidP="00781EBE">
      <w:pPr>
        <w:spacing w:line="360" w:lineRule="auto"/>
        <w:ind w:firstLine="709"/>
        <w:jc w:val="both"/>
        <w:rPr>
          <w:sz w:val="28"/>
          <w:szCs w:val="28"/>
        </w:rPr>
      </w:pPr>
    </w:p>
    <w:p w:rsidR="00192A9B" w:rsidRDefault="006055F6" w:rsidP="00781E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100.5pt" fillcolor="window">
            <v:imagedata r:id="rId7" o:title=""/>
          </v:shape>
        </w:pict>
      </w:r>
    </w:p>
    <w:p w:rsidR="00192A9B" w:rsidRDefault="00192A9B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Рис. 1</w:t>
      </w:r>
      <w:r>
        <w:rPr>
          <w:sz w:val="28"/>
          <w:szCs w:val="28"/>
        </w:rPr>
        <w:t xml:space="preserve"> -</w:t>
      </w:r>
      <w:r w:rsidR="00E603BA">
        <w:rPr>
          <w:sz w:val="28"/>
          <w:szCs w:val="28"/>
        </w:rPr>
        <w:t xml:space="preserve"> </w:t>
      </w:r>
      <w:r w:rsidRPr="00781EBE">
        <w:rPr>
          <w:sz w:val="28"/>
          <w:szCs w:val="28"/>
        </w:rPr>
        <w:t>Транзистор ГТ311</w:t>
      </w:r>
    </w:p>
    <w:p w:rsidR="00E603BA" w:rsidRDefault="00E603BA" w:rsidP="00781EBE">
      <w:pPr>
        <w:spacing w:line="360" w:lineRule="auto"/>
        <w:ind w:firstLine="709"/>
        <w:jc w:val="both"/>
        <w:rPr>
          <w:sz w:val="28"/>
          <w:szCs w:val="28"/>
        </w:rPr>
      </w:pPr>
    </w:p>
    <w:p w:rsidR="00192A9B" w:rsidRDefault="006055F6" w:rsidP="00781E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83.75pt;height:129.75pt" fillcolor="window">
            <v:imagedata r:id="rId8" o:title=""/>
          </v:shape>
        </w:pict>
      </w:r>
    </w:p>
    <w:p w:rsidR="00192A9B" w:rsidRDefault="00192A9B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Рис. 2</w:t>
      </w:r>
      <w:r>
        <w:rPr>
          <w:sz w:val="28"/>
          <w:szCs w:val="28"/>
        </w:rPr>
        <w:t xml:space="preserve"> -</w:t>
      </w:r>
      <w:r w:rsidRPr="00781EBE">
        <w:rPr>
          <w:sz w:val="28"/>
          <w:szCs w:val="28"/>
        </w:rPr>
        <w:t xml:space="preserve"> </w:t>
      </w:r>
      <w:r>
        <w:rPr>
          <w:sz w:val="28"/>
          <w:szCs w:val="28"/>
        </w:rPr>
        <w:t>Усилительный каскад с ОЭ</w:t>
      </w:r>
    </w:p>
    <w:p w:rsidR="00192A9B" w:rsidRDefault="00192A9B" w:rsidP="00781EBE">
      <w:pPr>
        <w:spacing w:line="360" w:lineRule="auto"/>
        <w:ind w:firstLine="709"/>
        <w:jc w:val="both"/>
        <w:rPr>
          <w:sz w:val="28"/>
          <w:szCs w:val="28"/>
        </w:rPr>
      </w:pPr>
    </w:p>
    <w:p w:rsidR="0090772E" w:rsidRPr="00781EB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Зададимся величиной сопротивления в цепи коллектора</w:t>
      </w:r>
      <w:r w:rsidR="00781EBE" w:rsidRPr="00781EBE">
        <w:rPr>
          <w:sz w:val="28"/>
          <w:szCs w:val="28"/>
        </w:rPr>
        <w:t xml:space="preserve"> </w:t>
      </w:r>
      <w:r w:rsidRPr="00781EBE">
        <w:rPr>
          <w:sz w:val="28"/>
          <w:szCs w:val="28"/>
        </w:rPr>
        <w:t xml:space="preserve">Ом. Эквивалентное выходное сопротивление </w:t>
      </w:r>
      <w:r w:rsidRPr="00781EBE">
        <w:rPr>
          <w:sz w:val="28"/>
          <w:szCs w:val="28"/>
          <w:lang w:val="en-US"/>
        </w:rPr>
        <w:t>R</w:t>
      </w:r>
      <w:r w:rsidRPr="00781EBE">
        <w:rPr>
          <w:sz w:val="28"/>
          <w:szCs w:val="28"/>
        </w:rPr>
        <w:t xml:space="preserve">экв, как параллельное соединение </w:t>
      </w:r>
      <w:r w:rsidRPr="00781EBE">
        <w:rPr>
          <w:sz w:val="28"/>
          <w:szCs w:val="28"/>
          <w:lang w:val="en-US"/>
        </w:rPr>
        <w:t>R</w:t>
      </w:r>
      <w:r w:rsidRPr="00781EBE">
        <w:rPr>
          <w:sz w:val="28"/>
          <w:szCs w:val="28"/>
        </w:rPr>
        <w:t xml:space="preserve">к и </w:t>
      </w:r>
      <w:r w:rsidRPr="00781EBE">
        <w:rPr>
          <w:sz w:val="28"/>
          <w:szCs w:val="28"/>
          <w:lang w:val="en-US"/>
        </w:rPr>
        <w:t>R</w:t>
      </w:r>
      <w:r w:rsidRPr="00781EBE">
        <w:rPr>
          <w:sz w:val="28"/>
          <w:szCs w:val="28"/>
        </w:rPr>
        <w:t xml:space="preserve">н, из-за большой величины </w:t>
      </w:r>
      <w:r w:rsidRPr="00781EBE">
        <w:rPr>
          <w:sz w:val="28"/>
          <w:szCs w:val="28"/>
          <w:lang w:val="en-US"/>
        </w:rPr>
        <w:t>R</w:t>
      </w:r>
      <w:r w:rsidRPr="00781EBE">
        <w:rPr>
          <w:sz w:val="28"/>
          <w:szCs w:val="28"/>
        </w:rPr>
        <w:t>н, равно 1000 Ом.</w:t>
      </w:r>
    </w:p>
    <w:p w:rsidR="0090772E" w:rsidRPr="00781EB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Рабочая точка: В</w:t>
      </w:r>
      <w:r w:rsidR="00781EBE" w:rsidRPr="00781EBE">
        <w:rPr>
          <w:sz w:val="28"/>
          <w:szCs w:val="28"/>
        </w:rPr>
        <w:t xml:space="preserve"> </w:t>
      </w:r>
      <w:r w:rsidRPr="00781EBE">
        <w:rPr>
          <w:sz w:val="28"/>
          <w:szCs w:val="28"/>
        </w:rPr>
        <w:t>А.</w:t>
      </w:r>
    </w:p>
    <w:p w:rsidR="0090772E" w:rsidRPr="00781EB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Напряжение питания: 15 В.</w:t>
      </w:r>
    </w:p>
    <w:p w:rsidR="0090772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 xml:space="preserve">Сопротивление входа: </w:t>
      </w:r>
    </w:p>
    <w:p w:rsidR="00192A9B" w:rsidRDefault="006055F6" w:rsidP="00781E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45pt;margin-top:11pt;width:137.4pt;height:39.7pt;z-index:251652608">
            <v:imagedata r:id="rId9" o:title=""/>
          </v:shape>
        </w:pict>
      </w:r>
    </w:p>
    <w:p w:rsidR="00192A9B" w:rsidRPr="00781EBE" w:rsidRDefault="00192A9B" w:rsidP="00781EBE">
      <w:pPr>
        <w:spacing w:line="360" w:lineRule="auto"/>
        <w:ind w:firstLine="709"/>
        <w:jc w:val="both"/>
        <w:rPr>
          <w:sz w:val="28"/>
          <w:szCs w:val="28"/>
        </w:rPr>
      </w:pPr>
    </w:p>
    <w:p w:rsidR="0090772E" w:rsidRPr="00781EBE" w:rsidRDefault="006055F6" w:rsidP="00781E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5pt;margin-top:7.7pt;width:108.4pt;height:38.05pt;z-index:251653632">
            <v:imagedata r:id="rId10" o:title=""/>
          </v:shape>
        </w:pict>
      </w:r>
    </w:p>
    <w:p w:rsidR="00192A9B" w:rsidRDefault="006055F6" w:rsidP="00781E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45pt;margin-top:19.55pt;width:127.45pt;height:22.35pt;z-index:251654656">
            <v:imagedata r:id="rId11" o:title=""/>
          </v:shape>
        </w:pict>
      </w:r>
    </w:p>
    <w:p w:rsidR="00192A9B" w:rsidRDefault="00192A9B" w:rsidP="00781EBE">
      <w:pPr>
        <w:spacing w:line="360" w:lineRule="auto"/>
        <w:ind w:firstLine="709"/>
        <w:jc w:val="both"/>
        <w:rPr>
          <w:sz w:val="28"/>
          <w:szCs w:val="28"/>
        </w:rPr>
      </w:pPr>
    </w:p>
    <w:p w:rsidR="00192A9B" w:rsidRDefault="00192A9B" w:rsidP="00781EBE">
      <w:pPr>
        <w:spacing w:line="360" w:lineRule="auto"/>
        <w:ind w:firstLine="709"/>
        <w:jc w:val="both"/>
        <w:rPr>
          <w:sz w:val="28"/>
          <w:szCs w:val="28"/>
        </w:rPr>
      </w:pPr>
    </w:p>
    <w:p w:rsidR="0090772E" w:rsidRPr="00781EB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 xml:space="preserve">Выходное сопротивление: </w:t>
      </w:r>
    </w:p>
    <w:p w:rsidR="0090772E" w:rsidRPr="00781EB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Коэффициент усиления:</w:t>
      </w:r>
      <w:r w:rsidR="00E603BA">
        <w:rPr>
          <w:sz w:val="28"/>
          <w:szCs w:val="28"/>
        </w:rPr>
        <w:t xml:space="preserve"> </w:t>
      </w:r>
    </w:p>
    <w:p w:rsidR="0090772E" w:rsidRDefault="006055F6" w:rsidP="00781E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36pt;margin-top:18.7pt;width:421.1pt;height:38.05pt;z-index:251655680">
            <v:imagedata r:id="rId12" o:title=""/>
          </v:shape>
        </w:pict>
      </w:r>
    </w:p>
    <w:p w:rsidR="00192A9B" w:rsidRPr="00781EBE" w:rsidRDefault="00192A9B" w:rsidP="00781EBE">
      <w:pPr>
        <w:spacing w:line="360" w:lineRule="auto"/>
        <w:ind w:firstLine="709"/>
        <w:jc w:val="both"/>
        <w:rPr>
          <w:sz w:val="28"/>
          <w:szCs w:val="28"/>
        </w:rPr>
      </w:pPr>
    </w:p>
    <w:p w:rsidR="0090772E" w:rsidRPr="00781EB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</w:p>
    <w:p w:rsidR="0090772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Расчет нижней граничной частоты.</w:t>
      </w:r>
    </w:p>
    <w:p w:rsidR="00192A9B" w:rsidRPr="00781EBE" w:rsidRDefault="00192A9B" w:rsidP="00781EBE">
      <w:pPr>
        <w:spacing w:line="360" w:lineRule="auto"/>
        <w:ind w:firstLine="709"/>
        <w:jc w:val="both"/>
        <w:rPr>
          <w:sz w:val="28"/>
          <w:szCs w:val="28"/>
        </w:rPr>
      </w:pPr>
    </w:p>
    <w:p w:rsidR="00192A9B" w:rsidRDefault="006055F6" w:rsidP="00781E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77.25pt;height:45.75pt" fillcolor="window">
            <v:imagedata r:id="rId13" o:title=""/>
          </v:shape>
        </w:pict>
      </w:r>
    </w:p>
    <w:p w:rsidR="00E603BA" w:rsidRDefault="00E603BA" w:rsidP="00781EBE">
      <w:pPr>
        <w:spacing w:line="360" w:lineRule="auto"/>
        <w:ind w:firstLine="709"/>
        <w:jc w:val="both"/>
        <w:rPr>
          <w:sz w:val="28"/>
          <w:szCs w:val="28"/>
        </w:rPr>
      </w:pPr>
    </w:p>
    <w:p w:rsidR="0090772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Расчет верхней граничной частоты.</w:t>
      </w:r>
    </w:p>
    <w:p w:rsidR="00192A9B" w:rsidRPr="00781EBE" w:rsidRDefault="00192A9B" w:rsidP="00781EBE">
      <w:pPr>
        <w:spacing w:line="360" w:lineRule="auto"/>
        <w:ind w:firstLine="709"/>
        <w:jc w:val="both"/>
        <w:rPr>
          <w:sz w:val="28"/>
          <w:szCs w:val="28"/>
        </w:rPr>
      </w:pPr>
    </w:p>
    <w:p w:rsidR="0090772E" w:rsidRPr="00781EBE" w:rsidRDefault="006055F6" w:rsidP="00781E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73.5pt;height:137.25pt" fillcolor="window">
            <v:imagedata r:id="rId14" o:title=""/>
          </v:shape>
        </w:pict>
      </w:r>
    </w:p>
    <w:p w:rsidR="00192A9B" w:rsidRDefault="00192A9B" w:rsidP="00781EBE">
      <w:pPr>
        <w:spacing w:line="360" w:lineRule="auto"/>
        <w:ind w:firstLine="709"/>
        <w:jc w:val="both"/>
        <w:rPr>
          <w:sz w:val="28"/>
          <w:szCs w:val="28"/>
        </w:rPr>
      </w:pPr>
    </w:p>
    <w:p w:rsidR="00192A9B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 xml:space="preserve">Площадь усиления всего усилителя по ТЗ должна быть: </w:t>
      </w:r>
    </w:p>
    <w:p w:rsidR="00192A9B" w:rsidRDefault="00192A9B" w:rsidP="00781EBE">
      <w:pPr>
        <w:spacing w:line="360" w:lineRule="auto"/>
        <w:ind w:firstLine="709"/>
        <w:jc w:val="both"/>
        <w:rPr>
          <w:sz w:val="28"/>
          <w:szCs w:val="28"/>
        </w:rPr>
      </w:pPr>
    </w:p>
    <w:p w:rsidR="0090772E" w:rsidRPr="00781EBE" w:rsidRDefault="006055F6" w:rsidP="00781E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9" type="#_x0000_t75" style="width:183.75pt;height:18.75pt" fillcolor="window">
            <v:imagedata r:id="rId15" o:title=""/>
          </v:shape>
        </w:pict>
      </w:r>
    </w:p>
    <w:p w:rsidR="00192A9B" w:rsidRDefault="00E603BA" w:rsidP="00781E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772E" w:rsidRPr="00781EBE">
        <w:rPr>
          <w:sz w:val="28"/>
          <w:szCs w:val="28"/>
        </w:rPr>
        <w:t xml:space="preserve">Площадь усиления рассчитанного каскада: </w:t>
      </w:r>
    </w:p>
    <w:p w:rsidR="00192A9B" w:rsidRDefault="00192A9B" w:rsidP="00781EBE">
      <w:pPr>
        <w:spacing w:line="360" w:lineRule="auto"/>
        <w:ind w:firstLine="709"/>
        <w:jc w:val="both"/>
        <w:rPr>
          <w:sz w:val="28"/>
          <w:szCs w:val="28"/>
        </w:rPr>
      </w:pPr>
    </w:p>
    <w:p w:rsidR="0090772E" w:rsidRPr="00781EBE" w:rsidRDefault="006055F6" w:rsidP="00781E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0" type="#_x0000_t75" style="width:203.25pt;height:20.25pt" fillcolor="window">
            <v:imagedata r:id="rId16" o:title=""/>
          </v:shape>
        </w:pict>
      </w:r>
    </w:p>
    <w:p w:rsidR="00192A9B" w:rsidRDefault="00192A9B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 xml:space="preserve">Расчет величины </w:t>
      </w:r>
      <w:r w:rsidRPr="00781EB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81EBE">
        <w:rPr>
          <w:rFonts w:ascii="Times New Roman" w:hAnsi="Times New Roman" w:cs="Times New Roman"/>
          <w:sz w:val="28"/>
          <w:szCs w:val="28"/>
        </w:rPr>
        <w:t>б.</w:t>
      </w:r>
    </w:p>
    <w:p w:rsidR="00192A9B" w:rsidRPr="00781EBE" w:rsidRDefault="00192A9B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Pr="00781EBE" w:rsidRDefault="006055F6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357pt;height:39.75pt" fillcolor="window">
            <v:imagedata r:id="rId17" o:title=""/>
          </v:shape>
        </w:pict>
      </w:r>
    </w:p>
    <w:p w:rsidR="0090772E" w:rsidRPr="00781EB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Pr="00E603BA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603BA">
        <w:rPr>
          <w:rFonts w:ascii="Times New Roman" w:hAnsi="Times New Roman" w:cs="Times New Roman"/>
          <w:b/>
          <w:bCs/>
          <w:sz w:val="28"/>
          <w:szCs w:val="28"/>
        </w:rPr>
        <w:t>Распределение частотных искажений</w:t>
      </w:r>
    </w:p>
    <w:p w:rsidR="00E603BA" w:rsidRDefault="00E603BA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>Частотные искажения распределены поровну между элементами Сс1, Сс2, Сс3. Величина частотных искажений для каждого из них определяется следующей формулой:</w:t>
      </w:r>
    </w:p>
    <w:p w:rsidR="00192A9B" w:rsidRPr="00781EBE" w:rsidRDefault="00192A9B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Pr="00781EBE" w:rsidRDefault="006055F6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32" type="#_x0000_t75" style="width:111.75pt;height:30.75pt" fillcolor="window">
            <v:imagedata r:id="rId18" o:title=""/>
          </v:shape>
        </w:pict>
      </w:r>
      <w:r w:rsidR="0090772E" w:rsidRPr="00781EBE">
        <w:rPr>
          <w:rFonts w:ascii="Times New Roman" w:hAnsi="Times New Roman" w:cs="Times New Roman"/>
          <w:sz w:val="28"/>
          <w:szCs w:val="28"/>
        </w:rPr>
        <w:t>,</w:t>
      </w:r>
    </w:p>
    <w:p w:rsidR="00E603BA" w:rsidRDefault="00E603BA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Pr="00781EB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 xml:space="preserve">где </w:t>
      </w:r>
      <w:r w:rsidRPr="00781EB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81EBE">
        <w:rPr>
          <w:rFonts w:ascii="Times New Roman" w:hAnsi="Times New Roman" w:cs="Times New Roman"/>
          <w:sz w:val="28"/>
          <w:szCs w:val="28"/>
        </w:rPr>
        <w:t xml:space="preserve"> – число элементов.</w:t>
      </w:r>
    </w:p>
    <w:p w:rsidR="0090772E" w:rsidRPr="00781EB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 xml:space="preserve">Таким образом, на каждый элемент Сс приходятся ЧИ величиной до 1 </w:t>
      </w:r>
      <w:r w:rsidRPr="00781EBE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781EBE">
        <w:rPr>
          <w:rFonts w:ascii="Times New Roman" w:hAnsi="Times New Roman" w:cs="Times New Roman"/>
          <w:sz w:val="28"/>
          <w:szCs w:val="28"/>
        </w:rPr>
        <w:t>.</w:t>
      </w:r>
    </w:p>
    <w:p w:rsidR="00E603BA" w:rsidRDefault="00E603BA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Pr="00E603BA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603BA">
        <w:rPr>
          <w:rFonts w:ascii="Times New Roman" w:hAnsi="Times New Roman" w:cs="Times New Roman"/>
          <w:b/>
          <w:bCs/>
          <w:sz w:val="28"/>
          <w:szCs w:val="28"/>
        </w:rPr>
        <w:t>Расчет регулировки усиления</w:t>
      </w:r>
    </w:p>
    <w:p w:rsidR="00E603BA" w:rsidRDefault="00E603BA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 xml:space="preserve">В усилителе заданием предусмотрена ступенчатая регулировка усиления </w:t>
      </w:r>
      <w:r w:rsidRPr="00781EBE">
        <w:rPr>
          <w:rFonts w:ascii="Times New Roman" w:hAnsi="Times New Roman" w:cs="Times New Roman"/>
          <w:sz w:val="28"/>
          <w:szCs w:val="28"/>
          <w:lang w:val="en-US"/>
        </w:rPr>
        <w:t>Dp</w:t>
      </w:r>
      <w:r w:rsidRPr="00781EBE">
        <w:rPr>
          <w:rFonts w:ascii="Times New Roman" w:hAnsi="Times New Roman" w:cs="Times New Roman"/>
          <w:sz w:val="28"/>
          <w:szCs w:val="28"/>
        </w:rPr>
        <w:t xml:space="preserve"> = 30 </w:t>
      </w:r>
      <w:r w:rsidRPr="00781EBE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781EBE">
        <w:rPr>
          <w:rFonts w:ascii="Times New Roman" w:hAnsi="Times New Roman" w:cs="Times New Roman"/>
          <w:sz w:val="28"/>
          <w:szCs w:val="28"/>
        </w:rPr>
        <w:t>.</w:t>
      </w:r>
    </w:p>
    <w:p w:rsidR="0090772E" w:rsidRPr="00781EBE" w:rsidRDefault="00E603BA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055F6">
        <w:rPr>
          <w:rFonts w:ascii="Times New Roman" w:hAnsi="Times New Roman" w:cs="Times New Roman"/>
          <w:sz w:val="28"/>
          <w:szCs w:val="28"/>
        </w:rPr>
        <w:pict>
          <v:shape id="_x0000_i1033" type="#_x0000_t75" style="width:153.75pt;height:99pt" fillcolor="window">
            <v:imagedata r:id="rId19" o:title=""/>
          </v:shape>
        </w:pict>
      </w:r>
    </w:p>
    <w:p w:rsidR="00E603BA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>Рис. 3</w:t>
      </w:r>
      <w:r w:rsidR="00192A9B">
        <w:rPr>
          <w:rFonts w:ascii="Times New Roman" w:hAnsi="Times New Roman" w:cs="Times New Roman"/>
          <w:sz w:val="28"/>
          <w:szCs w:val="28"/>
        </w:rPr>
        <w:t xml:space="preserve"> -</w:t>
      </w:r>
      <w:r w:rsidR="00781EBE" w:rsidRPr="00781EBE">
        <w:rPr>
          <w:rFonts w:ascii="Times New Roman" w:hAnsi="Times New Roman" w:cs="Times New Roman"/>
          <w:sz w:val="28"/>
          <w:szCs w:val="28"/>
        </w:rPr>
        <w:t xml:space="preserve"> </w:t>
      </w:r>
      <w:r w:rsidR="00192A9B">
        <w:rPr>
          <w:rFonts w:ascii="Times New Roman" w:hAnsi="Times New Roman" w:cs="Times New Roman"/>
          <w:sz w:val="28"/>
          <w:szCs w:val="28"/>
        </w:rPr>
        <w:t>Схема регулировки усиления</w:t>
      </w:r>
    </w:p>
    <w:p w:rsidR="00E603BA" w:rsidRDefault="00E603BA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Pr="00781EB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>Задавшись величиной одного из резисторов делителя, можно определить величину другого, в соответствии с формулой:</w:t>
      </w:r>
    </w:p>
    <w:p w:rsidR="00192A9B" w:rsidRDefault="00192A9B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Pr="00781EBE" w:rsidRDefault="006055F6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36pt;margin-top:29.75pt;width:133.25pt;height:36.4pt;z-index:251656704">
            <v:imagedata r:id="rId20" o:title=""/>
          </v:shape>
        </w:pict>
      </w: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34" type="#_x0000_t75" style="width:1in;height:30.75pt" fillcolor="window">
            <v:imagedata r:id="rId21" o:title=""/>
          </v:shape>
        </w:pict>
      </w:r>
    </w:p>
    <w:p w:rsidR="00192A9B" w:rsidRDefault="00192A9B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2A9B" w:rsidRDefault="00192A9B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Pr="00781EB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781EB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81EBE">
        <w:rPr>
          <w:rFonts w:ascii="Times New Roman" w:hAnsi="Times New Roman" w:cs="Times New Roman"/>
          <w:sz w:val="28"/>
          <w:szCs w:val="28"/>
        </w:rPr>
        <w:t>2 = 1 кОм,</w:t>
      </w:r>
      <w:r w:rsidR="00781EBE" w:rsidRPr="00781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72E" w:rsidRDefault="0090772E" w:rsidP="00192A9B">
      <w:pPr>
        <w:pStyle w:val="a9"/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>в разах.</w:t>
      </w:r>
    </w:p>
    <w:p w:rsidR="00192A9B" w:rsidRPr="00781EBE" w:rsidRDefault="00192A9B" w:rsidP="00192A9B">
      <w:pPr>
        <w:pStyle w:val="a9"/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0772E" w:rsidRPr="00781EBE" w:rsidRDefault="006055F6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5" type="#_x0000_t75" style="width:183pt;height:22.5pt" fillcolor="window">
            <v:imagedata r:id="rId22" o:title=""/>
          </v:shape>
        </w:pict>
      </w:r>
    </w:p>
    <w:p w:rsidR="0090772E" w:rsidRPr="00781EB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Pr="00E603BA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603BA">
        <w:rPr>
          <w:rFonts w:ascii="Times New Roman" w:hAnsi="Times New Roman" w:cs="Times New Roman"/>
          <w:b/>
          <w:bCs/>
          <w:sz w:val="28"/>
          <w:szCs w:val="28"/>
        </w:rPr>
        <w:t>Расчет оконечного каскада (буферного)</w:t>
      </w:r>
    </w:p>
    <w:p w:rsidR="00E603BA" w:rsidRDefault="00E603BA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Pr="00781EB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>Транзистор включен по схеме с общим коллектором.</w:t>
      </w:r>
    </w:p>
    <w:p w:rsidR="00192A9B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>Коэффициент усиления:</w:t>
      </w:r>
    </w:p>
    <w:p w:rsidR="00E603BA" w:rsidRDefault="00E603BA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Pr="00781EBE" w:rsidRDefault="006055F6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6" type="#_x0000_t75" style="width:279pt;height:52.5pt" fillcolor="window">
            <v:imagedata r:id="rId23" o:title=""/>
          </v:shape>
        </w:pict>
      </w:r>
    </w:p>
    <w:p w:rsidR="00192A9B" w:rsidRDefault="006055F6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45pt;margin-top:-2.05pt;width:248.25pt;height:22.35pt;z-index:251657728">
            <v:imagedata r:id="rId24" o:title=""/>
          </v:shape>
        </w:pict>
      </w:r>
    </w:p>
    <w:p w:rsidR="00192A9B" w:rsidRDefault="00192A9B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Pr="00781EB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>Входное сопротивление:</w:t>
      </w:r>
      <w:r w:rsidR="00781EBE" w:rsidRPr="00781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3BA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 xml:space="preserve">Выходное сопротивление: </w:t>
      </w:r>
    </w:p>
    <w:p w:rsidR="00192A9B" w:rsidRDefault="00E603BA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2A9B" w:rsidRDefault="006055F6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45pt;margin-top:-24.15pt;width:164.65pt;height:38.05pt;z-index:251658752">
            <v:imagedata r:id="rId25" o:title=""/>
          </v:shape>
        </w:pict>
      </w:r>
    </w:p>
    <w:p w:rsidR="0090772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>Расчет нижней граничной частоты:</w:t>
      </w:r>
    </w:p>
    <w:p w:rsidR="00E603BA" w:rsidRDefault="00E603BA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Pr="00781EBE" w:rsidRDefault="006055F6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7" type="#_x0000_t75" style="width:414pt;height:44.25pt" fillcolor="window">
            <v:imagedata r:id="rId26" o:title=""/>
          </v:shape>
        </w:pict>
      </w:r>
    </w:p>
    <w:p w:rsidR="00192A9B" w:rsidRDefault="00192A9B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>Расчет верхней граничной частоты:</w:t>
      </w:r>
    </w:p>
    <w:p w:rsidR="00192A9B" w:rsidRPr="00781EBE" w:rsidRDefault="00192A9B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Pr="00781EBE" w:rsidRDefault="006055F6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8" type="#_x0000_t75" style="width:367.5pt;height:61.5pt" fillcolor="window">
            <v:imagedata r:id="rId27" o:title=""/>
          </v:shape>
        </w:pict>
      </w:r>
    </w:p>
    <w:p w:rsidR="00192A9B" w:rsidRDefault="00192A9B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>Верхняя частота для всего усилителя:</w:t>
      </w:r>
    </w:p>
    <w:p w:rsidR="00192A9B" w:rsidRPr="00781EBE" w:rsidRDefault="00192A9B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Pr="00781EBE" w:rsidRDefault="006055F6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9" type="#_x0000_t75" style="width:305.25pt;height:27.75pt" fillcolor="window">
            <v:imagedata r:id="rId28" o:title=""/>
          </v:shape>
        </w:pict>
      </w:r>
    </w:p>
    <w:p w:rsidR="0090772E" w:rsidRPr="00781EB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Pr="00E603BA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603BA">
        <w:rPr>
          <w:rFonts w:ascii="Times New Roman" w:hAnsi="Times New Roman" w:cs="Times New Roman"/>
          <w:b/>
          <w:bCs/>
          <w:sz w:val="28"/>
          <w:szCs w:val="28"/>
        </w:rPr>
        <w:t>Расчет параметров обратной связи</w:t>
      </w:r>
    </w:p>
    <w:p w:rsidR="00E603BA" w:rsidRDefault="00E603BA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Pr="00781EB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>Входной каскад охвачен параллельно</w:t>
      </w:r>
      <w:r w:rsidR="000C16E9">
        <w:rPr>
          <w:rFonts w:ascii="Times New Roman" w:hAnsi="Times New Roman" w:cs="Times New Roman"/>
          <w:sz w:val="28"/>
          <w:szCs w:val="28"/>
        </w:rPr>
        <w:t>й обратной связью по напряжению.</w:t>
      </w:r>
    </w:p>
    <w:p w:rsidR="0090772E" w:rsidRPr="00781EB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 xml:space="preserve">Фактор обратной связи: </w:t>
      </w:r>
      <w:r w:rsidRPr="00781EB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81EBE">
        <w:rPr>
          <w:rFonts w:ascii="Times New Roman" w:hAnsi="Times New Roman" w:cs="Times New Roman"/>
          <w:sz w:val="28"/>
          <w:szCs w:val="28"/>
        </w:rPr>
        <w:t>=285.32/100=3</w:t>
      </w:r>
    </w:p>
    <w:p w:rsidR="00192A9B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 xml:space="preserve">Коэффициент обратной связи: </w:t>
      </w:r>
    </w:p>
    <w:p w:rsidR="00E603BA" w:rsidRDefault="006055F6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45pt;margin-top:13.3pt;width:176.25pt;height:38.05pt;z-index:251659776">
            <v:imagedata r:id="rId29" o:title=""/>
          </v:shape>
        </w:pict>
      </w:r>
    </w:p>
    <w:p w:rsidR="0090772E" w:rsidRPr="00781EB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2A9B" w:rsidRDefault="00192A9B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 xml:space="preserve">Величина сопротивления ОС определяется по формуле: </w:t>
      </w:r>
    </w:p>
    <w:p w:rsidR="0090772E" w:rsidRPr="00781EBE" w:rsidRDefault="00E603BA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055F6">
        <w:rPr>
          <w:noProof/>
        </w:rPr>
        <w:pict>
          <v:shape id="_x0000_s1034" type="#_x0000_t75" style="position:absolute;left:0;text-align:left;margin-left:45pt;margin-top:38.4pt;width:187.05pt;height:30.6pt;z-index:251660800">
            <v:imagedata r:id="rId30" o:title=""/>
          </v:shape>
        </w:pict>
      </w:r>
      <w:r w:rsidR="006055F6">
        <w:rPr>
          <w:rFonts w:ascii="Times New Roman" w:hAnsi="Times New Roman" w:cs="Times New Roman"/>
          <w:sz w:val="28"/>
          <w:szCs w:val="28"/>
        </w:rPr>
        <w:pict>
          <v:shape id="_x0000_i1040" type="#_x0000_t75" style="width:297pt;height:34.5pt" fillcolor="window">
            <v:imagedata r:id="rId31" o:title=""/>
          </v:shape>
        </w:pict>
      </w:r>
    </w:p>
    <w:p w:rsidR="00192A9B" w:rsidRDefault="00192A9B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2A9B" w:rsidRDefault="00192A9B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 xml:space="preserve">На граничные частоты ОС влияет следующим образом: </w:t>
      </w:r>
    </w:p>
    <w:p w:rsidR="0090772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03BA" w:rsidRPr="00781EBE" w:rsidRDefault="00E603BA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03BA" w:rsidRDefault="006055F6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45pt;margin-top:-24.15pt;width:176.25pt;height:22.35pt;z-index:251661824">
            <v:imagedata r:id="rId32" o:title=""/>
          </v:shape>
        </w:pict>
      </w:r>
    </w:p>
    <w:p w:rsidR="0090772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>Коэффициент усиления:</w:t>
      </w:r>
    </w:p>
    <w:p w:rsidR="00192A9B" w:rsidRPr="00781EBE" w:rsidRDefault="006055F6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45pt;margin-top:15.35pt;width:192.95pt;height:38.05pt;z-index:251662848">
            <v:imagedata r:id="rId33" o:title=""/>
          </v:shape>
        </w:pict>
      </w:r>
    </w:p>
    <w:p w:rsidR="0090772E" w:rsidRPr="00781EB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Pr="00781EBE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2A9B" w:rsidRDefault="0090772E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EBE">
        <w:rPr>
          <w:rFonts w:ascii="Times New Roman" w:hAnsi="Times New Roman" w:cs="Times New Roman"/>
          <w:sz w:val="28"/>
          <w:szCs w:val="28"/>
        </w:rPr>
        <w:t>Частота для всего усилителя соответственно измениться:</w:t>
      </w:r>
    </w:p>
    <w:p w:rsidR="00192A9B" w:rsidRDefault="00192A9B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72E" w:rsidRPr="00781EBE" w:rsidRDefault="006055F6" w:rsidP="00781EB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1" type="#_x0000_t75" style="width:351pt;height:32.25pt" fillcolor="window">
            <v:imagedata r:id="rId34" o:title=""/>
          </v:shape>
        </w:pict>
      </w:r>
    </w:p>
    <w:p w:rsidR="0090772E" w:rsidRPr="00192A9B" w:rsidRDefault="00192A9B" w:rsidP="00781EB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0772E" w:rsidRPr="00192A9B">
        <w:rPr>
          <w:b/>
          <w:bCs/>
          <w:sz w:val="28"/>
          <w:szCs w:val="28"/>
        </w:rPr>
        <w:t>Заключение</w:t>
      </w:r>
    </w:p>
    <w:p w:rsidR="0090772E" w:rsidRPr="00781EB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</w:p>
    <w:p w:rsidR="00E603BA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 xml:space="preserve">В результате выполненной курсовой работы получена схема электрическая принципиальная широкополосного усилителя мощности. </w:t>
      </w:r>
    </w:p>
    <w:p w:rsidR="00192A9B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Найдена топология элементов и их номиналы. Коэффициент усиления – 90 дБ, напряжение источника питания – 15 В. Усилитель рассчитывался для работы на полосе пропускания от 40 Гц до 4 Мгц.</w:t>
      </w:r>
    </w:p>
    <w:p w:rsidR="0090772E" w:rsidRPr="00192A9B" w:rsidRDefault="00192A9B" w:rsidP="00781EB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0772E" w:rsidRPr="00192A9B">
        <w:rPr>
          <w:b/>
          <w:bCs/>
          <w:sz w:val="28"/>
          <w:szCs w:val="28"/>
        </w:rPr>
        <w:t>Список литературы</w:t>
      </w:r>
    </w:p>
    <w:p w:rsidR="0090772E" w:rsidRPr="00781EBE" w:rsidRDefault="0090772E" w:rsidP="00781EBE">
      <w:pPr>
        <w:spacing w:line="360" w:lineRule="auto"/>
        <w:ind w:firstLine="709"/>
        <w:jc w:val="both"/>
        <w:rPr>
          <w:sz w:val="28"/>
          <w:szCs w:val="28"/>
        </w:rPr>
      </w:pPr>
    </w:p>
    <w:p w:rsidR="0090772E" w:rsidRPr="00781EBE" w:rsidRDefault="0090772E" w:rsidP="00192A9B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Бялик Г.И. Широкополосные усилители. 1956.</w:t>
      </w:r>
    </w:p>
    <w:p w:rsidR="0090772E" w:rsidRPr="00781EBE" w:rsidRDefault="0090772E" w:rsidP="00192A9B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Горбань Б.Г. Широкополосные усилители на транзисторах. М.: Энергия, 1975.</w:t>
      </w:r>
    </w:p>
    <w:p w:rsidR="0090772E" w:rsidRPr="00781EBE" w:rsidRDefault="0090772E" w:rsidP="00192A9B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Деарт Ю.Н. Проектирование и расчет ШПУ. М.: 1972.</w:t>
      </w:r>
    </w:p>
    <w:p w:rsidR="0090772E" w:rsidRPr="00781EBE" w:rsidRDefault="0090772E" w:rsidP="00192A9B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Шукстов В.Н. Исследование характеристик и параметров БТ в схеме с ОЭ. УПИ, 1990.</w:t>
      </w:r>
    </w:p>
    <w:p w:rsidR="0090772E" w:rsidRPr="00781EBE" w:rsidRDefault="0090772E" w:rsidP="00192A9B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1EBE">
        <w:rPr>
          <w:sz w:val="28"/>
          <w:szCs w:val="28"/>
        </w:rPr>
        <w:t>Остапенко Г.С. Усилительные устройства. М.: Радио и связь, 1989.</w:t>
      </w:r>
    </w:p>
    <w:p w:rsidR="00192A9B" w:rsidRPr="00192A9B" w:rsidRDefault="00192A9B" w:rsidP="00781EB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192A9B">
        <w:rPr>
          <w:b/>
          <w:bCs/>
          <w:sz w:val="28"/>
          <w:szCs w:val="28"/>
        </w:rPr>
        <w:t>Приложение</w:t>
      </w:r>
      <w:r>
        <w:rPr>
          <w:b/>
          <w:bCs/>
          <w:sz w:val="28"/>
          <w:szCs w:val="28"/>
        </w:rPr>
        <w:t xml:space="preserve"> 1</w:t>
      </w:r>
    </w:p>
    <w:p w:rsidR="0090772E" w:rsidRPr="00781EBE" w:rsidRDefault="006055F6" w:rsidP="00781E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28.75pt;height:408pt" fillcolor="window">
            <v:imagedata r:id="rId35" o:title=""/>
          </v:shape>
        </w:pict>
      </w:r>
    </w:p>
    <w:p w:rsidR="00192A9B" w:rsidRPr="00781EBE" w:rsidRDefault="00192A9B" w:rsidP="00192A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1 - </w:t>
      </w:r>
      <w:r w:rsidR="0090772E">
        <w:rPr>
          <w:sz w:val="28"/>
          <w:szCs w:val="28"/>
        </w:rPr>
        <w:t>Принципиальная схема</w:t>
      </w:r>
    </w:p>
    <w:p w:rsidR="00192A9B" w:rsidRPr="00192A9B" w:rsidRDefault="00192A9B" w:rsidP="00781EB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192A9B">
        <w:rPr>
          <w:b/>
          <w:bCs/>
          <w:sz w:val="28"/>
          <w:szCs w:val="28"/>
        </w:rPr>
        <w:t>Приложение 2</w:t>
      </w:r>
    </w:p>
    <w:p w:rsidR="00192A9B" w:rsidRDefault="00192A9B" w:rsidP="00781EBE">
      <w:pPr>
        <w:spacing w:line="360" w:lineRule="auto"/>
        <w:ind w:firstLine="709"/>
        <w:jc w:val="both"/>
        <w:rPr>
          <w:sz w:val="28"/>
          <w:szCs w:val="28"/>
        </w:rPr>
      </w:pPr>
    </w:p>
    <w:p w:rsidR="0090772E" w:rsidRDefault="006055F6" w:rsidP="00781E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39.5pt;height:203.25pt" fillcolor="window">
            <v:imagedata r:id="rId36" o:title=""/>
          </v:shape>
        </w:pict>
      </w:r>
    </w:p>
    <w:p w:rsidR="00192A9B" w:rsidRPr="00781EBE" w:rsidRDefault="00192A9B" w:rsidP="00192A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2 - </w:t>
      </w:r>
      <w:r w:rsidRPr="00781EBE">
        <w:rPr>
          <w:sz w:val="28"/>
          <w:szCs w:val="28"/>
        </w:rPr>
        <w:t>Расположение элементов на печатной п</w:t>
      </w:r>
      <w:r>
        <w:rPr>
          <w:sz w:val="28"/>
          <w:szCs w:val="28"/>
        </w:rPr>
        <w:t>лате (без регулировки усиления)</w:t>
      </w:r>
      <w:bookmarkStart w:id="0" w:name="_GoBack"/>
      <w:bookmarkEnd w:id="0"/>
    </w:p>
    <w:sectPr w:rsidR="00192A9B" w:rsidRPr="00781EBE" w:rsidSect="00EB6D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5E8" w:rsidRDefault="00AA45E8">
      <w:r>
        <w:separator/>
      </w:r>
    </w:p>
  </w:endnote>
  <w:endnote w:type="continuationSeparator" w:id="0">
    <w:p w:rsidR="00AA45E8" w:rsidRDefault="00AA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5E8" w:rsidRDefault="00AA45E8">
      <w:r>
        <w:separator/>
      </w:r>
    </w:p>
  </w:footnote>
  <w:footnote w:type="continuationSeparator" w:id="0">
    <w:p w:rsidR="00AA45E8" w:rsidRDefault="00AA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77E8"/>
    <w:multiLevelType w:val="hybridMultilevel"/>
    <w:tmpl w:val="DEEE02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777D34"/>
    <w:multiLevelType w:val="hybridMultilevel"/>
    <w:tmpl w:val="D56AF0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1C6D57"/>
    <w:multiLevelType w:val="hybridMultilevel"/>
    <w:tmpl w:val="C18220CA"/>
    <w:lvl w:ilvl="0" w:tplc="FFFFFFFF">
      <w:numFmt w:val="bullet"/>
      <w:lvlText w:val="-"/>
      <w:lvlJc w:val="left"/>
      <w:pPr>
        <w:tabs>
          <w:tab w:val="num" w:pos="5385"/>
        </w:tabs>
        <w:ind w:left="538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7545"/>
        </w:tabs>
        <w:ind w:left="75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8265"/>
        </w:tabs>
        <w:ind w:left="826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8985"/>
        </w:tabs>
        <w:ind w:left="898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9705"/>
        </w:tabs>
        <w:ind w:left="970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0425"/>
        </w:tabs>
        <w:ind w:left="1042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1145"/>
        </w:tabs>
        <w:ind w:left="111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DE4"/>
    <w:rsid w:val="000C16E9"/>
    <w:rsid w:val="00192A9B"/>
    <w:rsid w:val="00336219"/>
    <w:rsid w:val="00531D14"/>
    <w:rsid w:val="006055F6"/>
    <w:rsid w:val="00781EBE"/>
    <w:rsid w:val="00786387"/>
    <w:rsid w:val="0090772E"/>
    <w:rsid w:val="00A04EA4"/>
    <w:rsid w:val="00AA45E8"/>
    <w:rsid w:val="00BC083A"/>
    <w:rsid w:val="00DA5E55"/>
    <w:rsid w:val="00E603BA"/>
    <w:rsid w:val="00EB6D07"/>
    <w:rsid w:val="00FE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557450EF-20AF-4260-A056-4F4016DD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" w:hAnsi="Arial" w:cs="Arial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81E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81E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81E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81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sz w:val="28"/>
      <w:szCs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kern w:val="28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pPr>
      <w:ind w:firstLine="708"/>
      <w:jc w:val="both"/>
    </w:pPr>
    <w:rPr>
      <w:rFonts w:ascii="Arial" w:hAnsi="Arial" w:cs="Arial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character" w:styleId="HTML">
    <w:name w:val="HTML Typewriter"/>
    <w:uiPriority w:val="99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link w:val="aa"/>
    <w:uiPriority w:val="99"/>
    <w:pPr>
      <w:jc w:val="both"/>
    </w:pPr>
    <w:rPr>
      <w:rFonts w:ascii="Arial" w:hAnsi="Arial" w:cs="Arial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ОБРАЗОВАНИЯ РФ</vt:lpstr>
    </vt:vector>
  </TitlesOfParts>
  <Company>Ep</Company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ОБРАЗОВАНИЯ РФ</dc:title>
  <dc:subject/>
  <dc:creator>Silent</dc:creator>
  <cp:keywords/>
  <dc:description/>
  <cp:lastModifiedBy>admin</cp:lastModifiedBy>
  <cp:revision>2</cp:revision>
  <cp:lastPrinted>2002-01-15T00:25:00Z</cp:lastPrinted>
  <dcterms:created xsi:type="dcterms:W3CDTF">2014-03-09T18:30:00Z</dcterms:created>
  <dcterms:modified xsi:type="dcterms:W3CDTF">2014-03-09T18:30:00Z</dcterms:modified>
</cp:coreProperties>
</file>