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55C" w:rsidRPr="00206717" w:rsidRDefault="0007655C" w:rsidP="00AE4B8D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206717">
        <w:rPr>
          <w:sz w:val="28"/>
          <w:szCs w:val="28"/>
        </w:rPr>
        <w:t>Сибирская государственная автомобильно-дорожная академия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206717">
        <w:rPr>
          <w:sz w:val="28"/>
          <w:szCs w:val="28"/>
        </w:rPr>
        <w:t>Кафедра АПП и Э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206717">
        <w:rPr>
          <w:sz w:val="28"/>
          <w:szCs w:val="28"/>
        </w:rPr>
        <w:t>КУРСОВОЙ ПРОЕКТ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206717">
        <w:rPr>
          <w:sz w:val="28"/>
          <w:szCs w:val="28"/>
        </w:rPr>
        <w:t>“РАСЧЕТ ТРАНЗИСТОРНОГО УСИЛИТЕЛЯ</w:t>
      </w:r>
    </w:p>
    <w:p w:rsidR="0007655C" w:rsidRPr="00206717" w:rsidRDefault="0007655C" w:rsidP="00AE4B8D">
      <w:pPr>
        <w:widowControl w:val="0"/>
        <w:tabs>
          <w:tab w:val="left" w:pos="7920"/>
        </w:tabs>
        <w:spacing w:line="360" w:lineRule="auto"/>
        <w:ind w:firstLine="709"/>
        <w:jc w:val="center"/>
        <w:rPr>
          <w:sz w:val="28"/>
          <w:szCs w:val="28"/>
        </w:rPr>
      </w:pPr>
      <w:r w:rsidRPr="00206717">
        <w:rPr>
          <w:sz w:val="28"/>
          <w:szCs w:val="28"/>
        </w:rPr>
        <w:t>ПО СХЕМЕ С ОБЩИМ ЭМИТТЕРОМ”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pStyle w:val="a3"/>
        <w:widowControl w:val="0"/>
        <w:spacing w:after="0" w:line="360" w:lineRule="auto"/>
        <w:ind w:left="0" w:firstLine="709"/>
        <w:jc w:val="center"/>
        <w:rPr>
          <w:sz w:val="28"/>
          <w:szCs w:val="28"/>
        </w:rPr>
      </w:pPr>
      <w:r w:rsidRPr="00206717">
        <w:rPr>
          <w:sz w:val="28"/>
          <w:szCs w:val="28"/>
        </w:rPr>
        <w:t>по дисциплине:</w:t>
      </w:r>
      <w:r w:rsidR="00AE4B8D" w:rsidRPr="00206717">
        <w:rPr>
          <w:sz w:val="28"/>
          <w:szCs w:val="28"/>
        </w:rPr>
        <w:t xml:space="preserve"> </w:t>
      </w:r>
      <w:r w:rsidRPr="00206717">
        <w:rPr>
          <w:sz w:val="28"/>
          <w:szCs w:val="28"/>
        </w:rPr>
        <w:t>“Электротехника ”</w:t>
      </w:r>
    </w:p>
    <w:p w:rsidR="0007655C" w:rsidRPr="00206717" w:rsidRDefault="0007655C" w:rsidP="00AE4B8D">
      <w:pPr>
        <w:pStyle w:val="a3"/>
        <w:widowControl w:val="0"/>
        <w:spacing w:after="0" w:line="360" w:lineRule="auto"/>
        <w:ind w:left="0"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AE4B8D" w:rsidRPr="00206717" w:rsidRDefault="00AE4B8D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206717">
        <w:rPr>
          <w:sz w:val="28"/>
          <w:szCs w:val="28"/>
        </w:rPr>
        <w:t>Вариант-17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206717">
        <w:rPr>
          <w:sz w:val="28"/>
          <w:szCs w:val="28"/>
        </w:rPr>
        <w:t>Выполнил: ст. гр. 31АП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206717">
        <w:rPr>
          <w:sz w:val="28"/>
          <w:szCs w:val="28"/>
        </w:rPr>
        <w:t>Цигулев С.В.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206717">
        <w:rPr>
          <w:sz w:val="28"/>
          <w:szCs w:val="28"/>
        </w:rPr>
        <w:t xml:space="preserve">Проверил: Денисов </w:t>
      </w:r>
      <w:r w:rsidR="00102228" w:rsidRPr="00206717">
        <w:rPr>
          <w:sz w:val="28"/>
          <w:szCs w:val="28"/>
        </w:rPr>
        <w:t>В.П</w:t>
      </w:r>
      <w:r w:rsidRPr="00206717">
        <w:rPr>
          <w:sz w:val="28"/>
          <w:szCs w:val="28"/>
        </w:rPr>
        <w:t>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AE4B8D" w:rsidRPr="00206717" w:rsidRDefault="0007655C" w:rsidP="00AE4B8D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206717">
        <w:rPr>
          <w:sz w:val="28"/>
          <w:szCs w:val="28"/>
        </w:rPr>
        <w:t>Омск-200</w:t>
      </w:r>
      <w:r w:rsidR="00F133D8" w:rsidRPr="00206717">
        <w:rPr>
          <w:sz w:val="28"/>
          <w:szCs w:val="28"/>
        </w:rPr>
        <w:t>8</w:t>
      </w:r>
    </w:p>
    <w:p w:rsidR="0007655C" w:rsidRPr="00206717" w:rsidRDefault="00AE4B8D" w:rsidP="00AE4B8D">
      <w:pPr>
        <w:widowControl w:val="0"/>
        <w:spacing w:line="360" w:lineRule="auto"/>
        <w:ind w:firstLine="709"/>
        <w:jc w:val="both"/>
        <w:outlineLvl w:val="0"/>
        <w:rPr>
          <w:b/>
          <w:bCs/>
          <w:sz w:val="28"/>
          <w:szCs w:val="28"/>
        </w:rPr>
      </w:pPr>
      <w:r w:rsidRPr="00206717">
        <w:rPr>
          <w:b/>
          <w:bCs/>
          <w:sz w:val="28"/>
          <w:szCs w:val="28"/>
        </w:rPr>
        <w:br w:type="page"/>
        <w:t>СОДЕРЖАНИЕ</w:t>
      </w:r>
    </w:p>
    <w:p w:rsidR="0007655C" w:rsidRPr="00206717" w:rsidRDefault="0007655C" w:rsidP="00AE4B8D">
      <w:pPr>
        <w:pStyle w:val="a3"/>
        <w:widowControl w:val="0"/>
        <w:tabs>
          <w:tab w:val="left" w:pos="567"/>
        </w:tabs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</w:p>
    <w:p w:rsidR="00AE4B8D" w:rsidRPr="00206717" w:rsidRDefault="00AE4B8D" w:rsidP="00AE4B8D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1. Основные понятия</w:t>
      </w:r>
    </w:p>
    <w:p w:rsidR="00AE4B8D" w:rsidRPr="00206717" w:rsidRDefault="00AE4B8D" w:rsidP="00AE4B8D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color w:val="000000"/>
          <w:sz w:val="28"/>
          <w:szCs w:val="28"/>
        </w:rPr>
        <w:t>2. Назначение элементов и принцип работы усилительного каскада по схеме с ОЭ</w:t>
      </w:r>
    </w:p>
    <w:p w:rsidR="00AE4B8D" w:rsidRPr="00206717" w:rsidRDefault="00AE4B8D" w:rsidP="00AE4B8D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3. Задание на работу</w:t>
      </w:r>
    </w:p>
    <w:p w:rsidR="00AE4B8D" w:rsidRPr="00206717" w:rsidRDefault="00AE4B8D" w:rsidP="00AE4B8D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4. Порядок расчета транзисторного усилителя по схеме с ОЭ</w:t>
      </w:r>
    </w:p>
    <w:p w:rsidR="0007655C" w:rsidRPr="00206717" w:rsidRDefault="00AE4B8D" w:rsidP="00AE4B8D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Библиографический список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355C97" w:rsidRPr="00206717" w:rsidRDefault="00AE4B8D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06717">
        <w:rPr>
          <w:b/>
          <w:bCs/>
          <w:sz w:val="28"/>
          <w:szCs w:val="28"/>
        </w:rPr>
        <w:br w:type="page"/>
        <w:t xml:space="preserve">1. </w:t>
      </w:r>
      <w:r w:rsidR="0007655C" w:rsidRPr="00206717">
        <w:rPr>
          <w:b/>
          <w:bCs/>
          <w:sz w:val="28"/>
          <w:szCs w:val="28"/>
        </w:rPr>
        <w:t>Основные понятия</w:t>
      </w:r>
    </w:p>
    <w:p w:rsidR="00355C97" w:rsidRPr="00206717" w:rsidRDefault="00355C9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Усилители являются одним из самых распространенных электронных устройств, применяемых в системах автоматики и радиосхемах. Усилители подразделяются на усилители предварительные (усилители напряжения) и усилители мощности. Предварительные транзисторные усилители, как и ламповые, состоят из одного или нескольких каскадов усиления. При этом все каскады усилителя обладают общими свойствами, различие между ними может быть только количественное: разные токи, напряжения, различные значения резисторов, конденсаторов и т. п.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Для каскадов предварительного усилителя наиболее распространены резистивные</w:t>
      </w:r>
      <w:r w:rsidRPr="00206717">
        <w:rPr>
          <w:b/>
          <w:bCs/>
          <w:sz w:val="28"/>
          <w:szCs w:val="28"/>
        </w:rPr>
        <w:t xml:space="preserve"> </w:t>
      </w:r>
      <w:r w:rsidRPr="00206717">
        <w:rPr>
          <w:sz w:val="28"/>
          <w:szCs w:val="28"/>
        </w:rPr>
        <w:t>схемы (с реостатно-емкостной связью). В зависимости от способа подачи входного сигнала и получения выходного сигнала усилительные схемы получили следующие названия: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1) с общей базой ОБ (рис. 1, а);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2) с общим коллектором ОК (эмиттерный повторитель) (рис. 1, б);</w:t>
      </w:r>
    </w:p>
    <w:p w:rsidR="0007655C" w:rsidRPr="00256C43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3) с общим эмиттером - ОЭ (рис. 1, в).</w:t>
      </w:r>
    </w:p>
    <w:p w:rsidR="00AE4B8D" w:rsidRPr="00256C43" w:rsidRDefault="00AE4B8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6.25pt;height:242.25pt">
            <v:imagedata r:id="rId7" o:title=""/>
          </v:shape>
        </w:pict>
      </w:r>
    </w:p>
    <w:p w:rsidR="00AE4B8D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Рис. 1, а</w:t>
      </w:r>
    </w:p>
    <w:p w:rsidR="0007655C" w:rsidRPr="00206717" w:rsidRDefault="00AE4B8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br w:type="page"/>
      </w:r>
      <w:r w:rsidR="0037713C">
        <w:rPr>
          <w:sz w:val="28"/>
          <w:szCs w:val="28"/>
        </w:rPr>
        <w:pict>
          <v:shape id="_x0000_i1026" type="#_x0000_t75" style="width:198pt;height:172.5pt">
            <v:imagedata r:id="rId8" o:title=""/>
          </v:shape>
        </w:pic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06717">
        <w:rPr>
          <w:sz w:val="28"/>
          <w:szCs w:val="28"/>
        </w:rPr>
        <w:t>Рис. 1, б</w:t>
      </w:r>
    </w:p>
    <w:p w:rsidR="00AE4B8D" w:rsidRPr="00206717" w:rsidRDefault="00AE4B8D" w:rsidP="00AE4B8D">
      <w:pPr>
        <w:widowControl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260.25pt;height:180.75pt">
            <v:imagedata r:id="rId9" o:title=""/>
          </v:shape>
        </w:pic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Рис. 1, в</w:t>
      </w:r>
    </w:p>
    <w:p w:rsidR="00AE4B8D" w:rsidRPr="00256C43" w:rsidRDefault="00AE4B8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Наиболее распространенной является схема с ОЭ. Схема с ОБ в предварительных усилителях встречается редко. Эмиттерный повторитель обладает наибольшим из всех трех схем входным и наименьший выходным сопротивлениями, поэтому его применяют при работе с высокоомными преобразователями в качестве первого каскада усилителя, а также для согласования с низкоомным нагрузочным резистором. В табл. 1 дается сопоставление различных схем включения транзисторов.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AE4B8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br w:type="page"/>
        <w:t>Т</w:t>
      </w:r>
      <w:r w:rsidR="0007655C" w:rsidRPr="00206717">
        <w:rPr>
          <w:sz w:val="28"/>
          <w:szCs w:val="28"/>
        </w:rPr>
        <w:t>аблица 1</w:t>
      </w:r>
    </w:p>
    <w:tbl>
      <w:tblPr>
        <w:tblW w:w="8976" w:type="dxa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1879"/>
        <w:gridCol w:w="1683"/>
        <w:gridCol w:w="1870"/>
      </w:tblGrid>
      <w:tr w:rsidR="0007655C" w:rsidRPr="00206717" w:rsidTr="00206717">
        <w:trPr>
          <w:trHeight w:val="624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Параметры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с общей базой (ОБ)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с общим эмиттером</w:t>
            </w:r>
            <w:r w:rsidR="00AE4B8D" w:rsidRPr="00206717">
              <w:rPr>
                <w:sz w:val="20"/>
                <w:szCs w:val="20"/>
              </w:rPr>
              <w:t xml:space="preserve"> </w:t>
            </w:r>
            <w:r w:rsidRPr="00206717">
              <w:rPr>
                <w:sz w:val="20"/>
                <w:szCs w:val="20"/>
              </w:rPr>
              <w:t>(ОЭ)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с общим коллектором (</w:t>
            </w:r>
            <w:r w:rsidRPr="00206717">
              <w:rPr>
                <w:sz w:val="20"/>
                <w:szCs w:val="20"/>
                <w:lang w:val="en-US"/>
              </w:rPr>
              <w:t>OK</w:t>
            </w:r>
            <w:r w:rsidRPr="00206717">
              <w:rPr>
                <w:sz w:val="20"/>
                <w:szCs w:val="20"/>
              </w:rPr>
              <w:t>)</w:t>
            </w:r>
          </w:p>
        </w:tc>
      </w:tr>
      <w:tr w:rsidR="0007655C" w:rsidRPr="00206717" w:rsidTr="00206717">
        <w:trPr>
          <w:trHeight w:val="480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Коэффициент усиления по</w:t>
            </w:r>
            <w:r w:rsidR="00AE4B8D" w:rsidRPr="00206717">
              <w:rPr>
                <w:sz w:val="20"/>
                <w:szCs w:val="20"/>
              </w:rPr>
              <w:t xml:space="preserve"> </w:t>
            </w:r>
            <w:r w:rsidRPr="00206717">
              <w:rPr>
                <w:sz w:val="20"/>
                <w:szCs w:val="20"/>
              </w:rPr>
              <w:t>напряжению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30—400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30—1000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  <w:lang w:val="en-US"/>
              </w:rPr>
              <w:t>&lt;</w:t>
            </w:r>
            <w:r w:rsidRPr="00206717">
              <w:rPr>
                <w:sz w:val="20"/>
                <w:szCs w:val="20"/>
              </w:rPr>
              <w:t>I</w:t>
            </w:r>
          </w:p>
        </w:tc>
      </w:tr>
      <w:tr w:rsidR="0007655C" w:rsidRPr="00206717" w:rsidTr="00206717">
        <w:trPr>
          <w:trHeight w:val="480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Коэффициент усиления по току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  <w:lang w:val="en-US"/>
              </w:rPr>
              <w:t>&lt;</w:t>
            </w:r>
            <w:r w:rsidRPr="00206717">
              <w:rPr>
                <w:sz w:val="20"/>
                <w:szCs w:val="20"/>
              </w:rPr>
              <w:t>I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10—200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10-200</w:t>
            </w:r>
          </w:p>
        </w:tc>
      </w:tr>
      <w:tr w:rsidR="0007655C" w:rsidRPr="00206717" w:rsidTr="00206717">
        <w:trPr>
          <w:trHeight w:val="480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Коэффициент усиления по мощности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30—400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3000—30000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10—200</w:t>
            </w:r>
          </w:p>
        </w:tc>
      </w:tr>
      <w:tr w:rsidR="0007655C" w:rsidRPr="00206717" w:rsidTr="00206717">
        <w:trPr>
          <w:trHeight w:val="480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Входное сопротивление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50—100</w:t>
            </w:r>
            <w:r w:rsidRPr="00206717">
              <w:rPr>
                <w:sz w:val="20"/>
                <w:szCs w:val="20"/>
                <w:lang w:val="en-US"/>
              </w:rPr>
              <w:t xml:space="preserve"> </w:t>
            </w:r>
            <w:r w:rsidRPr="00206717">
              <w:rPr>
                <w:sz w:val="20"/>
                <w:szCs w:val="20"/>
              </w:rPr>
              <w:t>Ом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200—2000 Ом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10—500 кОм</w:t>
            </w:r>
          </w:p>
        </w:tc>
      </w:tr>
      <w:tr w:rsidR="0007655C" w:rsidRPr="00206717" w:rsidTr="00206717">
        <w:trPr>
          <w:trHeight w:val="480"/>
        </w:trPr>
        <w:tc>
          <w:tcPr>
            <w:tcW w:w="3544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Выходное сопротивление</w:t>
            </w:r>
          </w:p>
        </w:tc>
        <w:tc>
          <w:tcPr>
            <w:tcW w:w="1879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0,1—0,5 мОм</w:t>
            </w:r>
          </w:p>
        </w:tc>
        <w:tc>
          <w:tcPr>
            <w:tcW w:w="1683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30—70 кОм</w:t>
            </w:r>
          </w:p>
        </w:tc>
        <w:tc>
          <w:tcPr>
            <w:tcW w:w="1870" w:type="dxa"/>
          </w:tcPr>
          <w:p w:rsidR="0007655C" w:rsidRPr="00206717" w:rsidRDefault="0007655C" w:rsidP="00AE4B8D">
            <w:pPr>
              <w:widowControl w:val="0"/>
              <w:spacing w:line="360" w:lineRule="auto"/>
              <w:rPr>
                <w:sz w:val="20"/>
                <w:szCs w:val="20"/>
              </w:rPr>
            </w:pPr>
            <w:r w:rsidRPr="00206717">
              <w:rPr>
                <w:sz w:val="20"/>
                <w:szCs w:val="20"/>
              </w:rPr>
              <w:t>50—100 ОМ</w:t>
            </w:r>
          </w:p>
        </w:tc>
      </w:tr>
    </w:tbl>
    <w:p w:rsidR="0007655C" w:rsidRPr="00206717" w:rsidRDefault="0007655C" w:rsidP="00AE4B8D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07655C" w:rsidRPr="00206717" w:rsidRDefault="00206717" w:rsidP="00206717">
      <w:pPr>
        <w:widowControl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206717">
        <w:rPr>
          <w:b/>
          <w:bCs/>
          <w:color w:val="000000"/>
          <w:sz w:val="28"/>
          <w:szCs w:val="28"/>
        </w:rPr>
        <w:t xml:space="preserve">2. </w:t>
      </w:r>
      <w:r w:rsidR="0007655C" w:rsidRPr="00206717">
        <w:rPr>
          <w:b/>
          <w:bCs/>
          <w:color w:val="000000"/>
          <w:sz w:val="28"/>
          <w:szCs w:val="28"/>
        </w:rPr>
        <w:t>Назначение элементов и принцип работы</w:t>
      </w:r>
      <w:r w:rsidR="00AE4B8D" w:rsidRPr="00206717">
        <w:rPr>
          <w:b/>
          <w:bCs/>
          <w:color w:val="000000"/>
          <w:sz w:val="28"/>
          <w:szCs w:val="28"/>
        </w:rPr>
        <w:t xml:space="preserve"> </w:t>
      </w:r>
      <w:r w:rsidR="0007655C" w:rsidRPr="00206717">
        <w:rPr>
          <w:b/>
          <w:bCs/>
          <w:color w:val="000000"/>
          <w:sz w:val="28"/>
          <w:szCs w:val="28"/>
        </w:rPr>
        <w:t>усилительного каскада по</w:t>
      </w:r>
      <w:r w:rsidR="00AE4B8D" w:rsidRPr="00206717">
        <w:rPr>
          <w:b/>
          <w:bCs/>
          <w:color w:val="000000"/>
          <w:sz w:val="28"/>
          <w:szCs w:val="28"/>
        </w:rPr>
        <w:t xml:space="preserve"> </w:t>
      </w:r>
      <w:r w:rsidR="0007655C" w:rsidRPr="00206717">
        <w:rPr>
          <w:b/>
          <w:bCs/>
          <w:color w:val="000000"/>
          <w:sz w:val="28"/>
          <w:szCs w:val="28"/>
        </w:rPr>
        <w:t>схеме с ОЭ</w:t>
      </w:r>
    </w:p>
    <w:p w:rsidR="00355C97" w:rsidRPr="00206717" w:rsidRDefault="00355C97" w:rsidP="00AE4B8D">
      <w:pPr>
        <w:widowControl w:val="0"/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>Существует множество вариантов выполнения схемы усилительного каскада на транзисторе ОЭ. Это обусловлено главным образом особенностями задания режима покоя каскада. Особенности усилительных каскадов и рассмотрим на примере схемы рисунок 2, получившей наибольшее применение при реализации каскада на дискретных компонентах.</w:t>
      </w:r>
    </w:p>
    <w:p w:rsidR="0007655C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Основными элементами схемы являются источник питания </w:t>
      </w:r>
      <w:r w:rsidR="0037713C">
        <w:rPr>
          <w:color w:val="000000"/>
          <w:sz w:val="28"/>
          <w:szCs w:val="28"/>
        </w:rPr>
        <w:pict>
          <v:shape id="_x0000_i1028" type="#_x0000_t75" style="width:18pt;height:18.75pt">
            <v:imagedata r:id="rId10" o:title=""/>
          </v:shape>
        </w:pict>
      </w:r>
      <w:r w:rsidRPr="00206717">
        <w:rPr>
          <w:color w:val="000000"/>
          <w:sz w:val="28"/>
          <w:szCs w:val="28"/>
        </w:rPr>
        <w:t xml:space="preserve">, управляемый элемент - транзистор </w:t>
      </w:r>
      <w:r w:rsidR="0037713C">
        <w:rPr>
          <w:color w:val="000000"/>
          <w:sz w:val="28"/>
          <w:szCs w:val="28"/>
        </w:rPr>
        <w:pict>
          <v:shape id="_x0000_i1029" type="#_x0000_t75" style="width:12pt;height:14.25pt">
            <v:imagedata r:id="rId11" o:title=""/>
          </v:shape>
        </w:pict>
      </w:r>
      <w:r w:rsidRPr="00206717">
        <w:rPr>
          <w:color w:val="000000"/>
          <w:sz w:val="28"/>
          <w:szCs w:val="28"/>
        </w:rPr>
        <w:t xml:space="preserve"> и резистор </w:t>
      </w:r>
      <w:r w:rsidR="0037713C">
        <w:rPr>
          <w:color w:val="000000"/>
          <w:sz w:val="28"/>
          <w:szCs w:val="28"/>
        </w:rPr>
        <w:pict>
          <v:shape id="_x0000_i1030" type="#_x0000_t75" style="width:18pt;height:18.75pt">
            <v:imagedata r:id="rId10" o:title=""/>
          </v:shape>
        </w:pict>
      </w:r>
      <w:r w:rsidRPr="00206717">
        <w:rPr>
          <w:color w:val="000000"/>
          <w:sz w:val="28"/>
          <w:szCs w:val="28"/>
        </w:rPr>
        <w:t xml:space="preserve">. Эти элементы образуют главную цепь усилительного каскада, в которой за счет протекания управляемого по цепи базы коллекторного тока создается усиленное переменное напряжение на выходе схемы. Остальные элементы каскада выполняют вспомогательную роль. Конденсаторы </w:t>
      </w:r>
      <w:r w:rsidR="0037713C">
        <w:rPr>
          <w:color w:val="000000"/>
          <w:sz w:val="28"/>
          <w:szCs w:val="28"/>
        </w:rPr>
        <w:pict>
          <v:shape id="_x0000_i1031" type="#_x0000_t75" style="width:23.25pt;height:21pt">
            <v:imagedata r:id="rId12" o:title=""/>
          </v:shape>
        </w:pict>
      </w:r>
      <w:r w:rsidRPr="00206717">
        <w:rPr>
          <w:color w:val="000000"/>
          <w:sz w:val="28"/>
          <w:szCs w:val="28"/>
        </w:rPr>
        <w:t xml:space="preserve">, </w:t>
      </w:r>
      <w:r w:rsidR="0037713C">
        <w:rPr>
          <w:color w:val="000000"/>
          <w:sz w:val="28"/>
          <w:szCs w:val="28"/>
        </w:rPr>
        <w:pict>
          <v:shape id="_x0000_i1032" type="#_x0000_t75" style="width:24.75pt;height:21pt">
            <v:imagedata r:id="rId13" o:title=""/>
          </v:shape>
        </w:pict>
      </w:r>
      <w:r w:rsidRPr="00206717">
        <w:rPr>
          <w:color w:val="000000"/>
          <w:sz w:val="28"/>
          <w:szCs w:val="28"/>
        </w:rPr>
        <w:t xml:space="preserve"> являются разделительными. Конденсатор </w:t>
      </w:r>
      <w:r w:rsidR="0037713C">
        <w:rPr>
          <w:color w:val="000000"/>
          <w:sz w:val="28"/>
          <w:szCs w:val="28"/>
        </w:rPr>
        <w:pict>
          <v:shape id="_x0000_i1033" type="#_x0000_t75" style="width:23.25pt;height:21pt">
            <v:imagedata r:id="rId12" o:title=""/>
          </v:shape>
        </w:pict>
      </w:r>
      <w:r w:rsidRPr="00206717">
        <w:rPr>
          <w:color w:val="000000"/>
          <w:sz w:val="28"/>
          <w:szCs w:val="28"/>
          <w:vertAlign w:val="subscript"/>
        </w:rPr>
        <w:t xml:space="preserve"> </w:t>
      </w:r>
      <w:r w:rsidRPr="00206717">
        <w:rPr>
          <w:color w:val="000000"/>
          <w:sz w:val="28"/>
          <w:szCs w:val="28"/>
        </w:rPr>
        <w:t xml:space="preserve">исключает шунтирование входной цепи каскада цепью источника входного сигнала по постоянному току, что позволяет, во-первых, исключить протекание постоянного тока через источник входного сигнала по цепи </w:t>
      </w:r>
      <w:r w:rsidR="0037713C">
        <w:rPr>
          <w:color w:val="000000"/>
          <w:sz w:val="28"/>
          <w:szCs w:val="28"/>
        </w:rPr>
        <w:pict>
          <v:shape id="_x0000_i1034" type="#_x0000_t75" style="width:18pt;height:18.75pt">
            <v:imagedata r:id="rId14" o:title=""/>
          </v:shape>
        </w:pict>
      </w:r>
      <w:r w:rsidRPr="00206717">
        <w:rPr>
          <w:color w:val="000000"/>
          <w:sz w:val="28"/>
          <w:szCs w:val="28"/>
        </w:rPr>
        <w:t xml:space="preserve"> → </w:t>
      </w:r>
      <w:r w:rsidR="0037713C">
        <w:rPr>
          <w:color w:val="000000"/>
          <w:sz w:val="28"/>
          <w:szCs w:val="28"/>
        </w:rPr>
        <w:pict>
          <v:shape id="_x0000_i1035" type="#_x0000_t75" style="width:15pt;height:18.75pt">
            <v:imagedata r:id="rId15" o:title=""/>
          </v:shape>
        </w:pict>
      </w:r>
      <w:r w:rsidRPr="00206717">
        <w:rPr>
          <w:color w:val="000000"/>
          <w:sz w:val="28"/>
          <w:szCs w:val="28"/>
        </w:rPr>
        <w:t xml:space="preserve"> → </w:t>
      </w:r>
      <w:r w:rsidR="0037713C">
        <w:rPr>
          <w:color w:val="000000"/>
          <w:sz w:val="28"/>
          <w:szCs w:val="28"/>
        </w:rPr>
        <w:pict>
          <v:shape id="_x0000_i1036" type="#_x0000_t75" style="width:20.25pt;height:18.75pt">
            <v:imagedata r:id="rId16" o:title=""/>
          </v:shape>
        </w:pict>
      </w:r>
      <w:r w:rsidRPr="00206717">
        <w:rPr>
          <w:color w:val="000000"/>
          <w:sz w:val="28"/>
          <w:szCs w:val="28"/>
        </w:rPr>
        <w:t xml:space="preserve"> и, во-вторых, обеспечить независимость от внутреннего сопротивления этого источника </w:t>
      </w:r>
      <w:r w:rsidR="0037713C">
        <w:rPr>
          <w:color w:val="000000"/>
          <w:sz w:val="28"/>
          <w:szCs w:val="28"/>
        </w:rPr>
        <w:pict>
          <v:shape id="_x0000_i1037" type="#_x0000_t75" style="width:20.25pt;height:18.75pt">
            <v:imagedata r:id="rId16" o:title=""/>
          </v:shape>
        </w:pict>
      </w:r>
      <w:r w:rsidRPr="00206717">
        <w:rPr>
          <w:color w:val="000000"/>
          <w:sz w:val="28"/>
          <w:szCs w:val="28"/>
          <w:vertAlign w:val="subscript"/>
        </w:rPr>
        <w:t xml:space="preserve"> </w:t>
      </w:r>
      <w:r w:rsidRPr="00206717">
        <w:rPr>
          <w:color w:val="000000"/>
          <w:sz w:val="28"/>
          <w:szCs w:val="28"/>
        </w:rPr>
        <w:t xml:space="preserve">напряжения на базе </w:t>
      </w:r>
      <w:r w:rsidR="0037713C">
        <w:rPr>
          <w:color w:val="000000"/>
          <w:sz w:val="28"/>
          <w:szCs w:val="28"/>
        </w:rPr>
        <w:pict>
          <v:shape id="_x0000_i1038" type="#_x0000_t75" style="width:24pt;height:18.75pt">
            <v:imagedata r:id="rId17" o:title=""/>
          </v:shape>
        </w:pict>
      </w:r>
      <w:r w:rsidRPr="00206717">
        <w:rPr>
          <w:color w:val="000000"/>
          <w:sz w:val="28"/>
          <w:szCs w:val="28"/>
        </w:rPr>
        <w:t xml:space="preserve"> в режиме покоя. Функция конденсатора </w:t>
      </w:r>
      <w:r w:rsidR="0037713C">
        <w:rPr>
          <w:color w:val="000000"/>
          <w:sz w:val="28"/>
          <w:szCs w:val="28"/>
        </w:rPr>
        <w:pict>
          <v:shape id="_x0000_i1039" type="#_x0000_t75" style="width:24.75pt;height:21pt">
            <v:imagedata r:id="rId13" o:title=""/>
          </v:shape>
        </w:pict>
      </w:r>
      <w:r w:rsidRPr="00206717">
        <w:rPr>
          <w:color w:val="000000"/>
          <w:sz w:val="28"/>
          <w:szCs w:val="28"/>
        </w:rPr>
        <w:t xml:space="preserve"> сводится к пропусканию в цепь нагрузки переменной составляющей напряжения и задержанию постоянной составляющей.</w:t>
      </w:r>
    </w:p>
    <w:p w:rsidR="00206717" w:rsidRPr="00206717" w:rsidRDefault="00206717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352.5pt;height:253.5pt">
            <v:imagedata r:id="rId18" o:title=""/>
          </v:shape>
        </w:pic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Рис.2</w:t>
      </w:r>
    </w:p>
    <w:p w:rsidR="00355C97" w:rsidRPr="00206717" w:rsidRDefault="00355C9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Резисторы </w:t>
      </w:r>
      <w:r w:rsidR="0037713C">
        <w:rPr>
          <w:color w:val="000000"/>
          <w:sz w:val="28"/>
          <w:szCs w:val="28"/>
        </w:rPr>
        <w:pict>
          <v:shape id="_x0000_i1041" type="#_x0000_t75" style="width:15pt;height:18.75pt">
            <v:imagedata r:id="rId15" o:title=""/>
          </v:shape>
        </w:pict>
      </w:r>
      <w:r w:rsidRPr="00206717">
        <w:rPr>
          <w:color w:val="000000"/>
          <w:sz w:val="28"/>
          <w:szCs w:val="28"/>
        </w:rPr>
        <w:t xml:space="preserve"> и </w:t>
      </w:r>
      <w:r w:rsidR="0037713C">
        <w:rPr>
          <w:color w:val="000000"/>
          <w:sz w:val="28"/>
          <w:szCs w:val="28"/>
        </w:rPr>
        <w:pict>
          <v:shape id="_x0000_i1042" type="#_x0000_t75" style="width:17.25pt;height:18.75pt">
            <v:imagedata r:id="rId19" o:title=""/>
          </v:shape>
        </w:pict>
      </w:r>
      <w:r w:rsidRPr="00206717">
        <w:rPr>
          <w:color w:val="000000"/>
          <w:sz w:val="28"/>
          <w:szCs w:val="28"/>
        </w:rPr>
        <w:t xml:space="preserve"> используются для задания режима покоя каскада. Поскольку биполярный транзистор управляется током, ток покоя управляемого элемента (в данном случае ток </w:t>
      </w:r>
      <w:r w:rsidR="0037713C">
        <w:rPr>
          <w:color w:val="000000"/>
          <w:sz w:val="28"/>
          <w:szCs w:val="28"/>
        </w:rPr>
        <w:pict>
          <v:shape id="_x0000_i1043" type="#_x0000_t75" style="width:20.25pt;height:18.75pt">
            <v:imagedata r:id="rId20" o:title=""/>
          </v:shape>
        </w:pict>
      </w:r>
      <w:r w:rsidRPr="00206717">
        <w:rPr>
          <w:color w:val="000000"/>
          <w:sz w:val="28"/>
          <w:szCs w:val="28"/>
        </w:rPr>
        <w:t xml:space="preserve">) создается заданием соответствующей величины тока базы покоя </w:t>
      </w:r>
      <w:r w:rsidR="0037713C">
        <w:rPr>
          <w:color w:val="000000"/>
          <w:sz w:val="28"/>
          <w:szCs w:val="28"/>
        </w:rPr>
        <w:pict>
          <v:shape id="_x0000_i1044" type="#_x0000_t75" style="width:20.25pt;height:18.75pt">
            <v:imagedata r:id="rId20" o:title=""/>
          </v:shape>
        </w:pict>
      </w:r>
      <w:r w:rsidRPr="00206717">
        <w:rPr>
          <w:color w:val="000000"/>
          <w:sz w:val="28"/>
          <w:szCs w:val="28"/>
        </w:rPr>
        <w:t xml:space="preserve">. Резистор </w:t>
      </w:r>
      <w:r w:rsidR="0037713C">
        <w:rPr>
          <w:color w:val="000000"/>
          <w:sz w:val="28"/>
          <w:szCs w:val="28"/>
        </w:rPr>
        <w:pict>
          <v:shape id="_x0000_i1045" type="#_x0000_t75" style="width:15pt;height:18.75pt">
            <v:imagedata r:id="rId15" o:title=""/>
          </v:shape>
        </w:pict>
      </w:r>
      <w:r w:rsidRPr="00206717">
        <w:rPr>
          <w:color w:val="000000"/>
          <w:sz w:val="28"/>
          <w:szCs w:val="28"/>
        </w:rPr>
        <w:t xml:space="preserve"> предназначен для создания цепи протекания тока </w:t>
      </w:r>
      <w:r w:rsidR="0037713C">
        <w:rPr>
          <w:color w:val="000000"/>
          <w:sz w:val="28"/>
          <w:szCs w:val="28"/>
        </w:rPr>
        <w:pict>
          <v:shape id="_x0000_i1046" type="#_x0000_t75" style="width:20.25pt;height:18.75pt">
            <v:imagedata r:id="rId20" o:title=""/>
          </v:shape>
        </w:pict>
      </w:r>
      <w:r w:rsidRPr="00206717">
        <w:rPr>
          <w:color w:val="000000"/>
          <w:sz w:val="28"/>
          <w:szCs w:val="28"/>
        </w:rPr>
        <w:t xml:space="preserve">. Совместно с </w:t>
      </w:r>
      <w:r w:rsidR="0037713C">
        <w:rPr>
          <w:color w:val="000000"/>
          <w:sz w:val="28"/>
          <w:szCs w:val="28"/>
        </w:rPr>
        <w:pict>
          <v:shape id="_x0000_i1047" type="#_x0000_t75" style="width:17.25pt;height:18.75pt">
            <v:imagedata r:id="rId19" o:title=""/>
          </v:shape>
        </w:pict>
      </w:r>
      <w:r w:rsidRPr="00206717">
        <w:rPr>
          <w:color w:val="000000"/>
          <w:sz w:val="28"/>
          <w:szCs w:val="28"/>
        </w:rPr>
        <w:t xml:space="preserve"> резистор </w:t>
      </w:r>
      <w:r w:rsidR="0037713C">
        <w:rPr>
          <w:color w:val="000000"/>
          <w:sz w:val="28"/>
          <w:szCs w:val="28"/>
        </w:rPr>
        <w:pict>
          <v:shape id="_x0000_i1048" type="#_x0000_t75" style="width:15pt;height:18.75pt">
            <v:imagedata r:id="rId15" o:title=""/>
          </v:shape>
        </w:pict>
      </w:r>
      <w:r w:rsidRPr="00206717">
        <w:rPr>
          <w:color w:val="000000"/>
          <w:sz w:val="28"/>
          <w:szCs w:val="28"/>
        </w:rPr>
        <w:t xml:space="preserve"> обеспечивает исходное напряжение на базе </w:t>
      </w:r>
      <w:r w:rsidR="0037713C">
        <w:rPr>
          <w:color w:val="000000"/>
          <w:sz w:val="28"/>
          <w:szCs w:val="28"/>
        </w:rPr>
        <w:pict>
          <v:shape id="_x0000_i1049" type="#_x0000_t75" style="width:24pt;height:18.75pt">
            <v:imagedata r:id="rId17" o:title=""/>
          </v:shape>
        </w:pict>
      </w:r>
      <w:r w:rsidRPr="00206717">
        <w:rPr>
          <w:color w:val="000000"/>
          <w:sz w:val="28"/>
          <w:szCs w:val="28"/>
        </w:rPr>
        <w:t xml:space="preserve"> относительно зажима ”+” источника питания.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Резистор </w:t>
      </w:r>
      <w:r w:rsidR="0037713C">
        <w:rPr>
          <w:color w:val="000000"/>
          <w:sz w:val="28"/>
          <w:szCs w:val="28"/>
        </w:rPr>
        <w:pict>
          <v:shape id="_x0000_i1050" type="#_x0000_t75" style="width:17.25pt;height:18.75pt">
            <v:imagedata r:id="rId21" o:title=""/>
          </v:shape>
        </w:pict>
      </w:r>
      <w:r w:rsidRPr="00206717">
        <w:rPr>
          <w:color w:val="000000"/>
          <w:sz w:val="28"/>
          <w:szCs w:val="28"/>
        </w:rPr>
        <w:t xml:space="preserve"> является элементом отрицательной обратной связи, предназначенным для стабилизации режима покоя каскада при изменении температуры. Температурная зависимость параметров режима покоя обусловливается зависимостью коллекторного тока покоя </w:t>
      </w:r>
      <w:r w:rsidR="0037713C">
        <w:rPr>
          <w:color w:val="000000"/>
          <w:sz w:val="28"/>
          <w:szCs w:val="28"/>
        </w:rPr>
        <w:pict>
          <v:shape id="_x0000_i1051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</w:rPr>
        <w:t xml:space="preserve"> от температуры. Основными причинами такой зависимости являются изменения от температуры начального тока коллектора </w:t>
      </w:r>
      <w:r w:rsidR="0037713C">
        <w:rPr>
          <w:color w:val="000000"/>
          <w:sz w:val="28"/>
          <w:szCs w:val="28"/>
        </w:rPr>
        <w:pict>
          <v:shape id="_x0000_i1052" type="#_x0000_t75" style="width:32.25pt;height:21pt">
            <v:imagedata r:id="rId23" o:title=""/>
          </v:shape>
        </w:pict>
      </w:r>
      <w:r w:rsidRPr="00206717">
        <w:rPr>
          <w:color w:val="000000"/>
          <w:sz w:val="28"/>
          <w:szCs w:val="28"/>
        </w:rPr>
        <w:t xml:space="preserve">, напряжения </w:t>
      </w:r>
      <w:r w:rsidR="0037713C">
        <w:rPr>
          <w:color w:val="000000"/>
          <w:sz w:val="28"/>
          <w:szCs w:val="28"/>
        </w:rPr>
        <w:pict>
          <v:shape id="_x0000_i1053" type="#_x0000_t75" style="width:23.25pt;height:18.75pt">
            <v:imagedata r:id="rId24" o:title=""/>
          </v:shape>
        </w:pict>
      </w:r>
      <w:r w:rsidRPr="00206717">
        <w:rPr>
          <w:color w:val="000000"/>
          <w:sz w:val="28"/>
          <w:szCs w:val="28"/>
          <w:vertAlign w:val="subscript"/>
        </w:rPr>
        <w:t xml:space="preserve"> </w:t>
      </w:r>
      <w:r w:rsidRPr="00206717">
        <w:rPr>
          <w:color w:val="000000"/>
          <w:sz w:val="28"/>
          <w:szCs w:val="28"/>
        </w:rPr>
        <w:t xml:space="preserve">и коэффициента </w:t>
      </w:r>
      <w:r w:rsidR="0037713C">
        <w:rPr>
          <w:color w:val="000000"/>
          <w:sz w:val="28"/>
          <w:szCs w:val="28"/>
        </w:rPr>
        <w:pict>
          <v:shape id="_x0000_i1054" type="#_x0000_t75" style="width:12.75pt;height:17.25pt">
            <v:imagedata r:id="rId25" o:title=""/>
          </v:shape>
        </w:pict>
      </w:r>
      <w:r w:rsidRPr="00206717">
        <w:rPr>
          <w:color w:val="000000"/>
          <w:sz w:val="28"/>
          <w:szCs w:val="28"/>
        </w:rPr>
        <w:t xml:space="preserve">. Температурная нестабильность указанных параметров приводит к прямой зависимости тока </w:t>
      </w:r>
      <w:r w:rsidR="0037713C">
        <w:rPr>
          <w:color w:val="000000"/>
          <w:sz w:val="28"/>
          <w:szCs w:val="28"/>
        </w:rPr>
        <w:pict>
          <v:shape id="_x0000_i1055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</w:rPr>
        <w:t xml:space="preserve"> от температуры. При отсутствии мер по стабилизации тока </w:t>
      </w:r>
      <w:r w:rsidR="0037713C">
        <w:rPr>
          <w:color w:val="000000"/>
          <w:sz w:val="28"/>
          <w:szCs w:val="28"/>
        </w:rPr>
        <w:pict>
          <v:shape id="_x0000_i1056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</w:rPr>
        <w:t>, его температурные изменения вызывают изменение режима покоя каскада, что может привести, как будет показано далее, к режиму работы каскада в нелинейной области характеристик транзистора и искажению формы кривой выходного сигнала. Вероятность появления искажений повышается с увеличением амплитуды выходного сигнала.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Проявление отрицательной обратной связи и ее стабилизирующего действия на ток </w:t>
      </w:r>
      <w:r w:rsidR="0037713C">
        <w:rPr>
          <w:color w:val="000000"/>
          <w:sz w:val="28"/>
          <w:szCs w:val="28"/>
        </w:rPr>
        <w:pict>
          <v:shape id="_x0000_i1057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</w:rPr>
        <w:t xml:space="preserve"> нетрудно показать непосредственно на схеме рис. 2. Предположим, что под влиянием температуры ток </w:t>
      </w:r>
      <w:r w:rsidR="0037713C">
        <w:rPr>
          <w:color w:val="000000"/>
          <w:sz w:val="28"/>
          <w:szCs w:val="28"/>
        </w:rPr>
        <w:pict>
          <v:shape id="_x0000_i1058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  <w:vertAlign w:val="subscript"/>
        </w:rPr>
        <w:t xml:space="preserve"> </w:t>
      </w:r>
      <w:r w:rsidRPr="00206717">
        <w:rPr>
          <w:color w:val="000000"/>
          <w:sz w:val="28"/>
          <w:szCs w:val="28"/>
        </w:rPr>
        <w:t xml:space="preserve">увеличился. Это отражается на увеличении тока </w:t>
      </w:r>
      <w:r w:rsidR="0037713C">
        <w:rPr>
          <w:color w:val="000000"/>
          <w:sz w:val="28"/>
          <w:szCs w:val="28"/>
        </w:rPr>
        <w:pict>
          <v:shape id="_x0000_i1059" type="#_x0000_t75" style="width:18.75pt;height:18.75pt">
            <v:imagedata r:id="rId26" o:title=""/>
          </v:shape>
        </w:pict>
      </w:r>
      <w:r w:rsidRPr="00206717">
        <w:rPr>
          <w:color w:val="000000"/>
          <w:sz w:val="28"/>
          <w:szCs w:val="28"/>
        </w:rPr>
        <w:t xml:space="preserve">, повышении напряжения </w:t>
      </w:r>
      <w:r w:rsidR="0037713C">
        <w:rPr>
          <w:color w:val="000000"/>
          <w:sz w:val="28"/>
          <w:szCs w:val="28"/>
        </w:rPr>
        <w:pict>
          <v:shape id="_x0000_i1060" type="#_x0000_t75" style="width:75.75pt;height:18.75pt">
            <v:imagedata r:id="rId27" o:title=""/>
          </v:shape>
        </w:pict>
      </w:r>
      <w:r w:rsidRPr="00206717">
        <w:rPr>
          <w:color w:val="000000"/>
          <w:sz w:val="28"/>
          <w:szCs w:val="28"/>
        </w:rPr>
        <w:t xml:space="preserve"> и соответственно снижении напряжения </w:t>
      </w:r>
      <w:r w:rsidR="0037713C">
        <w:rPr>
          <w:color w:val="000000"/>
          <w:sz w:val="28"/>
          <w:szCs w:val="28"/>
        </w:rPr>
        <w:pict>
          <v:shape id="_x0000_i1061" type="#_x0000_t75" style="width:96pt;height:18.75pt">
            <v:imagedata r:id="rId28" o:title=""/>
          </v:shape>
        </w:pict>
      </w:r>
      <w:r w:rsidRPr="00206717">
        <w:rPr>
          <w:color w:val="000000"/>
          <w:sz w:val="28"/>
          <w:szCs w:val="28"/>
        </w:rPr>
        <w:t xml:space="preserve">. Ток базы </w:t>
      </w:r>
      <w:r w:rsidR="0037713C">
        <w:rPr>
          <w:color w:val="000000"/>
          <w:sz w:val="28"/>
          <w:szCs w:val="28"/>
        </w:rPr>
        <w:pict>
          <v:shape id="_x0000_i1062" type="#_x0000_t75" style="width:20.25pt;height:18.75pt">
            <v:imagedata r:id="rId29" o:title=""/>
          </v:shape>
        </w:pict>
      </w:r>
      <w:r w:rsidRPr="00206717">
        <w:rPr>
          <w:color w:val="000000"/>
          <w:sz w:val="28"/>
          <w:szCs w:val="28"/>
        </w:rPr>
        <w:t xml:space="preserve"> уменьшается, вызывая уменьшение тока </w:t>
      </w:r>
      <w:r w:rsidR="0037713C">
        <w:rPr>
          <w:color w:val="000000"/>
          <w:sz w:val="28"/>
          <w:szCs w:val="28"/>
        </w:rPr>
        <w:pict>
          <v:shape id="_x0000_i1063" type="#_x0000_t75" style="width:20.25pt;height:18.75pt">
            <v:imagedata r:id="rId30" o:title=""/>
          </v:shape>
        </w:pict>
      </w:r>
      <w:r w:rsidRPr="00206717">
        <w:rPr>
          <w:color w:val="000000"/>
          <w:sz w:val="28"/>
          <w:szCs w:val="28"/>
        </w:rPr>
        <w:t xml:space="preserve">, чем создается препятствие наметившемуся увеличению тока </w:t>
      </w:r>
      <w:r w:rsidR="0037713C">
        <w:rPr>
          <w:color w:val="000000"/>
          <w:sz w:val="28"/>
          <w:szCs w:val="28"/>
        </w:rPr>
        <w:pict>
          <v:shape id="_x0000_i1064" type="#_x0000_t75" style="width:20.25pt;height:18.75pt">
            <v:imagedata r:id="rId30" o:title=""/>
          </v:shape>
        </w:pict>
      </w:r>
      <w:r w:rsidRPr="00206717">
        <w:rPr>
          <w:color w:val="000000"/>
          <w:sz w:val="28"/>
          <w:szCs w:val="28"/>
        </w:rPr>
        <w:t xml:space="preserve">. Иными словами, стабилизирующее действие отрицательной обратной связи, создаваемой резистором </w:t>
      </w:r>
      <w:r w:rsidR="0037713C">
        <w:rPr>
          <w:color w:val="000000"/>
          <w:sz w:val="28"/>
          <w:szCs w:val="28"/>
        </w:rPr>
        <w:pict>
          <v:shape id="_x0000_i1065" type="#_x0000_t75" style="width:17.25pt;height:18.75pt">
            <v:imagedata r:id="rId31" o:title=""/>
          </v:shape>
        </w:pict>
      </w:r>
      <w:r w:rsidRPr="00206717">
        <w:rPr>
          <w:color w:val="000000"/>
          <w:sz w:val="28"/>
          <w:szCs w:val="28"/>
        </w:rPr>
        <w:t xml:space="preserve">, проявляется в том, что температурные изменения параметров режима покоя передаются цепью обратной связи в противофазе на вход каскада, препятствуя тем самым изменению тока </w:t>
      </w:r>
      <w:r w:rsidR="0037713C">
        <w:rPr>
          <w:color w:val="000000"/>
          <w:sz w:val="28"/>
          <w:szCs w:val="28"/>
        </w:rPr>
        <w:pict>
          <v:shape id="_x0000_i1066" type="#_x0000_t75" style="width:20.25pt;height:18.75pt">
            <v:imagedata r:id="rId22" o:title=""/>
          </v:shape>
        </w:pict>
      </w:r>
      <w:r w:rsidRPr="00206717">
        <w:rPr>
          <w:color w:val="000000"/>
          <w:sz w:val="28"/>
          <w:szCs w:val="28"/>
        </w:rPr>
        <w:t xml:space="preserve">, а, следовательно, и напряжения </w:t>
      </w:r>
      <w:r w:rsidR="0037713C">
        <w:rPr>
          <w:color w:val="000000"/>
          <w:sz w:val="28"/>
          <w:szCs w:val="28"/>
        </w:rPr>
        <w:pict>
          <v:shape id="_x0000_i1067" type="#_x0000_t75" style="width:27.75pt;height:18.75pt">
            <v:imagedata r:id="rId32" o:title=""/>
          </v:shape>
        </w:pict>
      </w:r>
      <w:r w:rsidRPr="00206717">
        <w:rPr>
          <w:color w:val="000000"/>
          <w:sz w:val="28"/>
          <w:szCs w:val="28"/>
        </w:rPr>
        <w:t>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Конденсатор </w:t>
      </w:r>
      <w:r w:rsidR="0037713C">
        <w:rPr>
          <w:color w:val="000000"/>
          <w:sz w:val="28"/>
          <w:szCs w:val="28"/>
        </w:rPr>
        <w:pict>
          <v:shape id="_x0000_i1068" type="#_x0000_t75" style="width:17.25pt;height:18.75pt">
            <v:imagedata r:id="rId33" o:title=""/>
          </v:shape>
        </w:pict>
      </w:r>
      <w:r w:rsidRPr="00206717">
        <w:rPr>
          <w:color w:val="000000"/>
          <w:sz w:val="28"/>
          <w:szCs w:val="28"/>
        </w:rPr>
        <w:t xml:space="preserve"> шунтирует резистор </w:t>
      </w:r>
      <w:r w:rsidR="0037713C">
        <w:rPr>
          <w:color w:val="000000"/>
          <w:sz w:val="28"/>
          <w:szCs w:val="28"/>
        </w:rPr>
        <w:pict>
          <v:shape id="_x0000_i1069" type="#_x0000_t75" style="width:17.25pt;height:18.75pt">
            <v:imagedata r:id="rId21" o:title=""/>
          </v:shape>
        </w:pict>
      </w:r>
      <w:r w:rsidRPr="00206717">
        <w:rPr>
          <w:color w:val="000000"/>
          <w:sz w:val="28"/>
          <w:szCs w:val="28"/>
        </w:rPr>
        <w:t xml:space="preserve"> по переменному току, исключая тем самым проявление отрицательной обратной связи в каскаде по переменным составляющим. Отсутствие конденсатора </w:t>
      </w:r>
      <w:r w:rsidR="0037713C">
        <w:rPr>
          <w:color w:val="000000"/>
          <w:sz w:val="28"/>
          <w:szCs w:val="28"/>
        </w:rPr>
        <w:pict>
          <v:shape id="_x0000_i1070" type="#_x0000_t75" style="width:17.25pt;height:18.75pt">
            <v:imagedata r:id="rId33" o:title=""/>
          </v:shape>
        </w:pict>
      </w:r>
      <w:r w:rsidRPr="00206717">
        <w:rPr>
          <w:color w:val="000000"/>
          <w:sz w:val="28"/>
          <w:szCs w:val="28"/>
        </w:rPr>
        <w:t xml:space="preserve"> привело бы к уменьшению коэффициентов усиления схемы.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>Название схемы «с общим эмиттером» означает, что вывод эмиттера транзистора по переменному току является общим для входной и выходной цепи каскада.</w:t>
      </w:r>
    </w:p>
    <w:p w:rsidR="0007655C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Принцип действия каскада ОЭ заключается в следующем. При наличии постоянных составляющих токов и напряжений в схеме подача на вход каскада переменного напряжения приводит к появлению переменной составляющей тока базы транзистора, а, следовательно, переменной составляющей тока в выходной цепи каскада (в коллекторном токе транзистора). За счет падения напряжения на резисторе </w:t>
      </w:r>
      <w:r w:rsidR="0037713C">
        <w:rPr>
          <w:color w:val="000000"/>
          <w:sz w:val="28"/>
          <w:szCs w:val="28"/>
        </w:rPr>
        <w:pict>
          <v:shape id="_x0000_i1071" type="#_x0000_t75" style="width:17.25pt;height:18.75pt">
            <v:imagedata r:id="rId34" o:title=""/>
          </v:shape>
        </w:pict>
      </w:r>
      <w:r w:rsidRPr="00206717">
        <w:rPr>
          <w:color w:val="000000"/>
          <w:sz w:val="28"/>
          <w:szCs w:val="28"/>
        </w:rPr>
        <w:t xml:space="preserve"> создается переменная составляющая напряжения на коллекторе, которая через конденсатор </w:t>
      </w:r>
      <w:r w:rsidR="0037713C">
        <w:rPr>
          <w:color w:val="000000"/>
          <w:sz w:val="28"/>
          <w:szCs w:val="28"/>
        </w:rPr>
        <w:pict>
          <v:shape id="_x0000_i1072" type="#_x0000_t75" style="width:24.75pt;height:21pt">
            <v:imagedata r:id="rId13" o:title=""/>
          </v:shape>
        </w:pict>
      </w:r>
      <w:r w:rsidRPr="00206717">
        <w:rPr>
          <w:color w:val="000000"/>
          <w:sz w:val="28"/>
          <w:szCs w:val="28"/>
        </w:rPr>
        <w:t xml:space="preserve"> передается на выход каскада - в цепь нагрузки.</w:t>
      </w:r>
    </w:p>
    <w:p w:rsidR="00206717" w:rsidRPr="00206717" w:rsidRDefault="00206717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3" type="#_x0000_t75" style="width:228.75pt;height:187.5pt">
            <v:imagedata r:id="rId35" o:title=""/>
          </v:shape>
        </w:pict>
      </w: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4" type="#_x0000_t75" style="width:162pt;height:174.75pt">
            <v:imagedata r:id="rId36" o:title=""/>
          </v:shape>
        </w:pict>
      </w:r>
    </w:p>
    <w:p w:rsid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Рис.3</w:t>
      </w:r>
    </w:p>
    <w:p w:rsidR="0007655C" w:rsidRPr="00206717" w:rsidRDefault="00206717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 w:rsidR="0007655C" w:rsidRPr="00206717">
        <w:rPr>
          <w:color w:val="000000"/>
          <w:sz w:val="28"/>
          <w:szCs w:val="28"/>
        </w:rPr>
        <w:t>Рассмотрим основные положения, на которых базируется расчет элементов схемы каскада, предназначенных для обеспечения требуемых параметров режима покоя (расчет по постоянному току).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Анализ каскада по постоянному току проводят графоаналитическим методом, основанным на использовании графических построений и расчетных соотношений. Графические построения проводятся с помощью выходных (коллекторных) характеристик транзистора (рис. 3, а). Удобство метода заключается в наглядности нахождения связи параметров режима покоя каскада </w:t>
      </w:r>
      <w:r w:rsidR="0037713C">
        <w:rPr>
          <w:color w:val="000000"/>
          <w:sz w:val="28"/>
          <w:szCs w:val="28"/>
        </w:rPr>
        <w:pict>
          <v:shape id="_x0000_i1075" type="#_x0000_t75" style="width:27.75pt;height:18.75pt">
            <v:imagedata r:id="rId32" o:title=""/>
          </v:shape>
        </w:pict>
      </w:r>
      <w:r w:rsidRPr="00206717">
        <w:rPr>
          <w:color w:val="000000"/>
          <w:sz w:val="28"/>
          <w:szCs w:val="28"/>
        </w:rPr>
        <w:t xml:space="preserve"> и </w:t>
      </w:r>
      <w:r w:rsidR="0037713C">
        <w:rPr>
          <w:color w:val="000000"/>
          <w:sz w:val="28"/>
          <w:szCs w:val="28"/>
        </w:rPr>
        <w:pict>
          <v:shape id="_x0000_i1076" type="#_x0000_t75" style="width:20.25pt;height:18.75pt">
            <v:imagedata r:id="rId30" o:title=""/>
          </v:shape>
        </w:pict>
      </w:r>
      <w:r w:rsidRPr="00206717">
        <w:rPr>
          <w:color w:val="000000"/>
          <w:sz w:val="28"/>
          <w:szCs w:val="28"/>
        </w:rPr>
        <w:t xml:space="preserve"> амплитудными значениями его переменных составляющих (выходного напряжения </w:t>
      </w:r>
      <w:r w:rsidR="0037713C">
        <w:rPr>
          <w:color w:val="000000"/>
          <w:sz w:val="28"/>
          <w:szCs w:val="28"/>
        </w:rPr>
        <w:pict>
          <v:shape id="_x0000_i1077" type="#_x0000_t75" style="width:36pt;height:18.75pt">
            <v:imagedata r:id="rId37" o:title=""/>
          </v:shape>
        </w:pict>
      </w:r>
      <w:r w:rsidRPr="00206717">
        <w:rPr>
          <w:color w:val="000000"/>
          <w:sz w:val="28"/>
          <w:szCs w:val="28"/>
        </w:rPr>
        <w:t xml:space="preserve"> и тока </w:t>
      </w:r>
      <w:r w:rsidR="0037713C">
        <w:rPr>
          <w:color w:val="000000"/>
          <w:sz w:val="28"/>
          <w:szCs w:val="28"/>
        </w:rPr>
        <w:pict>
          <v:shape id="_x0000_i1078" type="#_x0000_t75" style="width:21.75pt;height:18.75pt">
            <v:imagedata r:id="rId38" o:title=""/>
          </v:shape>
        </w:pict>
      </w:r>
      <w:r w:rsidRPr="00206717">
        <w:rPr>
          <w:color w:val="000000"/>
          <w:sz w:val="28"/>
          <w:szCs w:val="28"/>
        </w:rPr>
        <w:t>), являющимися исходными при расчете каскада.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06717">
        <w:rPr>
          <w:color w:val="000000"/>
          <w:sz w:val="28"/>
          <w:szCs w:val="28"/>
        </w:rPr>
        <w:t xml:space="preserve">На выходных характеристиках рис. 3, а проводят так называемую линию нагрузки каскада по постоянному току </w:t>
      </w:r>
      <w:r w:rsidR="0037713C">
        <w:rPr>
          <w:color w:val="000000"/>
          <w:sz w:val="28"/>
          <w:szCs w:val="28"/>
        </w:rPr>
        <w:pict>
          <v:shape id="_x0000_i1079" type="#_x0000_t75" style="width:41.25pt;height:18pt">
            <v:imagedata r:id="rId39" o:title=""/>
          </v:shape>
        </w:pict>
      </w:r>
      <w:r w:rsidRPr="00206717">
        <w:rPr>
          <w:color w:val="000000"/>
          <w:sz w:val="28"/>
          <w:szCs w:val="28"/>
        </w:rPr>
        <w:t xml:space="preserve">, представляющую собой геометрические места точек, координаты </w:t>
      </w:r>
      <w:r w:rsidR="0037713C">
        <w:rPr>
          <w:color w:val="000000"/>
          <w:sz w:val="28"/>
          <w:szCs w:val="28"/>
        </w:rPr>
        <w:pict>
          <v:shape id="_x0000_i1080" type="#_x0000_t75" style="width:23.25pt;height:18.75pt">
            <v:imagedata r:id="rId40" o:title=""/>
          </v:shape>
        </w:pict>
      </w:r>
      <w:r w:rsidRPr="00206717">
        <w:rPr>
          <w:color w:val="000000"/>
          <w:sz w:val="28"/>
          <w:szCs w:val="28"/>
        </w:rPr>
        <w:t xml:space="preserve"> и </w:t>
      </w:r>
      <w:r w:rsidR="0037713C">
        <w:rPr>
          <w:color w:val="000000"/>
          <w:sz w:val="28"/>
          <w:szCs w:val="28"/>
        </w:rPr>
        <w:pict>
          <v:shape id="_x0000_i1081" type="#_x0000_t75" style="width:15pt;height:18.75pt">
            <v:imagedata r:id="rId41" o:title=""/>
          </v:shape>
        </w:pict>
      </w:r>
      <w:r w:rsidRPr="00206717">
        <w:rPr>
          <w:color w:val="000000"/>
          <w:sz w:val="28"/>
          <w:szCs w:val="28"/>
        </w:rPr>
        <w:t xml:space="preserve"> которых соответствуют возможным значениям точки (режима) покоя каскада.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В связи с этим построение линии нагрузки каскада по постоянному току удобно провести по двум точкам, характеризующим режим холостого хода (точка </w:t>
      </w:r>
      <w:r w:rsidR="0037713C">
        <w:rPr>
          <w:sz w:val="28"/>
          <w:szCs w:val="28"/>
        </w:rPr>
        <w:pict>
          <v:shape id="_x0000_i1082" type="#_x0000_t75" style="width:21.75pt;height:15pt">
            <v:imagedata r:id="rId42" o:title=""/>
          </v:shape>
        </w:pict>
      </w:r>
      <w:r w:rsidRPr="00206717">
        <w:rPr>
          <w:sz w:val="28"/>
          <w:szCs w:val="28"/>
        </w:rPr>
        <w:t xml:space="preserve">) и режим покоя (точка </w:t>
      </w:r>
      <w:r w:rsidR="0037713C">
        <w:rPr>
          <w:sz w:val="28"/>
          <w:szCs w:val="28"/>
        </w:rPr>
        <w:pict>
          <v:shape id="_x0000_i1083" type="#_x0000_t75" style="width:27pt;height:14.25pt">
            <v:imagedata r:id="rId43" o:title=""/>
          </v:shape>
        </w:pict>
      </w:r>
      <w:r w:rsidRPr="00206717">
        <w:rPr>
          <w:sz w:val="28"/>
          <w:szCs w:val="28"/>
        </w:rPr>
        <w:t xml:space="preserve">) выходной цепи каскада (рис. 3, а). Для точки ”а” </w:t>
      </w:r>
      <w:r w:rsidR="0037713C">
        <w:rPr>
          <w:sz w:val="28"/>
          <w:szCs w:val="28"/>
        </w:rPr>
        <w:pict>
          <v:shape id="_x0000_i1084" type="#_x0000_t75" style="width:41.25pt;height:18.75pt">
            <v:imagedata r:id="rId44" o:title=""/>
          </v:shape>
        </w:pict>
      </w:r>
      <w:r w:rsidRPr="00206717">
        <w:rPr>
          <w:sz w:val="28"/>
          <w:szCs w:val="28"/>
        </w:rPr>
        <w:t xml:space="preserve">, </w:t>
      </w:r>
      <w:r w:rsidR="0037713C">
        <w:rPr>
          <w:sz w:val="28"/>
          <w:szCs w:val="28"/>
        </w:rPr>
        <w:pict>
          <v:shape id="_x0000_i1085" type="#_x0000_t75" style="width:65.25pt;height:18.75pt">
            <v:imagedata r:id="rId45" o:title=""/>
          </v:shape>
        </w:pict>
      </w:r>
      <w:r w:rsidRPr="00206717">
        <w:rPr>
          <w:sz w:val="28"/>
          <w:szCs w:val="28"/>
        </w:rPr>
        <w:t xml:space="preserve"> и для точки ”</w:t>
      </w:r>
      <w:r w:rsidR="0037713C">
        <w:rPr>
          <w:sz w:val="28"/>
          <w:szCs w:val="28"/>
        </w:rPr>
        <w:pict>
          <v:shape id="_x0000_i1086" type="#_x0000_t75" style="width:15.75pt;height:14.25pt">
            <v:imagedata r:id="rId46" o:title=""/>
          </v:shape>
        </w:pict>
      </w:r>
      <w:r w:rsidRPr="00206717">
        <w:rPr>
          <w:sz w:val="28"/>
          <w:szCs w:val="28"/>
        </w:rPr>
        <w:t xml:space="preserve">” </w:t>
      </w:r>
      <w:r w:rsidR="0037713C">
        <w:rPr>
          <w:sz w:val="28"/>
          <w:szCs w:val="28"/>
        </w:rPr>
        <w:pict>
          <v:shape id="_x0000_i1087" type="#_x0000_t75" style="width:98.25pt;height:18.75pt">
            <v:imagedata r:id="rId47" o:title=""/>
          </v:shape>
        </w:pict>
      </w:r>
      <w:r w:rsidRPr="00206717">
        <w:rPr>
          <w:sz w:val="28"/>
          <w:szCs w:val="28"/>
        </w:rPr>
        <w:t xml:space="preserve">, </w:t>
      </w:r>
      <w:r w:rsidR="0037713C">
        <w:rPr>
          <w:sz w:val="28"/>
          <w:szCs w:val="28"/>
        </w:rPr>
        <w:pict>
          <v:shape id="_x0000_i1088" type="#_x0000_t75" style="width:201pt;height:18.75pt">
            <v:imagedata r:id="rId48" o:title=""/>
          </v:shape>
        </w:pict>
      </w:r>
      <w:r w:rsidRPr="00206717">
        <w:rPr>
          <w:sz w:val="28"/>
          <w:szCs w:val="28"/>
        </w:rPr>
        <w:t xml:space="preserve">, где </w:t>
      </w:r>
      <w:r w:rsidR="0037713C">
        <w:rPr>
          <w:sz w:val="28"/>
          <w:szCs w:val="28"/>
        </w:rPr>
        <w:pict>
          <v:shape id="_x0000_i1089" type="#_x0000_t75" style="width:32.25pt;height:18.75pt">
            <v:imagedata r:id="rId49" o:title=""/>
          </v:shape>
        </w:pict>
      </w:r>
      <w:r w:rsidRPr="00206717">
        <w:rPr>
          <w:sz w:val="28"/>
          <w:szCs w:val="28"/>
        </w:rPr>
        <w:t xml:space="preserve"> выбирают</w:t>
      </w:r>
      <w:r w:rsidR="00AE4B8D" w:rsidRPr="00206717">
        <w:rPr>
          <w:sz w:val="28"/>
          <w:szCs w:val="28"/>
        </w:rPr>
        <w:t xml:space="preserve"> </w:t>
      </w:r>
      <w:r w:rsidRPr="00206717">
        <w:rPr>
          <w:sz w:val="28"/>
          <w:szCs w:val="28"/>
        </w:rPr>
        <w:t xml:space="preserve">из условия работы транзистора в режиме отсечки </w:t>
      </w:r>
      <w:r w:rsidR="0037713C">
        <w:rPr>
          <w:sz w:val="28"/>
          <w:szCs w:val="28"/>
        </w:rPr>
        <w:pict>
          <v:shape id="_x0000_i1090" type="#_x0000_t75" style="width:45.75pt;height:18.75pt">
            <v:imagedata r:id="rId50" o:title=""/>
          </v:shape>
        </w:pict>
      </w:r>
      <w:r w:rsidRPr="00206717">
        <w:rPr>
          <w:sz w:val="28"/>
          <w:szCs w:val="28"/>
        </w:rPr>
        <w:t xml:space="preserve"> </w:t>
      </w:r>
      <w:r w:rsidR="0037713C">
        <w:rPr>
          <w:sz w:val="28"/>
          <w:szCs w:val="28"/>
        </w:rPr>
        <w:pict>
          <v:shape id="_x0000_i1091" type="#_x0000_t75" style="width:44.25pt;height:18.75pt">
            <v:imagedata r:id="rId51" o:title=""/>
          </v:shape>
        </w:pict>
      </w:r>
      <w:r w:rsidRPr="00206717">
        <w:rPr>
          <w:sz w:val="28"/>
          <w:szCs w:val="28"/>
        </w:rPr>
        <w:t xml:space="preserve"> напряжение на коллекторе, соответствующее области нелинейных начальных участков выходных характеристик транзистора. Определив координаты точки </w:t>
      </w:r>
      <w:r w:rsidR="0037713C">
        <w:rPr>
          <w:sz w:val="28"/>
          <w:szCs w:val="28"/>
        </w:rPr>
        <w:pict>
          <v:shape id="_x0000_i1092" type="#_x0000_t75" style="width:27pt;height:14.25pt">
            <v:imagedata r:id="rId43" o:title=""/>
          </v:shape>
        </w:pict>
      </w:r>
      <w:r w:rsidRPr="00206717">
        <w:rPr>
          <w:sz w:val="28"/>
          <w:szCs w:val="28"/>
        </w:rPr>
        <w:t xml:space="preserve"> находим значение тока базы </w:t>
      </w:r>
      <w:r w:rsidR="0037713C">
        <w:rPr>
          <w:sz w:val="28"/>
          <w:szCs w:val="28"/>
        </w:rPr>
        <w:pict>
          <v:shape id="_x0000_i1093" type="#_x0000_t75" style="width:45.75pt;height:18.75pt">
            <v:imagedata r:id="rId52" o:title=""/>
          </v:shape>
        </w:pict>
      </w:r>
      <w:r w:rsidRPr="00206717">
        <w:rPr>
          <w:sz w:val="28"/>
          <w:szCs w:val="28"/>
        </w:rPr>
        <w:t xml:space="preserve">, соответствующего режиму покоя, и определяем координаты точки </w:t>
      </w:r>
      <w:r w:rsidR="0037713C">
        <w:rPr>
          <w:sz w:val="28"/>
          <w:szCs w:val="28"/>
        </w:rPr>
        <w:pict>
          <v:shape id="_x0000_i1094" type="#_x0000_t75" style="width:27pt;height:14.25pt">
            <v:imagedata r:id="rId43" o:title=""/>
          </v:shape>
        </w:pict>
      </w:r>
      <w:r w:rsidRPr="00206717">
        <w:rPr>
          <w:sz w:val="28"/>
          <w:szCs w:val="28"/>
        </w:rPr>
        <w:t xml:space="preserve"> на входной характеристике (рис. 3, б).</w:t>
      </w:r>
    </w:p>
    <w:p w:rsidR="0007655C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При определении переменных</w:t>
      </w:r>
      <w:r w:rsidR="00AE4B8D" w:rsidRPr="00206717">
        <w:rPr>
          <w:sz w:val="28"/>
          <w:szCs w:val="28"/>
        </w:rPr>
        <w:t xml:space="preserve"> </w:t>
      </w:r>
      <w:r w:rsidRPr="00206717">
        <w:rPr>
          <w:sz w:val="28"/>
          <w:szCs w:val="28"/>
        </w:rPr>
        <w:t xml:space="preserve">составляющих выходного напряжения каскада и коллекторного тока транзистора используют линию нагрузки каскада по переменному току. При этом необходимо учесть, что по переменному току сопротивление в цепи эмиттера транзистора равно нулю, так как резистор </w:t>
      </w:r>
      <w:r w:rsidR="0037713C">
        <w:rPr>
          <w:color w:val="000000"/>
          <w:sz w:val="28"/>
          <w:szCs w:val="28"/>
        </w:rPr>
        <w:pict>
          <v:shape id="_x0000_i1095" type="#_x0000_t75" style="width:17.25pt;height:18.75pt">
            <v:imagedata r:id="rId53" o:title=""/>
          </v:shape>
        </w:pict>
      </w:r>
      <w:r w:rsidRPr="00206717">
        <w:rPr>
          <w:sz w:val="28"/>
          <w:szCs w:val="28"/>
        </w:rPr>
        <w:t xml:space="preserve"> шунтируется конденсатором </w:t>
      </w:r>
      <w:r w:rsidR="0037713C">
        <w:rPr>
          <w:color w:val="000000"/>
          <w:sz w:val="28"/>
          <w:szCs w:val="28"/>
        </w:rPr>
        <w:pict>
          <v:shape id="_x0000_i1096" type="#_x0000_t75" style="width:17.25pt;height:18.75pt">
            <v:imagedata r:id="rId54" o:title=""/>
          </v:shape>
        </w:pict>
      </w:r>
      <w:r w:rsidRPr="00206717">
        <w:rPr>
          <w:sz w:val="28"/>
          <w:szCs w:val="28"/>
        </w:rPr>
        <w:t xml:space="preserve">, а к коллекторной цепи подключается нагрузка, поскольку сопротивление конденсатора </w:t>
      </w:r>
      <w:r w:rsidR="0037713C">
        <w:rPr>
          <w:color w:val="000000"/>
          <w:sz w:val="28"/>
          <w:szCs w:val="28"/>
        </w:rPr>
        <w:pict>
          <v:shape id="_x0000_i1097" type="#_x0000_t75" style="width:24.75pt;height:21pt">
            <v:imagedata r:id="rId55" o:title=""/>
          </v:shape>
        </w:pict>
      </w:r>
      <w:r w:rsidRPr="00206717">
        <w:rPr>
          <w:sz w:val="28"/>
          <w:szCs w:val="28"/>
        </w:rPr>
        <w:t xml:space="preserve"> по переменному току мало. Если к тому же учесть, что сопротивление источника питания </w:t>
      </w:r>
      <w:r w:rsidR="0037713C">
        <w:rPr>
          <w:sz w:val="28"/>
          <w:szCs w:val="28"/>
        </w:rPr>
        <w:pict>
          <v:shape id="_x0000_i1098" type="#_x0000_t75" style="width:18pt;height:18.75pt">
            <v:imagedata r:id="rId56" o:title=""/>
          </v:shape>
        </w:pict>
      </w:r>
      <w:r w:rsidRPr="00206717">
        <w:rPr>
          <w:sz w:val="28"/>
          <w:szCs w:val="28"/>
        </w:rPr>
        <w:t xml:space="preserve"> по переменному току также близко к нулю, то окажется, что</w:t>
      </w:r>
      <w:r w:rsidRPr="00206717">
        <w:rPr>
          <w:color w:val="000000"/>
          <w:sz w:val="28"/>
          <w:szCs w:val="28"/>
        </w:rPr>
        <w:t xml:space="preserve"> задача определения этих показателей решается при расчете усилительного каскада по переменному току. Метод расчета основан на замене транзистора и всего каскада его схемой замещения по переменному току. Схема замещения каскада ОЭ приведена на рис. 4, где транзистор представлен его схемой замещения в физических параметрах.</w:t>
      </w:r>
      <w:r w:rsidRPr="00206717">
        <w:rPr>
          <w:sz w:val="28"/>
          <w:szCs w:val="28"/>
        </w:rPr>
        <w:t xml:space="preserve"> Сопротивление каскада по переменному току определяется сопротивлениями резисторов </w:t>
      </w:r>
      <w:r w:rsidR="0037713C">
        <w:rPr>
          <w:sz w:val="28"/>
          <w:szCs w:val="28"/>
        </w:rPr>
        <w:pict>
          <v:shape id="_x0000_i1099" type="#_x0000_t75" style="width:17.25pt;height:18.75pt">
            <v:imagedata r:id="rId57" o:title=""/>
          </v:shape>
        </w:pict>
      </w:r>
      <w:r w:rsidRPr="00206717">
        <w:rPr>
          <w:sz w:val="28"/>
          <w:szCs w:val="28"/>
        </w:rPr>
        <w:t xml:space="preserve"> и </w:t>
      </w:r>
      <w:r w:rsidR="0037713C">
        <w:rPr>
          <w:sz w:val="28"/>
          <w:szCs w:val="28"/>
        </w:rPr>
        <w:pict>
          <v:shape id="_x0000_i1100" type="#_x0000_t75" style="width:17.25pt;height:18.75pt">
            <v:imagedata r:id="rId58" o:title=""/>
          </v:shape>
        </w:pict>
      </w:r>
      <w:r w:rsidRPr="00206717">
        <w:rPr>
          <w:sz w:val="28"/>
          <w:szCs w:val="28"/>
        </w:rPr>
        <w:t xml:space="preserve">, включенных параллельно, т. е. </w:t>
      </w:r>
      <w:r w:rsidR="0037713C">
        <w:rPr>
          <w:sz w:val="28"/>
          <w:szCs w:val="28"/>
        </w:rPr>
        <w:pict>
          <v:shape id="_x0000_i1101" type="#_x0000_t75" style="width:54.75pt;height:21.75pt">
            <v:imagedata r:id="rId59" o:title=""/>
          </v:shape>
        </w:pict>
      </w:r>
      <w:r w:rsidRPr="00206717">
        <w:rPr>
          <w:sz w:val="28"/>
          <w:szCs w:val="28"/>
        </w:rPr>
        <w:t>║</w:t>
      </w:r>
      <w:r w:rsidR="0037713C">
        <w:rPr>
          <w:sz w:val="28"/>
          <w:szCs w:val="28"/>
        </w:rPr>
        <w:pict>
          <v:shape id="_x0000_i1102" type="#_x0000_t75" style="width:17.25pt;height:18.75pt">
            <v:imagedata r:id="rId60" o:title=""/>
          </v:shape>
        </w:pict>
      </w:r>
      <w:r w:rsidRPr="00206717">
        <w:rPr>
          <w:sz w:val="28"/>
          <w:szCs w:val="28"/>
        </w:rPr>
        <w:t xml:space="preserve">. Сопротивление нагрузки каскада по постоянному току </w:t>
      </w:r>
      <w:r w:rsidR="0037713C">
        <w:rPr>
          <w:sz w:val="28"/>
          <w:szCs w:val="28"/>
        </w:rPr>
        <w:pict>
          <v:shape id="_x0000_i1103" type="#_x0000_t75" style="width:81.75pt;height:21.75pt">
            <v:imagedata r:id="rId61" o:title=""/>
          </v:shape>
        </w:pict>
      </w:r>
      <w:r w:rsidRPr="00206717">
        <w:rPr>
          <w:sz w:val="28"/>
          <w:szCs w:val="28"/>
        </w:rPr>
        <w:t xml:space="preserve"> больше, чем по переменному току </w:t>
      </w:r>
      <w:r w:rsidR="0037713C">
        <w:rPr>
          <w:sz w:val="28"/>
          <w:szCs w:val="28"/>
        </w:rPr>
        <w:pict>
          <v:shape id="_x0000_i1104" type="#_x0000_t75" style="width:54.75pt;height:21.75pt">
            <v:imagedata r:id="rId59" o:title=""/>
          </v:shape>
        </w:pict>
      </w:r>
      <w:r w:rsidRPr="00206717">
        <w:rPr>
          <w:sz w:val="28"/>
          <w:szCs w:val="28"/>
        </w:rPr>
        <w:t>║</w:t>
      </w:r>
      <w:r w:rsidR="0037713C">
        <w:rPr>
          <w:sz w:val="28"/>
          <w:szCs w:val="28"/>
        </w:rPr>
        <w:pict>
          <v:shape id="_x0000_i1105" type="#_x0000_t75" style="width:17.25pt;height:18.75pt">
            <v:imagedata r:id="rId60" o:title=""/>
          </v:shape>
        </w:pict>
      </w:r>
      <w:r w:rsidRPr="00206717">
        <w:rPr>
          <w:sz w:val="28"/>
          <w:szCs w:val="28"/>
        </w:rPr>
        <w:t>.</w:t>
      </w:r>
    </w:p>
    <w:p w:rsidR="00206717" w:rsidRP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6" type="#_x0000_t75" style="width:290.25pt;height:179.25pt">
            <v:imagedata r:id="rId62" o:title=""/>
          </v:shape>
        </w:pic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Рис.4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Поскольку при наличии входного сигнала напряжение и ток транзистора представляют собой суммы постоянных и переменных составляющих, линия нагрузки по переменному току проходит через точку покоя </w:t>
      </w:r>
      <w:r w:rsidR="0037713C">
        <w:rPr>
          <w:sz w:val="28"/>
          <w:szCs w:val="28"/>
        </w:rPr>
        <w:pict>
          <v:shape id="_x0000_i1107" type="#_x0000_t75" style="width:27pt;height:14.25pt">
            <v:imagedata r:id="rId43" o:title=""/>
          </v:shape>
        </w:pict>
      </w:r>
      <w:r w:rsidRPr="00206717">
        <w:rPr>
          <w:sz w:val="28"/>
          <w:szCs w:val="28"/>
        </w:rPr>
        <w:t xml:space="preserve"> (рис. 3, а). Наклон линии нагрузки по переменному току будет больше, чем по постоянному току. Линию нагрузки по переменному току строят по отношению приращений напряжения к току: </w:t>
      </w:r>
      <w:r w:rsidR="0037713C">
        <w:rPr>
          <w:sz w:val="28"/>
          <w:szCs w:val="28"/>
        </w:rPr>
        <w:pict>
          <v:shape id="_x0000_i1108" type="#_x0000_t75" style="width:134.25pt;height:18.75pt">
            <v:imagedata r:id="rId63" o:title=""/>
          </v:shape>
        </w:pict>
      </w:r>
      <w:r w:rsidRPr="00206717">
        <w:rPr>
          <w:sz w:val="28"/>
          <w:szCs w:val="28"/>
        </w:rPr>
        <w:t>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7655C" w:rsidRPr="00206717" w:rsidRDefault="00206717" w:rsidP="00206717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206717">
        <w:rPr>
          <w:b/>
          <w:bCs/>
          <w:sz w:val="28"/>
          <w:szCs w:val="28"/>
        </w:rPr>
        <w:t xml:space="preserve">3. </w:t>
      </w:r>
      <w:r w:rsidR="00355C97" w:rsidRPr="00206717">
        <w:rPr>
          <w:b/>
          <w:bCs/>
          <w:sz w:val="28"/>
          <w:szCs w:val="28"/>
        </w:rPr>
        <w:t>Задание на работу</w:t>
      </w:r>
    </w:p>
    <w:p w:rsidR="00355C97" w:rsidRPr="00206717" w:rsidRDefault="00355C9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7655C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26" type="#_x0000_t75" style="position:absolute;left:0;text-align:left;margin-left:390.6pt;margin-top:70.65pt;width:21.75pt;height:18.75pt;z-index:251659776">
            <v:imagedata r:id="rId64" o:title=""/>
          </v:shape>
        </w:pict>
      </w:r>
      <w:r>
        <w:rPr>
          <w:noProof/>
        </w:rPr>
        <w:pict>
          <v:shape id="_x0000_s1027" type="#_x0000_t75" style="position:absolute;left:0;text-align:left;margin-left:300.6pt;margin-top:70.65pt;width:30pt;height:18.75pt;z-index:251658752">
            <v:imagedata r:id="rId65" o:title=""/>
          </v:shape>
        </w:pict>
      </w:r>
      <w:r>
        <w:rPr>
          <w:noProof/>
        </w:rPr>
        <w:pict>
          <v:shape id="_x0000_s1028" type="#_x0000_t75" style="position:absolute;left:0;text-align:left;margin-left:210.6pt;margin-top:70.65pt;width:15.75pt;height:18.75pt;z-index:251657728">
            <v:imagedata r:id="rId66" o:title=""/>
          </v:shape>
        </w:pict>
      </w:r>
      <w:r>
        <w:rPr>
          <w:noProof/>
        </w:rPr>
        <w:pict>
          <v:shape id="_x0000_s1029" type="#_x0000_t75" style="position:absolute;left:0;text-align:left;margin-left:120.6pt;margin-top:70.65pt;width:17.25pt;height:18.75pt;z-index:251656704">
            <v:imagedata r:id="rId67" o:title=""/>
          </v:shape>
        </w:pict>
      </w:r>
      <w:r w:rsidR="0007655C" w:rsidRPr="00206717">
        <w:rPr>
          <w:sz w:val="28"/>
          <w:szCs w:val="28"/>
        </w:rPr>
        <w:t>Рассчитать каскад транзисторного усилителя напряжения, принципиальная схе</w:t>
      </w:r>
      <w:r w:rsidR="00CB7877" w:rsidRPr="00206717">
        <w:rPr>
          <w:sz w:val="28"/>
          <w:szCs w:val="28"/>
        </w:rPr>
        <w:t>ма которого изображена на рис. 1</w:t>
      </w:r>
      <w:r w:rsidR="00636406" w:rsidRPr="00206717">
        <w:rPr>
          <w:sz w:val="28"/>
          <w:szCs w:val="28"/>
        </w:rPr>
        <w:t xml:space="preserve">,в </w:t>
      </w:r>
      <w:r w:rsidR="0007655C" w:rsidRPr="00206717">
        <w:rPr>
          <w:sz w:val="28"/>
          <w:szCs w:val="28"/>
        </w:rPr>
        <w:t xml:space="preserve">. Данные </w:t>
      </w:r>
      <w:r w:rsidR="00CB7877" w:rsidRPr="00206717">
        <w:rPr>
          <w:sz w:val="28"/>
          <w:szCs w:val="28"/>
        </w:rPr>
        <w:t>для расчета:</w:t>
      </w:r>
    </w:p>
    <w:p w:rsidR="00CB7877" w:rsidRPr="00206717" w:rsidRDefault="0037713C" w:rsidP="00AE4B8D">
      <w:pPr>
        <w:widowControl w:val="0"/>
        <w:tabs>
          <w:tab w:val="left" w:pos="2790"/>
          <w:tab w:val="left" w:pos="664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030" type="#_x0000_t75" style="position:absolute;left:0;text-align:left;margin-left:6.6pt;margin-top:22.35pt;width:36pt;height:18.75pt;z-index:251655680">
            <v:imagedata r:id="rId68" o:title=""/>
          </v:shape>
        </w:pict>
      </w:r>
    </w:p>
    <w:p w:rsidR="0007655C" w:rsidRPr="00206717" w:rsidRDefault="006D53A8" w:rsidP="00AE4B8D">
      <w:pPr>
        <w:widowControl w:val="0"/>
        <w:tabs>
          <w:tab w:val="left" w:pos="2790"/>
          <w:tab w:val="left" w:pos="6645"/>
        </w:tabs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=2</w:t>
      </w:r>
      <w:r w:rsidR="00CB7877" w:rsidRPr="00206717">
        <w:rPr>
          <w:sz w:val="28"/>
          <w:szCs w:val="28"/>
        </w:rPr>
        <w:t>,5 В,</w:t>
      </w:r>
      <w:r w:rsidR="00AE4B8D" w:rsidRPr="00206717">
        <w:rPr>
          <w:sz w:val="28"/>
          <w:szCs w:val="28"/>
        </w:rPr>
        <w:t xml:space="preserve"> </w:t>
      </w:r>
      <w:r w:rsidR="00CB7877" w:rsidRPr="00206717">
        <w:rPr>
          <w:sz w:val="28"/>
          <w:szCs w:val="28"/>
        </w:rPr>
        <w:tab/>
        <w:t>=480 Ом,</w:t>
      </w:r>
      <w:r w:rsidR="00AE4B8D" w:rsidRPr="00206717">
        <w:rPr>
          <w:sz w:val="28"/>
          <w:szCs w:val="28"/>
        </w:rPr>
        <w:t xml:space="preserve"> </w:t>
      </w:r>
      <w:r w:rsidR="00CB7877" w:rsidRPr="00206717">
        <w:rPr>
          <w:sz w:val="28"/>
          <w:szCs w:val="28"/>
        </w:rPr>
        <w:t>=150 Гц,</w:t>
      </w:r>
      <w:r w:rsidR="00AE4B8D" w:rsidRPr="00206717">
        <w:rPr>
          <w:sz w:val="28"/>
          <w:szCs w:val="28"/>
        </w:rPr>
        <w:t xml:space="preserve"> </w:t>
      </w:r>
      <w:r w:rsidR="00CB7877" w:rsidRPr="00206717">
        <w:rPr>
          <w:sz w:val="28"/>
          <w:szCs w:val="28"/>
        </w:rPr>
        <w:tab/>
        <w:t>=24 В,</w:t>
      </w:r>
      <w:r w:rsidR="00AE4B8D" w:rsidRPr="00206717">
        <w:rPr>
          <w:sz w:val="28"/>
          <w:szCs w:val="28"/>
        </w:rPr>
        <w:t xml:space="preserve"> </w:t>
      </w:r>
      <w:r w:rsidR="00CB7877" w:rsidRPr="00206717">
        <w:rPr>
          <w:sz w:val="28"/>
          <w:szCs w:val="28"/>
        </w:rPr>
        <w:t>=1,4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b/>
          <w:bCs/>
          <w:sz w:val="28"/>
          <w:szCs w:val="28"/>
        </w:rPr>
        <w:t>Исходные данные:</w:t>
      </w:r>
      <w:r w:rsidRPr="00206717">
        <w:rPr>
          <w:sz w:val="28"/>
          <w:szCs w:val="28"/>
        </w:rPr>
        <w:t xml:space="preserve"> 1) напряжение на выходе каскада </w:t>
      </w:r>
      <w:r w:rsidR="0037713C">
        <w:rPr>
          <w:sz w:val="28"/>
          <w:szCs w:val="28"/>
        </w:rPr>
        <w:pict>
          <v:shape id="_x0000_i1109" type="#_x0000_t75" style="width:50.25pt;height:18.75pt">
            <v:imagedata r:id="rId69" o:title=""/>
          </v:shape>
        </w:pict>
      </w:r>
      <w:r w:rsidRPr="00206717">
        <w:rPr>
          <w:sz w:val="28"/>
          <w:szCs w:val="28"/>
        </w:rPr>
        <w:t xml:space="preserve"> (напряжение на нагрузке); 2) сопротивление нагрузки </w:t>
      </w:r>
      <w:r w:rsidR="0037713C">
        <w:rPr>
          <w:sz w:val="28"/>
          <w:szCs w:val="28"/>
        </w:rPr>
        <w:pict>
          <v:shape id="_x0000_i1110" type="#_x0000_t75" style="width:17.25pt;height:18.75pt">
            <v:imagedata r:id="rId58" o:title=""/>
          </v:shape>
        </w:pict>
      </w:r>
      <w:r w:rsidRPr="00206717">
        <w:rPr>
          <w:sz w:val="28"/>
          <w:szCs w:val="28"/>
        </w:rPr>
        <w:t xml:space="preserve">; 3) нижняя граничная частота </w:t>
      </w:r>
      <w:r w:rsidR="0037713C">
        <w:rPr>
          <w:sz w:val="28"/>
          <w:szCs w:val="28"/>
        </w:rPr>
        <w:pict>
          <v:shape id="_x0000_i1111" type="#_x0000_t75" style="width:15.75pt;height:18.75pt">
            <v:imagedata r:id="rId70" o:title=""/>
          </v:shape>
        </w:pict>
      </w:r>
      <w:r w:rsidRPr="00206717">
        <w:rPr>
          <w:sz w:val="28"/>
          <w:szCs w:val="28"/>
        </w:rPr>
        <w:t xml:space="preserve">; 4) допустимое значение коэффициента частотных искажений каскада в области нижних частот </w:t>
      </w:r>
      <w:r w:rsidR="0037713C">
        <w:rPr>
          <w:sz w:val="28"/>
          <w:szCs w:val="28"/>
        </w:rPr>
        <w:pict>
          <v:shape id="_x0000_i1112" type="#_x0000_t75" style="width:21.75pt;height:18.75pt">
            <v:imagedata r:id="rId71" o:title=""/>
          </v:shape>
        </w:pict>
      </w:r>
      <w:r w:rsidRPr="00206717">
        <w:rPr>
          <w:sz w:val="28"/>
          <w:szCs w:val="28"/>
        </w:rPr>
        <w:t xml:space="preserve">; 5) напряжение источника питания </w:t>
      </w:r>
      <w:r w:rsidR="0037713C">
        <w:rPr>
          <w:sz w:val="28"/>
          <w:szCs w:val="28"/>
        </w:rPr>
        <w:pict>
          <v:shape id="_x0000_i1113" type="#_x0000_t75" style="width:30pt;height:18.75pt">
            <v:imagedata r:id="rId72" o:title=""/>
          </v:shape>
        </w:pict>
      </w:r>
      <w:r w:rsidRPr="00206717">
        <w:rPr>
          <w:sz w:val="28"/>
          <w:szCs w:val="28"/>
        </w:rPr>
        <w:t>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Примечание</w:t>
      </w:r>
      <w:r w:rsidRPr="00206717">
        <w:rPr>
          <w:b/>
          <w:bCs/>
          <w:sz w:val="28"/>
          <w:szCs w:val="28"/>
        </w:rPr>
        <w:t>.</w:t>
      </w:r>
      <w:r w:rsidRPr="00206717">
        <w:rPr>
          <w:sz w:val="28"/>
          <w:szCs w:val="28"/>
        </w:rPr>
        <w:t xml:space="preserve"> Считать, что каскад работает в стационарных условиях (</w:t>
      </w:r>
      <w:r w:rsidR="0037713C">
        <w:rPr>
          <w:sz w:val="28"/>
          <w:szCs w:val="28"/>
        </w:rPr>
        <w:pict>
          <v:shape id="_x0000_i1114" type="#_x0000_t75" style="width:78.75pt;height:21.75pt">
            <v:imagedata r:id="rId73" o:title=""/>
          </v:shape>
        </w:pict>
      </w:r>
      <w:r w:rsidRPr="00206717">
        <w:rPr>
          <w:sz w:val="28"/>
          <w:szCs w:val="28"/>
        </w:rPr>
        <w:t xml:space="preserve">; </w:t>
      </w:r>
      <w:r w:rsidR="0037713C">
        <w:rPr>
          <w:sz w:val="28"/>
          <w:szCs w:val="28"/>
        </w:rPr>
        <w:pict>
          <v:shape id="_x0000_i1115" type="#_x0000_t75" style="width:81pt;height:21.75pt">
            <v:imagedata r:id="rId74" o:title=""/>
          </v:shape>
        </w:pict>
      </w:r>
      <w:r w:rsidRPr="00206717">
        <w:rPr>
          <w:sz w:val="28"/>
          <w:szCs w:val="28"/>
        </w:rPr>
        <w:t>). При расчете влиянием температуры на режим транзистора пренебрегаем.</w:t>
      </w:r>
    </w:p>
    <w:p w:rsidR="0007655C" w:rsidRPr="00206717" w:rsidRDefault="0007655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b/>
          <w:bCs/>
          <w:sz w:val="28"/>
          <w:szCs w:val="28"/>
        </w:rPr>
        <w:t>Определить:</w:t>
      </w:r>
      <w:r w:rsidRPr="00206717">
        <w:rPr>
          <w:sz w:val="28"/>
          <w:szCs w:val="28"/>
        </w:rPr>
        <w:t xml:space="preserve"> 1) тип транзистора; 2) режим работы транзистора; 3) сопротивление коллекторной нагрузки </w:t>
      </w:r>
      <w:r w:rsidR="0037713C">
        <w:rPr>
          <w:sz w:val="28"/>
          <w:szCs w:val="28"/>
        </w:rPr>
        <w:pict>
          <v:shape id="_x0000_i1116" type="#_x0000_t75" style="width:17.25pt;height:18.75pt">
            <v:imagedata r:id="rId75" o:title=""/>
          </v:shape>
        </w:pict>
      </w:r>
      <w:r w:rsidRPr="00206717">
        <w:rPr>
          <w:sz w:val="28"/>
          <w:szCs w:val="28"/>
        </w:rPr>
        <w:t>; 4) сопротивление в цепи эмиттера</w:t>
      </w:r>
      <w:r w:rsidR="0037713C">
        <w:rPr>
          <w:sz w:val="28"/>
          <w:szCs w:val="28"/>
        </w:rPr>
        <w:pict>
          <v:shape id="_x0000_i1117" type="#_x0000_t75" style="width:17.25pt;height:18.75pt">
            <v:imagedata r:id="rId76" o:title=""/>
          </v:shape>
        </w:pict>
      </w:r>
      <w:r w:rsidRPr="00206717">
        <w:rPr>
          <w:sz w:val="28"/>
          <w:szCs w:val="28"/>
        </w:rPr>
        <w:t xml:space="preserve">; 5) сопротивления делителя напряжения </w:t>
      </w:r>
      <w:r w:rsidR="0037713C">
        <w:rPr>
          <w:sz w:val="28"/>
          <w:szCs w:val="28"/>
        </w:rPr>
        <w:pict>
          <v:shape id="_x0000_i1118" type="#_x0000_t75" style="width:15pt;height:18.75pt">
            <v:imagedata r:id="rId77" o:title=""/>
          </v:shape>
        </w:pict>
      </w:r>
      <w:r w:rsidRPr="00206717">
        <w:rPr>
          <w:sz w:val="28"/>
          <w:szCs w:val="28"/>
        </w:rPr>
        <w:t xml:space="preserve"> и </w:t>
      </w:r>
      <w:r w:rsidR="0037713C">
        <w:rPr>
          <w:sz w:val="28"/>
          <w:szCs w:val="28"/>
        </w:rPr>
        <w:pict>
          <v:shape id="_x0000_i1119" type="#_x0000_t75" style="width:17.25pt;height:18.75pt">
            <v:imagedata r:id="rId78" o:title=""/>
          </v:shape>
        </w:pict>
      </w:r>
      <w:r w:rsidRPr="00206717">
        <w:rPr>
          <w:sz w:val="28"/>
          <w:szCs w:val="28"/>
        </w:rPr>
        <w:t xml:space="preserve"> стабилизирующие режим работы транзистора; 6) емкость разделительного конденсатора </w:t>
      </w:r>
      <w:r w:rsidR="0037713C">
        <w:rPr>
          <w:sz w:val="28"/>
          <w:szCs w:val="28"/>
        </w:rPr>
        <w:pict>
          <v:shape id="_x0000_i1120" type="#_x0000_t75" style="width:18.75pt;height:21pt">
            <v:imagedata r:id="rId79" o:title=""/>
          </v:shape>
        </w:pict>
      </w:r>
      <w:r w:rsidRPr="00206717">
        <w:rPr>
          <w:sz w:val="28"/>
          <w:szCs w:val="28"/>
        </w:rPr>
        <w:t xml:space="preserve">; 7) емкость конденсатора в цепи эмиттера </w:t>
      </w:r>
      <w:r w:rsidR="0037713C">
        <w:rPr>
          <w:sz w:val="28"/>
          <w:szCs w:val="28"/>
        </w:rPr>
        <w:pict>
          <v:shape id="_x0000_i1121" type="#_x0000_t75" style="width:17.25pt;height:18.75pt">
            <v:imagedata r:id="rId80" o:title=""/>
          </v:shape>
        </w:pict>
      </w:r>
      <w:r w:rsidRPr="00206717">
        <w:rPr>
          <w:sz w:val="28"/>
          <w:szCs w:val="28"/>
        </w:rPr>
        <w:t>; 8) коэффициент усиления каскада по напряжению.</w:t>
      </w:r>
    </w:p>
    <w:p w:rsidR="0007655C" w:rsidRPr="00206717" w:rsidRDefault="00206717" w:rsidP="00206717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206717">
        <w:rPr>
          <w:b/>
          <w:bCs/>
          <w:sz w:val="28"/>
          <w:szCs w:val="28"/>
        </w:rPr>
        <w:t xml:space="preserve">4. </w:t>
      </w:r>
      <w:r w:rsidR="0007655C" w:rsidRPr="00206717">
        <w:rPr>
          <w:b/>
          <w:bCs/>
          <w:sz w:val="28"/>
          <w:szCs w:val="28"/>
        </w:rPr>
        <w:t>Порядок расчета транзисторного усилителя по схеме с ОЭ</w:t>
      </w:r>
    </w:p>
    <w:p w:rsidR="00355C97" w:rsidRPr="00206717" w:rsidRDefault="00355C9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665DB" w:rsidRPr="00256C43" w:rsidRDefault="004665DB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Определить тип транзистора</w:t>
      </w:r>
    </w:p>
    <w:p w:rsidR="00636406" w:rsidRDefault="00636406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Выбираем тип транзистора, руководствуясь следующими соображениями: а) </w:t>
      </w:r>
      <w:r w:rsidR="0037713C">
        <w:rPr>
          <w:sz w:val="28"/>
          <w:szCs w:val="28"/>
        </w:rPr>
        <w:pict>
          <v:shape id="_x0000_i1122" type="#_x0000_t75" style="width:194.25pt;height:18.75pt">
            <v:imagedata r:id="rId81" o:title=""/>
          </v:shape>
        </w:pict>
      </w:r>
      <w:r w:rsidR="00AE4B8D" w:rsidRPr="00206717">
        <w:rPr>
          <w:sz w:val="28"/>
          <w:szCs w:val="28"/>
        </w:rPr>
        <w:t xml:space="preserve"> </w:t>
      </w:r>
      <w:r w:rsidRPr="00206717">
        <w:rPr>
          <w:sz w:val="28"/>
          <w:szCs w:val="28"/>
        </w:rPr>
        <w:t xml:space="preserve">(В) , </w:t>
      </w:r>
      <w:r w:rsidR="0037713C">
        <w:rPr>
          <w:sz w:val="28"/>
          <w:szCs w:val="28"/>
        </w:rPr>
        <w:pict>
          <v:shape id="_x0000_i1123" type="#_x0000_t75" style="width:30.75pt;height:18.75pt">
            <v:imagedata r:id="rId82" o:title=""/>
          </v:shape>
        </w:pict>
      </w:r>
      <w:r w:rsidRPr="00206717">
        <w:rPr>
          <w:sz w:val="28"/>
          <w:szCs w:val="28"/>
        </w:rPr>
        <w:t>-наибольшее допустимое напряжение между коллектором и эммитером, приводится в справочниках.</w:t>
      </w:r>
    </w:p>
    <w:p w:rsidR="00256C43" w:rsidRPr="00206717" w:rsidRDefault="00256C43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6406" w:rsidRPr="00206717" w:rsidRDefault="00636406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б) </w:t>
      </w:r>
      <w:r w:rsidR="0037713C">
        <w:rPr>
          <w:sz w:val="28"/>
          <w:szCs w:val="28"/>
        </w:rPr>
        <w:pict>
          <v:shape id="_x0000_i1124" type="#_x0000_t75" style="width:201pt;height:39pt">
            <v:imagedata r:id="rId83" o:title=""/>
          </v:shape>
        </w:pict>
      </w:r>
      <w:r w:rsidRPr="00206717">
        <w:rPr>
          <w:sz w:val="28"/>
          <w:szCs w:val="28"/>
        </w:rPr>
        <w:t xml:space="preserve"> мА</w:t>
      </w:r>
    </w:p>
    <w:p w:rsidR="00256C43" w:rsidRDefault="00256C43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6406" w:rsidRPr="00206717" w:rsidRDefault="006D53A8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Выбираем транзистор ГТ122А</w:t>
      </w:r>
      <w:r w:rsidR="00636406" w:rsidRPr="00206717">
        <w:rPr>
          <w:sz w:val="28"/>
          <w:szCs w:val="28"/>
        </w:rPr>
        <w:t xml:space="preserve">, для которого </w:t>
      </w:r>
      <w:r w:rsidR="0037713C">
        <w:rPr>
          <w:sz w:val="28"/>
          <w:szCs w:val="28"/>
        </w:rPr>
        <w:pict>
          <v:shape id="_x0000_i1125" type="#_x0000_t75" style="width:24pt;height:18.75pt">
            <v:imagedata r:id="rId84" o:title=""/>
          </v:shape>
        </w:pict>
      </w:r>
      <w:r w:rsidRPr="00206717">
        <w:rPr>
          <w:sz w:val="28"/>
          <w:szCs w:val="28"/>
        </w:rPr>
        <w:t>=2</w:t>
      </w:r>
      <w:r w:rsidR="00823EDE" w:rsidRPr="00206717">
        <w:rPr>
          <w:sz w:val="28"/>
          <w:szCs w:val="28"/>
        </w:rPr>
        <w:t xml:space="preserve">0 мА, </w:t>
      </w:r>
      <w:r w:rsidR="0037713C">
        <w:rPr>
          <w:sz w:val="28"/>
          <w:szCs w:val="28"/>
        </w:rPr>
        <w:pict>
          <v:shape id="_x0000_i1126" type="#_x0000_t75" style="width:30.75pt;height:18.75pt">
            <v:imagedata r:id="rId85" o:title=""/>
          </v:shape>
        </w:pict>
      </w:r>
      <w:r w:rsidRPr="00206717">
        <w:rPr>
          <w:sz w:val="28"/>
          <w:szCs w:val="28"/>
        </w:rPr>
        <w:t>=35</w:t>
      </w:r>
      <w:r w:rsidR="00823EDE" w:rsidRPr="00206717">
        <w:rPr>
          <w:sz w:val="28"/>
          <w:szCs w:val="28"/>
        </w:rPr>
        <w:t xml:space="preserve"> В, в</w:t>
      </w:r>
      <w:r w:rsidR="00823EDE" w:rsidRPr="00206717">
        <w:rPr>
          <w:sz w:val="28"/>
          <w:szCs w:val="28"/>
          <w:vertAlign w:val="subscript"/>
          <w:lang w:val="en-US"/>
        </w:rPr>
        <w:t>min</w:t>
      </w:r>
      <w:r w:rsidRPr="00206717">
        <w:rPr>
          <w:sz w:val="28"/>
          <w:szCs w:val="28"/>
        </w:rPr>
        <w:t>=15</w:t>
      </w:r>
      <w:r w:rsidR="00823EDE" w:rsidRPr="00206717">
        <w:rPr>
          <w:sz w:val="28"/>
          <w:szCs w:val="28"/>
        </w:rPr>
        <w:t xml:space="preserve"> в</w:t>
      </w:r>
      <w:r w:rsidR="00823EDE" w:rsidRPr="00206717">
        <w:rPr>
          <w:sz w:val="28"/>
          <w:szCs w:val="28"/>
          <w:vertAlign w:val="subscript"/>
          <w:lang w:val="en-US"/>
        </w:rPr>
        <w:t>max</w:t>
      </w:r>
      <w:r w:rsidRPr="00206717">
        <w:rPr>
          <w:sz w:val="28"/>
          <w:szCs w:val="28"/>
        </w:rPr>
        <w:t>=45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4665DB" w:rsidRPr="00256C43" w:rsidRDefault="004665DB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Режим работы транзистора</w:t>
      </w:r>
    </w:p>
    <w:p w:rsidR="00823EDE" w:rsidRPr="00206717" w:rsidRDefault="00823EDE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Для построения нагрузочной прямой находим (рабочую) точку покоя</w:t>
      </w:r>
    </w:p>
    <w:p w:rsidR="0007655C" w:rsidRPr="00206717" w:rsidRDefault="00823EDE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(0); для этого определим</w:t>
      </w:r>
    </w:p>
    <w:p w:rsidR="00823EDE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7" type="#_x0000_t75" style="width:221.25pt;height:18.75pt">
            <v:imagedata r:id="rId86" o:title=""/>
          </v:shape>
        </w:pict>
      </w:r>
      <w:r w:rsidR="00823EDE" w:rsidRPr="00206717">
        <w:rPr>
          <w:sz w:val="28"/>
          <w:szCs w:val="28"/>
        </w:rPr>
        <w:t>мА</w:t>
      </w:r>
    </w:p>
    <w:p w:rsidR="00823EDE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8" type="#_x0000_t75" style="width:188.25pt;height:18.75pt">
            <v:imagedata r:id="rId87" o:title=""/>
          </v:shape>
        </w:pict>
      </w:r>
      <w:r w:rsidR="00823EDE" w:rsidRPr="00206717">
        <w:rPr>
          <w:sz w:val="28"/>
          <w:szCs w:val="28"/>
        </w:rPr>
        <w:t>В</w:t>
      </w:r>
    </w:p>
    <w:p w:rsidR="00823EDE" w:rsidRPr="00206717" w:rsidRDefault="00823EDE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Вторая точка нагрузочной прямой </w:t>
      </w:r>
      <w:r w:rsidR="0037713C">
        <w:rPr>
          <w:sz w:val="28"/>
          <w:szCs w:val="28"/>
        </w:rPr>
        <w:pict>
          <v:shape id="_x0000_i1129" type="#_x0000_t75" style="width:87pt;height:18.75pt">
            <v:imagedata r:id="rId88" o:title=""/>
          </v:shape>
        </w:pict>
      </w:r>
      <w:r w:rsidR="004665DB" w:rsidRPr="00206717">
        <w:rPr>
          <w:sz w:val="28"/>
          <w:szCs w:val="28"/>
        </w:rPr>
        <w:t>В. По полученным значениям строим нагрузочную прямую.</w:t>
      </w:r>
    </w:p>
    <w:p w:rsidR="004665DB" w:rsidRPr="00206717" w:rsidRDefault="004665DB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По статическим выходным характеристикам и нагрузочной прямой находим </w:t>
      </w:r>
      <w:r w:rsidRPr="00206717">
        <w:rPr>
          <w:sz w:val="28"/>
          <w:szCs w:val="28"/>
          <w:lang w:val="en-US"/>
        </w:rPr>
        <w:t>I</w:t>
      </w:r>
      <w:r w:rsidR="006D53A8" w:rsidRPr="00206717">
        <w:rPr>
          <w:sz w:val="28"/>
          <w:szCs w:val="28"/>
        </w:rPr>
        <w:t>=</w:t>
      </w:r>
      <w:r w:rsidRPr="00206717">
        <w:rPr>
          <w:sz w:val="28"/>
          <w:szCs w:val="28"/>
        </w:rPr>
        <w:t>7 мА, откуда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665DB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0" type="#_x0000_t75" style="width:105pt;height:32.25pt">
            <v:imagedata r:id="rId89" o:title=""/>
          </v:shape>
        </w:pict>
      </w:r>
      <w:r w:rsidR="004665DB" w:rsidRPr="00206717">
        <w:rPr>
          <w:sz w:val="28"/>
          <w:szCs w:val="28"/>
        </w:rPr>
        <w:t>(Ом)</w:t>
      </w:r>
      <w:r w:rsidR="00AE4B8D" w:rsidRPr="00206717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131" type="#_x0000_t75" style="width:114pt;height:18.75pt">
            <v:imagedata r:id="rId90" o:title=""/>
          </v:shape>
        </w:pict>
      </w:r>
      <w:r w:rsidR="004665DB" w:rsidRPr="00206717">
        <w:rPr>
          <w:sz w:val="28"/>
          <w:szCs w:val="28"/>
        </w:rPr>
        <w:t>(Ом)</w:t>
      </w:r>
      <w:r w:rsidR="00AE4B8D" w:rsidRPr="00206717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132" type="#_x0000_t75" style="width:111pt;height:18.75pt">
            <v:imagedata r:id="rId91" o:title=""/>
          </v:shape>
        </w:pict>
      </w:r>
      <w:r w:rsidR="004665DB" w:rsidRPr="00206717">
        <w:rPr>
          <w:sz w:val="28"/>
          <w:szCs w:val="28"/>
        </w:rPr>
        <w:t>(Ом)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1D0D" w:rsidRPr="00206717" w:rsidRDefault="00271D0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Определяем наибольшие амплитудные значения входного сигнала тока </w:t>
      </w:r>
      <w:r w:rsidR="0037713C">
        <w:rPr>
          <w:sz w:val="28"/>
          <w:szCs w:val="28"/>
        </w:rPr>
        <w:pict>
          <v:shape id="_x0000_i1133" type="#_x0000_t75" style="width:29.25pt;height:18.75pt">
            <v:imagedata r:id="rId92" o:title=""/>
          </v:shape>
        </w:pict>
      </w:r>
      <w:r w:rsidRPr="00206717">
        <w:rPr>
          <w:sz w:val="28"/>
          <w:szCs w:val="28"/>
        </w:rPr>
        <w:t xml:space="preserve"> и напряжения </w:t>
      </w:r>
      <w:r w:rsidR="0037713C">
        <w:rPr>
          <w:sz w:val="28"/>
          <w:szCs w:val="28"/>
        </w:rPr>
        <w:pict>
          <v:shape id="_x0000_i1134" type="#_x0000_t75" style="width:24.75pt;height:18.75pt">
            <v:imagedata r:id="rId93" o:title=""/>
          </v:shape>
        </w:pict>
      </w:r>
      <w:r w:rsidRPr="00206717">
        <w:rPr>
          <w:sz w:val="28"/>
          <w:szCs w:val="28"/>
        </w:rPr>
        <w:t xml:space="preserve">, необходимые для обеспечения заданного значения </w:t>
      </w:r>
      <w:r w:rsidRPr="00206717">
        <w:rPr>
          <w:sz w:val="28"/>
          <w:szCs w:val="28"/>
          <w:lang w:val="en-US"/>
        </w:rPr>
        <w:t>U</w:t>
      </w:r>
      <w:r w:rsidRPr="00206717">
        <w:rPr>
          <w:sz w:val="28"/>
          <w:szCs w:val="28"/>
          <w:vertAlign w:val="subscript"/>
        </w:rPr>
        <w:t>выхт</w:t>
      </w:r>
      <w:r w:rsidRPr="00206717">
        <w:rPr>
          <w:sz w:val="28"/>
          <w:szCs w:val="28"/>
        </w:rPr>
        <w:t>.</w:t>
      </w:r>
      <w:r w:rsidR="00AE4B8D" w:rsidRPr="00206717">
        <w:rPr>
          <w:sz w:val="28"/>
          <w:szCs w:val="28"/>
        </w:rPr>
        <w:t xml:space="preserve"> </w:t>
      </w:r>
      <w:r w:rsidRPr="00206717">
        <w:rPr>
          <w:sz w:val="28"/>
          <w:szCs w:val="28"/>
        </w:rPr>
        <w:t>Задавшись наименьшим значением коэффициента усиления транзистора по току в</w:t>
      </w:r>
      <w:r w:rsidRPr="00206717">
        <w:rPr>
          <w:sz w:val="28"/>
          <w:szCs w:val="28"/>
          <w:vertAlign w:val="subscript"/>
          <w:lang w:val="en-US"/>
        </w:rPr>
        <w:t>min</w:t>
      </w:r>
      <w:r w:rsidRPr="00206717">
        <w:rPr>
          <w:sz w:val="28"/>
          <w:szCs w:val="28"/>
        </w:rPr>
        <w:t>, получаем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1D0D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5" type="#_x0000_t75" style="width:128.25pt;height:39pt">
            <v:imagedata r:id="rId94" o:title=""/>
          </v:shape>
        </w:pict>
      </w:r>
      <w:r w:rsidR="00271D0D" w:rsidRPr="00206717">
        <w:rPr>
          <w:sz w:val="28"/>
          <w:szCs w:val="28"/>
        </w:rPr>
        <w:t>мА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1D0D" w:rsidRPr="00206717" w:rsidRDefault="00271D0D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Для маломощных транзисторов </w:t>
      </w:r>
      <w:r w:rsidR="0037713C">
        <w:rPr>
          <w:sz w:val="28"/>
          <w:szCs w:val="28"/>
        </w:rPr>
        <w:pict>
          <v:shape id="_x0000_i1136" type="#_x0000_t75" style="width:26.25pt;height:18.75pt">
            <v:imagedata r:id="rId95" o:title=""/>
          </v:shape>
        </w:pict>
      </w:r>
      <w:r w:rsidRPr="00206717">
        <w:rPr>
          <w:sz w:val="28"/>
          <w:szCs w:val="28"/>
        </w:rPr>
        <w:t>=0,05 мА</w:t>
      </w:r>
    </w:p>
    <w:p w:rsidR="00BA5093" w:rsidRPr="00206717" w:rsidRDefault="00BA5093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Амплитуда входного тока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777A1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7" type="#_x0000_t75" style="width:251.25pt;height:18.75pt">
            <v:imagedata r:id="rId96" o:title=""/>
          </v:shape>
        </w:pict>
      </w:r>
      <w:r w:rsidR="00A777A1" w:rsidRPr="00206717">
        <w:rPr>
          <w:sz w:val="28"/>
          <w:szCs w:val="28"/>
        </w:rPr>
        <w:t>мА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777A1" w:rsidRPr="00206717" w:rsidRDefault="00A777A1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По входной статической характеристики (для схемы ОЭ)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777A1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8" type="#_x0000_t75" style="width:80.25pt;height:18.75pt">
            <v:imagedata r:id="rId97" o:title=""/>
          </v:shape>
        </w:pict>
      </w:r>
      <w:r w:rsidR="00AE4B8D" w:rsidRPr="00206717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139" type="#_x0000_t75" style="width:83.25pt;height:18.75pt">
            <v:imagedata r:id="rId98" o:title=""/>
          </v:shape>
        </w:pict>
      </w:r>
    </w:p>
    <w:p w:rsidR="00BA5093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0" type="#_x0000_t75" style="width:242.25pt;height:18.75pt">
            <v:imagedata r:id="rId99" o:title=""/>
          </v:shape>
        </w:pict>
      </w:r>
    </w:p>
    <w:p w:rsidR="00206717" w:rsidRP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B0154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141" type="#_x0000_t75" style="width:166.5pt;height:204pt">
            <v:imagedata r:id="rId100" o:title=""/>
          </v:shape>
        </w:pict>
      </w:r>
    </w:p>
    <w:p w:rsidR="002B0154" w:rsidRPr="00206717" w:rsidRDefault="002B0154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84C02" w:rsidRPr="00256C43" w:rsidRDefault="00A84C02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 xml:space="preserve">Определяем </w:t>
      </w:r>
      <w:r w:rsidR="00931ED7" w:rsidRPr="00256C43">
        <w:rPr>
          <w:bCs/>
          <w:sz w:val="28"/>
          <w:szCs w:val="28"/>
        </w:rPr>
        <w:t>входное</w:t>
      </w:r>
      <w:r w:rsidR="00AE4B8D" w:rsidRPr="00256C43">
        <w:rPr>
          <w:bCs/>
          <w:sz w:val="28"/>
          <w:szCs w:val="28"/>
        </w:rPr>
        <w:t xml:space="preserve"> </w:t>
      </w:r>
      <w:r w:rsidRPr="00256C43">
        <w:rPr>
          <w:bCs/>
          <w:sz w:val="28"/>
          <w:szCs w:val="28"/>
        </w:rPr>
        <w:t>со</w:t>
      </w:r>
      <w:r w:rsidR="00931ED7" w:rsidRPr="00256C43">
        <w:rPr>
          <w:bCs/>
          <w:sz w:val="28"/>
          <w:szCs w:val="28"/>
        </w:rPr>
        <w:t>противление</w:t>
      </w:r>
    </w:p>
    <w:p w:rsidR="00206717" w:rsidRDefault="00A84C02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Находим входное сопротивление транзистора переменному току</w:t>
      </w:r>
    </w:p>
    <w:p w:rsidR="00A84C02" w:rsidRP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7713C">
        <w:rPr>
          <w:sz w:val="28"/>
          <w:szCs w:val="28"/>
        </w:rPr>
        <w:pict>
          <v:shape id="_x0000_i1142" type="#_x0000_t75" style="width:261.75pt;height:20.25pt">
            <v:imagedata r:id="rId101" o:title=""/>
          </v:shape>
        </w:pic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931ED7" w:rsidRPr="00256C43" w:rsidRDefault="00931ED7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 xml:space="preserve">Определяем сопротивления делителя напряжения </w:t>
      </w:r>
      <w:r w:rsidR="0037713C">
        <w:rPr>
          <w:sz w:val="28"/>
          <w:szCs w:val="28"/>
        </w:rPr>
        <w:pict>
          <v:shape id="_x0000_i1143" type="#_x0000_t75" style="width:15pt;height:18.75pt">
            <v:imagedata r:id="rId77" o:title=""/>
          </v:shape>
        </w:pict>
      </w:r>
      <w:r w:rsidRPr="00256C43">
        <w:rPr>
          <w:bCs/>
          <w:sz w:val="28"/>
          <w:szCs w:val="28"/>
        </w:rPr>
        <w:t xml:space="preserve"> и </w:t>
      </w:r>
      <w:r w:rsidR="0037713C">
        <w:rPr>
          <w:sz w:val="28"/>
          <w:szCs w:val="28"/>
        </w:rPr>
        <w:pict>
          <v:shape id="_x0000_i1144" type="#_x0000_t75" style="width:17.25pt;height:18.75pt">
            <v:imagedata r:id="rId78" o:title=""/>
          </v:shape>
        </w:pict>
      </w:r>
      <w:r w:rsidRPr="00256C43">
        <w:rPr>
          <w:bCs/>
          <w:sz w:val="28"/>
          <w:szCs w:val="28"/>
        </w:rPr>
        <w:t xml:space="preserve"> стабилизирующие режим работы транзистора</w:t>
      </w:r>
    </w:p>
    <w:p w:rsidR="00206717" w:rsidRDefault="00A84C02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06717">
        <w:rPr>
          <w:sz w:val="28"/>
          <w:szCs w:val="28"/>
        </w:rPr>
        <w:t xml:space="preserve">Рассчитываем сопротивления делителя </w:t>
      </w:r>
      <w:r w:rsidRPr="00206717">
        <w:rPr>
          <w:sz w:val="28"/>
          <w:szCs w:val="28"/>
          <w:lang w:val="en-US"/>
        </w:rPr>
        <w:t>R</w:t>
      </w:r>
      <w:r w:rsidRPr="00206717">
        <w:rPr>
          <w:sz w:val="28"/>
          <w:szCs w:val="28"/>
          <w:vertAlign w:val="subscript"/>
        </w:rPr>
        <w:t>1</w:t>
      </w:r>
      <w:r w:rsidRPr="00206717">
        <w:rPr>
          <w:sz w:val="28"/>
          <w:szCs w:val="28"/>
        </w:rPr>
        <w:t xml:space="preserve"> и </w:t>
      </w:r>
      <w:r w:rsidRPr="00206717">
        <w:rPr>
          <w:sz w:val="28"/>
          <w:szCs w:val="28"/>
          <w:lang w:val="en-US"/>
        </w:rPr>
        <w:t>R</w:t>
      </w:r>
      <w:r w:rsidRPr="00206717">
        <w:rPr>
          <w:sz w:val="28"/>
          <w:szCs w:val="28"/>
          <w:vertAlign w:val="subscript"/>
        </w:rPr>
        <w:t>2</w:t>
      </w:r>
      <w:r w:rsidRPr="00206717">
        <w:rPr>
          <w:sz w:val="28"/>
          <w:szCs w:val="28"/>
        </w:rPr>
        <w:t xml:space="preserve">. Для уменьшения </w:t>
      </w:r>
      <w:r w:rsidR="00577057" w:rsidRPr="00206717">
        <w:rPr>
          <w:sz w:val="28"/>
          <w:szCs w:val="28"/>
        </w:rPr>
        <w:t>шунтирующего действия делителя на входную цель каскада по переменному то</w:t>
      </w:r>
      <w:r w:rsidR="00206717">
        <w:rPr>
          <w:sz w:val="28"/>
          <w:szCs w:val="28"/>
        </w:rPr>
        <w:t>ку принимают</w:t>
      </w:r>
    </w:p>
    <w:p w:rsidR="00256C43" w:rsidRDefault="00256C43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84C02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5" type="#_x0000_t75" style="width:165pt;height:18.75pt">
            <v:imagedata r:id="rId102" o:title=""/>
          </v:shape>
        </w:pict>
      </w:r>
      <w:r w:rsidR="00A84C02" w:rsidRPr="00206717">
        <w:rPr>
          <w:sz w:val="28"/>
          <w:szCs w:val="28"/>
        </w:rPr>
        <w:t xml:space="preserve"> </w:t>
      </w:r>
      <w:r w:rsidR="00577057" w:rsidRPr="00206717">
        <w:rPr>
          <w:sz w:val="28"/>
          <w:szCs w:val="28"/>
        </w:rPr>
        <w:t xml:space="preserve">, где </w:t>
      </w:r>
      <w:r>
        <w:rPr>
          <w:sz w:val="28"/>
          <w:szCs w:val="28"/>
        </w:rPr>
        <w:pict>
          <v:shape id="_x0000_i1146" type="#_x0000_t75" style="width:81pt;height:39pt">
            <v:imagedata r:id="rId103" o:title=""/>
          </v:shape>
        </w:pict>
      </w:r>
      <w:r w:rsidR="00577057" w:rsidRPr="00206717">
        <w:rPr>
          <w:sz w:val="28"/>
          <w:szCs w:val="28"/>
        </w:rPr>
        <w:t>. Тогда</w:t>
      </w:r>
    </w:p>
    <w:p w:rsidR="00D52E77" w:rsidRPr="00206717" w:rsidRDefault="0037713C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4"/>
        </w:rPr>
        <w:pict>
          <v:shape id="_x0000_i1147" type="#_x0000_t75" style="width:270pt;height:69pt" o:allowoverlap="f">
            <v:imagedata r:id="rId104" o:title=""/>
          </v:shape>
        </w:pict>
      </w:r>
    </w:p>
    <w:p w:rsidR="00D52E77" w:rsidRPr="00206717" w:rsidRDefault="00D52E7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sz w:val="28"/>
          <w:szCs w:val="28"/>
        </w:rPr>
      </w:pPr>
    </w:p>
    <w:p w:rsidR="00577057" w:rsidRPr="00256C43" w:rsidRDefault="00931ED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Определяем коэффициент нестабильности</w:t>
      </w:r>
    </w:p>
    <w:p w:rsidR="00931ED7" w:rsidRPr="00206717" w:rsidRDefault="00931ED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206717" w:rsidRDefault="0037713C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8" type="#_x0000_t75" style="width:317.25pt;height:27.75pt">
            <v:imagedata r:id="rId105" o:title=""/>
          </v:shape>
        </w:pict>
      </w:r>
    </w:p>
    <w:p w:rsidR="00206717" w:rsidRDefault="0020671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sz w:val="28"/>
          <w:szCs w:val="28"/>
        </w:rPr>
      </w:pPr>
    </w:p>
    <w:p w:rsidR="00931ED7" w:rsidRPr="00256C43" w:rsidRDefault="0020671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Е</w:t>
      </w:r>
      <w:r w:rsidR="00931ED7" w:rsidRPr="00256C43">
        <w:rPr>
          <w:bCs/>
          <w:sz w:val="28"/>
          <w:szCs w:val="28"/>
        </w:rPr>
        <w:t xml:space="preserve">мкость разделительного конденсатора </w:t>
      </w:r>
      <w:r w:rsidR="0037713C">
        <w:rPr>
          <w:bCs/>
          <w:sz w:val="28"/>
          <w:szCs w:val="28"/>
        </w:rPr>
        <w:pict>
          <v:shape id="_x0000_i1149" type="#_x0000_t75" style="width:18.75pt;height:21pt">
            <v:imagedata r:id="rId79" o:title=""/>
          </v:shape>
        </w:pict>
      </w:r>
    </w:p>
    <w:p w:rsidR="00931ED7" w:rsidRPr="00206717" w:rsidRDefault="00931ED7" w:rsidP="00AE4B8D">
      <w:pPr>
        <w:widowControl w:val="0"/>
        <w:tabs>
          <w:tab w:val="left" w:pos="1620"/>
        </w:tabs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931ED7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0" type="#_x0000_t75" style="width:383.25pt;height:40.5pt">
            <v:imagedata r:id="rId106" o:title=""/>
          </v:shape>
        </w:pict>
      </w:r>
      <w:r w:rsidR="00931ED7" w:rsidRPr="00206717">
        <w:rPr>
          <w:sz w:val="28"/>
          <w:szCs w:val="28"/>
        </w:rPr>
        <w:t>мкФ</w:t>
      </w:r>
    </w:p>
    <w:p w:rsidR="002B0154" w:rsidRPr="00206717" w:rsidRDefault="002B0154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31ED7" w:rsidRPr="00256C43" w:rsidRDefault="00206717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Е</w:t>
      </w:r>
      <w:r w:rsidR="00931ED7" w:rsidRPr="00256C43">
        <w:rPr>
          <w:bCs/>
          <w:sz w:val="28"/>
          <w:szCs w:val="28"/>
        </w:rPr>
        <w:t xml:space="preserve">мкость конденсатора в цепи эмиттера </w:t>
      </w:r>
      <w:r w:rsidR="0037713C">
        <w:rPr>
          <w:bCs/>
          <w:sz w:val="28"/>
          <w:szCs w:val="28"/>
        </w:rPr>
        <w:pict>
          <v:shape id="_x0000_i1151" type="#_x0000_t75" style="width:17.25pt;height:18.75pt">
            <v:imagedata r:id="rId80" o:title=""/>
          </v:shape>
        </w:pic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B0154" w:rsidRPr="00206717" w:rsidRDefault="0037713C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2" type="#_x0000_t75" style="width:216.75pt;height:39pt">
            <v:imagedata r:id="rId107" o:title=""/>
          </v:shape>
        </w:pict>
      </w:r>
      <w:r w:rsidR="002B0154" w:rsidRPr="00206717">
        <w:rPr>
          <w:sz w:val="28"/>
          <w:szCs w:val="28"/>
        </w:rPr>
        <w:t>мкФ</w:t>
      </w:r>
    </w:p>
    <w:p w:rsidR="00B01B8D" w:rsidRPr="00206717" w:rsidRDefault="00206717" w:rsidP="00AE4B8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B0154" w:rsidRPr="00206717">
        <w:rPr>
          <w:sz w:val="28"/>
          <w:szCs w:val="28"/>
        </w:rPr>
        <w:t xml:space="preserve">Для полного устранения отрицательной обратной связи необходимо включить </w:t>
      </w:r>
      <w:r w:rsidR="0037713C">
        <w:rPr>
          <w:sz w:val="28"/>
          <w:szCs w:val="28"/>
        </w:rPr>
        <w:pict>
          <v:shape id="_x0000_i1153" type="#_x0000_t75" style="width:15.75pt;height:18.75pt">
            <v:imagedata r:id="rId108" o:title=""/>
          </v:shape>
        </w:pict>
      </w:r>
      <w:r w:rsidR="00B01B8D" w:rsidRPr="00206717">
        <w:rPr>
          <w:sz w:val="28"/>
          <w:szCs w:val="28"/>
        </w:rPr>
        <w:t>&gt;=20</w:t>
      </w:r>
      <w:r w:rsidR="002B0154" w:rsidRPr="00206717">
        <w:rPr>
          <w:sz w:val="28"/>
          <w:szCs w:val="28"/>
        </w:rPr>
        <w:t xml:space="preserve"> мкФ.</w:t>
      </w:r>
    </w:p>
    <w:p w:rsidR="00206717" w:rsidRDefault="0020671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2B0154" w:rsidRPr="00256C43" w:rsidRDefault="00206717" w:rsidP="00AE4B8D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56C43">
        <w:rPr>
          <w:bCs/>
          <w:sz w:val="28"/>
          <w:szCs w:val="28"/>
        </w:rPr>
        <w:t>К</w:t>
      </w:r>
      <w:r w:rsidR="002B0154" w:rsidRPr="00256C43">
        <w:rPr>
          <w:bCs/>
          <w:sz w:val="28"/>
          <w:szCs w:val="28"/>
        </w:rPr>
        <w:t>оэффициент усиления каскада по напряжению</w:t>
      </w:r>
    </w:p>
    <w:p w:rsidR="00D52E77" w:rsidRPr="00206717" w:rsidRDefault="00D52E7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2B0154" w:rsidRPr="00206717" w:rsidRDefault="0037713C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pict>
          <v:shape id="_x0000_i1154" type="#_x0000_t75" style="width:150pt;height:39pt">
            <v:imagedata r:id="rId109" o:title=""/>
          </v:shape>
        </w:pict>
      </w:r>
    </w:p>
    <w:p w:rsidR="002B0154" w:rsidRPr="00206717" w:rsidRDefault="002B0154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2B0154" w:rsidRDefault="0020671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br w:type="page"/>
      </w:r>
      <w:r w:rsidR="002B0154" w:rsidRPr="00206717">
        <w:rPr>
          <w:b/>
          <w:bCs/>
          <w:sz w:val="28"/>
          <w:szCs w:val="28"/>
        </w:rPr>
        <w:t>Библиографический список</w:t>
      </w:r>
    </w:p>
    <w:p w:rsidR="00206717" w:rsidRPr="00206717" w:rsidRDefault="00206717" w:rsidP="00AE4B8D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2B0154" w:rsidRPr="00206717" w:rsidRDefault="002B0154" w:rsidP="00206717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1. Полупроводниковые приборы: транзисторы. Справочник/Под ред. Н. Н. Горюнова,-М.: Энергоатомиздат, 1983.</w:t>
      </w:r>
    </w:p>
    <w:p w:rsidR="002B0154" w:rsidRPr="00206717" w:rsidRDefault="002B0154" w:rsidP="00206717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2. Лавриненко В. Ю. Справочник по полупроводниковым приборам. Киев: Техника, 1980.</w:t>
      </w:r>
    </w:p>
    <w:p w:rsidR="002B0154" w:rsidRPr="00206717" w:rsidRDefault="002B0154" w:rsidP="00206717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3. Справочник радиолюбителя-конструктора, – М.: Энергия, 1977.</w:t>
      </w:r>
    </w:p>
    <w:p w:rsidR="002B0154" w:rsidRPr="00206717" w:rsidRDefault="002B0154" w:rsidP="00206717">
      <w:pPr>
        <w:widowControl w:val="0"/>
        <w:spacing w:line="360" w:lineRule="auto"/>
        <w:jc w:val="both"/>
        <w:rPr>
          <w:sz w:val="28"/>
          <w:szCs w:val="28"/>
        </w:rPr>
      </w:pPr>
      <w:r w:rsidRPr="00206717">
        <w:rPr>
          <w:sz w:val="28"/>
          <w:szCs w:val="28"/>
        </w:rPr>
        <w:t>4. Транзисторы для аппаратуры широкого применения. Справочник/Под ред. Б, Л. Перельмана, – М.: Радио и связь, 1981.</w:t>
      </w:r>
      <w:bookmarkStart w:id="0" w:name="_GoBack"/>
      <w:bookmarkEnd w:id="0"/>
    </w:p>
    <w:sectPr w:rsidR="002B0154" w:rsidRPr="00206717" w:rsidSect="008F072A">
      <w:type w:val="nextColumn"/>
      <w:pgSz w:w="11906" w:h="16838"/>
      <w:pgMar w:top="1134" w:right="851" w:bottom="1134" w:left="170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2FC6" w:rsidRDefault="00862FC6">
      <w:r>
        <w:separator/>
      </w:r>
    </w:p>
  </w:endnote>
  <w:endnote w:type="continuationSeparator" w:id="0">
    <w:p w:rsidR="00862FC6" w:rsidRDefault="00862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2FC6" w:rsidRDefault="00862FC6">
      <w:r>
        <w:separator/>
      </w:r>
    </w:p>
  </w:footnote>
  <w:footnote w:type="continuationSeparator" w:id="0">
    <w:p w:rsidR="00862FC6" w:rsidRDefault="00862F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FB5EE5"/>
    <w:multiLevelType w:val="hybridMultilevel"/>
    <w:tmpl w:val="0A1E699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655C"/>
    <w:rsid w:val="0007655C"/>
    <w:rsid w:val="00102228"/>
    <w:rsid w:val="001658A1"/>
    <w:rsid w:val="00206717"/>
    <w:rsid w:val="00256C43"/>
    <w:rsid w:val="00271D0D"/>
    <w:rsid w:val="002B0154"/>
    <w:rsid w:val="00355C97"/>
    <w:rsid w:val="0037713C"/>
    <w:rsid w:val="0040269C"/>
    <w:rsid w:val="004665DB"/>
    <w:rsid w:val="004B633F"/>
    <w:rsid w:val="004E1DF2"/>
    <w:rsid w:val="004F1278"/>
    <w:rsid w:val="00577057"/>
    <w:rsid w:val="005D4528"/>
    <w:rsid w:val="00636406"/>
    <w:rsid w:val="006D53A8"/>
    <w:rsid w:val="007123D2"/>
    <w:rsid w:val="00743E3E"/>
    <w:rsid w:val="00823EDE"/>
    <w:rsid w:val="00862FC6"/>
    <w:rsid w:val="008F072A"/>
    <w:rsid w:val="00931ED7"/>
    <w:rsid w:val="00A14786"/>
    <w:rsid w:val="00A777A1"/>
    <w:rsid w:val="00A83E6B"/>
    <w:rsid w:val="00A84C02"/>
    <w:rsid w:val="00AE4B8D"/>
    <w:rsid w:val="00B01B8D"/>
    <w:rsid w:val="00B154FD"/>
    <w:rsid w:val="00BA5093"/>
    <w:rsid w:val="00C07D64"/>
    <w:rsid w:val="00C50FA7"/>
    <w:rsid w:val="00CA1C47"/>
    <w:rsid w:val="00CB7877"/>
    <w:rsid w:val="00D52E77"/>
    <w:rsid w:val="00F133D8"/>
    <w:rsid w:val="00F56B37"/>
    <w:rsid w:val="00F63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61"/>
    <o:shapelayout v:ext="edit">
      <o:idmap v:ext="edit" data="1"/>
    </o:shapelayout>
  </w:shapeDefaults>
  <w:decimalSymbol w:val=","/>
  <w:listSeparator w:val=";"/>
  <w14:defaultImageDpi w14:val="0"/>
  <w15:chartTrackingRefBased/>
  <w15:docId w15:val="{A273FBC4-11D5-4064-9452-6D0606B59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55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07655C"/>
    <w:pPr>
      <w:spacing w:after="120"/>
      <w:ind w:left="283"/>
    </w:pPr>
  </w:style>
  <w:style w:type="character" w:customStyle="1" w:styleId="a4">
    <w:name w:val="Основной текст с отступом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2B015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2B0154"/>
    <w:rPr>
      <w:rFonts w:cs="Times New Roman"/>
    </w:rPr>
  </w:style>
  <w:style w:type="paragraph" w:styleId="a8">
    <w:name w:val="header"/>
    <w:basedOn w:val="a"/>
    <w:link w:val="a9"/>
    <w:uiPriority w:val="99"/>
    <w:rsid w:val="00AE4B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32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9" Type="http://schemas.openxmlformats.org/officeDocument/2006/relationships/image" Target="media/image23.wmf"/><Relationship Id="rId107" Type="http://schemas.openxmlformats.org/officeDocument/2006/relationships/image" Target="media/image101.wmf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66" Type="http://schemas.openxmlformats.org/officeDocument/2006/relationships/image" Target="media/image60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87" Type="http://schemas.openxmlformats.org/officeDocument/2006/relationships/image" Target="media/image81.wmf"/><Relationship Id="rId102" Type="http://schemas.openxmlformats.org/officeDocument/2006/relationships/image" Target="media/image96.wmf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png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100" Type="http://schemas.openxmlformats.org/officeDocument/2006/relationships/image" Target="media/image94.png"/><Relationship Id="rId105" Type="http://schemas.openxmlformats.org/officeDocument/2006/relationships/image" Target="media/image99.wmf"/><Relationship Id="rId8" Type="http://schemas.openxmlformats.org/officeDocument/2006/relationships/image" Target="media/image2.png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png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1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png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wmf"/><Relationship Id="rId18" Type="http://schemas.openxmlformats.org/officeDocument/2006/relationships/image" Target="media/image12.png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7" Type="http://schemas.openxmlformats.org/officeDocument/2006/relationships/image" Target="media/image1.png"/><Relationship Id="rId71" Type="http://schemas.openxmlformats.org/officeDocument/2006/relationships/image" Target="media/image65.wmf"/><Relationship Id="rId92" Type="http://schemas.openxmlformats.org/officeDocument/2006/relationships/image" Target="media/image8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1850</Words>
  <Characters>10545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Сибирская государственная автомобильно-дорожная академия</vt:lpstr>
    </vt:vector>
  </TitlesOfParts>
  <Company>24</Company>
  <LinksUpToDate>false</LinksUpToDate>
  <CharactersWithSpaces>12371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Сибирская государственная автомобильно-дорожная академия</dc:title>
  <dc:subject/>
  <dc:creator>24</dc:creator>
  <cp:keywords/>
  <dc:description/>
  <cp:lastModifiedBy>admin</cp:lastModifiedBy>
  <cp:revision>2</cp:revision>
  <dcterms:created xsi:type="dcterms:W3CDTF">2014-03-09T18:28:00Z</dcterms:created>
  <dcterms:modified xsi:type="dcterms:W3CDTF">2014-03-09T18:28:00Z</dcterms:modified>
</cp:coreProperties>
</file>