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BF" w:rsidRPr="00B40940" w:rsidRDefault="001137BF" w:rsidP="00B40940">
      <w:pPr>
        <w:pStyle w:val="a3"/>
        <w:suppressAutoHyphens/>
        <w:spacing w:line="360" w:lineRule="auto"/>
        <w:rPr>
          <w:rFonts w:ascii="Times New Roman" w:hAnsi="Times New Roman"/>
          <w:b w:val="0"/>
          <w:color w:val="000000"/>
          <w:sz w:val="28"/>
        </w:rPr>
      </w:pPr>
      <w:r w:rsidRPr="00B40940">
        <w:rPr>
          <w:rFonts w:ascii="Times New Roman" w:hAnsi="Times New Roman"/>
          <w:b w:val="0"/>
          <w:color w:val="000000"/>
          <w:sz w:val="28"/>
        </w:rPr>
        <w:t>Министерство Образования Украины</w:t>
      </w:r>
    </w:p>
    <w:p w:rsidR="001137BF" w:rsidRPr="00B40940" w:rsidRDefault="001137BF" w:rsidP="00B40940">
      <w:pPr>
        <w:pStyle w:val="a3"/>
        <w:suppressAutoHyphens/>
        <w:spacing w:line="360" w:lineRule="auto"/>
        <w:rPr>
          <w:rFonts w:ascii="Times New Roman" w:hAnsi="Times New Roman"/>
          <w:b w:val="0"/>
          <w:color w:val="000000"/>
          <w:sz w:val="28"/>
        </w:rPr>
      </w:pPr>
      <w:r w:rsidRPr="00B40940">
        <w:rPr>
          <w:rFonts w:ascii="Times New Roman" w:hAnsi="Times New Roman"/>
          <w:b w:val="0"/>
          <w:color w:val="000000"/>
          <w:sz w:val="28"/>
        </w:rPr>
        <w:t>Приазовский Государственный Технический Университет</w:t>
      </w:r>
    </w:p>
    <w:p w:rsidR="001137BF" w:rsidRPr="00B40940" w:rsidRDefault="001137BF" w:rsidP="00B40940">
      <w:pPr>
        <w:pStyle w:val="a3"/>
        <w:suppressAutoHyphens/>
        <w:spacing w:line="360" w:lineRule="auto"/>
        <w:rPr>
          <w:rFonts w:ascii="Times New Roman" w:hAnsi="Times New Roman"/>
          <w:b w:val="0"/>
          <w:color w:val="000000"/>
          <w:sz w:val="28"/>
        </w:rPr>
      </w:pPr>
      <w:r w:rsidRPr="00B40940">
        <w:rPr>
          <w:rFonts w:ascii="Times New Roman" w:hAnsi="Times New Roman"/>
          <w:b w:val="0"/>
          <w:color w:val="000000"/>
          <w:sz w:val="28"/>
        </w:rPr>
        <w:t>Кафедра экономики и экономической инженерии</w:t>
      </w: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color w:val="000000"/>
          <w:sz w:val="28"/>
        </w:rPr>
      </w:pPr>
    </w:p>
    <w:p w:rsidR="001137BF" w:rsidRPr="00B40940" w:rsidRDefault="001137BF" w:rsidP="00B40940">
      <w:pPr>
        <w:pStyle w:val="a3"/>
        <w:suppressAutoHyphens/>
        <w:spacing w:line="360" w:lineRule="auto"/>
        <w:rPr>
          <w:rFonts w:ascii="Times New Roman" w:hAnsi="Times New Roman"/>
          <w:b w:val="0"/>
          <w:bCs/>
          <w:iCs/>
          <w:color w:val="000000"/>
          <w:sz w:val="28"/>
        </w:rPr>
      </w:pPr>
      <w:r w:rsidRPr="00B40940">
        <w:rPr>
          <w:rFonts w:ascii="Times New Roman" w:hAnsi="Times New Roman"/>
          <w:b w:val="0"/>
          <w:bCs/>
          <w:iCs/>
          <w:color w:val="000000"/>
          <w:sz w:val="28"/>
        </w:rPr>
        <w:t>Курсовая работа</w:t>
      </w:r>
    </w:p>
    <w:p w:rsidR="001137BF" w:rsidRPr="00B40940" w:rsidRDefault="001137BF" w:rsidP="00B40940">
      <w:pPr>
        <w:pStyle w:val="a3"/>
        <w:suppressAutoHyphens/>
        <w:spacing w:line="360" w:lineRule="auto"/>
        <w:rPr>
          <w:rFonts w:ascii="Times New Roman" w:hAnsi="Times New Roman"/>
          <w:b w:val="0"/>
          <w:color w:val="000000"/>
          <w:sz w:val="28"/>
        </w:rPr>
      </w:pPr>
      <w:r w:rsidRPr="00B40940">
        <w:rPr>
          <w:rFonts w:ascii="Times New Roman" w:hAnsi="Times New Roman"/>
          <w:b w:val="0"/>
          <w:color w:val="000000"/>
          <w:sz w:val="28"/>
        </w:rPr>
        <w:t>по</w:t>
      </w:r>
      <w:r w:rsidR="00B40940">
        <w:rPr>
          <w:rFonts w:ascii="Times New Roman" w:hAnsi="Times New Roman"/>
          <w:b w:val="0"/>
          <w:color w:val="000000"/>
          <w:sz w:val="28"/>
        </w:rPr>
        <w:t xml:space="preserve"> </w:t>
      </w:r>
      <w:r w:rsidRPr="00B40940">
        <w:rPr>
          <w:rFonts w:ascii="Times New Roman" w:hAnsi="Times New Roman"/>
          <w:b w:val="0"/>
          <w:color w:val="000000"/>
          <w:sz w:val="28"/>
        </w:rPr>
        <w:t>курсу</w:t>
      </w:r>
      <w:r w:rsidR="00B40940">
        <w:rPr>
          <w:rFonts w:ascii="Times New Roman" w:hAnsi="Times New Roman"/>
          <w:b w:val="0"/>
          <w:color w:val="000000"/>
          <w:sz w:val="28"/>
        </w:rPr>
        <w:t xml:space="preserve"> </w:t>
      </w:r>
      <w:r w:rsidRPr="00B40940">
        <w:rPr>
          <w:rFonts w:ascii="Times New Roman" w:hAnsi="Times New Roman"/>
          <w:b w:val="0"/>
          <w:color w:val="000000"/>
          <w:sz w:val="28"/>
        </w:rPr>
        <w:t>“Внутрифирменный</w:t>
      </w:r>
      <w:r w:rsidR="00B40940">
        <w:rPr>
          <w:rFonts w:ascii="Times New Roman" w:hAnsi="Times New Roman"/>
          <w:b w:val="0"/>
          <w:color w:val="000000"/>
          <w:sz w:val="28"/>
        </w:rPr>
        <w:t xml:space="preserve"> </w:t>
      </w:r>
      <w:r w:rsidRPr="00B40940">
        <w:rPr>
          <w:rFonts w:ascii="Times New Roman" w:hAnsi="Times New Roman"/>
          <w:b w:val="0"/>
          <w:color w:val="000000"/>
          <w:sz w:val="28"/>
        </w:rPr>
        <w:t>менеджмент”</w:t>
      </w: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Default="001137BF" w:rsidP="00B40940">
      <w:pPr>
        <w:pStyle w:val="a3"/>
        <w:suppressAutoHyphens/>
        <w:spacing w:line="360" w:lineRule="auto"/>
        <w:rPr>
          <w:rFonts w:ascii="Times New Roman" w:hAnsi="Times New Roman"/>
          <w:b w:val="0"/>
          <w:color w:val="000000"/>
          <w:sz w:val="28"/>
          <w:lang w:val="en-US"/>
        </w:rPr>
      </w:pPr>
    </w:p>
    <w:p w:rsidR="00B40940" w:rsidRPr="00B40940" w:rsidRDefault="00B40940" w:rsidP="00B40940">
      <w:pPr>
        <w:pStyle w:val="a3"/>
        <w:suppressAutoHyphens/>
        <w:spacing w:line="360" w:lineRule="auto"/>
        <w:rPr>
          <w:rFonts w:ascii="Times New Roman" w:hAnsi="Times New Roman"/>
          <w:b w:val="0"/>
          <w:color w:val="000000"/>
          <w:sz w:val="28"/>
          <w:lang w:val="en-US"/>
        </w:rPr>
      </w:pPr>
    </w:p>
    <w:p w:rsidR="001137BF" w:rsidRPr="00B40940" w:rsidRDefault="001137BF" w:rsidP="00B40940">
      <w:pPr>
        <w:pStyle w:val="a3"/>
        <w:suppressAutoHyphens/>
        <w:spacing w:line="360" w:lineRule="auto"/>
        <w:rPr>
          <w:rFonts w:ascii="Times New Roman" w:hAnsi="Times New Roman"/>
          <w:b w:val="0"/>
          <w:color w:val="000000"/>
          <w:sz w:val="28"/>
          <w:lang w:val="en-US"/>
        </w:rPr>
      </w:pPr>
    </w:p>
    <w:p w:rsidR="001137BF" w:rsidRPr="00B40940" w:rsidRDefault="001137BF" w:rsidP="00B40940">
      <w:pPr>
        <w:pStyle w:val="a3"/>
        <w:suppressAutoHyphens/>
        <w:spacing w:line="360" w:lineRule="auto"/>
        <w:rPr>
          <w:rFonts w:ascii="Times New Roman" w:hAnsi="Times New Roman"/>
          <w:b w:val="0"/>
          <w:color w:val="000000"/>
          <w:sz w:val="28"/>
          <w:lang w:val="en-US"/>
        </w:rPr>
      </w:pPr>
    </w:p>
    <w:p w:rsidR="001137BF" w:rsidRPr="00B40940" w:rsidRDefault="001137BF" w:rsidP="00B40940">
      <w:pPr>
        <w:pStyle w:val="a3"/>
        <w:suppressAutoHyphens/>
        <w:spacing w:line="360" w:lineRule="auto"/>
        <w:rPr>
          <w:rFonts w:ascii="Times New Roman" w:hAnsi="Times New Roman"/>
          <w:b w:val="0"/>
          <w:color w:val="000000"/>
          <w:sz w:val="28"/>
          <w:lang w:val="en-US"/>
        </w:rPr>
      </w:pPr>
    </w:p>
    <w:p w:rsidR="001137BF" w:rsidRPr="00B40940" w:rsidRDefault="001137BF" w:rsidP="00B40940">
      <w:pPr>
        <w:pStyle w:val="a3"/>
        <w:suppressAutoHyphens/>
        <w:spacing w:line="360" w:lineRule="auto"/>
        <w:rPr>
          <w:rFonts w:ascii="Times New Roman" w:hAnsi="Times New Roman"/>
          <w:b w:val="0"/>
          <w:color w:val="000000"/>
          <w:sz w:val="28"/>
          <w:lang w:val="en-US"/>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p>
    <w:p w:rsidR="001137BF" w:rsidRPr="00B40940" w:rsidRDefault="001137BF" w:rsidP="00B40940">
      <w:pPr>
        <w:pStyle w:val="a3"/>
        <w:suppressAutoHyphens/>
        <w:spacing w:line="360" w:lineRule="auto"/>
        <w:rPr>
          <w:rFonts w:ascii="Times New Roman" w:hAnsi="Times New Roman"/>
          <w:b w:val="0"/>
          <w:color w:val="000000"/>
          <w:sz w:val="28"/>
        </w:rPr>
      </w:pPr>
      <w:r w:rsidRPr="00B40940">
        <w:rPr>
          <w:rFonts w:ascii="Times New Roman" w:hAnsi="Times New Roman"/>
          <w:b w:val="0"/>
          <w:color w:val="000000"/>
          <w:sz w:val="28"/>
        </w:rPr>
        <w:t>Мариуполь 2000</w:t>
      </w:r>
    </w:p>
    <w:p w:rsidR="001137BF" w:rsidRPr="00B40940" w:rsidRDefault="001137BF" w:rsidP="00B40940">
      <w:pPr>
        <w:pStyle w:val="a3"/>
        <w:suppressAutoHyphens/>
        <w:spacing w:line="360" w:lineRule="auto"/>
        <w:ind w:firstLine="709"/>
        <w:jc w:val="both"/>
        <w:rPr>
          <w:rFonts w:ascii="Times New Roman" w:hAnsi="Times New Roman"/>
          <w:color w:val="000000"/>
          <w:sz w:val="28"/>
        </w:rPr>
      </w:pPr>
      <w:r w:rsidRPr="00B40940">
        <w:rPr>
          <w:rFonts w:ascii="Times New Roman" w:hAnsi="Times New Roman"/>
          <w:b w:val="0"/>
          <w:color w:val="000000"/>
          <w:sz w:val="28"/>
        </w:rPr>
        <w:br w:type="page"/>
      </w:r>
      <w:r w:rsidRPr="00B40940">
        <w:rPr>
          <w:rFonts w:ascii="Times New Roman" w:hAnsi="Times New Roman"/>
          <w:color w:val="000000"/>
          <w:sz w:val="28"/>
        </w:rPr>
        <w:t>Оглавление</w:t>
      </w:r>
    </w:p>
    <w:p w:rsidR="001137BF" w:rsidRPr="00B40940" w:rsidRDefault="001137BF" w:rsidP="00B40940">
      <w:pPr>
        <w:pStyle w:val="a3"/>
        <w:suppressAutoHyphens/>
        <w:spacing w:line="360" w:lineRule="auto"/>
        <w:ind w:firstLine="709"/>
        <w:jc w:val="both"/>
        <w:rPr>
          <w:rFonts w:ascii="Times New Roman" w:hAnsi="Times New Roman"/>
          <w:b w:val="0"/>
          <w:color w:val="000000"/>
          <w:sz w:val="28"/>
        </w:rPr>
      </w:pPr>
    </w:p>
    <w:p w:rsidR="001137BF" w:rsidRPr="00B40940" w:rsidRDefault="001137BF" w:rsidP="00B40940">
      <w:pPr>
        <w:pStyle w:val="a3"/>
        <w:suppressAutoHyphens/>
        <w:spacing w:line="360" w:lineRule="auto"/>
        <w:jc w:val="both"/>
        <w:rPr>
          <w:rFonts w:ascii="Times New Roman" w:hAnsi="Times New Roman"/>
          <w:b w:val="0"/>
          <w:color w:val="000000"/>
          <w:sz w:val="28"/>
          <w:lang w:val="en-US"/>
        </w:rPr>
      </w:pPr>
      <w:r w:rsidRPr="00B40940">
        <w:rPr>
          <w:rFonts w:ascii="Times New Roman" w:hAnsi="Times New Roman"/>
          <w:b w:val="0"/>
          <w:color w:val="000000"/>
          <w:sz w:val="28"/>
        </w:rPr>
        <w:t>Введение</w:t>
      </w:r>
    </w:p>
    <w:p w:rsidR="001137BF" w:rsidRPr="00B40940" w:rsidRDefault="001137BF" w:rsidP="00B40940">
      <w:pPr>
        <w:tabs>
          <w:tab w:val="left" w:pos="-1985"/>
        </w:tabs>
        <w:suppressAutoHyphens/>
        <w:spacing w:line="360" w:lineRule="auto"/>
        <w:jc w:val="both"/>
        <w:rPr>
          <w:color w:val="000000"/>
          <w:sz w:val="28"/>
        </w:rPr>
      </w:pPr>
      <w:r w:rsidRPr="00B40940">
        <w:rPr>
          <w:color w:val="000000"/>
          <w:sz w:val="28"/>
        </w:rPr>
        <w:t>1. Организация труда</w:t>
      </w:r>
    </w:p>
    <w:p w:rsidR="001137BF" w:rsidRPr="00B40940" w:rsidRDefault="001137BF" w:rsidP="00B40940">
      <w:pPr>
        <w:pStyle w:val="1"/>
        <w:keepNext w:val="0"/>
        <w:pageBreakBefore w:val="0"/>
        <w:suppressAutoHyphens/>
        <w:spacing w:line="360" w:lineRule="auto"/>
        <w:jc w:val="both"/>
        <w:rPr>
          <w:rFonts w:ascii="Times New Roman" w:hAnsi="Times New Roman"/>
          <w:b w:val="0"/>
          <w:color w:val="000000"/>
          <w:sz w:val="28"/>
        </w:rPr>
      </w:pPr>
      <w:r w:rsidRPr="00B40940">
        <w:rPr>
          <w:rFonts w:ascii="Times New Roman" w:hAnsi="Times New Roman"/>
          <w:b w:val="0"/>
          <w:color w:val="000000"/>
          <w:sz w:val="28"/>
        </w:rPr>
        <w:t>1.1 Разработка перечня устройств РЗА 5</w:t>
      </w:r>
    </w:p>
    <w:p w:rsidR="001137BF" w:rsidRPr="00B40940" w:rsidRDefault="001137BF" w:rsidP="00B40940">
      <w:pPr>
        <w:suppressAutoHyphens/>
        <w:spacing w:line="360" w:lineRule="auto"/>
        <w:jc w:val="both"/>
        <w:rPr>
          <w:color w:val="000000"/>
          <w:sz w:val="28"/>
        </w:rPr>
      </w:pPr>
      <w:r w:rsidRPr="00B40940">
        <w:rPr>
          <w:color w:val="000000"/>
          <w:sz w:val="28"/>
        </w:rPr>
        <w:t>1.2 Определение трудоемкости ремонта и обслуживания</w:t>
      </w:r>
      <w:r w:rsidR="00B40940" w:rsidRPr="00B40940">
        <w:rPr>
          <w:color w:val="000000"/>
          <w:sz w:val="28"/>
        </w:rPr>
        <w:t xml:space="preserve"> </w:t>
      </w:r>
      <w:r w:rsidRPr="00B40940">
        <w:rPr>
          <w:color w:val="000000"/>
          <w:sz w:val="28"/>
        </w:rPr>
        <w:t>устройств РЗА</w:t>
      </w:r>
    </w:p>
    <w:p w:rsidR="001137BF" w:rsidRPr="00B40940" w:rsidRDefault="001137BF" w:rsidP="00B40940">
      <w:pPr>
        <w:pStyle w:val="a5"/>
        <w:suppressAutoHyphens/>
        <w:spacing w:line="360" w:lineRule="auto"/>
        <w:ind w:firstLine="0"/>
        <w:rPr>
          <w:rFonts w:ascii="Times New Roman" w:hAnsi="Times New Roman"/>
          <w:color w:val="000000"/>
          <w:sz w:val="28"/>
        </w:rPr>
      </w:pPr>
      <w:r w:rsidRPr="00B40940">
        <w:rPr>
          <w:rFonts w:ascii="Times New Roman" w:hAnsi="Times New Roman"/>
          <w:color w:val="000000"/>
          <w:sz w:val="28"/>
        </w:rPr>
        <w:t>1.3 Баланс использования рабочего времени одного</w:t>
      </w:r>
      <w:r w:rsidR="00B40940" w:rsidRPr="00B40940">
        <w:rPr>
          <w:rFonts w:ascii="Times New Roman" w:hAnsi="Times New Roman"/>
          <w:color w:val="000000"/>
          <w:sz w:val="28"/>
        </w:rPr>
        <w:t xml:space="preserve"> </w:t>
      </w:r>
      <w:r w:rsidRPr="00B40940">
        <w:rPr>
          <w:rFonts w:ascii="Times New Roman" w:hAnsi="Times New Roman"/>
          <w:color w:val="000000"/>
          <w:sz w:val="28"/>
        </w:rPr>
        <w:t>среднесписочного рабочего</w:t>
      </w:r>
    </w:p>
    <w:p w:rsidR="001137BF" w:rsidRPr="00B40940" w:rsidRDefault="001137BF" w:rsidP="00B40940">
      <w:pPr>
        <w:pStyle w:val="a5"/>
        <w:suppressAutoHyphens/>
        <w:spacing w:line="360" w:lineRule="auto"/>
        <w:ind w:firstLine="0"/>
        <w:rPr>
          <w:rFonts w:ascii="Times New Roman" w:hAnsi="Times New Roman"/>
          <w:color w:val="000000"/>
          <w:sz w:val="28"/>
        </w:rPr>
      </w:pPr>
      <w:r w:rsidRPr="00B40940">
        <w:rPr>
          <w:rFonts w:ascii="Times New Roman" w:hAnsi="Times New Roman"/>
          <w:color w:val="000000"/>
          <w:sz w:val="28"/>
        </w:rPr>
        <w:t>1.4 Расчет численности рабочих по обслуживанию устройств РЗА</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1.5 Расчет годового фонда заработной платы</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2. Расчет капитальных затрат на систему устройств РЗА</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2.1 Расчет годовых эксплуатационных расходов по обслуживанию средств РЗА</w:t>
      </w:r>
    </w:p>
    <w:p w:rsidR="00B40940" w:rsidRPr="00B40940" w:rsidRDefault="001137BF" w:rsidP="00B40940">
      <w:pPr>
        <w:pStyle w:val="21"/>
        <w:suppressAutoHyphens/>
        <w:spacing w:line="360" w:lineRule="auto"/>
        <w:ind w:firstLine="0"/>
        <w:jc w:val="both"/>
        <w:rPr>
          <w:color w:val="000000"/>
          <w:sz w:val="28"/>
        </w:rPr>
      </w:pPr>
      <w:r w:rsidRPr="00B40940">
        <w:rPr>
          <w:color w:val="000000"/>
          <w:sz w:val="28"/>
        </w:rPr>
        <w:t>3. Расчет ущерба от недоотпуска электроэнергии</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3.1 Определение показателей надежности для одной</w:t>
      </w:r>
      <w:r w:rsidR="00B40940" w:rsidRPr="00B40940">
        <w:rPr>
          <w:color w:val="000000"/>
          <w:sz w:val="28"/>
        </w:rPr>
        <w:t xml:space="preserve"> </w:t>
      </w:r>
      <w:r w:rsidRPr="00B40940">
        <w:rPr>
          <w:color w:val="000000"/>
          <w:sz w:val="28"/>
        </w:rPr>
        <w:t>цепи дублированной системы</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3.2 Расчет показателей надежности дублированной</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системы электроснабжения</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3.3 Основные технико-экономические показатели</w:t>
      </w:r>
      <w:r w:rsidR="00B40940" w:rsidRPr="00B40940">
        <w:rPr>
          <w:color w:val="000000"/>
          <w:sz w:val="28"/>
        </w:rPr>
        <w:t xml:space="preserve"> </w:t>
      </w:r>
      <w:r w:rsidRPr="00B40940">
        <w:rPr>
          <w:color w:val="000000"/>
          <w:sz w:val="28"/>
        </w:rPr>
        <w:t>проектируемых средств РЗА</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Заключение</w:t>
      </w:r>
    </w:p>
    <w:p w:rsidR="001137BF" w:rsidRPr="00B40940" w:rsidRDefault="001137BF" w:rsidP="00B40940">
      <w:pPr>
        <w:pStyle w:val="21"/>
        <w:suppressAutoHyphens/>
        <w:spacing w:line="360" w:lineRule="auto"/>
        <w:ind w:firstLine="0"/>
        <w:jc w:val="both"/>
        <w:rPr>
          <w:color w:val="000000"/>
          <w:sz w:val="28"/>
        </w:rPr>
      </w:pPr>
      <w:r w:rsidRPr="00B40940">
        <w:rPr>
          <w:color w:val="000000"/>
          <w:sz w:val="28"/>
        </w:rPr>
        <w:t>Список использованной литературы</w:t>
      </w:r>
    </w:p>
    <w:p w:rsidR="001137BF" w:rsidRDefault="001137BF" w:rsidP="00B40940">
      <w:pPr>
        <w:pStyle w:val="a3"/>
        <w:suppressAutoHyphens/>
        <w:spacing w:line="360" w:lineRule="auto"/>
        <w:ind w:firstLine="709"/>
        <w:jc w:val="both"/>
        <w:rPr>
          <w:rFonts w:ascii="Times New Roman" w:hAnsi="Times New Roman"/>
          <w:b w:val="0"/>
          <w:color w:val="000000"/>
          <w:sz w:val="28"/>
          <w:lang w:val="en-US"/>
        </w:rPr>
      </w:pPr>
    </w:p>
    <w:p w:rsidR="00B40940" w:rsidRPr="00B40940" w:rsidRDefault="00B40940" w:rsidP="00B40940">
      <w:pPr>
        <w:pStyle w:val="a3"/>
        <w:suppressAutoHyphens/>
        <w:spacing w:line="360" w:lineRule="auto"/>
        <w:ind w:firstLine="709"/>
        <w:jc w:val="both"/>
        <w:rPr>
          <w:rFonts w:ascii="Times New Roman" w:hAnsi="Times New Roman"/>
          <w:b w:val="0"/>
          <w:color w:val="000000"/>
          <w:sz w:val="28"/>
          <w:lang w:val="en-US"/>
        </w:rPr>
      </w:pPr>
    </w:p>
    <w:p w:rsidR="001137BF" w:rsidRPr="00B40940" w:rsidRDefault="001137BF" w:rsidP="00B40940">
      <w:pPr>
        <w:pStyle w:val="a3"/>
        <w:suppressAutoHyphens/>
        <w:spacing w:line="360" w:lineRule="auto"/>
        <w:ind w:firstLine="709"/>
        <w:jc w:val="both"/>
        <w:rPr>
          <w:rFonts w:ascii="Times New Roman" w:hAnsi="Times New Roman"/>
          <w:color w:val="000000"/>
          <w:sz w:val="28"/>
        </w:rPr>
      </w:pPr>
      <w:r w:rsidRPr="00B40940">
        <w:rPr>
          <w:rFonts w:ascii="Times New Roman" w:hAnsi="Times New Roman"/>
          <w:b w:val="0"/>
          <w:color w:val="000000"/>
          <w:sz w:val="28"/>
        </w:rPr>
        <w:br w:type="page"/>
      </w:r>
      <w:r w:rsidRPr="00B40940">
        <w:rPr>
          <w:rFonts w:ascii="Times New Roman" w:hAnsi="Times New Roman"/>
          <w:color w:val="000000"/>
          <w:sz w:val="28"/>
        </w:rPr>
        <w:t>Введение</w:t>
      </w:r>
    </w:p>
    <w:p w:rsidR="001137BF" w:rsidRPr="00B40940" w:rsidRDefault="001137BF" w:rsidP="00B40940">
      <w:pPr>
        <w:suppressAutoHyphens/>
        <w:spacing w:line="360" w:lineRule="auto"/>
        <w:ind w:firstLine="709"/>
        <w:jc w:val="both"/>
        <w:rPr>
          <w:color w:val="000000"/>
          <w:sz w:val="28"/>
        </w:rPr>
      </w:pPr>
    </w:p>
    <w:p w:rsidR="001137BF" w:rsidRPr="00B40940" w:rsidRDefault="001137BF" w:rsidP="00B40940">
      <w:pPr>
        <w:pStyle w:val="a3"/>
        <w:suppressAutoHyphens/>
        <w:spacing w:line="360" w:lineRule="auto"/>
        <w:ind w:firstLine="709"/>
        <w:jc w:val="both"/>
        <w:rPr>
          <w:rFonts w:ascii="Times New Roman" w:hAnsi="Times New Roman"/>
          <w:b w:val="0"/>
          <w:color w:val="000000"/>
          <w:sz w:val="28"/>
        </w:rPr>
      </w:pPr>
      <w:r w:rsidRPr="00B40940">
        <w:rPr>
          <w:rFonts w:ascii="Times New Roman" w:hAnsi="Times New Roman"/>
          <w:b w:val="0"/>
          <w:color w:val="000000"/>
          <w:sz w:val="28"/>
        </w:rPr>
        <w:t>При проектировании любого промышленного объекта производится выбор наиболее целесообразного варианта исполнения этого объекта. Выбор производится на основе всестороннего анализа технических и экономических показателей.</w:t>
      </w:r>
    </w:p>
    <w:p w:rsidR="001137BF" w:rsidRPr="00B40940" w:rsidRDefault="001137BF" w:rsidP="00B40940">
      <w:pPr>
        <w:pStyle w:val="a3"/>
        <w:suppressAutoHyphens/>
        <w:spacing w:line="360" w:lineRule="auto"/>
        <w:ind w:firstLine="709"/>
        <w:jc w:val="both"/>
        <w:rPr>
          <w:rFonts w:ascii="Times New Roman" w:hAnsi="Times New Roman"/>
          <w:b w:val="0"/>
          <w:color w:val="000000"/>
          <w:sz w:val="28"/>
        </w:rPr>
      </w:pPr>
      <w:r w:rsidRPr="00B40940">
        <w:rPr>
          <w:rFonts w:ascii="Times New Roman" w:hAnsi="Times New Roman"/>
          <w:b w:val="0"/>
          <w:color w:val="000000"/>
          <w:sz w:val="28"/>
        </w:rPr>
        <w:t>К техническим показателям относятся: надежность, удобство в эксплуатации, долговечность сооружения, объем текущих и капитальных ремонтов, степень автоматизации и т.п.</w:t>
      </w:r>
    </w:p>
    <w:p w:rsidR="001137BF" w:rsidRPr="00B40940" w:rsidRDefault="001137BF" w:rsidP="00B40940">
      <w:pPr>
        <w:pStyle w:val="a3"/>
        <w:suppressAutoHyphens/>
        <w:spacing w:line="360" w:lineRule="auto"/>
        <w:ind w:firstLine="709"/>
        <w:jc w:val="both"/>
        <w:rPr>
          <w:rFonts w:ascii="Times New Roman" w:hAnsi="Times New Roman"/>
          <w:b w:val="0"/>
          <w:color w:val="000000"/>
          <w:sz w:val="28"/>
        </w:rPr>
      </w:pPr>
      <w:r w:rsidRPr="00B40940">
        <w:rPr>
          <w:rFonts w:ascii="Times New Roman" w:hAnsi="Times New Roman"/>
          <w:b w:val="0"/>
          <w:color w:val="000000"/>
          <w:sz w:val="28"/>
        </w:rPr>
        <w:t>Основными экономическими показателями являются первоначальные (капитальные) вложения и ежегодные (текущие) расходы. Кроме того, очень важна оценка ущерба, возникающего в случае, если происходит недоотпуск энергии потребителям I и II категорий (как в случае аварии, так и в случае планового простоя электрооборудования).</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Только сопоставление и анализ всех технико-экономических показателей, характеризующих варианты позволяют произвести выбор наилучшего решения. Экономичность варианта должна оцениваться с учетом, как первоначальных вложений, так и текущих затрат, а также соотношения цена-качество. Неправильный выбор варианта схемы электроснабжения и средств РЗА может привести либо к значительным перерасходам средств на всех этапах строительства и эксплуатации новой подстанции, либо к частым аварийным ситуациям и, опять же, перерасходу средств на ремонтно-восстановительные работы и компенсации ущерба от недоотпуска электроэнергии.</w:t>
      </w: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suppressAutoHyphens/>
        <w:spacing w:line="360" w:lineRule="auto"/>
        <w:ind w:firstLine="709"/>
        <w:jc w:val="both"/>
        <w:rPr>
          <w:b/>
          <w:color w:val="000000"/>
          <w:sz w:val="28"/>
        </w:rPr>
      </w:pPr>
      <w:r w:rsidRPr="00B40940">
        <w:rPr>
          <w:b/>
          <w:color w:val="000000"/>
          <w:sz w:val="28"/>
        </w:rPr>
        <w:br w:type="page"/>
        <w:t>1. Организация труда</w:t>
      </w:r>
    </w:p>
    <w:p w:rsidR="001137BF" w:rsidRPr="00B40940" w:rsidRDefault="001137BF" w:rsidP="00B40940">
      <w:pPr>
        <w:suppressAutoHyphens/>
        <w:spacing w:line="360" w:lineRule="auto"/>
        <w:ind w:firstLine="709"/>
        <w:jc w:val="both"/>
        <w:rPr>
          <w:b/>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Форма организации труда для электромонтеров и специалистов по обслуживанию устройств РЗА – индивидуальная и бригадная, в зависимости от условий проведения работ. Зоной обслуживания являются подстанции и производственные цехи, где установлено основное электрооборудование и устройства РЗА.</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Персонал по обслуживанию устройств РЗА работает по графику пятидневной рабочей недели, с двумя выходными днями. Продолжительность смены – 8 часов, не учитывая обеденный перерыв.</w:t>
      </w:r>
    </w:p>
    <w:p w:rsidR="001137BF" w:rsidRPr="00B40940" w:rsidRDefault="001137BF" w:rsidP="00B40940">
      <w:pPr>
        <w:suppressAutoHyphens/>
        <w:spacing w:line="360" w:lineRule="auto"/>
        <w:ind w:firstLine="709"/>
        <w:jc w:val="both"/>
        <w:rPr>
          <w:color w:val="000000"/>
          <w:sz w:val="28"/>
        </w:rPr>
      </w:pPr>
    </w:p>
    <w:p w:rsidR="001137BF" w:rsidRPr="00B40940" w:rsidRDefault="001137BF" w:rsidP="00B40940">
      <w:pPr>
        <w:pStyle w:val="1"/>
        <w:keepNext w:val="0"/>
        <w:pageBreakBefore w:val="0"/>
        <w:suppressAutoHyphens/>
        <w:spacing w:line="360" w:lineRule="auto"/>
        <w:ind w:firstLine="709"/>
        <w:jc w:val="both"/>
        <w:rPr>
          <w:rFonts w:ascii="Times New Roman" w:hAnsi="Times New Roman"/>
          <w:color w:val="000000"/>
          <w:sz w:val="28"/>
        </w:rPr>
      </w:pPr>
      <w:r w:rsidRPr="00B40940">
        <w:rPr>
          <w:rFonts w:ascii="Times New Roman" w:hAnsi="Times New Roman"/>
          <w:color w:val="000000"/>
          <w:sz w:val="28"/>
        </w:rPr>
        <w:t>1.1 Разработка перечня устройств РЗА</w:t>
      </w:r>
    </w:p>
    <w:p w:rsidR="001137BF" w:rsidRPr="00B40940" w:rsidRDefault="001137BF" w:rsidP="00B40940">
      <w:pPr>
        <w:suppressAutoHyphens/>
        <w:spacing w:line="360" w:lineRule="auto"/>
        <w:ind w:firstLine="709"/>
        <w:jc w:val="both"/>
        <w:rPr>
          <w:color w:val="000000"/>
          <w:sz w:val="28"/>
        </w:rPr>
      </w:pPr>
    </w:p>
    <w:p w:rsidR="001137BF" w:rsidRPr="00B40940" w:rsidRDefault="001137BF" w:rsidP="00B40940">
      <w:pPr>
        <w:pStyle w:val="3"/>
        <w:suppressAutoHyphens/>
        <w:spacing w:line="360" w:lineRule="auto"/>
        <w:ind w:firstLine="709"/>
        <w:jc w:val="both"/>
        <w:rPr>
          <w:color w:val="000000"/>
          <w:sz w:val="28"/>
        </w:rPr>
      </w:pPr>
      <w:r w:rsidRPr="00B40940">
        <w:rPr>
          <w:color w:val="000000"/>
          <w:sz w:val="28"/>
        </w:rPr>
        <w:t>Релейная защита является важнейшей частью автоматики трансформаторной подстанции. Она позволяет обнаруживать и локализовывать поврежденный участок электрической сети. Это дает возможность не допустить дальнейшего развития аварийной ситуации и спасти энергосеть от глобальных разрушений. Кроме того, релейная защита сигнализирует о возникновении ненормальных режимов. Присутствие релейной защиты и автоматики в сети обязательно, так как позволяет в большинстве случаев обеспечить качественное и бесперебойное снабжение потребителей электроэнергией, уменьшить разрушения при аварии и свести до минимума ущерб от недоотпуска энергии.</w:t>
      </w:r>
    </w:p>
    <w:p w:rsidR="001137BF" w:rsidRPr="00B40940" w:rsidRDefault="001137BF" w:rsidP="00B40940">
      <w:pPr>
        <w:suppressAutoHyphens/>
        <w:spacing w:line="360" w:lineRule="auto"/>
        <w:ind w:firstLine="709"/>
        <w:jc w:val="both"/>
        <w:rPr>
          <w:color w:val="000000"/>
          <w:sz w:val="28"/>
        </w:rPr>
      </w:pPr>
      <w:r w:rsidRPr="00B40940">
        <w:rPr>
          <w:color w:val="000000"/>
          <w:sz w:val="28"/>
        </w:rPr>
        <w:t>Основной защитой трансформаторов является дифференциальная защита, которая выполняется</w:t>
      </w:r>
      <w:r w:rsidR="00B40940">
        <w:rPr>
          <w:color w:val="000000"/>
          <w:sz w:val="28"/>
        </w:rPr>
        <w:t xml:space="preserve"> </w:t>
      </w:r>
      <w:r w:rsidRPr="00B40940">
        <w:rPr>
          <w:color w:val="000000"/>
          <w:sz w:val="28"/>
        </w:rPr>
        <w:t>на основе реле ДЗТ – 11. Токовая отсечка осуществляется на реле типа РТ – 40, а максимальная токовая защита – на реле РТ – 80. Газовая защита выполнена на основе реле ПГ – 22.</w:t>
      </w:r>
    </w:p>
    <w:p w:rsidR="001137BF" w:rsidRPr="00B40940" w:rsidRDefault="001137BF" w:rsidP="00B40940">
      <w:pPr>
        <w:suppressAutoHyphens/>
        <w:spacing w:line="360" w:lineRule="auto"/>
        <w:ind w:firstLine="709"/>
        <w:jc w:val="both"/>
        <w:rPr>
          <w:color w:val="000000"/>
          <w:sz w:val="28"/>
        </w:rPr>
      </w:pPr>
      <w:r w:rsidRPr="00B40940">
        <w:rPr>
          <w:color w:val="000000"/>
          <w:sz w:val="28"/>
        </w:rPr>
        <w:t>В качестве основных реле применяются реле тока и напряжения. В качестве вспомогательных реле применяются реле времени, промежуточные и указательные реле.</w:t>
      </w:r>
    </w:p>
    <w:p w:rsidR="001137BF" w:rsidRPr="00B40940" w:rsidRDefault="00E5466C" w:rsidP="00B40940">
      <w:pPr>
        <w:suppressAutoHyphens/>
        <w:spacing w:line="360" w:lineRule="auto"/>
        <w:ind w:firstLine="709"/>
        <w:jc w:val="both"/>
        <w:rPr>
          <w:color w:val="000000"/>
          <w:sz w:val="28"/>
        </w:rPr>
      </w:pPr>
      <w:r>
        <w:rPr>
          <w:color w:val="000000"/>
          <w:sz w:val="28"/>
        </w:rPr>
        <w:br w:type="page"/>
      </w:r>
      <w:r w:rsidR="001137BF" w:rsidRPr="00B40940">
        <w:rPr>
          <w:color w:val="000000"/>
          <w:sz w:val="28"/>
        </w:rPr>
        <w:t>Таблица 1. Перечень устройств РЗА.</w:t>
      </w:r>
    </w:p>
    <w:tbl>
      <w:tblPr>
        <w:tblW w:w="7416" w:type="dxa"/>
        <w:jc w:val="center"/>
        <w:tblCellMar>
          <w:left w:w="0" w:type="dxa"/>
          <w:right w:w="0" w:type="dxa"/>
        </w:tblCellMar>
        <w:tblLook w:val="0000" w:firstRow="0" w:lastRow="0" w:firstColumn="0" w:lastColumn="0" w:noHBand="0" w:noVBand="0"/>
      </w:tblPr>
      <w:tblGrid>
        <w:gridCol w:w="960"/>
        <w:gridCol w:w="4080"/>
        <w:gridCol w:w="1496"/>
        <w:gridCol w:w="880"/>
      </w:tblGrid>
      <w:tr w:rsidR="001137BF" w:rsidRPr="00E5466C" w:rsidTr="00E5466C">
        <w:trPr>
          <w:cantSplit/>
          <w:trHeight w:val="483"/>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№п.п</w:t>
            </w:r>
          </w:p>
        </w:tc>
        <w:tc>
          <w:tcPr>
            <w:tcW w:w="4080" w:type="dxa"/>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Наименование работ и аппаратуры</w:t>
            </w:r>
          </w:p>
        </w:tc>
        <w:tc>
          <w:tcPr>
            <w:tcW w:w="1496" w:type="dxa"/>
            <w:vMerge w:val="restart"/>
            <w:tcBorders>
              <w:top w:val="single" w:sz="4" w:space="0" w:color="auto"/>
              <w:left w:val="single" w:sz="4" w:space="0" w:color="auto"/>
              <w:bottom w:val="single" w:sz="4" w:space="0" w:color="000000"/>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Тип оборудования</w:t>
            </w:r>
          </w:p>
        </w:tc>
        <w:tc>
          <w:tcPr>
            <w:tcW w:w="880" w:type="dxa"/>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Кол-во</w:t>
            </w:r>
          </w:p>
        </w:tc>
      </w:tr>
      <w:tr w:rsidR="001137BF" w:rsidRPr="00E5466C" w:rsidTr="00E5466C">
        <w:trPr>
          <w:cantSplit/>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r>
      <w:tr w:rsidR="001137BF" w:rsidRPr="00E5466C" w:rsidTr="00E5466C">
        <w:trPr>
          <w:cantSplit/>
          <w:trHeight w:val="420"/>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Дифференциальное реле</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ДЗТ-11</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Универсальный переключатель</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УП5315/А165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минимального напряжения</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РНВ</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напряжения</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РН - 50</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r>
      <w:tr w:rsidR="001137BF" w:rsidRPr="00E5466C" w:rsidTr="00E5466C">
        <w:trPr>
          <w:cantSplit/>
          <w:trHeight w:val="37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Трансформатор напряжения</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8"/>
              </w:rPr>
            </w:pPr>
            <w:r w:rsidRPr="00E5466C">
              <w:rPr>
                <w:color w:val="000000"/>
                <w:sz w:val="20"/>
                <w:szCs w:val="28"/>
              </w:rPr>
              <w:t xml:space="preserve">НТМИ-10 </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времени</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ЭВ-144</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Промежуточное реле</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РП-23</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Газовое реле</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ПГ-22</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Указательное реле</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РУ-21</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Промежуточное реле</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РП-251</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Трансформатор тока до 20 кВ</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ТШЛ</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частоты</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РЧ-1</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13</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Комплект защиты</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КЗ-10</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Автомат</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АВМ</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Токовое реле</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РТ - 40/Ф</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повторного включения</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РПВ-58</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17</w:t>
            </w:r>
          </w:p>
        </w:tc>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Автомат серии</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А3700</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Выключатель напряжения &gt;10 кВ</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 </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r>
      <w:tr w:rsidR="001137BF" w:rsidRPr="00E5466C" w:rsidTr="00E5466C">
        <w:trPr>
          <w:cantSplit/>
          <w:trHeight w:val="315"/>
          <w:jc w:val="center"/>
        </w:trPr>
        <w:tc>
          <w:tcPr>
            <w:tcW w:w="0" w:type="auto"/>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19</w:t>
            </w:r>
          </w:p>
        </w:tc>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Комплект защиты</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КЗ-34</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r>
    </w:tbl>
    <w:p w:rsidR="001137BF" w:rsidRPr="00B40940" w:rsidRDefault="001137BF" w:rsidP="00B40940">
      <w:pPr>
        <w:suppressAutoHyphens/>
        <w:spacing w:line="360" w:lineRule="auto"/>
        <w:ind w:firstLine="709"/>
        <w:jc w:val="both"/>
        <w:rPr>
          <w:color w:val="000000"/>
          <w:sz w:val="28"/>
        </w:rPr>
      </w:pPr>
    </w:p>
    <w:p w:rsidR="001137BF" w:rsidRPr="00E5466C" w:rsidRDefault="001137BF" w:rsidP="00B40940">
      <w:pPr>
        <w:suppressAutoHyphens/>
        <w:spacing w:line="360" w:lineRule="auto"/>
        <w:ind w:firstLine="709"/>
        <w:jc w:val="both"/>
        <w:rPr>
          <w:b/>
          <w:color w:val="000000"/>
          <w:sz w:val="28"/>
        </w:rPr>
      </w:pPr>
      <w:r w:rsidRPr="00B40940">
        <w:rPr>
          <w:b/>
          <w:color w:val="000000"/>
          <w:sz w:val="28"/>
        </w:rPr>
        <w:t>1.2 Определение трудоемкости ремон</w:t>
      </w:r>
      <w:r w:rsidR="00E5466C">
        <w:rPr>
          <w:b/>
          <w:color w:val="000000"/>
          <w:sz w:val="28"/>
        </w:rPr>
        <w:t>та и обслуживания устройств РЗА</w:t>
      </w: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Для высоковольтных присоединений предусмотрен цикл продолжительностью 3 года (в отрасли машиностроения) и 6 лет (в отрасли металлургии). В течение этого цикла производится одна капитальная проверка и 2 или 5 соответственно текущих проверок.</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Трудоемкость ремонта устройств РЗА, содержащихся на подстанции, определяется по таблицам 1,2 [1] и, в свою очередь, сводится в таблицу.</w:t>
      </w:r>
    </w:p>
    <w:p w:rsidR="00E5466C" w:rsidRDefault="00E5466C" w:rsidP="00B40940">
      <w:pPr>
        <w:pStyle w:val="a5"/>
        <w:suppressAutoHyphens/>
        <w:spacing w:line="360" w:lineRule="auto"/>
        <w:ind w:firstLine="709"/>
        <w:rPr>
          <w:rFonts w:ascii="Times New Roman" w:hAnsi="Times New Roman"/>
          <w:color w:val="000000"/>
          <w:sz w:val="28"/>
          <w:lang w:val="en-US"/>
        </w:rPr>
      </w:pPr>
    </w:p>
    <w:p w:rsidR="001137BF" w:rsidRPr="00B40940" w:rsidRDefault="00E5466C" w:rsidP="00B40940">
      <w:pPr>
        <w:pStyle w:val="a5"/>
        <w:suppressAutoHyphens/>
        <w:spacing w:line="360" w:lineRule="auto"/>
        <w:ind w:firstLine="709"/>
        <w:rPr>
          <w:rFonts w:ascii="Times New Roman" w:hAnsi="Times New Roman"/>
          <w:color w:val="000000"/>
          <w:sz w:val="28"/>
        </w:rPr>
      </w:pPr>
      <w:r>
        <w:rPr>
          <w:rFonts w:ascii="Times New Roman" w:hAnsi="Times New Roman"/>
          <w:color w:val="000000"/>
          <w:sz w:val="28"/>
        </w:rPr>
        <w:br w:type="page"/>
      </w:r>
      <w:r w:rsidR="001137BF" w:rsidRPr="00B40940">
        <w:rPr>
          <w:rFonts w:ascii="Times New Roman" w:hAnsi="Times New Roman"/>
          <w:color w:val="000000"/>
          <w:sz w:val="28"/>
        </w:rPr>
        <w:t>Таблица 2. Трудоемкость обслуживания устройств РЗА.</w:t>
      </w:r>
    </w:p>
    <w:tbl>
      <w:tblPr>
        <w:tblW w:w="8925" w:type="dxa"/>
        <w:jc w:val="center"/>
        <w:tblLayout w:type="fixed"/>
        <w:tblCellMar>
          <w:left w:w="0" w:type="dxa"/>
          <w:right w:w="0" w:type="dxa"/>
        </w:tblCellMar>
        <w:tblLook w:val="0000" w:firstRow="0" w:lastRow="0" w:firstColumn="0" w:lastColumn="0" w:noHBand="0" w:noVBand="0"/>
      </w:tblPr>
      <w:tblGrid>
        <w:gridCol w:w="527"/>
        <w:gridCol w:w="3690"/>
        <w:gridCol w:w="1848"/>
        <w:gridCol w:w="856"/>
        <w:gridCol w:w="1285"/>
        <w:gridCol w:w="719"/>
      </w:tblGrid>
      <w:tr w:rsidR="001137BF" w:rsidRPr="00E5466C" w:rsidTr="00E5466C">
        <w:trPr>
          <w:cantSplit/>
          <w:trHeight w:val="315"/>
          <w:jc w:val="center"/>
        </w:trPr>
        <w:tc>
          <w:tcPr>
            <w:tcW w:w="527" w:type="dxa"/>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№п.п</w:t>
            </w:r>
          </w:p>
        </w:tc>
        <w:tc>
          <w:tcPr>
            <w:tcW w:w="3690" w:type="dxa"/>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Наименование работ и аппаратуры</w:t>
            </w:r>
          </w:p>
        </w:tc>
        <w:tc>
          <w:tcPr>
            <w:tcW w:w="1848" w:type="dxa"/>
            <w:vMerge w:val="restart"/>
            <w:tcBorders>
              <w:top w:val="single" w:sz="4" w:space="0" w:color="auto"/>
              <w:left w:val="single" w:sz="4" w:space="0" w:color="auto"/>
              <w:bottom w:val="single" w:sz="4" w:space="0" w:color="000000"/>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Тип оборудования</w:t>
            </w:r>
          </w:p>
        </w:tc>
        <w:tc>
          <w:tcPr>
            <w:tcW w:w="856" w:type="dxa"/>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Кол-во</w:t>
            </w:r>
          </w:p>
        </w:tc>
        <w:tc>
          <w:tcPr>
            <w:tcW w:w="2004" w:type="dxa"/>
            <w:gridSpan w:val="2"/>
            <w:tcBorders>
              <w:top w:val="single" w:sz="4" w:space="0" w:color="auto"/>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Трудоемкость, н-час</w:t>
            </w:r>
          </w:p>
        </w:tc>
      </w:tr>
      <w:tr w:rsidR="001137BF" w:rsidRPr="00E5466C" w:rsidTr="00E5466C">
        <w:trPr>
          <w:cantSplit/>
          <w:trHeight w:val="315"/>
          <w:jc w:val="center"/>
        </w:trPr>
        <w:tc>
          <w:tcPr>
            <w:tcW w:w="527" w:type="dxa"/>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3690" w:type="dxa"/>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1848" w:type="dxa"/>
            <w:vMerge/>
            <w:tcBorders>
              <w:top w:val="single" w:sz="4" w:space="0" w:color="auto"/>
              <w:left w:val="single" w:sz="4" w:space="0" w:color="auto"/>
              <w:bottom w:val="single" w:sz="4" w:space="0" w:color="000000"/>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Единицы</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Всего</w:t>
            </w:r>
          </w:p>
        </w:tc>
      </w:tr>
      <w:tr w:rsidR="001137BF" w:rsidRPr="00E5466C" w:rsidTr="00E5466C">
        <w:trPr>
          <w:cantSplit/>
          <w:trHeight w:val="420"/>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3690" w:type="dxa"/>
            <w:tcBorders>
              <w:top w:val="single" w:sz="4" w:space="0" w:color="auto"/>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Дифференциальное реле</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ДЗТ-13</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6,1</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24,4</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Универсальный переключатель</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УП5315/А165</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10,8</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минимального напряжения</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РНВ</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16,2</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напряжения</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РН - 50</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16,2</w:t>
            </w:r>
          </w:p>
        </w:tc>
      </w:tr>
      <w:tr w:rsidR="001137BF" w:rsidRPr="00E5466C" w:rsidTr="00E5466C">
        <w:trPr>
          <w:cantSplit/>
          <w:trHeight w:val="37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Трансформаор напряжения</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8"/>
              </w:rPr>
            </w:pPr>
            <w:r w:rsidRPr="00E5466C">
              <w:rPr>
                <w:color w:val="000000"/>
                <w:sz w:val="20"/>
                <w:szCs w:val="28"/>
              </w:rPr>
              <w:t xml:space="preserve">НТМИ-10 </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42</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времени</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ЭВ-144</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9,6</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Промежуточное реле</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РП-23</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Газовое реле</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ПГ-22</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9,5</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28,5</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Указательное реле</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РУ-21</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0,4</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2,4</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Промежуточное реле</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РП-251</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Трансформатор тока до 20 кВ</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ТШЛ</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2,8</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16,8</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частоты</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РЧ-1</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7,3</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87,6</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13</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Комплект защиты</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КЗ-10</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324</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Автомат</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АВМ</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5,5</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33</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Токовое реле</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РТ - 40/Ф</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2,1</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12,6</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повторного включения</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РПВ-58</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2,6</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13</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17</w:t>
            </w:r>
          </w:p>
        </w:tc>
        <w:tc>
          <w:tcPr>
            <w:tcW w:w="3690" w:type="dxa"/>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Автомат серии</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А3700</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5,6</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22,4</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Выключатель напряжения &gt;10 кВ</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 </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33</w:t>
            </w:r>
          </w:p>
        </w:tc>
      </w:tr>
      <w:tr w:rsidR="001137BF" w:rsidRPr="00E5466C" w:rsidTr="00E5466C">
        <w:trPr>
          <w:cantSplit/>
          <w:trHeight w:val="315"/>
          <w:jc w:val="center"/>
        </w:trPr>
        <w:tc>
          <w:tcPr>
            <w:tcW w:w="527" w:type="dxa"/>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19</w:t>
            </w:r>
          </w:p>
        </w:tc>
        <w:tc>
          <w:tcPr>
            <w:tcW w:w="3690" w:type="dxa"/>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Комплект защиты</w:t>
            </w:r>
          </w:p>
        </w:tc>
        <w:tc>
          <w:tcPr>
            <w:tcW w:w="1848" w:type="dxa"/>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КЗ-34</w:t>
            </w:r>
          </w:p>
        </w:tc>
        <w:tc>
          <w:tcPr>
            <w:tcW w:w="856"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1285"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14,6</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29,2</w:t>
            </w:r>
          </w:p>
        </w:tc>
      </w:tr>
      <w:tr w:rsidR="001137BF" w:rsidRPr="00E5466C" w:rsidTr="00E5466C">
        <w:trPr>
          <w:cantSplit/>
          <w:trHeight w:val="315"/>
          <w:jc w:val="center"/>
        </w:trPr>
        <w:tc>
          <w:tcPr>
            <w:tcW w:w="527" w:type="dxa"/>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Итого</w:t>
            </w:r>
          </w:p>
        </w:tc>
        <w:tc>
          <w:tcPr>
            <w:tcW w:w="7679" w:type="dxa"/>
            <w:gridSpan w:val="4"/>
            <w:tcBorders>
              <w:top w:val="single" w:sz="4" w:space="0" w:color="auto"/>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719" w:type="dxa"/>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739,7</w:t>
            </w:r>
          </w:p>
        </w:tc>
      </w:tr>
    </w:tbl>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E5466C" w:rsidRDefault="001137BF" w:rsidP="00B40940">
      <w:pPr>
        <w:pStyle w:val="a5"/>
        <w:suppressAutoHyphens/>
        <w:spacing w:line="360" w:lineRule="auto"/>
        <w:ind w:firstLine="709"/>
        <w:rPr>
          <w:rFonts w:ascii="Times New Roman" w:hAnsi="Times New Roman"/>
          <w:b/>
          <w:color w:val="000000"/>
          <w:sz w:val="28"/>
        </w:rPr>
      </w:pPr>
      <w:r w:rsidRPr="00B40940">
        <w:rPr>
          <w:rFonts w:ascii="Times New Roman" w:hAnsi="Times New Roman"/>
          <w:b/>
          <w:color w:val="000000"/>
          <w:sz w:val="28"/>
        </w:rPr>
        <w:t>1.3 Баланс использования рабочего времени о</w:t>
      </w:r>
      <w:r w:rsidR="00E5466C">
        <w:rPr>
          <w:rFonts w:ascii="Times New Roman" w:hAnsi="Times New Roman"/>
          <w:b/>
          <w:color w:val="000000"/>
          <w:sz w:val="28"/>
        </w:rPr>
        <w:t>дного среднесписочного рабочего</w:t>
      </w:r>
    </w:p>
    <w:p w:rsidR="00E5466C" w:rsidRPr="00E5466C" w:rsidRDefault="00E5466C"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Баланс использования рабочего времени одного рабочего составляется исходя из пятидневной недели. При этом учитывается, что в текущем 2005-м году количество выходных дней составляет 106, а число праздничных дней, не попадающих на выходные, составляет 6.</w:t>
      </w:r>
    </w:p>
    <w:p w:rsidR="00E5466C" w:rsidRDefault="00E5466C" w:rsidP="00B40940">
      <w:pPr>
        <w:pStyle w:val="a5"/>
        <w:suppressAutoHyphens/>
        <w:spacing w:line="360" w:lineRule="auto"/>
        <w:ind w:firstLine="709"/>
        <w:rPr>
          <w:rFonts w:ascii="Times New Roman" w:hAnsi="Times New Roman"/>
          <w:color w:val="000000"/>
          <w:sz w:val="28"/>
          <w:lang w:val="en-US"/>
        </w:rPr>
      </w:pPr>
    </w:p>
    <w:p w:rsidR="001137BF" w:rsidRPr="00B40940" w:rsidRDefault="00E5466C" w:rsidP="00B40940">
      <w:pPr>
        <w:pStyle w:val="a5"/>
        <w:suppressAutoHyphens/>
        <w:spacing w:line="360" w:lineRule="auto"/>
        <w:ind w:firstLine="709"/>
        <w:rPr>
          <w:rFonts w:ascii="Times New Roman" w:hAnsi="Times New Roman"/>
          <w:color w:val="000000"/>
          <w:sz w:val="28"/>
        </w:rPr>
      </w:pPr>
      <w:r>
        <w:rPr>
          <w:rFonts w:ascii="Times New Roman" w:hAnsi="Times New Roman"/>
          <w:color w:val="000000"/>
          <w:sz w:val="28"/>
        </w:rPr>
        <w:br w:type="page"/>
      </w:r>
      <w:r w:rsidR="001137BF" w:rsidRPr="00B40940">
        <w:rPr>
          <w:rFonts w:ascii="Times New Roman" w:hAnsi="Times New Roman"/>
          <w:color w:val="000000"/>
          <w:sz w:val="28"/>
        </w:rPr>
        <w:t>Таблица 3. Баланс рабочего времени.</w:t>
      </w:r>
    </w:p>
    <w:tbl>
      <w:tblPr>
        <w:tblW w:w="8320" w:type="dxa"/>
        <w:jc w:val="center"/>
        <w:tblCellMar>
          <w:left w:w="0" w:type="dxa"/>
          <w:right w:w="0" w:type="dxa"/>
        </w:tblCellMar>
        <w:tblLook w:val="0000" w:firstRow="0" w:lastRow="0" w:firstColumn="0" w:lastColumn="0" w:noHBand="0" w:noVBand="0"/>
      </w:tblPr>
      <w:tblGrid>
        <w:gridCol w:w="640"/>
        <w:gridCol w:w="5760"/>
        <w:gridCol w:w="960"/>
        <w:gridCol w:w="960"/>
      </w:tblGrid>
      <w:tr w:rsidR="001137BF" w:rsidRPr="00E5466C" w:rsidTr="00E5466C">
        <w:trPr>
          <w:cantSplit/>
          <w:trHeight w:val="375"/>
          <w:jc w:val="center"/>
        </w:trPr>
        <w:tc>
          <w:tcPr>
            <w:tcW w:w="640" w:type="dxa"/>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№п.п</w:t>
            </w:r>
          </w:p>
        </w:tc>
        <w:tc>
          <w:tcPr>
            <w:tcW w:w="5760" w:type="dxa"/>
            <w:tcBorders>
              <w:top w:val="single" w:sz="4" w:space="0" w:color="auto"/>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Наименование элементов баланса рабочего времени</w:t>
            </w:r>
          </w:p>
        </w:tc>
        <w:tc>
          <w:tcPr>
            <w:tcW w:w="960" w:type="dxa"/>
            <w:tcBorders>
              <w:top w:val="single" w:sz="4" w:space="0" w:color="auto"/>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Дни</w:t>
            </w:r>
          </w:p>
        </w:tc>
        <w:tc>
          <w:tcPr>
            <w:tcW w:w="960" w:type="dxa"/>
            <w:tcBorders>
              <w:top w:val="single" w:sz="4" w:space="0" w:color="auto"/>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Часы</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Календарный фонд рабочего времени</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366</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2928</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Выходные и праздничные дни</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114</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912</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Номинальный фонд рабочего времени (1)-(2)</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252</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2016</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Невыходы, всего</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37,5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300</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В том числе:</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отпуска очередные и дополнительные</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30</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240</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болезни</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40</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служебные командировки</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с разрешения администрации</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0,5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Плановый фонд рабочего времени (без учета внутрисменных потерь), (3)-(4)</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214,5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1716</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Внутрисменные потери времени:</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Из-за сокращенного дня подростков</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576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Из-за сокращенного дня на вредных работах</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0,5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r>
      <w:tr w:rsidR="001137BF" w:rsidRPr="00E5466C" w:rsidTr="00E5466C">
        <w:trPr>
          <w:cantSplit/>
          <w:trHeight w:val="37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w:t>
            </w:r>
          </w:p>
        </w:tc>
        <w:tc>
          <w:tcPr>
            <w:tcW w:w="576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Эффективный (плановый) фонд раб времени (5)-(6)</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213</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1704</w:t>
            </w:r>
          </w:p>
        </w:tc>
      </w:tr>
      <w:tr w:rsidR="001137BF" w:rsidRPr="00E5466C" w:rsidTr="00E5466C">
        <w:trPr>
          <w:cantSplit/>
          <w:trHeight w:val="64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c>
          <w:tcPr>
            <w:tcW w:w="576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rPr>
            </w:pPr>
            <w:r w:rsidRPr="00E5466C">
              <w:rPr>
                <w:color w:val="000000"/>
                <w:sz w:val="20"/>
              </w:rPr>
              <w:t>Средняя продолжительность рабочего дня</w:t>
            </w:r>
          </w:p>
          <w:p w:rsidR="001137BF" w:rsidRPr="00E5466C" w:rsidRDefault="001137BF" w:rsidP="00E5466C">
            <w:pPr>
              <w:spacing w:line="360" w:lineRule="auto"/>
              <w:jc w:val="both"/>
              <w:rPr>
                <w:color w:val="000000"/>
                <w:sz w:val="20"/>
                <w:szCs w:val="24"/>
              </w:rPr>
            </w:pPr>
            <w:r w:rsidRPr="00E5466C">
              <w:rPr>
                <w:color w:val="000000"/>
                <w:sz w:val="20"/>
              </w:rPr>
              <w:t>(7 в часах)/(5 в днях)</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7,94</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63,55</w:t>
            </w:r>
          </w:p>
        </w:tc>
      </w:tr>
      <w:tr w:rsidR="001137BF" w:rsidRPr="00E5466C" w:rsidTr="00E5466C">
        <w:trPr>
          <w:cantSplit/>
          <w:trHeight w:val="64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576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Коэффициент использования рабочего времени (7)/(3)</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0,85</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r>
    </w:tbl>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E5466C" w:rsidRDefault="001137BF" w:rsidP="00B40940">
      <w:pPr>
        <w:pStyle w:val="a5"/>
        <w:suppressAutoHyphens/>
        <w:spacing w:line="360" w:lineRule="auto"/>
        <w:ind w:firstLine="709"/>
        <w:rPr>
          <w:rFonts w:ascii="Times New Roman" w:hAnsi="Times New Roman"/>
          <w:b/>
          <w:color w:val="000000"/>
          <w:sz w:val="28"/>
        </w:rPr>
      </w:pPr>
      <w:r w:rsidRPr="00B40940">
        <w:rPr>
          <w:rFonts w:ascii="Times New Roman" w:hAnsi="Times New Roman"/>
          <w:b/>
          <w:color w:val="000000"/>
          <w:sz w:val="28"/>
        </w:rPr>
        <w:t>1.4 Расчет численности рабочи</w:t>
      </w:r>
      <w:r w:rsidR="00E5466C">
        <w:rPr>
          <w:rFonts w:ascii="Times New Roman" w:hAnsi="Times New Roman"/>
          <w:b/>
          <w:color w:val="000000"/>
          <w:sz w:val="28"/>
        </w:rPr>
        <w:t>х по обслуживанию устройств РЗА</w:t>
      </w: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Численность рабочих по обслуживанию средств РЗА рассчитывается исходя из трудоемкости обслуживания всех элементов, включенных в перечень (таблица 1). Сначала рассчитывается явочная численность рабочих:</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position w:val="-30"/>
          <w:sz w:val="28"/>
        </w:rPr>
        <w:object w:dxaOrig="39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6.75pt" o:ole="" fillcolor="window">
            <v:imagedata r:id="rId7" o:title=""/>
          </v:shape>
          <o:OLEObject Type="Embed" ProgID="Equation.3" ShapeID="_x0000_i1025" DrawAspect="Content" ObjectID="_1469863690" r:id="rId8"/>
        </w:objec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 xml:space="preserve">где </w:t>
      </w:r>
      <w:r w:rsidRPr="00B40940">
        <w:rPr>
          <w:rFonts w:ascii="Times New Roman" w:hAnsi="Times New Roman"/>
          <w:color w:val="000000"/>
          <w:sz w:val="28"/>
          <w:szCs w:val="28"/>
        </w:rPr>
        <w:sym w:font="Symbol" w:char="F0E5"/>
      </w:r>
      <w:r w:rsidRPr="00B40940">
        <w:rPr>
          <w:rFonts w:ascii="Times New Roman" w:hAnsi="Times New Roman"/>
          <w:color w:val="000000"/>
          <w:sz w:val="28"/>
        </w:rPr>
        <w:t>Т</w:t>
      </w:r>
      <w:r w:rsidRPr="00B40940">
        <w:rPr>
          <w:rFonts w:ascii="Times New Roman" w:hAnsi="Times New Roman"/>
          <w:color w:val="000000"/>
          <w:sz w:val="28"/>
          <w:vertAlign w:val="subscript"/>
        </w:rPr>
        <w:t>обсл.</w:t>
      </w:r>
      <w:r w:rsidRPr="00B40940">
        <w:rPr>
          <w:rFonts w:ascii="Times New Roman" w:hAnsi="Times New Roman"/>
          <w:color w:val="000000"/>
          <w:sz w:val="28"/>
        </w:rPr>
        <w:t xml:space="preserve"> – суммарная трудоемкость обслуживания РЗА. н-час;</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НФВ – номинальный фонд рабочего времени, часов в год на одного рабочего;</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К</w:t>
      </w:r>
      <w:r w:rsidRPr="00B40940">
        <w:rPr>
          <w:rFonts w:ascii="Times New Roman" w:hAnsi="Times New Roman"/>
          <w:color w:val="000000"/>
          <w:sz w:val="28"/>
          <w:vertAlign w:val="subscript"/>
        </w:rPr>
        <w:t>н</w:t>
      </w:r>
      <w:r w:rsidRPr="00B40940">
        <w:rPr>
          <w:rFonts w:ascii="Times New Roman" w:hAnsi="Times New Roman"/>
          <w:color w:val="000000"/>
          <w:sz w:val="28"/>
        </w:rPr>
        <w:t xml:space="preserve"> – коэффициент выполнения нормы, К</w:t>
      </w:r>
      <w:r w:rsidRPr="00B40940">
        <w:rPr>
          <w:rFonts w:ascii="Times New Roman" w:hAnsi="Times New Roman"/>
          <w:color w:val="000000"/>
          <w:sz w:val="28"/>
          <w:vertAlign w:val="subscript"/>
        </w:rPr>
        <w:t>н</w:t>
      </w:r>
      <w:r w:rsidRPr="00B40940">
        <w:rPr>
          <w:rFonts w:ascii="Times New Roman" w:hAnsi="Times New Roman"/>
          <w:color w:val="000000"/>
          <w:sz w:val="28"/>
        </w:rPr>
        <w:t xml:space="preserve"> = 1,1</w:t>
      </w:r>
      <w:r w:rsidRPr="00B40940">
        <w:rPr>
          <w:rFonts w:ascii="Times New Roman" w:hAnsi="Times New Roman"/>
          <w:color w:val="000000"/>
          <w:sz w:val="28"/>
          <w:szCs w:val="28"/>
        </w:rPr>
        <w:sym w:font="Symbol" w:char="F0B8"/>
      </w:r>
      <w:r w:rsidRPr="00B40940">
        <w:rPr>
          <w:rFonts w:ascii="Times New Roman" w:hAnsi="Times New Roman"/>
          <w:color w:val="000000"/>
          <w:sz w:val="28"/>
        </w:rPr>
        <w:t>1,2.</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sz w:val="28"/>
        </w:rPr>
        <w:t>Списочная численность рабочих:</w:t>
      </w:r>
    </w:p>
    <w:p w:rsidR="001137BF" w:rsidRPr="00B40940" w:rsidRDefault="001137BF" w:rsidP="00B40940">
      <w:pPr>
        <w:pStyle w:val="a5"/>
        <w:suppressAutoHyphens/>
        <w:spacing w:line="360" w:lineRule="auto"/>
        <w:ind w:firstLine="709"/>
        <w:rPr>
          <w:rFonts w:ascii="Times New Roman" w:hAnsi="Times New Roman"/>
          <w:color w:val="000000"/>
          <w:sz w:val="28"/>
        </w:rPr>
      </w:pPr>
      <w:r w:rsidRPr="00B40940">
        <w:rPr>
          <w:rFonts w:ascii="Times New Roman" w:hAnsi="Times New Roman"/>
          <w:color w:val="000000"/>
          <w:position w:val="-30"/>
          <w:sz w:val="28"/>
        </w:rPr>
        <w:object w:dxaOrig="3700" w:dyaOrig="680">
          <v:shape id="_x0000_i1026" type="#_x0000_t75" style="width:185.25pt;height:33.75pt" o:ole="" fillcolor="window">
            <v:imagedata r:id="rId9" o:title=""/>
          </v:shape>
          <o:OLEObject Type="Embed" ProgID="Equation.3" ShapeID="_x0000_i1026" DrawAspect="Content" ObjectID="_1469863691" r:id="rId10"/>
        </w:object>
      </w:r>
    </w:p>
    <w:p w:rsidR="001137BF" w:rsidRPr="00B40940" w:rsidRDefault="001137BF" w:rsidP="00B40940">
      <w:pPr>
        <w:pStyle w:val="a5"/>
        <w:suppressAutoHyphens/>
        <w:spacing w:line="360" w:lineRule="auto"/>
        <w:ind w:firstLine="709"/>
        <w:rPr>
          <w:rFonts w:ascii="Times New Roman" w:hAnsi="Times New Roman"/>
          <w:snapToGrid w:val="0"/>
          <w:color w:val="000000"/>
          <w:sz w:val="28"/>
        </w:rPr>
      </w:pPr>
      <w:r w:rsidRPr="00B40940">
        <w:rPr>
          <w:rFonts w:ascii="Times New Roman" w:hAnsi="Times New Roman"/>
          <w:color w:val="000000"/>
          <w:sz w:val="28"/>
        </w:rPr>
        <w:t>где К</w:t>
      </w:r>
      <w:r w:rsidRPr="00B40940">
        <w:rPr>
          <w:rFonts w:ascii="Times New Roman" w:hAnsi="Times New Roman"/>
          <w:color w:val="000000"/>
          <w:sz w:val="28"/>
          <w:vertAlign w:val="subscript"/>
        </w:rPr>
        <w:t>и</w:t>
      </w:r>
      <w:r w:rsidRPr="00B40940">
        <w:rPr>
          <w:rFonts w:ascii="Times New Roman" w:hAnsi="Times New Roman"/>
          <w:color w:val="000000"/>
          <w:sz w:val="28"/>
        </w:rPr>
        <w:t xml:space="preserve"> – к</w:t>
      </w:r>
      <w:r w:rsidRPr="00B40940">
        <w:rPr>
          <w:rFonts w:ascii="Times New Roman" w:hAnsi="Times New Roman"/>
          <w:snapToGrid w:val="0"/>
          <w:color w:val="000000"/>
          <w:sz w:val="28"/>
        </w:rPr>
        <w:t>оэффициент использования рабочего времени (таблица 3).</w:t>
      </w:r>
    </w:p>
    <w:p w:rsidR="001137BF" w:rsidRPr="00B40940" w:rsidRDefault="001137BF" w:rsidP="00B40940">
      <w:pPr>
        <w:pStyle w:val="a5"/>
        <w:suppressAutoHyphens/>
        <w:spacing w:line="360" w:lineRule="auto"/>
        <w:ind w:firstLine="709"/>
        <w:rPr>
          <w:rFonts w:ascii="Times New Roman" w:hAnsi="Times New Roman"/>
          <w:snapToGrid w:val="0"/>
          <w:color w:val="000000"/>
          <w:sz w:val="28"/>
        </w:rPr>
      </w:pPr>
      <w:r w:rsidRPr="00B40940">
        <w:rPr>
          <w:rFonts w:ascii="Times New Roman" w:hAnsi="Times New Roman"/>
          <w:snapToGrid w:val="0"/>
          <w:color w:val="000000"/>
          <w:sz w:val="28"/>
        </w:rPr>
        <w:t>Так как для одной подстанции численность персонала по обслуживанию средств РЗА незначительна, то количество руководителей и специалистов лаборатории РЗА не планируется. В заключение составляется штатная ведомость рабочих.</w:t>
      </w:r>
    </w:p>
    <w:p w:rsidR="00E5466C" w:rsidRDefault="00E5466C" w:rsidP="00B40940">
      <w:pPr>
        <w:pStyle w:val="a5"/>
        <w:suppressAutoHyphens/>
        <w:spacing w:line="360" w:lineRule="auto"/>
        <w:ind w:firstLine="709"/>
        <w:rPr>
          <w:rFonts w:ascii="Times New Roman" w:hAnsi="Times New Roman"/>
          <w:snapToGrid w:val="0"/>
          <w:color w:val="000000"/>
          <w:sz w:val="28"/>
          <w:lang w:val="en-US"/>
        </w:rPr>
      </w:pPr>
    </w:p>
    <w:p w:rsidR="001137BF" w:rsidRPr="00E5466C" w:rsidRDefault="001137BF" w:rsidP="00B40940">
      <w:pPr>
        <w:pStyle w:val="a5"/>
        <w:suppressAutoHyphens/>
        <w:spacing w:line="360" w:lineRule="auto"/>
        <w:ind w:firstLine="709"/>
        <w:rPr>
          <w:rFonts w:ascii="Times New Roman" w:hAnsi="Times New Roman"/>
          <w:snapToGrid w:val="0"/>
          <w:color w:val="000000"/>
          <w:sz w:val="28"/>
          <w:lang w:val="en-US"/>
        </w:rPr>
      </w:pPr>
      <w:r w:rsidRPr="00B40940">
        <w:rPr>
          <w:rFonts w:ascii="Times New Roman" w:hAnsi="Times New Roman"/>
          <w:snapToGrid w:val="0"/>
          <w:color w:val="000000"/>
          <w:sz w:val="28"/>
        </w:rPr>
        <w:t>Табли</w:t>
      </w:r>
      <w:r w:rsidR="00E5466C">
        <w:rPr>
          <w:rFonts w:ascii="Times New Roman" w:hAnsi="Times New Roman"/>
          <w:snapToGrid w:val="0"/>
          <w:color w:val="000000"/>
          <w:sz w:val="28"/>
        </w:rPr>
        <w:t>ца 4. Штатная ведомость рабочих</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99"/>
        <w:gridCol w:w="793"/>
        <w:gridCol w:w="1276"/>
        <w:gridCol w:w="1410"/>
        <w:gridCol w:w="858"/>
        <w:gridCol w:w="1559"/>
        <w:gridCol w:w="804"/>
        <w:gridCol w:w="1175"/>
      </w:tblGrid>
      <w:tr w:rsidR="001137BF" w:rsidRPr="00E5466C" w:rsidTr="00E5466C">
        <w:trPr>
          <w:cantSplit/>
          <w:trHeight w:val="176"/>
          <w:jc w:val="center"/>
        </w:trPr>
        <w:tc>
          <w:tcPr>
            <w:tcW w:w="1299" w:type="dxa"/>
          </w:tcPr>
          <w:p w:rsidR="001137BF" w:rsidRPr="00E5466C" w:rsidRDefault="001137BF" w:rsidP="00E5466C">
            <w:pPr>
              <w:spacing w:line="360" w:lineRule="auto"/>
              <w:jc w:val="both"/>
              <w:rPr>
                <w:snapToGrid w:val="0"/>
                <w:color w:val="000000"/>
                <w:sz w:val="20"/>
              </w:rPr>
            </w:pPr>
            <w:r w:rsidRPr="00E5466C">
              <w:rPr>
                <w:snapToGrid w:val="0"/>
                <w:color w:val="000000"/>
                <w:sz w:val="20"/>
              </w:rPr>
              <w:t>Наименование профессии</w:t>
            </w:r>
          </w:p>
        </w:tc>
        <w:tc>
          <w:tcPr>
            <w:tcW w:w="793" w:type="dxa"/>
          </w:tcPr>
          <w:p w:rsidR="001137BF" w:rsidRPr="00E5466C" w:rsidRDefault="001137BF" w:rsidP="00E5466C">
            <w:pPr>
              <w:spacing w:line="360" w:lineRule="auto"/>
              <w:jc w:val="both"/>
              <w:rPr>
                <w:snapToGrid w:val="0"/>
                <w:color w:val="000000"/>
                <w:sz w:val="20"/>
              </w:rPr>
            </w:pPr>
            <w:r w:rsidRPr="00E5466C">
              <w:rPr>
                <w:snapToGrid w:val="0"/>
                <w:color w:val="000000"/>
                <w:sz w:val="20"/>
              </w:rPr>
              <w:t>Разряд</w:t>
            </w:r>
          </w:p>
        </w:tc>
        <w:tc>
          <w:tcPr>
            <w:tcW w:w="1276" w:type="dxa"/>
          </w:tcPr>
          <w:p w:rsidR="001137BF" w:rsidRPr="00E5466C" w:rsidRDefault="001137BF" w:rsidP="00E5466C">
            <w:pPr>
              <w:spacing w:line="360" w:lineRule="auto"/>
              <w:jc w:val="both"/>
              <w:rPr>
                <w:snapToGrid w:val="0"/>
                <w:color w:val="000000"/>
                <w:sz w:val="20"/>
              </w:rPr>
            </w:pPr>
            <w:r w:rsidRPr="00E5466C">
              <w:rPr>
                <w:snapToGrid w:val="0"/>
                <w:color w:val="000000"/>
                <w:sz w:val="20"/>
              </w:rPr>
              <w:t>Тар. ставка 1час, грн</w:t>
            </w:r>
          </w:p>
        </w:tc>
        <w:tc>
          <w:tcPr>
            <w:tcW w:w="1410" w:type="dxa"/>
          </w:tcPr>
          <w:p w:rsidR="001137BF" w:rsidRPr="00E5466C" w:rsidRDefault="001137BF" w:rsidP="00E5466C">
            <w:pPr>
              <w:spacing w:line="360" w:lineRule="auto"/>
              <w:jc w:val="both"/>
              <w:rPr>
                <w:snapToGrid w:val="0"/>
                <w:color w:val="000000"/>
                <w:sz w:val="20"/>
              </w:rPr>
            </w:pPr>
            <w:r w:rsidRPr="00E5466C">
              <w:rPr>
                <w:snapToGrid w:val="0"/>
                <w:color w:val="000000"/>
                <w:sz w:val="20"/>
              </w:rPr>
              <w:t>Гр. работы</w:t>
            </w:r>
          </w:p>
        </w:tc>
        <w:tc>
          <w:tcPr>
            <w:tcW w:w="858" w:type="dxa"/>
          </w:tcPr>
          <w:p w:rsidR="001137BF" w:rsidRPr="00E5466C" w:rsidRDefault="001137BF" w:rsidP="00E5466C">
            <w:pPr>
              <w:spacing w:line="360" w:lineRule="auto"/>
              <w:jc w:val="both"/>
              <w:rPr>
                <w:snapToGrid w:val="0"/>
                <w:color w:val="000000"/>
                <w:sz w:val="20"/>
              </w:rPr>
            </w:pPr>
            <w:r w:rsidRPr="00E5466C">
              <w:rPr>
                <w:snapToGrid w:val="0"/>
                <w:color w:val="000000"/>
                <w:sz w:val="20"/>
              </w:rPr>
              <w:t>%прем.</w:t>
            </w:r>
          </w:p>
        </w:tc>
        <w:tc>
          <w:tcPr>
            <w:tcW w:w="1559" w:type="dxa"/>
          </w:tcPr>
          <w:p w:rsidR="001137BF" w:rsidRPr="00E5466C" w:rsidRDefault="001137BF" w:rsidP="00E5466C">
            <w:pPr>
              <w:spacing w:line="360" w:lineRule="auto"/>
              <w:jc w:val="both"/>
              <w:rPr>
                <w:snapToGrid w:val="0"/>
                <w:color w:val="000000"/>
                <w:sz w:val="20"/>
              </w:rPr>
            </w:pPr>
            <w:r w:rsidRPr="00E5466C">
              <w:rPr>
                <w:snapToGrid w:val="0"/>
                <w:color w:val="000000"/>
                <w:sz w:val="20"/>
              </w:rPr>
              <w:t>Дни проп. отпуска</w:t>
            </w:r>
          </w:p>
        </w:tc>
        <w:tc>
          <w:tcPr>
            <w:tcW w:w="804" w:type="dxa"/>
          </w:tcPr>
          <w:p w:rsidR="001137BF" w:rsidRPr="00E5466C" w:rsidRDefault="001137BF" w:rsidP="00E5466C">
            <w:pPr>
              <w:spacing w:line="360" w:lineRule="auto"/>
              <w:jc w:val="both"/>
              <w:rPr>
                <w:snapToGrid w:val="0"/>
                <w:color w:val="000000"/>
                <w:sz w:val="20"/>
              </w:rPr>
            </w:pPr>
            <w:r w:rsidRPr="00E5466C">
              <w:rPr>
                <w:snapToGrid w:val="0"/>
                <w:color w:val="000000"/>
                <w:sz w:val="20"/>
              </w:rPr>
              <w:t>К-во смен</w:t>
            </w:r>
          </w:p>
        </w:tc>
        <w:tc>
          <w:tcPr>
            <w:tcW w:w="1175" w:type="dxa"/>
          </w:tcPr>
          <w:p w:rsidR="001137BF" w:rsidRPr="00E5466C" w:rsidRDefault="001137BF" w:rsidP="00E5466C">
            <w:pPr>
              <w:spacing w:line="360" w:lineRule="auto"/>
              <w:jc w:val="both"/>
              <w:rPr>
                <w:snapToGrid w:val="0"/>
                <w:color w:val="000000"/>
                <w:sz w:val="20"/>
              </w:rPr>
            </w:pPr>
            <w:r w:rsidRPr="00E5466C">
              <w:rPr>
                <w:snapToGrid w:val="0"/>
                <w:color w:val="000000"/>
                <w:sz w:val="20"/>
              </w:rPr>
              <w:t>Численность</w:t>
            </w:r>
          </w:p>
        </w:tc>
      </w:tr>
      <w:tr w:rsidR="001137BF" w:rsidRPr="00E5466C" w:rsidTr="00E5466C">
        <w:trPr>
          <w:cantSplit/>
          <w:trHeight w:val="92"/>
          <w:jc w:val="center"/>
        </w:trPr>
        <w:tc>
          <w:tcPr>
            <w:tcW w:w="1299" w:type="dxa"/>
            <w:vAlign w:val="center"/>
          </w:tcPr>
          <w:p w:rsidR="001137BF" w:rsidRPr="00E5466C" w:rsidRDefault="001137BF" w:rsidP="00E5466C">
            <w:pPr>
              <w:spacing w:line="360" w:lineRule="auto"/>
              <w:jc w:val="both"/>
              <w:rPr>
                <w:color w:val="000000"/>
                <w:sz w:val="20"/>
                <w:szCs w:val="24"/>
              </w:rPr>
            </w:pPr>
            <w:r w:rsidRPr="00E5466C">
              <w:rPr>
                <w:color w:val="000000"/>
                <w:sz w:val="20"/>
              </w:rPr>
              <w:t>Электромонтер СРЗА</w:t>
            </w:r>
          </w:p>
        </w:tc>
        <w:tc>
          <w:tcPr>
            <w:tcW w:w="793" w:type="dxa"/>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1276" w:type="dxa"/>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1410" w:type="dxa"/>
            <w:vAlign w:val="center"/>
          </w:tcPr>
          <w:p w:rsidR="001137BF" w:rsidRPr="00E5466C" w:rsidRDefault="001137BF" w:rsidP="00E5466C">
            <w:pPr>
              <w:spacing w:line="360" w:lineRule="auto"/>
              <w:jc w:val="both"/>
              <w:rPr>
                <w:color w:val="000000"/>
                <w:sz w:val="20"/>
                <w:szCs w:val="24"/>
              </w:rPr>
            </w:pPr>
            <w:r w:rsidRPr="00E5466C">
              <w:rPr>
                <w:color w:val="000000"/>
                <w:sz w:val="20"/>
              </w:rPr>
              <w:t>5 дней</w:t>
            </w:r>
          </w:p>
        </w:tc>
        <w:tc>
          <w:tcPr>
            <w:tcW w:w="858" w:type="dxa"/>
            <w:vAlign w:val="center"/>
          </w:tcPr>
          <w:p w:rsidR="001137BF" w:rsidRPr="00E5466C" w:rsidRDefault="001137BF" w:rsidP="00E5466C">
            <w:pPr>
              <w:spacing w:line="360" w:lineRule="auto"/>
              <w:jc w:val="both"/>
              <w:rPr>
                <w:color w:val="000000"/>
                <w:sz w:val="20"/>
                <w:szCs w:val="24"/>
              </w:rPr>
            </w:pPr>
            <w:r w:rsidRPr="00E5466C">
              <w:rPr>
                <w:color w:val="000000"/>
                <w:sz w:val="20"/>
              </w:rPr>
              <w:t>40</w:t>
            </w:r>
          </w:p>
        </w:tc>
        <w:tc>
          <w:tcPr>
            <w:tcW w:w="1559" w:type="dxa"/>
            <w:vAlign w:val="center"/>
          </w:tcPr>
          <w:p w:rsidR="001137BF" w:rsidRPr="00E5466C" w:rsidRDefault="001137BF" w:rsidP="00E5466C">
            <w:pPr>
              <w:spacing w:line="360" w:lineRule="auto"/>
              <w:jc w:val="both"/>
              <w:rPr>
                <w:color w:val="000000"/>
                <w:sz w:val="20"/>
                <w:szCs w:val="24"/>
              </w:rPr>
            </w:pPr>
            <w:r w:rsidRPr="00E5466C">
              <w:rPr>
                <w:color w:val="000000"/>
                <w:sz w:val="20"/>
              </w:rPr>
              <w:t>37,5</w:t>
            </w:r>
          </w:p>
        </w:tc>
        <w:tc>
          <w:tcPr>
            <w:tcW w:w="804" w:type="dxa"/>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1175" w:type="dxa"/>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r>
    </w:tbl>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E5466C" w:rsidRDefault="001137BF" w:rsidP="00B40940">
      <w:pPr>
        <w:pStyle w:val="21"/>
        <w:suppressAutoHyphens/>
        <w:spacing w:line="360" w:lineRule="auto"/>
        <w:ind w:firstLine="709"/>
        <w:jc w:val="both"/>
        <w:rPr>
          <w:b/>
          <w:color w:val="000000"/>
          <w:sz w:val="28"/>
          <w:lang w:val="en-US"/>
        </w:rPr>
      </w:pPr>
      <w:bookmarkStart w:id="0" w:name="_Toc468564256"/>
      <w:bookmarkStart w:id="1" w:name="_Toc468564386"/>
      <w:bookmarkStart w:id="2" w:name="_Toc468564439"/>
      <w:r w:rsidRPr="00B40940">
        <w:rPr>
          <w:b/>
          <w:color w:val="000000"/>
          <w:sz w:val="28"/>
        </w:rPr>
        <w:t>1.5 Расчет годового фонда заработной платы</w:t>
      </w:r>
      <w:bookmarkEnd w:id="0"/>
      <w:bookmarkEnd w:id="1"/>
      <w:bookmarkEnd w:id="2"/>
    </w:p>
    <w:p w:rsidR="001137BF" w:rsidRPr="00B40940" w:rsidRDefault="001137BF" w:rsidP="00B40940">
      <w:pPr>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Фонд оплаты состоит из основной и дополнительной заработной платы. Для рабочих-повременщиков по обслуживанию РЗА основная – тарифная часть, рассчитанная по тарифным ставкам. Дополнительные – доплаты, в соответствии с трудовым законодательством, премиальные выплаты. Для металлургических предприятий – 10%, для машиностроительных – 11,4% от основной.</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От фонда оплаты труда рассчитываются отчисления на государственное страхование – 32%, на социальное страхование – 4%, в фонд занятости – 1,5%</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Расчет основного фонда заработной платы:</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пл.осн.</w:t>
      </w:r>
      <w:r w:rsidRPr="00B40940">
        <w:rPr>
          <w:color w:val="000000"/>
          <w:sz w:val="28"/>
        </w:rPr>
        <w:t>= ТС · ЭФВ · ППП</w:t>
      </w:r>
      <w:r w:rsidRPr="00B40940">
        <w:rPr>
          <w:color w:val="000000"/>
          <w:sz w:val="28"/>
          <w:vertAlign w:val="subscript"/>
        </w:rPr>
        <w:t>сл</w:t>
      </w:r>
      <w:r w:rsidRPr="00B40940">
        <w:rPr>
          <w:color w:val="000000"/>
          <w:sz w:val="28"/>
        </w:rPr>
        <w:t>= 4·1704 = 6816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Дополнительный фонд заработной платы:</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пл.тар</w:t>
      </w:r>
      <w:r w:rsidRPr="00B40940">
        <w:rPr>
          <w:color w:val="000000"/>
          <w:sz w:val="28"/>
        </w:rPr>
        <w:t xml:space="preserve"> = З</w:t>
      </w:r>
      <w:r w:rsidRPr="00B40940">
        <w:rPr>
          <w:color w:val="000000"/>
          <w:sz w:val="28"/>
          <w:vertAlign w:val="subscript"/>
        </w:rPr>
        <w:t>пл.осн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Премия за производственные достижения:</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пл.прем.</w:t>
      </w:r>
      <w:r w:rsidRPr="00B40940">
        <w:rPr>
          <w:color w:val="000000"/>
          <w:sz w:val="28"/>
        </w:rPr>
        <w:t>=</w:t>
      </w:r>
      <w:r w:rsidR="00B40940">
        <w:rPr>
          <w:color w:val="000000"/>
          <w:sz w:val="28"/>
        </w:rPr>
        <w:t>%</w:t>
      </w:r>
      <w:r w:rsidRPr="00B40940">
        <w:rPr>
          <w:color w:val="000000"/>
          <w:sz w:val="28"/>
        </w:rPr>
        <w:t>Прем · З</w:t>
      </w:r>
      <w:r w:rsidRPr="00B40940">
        <w:rPr>
          <w:color w:val="000000"/>
          <w:sz w:val="28"/>
          <w:vertAlign w:val="subscript"/>
        </w:rPr>
        <w:t>пл.тар</w:t>
      </w:r>
      <w:r w:rsidRPr="00B40940">
        <w:rPr>
          <w:color w:val="000000"/>
          <w:sz w:val="28"/>
        </w:rPr>
        <w:t xml:space="preserve"> = 0,4 ·6816 =2726,4</w:t>
      </w:r>
      <w:r w:rsidR="00B40940">
        <w:rPr>
          <w:color w:val="000000"/>
          <w:sz w:val="28"/>
        </w:rPr>
        <w:t xml:space="preserve"> </w:t>
      </w:r>
      <w:r w:rsidRPr="00B40940">
        <w:rPr>
          <w:color w:val="000000"/>
          <w:sz w:val="28"/>
        </w:rPr>
        <w:t>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Оплата отпуска:</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24"/>
          <w:sz w:val="28"/>
        </w:rPr>
        <w:object w:dxaOrig="3840" w:dyaOrig="620">
          <v:shape id="_x0000_i1027" type="#_x0000_t75" style="width:192pt;height:30.75pt" o:ole="" fillcolor="window">
            <v:imagedata r:id="rId11" o:title=""/>
          </v:shape>
          <o:OLEObject Type="Embed" ProgID="Equation.3" ShapeID="_x0000_i1027" DrawAspect="Content" ObjectID="_1469863692" r:id="rId12"/>
        </w:object>
      </w:r>
      <w:r w:rsidRPr="00B40940">
        <w:rPr>
          <w:color w:val="000000"/>
          <w:sz w:val="28"/>
        </w:rPr>
        <w:t xml:space="preserve">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Оплата времени выполнения государственных и общественных обязанностей:</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24"/>
          <w:sz w:val="28"/>
        </w:rPr>
        <w:object w:dxaOrig="4080" w:dyaOrig="620">
          <v:shape id="_x0000_i1028" type="#_x0000_t75" style="width:204pt;height:30.75pt" o:ole="" fillcolor="window">
            <v:imagedata r:id="rId13" o:title=""/>
          </v:shape>
          <o:OLEObject Type="Embed" ProgID="Equation.3" ShapeID="_x0000_i1028" DrawAspect="Content" ObjectID="_1469863693" r:id="rId14"/>
        </w:object>
      </w:r>
      <w:r w:rsidRPr="00B40940">
        <w:rPr>
          <w:color w:val="000000"/>
          <w:sz w:val="28"/>
        </w:rPr>
        <w:t xml:space="preserve">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Дополнительный фонд заработной платы:</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пл.доп.</w:t>
      </w:r>
      <w:r w:rsidRPr="00B40940">
        <w:rPr>
          <w:color w:val="000000"/>
          <w:sz w:val="28"/>
        </w:rPr>
        <w:t>= З</w:t>
      </w:r>
      <w:r w:rsidRPr="00B40940">
        <w:rPr>
          <w:color w:val="000000"/>
          <w:sz w:val="28"/>
          <w:vertAlign w:val="subscript"/>
        </w:rPr>
        <w:t>пл.отп.</w:t>
      </w:r>
      <w:r w:rsidRPr="00B40940">
        <w:rPr>
          <w:color w:val="000000"/>
          <w:sz w:val="28"/>
        </w:rPr>
        <w:t xml:space="preserve"> + З</w:t>
      </w:r>
      <w:r w:rsidRPr="00B40940">
        <w:rPr>
          <w:color w:val="000000"/>
          <w:sz w:val="28"/>
          <w:vertAlign w:val="subscript"/>
        </w:rPr>
        <w:t>пл.гос.обяз.</w:t>
      </w:r>
      <w:r w:rsidRPr="00B40940">
        <w:rPr>
          <w:color w:val="000000"/>
          <w:sz w:val="28"/>
        </w:rPr>
        <w:t xml:space="preserve"> + З</w:t>
      </w:r>
      <w:r w:rsidRPr="00B40940">
        <w:rPr>
          <w:color w:val="000000"/>
          <w:sz w:val="28"/>
          <w:vertAlign w:val="subscript"/>
        </w:rPr>
        <w:t xml:space="preserve">пл.прем </w:t>
      </w:r>
      <w:r w:rsidRPr="00B40940">
        <w:rPr>
          <w:color w:val="000000"/>
          <w:sz w:val="28"/>
        </w:rPr>
        <w:t>= 653+ 18 + 2726,4 = 3398,05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Годовой фонд заработной платы:</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пл.год.</w:t>
      </w:r>
      <w:r w:rsidRPr="00B40940">
        <w:rPr>
          <w:color w:val="000000"/>
          <w:sz w:val="28"/>
        </w:rPr>
        <w:t>= З</w:t>
      </w:r>
      <w:r w:rsidRPr="00B40940">
        <w:rPr>
          <w:color w:val="000000"/>
          <w:sz w:val="28"/>
          <w:vertAlign w:val="subscript"/>
        </w:rPr>
        <w:t>пл.осн</w:t>
      </w:r>
      <w:r w:rsidRPr="00B40940">
        <w:rPr>
          <w:color w:val="000000"/>
          <w:sz w:val="28"/>
        </w:rPr>
        <w:t xml:space="preserve"> + З</w:t>
      </w:r>
      <w:r w:rsidRPr="00B40940">
        <w:rPr>
          <w:color w:val="000000"/>
          <w:sz w:val="28"/>
          <w:vertAlign w:val="subscript"/>
        </w:rPr>
        <w:t>пл.доп.</w:t>
      </w:r>
      <w:r w:rsidRPr="00B40940">
        <w:rPr>
          <w:color w:val="000000"/>
          <w:sz w:val="28"/>
        </w:rPr>
        <w:t>= 6816 + 3398,05 = 10214,05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Зарплата среднемесячная:</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44"/>
          <w:sz w:val="28"/>
        </w:rPr>
        <w:object w:dxaOrig="4120" w:dyaOrig="999">
          <v:shape id="_x0000_i1029" type="#_x0000_t75" style="width:206.25pt;height:50.25pt" o:ole="" fillcolor="window">
            <v:imagedata r:id="rId15" o:title=""/>
          </v:shape>
          <o:OLEObject Type="Embed" ProgID="Equation.3" ShapeID="_x0000_i1029" DrawAspect="Content" ObjectID="_1469863694" r:id="rId16"/>
        </w:object>
      </w:r>
      <w:r w:rsidRPr="00B40940">
        <w:rPr>
          <w:color w:val="000000"/>
          <w:sz w:val="28"/>
        </w:rPr>
        <w:t>грн.</w:t>
      </w:r>
    </w:p>
    <w:p w:rsidR="00E5466C" w:rsidRDefault="00E5466C" w:rsidP="00B40940">
      <w:pPr>
        <w:pStyle w:val="21"/>
        <w:suppressAutoHyphens/>
        <w:spacing w:line="360" w:lineRule="auto"/>
        <w:ind w:firstLine="709"/>
        <w:jc w:val="both"/>
        <w:rPr>
          <w:b/>
          <w:color w:val="000000"/>
          <w:sz w:val="28"/>
          <w:lang w:val="en-US"/>
        </w:rPr>
      </w:pPr>
      <w:bookmarkStart w:id="3" w:name="_Toc468564254"/>
      <w:bookmarkStart w:id="4" w:name="_Toc468564384"/>
      <w:bookmarkStart w:id="5" w:name="_Toc468564437"/>
    </w:p>
    <w:p w:rsidR="00E5466C" w:rsidRDefault="00E5466C" w:rsidP="00B40940">
      <w:pPr>
        <w:pStyle w:val="21"/>
        <w:suppressAutoHyphens/>
        <w:spacing w:line="360" w:lineRule="auto"/>
        <w:ind w:firstLine="709"/>
        <w:jc w:val="both"/>
        <w:rPr>
          <w:b/>
          <w:color w:val="000000"/>
          <w:sz w:val="28"/>
          <w:lang w:val="en-US"/>
        </w:rPr>
      </w:pPr>
    </w:p>
    <w:p w:rsidR="001137BF" w:rsidRPr="00E5466C" w:rsidRDefault="00E5466C" w:rsidP="00B40940">
      <w:pPr>
        <w:pStyle w:val="21"/>
        <w:suppressAutoHyphens/>
        <w:spacing w:line="360" w:lineRule="auto"/>
        <w:ind w:firstLine="709"/>
        <w:jc w:val="both"/>
        <w:rPr>
          <w:b/>
          <w:color w:val="000000"/>
          <w:sz w:val="28"/>
        </w:rPr>
      </w:pPr>
      <w:r w:rsidRPr="00E5466C">
        <w:rPr>
          <w:b/>
          <w:color w:val="000000"/>
          <w:sz w:val="28"/>
        </w:rPr>
        <w:br w:type="page"/>
      </w:r>
      <w:r w:rsidR="001137BF" w:rsidRPr="00B40940">
        <w:rPr>
          <w:b/>
          <w:color w:val="000000"/>
          <w:sz w:val="28"/>
        </w:rPr>
        <w:t>2. Расчет капитальных затрат на систему устройств РЗА</w:t>
      </w:r>
      <w:bookmarkEnd w:id="3"/>
      <w:bookmarkEnd w:id="4"/>
      <w:bookmarkEnd w:id="5"/>
    </w:p>
    <w:p w:rsidR="00E5466C" w:rsidRPr="00E5466C" w:rsidRDefault="00E5466C" w:rsidP="00B40940">
      <w:pPr>
        <w:suppressAutoHyphens/>
        <w:spacing w:line="360" w:lineRule="auto"/>
        <w:ind w:firstLine="709"/>
        <w:jc w:val="both"/>
        <w:rPr>
          <w:color w:val="000000"/>
          <w:sz w:val="28"/>
        </w:rPr>
      </w:pPr>
    </w:p>
    <w:p w:rsidR="001137BF" w:rsidRPr="00B40940" w:rsidRDefault="001137BF" w:rsidP="00B40940">
      <w:pPr>
        <w:suppressAutoHyphens/>
        <w:spacing w:line="360" w:lineRule="auto"/>
        <w:ind w:firstLine="709"/>
        <w:jc w:val="both"/>
        <w:rPr>
          <w:color w:val="000000"/>
          <w:sz w:val="28"/>
        </w:rPr>
      </w:pPr>
      <w:r w:rsidRPr="00B40940">
        <w:rPr>
          <w:color w:val="000000"/>
          <w:sz w:val="28"/>
        </w:rPr>
        <w:t>Для определения затрат на приобретение электрического оборудования составляется смета-спецификация в которой приводится перечень всех средств РЗА, установленных на проектируемой подстанции, их техническая характеристика, количество, цена единицы электрического оборудования (затраты принимаются исходя из практики работы лабораторий РЗА соответствующих предприятий). Все данные сводятся в таблицу (см. таблица 5), после чего производится подсчет стоимости каждого типа оборудования и стоимость всего релейного оборудования проектируемой подстанции в целом.</w:t>
      </w:r>
    </w:p>
    <w:p w:rsidR="00E5466C" w:rsidRDefault="00E5466C" w:rsidP="00B40940">
      <w:pPr>
        <w:pStyle w:val="21"/>
        <w:suppressAutoHyphens/>
        <w:spacing w:line="360" w:lineRule="auto"/>
        <w:ind w:firstLine="709"/>
        <w:jc w:val="both"/>
        <w:rPr>
          <w:color w:val="000000"/>
          <w:sz w:val="28"/>
          <w:lang w:val="en-US"/>
        </w:rPr>
      </w:pPr>
    </w:p>
    <w:p w:rsidR="001137BF" w:rsidRPr="00E5466C" w:rsidRDefault="001137BF" w:rsidP="00B40940">
      <w:pPr>
        <w:pStyle w:val="21"/>
        <w:suppressAutoHyphens/>
        <w:spacing w:line="360" w:lineRule="auto"/>
        <w:ind w:firstLine="709"/>
        <w:jc w:val="both"/>
        <w:rPr>
          <w:color w:val="000000"/>
          <w:sz w:val="28"/>
          <w:lang w:val="en-US"/>
        </w:rPr>
      </w:pPr>
      <w:r w:rsidRPr="00B40940">
        <w:rPr>
          <w:color w:val="000000"/>
          <w:sz w:val="28"/>
        </w:rPr>
        <w:t xml:space="preserve">Таблица 5. Смета </w:t>
      </w:r>
      <w:r w:rsidR="00E5466C">
        <w:rPr>
          <w:color w:val="000000"/>
          <w:sz w:val="28"/>
        </w:rPr>
        <w:t>– спецификация оборудования РЗА</w:t>
      </w:r>
    </w:p>
    <w:tbl>
      <w:tblPr>
        <w:tblW w:w="5234" w:type="pct"/>
        <w:jc w:val="center"/>
        <w:tblCellMar>
          <w:left w:w="0" w:type="dxa"/>
          <w:right w:w="0" w:type="dxa"/>
        </w:tblCellMar>
        <w:tblLook w:val="0000" w:firstRow="0" w:lastRow="0" w:firstColumn="0" w:lastColumn="0" w:noHBand="0" w:noVBand="0"/>
      </w:tblPr>
      <w:tblGrid>
        <w:gridCol w:w="415"/>
        <w:gridCol w:w="2902"/>
        <w:gridCol w:w="1590"/>
        <w:gridCol w:w="605"/>
        <w:gridCol w:w="794"/>
        <w:gridCol w:w="792"/>
        <w:gridCol w:w="610"/>
        <w:gridCol w:w="821"/>
        <w:gridCol w:w="615"/>
        <w:gridCol w:w="660"/>
      </w:tblGrid>
      <w:tr w:rsidR="00E5466C" w:rsidRPr="00E5466C" w:rsidTr="00E5466C">
        <w:trPr>
          <w:cantSplit/>
          <w:trHeight w:val="315"/>
          <w:jc w:val="center"/>
        </w:trPr>
        <w:tc>
          <w:tcPr>
            <w:tcW w:w="212" w:type="pct"/>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№пп</w:t>
            </w:r>
          </w:p>
        </w:tc>
        <w:tc>
          <w:tcPr>
            <w:tcW w:w="1311" w:type="pct"/>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Наименование ср-в РЗА</w:t>
            </w:r>
          </w:p>
        </w:tc>
        <w:tc>
          <w:tcPr>
            <w:tcW w:w="980" w:type="pct"/>
            <w:vMerge w:val="restart"/>
            <w:tcBorders>
              <w:top w:val="single" w:sz="4" w:space="0" w:color="auto"/>
              <w:left w:val="single" w:sz="4" w:space="0" w:color="auto"/>
              <w:bottom w:val="nil"/>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Тип оборудования</w:t>
            </w:r>
          </w:p>
        </w:tc>
        <w:tc>
          <w:tcPr>
            <w:tcW w:w="309" w:type="pct"/>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Кол-во</w:t>
            </w:r>
          </w:p>
        </w:tc>
        <w:tc>
          <w:tcPr>
            <w:tcW w:w="809" w:type="pct"/>
            <w:gridSpan w:val="2"/>
            <w:tcBorders>
              <w:top w:val="single" w:sz="4" w:space="0" w:color="auto"/>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Стоимость оборуд</w:t>
            </w:r>
          </w:p>
        </w:tc>
        <w:tc>
          <w:tcPr>
            <w:tcW w:w="311" w:type="pct"/>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Итого</w:t>
            </w:r>
          </w:p>
        </w:tc>
        <w:tc>
          <w:tcPr>
            <w:tcW w:w="732" w:type="pct"/>
            <w:gridSpan w:val="2"/>
            <w:tcBorders>
              <w:top w:val="single" w:sz="4" w:space="0" w:color="auto"/>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Стоимость всего</w:t>
            </w:r>
          </w:p>
        </w:tc>
        <w:tc>
          <w:tcPr>
            <w:tcW w:w="337" w:type="pct"/>
            <w:vMerge w:val="restart"/>
            <w:tcBorders>
              <w:top w:val="single" w:sz="4" w:space="0" w:color="auto"/>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Всего</w:t>
            </w:r>
          </w:p>
        </w:tc>
      </w:tr>
      <w:tr w:rsidR="00E5466C" w:rsidRPr="00E5466C" w:rsidTr="00E5466C">
        <w:trPr>
          <w:cantSplit/>
          <w:trHeight w:val="31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1311" w:type="pct"/>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980" w:type="pct"/>
            <w:vMerge/>
            <w:tcBorders>
              <w:top w:val="single" w:sz="4" w:space="0" w:color="auto"/>
              <w:left w:val="single" w:sz="4" w:space="0" w:color="auto"/>
              <w:bottom w:val="nil"/>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309" w:type="pct"/>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оборуд</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СМР</w:t>
            </w:r>
          </w:p>
        </w:tc>
        <w:tc>
          <w:tcPr>
            <w:tcW w:w="311" w:type="pct"/>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оборуд</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СМР</w:t>
            </w:r>
          </w:p>
        </w:tc>
        <w:tc>
          <w:tcPr>
            <w:tcW w:w="337" w:type="pct"/>
            <w:vMerge/>
            <w:tcBorders>
              <w:top w:val="single" w:sz="4" w:space="0" w:color="auto"/>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1311" w:type="pct"/>
            <w:tcBorders>
              <w:top w:val="single" w:sz="4" w:space="0" w:color="auto"/>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Дифференциальное реле</w:t>
            </w:r>
          </w:p>
        </w:tc>
        <w:tc>
          <w:tcPr>
            <w:tcW w:w="980" w:type="pct"/>
            <w:tcBorders>
              <w:top w:val="single" w:sz="4" w:space="0" w:color="auto"/>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ДЗТ-14</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54</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234</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720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216</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936</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Универсальный переключатель</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УП5315/А165</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42</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182</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840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252</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1092</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минимального напряжения</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РНВ</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24</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104</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720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216</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936</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напряжения</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РН - 50</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75</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22,5</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97,5</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675</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202,5</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877,5</w:t>
            </w:r>
          </w:p>
        </w:tc>
      </w:tr>
      <w:tr w:rsidR="00E5466C" w:rsidRPr="00E5466C" w:rsidTr="00E5466C">
        <w:trPr>
          <w:cantSplit/>
          <w:trHeight w:val="37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Трансформаор напряжения</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8"/>
              </w:rPr>
            </w:pPr>
            <w:r w:rsidRPr="00E5466C">
              <w:rPr>
                <w:color w:val="000000"/>
                <w:sz w:val="20"/>
                <w:szCs w:val="28"/>
              </w:rPr>
              <w:t xml:space="preserve">НТМИ-10 </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2500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750</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3250</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35000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10500</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45500</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времени</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ЭВ-144</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33</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143</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880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264</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1144</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Промежуточное реле</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РП-23</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158</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47,4</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205,4</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948</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284,4</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1232,4</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Газовое реле</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ПГ-22</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75</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22,5</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97,5</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225</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67,5</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292,5</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Указательное реле</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РУ-21</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65</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300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90</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390</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Промежуточное реле</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РП-251</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24</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104</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960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288</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1248</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11</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Трансформатор тока до 20 кВ</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ТШЛ</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300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90</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390</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1800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540</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2340</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частоты</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РЧ-1</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240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72</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312</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2880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864</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3744</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13</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Комплект защиты</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КЗ-10</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984</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295,2</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1279,2</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17712</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5313,6</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23025,6</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Автомат</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АВМ</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55</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16,5</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71,5</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330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99</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429</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Токовое реле</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РТ - 40/Ф</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78</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23,4</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101,4</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468</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140,4</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608,4</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Реле повторного включения</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РПВ-58</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45</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195</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750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225</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975</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17</w:t>
            </w:r>
          </w:p>
        </w:tc>
        <w:tc>
          <w:tcPr>
            <w:tcW w:w="1311" w:type="pct"/>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Автомат серии</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А3700</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52</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160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48</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208</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18</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Выключатель напряжения &gt;10 кВ</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 </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120000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36000</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156000</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360000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108000</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468000</w:t>
            </w:r>
          </w:p>
        </w:tc>
      </w:tr>
      <w:tr w:rsidR="00E5466C" w:rsidRPr="00E5466C" w:rsidTr="00E5466C">
        <w:trPr>
          <w:cantSplit/>
          <w:trHeight w:val="315"/>
          <w:jc w:val="center"/>
        </w:trPr>
        <w:tc>
          <w:tcPr>
            <w:tcW w:w="212" w:type="pct"/>
            <w:tcBorders>
              <w:top w:val="nil"/>
              <w:left w:val="single" w:sz="4" w:space="0" w:color="auto"/>
              <w:bottom w:val="single" w:sz="4" w:space="0" w:color="auto"/>
              <w:right w:val="nil"/>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19</w:t>
            </w:r>
          </w:p>
        </w:tc>
        <w:tc>
          <w:tcPr>
            <w:tcW w:w="1311"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Комплект защиты</w:t>
            </w:r>
          </w:p>
        </w:tc>
        <w:tc>
          <w:tcPr>
            <w:tcW w:w="980"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КЗ-34</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1500</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450</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1950</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3000</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900</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3900</w:t>
            </w:r>
          </w:p>
        </w:tc>
      </w:tr>
      <w:tr w:rsidR="00E5466C" w:rsidRPr="00E5466C" w:rsidTr="00E5466C">
        <w:trPr>
          <w:cantSplit/>
          <w:trHeight w:val="315"/>
          <w:jc w:val="center"/>
        </w:trPr>
        <w:tc>
          <w:tcPr>
            <w:tcW w:w="212" w:type="pct"/>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 </w:t>
            </w:r>
          </w:p>
        </w:tc>
        <w:tc>
          <w:tcPr>
            <w:tcW w:w="1311" w:type="pct"/>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Всего</w:t>
            </w:r>
          </w:p>
        </w:tc>
        <w:tc>
          <w:tcPr>
            <w:tcW w:w="980"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30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405"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40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311"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419"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428368</w:t>
            </w:r>
          </w:p>
        </w:tc>
        <w:tc>
          <w:tcPr>
            <w:tcW w:w="314"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 </w:t>
            </w:r>
          </w:p>
        </w:tc>
        <w:tc>
          <w:tcPr>
            <w:tcW w:w="337" w:type="pct"/>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556878</w:t>
            </w:r>
          </w:p>
        </w:tc>
      </w:tr>
    </w:tbl>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Кроме затрат на приобретение оборудования РЗА к капитальным затратам относится также сумма денежных средств, предназначенных на доставку, монтажные работы и заготовительно-складские расходы и плановые накопления.</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Транспортные расходы составляют 20% от стоимости проектируемых устройств РЗА:</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тр</w:t>
      </w:r>
      <w:r w:rsidRPr="00B40940">
        <w:rPr>
          <w:color w:val="000000"/>
          <w:sz w:val="28"/>
        </w:rPr>
        <w:t xml:space="preserve">= 0,2 · 556878= </w:t>
      </w:r>
      <w:r w:rsidRPr="00B40940">
        <w:rPr>
          <w:color w:val="000000"/>
          <w:sz w:val="28"/>
          <w:lang w:val="en-US"/>
        </w:rPr>
        <w:t>111376</w:t>
      </w:r>
      <w:r w:rsidRPr="00B40940">
        <w:rPr>
          <w:color w:val="000000"/>
          <w:sz w:val="28"/>
        </w:rPr>
        <w:t xml:space="preserve">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Монтажные работы (10% стоимости):</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 xml:space="preserve">ст-м </w:t>
      </w:r>
      <w:r w:rsidRPr="00B40940">
        <w:rPr>
          <w:color w:val="000000"/>
          <w:sz w:val="28"/>
        </w:rPr>
        <w:t>= 0,1 · 556878 =55688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Заготовительно-складские расходы (3% от суммы монтажных и транспортных расходов):</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з-с</w:t>
      </w:r>
      <w:r w:rsidRPr="00B40940">
        <w:rPr>
          <w:color w:val="000000"/>
          <w:sz w:val="28"/>
        </w:rPr>
        <w:t>= 0,03 · (111376+ 55688) =5011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Затраты на плановые накопления (10% от стоимости монтажных работ):</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пл.н</w:t>
      </w:r>
      <w:r w:rsidRPr="00B40940">
        <w:rPr>
          <w:color w:val="000000"/>
          <w:sz w:val="28"/>
        </w:rPr>
        <w:t>= 0,1 · 55688 = 5568 грн.</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Таким образом, общая сумма капиталовложений на оборудование проектируемой подстанции средствами РЗА составляет:</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З</w:t>
      </w:r>
      <w:r w:rsidRPr="00B40940">
        <w:rPr>
          <w:color w:val="000000"/>
          <w:sz w:val="28"/>
          <w:vertAlign w:val="subscript"/>
        </w:rPr>
        <w:t>общ</w:t>
      </w:r>
      <w:r w:rsidRPr="00B40940">
        <w:rPr>
          <w:color w:val="000000"/>
          <w:sz w:val="28"/>
        </w:rPr>
        <w:t xml:space="preserve"> = З</w:t>
      </w:r>
      <w:r w:rsidRPr="00B40940">
        <w:rPr>
          <w:color w:val="000000"/>
          <w:sz w:val="28"/>
          <w:vertAlign w:val="subscript"/>
        </w:rPr>
        <w:t>э</w:t>
      </w:r>
      <w:r w:rsidRPr="00B40940">
        <w:rPr>
          <w:color w:val="000000"/>
          <w:sz w:val="28"/>
        </w:rPr>
        <w:t xml:space="preserve"> + З</w:t>
      </w:r>
      <w:r w:rsidRPr="00B40940">
        <w:rPr>
          <w:color w:val="000000"/>
          <w:sz w:val="28"/>
          <w:vertAlign w:val="subscript"/>
        </w:rPr>
        <w:t>тр</w:t>
      </w:r>
      <w:r w:rsidRPr="00B40940">
        <w:rPr>
          <w:color w:val="000000"/>
          <w:sz w:val="28"/>
        </w:rPr>
        <w:t xml:space="preserve"> + З</w:t>
      </w:r>
      <w:r w:rsidRPr="00B40940">
        <w:rPr>
          <w:color w:val="000000"/>
          <w:sz w:val="28"/>
          <w:vertAlign w:val="subscript"/>
        </w:rPr>
        <w:t>ст.м</w:t>
      </w:r>
      <w:r w:rsidRPr="00B40940">
        <w:rPr>
          <w:color w:val="000000"/>
          <w:sz w:val="28"/>
        </w:rPr>
        <w:t xml:space="preserve"> + З</w:t>
      </w:r>
      <w:r w:rsidRPr="00B40940">
        <w:rPr>
          <w:color w:val="000000"/>
          <w:sz w:val="28"/>
          <w:vertAlign w:val="subscript"/>
        </w:rPr>
        <w:t>з.с</w:t>
      </w:r>
      <w:r w:rsidRPr="00B40940">
        <w:rPr>
          <w:color w:val="000000"/>
          <w:sz w:val="28"/>
        </w:rPr>
        <w:t xml:space="preserve"> + З</w:t>
      </w:r>
      <w:r w:rsidRPr="00B40940">
        <w:rPr>
          <w:color w:val="000000"/>
          <w:sz w:val="28"/>
          <w:vertAlign w:val="subscript"/>
        </w:rPr>
        <w:t>пл.н</w:t>
      </w:r>
      <w:r w:rsidRPr="00B40940">
        <w:rPr>
          <w:color w:val="000000"/>
          <w:sz w:val="28"/>
        </w:rPr>
        <w:t xml:space="preserve"> = 23779 + 11889 + 1070 + 1189 + 118894 = 156 820 грн.</w:t>
      </w:r>
    </w:p>
    <w:p w:rsidR="001137BF" w:rsidRPr="00B40940" w:rsidRDefault="001137BF" w:rsidP="00B40940">
      <w:pPr>
        <w:pStyle w:val="21"/>
        <w:suppressAutoHyphens/>
        <w:spacing w:line="360" w:lineRule="auto"/>
        <w:ind w:firstLine="709"/>
        <w:jc w:val="both"/>
        <w:rPr>
          <w:color w:val="000000"/>
          <w:sz w:val="28"/>
        </w:rPr>
      </w:pPr>
    </w:p>
    <w:p w:rsidR="001137BF" w:rsidRPr="00E5466C" w:rsidRDefault="001137BF" w:rsidP="00B40940">
      <w:pPr>
        <w:pStyle w:val="21"/>
        <w:suppressAutoHyphens/>
        <w:spacing w:line="360" w:lineRule="auto"/>
        <w:ind w:firstLine="709"/>
        <w:jc w:val="both"/>
        <w:rPr>
          <w:b/>
          <w:color w:val="000000"/>
          <w:sz w:val="28"/>
        </w:rPr>
      </w:pPr>
      <w:r w:rsidRPr="00B40940">
        <w:rPr>
          <w:b/>
          <w:color w:val="000000"/>
          <w:sz w:val="28"/>
        </w:rPr>
        <w:t>2.1 Расчет годовых эксплуатационных расхо</w:t>
      </w:r>
      <w:r w:rsidR="00E5466C">
        <w:rPr>
          <w:b/>
          <w:color w:val="000000"/>
          <w:sz w:val="28"/>
        </w:rPr>
        <w:t>дов по обслуживанию средств РЗА</w:t>
      </w: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Годовые эксплуатационные расходы по обслуживанию средств РЗА включают в себя:</w:t>
      </w:r>
    </w:p>
    <w:p w:rsidR="001137BF" w:rsidRPr="00B40940" w:rsidRDefault="001137BF" w:rsidP="00E5466C">
      <w:pPr>
        <w:pStyle w:val="21"/>
        <w:numPr>
          <w:ilvl w:val="0"/>
          <w:numId w:val="1"/>
        </w:numPr>
        <w:tabs>
          <w:tab w:val="clear" w:pos="927"/>
          <w:tab w:val="num" w:pos="-2127"/>
        </w:tabs>
        <w:suppressAutoHyphens/>
        <w:spacing w:line="360" w:lineRule="auto"/>
        <w:ind w:left="0" w:firstLine="709"/>
        <w:jc w:val="both"/>
        <w:rPr>
          <w:color w:val="000000"/>
          <w:sz w:val="28"/>
        </w:rPr>
      </w:pPr>
      <w:r w:rsidRPr="00B40940">
        <w:rPr>
          <w:color w:val="000000"/>
          <w:sz w:val="28"/>
        </w:rPr>
        <w:t>Амортизационные отчисления от капитальных затрат на установку средств РЗА;</w:t>
      </w:r>
    </w:p>
    <w:p w:rsidR="001137BF" w:rsidRPr="00B40940" w:rsidRDefault="001137BF" w:rsidP="00E5466C">
      <w:pPr>
        <w:pStyle w:val="21"/>
        <w:numPr>
          <w:ilvl w:val="0"/>
          <w:numId w:val="1"/>
        </w:numPr>
        <w:tabs>
          <w:tab w:val="clear" w:pos="927"/>
          <w:tab w:val="num" w:pos="-2127"/>
        </w:tabs>
        <w:suppressAutoHyphens/>
        <w:spacing w:line="360" w:lineRule="auto"/>
        <w:ind w:left="0" w:firstLine="709"/>
        <w:jc w:val="both"/>
        <w:rPr>
          <w:color w:val="000000"/>
          <w:sz w:val="28"/>
        </w:rPr>
      </w:pPr>
      <w:r w:rsidRPr="00B40940">
        <w:rPr>
          <w:color w:val="000000"/>
          <w:sz w:val="28"/>
        </w:rPr>
        <w:t>Основная заработная плата рабочих;</w:t>
      </w:r>
    </w:p>
    <w:p w:rsidR="001137BF" w:rsidRPr="00B40940" w:rsidRDefault="001137BF" w:rsidP="00E5466C">
      <w:pPr>
        <w:pStyle w:val="21"/>
        <w:numPr>
          <w:ilvl w:val="0"/>
          <w:numId w:val="1"/>
        </w:numPr>
        <w:tabs>
          <w:tab w:val="clear" w:pos="927"/>
          <w:tab w:val="num" w:pos="-2127"/>
        </w:tabs>
        <w:suppressAutoHyphens/>
        <w:spacing w:line="360" w:lineRule="auto"/>
        <w:ind w:left="0" w:firstLine="709"/>
        <w:jc w:val="both"/>
        <w:rPr>
          <w:color w:val="000000"/>
          <w:sz w:val="28"/>
        </w:rPr>
      </w:pPr>
      <w:r w:rsidRPr="00B40940">
        <w:rPr>
          <w:color w:val="000000"/>
          <w:sz w:val="28"/>
        </w:rPr>
        <w:t>Дополнительная заработная плата рабочих;</w:t>
      </w:r>
    </w:p>
    <w:p w:rsidR="001137BF" w:rsidRPr="00B40940" w:rsidRDefault="001137BF" w:rsidP="00E5466C">
      <w:pPr>
        <w:pStyle w:val="21"/>
        <w:numPr>
          <w:ilvl w:val="0"/>
          <w:numId w:val="1"/>
        </w:numPr>
        <w:tabs>
          <w:tab w:val="clear" w:pos="927"/>
          <w:tab w:val="num" w:pos="-2127"/>
        </w:tabs>
        <w:suppressAutoHyphens/>
        <w:spacing w:line="360" w:lineRule="auto"/>
        <w:ind w:left="0" w:firstLine="709"/>
        <w:jc w:val="both"/>
        <w:rPr>
          <w:color w:val="000000"/>
          <w:sz w:val="28"/>
        </w:rPr>
      </w:pPr>
      <w:r w:rsidRPr="00B40940">
        <w:rPr>
          <w:color w:val="000000"/>
          <w:sz w:val="28"/>
        </w:rPr>
        <w:t>Отчисления на государственное и социальное страхование и в фонд занятости (37,5% от ФОТ);</w:t>
      </w:r>
    </w:p>
    <w:p w:rsidR="001137BF" w:rsidRPr="00B40940" w:rsidRDefault="001137BF" w:rsidP="00E5466C">
      <w:pPr>
        <w:pStyle w:val="21"/>
        <w:numPr>
          <w:ilvl w:val="0"/>
          <w:numId w:val="1"/>
        </w:numPr>
        <w:tabs>
          <w:tab w:val="clear" w:pos="927"/>
          <w:tab w:val="num" w:pos="-2127"/>
        </w:tabs>
        <w:suppressAutoHyphens/>
        <w:spacing w:line="360" w:lineRule="auto"/>
        <w:ind w:left="0" w:firstLine="709"/>
        <w:jc w:val="both"/>
        <w:rPr>
          <w:color w:val="000000"/>
          <w:sz w:val="28"/>
        </w:rPr>
      </w:pPr>
      <w:r w:rsidRPr="00B40940">
        <w:rPr>
          <w:color w:val="000000"/>
          <w:sz w:val="28"/>
        </w:rPr>
        <w:t>Затраты на материалы и запчасти;</w:t>
      </w:r>
    </w:p>
    <w:p w:rsidR="001137BF" w:rsidRPr="00B40940" w:rsidRDefault="001137BF" w:rsidP="00E5466C">
      <w:pPr>
        <w:pStyle w:val="21"/>
        <w:numPr>
          <w:ilvl w:val="0"/>
          <w:numId w:val="1"/>
        </w:numPr>
        <w:tabs>
          <w:tab w:val="clear" w:pos="927"/>
          <w:tab w:val="num" w:pos="-2127"/>
        </w:tabs>
        <w:suppressAutoHyphens/>
        <w:spacing w:line="360" w:lineRule="auto"/>
        <w:ind w:left="0" w:firstLine="709"/>
        <w:jc w:val="both"/>
        <w:rPr>
          <w:color w:val="000000"/>
          <w:sz w:val="28"/>
        </w:rPr>
      </w:pPr>
      <w:r w:rsidRPr="00B40940">
        <w:rPr>
          <w:color w:val="000000"/>
          <w:sz w:val="28"/>
        </w:rPr>
        <w:t>Прочие расходы.</w:t>
      </w:r>
    </w:p>
    <w:p w:rsidR="001137BF" w:rsidRPr="00B40940" w:rsidRDefault="001137BF" w:rsidP="00B40940">
      <w:pPr>
        <w:pStyle w:val="21"/>
        <w:suppressAutoHyphens/>
        <w:spacing w:line="360" w:lineRule="auto"/>
        <w:ind w:firstLine="709"/>
        <w:jc w:val="both"/>
        <w:rPr>
          <w:color w:val="000000"/>
          <w:sz w:val="28"/>
        </w:rPr>
      </w:pPr>
    </w:p>
    <w:tbl>
      <w:tblPr>
        <w:tblW w:w="6320" w:type="dxa"/>
        <w:jc w:val="center"/>
        <w:tblCellMar>
          <w:left w:w="0" w:type="dxa"/>
          <w:right w:w="0" w:type="dxa"/>
        </w:tblCellMar>
        <w:tblLook w:val="0000" w:firstRow="0" w:lastRow="0" w:firstColumn="0" w:lastColumn="0" w:noHBand="0" w:noVBand="0"/>
      </w:tblPr>
      <w:tblGrid>
        <w:gridCol w:w="528"/>
        <w:gridCol w:w="2039"/>
        <w:gridCol w:w="1467"/>
        <w:gridCol w:w="2302"/>
      </w:tblGrid>
      <w:tr w:rsidR="001137BF" w:rsidRPr="00E5466C" w:rsidTr="00E5466C">
        <w:trPr>
          <w:cantSplit/>
          <w:trHeight w:val="510"/>
          <w:jc w:val="center"/>
        </w:trPr>
        <w:tc>
          <w:tcPr>
            <w:tcW w:w="6320" w:type="dxa"/>
            <w:gridSpan w:val="4"/>
            <w:tcBorders>
              <w:top w:val="nil"/>
              <w:left w:val="nil"/>
              <w:bottom w:val="single" w:sz="4" w:space="0" w:color="auto"/>
              <w:right w:val="nil"/>
            </w:tcBorders>
            <w:noWrap/>
            <w:vAlign w:val="bottom"/>
          </w:tcPr>
          <w:p w:rsidR="001137BF" w:rsidRPr="00E5466C" w:rsidRDefault="001137BF" w:rsidP="00E5466C">
            <w:pPr>
              <w:spacing w:line="360" w:lineRule="auto"/>
              <w:jc w:val="both"/>
              <w:rPr>
                <w:b/>
                <w:bCs/>
                <w:color w:val="000000"/>
                <w:sz w:val="28"/>
                <w:szCs w:val="28"/>
              </w:rPr>
            </w:pPr>
            <w:r w:rsidRPr="00E5466C">
              <w:rPr>
                <w:b/>
                <w:bCs/>
                <w:color w:val="000000"/>
                <w:sz w:val="28"/>
                <w:szCs w:val="28"/>
              </w:rPr>
              <w:t>Затраты на ремонт и обслуживание</w:t>
            </w:r>
          </w:p>
        </w:tc>
      </w:tr>
      <w:tr w:rsidR="001137BF" w:rsidRPr="00E5466C" w:rsidTr="00E5466C">
        <w:trPr>
          <w:cantSplit/>
          <w:trHeight w:val="315"/>
          <w:jc w:val="center"/>
        </w:trPr>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№пп</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Элементы затрат</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Затраты, грн</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Структура затрат,</w:t>
            </w:r>
            <w:r w:rsidR="00B40940" w:rsidRPr="00E5466C">
              <w:rPr>
                <w:color w:val="000000"/>
                <w:sz w:val="20"/>
              </w:rPr>
              <w:t>%</w:t>
            </w:r>
          </w:p>
        </w:tc>
      </w:tr>
      <w:tr w:rsidR="001137BF" w:rsidRPr="00E5466C" w:rsidTr="00E5466C">
        <w:trPr>
          <w:cantSplit/>
          <w:trHeight w:val="315"/>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основная ЗП</w:t>
            </w:r>
          </w:p>
        </w:tc>
        <w:tc>
          <w:tcPr>
            <w:tcW w:w="0" w:type="auto"/>
            <w:tcBorders>
              <w:top w:val="nil"/>
              <w:left w:val="nil"/>
              <w:bottom w:val="nil"/>
              <w:right w:val="nil"/>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10214,05</w:t>
            </w:r>
          </w:p>
        </w:tc>
        <w:tc>
          <w:tcPr>
            <w:tcW w:w="2200" w:type="dxa"/>
            <w:tcBorders>
              <w:top w:val="nil"/>
              <w:left w:val="single" w:sz="4" w:space="0" w:color="auto"/>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30</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2</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дополнительная ЗП</w:t>
            </w:r>
          </w:p>
        </w:tc>
        <w:tc>
          <w:tcPr>
            <w:tcW w:w="1400" w:type="dxa"/>
            <w:tcBorders>
              <w:top w:val="single" w:sz="4" w:space="0" w:color="auto"/>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4166</w:t>
            </w:r>
          </w:p>
        </w:tc>
        <w:tc>
          <w:tcPr>
            <w:tcW w:w="22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12</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отчисления на госстрахование</w:t>
            </w:r>
          </w:p>
        </w:tc>
        <w:tc>
          <w:tcPr>
            <w:tcW w:w="14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4601</w:t>
            </w:r>
          </w:p>
        </w:tc>
        <w:tc>
          <w:tcPr>
            <w:tcW w:w="22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14</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4</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отчисления на соцстрахование</w:t>
            </w:r>
          </w:p>
        </w:tc>
        <w:tc>
          <w:tcPr>
            <w:tcW w:w="14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359</w:t>
            </w:r>
          </w:p>
        </w:tc>
        <w:tc>
          <w:tcPr>
            <w:tcW w:w="22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5</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отчисления в фонд занятости</w:t>
            </w:r>
          </w:p>
        </w:tc>
        <w:tc>
          <w:tcPr>
            <w:tcW w:w="14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359</w:t>
            </w:r>
          </w:p>
        </w:tc>
        <w:tc>
          <w:tcPr>
            <w:tcW w:w="22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6</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материалы и запасные части</w:t>
            </w:r>
          </w:p>
        </w:tc>
        <w:tc>
          <w:tcPr>
            <w:tcW w:w="14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5800</w:t>
            </w:r>
          </w:p>
        </w:tc>
        <w:tc>
          <w:tcPr>
            <w:tcW w:w="22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17</w:t>
            </w:r>
          </w:p>
        </w:tc>
      </w:tr>
      <w:tr w:rsidR="001137BF" w:rsidRPr="00E5466C" w:rsidTr="00E5466C">
        <w:trPr>
          <w:cantSplit/>
          <w:trHeight w:val="630"/>
          <w:jc w:val="center"/>
        </w:trPr>
        <w:tc>
          <w:tcPr>
            <w:tcW w:w="0" w:type="auto"/>
            <w:tcBorders>
              <w:top w:val="nil"/>
              <w:left w:val="single" w:sz="4" w:space="0" w:color="auto"/>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7</w:t>
            </w:r>
          </w:p>
        </w:tc>
        <w:tc>
          <w:tcPr>
            <w:tcW w:w="2140" w:type="dxa"/>
            <w:tcBorders>
              <w:top w:val="nil"/>
              <w:left w:val="nil"/>
              <w:bottom w:val="single" w:sz="4" w:space="0" w:color="auto"/>
              <w:right w:val="single" w:sz="4" w:space="0" w:color="auto"/>
            </w:tcBorders>
            <w:vAlign w:val="bottom"/>
          </w:tcPr>
          <w:p w:rsidR="001137BF" w:rsidRPr="00E5466C" w:rsidRDefault="001137BF" w:rsidP="00E5466C">
            <w:pPr>
              <w:spacing w:line="360" w:lineRule="auto"/>
              <w:jc w:val="both"/>
              <w:rPr>
                <w:color w:val="000000"/>
                <w:sz w:val="20"/>
                <w:szCs w:val="24"/>
              </w:rPr>
            </w:pPr>
            <w:r w:rsidRPr="00E5466C">
              <w:rPr>
                <w:color w:val="000000"/>
                <w:sz w:val="20"/>
              </w:rPr>
              <w:t>услуги других цехов</w:t>
            </w:r>
          </w:p>
        </w:tc>
        <w:tc>
          <w:tcPr>
            <w:tcW w:w="14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5430</w:t>
            </w:r>
          </w:p>
        </w:tc>
        <w:tc>
          <w:tcPr>
            <w:tcW w:w="2200" w:type="dxa"/>
            <w:tcBorders>
              <w:top w:val="nil"/>
              <w:left w:val="nil"/>
              <w:bottom w:val="single" w:sz="4" w:space="0" w:color="auto"/>
              <w:right w:val="single" w:sz="4"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16</w:t>
            </w:r>
          </w:p>
        </w:tc>
      </w:tr>
      <w:tr w:rsidR="001137BF" w:rsidRPr="00E5466C" w:rsidTr="00E5466C">
        <w:trPr>
          <w:cantSplit/>
          <w:trHeight w:val="315"/>
          <w:jc w:val="center"/>
        </w:trPr>
        <w:tc>
          <w:tcPr>
            <w:tcW w:w="0" w:type="auto"/>
            <w:tcBorders>
              <w:top w:val="nil"/>
              <w:left w:val="single" w:sz="4" w:space="0" w:color="auto"/>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 </w:t>
            </w:r>
          </w:p>
        </w:tc>
        <w:tc>
          <w:tcPr>
            <w:tcW w:w="0" w:type="auto"/>
            <w:tcBorders>
              <w:top w:val="nil"/>
              <w:left w:val="nil"/>
              <w:bottom w:val="single" w:sz="4" w:space="0" w:color="auto"/>
              <w:right w:val="single" w:sz="4" w:space="0" w:color="auto"/>
            </w:tcBorders>
            <w:noWrap/>
            <w:vAlign w:val="bottom"/>
          </w:tcPr>
          <w:p w:rsidR="001137BF" w:rsidRPr="00E5466C" w:rsidRDefault="001137BF" w:rsidP="00E5466C">
            <w:pPr>
              <w:spacing w:line="360" w:lineRule="auto"/>
              <w:jc w:val="both"/>
              <w:rPr>
                <w:color w:val="000000"/>
                <w:sz w:val="20"/>
                <w:szCs w:val="24"/>
              </w:rPr>
            </w:pPr>
            <w:r w:rsidRPr="00E5466C">
              <w:rPr>
                <w:color w:val="000000"/>
                <w:sz w:val="20"/>
              </w:rPr>
              <w:t>Всего</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34047</w:t>
            </w:r>
          </w:p>
        </w:tc>
        <w:tc>
          <w:tcPr>
            <w:tcW w:w="0" w:type="auto"/>
            <w:tcBorders>
              <w:top w:val="nil"/>
              <w:left w:val="nil"/>
              <w:bottom w:val="single" w:sz="4" w:space="0" w:color="auto"/>
              <w:right w:val="single" w:sz="4" w:space="0" w:color="auto"/>
            </w:tcBorders>
            <w:noWrap/>
            <w:vAlign w:val="center"/>
          </w:tcPr>
          <w:p w:rsidR="001137BF" w:rsidRPr="00E5466C" w:rsidRDefault="001137BF" w:rsidP="00E5466C">
            <w:pPr>
              <w:spacing w:line="360" w:lineRule="auto"/>
              <w:jc w:val="both"/>
              <w:rPr>
                <w:color w:val="000000"/>
                <w:sz w:val="20"/>
                <w:szCs w:val="24"/>
              </w:rPr>
            </w:pPr>
            <w:r w:rsidRPr="00E5466C">
              <w:rPr>
                <w:color w:val="000000"/>
                <w:sz w:val="20"/>
              </w:rPr>
              <w:t>91</w:t>
            </w:r>
          </w:p>
        </w:tc>
      </w:tr>
    </w:tbl>
    <w:p w:rsidR="001137BF" w:rsidRPr="00B40940" w:rsidRDefault="001137BF" w:rsidP="00B40940">
      <w:pPr>
        <w:pStyle w:val="21"/>
        <w:suppressAutoHyphens/>
        <w:spacing w:line="360" w:lineRule="auto"/>
        <w:ind w:firstLine="709"/>
        <w:jc w:val="both"/>
        <w:rPr>
          <w:color w:val="000000"/>
          <w:sz w:val="28"/>
        </w:rPr>
      </w:pPr>
    </w:p>
    <w:p w:rsidR="00E5466C" w:rsidRDefault="00E5466C" w:rsidP="00B40940">
      <w:pPr>
        <w:pStyle w:val="21"/>
        <w:suppressAutoHyphens/>
        <w:spacing w:line="360" w:lineRule="auto"/>
        <w:ind w:firstLine="709"/>
        <w:jc w:val="both"/>
        <w:rPr>
          <w:b/>
          <w:color w:val="000000"/>
          <w:sz w:val="28"/>
          <w:lang w:val="en-US"/>
        </w:rPr>
      </w:pPr>
    </w:p>
    <w:p w:rsidR="001137BF" w:rsidRPr="00E5466C" w:rsidRDefault="00E5466C" w:rsidP="00B40940">
      <w:pPr>
        <w:pStyle w:val="21"/>
        <w:suppressAutoHyphens/>
        <w:spacing w:line="360" w:lineRule="auto"/>
        <w:ind w:firstLine="709"/>
        <w:jc w:val="both"/>
        <w:rPr>
          <w:b/>
          <w:color w:val="000000"/>
          <w:sz w:val="28"/>
          <w:lang w:val="en-US"/>
        </w:rPr>
      </w:pPr>
      <w:r>
        <w:rPr>
          <w:b/>
          <w:color w:val="000000"/>
          <w:sz w:val="28"/>
          <w:lang w:val="en-US"/>
        </w:rPr>
        <w:br w:type="page"/>
      </w:r>
      <w:r w:rsidR="001137BF" w:rsidRPr="00B40940">
        <w:rPr>
          <w:b/>
          <w:color w:val="000000"/>
          <w:sz w:val="28"/>
        </w:rPr>
        <w:t>3. Расчет ущерб</w:t>
      </w:r>
      <w:r>
        <w:rPr>
          <w:b/>
          <w:color w:val="000000"/>
          <w:sz w:val="28"/>
        </w:rPr>
        <w:t>а от недоотпуска электроэнергии</w:t>
      </w: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Для потребителей первой и второй категорий перерыв в электроснабжении приводит к последствиям, которые могут быть выражены в виде экономического эквивалента – ожидаемого среднегодового народнохозяйственного ущерба от нарушения электроснабжения. Эта величина включает в себя две составляющие: ущерб из-за аварийного нарушения электроснабжения и ущерб из-за плановых простоев и вычисляется по формуле:</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У = У</w:t>
      </w:r>
      <w:r w:rsidRPr="00B40940">
        <w:rPr>
          <w:color w:val="000000"/>
          <w:sz w:val="28"/>
          <w:vertAlign w:val="subscript"/>
        </w:rPr>
        <w:t>в</w:t>
      </w:r>
      <w:r w:rsidRPr="00B40940">
        <w:rPr>
          <w:color w:val="000000"/>
          <w:sz w:val="28"/>
        </w:rPr>
        <w:t xml:space="preserve"> + У</w:t>
      </w:r>
      <w:r w:rsidRPr="00B40940">
        <w:rPr>
          <w:color w:val="000000"/>
          <w:sz w:val="28"/>
          <w:vertAlign w:val="subscript"/>
        </w:rPr>
        <w:t>п</w:t>
      </w:r>
      <w:r w:rsidR="00B40940">
        <w:rPr>
          <w:color w:val="000000"/>
          <w:sz w:val="28"/>
          <w:vertAlign w:val="subscript"/>
        </w:rPr>
        <w:t xml:space="preserve"> </w:t>
      </w:r>
      <w:r w:rsidRPr="00B40940">
        <w:rPr>
          <w:color w:val="000000"/>
          <w:sz w:val="28"/>
        </w:rPr>
        <w:t>(тыс. грн.).</w:t>
      </w:r>
    </w:p>
    <w:p w:rsidR="00E5466C" w:rsidRPr="00E5466C" w:rsidRDefault="001137BF" w:rsidP="00B40940">
      <w:pPr>
        <w:pStyle w:val="21"/>
        <w:suppressAutoHyphens/>
        <w:spacing w:line="360" w:lineRule="auto"/>
        <w:ind w:firstLine="709"/>
        <w:jc w:val="both"/>
        <w:rPr>
          <w:color w:val="000000"/>
          <w:sz w:val="28"/>
        </w:rPr>
      </w:pPr>
      <w:r w:rsidRPr="00B40940">
        <w:rPr>
          <w:color w:val="000000"/>
          <w:sz w:val="28"/>
        </w:rPr>
        <w:t xml:space="preserve">Поскольку на всех промышленных предприятиях используются двух трансформаторные подстанции, то ущерб от недоотпуска электрической энергии оценивается для двух трансформаторной подстанции </w:t>
      </w:r>
      <w:r w:rsidR="00E5466C" w:rsidRPr="00B40940">
        <w:rPr>
          <w:color w:val="000000"/>
          <w:sz w:val="28"/>
        </w:rPr>
        <w:t>110/6 кВ предприятия</w:t>
      </w:r>
      <w:r w:rsidR="00E5466C">
        <w:rPr>
          <w:color w:val="000000"/>
          <w:sz w:val="28"/>
        </w:rPr>
        <w:t>.</w:t>
      </w:r>
    </w:p>
    <w:p w:rsidR="00E5466C" w:rsidRPr="00E5466C" w:rsidRDefault="00E5466C" w:rsidP="00B40940">
      <w:pPr>
        <w:pStyle w:val="21"/>
        <w:suppressAutoHyphens/>
        <w:spacing w:line="360" w:lineRule="auto"/>
        <w:ind w:firstLine="709"/>
        <w:jc w:val="both"/>
        <w:rPr>
          <w:color w:val="000000"/>
          <w:sz w:val="28"/>
        </w:rPr>
      </w:pPr>
    </w:p>
    <w:p w:rsidR="00E5466C" w:rsidRDefault="001137BF" w:rsidP="00E5466C">
      <w:pPr>
        <w:pStyle w:val="21"/>
        <w:suppressAutoHyphens/>
        <w:spacing w:line="360" w:lineRule="auto"/>
        <w:ind w:firstLine="0"/>
        <w:jc w:val="both"/>
      </w:pPr>
      <w:r w:rsidRPr="00B40940">
        <w:rPr>
          <w:color w:val="000000"/>
          <w:sz w:val="28"/>
        </w:rPr>
        <w:t>.</w:t>
      </w:r>
      <w:r w:rsidR="00E8191C">
        <w:pict>
          <v:shape id="_x0000_i1030" type="#_x0000_t75" style="width:287.25pt;height:285pt" o:allowoverlap="f">
            <v:imagedata r:id="rId17" o:title="" gain="1.25" blacklevel="6554f" grayscale="t" bilevel="t"/>
          </v:shape>
        </w:pict>
      </w:r>
    </w:p>
    <w:p w:rsidR="001137BF" w:rsidRPr="00E5466C" w:rsidRDefault="001137BF" w:rsidP="00E5466C">
      <w:pPr>
        <w:pStyle w:val="21"/>
        <w:suppressAutoHyphens/>
        <w:spacing w:line="360" w:lineRule="auto"/>
        <w:ind w:firstLine="0"/>
        <w:jc w:val="both"/>
        <w:rPr>
          <w:color w:val="000000"/>
          <w:sz w:val="28"/>
        </w:rPr>
      </w:pPr>
      <w:r w:rsidRPr="00E5466C">
        <w:rPr>
          <w:color w:val="000000"/>
          <w:sz w:val="28"/>
        </w:rPr>
        <w:t>Рисунок 1. Схема д</w:t>
      </w:r>
      <w:r w:rsidR="00E5466C">
        <w:rPr>
          <w:color w:val="000000"/>
          <w:sz w:val="28"/>
        </w:rPr>
        <w:t>вух трансформаторной подстанции</w:t>
      </w:r>
    </w:p>
    <w:p w:rsidR="00E5466C" w:rsidRDefault="00E5466C"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Суммарная наибольшая нагрузка нормального режима Р</w:t>
      </w:r>
      <w:r w:rsidRPr="00B40940">
        <w:rPr>
          <w:color w:val="000000"/>
          <w:sz w:val="28"/>
          <w:vertAlign w:val="subscript"/>
        </w:rPr>
        <w:t>нб</w:t>
      </w:r>
      <w:r w:rsidRPr="00B40940">
        <w:rPr>
          <w:color w:val="000000"/>
          <w:sz w:val="28"/>
        </w:rPr>
        <w:t>= 20000 кВт; мощность нагрузки по секциям Р</w:t>
      </w:r>
      <w:r w:rsidRPr="00B40940">
        <w:rPr>
          <w:color w:val="000000"/>
          <w:sz w:val="28"/>
          <w:vertAlign w:val="subscript"/>
        </w:rPr>
        <w:t>1</w:t>
      </w:r>
      <w:r w:rsidRPr="00B40940">
        <w:rPr>
          <w:color w:val="000000"/>
          <w:sz w:val="28"/>
        </w:rPr>
        <w:t xml:space="preserve"> = Р</w:t>
      </w:r>
      <w:r w:rsidRPr="00B40940">
        <w:rPr>
          <w:color w:val="000000"/>
          <w:sz w:val="28"/>
          <w:vertAlign w:val="subscript"/>
        </w:rPr>
        <w:t>2</w:t>
      </w:r>
      <w:r w:rsidRPr="00B40940">
        <w:rPr>
          <w:color w:val="000000"/>
          <w:sz w:val="28"/>
        </w:rPr>
        <w:t xml:space="preserve"> = 16000 кВт. Количество часов работы в году Т = 8760 ч. Удельный годовой ущерб от недоотпуска электроэнергии У</w:t>
      </w:r>
      <w:r w:rsidRPr="00B40940">
        <w:rPr>
          <w:color w:val="000000"/>
          <w:sz w:val="28"/>
          <w:vertAlign w:val="subscript"/>
        </w:rPr>
        <w:t>о</w:t>
      </w:r>
      <w:r w:rsidRPr="00B40940">
        <w:rPr>
          <w:color w:val="000000"/>
          <w:sz w:val="28"/>
        </w:rPr>
        <w:t>= 2,25 грн/кВт. Стоимость электроэнергии 0,12 грн/кВт.</w:t>
      </w:r>
    </w:p>
    <w:p w:rsidR="00E5466C" w:rsidRDefault="00E5466C"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Таблица 6. Параметры элементов сети (рис. 1)</w:t>
      </w:r>
    </w:p>
    <w:tbl>
      <w:tblPr>
        <w:tblW w:w="0" w:type="auto"/>
        <w:tblInd w:w="390" w:type="dxa"/>
        <w:tblLayout w:type="fixed"/>
        <w:tblCellMar>
          <w:left w:w="30" w:type="dxa"/>
          <w:right w:w="30" w:type="dxa"/>
        </w:tblCellMar>
        <w:tblLook w:val="0000" w:firstRow="0" w:lastRow="0" w:firstColumn="0" w:lastColumn="0" w:noHBand="0" w:noVBand="0"/>
      </w:tblPr>
      <w:tblGrid>
        <w:gridCol w:w="345"/>
        <w:gridCol w:w="3690"/>
        <w:gridCol w:w="1455"/>
        <w:gridCol w:w="1425"/>
        <w:gridCol w:w="1005"/>
      </w:tblGrid>
      <w:tr w:rsidR="001137BF" w:rsidRPr="00E5466C" w:rsidTr="00E5466C">
        <w:trPr>
          <w:cantSplit/>
          <w:trHeight w:val="100"/>
        </w:trPr>
        <w:tc>
          <w:tcPr>
            <w:tcW w:w="345" w:type="dxa"/>
            <w:tcBorders>
              <w:top w:val="single" w:sz="18" w:space="0" w:color="auto"/>
              <w:left w:val="single" w:sz="18" w:space="0" w:color="auto"/>
              <w:bottom w:val="single" w:sz="12"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 п/п</w:t>
            </w:r>
          </w:p>
        </w:tc>
        <w:tc>
          <w:tcPr>
            <w:tcW w:w="3690" w:type="dxa"/>
            <w:tcBorders>
              <w:top w:val="single" w:sz="18" w:space="0" w:color="auto"/>
              <w:left w:val="single" w:sz="18" w:space="0" w:color="auto"/>
              <w:bottom w:val="single" w:sz="18" w:space="0" w:color="auto"/>
              <w:right w:val="single" w:sz="12"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Наименование звена</w:t>
            </w:r>
          </w:p>
        </w:tc>
        <w:tc>
          <w:tcPr>
            <w:tcW w:w="1455" w:type="dxa"/>
            <w:tcBorders>
              <w:top w:val="single" w:sz="18" w:space="0" w:color="auto"/>
              <w:left w:val="single" w:sz="12" w:space="0" w:color="auto"/>
              <w:bottom w:val="single" w:sz="18" w:space="0" w:color="auto"/>
              <w:right w:val="single" w:sz="12"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w</w:t>
            </w:r>
            <w:r w:rsidRPr="00E5466C">
              <w:rPr>
                <w:b/>
                <w:snapToGrid w:val="0"/>
                <w:color w:val="000000"/>
                <w:sz w:val="20"/>
                <w:vertAlign w:val="subscript"/>
              </w:rPr>
              <w:t>ав</w:t>
            </w:r>
            <w:r w:rsidRPr="00E5466C">
              <w:rPr>
                <w:b/>
                <w:snapToGrid w:val="0"/>
                <w:color w:val="000000"/>
                <w:sz w:val="20"/>
              </w:rPr>
              <w:t>(1/2)</w:t>
            </w:r>
          </w:p>
        </w:tc>
        <w:tc>
          <w:tcPr>
            <w:tcW w:w="1425" w:type="dxa"/>
            <w:tcBorders>
              <w:top w:val="single" w:sz="18" w:space="0" w:color="auto"/>
              <w:left w:val="single" w:sz="12" w:space="0" w:color="auto"/>
              <w:bottom w:val="single" w:sz="18" w:space="0" w:color="auto"/>
              <w:right w:val="single" w:sz="12"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t</w:t>
            </w:r>
            <w:r w:rsidRPr="00E5466C">
              <w:rPr>
                <w:b/>
                <w:snapToGrid w:val="0"/>
                <w:color w:val="000000"/>
                <w:sz w:val="20"/>
                <w:vertAlign w:val="subscript"/>
              </w:rPr>
              <w:t>в</w:t>
            </w:r>
            <w:r w:rsidRPr="00E5466C">
              <w:rPr>
                <w:b/>
                <w:snapToGrid w:val="0"/>
                <w:color w:val="000000"/>
                <w:sz w:val="20"/>
              </w:rPr>
              <w:t>,ч</w:t>
            </w:r>
          </w:p>
        </w:tc>
        <w:tc>
          <w:tcPr>
            <w:tcW w:w="1005" w:type="dxa"/>
            <w:tcBorders>
              <w:top w:val="single" w:sz="18" w:space="0" w:color="auto"/>
              <w:left w:val="single" w:sz="12" w:space="0" w:color="auto"/>
              <w:bottom w:val="single" w:sz="18"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t</w:t>
            </w:r>
            <w:r w:rsidRPr="00E5466C">
              <w:rPr>
                <w:b/>
                <w:snapToGrid w:val="0"/>
                <w:color w:val="000000"/>
                <w:sz w:val="20"/>
                <w:vertAlign w:val="subscript"/>
              </w:rPr>
              <w:t>р</w:t>
            </w:r>
            <w:r w:rsidRPr="00E5466C">
              <w:rPr>
                <w:b/>
                <w:snapToGrid w:val="0"/>
                <w:color w:val="000000"/>
                <w:sz w:val="20"/>
              </w:rPr>
              <w:t>,ч</w:t>
            </w:r>
          </w:p>
        </w:tc>
      </w:tr>
      <w:tr w:rsidR="001137BF" w:rsidRPr="00E5466C" w:rsidTr="00E5466C">
        <w:trPr>
          <w:cantSplit/>
          <w:trHeight w:val="88"/>
        </w:trPr>
        <w:tc>
          <w:tcPr>
            <w:tcW w:w="345" w:type="dxa"/>
            <w:tcBorders>
              <w:top w:val="single" w:sz="12" w:space="0" w:color="auto"/>
              <w:left w:val="single" w:sz="18" w:space="0" w:color="auto"/>
              <w:bottom w:val="single" w:sz="12"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1</w:t>
            </w:r>
          </w:p>
        </w:tc>
        <w:tc>
          <w:tcPr>
            <w:tcW w:w="3690" w:type="dxa"/>
            <w:tcBorders>
              <w:top w:val="single" w:sz="18" w:space="0" w:color="auto"/>
              <w:left w:val="single" w:sz="18"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РУ с МВ нв 110 кВ</w:t>
            </w:r>
          </w:p>
        </w:tc>
        <w:tc>
          <w:tcPr>
            <w:tcW w:w="1455" w:type="dxa"/>
            <w:tcBorders>
              <w:top w:val="single" w:sz="18"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0,02</w:t>
            </w:r>
          </w:p>
        </w:tc>
        <w:tc>
          <w:tcPr>
            <w:tcW w:w="1425" w:type="dxa"/>
            <w:tcBorders>
              <w:top w:val="single" w:sz="18"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16</w:t>
            </w:r>
          </w:p>
        </w:tc>
        <w:tc>
          <w:tcPr>
            <w:tcW w:w="1005" w:type="dxa"/>
            <w:tcBorders>
              <w:top w:val="single" w:sz="18" w:space="0" w:color="auto"/>
              <w:left w:val="single" w:sz="12" w:space="0" w:color="auto"/>
              <w:bottom w:val="single" w:sz="12" w:space="0" w:color="auto"/>
              <w:right w:val="single" w:sz="18"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17</w:t>
            </w:r>
          </w:p>
        </w:tc>
      </w:tr>
      <w:tr w:rsidR="001137BF" w:rsidRPr="00E5466C" w:rsidTr="00E5466C">
        <w:trPr>
          <w:cantSplit/>
          <w:trHeight w:val="88"/>
        </w:trPr>
        <w:tc>
          <w:tcPr>
            <w:tcW w:w="345" w:type="dxa"/>
            <w:tcBorders>
              <w:top w:val="single" w:sz="12" w:space="0" w:color="auto"/>
              <w:left w:val="single" w:sz="18" w:space="0" w:color="auto"/>
              <w:bottom w:val="single" w:sz="12"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2</w:t>
            </w:r>
          </w:p>
        </w:tc>
        <w:tc>
          <w:tcPr>
            <w:tcW w:w="3690" w:type="dxa"/>
            <w:tcBorders>
              <w:top w:val="single" w:sz="12" w:space="0" w:color="auto"/>
              <w:left w:val="single" w:sz="18"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Одноцепная линия</w:t>
            </w:r>
          </w:p>
        </w:tc>
        <w:tc>
          <w:tcPr>
            <w:tcW w:w="145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0,4</w:t>
            </w:r>
          </w:p>
        </w:tc>
        <w:tc>
          <w:tcPr>
            <w:tcW w:w="142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9</w:t>
            </w:r>
          </w:p>
        </w:tc>
        <w:tc>
          <w:tcPr>
            <w:tcW w:w="1005" w:type="dxa"/>
            <w:tcBorders>
              <w:top w:val="single" w:sz="12" w:space="0" w:color="auto"/>
              <w:left w:val="single" w:sz="12" w:space="0" w:color="auto"/>
              <w:bottom w:val="single" w:sz="12" w:space="0" w:color="auto"/>
              <w:right w:val="single" w:sz="18" w:space="0" w:color="auto"/>
            </w:tcBorders>
          </w:tcPr>
          <w:p w:rsidR="001137BF" w:rsidRPr="00E5466C" w:rsidRDefault="001137BF" w:rsidP="00E5466C">
            <w:pPr>
              <w:spacing w:line="360" w:lineRule="auto"/>
              <w:jc w:val="both"/>
              <w:rPr>
                <w:snapToGrid w:val="0"/>
                <w:color w:val="000000"/>
                <w:sz w:val="20"/>
              </w:rPr>
            </w:pPr>
          </w:p>
        </w:tc>
      </w:tr>
      <w:tr w:rsidR="001137BF" w:rsidRPr="00E5466C" w:rsidTr="00E5466C">
        <w:trPr>
          <w:cantSplit/>
          <w:trHeight w:val="88"/>
        </w:trPr>
        <w:tc>
          <w:tcPr>
            <w:tcW w:w="345" w:type="dxa"/>
            <w:tcBorders>
              <w:top w:val="single" w:sz="12" w:space="0" w:color="auto"/>
              <w:left w:val="single" w:sz="18" w:space="0" w:color="auto"/>
              <w:bottom w:val="single" w:sz="12"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3</w:t>
            </w:r>
          </w:p>
        </w:tc>
        <w:tc>
          <w:tcPr>
            <w:tcW w:w="3690" w:type="dxa"/>
            <w:tcBorders>
              <w:top w:val="single" w:sz="12" w:space="0" w:color="auto"/>
              <w:left w:val="single" w:sz="18"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Выключатели ВН</w:t>
            </w:r>
          </w:p>
        </w:tc>
        <w:tc>
          <w:tcPr>
            <w:tcW w:w="145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0,04</w:t>
            </w:r>
          </w:p>
        </w:tc>
        <w:tc>
          <w:tcPr>
            <w:tcW w:w="142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10</w:t>
            </w:r>
          </w:p>
        </w:tc>
        <w:tc>
          <w:tcPr>
            <w:tcW w:w="1005" w:type="dxa"/>
            <w:tcBorders>
              <w:top w:val="single" w:sz="12" w:space="0" w:color="auto"/>
              <w:left w:val="single" w:sz="12" w:space="0" w:color="auto"/>
              <w:bottom w:val="single" w:sz="12" w:space="0" w:color="auto"/>
              <w:right w:val="single" w:sz="18" w:space="0" w:color="auto"/>
            </w:tcBorders>
          </w:tcPr>
          <w:p w:rsidR="001137BF" w:rsidRPr="00E5466C" w:rsidRDefault="001137BF" w:rsidP="00E5466C">
            <w:pPr>
              <w:spacing w:line="360" w:lineRule="auto"/>
              <w:jc w:val="both"/>
              <w:rPr>
                <w:snapToGrid w:val="0"/>
                <w:color w:val="000000"/>
                <w:sz w:val="20"/>
              </w:rPr>
            </w:pPr>
          </w:p>
        </w:tc>
      </w:tr>
      <w:tr w:rsidR="001137BF" w:rsidRPr="00E5466C" w:rsidTr="00E5466C">
        <w:trPr>
          <w:cantSplit/>
          <w:trHeight w:val="88"/>
        </w:trPr>
        <w:tc>
          <w:tcPr>
            <w:tcW w:w="345" w:type="dxa"/>
            <w:tcBorders>
              <w:top w:val="single" w:sz="12" w:space="0" w:color="auto"/>
              <w:left w:val="single" w:sz="18" w:space="0" w:color="auto"/>
              <w:bottom w:val="single" w:sz="12"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4</w:t>
            </w:r>
          </w:p>
        </w:tc>
        <w:tc>
          <w:tcPr>
            <w:tcW w:w="3690" w:type="dxa"/>
            <w:tcBorders>
              <w:top w:val="single" w:sz="12" w:space="0" w:color="auto"/>
              <w:left w:val="single" w:sz="18"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Силовые трансформаторы</w:t>
            </w:r>
          </w:p>
        </w:tc>
        <w:tc>
          <w:tcPr>
            <w:tcW w:w="145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0,013</w:t>
            </w:r>
          </w:p>
        </w:tc>
        <w:tc>
          <w:tcPr>
            <w:tcW w:w="142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85</w:t>
            </w:r>
          </w:p>
        </w:tc>
        <w:tc>
          <w:tcPr>
            <w:tcW w:w="1005" w:type="dxa"/>
            <w:tcBorders>
              <w:top w:val="single" w:sz="12" w:space="0" w:color="auto"/>
              <w:left w:val="single" w:sz="12" w:space="0" w:color="auto"/>
              <w:bottom w:val="single" w:sz="12" w:space="0" w:color="auto"/>
              <w:right w:val="single" w:sz="18"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19</w:t>
            </w:r>
          </w:p>
        </w:tc>
      </w:tr>
      <w:tr w:rsidR="001137BF" w:rsidRPr="00E5466C" w:rsidTr="00E5466C">
        <w:trPr>
          <w:cantSplit/>
          <w:trHeight w:val="88"/>
        </w:trPr>
        <w:tc>
          <w:tcPr>
            <w:tcW w:w="345" w:type="dxa"/>
            <w:tcBorders>
              <w:top w:val="single" w:sz="12" w:space="0" w:color="auto"/>
              <w:left w:val="single" w:sz="18" w:space="0" w:color="auto"/>
              <w:bottom w:val="single" w:sz="12" w:space="0" w:color="auto"/>
              <w:right w:val="single" w:sz="18" w:space="0" w:color="auto"/>
            </w:tcBorders>
            <w:shd w:val="solid" w:color="C0C0C0" w:fill="auto"/>
          </w:tcPr>
          <w:p w:rsidR="001137BF" w:rsidRPr="00E5466C" w:rsidRDefault="001137BF" w:rsidP="00E5466C">
            <w:pPr>
              <w:spacing w:line="360" w:lineRule="auto"/>
              <w:jc w:val="both"/>
              <w:rPr>
                <w:b/>
                <w:snapToGrid w:val="0"/>
                <w:color w:val="000000"/>
                <w:sz w:val="20"/>
              </w:rPr>
            </w:pPr>
            <w:r w:rsidRPr="00E5466C">
              <w:rPr>
                <w:b/>
                <w:snapToGrid w:val="0"/>
                <w:color w:val="000000"/>
                <w:sz w:val="20"/>
              </w:rPr>
              <w:t>5</w:t>
            </w:r>
          </w:p>
        </w:tc>
        <w:tc>
          <w:tcPr>
            <w:tcW w:w="3690" w:type="dxa"/>
            <w:tcBorders>
              <w:top w:val="single" w:sz="12" w:space="0" w:color="auto"/>
              <w:left w:val="single" w:sz="18"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Выключатели НН</w:t>
            </w:r>
          </w:p>
        </w:tc>
        <w:tc>
          <w:tcPr>
            <w:tcW w:w="145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0,0015</w:t>
            </w:r>
          </w:p>
        </w:tc>
        <w:tc>
          <w:tcPr>
            <w:tcW w:w="1425" w:type="dxa"/>
            <w:tcBorders>
              <w:top w:val="single" w:sz="12" w:space="0" w:color="auto"/>
              <w:left w:val="single" w:sz="12" w:space="0" w:color="auto"/>
              <w:bottom w:val="single" w:sz="12" w:space="0" w:color="auto"/>
              <w:right w:val="single" w:sz="12"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13</w:t>
            </w:r>
          </w:p>
        </w:tc>
        <w:tc>
          <w:tcPr>
            <w:tcW w:w="1005" w:type="dxa"/>
            <w:tcBorders>
              <w:top w:val="single" w:sz="12" w:space="0" w:color="auto"/>
              <w:left w:val="single" w:sz="12" w:space="0" w:color="auto"/>
              <w:bottom w:val="single" w:sz="12" w:space="0" w:color="auto"/>
              <w:right w:val="single" w:sz="18"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15</w:t>
            </w:r>
          </w:p>
        </w:tc>
      </w:tr>
    </w:tbl>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b/>
          <w:color w:val="000000"/>
          <w:sz w:val="28"/>
        </w:rPr>
      </w:pPr>
      <w:r w:rsidRPr="00B40940">
        <w:rPr>
          <w:b/>
          <w:color w:val="000000"/>
          <w:sz w:val="28"/>
        </w:rPr>
        <w:t>3.1 Определение показателей надежности для одной цепи дублированной сис</w:t>
      </w:r>
      <w:r w:rsidR="00E5466C">
        <w:rPr>
          <w:b/>
          <w:color w:val="000000"/>
          <w:sz w:val="28"/>
        </w:rPr>
        <w:t>темы</w:t>
      </w: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Параметр потока отказов находим по формуле:</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W</w:t>
      </w:r>
      <w:r w:rsidRPr="00B40940">
        <w:rPr>
          <w:color w:val="000000"/>
          <w:sz w:val="28"/>
          <w:vertAlign w:val="subscript"/>
        </w:rPr>
        <w:t>ц</w:t>
      </w:r>
      <w:r w:rsidRPr="00B40940">
        <w:rPr>
          <w:color w:val="000000"/>
          <w:sz w:val="28"/>
        </w:rPr>
        <w:t xml:space="preserve"> = </w:t>
      </w:r>
      <w:r w:rsidRPr="00B40940">
        <w:rPr>
          <w:color w:val="000000"/>
          <w:sz w:val="28"/>
          <w:szCs w:val="28"/>
        </w:rPr>
        <w:sym w:font="Symbol" w:char="F0E5"/>
      </w:r>
      <w:r w:rsidRPr="00B40940">
        <w:rPr>
          <w:color w:val="000000"/>
          <w:sz w:val="28"/>
        </w:rPr>
        <w:t>W</w:t>
      </w:r>
      <w:r w:rsidRPr="00B40940">
        <w:rPr>
          <w:color w:val="000000"/>
          <w:sz w:val="28"/>
          <w:vertAlign w:val="subscript"/>
        </w:rPr>
        <w:t>i</w:t>
      </w:r>
      <w:r w:rsidRPr="00B40940">
        <w:rPr>
          <w:color w:val="000000"/>
          <w:sz w:val="28"/>
        </w:rPr>
        <w:t xml:space="preserve"> = 0,02 + 0,4 + 0,04 + 0,013 + 0,0015= 0,475 1/год</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Наработка на отказ цепи:</w:t>
      </w:r>
    </w:p>
    <w:p w:rsidR="001137BF" w:rsidRPr="00B40940" w:rsidRDefault="00B40940" w:rsidP="00B40940">
      <w:pPr>
        <w:pStyle w:val="21"/>
        <w:suppressAutoHyphens/>
        <w:spacing w:line="360" w:lineRule="auto"/>
        <w:ind w:firstLine="709"/>
        <w:jc w:val="both"/>
        <w:rPr>
          <w:color w:val="000000"/>
          <w:sz w:val="28"/>
        </w:rPr>
      </w:pPr>
      <w:r>
        <w:rPr>
          <w:color w:val="000000"/>
          <w:sz w:val="28"/>
        </w:rPr>
        <w:t xml:space="preserve"> </w:t>
      </w:r>
      <w:r w:rsidR="001137BF" w:rsidRPr="00B40940">
        <w:rPr>
          <w:color w:val="000000"/>
          <w:position w:val="-28"/>
          <w:sz w:val="28"/>
        </w:rPr>
        <w:object w:dxaOrig="2420" w:dyaOrig="660">
          <v:shape id="_x0000_i1031" type="#_x0000_t75" style="width:120.75pt;height:33pt" o:ole="" fillcolor="window">
            <v:imagedata r:id="rId18" o:title=""/>
          </v:shape>
          <o:OLEObject Type="Embed" ProgID="Equation.3" ShapeID="_x0000_i1031" DrawAspect="Content" ObjectID="_1469863695" r:id="rId19"/>
        </w:object>
      </w:r>
      <w:r w:rsidR="001137BF" w:rsidRPr="00B40940">
        <w:rPr>
          <w:color w:val="000000"/>
          <w:sz w:val="28"/>
        </w:rPr>
        <w:t>года</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Вероятность безотказной работы:</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12"/>
          <w:sz w:val="28"/>
        </w:rPr>
        <w:object w:dxaOrig="2320" w:dyaOrig="420">
          <v:shape id="_x0000_i1032" type="#_x0000_t75" style="width:116.25pt;height:21pt" o:ole="" fillcolor="window">
            <v:imagedata r:id="rId20" o:title=""/>
          </v:shape>
          <o:OLEObject Type="Embed" ProgID="Equation.3" ShapeID="_x0000_i1032" DrawAspect="Content" ObjectID="_1469863696" r:id="rId21"/>
        </w:objec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Определение коэффициента простоя цепи:</w:t>
      </w:r>
    </w:p>
    <w:p w:rsidR="001137BF" w:rsidRPr="00B40940" w:rsidRDefault="001137BF" w:rsidP="00B40940">
      <w:pPr>
        <w:pStyle w:val="21"/>
        <w:suppressAutoHyphens/>
        <w:spacing w:line="360" w:lineRule="auto"/>
        <w:ind w:firstLine="709"/>
        <w:jc w:val="both"/>
        <w:rPr>
          <w:color w:val="000000"/>
          <w:sz w:val="28"/>
          <w:lang w:val="en-US"/>
        </w:rPr>
      </w:pPr>
      <w:r w:rsidRPr="00B40940">
        <w:rPr>
          <w:color w:val="000000"/>
          <w:sz w:val="28"/>
        </w:rPr>
        <w:t>К</w:t>
      </w:r>
      <w:r w:rsidRPr="00B40940">
        <w:rPr>
          <w:color w:val="000000"/>
          <w:sz w:val="28"/>
          <w:vertAlign w:val="subscript"/>
        </w:rPr>
        <w:t>п</w:t>
      </w:r>
      <w:r w:rsidRPr="00B40940">
        <w:rPr>
          <w:color w:val="000000"/>
          <w:sz w:val="28"/>
          <w:vertAlign w:val="subscript"/>
          <w:lang w:val="en-US"/>
        </w:rPr>
        <w:t>,</w:t>
      </w:r>
      <w:r w:rsidRPr="00B40940">
        <w:rPr>
          <w:color w:val="000000"/>
          <w:sz w:val="28"/>
          <w:vertAlign w:val="subscript"/>
        </w:rPr>
        <w:t>ц</w:t>
      </w:r>
      <w:r w:rsidRPr="00B40940">
        <w:rPr>
          <w:color w:val="000000"/>
          <w:sz w:val="28"/>
          <w:vertAlign w:val="subscript"/>
          <w:lang w:val="en-US"/>
        </w:rPr>
        <w:t xml:space="preserve"> </w:t>
      </w:r>
      <w:r w:rsidRPr="00B40940">
        <w:rPr>
          <w:color w:val="000000"/>
          <w:sz w:val="28"/>
          <w:lang w:val="en-US"/>
        </w:rPr>
        <w:t xml:space="preserve">= </w:t>
      </w:r>
      <w:r w:rsidRPr="00B40940">
        <w:rPr>
          <w:color w:val="000000"/>
          <w:sz w:val="28"/>
          <w:szCs w:val="28"/>
        </w:rPr>
        <w:sym w:font="Symbol" w:char="F0E5"/>
      </w:r>
      <w:r w:rsidRPr="00B40940">
        <w:rPr>
          <w:color w:val="000000"/>
          <w:sz w:val="28"/>
          <w:lang w:val="en-US"/>
        </w:rPr>
        <w:t>(W</w:t>
      </w:r>
      <w:r w:rsidRPr="00B40940">
        <w:rPr>
          <w:color w:val="000000"/>
          <w:sz w:val="28"/>
          <w:vertAlign w:val="subscript"/>
          <w:lang w:val="en-US"/>
        </w:rPr>
        <w:t>i</w:t>
      </w:r>
      <w:r w:rsidRPr="00B40940">
        <w:rPr>
          <w:color w:val="000000"/>
          <w:sz w:val="28"/>
          <w:lang w:val="en-US"/>
        </w:rPr>
        <w:t xml:space="preserve"> · t</w:t>
      </w:r>
      <w:r w:rsidRPr="00B40940">
        <w:rPr>
          <w:color w:val="000000"/>
          <w:sz w:val="28"/>
          <w:vertAlign w:val="subscript"/>
        </w:rPr>
        <w:t>в</w:t>
      </w:r>
      <w:r w:rsidRPr="00B40940">
        <w:rPr>
          <w:color w:val="000000"/>
          <w:sz w:val="28"/>
          <w:vertAlign w:val="subscript"/>
          <w:lang w:val="en-US"/>
        </w:rPr>
        <w:t>,i</w:t>
      </w:r>
      <w:r w:rsidRPr="00B40940">
        <w:rPr>
          <w:color w:val="000000"/>
          <w:sz w:val="28"/>
          <w:lang w:val="en-US"/>
        </w:rPr>
        <w:t>)</w:t>
      </w:r>
      <w:r w:rsidRPr="00B40940">
        <w:rPr>
          <w:color w:val="000000"/>
          <w:sz w:val="28"/>
          <w:vertAlign w:val="subscript"/>
          <w:lang w:val="en-US"/>
        </w:rPr>
        <w:t xml:space="preserve"> </w:t>
      </w:r>
      <w:r w:rsidRPr="00B40940">
        <w:rPr>
          <w:color w:val="000000"/>
          <w:sz w:val="28"/>
          <w:lang w:val="en-US"/>
        </w:rPr>
        <w:t>/8760 = 0,00062</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Ожидаемое время аварийного простоя цепи в течение года:</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t</w:t>
      </w:r>
      <w:r w:rsidRPr="00B40940">
        <w:rPr>
          <w:color w:val="000000"/>
          <w:sz w:val="28"/>
          <w:vertAlign w:val="subscript"/>
        </w:rPr>
        <w:t xml:space="preserve">в,ц,t </w:t>
      </w:r>
      <w:r w:rsidRPr="00B40940">
        <w:rPr>
          <w:color w:val="000000"/>
          <w:sz w:val="28"/>
        </w:rPr>
        <w:t>= К</w:t>
      </w:r>
      <w:r w:rsidRPr="00B40940">
        <w:rPr>
          <w:color w:val="000000"/>
          <w:sz w:val="28"/>
          <w:vertAlign w:val="subscript"/>
        </w:rPr>
        <w:t>п,ц</w:t>
      </w:r>
      <w:r w:rsidRPr="00B40940">
        <w:rPr>
          <w:color w:val="000000"/>
          <w:sz w:val="28"/>
        </w:rPr>
        <w:t xml:space="preserve"> · t = 5,4445</w:t>
      </w:r>
      <w:r w:rsidR="00B40940">
        <w:rPr>
          <w:color w:val="000000"/>
          <w:sz w:val="28"/>
        </w:rPr>
        <w:t xml:space="preserve"> </w:t>
      </w:r>
      <w:r w:rsidRPr="00B40940">
        <w:rPr>
          <w:color w:val="000000"/>
          <w:sz w:val="28"/>
        </w:rPr>
        <w:t>ч</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Среднее время восстановления цепи, приходящееся на один отказ:</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28"/>
          <w:sz w:val="28"/>
        </w:rPr>
        <w:object w:dxaOrig="2960" w:dyaOrig="660">
          <v:shape id="_x0000_i1033" type="#_x0000_t75" style="width:147.75pt;height:33pt" o:ole="" fillcolor="window">
            <v:imagedata r:id="rId22" o:title=""/>
          </v:shape>
          <o:OLEObject Type="Embed" ProgID="Equation.3" ShapeID="_x0000_i1033" DrawAspect="Content" ObjectID="_1469863697" r:id="rId23"/>
        </w:object>
      </w:r>
      <w:r w:rsidRPr="00B40940">
        <w:rPr>
          <w:color w:val="000000"/>
          <w:sz w:val="28"/>
        </w:rPr>
        <w:t xml:space="preserve"> года = 11,474 ч</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Длительность планового ремонта принимаем по элементу с наибольшей продолжительностью ремонта: t</w:t>
      </w:r>
      <w:r w:rsidRPr="00B40940">
        <w:rPr>
          <w:color w:val="000000"/>
          <w:sz w:val="28"/>
          <w:vertAlign w:val="subscript"/>
        </w:rPr>
        <w:t xml:space="preserve">р4 </w:t>
      </w:r>
      <w:r w:rsidRPr="00B40940">
        <w:rPr>
          <w:color w:val="000000"/>
          <w:sz w:val="28"/>
        </w:rPr>
        <w:t>= 19 ч. Параметр потока плановых ремонтов принимается в зависимости от местных условий. Принимаем один плановый ремонт в течение года: М</w:t>
      </w:r>
      <w:r w:rsidRPr="00B40940">
        <w:rPr>
          <w:color w:val="000000"/>
          <w:sz w:val="28"/>
          <w:vertAlign w:val="subscript"/>
        </w:rPr>
        <w:t xml:space="preserve"> р</w:t>
      </w:r>
      <w:r w:rsidRPr="00B40940">
        <w:rPr>
          <w:color w:val="000000"/>
          <w:sz w:val="28"/>
        </w:rPr>
        <w:t>=1/год, а Т</w:t>
      </w:r>
      <w:r w:rsidRPr="00B40940">
        <w:rPr>
          <w:color w:val="000000"/>
          <w:sz w:val="28"/>
          <w:vertAlign w:val="subscript"/>
        </w:rPr>
        <w:t>пр</w:t>
      </w:r>
      <w:r w:rsidRPr="00B40940">
        <w:rPr>
          <w:color w:val="000000"/>
          <w:sz w:val="28"/>
        </w:rPr>
        <w:t>= 1 год.</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Коэффициент простоя цепи в плановом ремонте:</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24"/>
          <w:sz w:val="28"/>
        </w:rPr>
        <w:object w:dxaOrig="3100" w:dyaOrig="660">
          <v:shape id="_x0000_i1034" type="#_x0000_t75" style="width:155.25pt;height:33pt" o:ole="" fillcolor="window">
            <v:imagedata r:id="rId24" o:title=""/>
          </v:shape>
          <o:OLEObject Type="Embed" ProgID="Equation.3" ShapeID="_x0000_i1034" DrawAspect="Content" ObjectID="_1469863698" r:id="rId25"/>
        </w:objec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Сравнивая коэффициент простоя цепи с коэффициентом простоя в плановом ремонте, видим, что значение К</w:t>
      </w:r>
      <w:r w:rsidRPr="00B40940">
        <w:rPr>
          <w:color w:val="000000"/>
          <w:sz w:val="28"/>
          <w:vertAlign w:val="subscript"/>
        </w:rPr>
        <w:t>р</w:t>
      </w:r>
      <w:r w:rsidRPr="00B40940">
        <w:rPr>
          <w:b/>
          <w:i/>
          <w:color w:val="000000"/>
          <w:sz w:val="28"/>
        </w:rPr>
        <w:t>=</w:t>
      </w:r>
      <w:r w:rsidRPr="00B40940">
        <w:rPr>
          <w:color w:val="000000"/>
          <w:sz w:val="28"/>
        </w:rPr>
        <w:t xml:space="preserve"> 0,0019 в 2,6 раза больше значения К</w:t>
      </w:r>
      <w:r w:rsidRPr="00B40940">
        <w:rPr>
          <w:color w:val="000000"/>
          <w:sz w:val="28"/>
          <w:vertAlign w:val="subscript"/>
        </w:rPr>
        <w:t>п,ц</w:t>
      </w:r>
      <w:r w:rsidRPr="00B40940">
        <w:rPr>
          <w:color w:val="000000"/>
          <w:sz w:val="28"/>
        </w:rPr>
        <w:t>= 0,00062.</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Общий коэффициент простоя цепи:</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К</w:t>
      </w:r>
      <w:r w:rsidRPr="00B40940">
        <w:rPr>
          <w:color w:val="000000"/>
          <w:sz w:val="28"/>
          <w:vertAlign w:val="subscript"/>
        </w:rPr>
        <w:t>п,ц,о</w:t>
      </w:r>
      <w:r w:rsidRPr="00B40940">
        <w:rPr>
          <w:color w:val="000000"/>
          <w:sz w:val="28"/>
        </w:rPr>
        <w:t>= К</w:t>
      </w:r>
      <w:r w:rsidRPr="00B40940">
        <w:rPr>
          <w:color w:val="000000"/>
          <w:sz w:val="28"/>
          <w:vertAlign w:val="subscript"/>
        </w:rPr>
        <w:t>п,ц</w:t>
      </w:r>
      <w:r w:rsidRPr="00B40940">
        <w:rPr>
          <w:color w:val="000000"/>
          <w:sz w:val="28"/>
        </w:rPr>
        <w:t xml:space="preserve"> + К</w:t>
      </w:r>
      <w:r w:rsidRPr="00B40940">
        <w:rPr>
          <w:color w:val="000000"/>
          <w:sz w:val="28"/>
          <w:vertAlign w:val="subscript"/>
        </w:rPr>
        <w:t>р</w:t>
      </w:r>
      <w:r w:rsidRPr="00B40940">
        <w:rPr>
          <w:color w:val="000000"/>
          <w:sz w:val="28"/>
        </w:rPr>
        <w:t xml:space="preserve"> = 0,0019 + 0,00062 = 0,0035.</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Вероятность простоя цепи на плановый ремонт:</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12"/>
          <w:sz w:val="28"/>
          <w:vertAlign w:val="superscript"/>
        </w:rPr>
        <w:object w:dxaOrig="2079" w:dyaOrig="420">
          <v:shape id="_x0000_i1035" type="#_x0000_t75" style="width:104.25pt;height:21pt" o:ole="" fillcolor="window">
            <v:imagedata r:id="rId26" o:title=""/>
          </v:shape>
          <o:OLEObject Type="Embed" ProgID="Equation.3" ShapeID="_x0000_i1035" DrawAspect="Content" ObjectID="_1469863699" r:id="rId27"/>
        </w:objec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Вероятность неотключения от цепи:</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14"/>
          <w:sz w:val="28"/>
        </w:rPr>
        <w:object w:dxaOrig="2740" w:dyaOrig="420">
          <v:shape id="_x0000_i1036" type="#_x0000_t75" style="width:137.25pt;height:21pt" o:ole="" fillcolor="window">
            <v:imagedata r:id="rId28" o:title=""/>
          </v:shape>
          <o:OLEObject Type="Embed" ProgID="Equation.3" ShapeID="_x0000_i1036" DrawAspect="Content" ObjectID="_1469863700" r:id="rId29"/>
        </w:object>
      </w: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21"/>
        <w:suppressAutoHyphens/>
        <w:spacing w:line="360" w:lineRule="auto"/>
        <w:ind w:firstLine="709"/>
        <w:jc w:val="both"/>
        <w:rPr>
          <w:b/>
          <w:color w:val="000000"/>
          <w:sz w:val="28"/>
        </w:rPr>
      </w:pPr>
      <w:r w:rsidRPr="00B40940">
        <w:rPr>
          <w:b/>
          <w:color w:val="000000"/>
          <w:sz w:val="28"/>
        </w:rPr>
        <w:t>3.2 Расчет показателей надежности дублированной системы электроснабжения</w:t>
      </w:r>
    </w:p>
    <w:p w:rsidR="001137BF" w:rsidRPr="00B40940" w:rsidRDefault="001137BF" w:rsidP="00B40940">
      <w:pPr>
        <w:pStyle w:val="a5"/>
        <w:suppressAutoHyphens/>
        <w:spacing w:line="360" w:lineRule="auto"/>
        <w:ind w:firstLine="709"/>
        <w:rPr>
          <w:rFonts w:ascii="Times New Roman" w:hAnsi="Times New Roman"/>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Вероятность безотказной работы:</w:t>
      </w:r>
    </w:p>
    <w:p w:rsidR="001137BF" w:rsidRPr="00B40940" w:rsidRDefault="001137BF" w:rsidP="00B40940">
      <w:pPr>
        <w:pStyle w:val="21"/>
        <w:suppressAutoHyphens/>
        <w:spacing w:line="360" w:lineRule="auto"/>
        <w:ind w:firstLine="709"/>
        <w:jc w:val="both"/>
        <w:rPr>
          <w:color w:val="000000"/>
          <w:sz w:val="28"/>
          <w:vertAlign w:val="superscript"/>
        </w:rPr>
      </w:pPr>
      <w:r w:rsidRPr="00B40940">
        <w:rPr>
          <w:color w:val="000000"/>
          <w:position w:val="-12"/>
          <w:sz w:val="28"/>
          <w:vertAlign w:val="superscript"/>
        </w:rPr>
        <w:object w:dxaOrig="5220" w:dyaOrig="460">
          <v:shape id="_x0000_i1037" type="#_x0000_t75" style="width:261pt;height:23.25pt" o:ole="" fillcolor="window">
            <v:imagedata r:id="rId30" o:title=""/>
          </v:shape>
          <o:OLEObject Type="Embed" ProgID="Equation.3" ShapeID="_x0000_i1037" DrawAspect="Content" ObjectID="_1469863701" r:id="rId31"/>
        </w:objec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Средняя наработка на отказ:</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32"/>
          <w:sz w:val="28"/>
        </w:rPr>
        <w:object w:dxaOrig="4599" w:dyaOrig="720">
          <v:shape id="_x0000_i1038" type="#_x0000_t75" style="width:230.25pt;height:36pt" o:ole="" fillcolor="window">
            <v:imagedata r:id="rId32" o:title=""/>
          </v:shape>
          <o:OLEObject Type="Embed" ProgID="Equation.3" ShapeID="_x0000_i1038" DrawAspect="Content" ObjectID="_1469863702" r:id="rId33"/>
        </w:object>
      </w:r>
      <w:r w:rsidRPr="00B40940">
        <w:rPr>
          <w:color w:val="000000"/>
          <w:sz w:val="28"/>
        </w:rPr>
        <w:t xml:space="preserve"> лет</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Параметр потока отказов</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30"/>
          <w:sz w:val="28"/>
        </w:rPr>
        <w:object w:dxaOrig="2600" w:dyaOrig="700">
          <v:shape id="_x0000_i1039" type="#_x0000_t75" style="width:129.75pt;height:35.25pt" o:ole="" fillcolor="window">
            <v:imagedata r:id="rId34" o:title=""/>
          </v:shape>
          <o:OLEObject Type="Embed" ProgID="Equation.3" ShapeID="_x0000_i1039" DrawAspect="Content" ObjectID="_1469863703" r:id="rId35"/>
        </w:objec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Коэффициент простоя дублированной системы:</w:t>
      </w:r>
    </w:p>
    <w:p w:rsidR="001137BF" w:rsidRPr="00B40940" w:rsidRDefault="001137BF" w:rsidP="00B40940">
      <w:pPr>
        <w:pStyle w:val="21"/>
        <w:suppressAutoHyphens/>
        <w:spacing w:line="360" w:lineRule="auto"/>
        <w:ind w:firstLine="709"/>
        <w:jc w:val="both"/>
        <w:rPr>
          <w:color w:val="000000"/>
          <w:sz w:val="28"/>
        </w:rPr>
      </w:pPr>
      <w:r w:rsidRPr="00B40940">
        <w:rPr>
          <w:color w:val="000000"/>
          <w:position w:val="-26"/>
          <w:sz w:val="28"/>
        </w:rPr>
        <w:object w:dxaOrig="4760" w:dyaOrig="639">
          <v:shape id="_x0000_i1040" type="#_x0000_t75" style="width:237.75pt;height:32.25pt" o:ole="" fillcolor="window">
            <v:imagedata r:id="rId36" o:title=""/>
          </v:shape>
          <o:OLEObject Type="Embed" ProgID="Equation.3" ShapeID="_x0000_i1040" DrawAspect="Content" ObjectID="_1469863704" r:id="rId37"/>
        </w:objec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Время простоя дублированной системы:</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T</w:t>
      </w:r>
      <w:r w:rsidRPr="00B40940">
        <w:rPr>
          <w:color w:val="000000"/>
          <w:sz w:val="28"/>
          <w:vertAlign w:val="subscript"/>
        </w:rPr>
        <w:t xml:space="preserve">в,д,t </w:t>
      </w:r>
      <w:r w:rsidRPr="00B40940">
        <w:rPr>
          <w:color w:val="000000"/>
          <w:sz w:val="28"/>
        </w:rPr>
        <w:t>= K</w:t>
      </w:r>
      <w:r w:rsidRPr="00B40940">
        <w:rPr>
          <w:color w:val="000000"/>
          <w:sz w:val="28"/>
          <w:vertAlign w:val="subscript"/>
        </w:rPr>
        <w:t>п,д</w:t>
      </w:r>
      <w:r w:rsidRPr="00B40940">
        <w:rPr>
          <w:color w:val="000000"/>
          <w:sz w:val="28"/>
        </w:rPr>
        <w:t xml:space="preserve"> · t = 0,016 ч</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Ущерб от недоотпуска электрической энергии составляет:</w:t>
      </w: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У = У</w:t>
      </w:r>
      <w:r w:rsidRPr="00B40940">
        <w:rPr>
          <w:color w:val="000000"/>
          <w:sz w:val="28"/>
          <w:vertAlign w:val="subscript"/>
        </w:rPr>
        <w:t>0</w:t>
      </w:r>
      <w:r w:rsidRPr="00B40940">
        <w:rPr>
          <w:color w:val="000000"/>
          <w:sz w:val="28"/>
        </w:rPr>
        <w:t xml:space="preserve"> · К</w:t>
      </w:r>
      <w:r w:rsidRPr="00B40940">
        <w:rPr>
          <w:color w:val="000000"/>
          <w:sz w:val="28"/>
          <w:vertAlign w:val="subscript"/>
        </w:rPr>
        <w:t>п.д.</w:t>
      </w:r>
      <w:r w:rsidRPr="00B40940">
        <w:rPr>
          <w:color w:val="000000"/>
          <w:sz w:val="28"/>
        </w:rPr>
        <w:t>· (Р</w:t>
      </w:r>
      <w:r w:rsidRPr="00B40940">
        <w:rPr>
          <w:color w:val="000000"/>
          <w:sz w:val="28"/>
          <w:vertAlign w:val="subscript"/>
        </w:rPr>
        <w:t>1н</w:t>
      </w:r>
      <w:r w:rsidRPr="00B40940">
        <w:rPr>
          <w:color w:val="000000"/>
          <w:sz w:val="28"/>
        </w:rPr>
        <w:t xml:space="preserve"> + Р</w:t>
      </w:r>
      <w:r w:rsidRPr="00B40940">
        <w:rPr>
          <w:color w:val="000000"/>
          <w:sz w:val="28"/>
          <w:vertAlign w:val="subscript"/>
        </w:rPr>
        <w:t>2н</w:t>
      </w:r>
      <w:r w:rsidRPr="00B40940">
        <w:rPr>
          <w:color w:val="000000"/>
          <w:sz w:val="28"/>
        </w:rPr>
        <w:t>)·Т</w:t>
      </w:r>
      <w:r w:rsidRPr="00B40940">
        <w:rPr>
          <w:color w:val="000000"/>
          <w:sz w:val="28"/>
          <w:vertAlign w:val="subscript"/>
        </w:rPr>
        <w:t>м</w:t>
      </w:r>
      <w:r w:rsidRPr="00B40940">
        <w:rPr>
          <w:color w:val="000000"/>
          <w:sz w:val="28"/>
        </w:rPr>
        <w:t xml:space="preserve"> = 2.25 · 1,79·10</w:t>
      </w:r>
      <w:r w:rsidRPr="00B40940">
        <w:rPr>
          <w:color w:val="000000"/>
          <w:sz w:val="28"/>
          <w:vertAlign w:val="superscript"/>
        </w:rPr>
        <w:t>-6</w:t>
      </w:r>
      <w:r w:rsidRPr="00B40940">
        <w:rPr>
          <w:color w:val="000000"/>
          <w:sz w:val="28"/>
        </w:rPr>
        <w:t xml:space="preserve"> · 32000</w:t>
      </w:r>
      <w:r w:rsidRPr="00B40940">
        <w:rPr>
          <w:color w:val="000000"/>
          <w:sz w:val="28"/>
          <w:szCs w:val="28"/>
        </w:rPr>
        <w:sym w:font="Symbol" w:char="F0D7"/>
      </w:r>
      <w:r w:rsidRPr="00B40940">
        <w:rPr>
          <w:color w:val="000000"/>
          <w:sz w:val="28"/>
        </w:rPr>
        <w:t xml:space="preserve"> 8760 =1128 грн.</w:t>
      </w: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b/>
          <w:color w:val="000000"/>
          <w:sz w:val="28"/>
        </w:rPr>
      </w:pPr>
      <w:bookmarkStart w:id="6" w:name="_Toc468564260"/>
      <w:bookmarkStart w:id="7" w:name="_Toc468564390"/>
      <w:bookmarkStart w:id="8" w:name="_Toc468564443"/>
      <w:r w:rsidRPr="00B40940">
        <w:rPr>
          <w:b/>
          <w:color w:val="000000"/>
          <w:sz w:val="28"/>
        </w:rPr>
        <w:t>3.3 Основные технико-экономические показатели проектируемых средств РЗА</w:t>
      </w:r>
      <w:bookmarkEnd w:id="6"/>
      <w:bookmarkEnd w:id="7"/>
      <w:bookmarkEnd w:id="8"/>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Таблица 7. Основные технико-экономические показатели</w:t>
      </w:r>
    </w:p>
    <w:tbl>
      <w:tblPr>
        <w:tblW w:w="0" w:type="auto"/>
        <w:jc w:val="center"/>
        <w:tblLayout w:type="fixed"/>
        <w:tblCellMar>
          <w:left w:w="30" w:type="dxa"/>
          <w:right w:w="30" w:type="dxa"/>
        </w:tblCellMar>
        <w:tblLook w:val="0000" w:firstRow="0" w:lastRow="0" w:firstColumn="0" w:lastColumn="0" w:noHBand="0" w:noVBand="0"/>
      </w:tblPr>
      <w:tblGrid>
        <w:gridCol w:w="509"/>
        <w:gridCol w:w="2850"/>
        <w:gridCol w:w="1440"/>
        <w:gridCol w:w="1481"/>
        <w:gridCol w:w="1559"/>
        <w:gridCol w:w="801"/>
      </w:tblGrid>
      <w:tr w:rsidR="001137BF" w:rsidRPr="00E5466C" w:rsidTr="00E5466C">
        <w:trPr>
          <w:cantSplit/>
          <w:trHeight w:val="100"/>
          <w:jc w:val="center"/>
        </w:trPr>
        <w:tc>
          <w:tcPr>
            <w:tcW w:w="509" w:type="dxa"/>
            <w:tcBorders>
              <w:top w:val="single" w:sz="6" w:space="0" w:color="auto"/>
              <w:left w:val="single" w:sz="6" w:space="0" w:color="auto"/>
              <w:bottom w:val="single" w:sz="6" w:space="0" w:color="auto"/>
              <w:right w:val="single" w:sz="6"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№п/п</w:t>
            </w:r>
          </w:p>
        </w:tc>
        <w:tc>
          <w:tcPr>
            <w:tcW w:w="4290" w:type="dxa"/>
            <w:gridSpan w:val="2"/>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Наименование показателя</w:t>
            </w:r>
          </w:p>
        </w:tc>
        <w:tc>
          <w:tcPr>
            <w:tcW w:w="1481" w:type="dxa"/>
            <w:tcBorders>
              <w:top w:val="single" w:sz="6" w:space="0" w:color="auto"/>
              <w:left w:val="single" w:sz="6" w:space="0" w:color="auto"/>
              <w:bottom w:val="single" w:sz="6" w:space="0" w:color="auto"/>
              <w:right w:val="single" w:sz="6"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Условные обозначения</w:t>
            </w:r>
          </w:p>
        </w:tc>
        <w:tc>
          <w:tcPr>
            <w:tcW w:w="1559" w:type="dxa"/>
            <w:tcBorders>
              <w:top w:val="single" w:sz="6" w:space="0" w:color="auto"/>
              <w:left w:val="single" w:sz="6" w:space="0" w:color="auto"/>
              <w:bottom w:val="single" w:sz="6" w:space="0" w:color="auto"/>
              <w:right w:val="single" w:sz="6"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Единицы измерения</w:t>
            </w:r>
          </w:p>
        </w:tc>
        <w:tc>
          <w:tcPr>
            <w:tcW w:w="801" w:type="dxa"/>
            <w:tcBorders>
              <w:top w:val="single" w:sz="6" w:space="0" w:color="auto"/>
              <w:left w:val="single" w:sz="6" w:space="0" w:color="auto"/>
              <w:bottom w:val="single" w:sz="6" w:space="0" w:color="auto"/>
              <w:right w:val="single" w:sz="6" w:space="0" w:color="auto"/>
            </w:tcBorders>
          </w:tcPr>
          <w:p w:rsidR="001137BF" w:rsidRPr="00E5466C" w:rsidRDefault="001137BF" w:rsidP="00E5466C">
            <w:pPr>
              <w:spacing w:line="360" w:lineRule="auto"/>
              <w:jc w:val="both"/>
              <w:rPr>
                <w:snapToGrid w:val="0"/>
                <w:color w:val="000000"/>
                <w:sz w:val="20"/>
              </w:rPr>
            </w:pPr>
            <w:r w:rsidRPr="00E5466C">
              <w:rPr>
                <w:snapToGrid w:val="0"/>
                <w:color w:val="000000"/>
                <w:sz w:val="20"/>
              </w:rPr>
              <w:t>Показатели</w:t>
            </w:r>
          </w:p>
        </w:tc>
      </w:tr>
      <w:tr w:rsidR="001137BF" w:rsidRPr="00E5466C" w:rsidTr="00E5466C">
        <w:trPr>
          <w:cantSplit/>
          <w:trHeight w:val="509"/>
          <w:jc w:val="center"/>
        </w:trPr>
        <w:tc>
          <w:tcPr>
            <w:tcW w:w="50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1</w:t>
            </w:r>
          </w:p>
        </w:tc>
        <w:tc>
          <w:tcPr>
            <w:tcW w:w="4290" w:type="dxa"/>
            <w:gridSpan w:val="2"/>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Затраты на средства РЗА</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З</w:t>
            </w:r>
            <w:r w:rsidRPr="00E5466C">
              <w:rPr>
                <w:color w:val="000000"/>
                <w:sz w:val="20"/>
                <w:vertAlign w:val="subscript"/>
              </w:rPr>
              <w:t>РЗА</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Грн.</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428368</w:t>
            </w:r>
          </w:p>
        </w:tc>
      </w:tr>
      <w:tr w:rsidR="001137BF" w:rsidRPr="00E5466C" w:rsidTr="00E5466C">
        <w:trPr>
          <w:cantSplit/>
          <w:trHeight w:val="84"/>
          <w:jc w:val="center"/>
        </w:trPr>
        <w:tc>
          <w:tcPr>
            <w:tcW w:w="50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2</w:t>
            </w:r>
          </w:p>
        </w:tc>
        <w:tc>
          <w:tcPr>
            <w:tcW w:w="4290" w:type="dxa"/>
            <w:gridSpan w:val="2"/>
            <w:tcBorders>
              <w:top w:val="single" w:sz="6" w:space="0" w:color="auto"/>
              <w:left w:val="single" w:sz="6" w:space="0" w:color="auto"/>
              <w:bottom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Капитальные вложения на систему устройств РЗА</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К</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Грн.</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556878</w:t>
            </w:r>
          </w:p>
        </w:tc>
      </w:tr>
      <w:tr w:rsidR="001137BF" w:rsidRPr="00E5466C" w:rsidTr="00E5466C">
        <w:trPr>
          <w:cantSplit/>
          <w:trHeight w:val="84"/>
          <w:jc w:val="center"/>
        </w:trPr>
        <w:tc>
          <w:tcPr>
            <w:tcW w:w="50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3</w:t>
            </w:r>
          </w:p>
        </w:tc>
        <w:tc>
          <w:tcPr>
            <w:tcW w:w="4290" w:type="dxa"/>
            <w:gridSpan w:val="2"/>
            <w:tcBorders>
              <w:top w:val="single" w:sz="6" w:space="0" w:color="auto"/>
              <w:left w:val="single" w:sz="6" w:space="0" w:color="auto"/>
              <w:bottom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Численность обслуживающего персонала</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ППП</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человек</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w:t>
            </w:r>
          </w:p>
        </w:tc>
      </w:tr>
      <w:tr w:rsidR="001137BF" w:rsidRPr="00E5466C" w:rsidTr="00E5466C">
        <w:trPr>
          <w:cantSplit/>
          <w:trHeight w:val="405"/>
          <w:jc w:val="center"/>
        </w:trPr>
        <w:tc>
          <w:tcPr>
            <w:tcW w:w="50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4</w:t>
            </w:r>
          </w:p>
        </w:tc>
        <w:tc>
          <w:tcPr>
            <w:tcW w:w="4290" w:type="dxa"/>
            <w:gridSpan w:val="2"/>
            <w:tcBorders>
              <w:top w:val="single" w:sz="6" w:space="0" w:color="auto"/>
              <w:left w:val="single" w:sz="6" w:space="0" w:color="auto"/>
              <w:bottom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Годовой фонд заработной платы</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З</w:t>
            </w:r>
            <w:r w:rsidRPr="00E5466C">
              <w:rPr>
                <w:color w:val="000000"/>
                <w:sz w:val="20"/>
                <w:vertAlign w:val="subscript"/>
              </w:rPr>
              <w:t>ПЛ/ГОД</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Грн.</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10214,05</w:t>
            </w:r>
          </w:p>
        </w:tc>
      </w:tr>
      <w:tr w:rsidR="001137BF" w:rsidRPr="00E5466C" w:rsidTr="00E5466C">
        <w:trPr>
          <w:cantSplit/>
          <w:trHeight w:val="212"/>
          <w:jc w:val="center"/>
        </w:trPr>
        <w:tc>
          <w:tcPr>
            <w:tcW w:w="50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5</w:t>
            </w:r>
          </w:p>
        </w:tc>
        <w:tc>
          <w:tcPr>
            <w:tcW w:w="4290" w:type="dxa"/>
            <w:gridSpan w:val="2"/>
            <w:tcBorders>
              <w:top w:val="single" w:sz="6" w:space="0" w:color="auto"/>
              <w:left w:val="single" w:sz="6" w:space="0" w:color="auto"/>
              <w:bottom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Среднемесячная зарплата электромонтера 5</w:t>
            </w:r>
            <w:r w:rsidRPr="00E5466C">
              <w:rPr>
                <w:snapToGrid w:val="0"/>
                <w:color w:val="000000"/>
                <w:sz w:val="20"/>
                <w:vertAlign w:val="superscript"/>
              </w:rPr>
              <w:t>го</w:t>
            </w:r>
            <w:r w:rsidRPr="00E5466C">
              <w:rPr>
                <w:snapToGrid w:val="0"/>
                <w:color w:val="000000"/>
                <w:sz w:val="20"/>
              </w:rPr>
              <w:t xml:space="preserve"> разряда</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Зпл.ср.мес</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Грн.</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position w:val="-6"/>
                <w:sz w:val="20"/>
              </w:rPr>
              <w:object w:dxaOrig="600" w:dyaOrig="279">
                <v:shape id="_x0000_i1041" type="#_x0000_t75" style="width:30pt;height:14.25pt" o:ole="">
                  <v:imagedata r:id="rId38" o:title=""/>
                </v:shape>
                <o:OLEObject Type="Embed" ProgID="Equation.3" ShapeID="_x0000_i1041" DrawAspect="Content" ObjectID="_1469863705" r:id="rId39"/>
              </w:object>
            </w:r>
          </w:p>
        </w:tc>
      </w:tr>
      <w:tr w:rsidR="001137BF" w:rsidRPr="00E5466C" w:rsidTr="00E5466C">
        <w:trPr>
          <w:cantSplit/>
          <w:trHeight w:val="84"/>
          <w:jc w:val="center"/>
        </w:trPr>
        <w:tc>
          <w:tcPr>
            <w:tcW w:w="50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6</w:t>
            </w:r>
          </w:p>
        </w:tc>
        <w:tc>
          <w:tcPr>
            <w:tcW w:w="4290" w:type="dxa"/>
            <w:gridSpan w:val="2"/>
            <w:tcBorders>
              <w:top w:val="single" w:sz="6" w:space="0" w:color="auto"/>
              <w:left w:val="single" w:sz="6" w:space="0" w:color="auto"/>
              <w:bottom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Годовые эксплуатационные расходы по системе РЗА</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С</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Грн.</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34047</w:t>
            </w:r>
          </w:p>
        </w:tc>
      </w:tr>
      <w:tr w:rsidR="001137BF" w:rsidRPr="00E5466C" w:rsidTr="00E5466C">
        <w:trPr>
          <w:cantSplit/>
          <w:trHeight w:val="412"/>
          <w:jc w:val="center"/>
        </w:trPr>
        <w:tc>
          <w:tcPr>
            <w:tcW w:w="509" w:type="dxa"/>
            <w:vMerge w:val="restart"/>
            <w:tcBorders>
              <w:top w:val="single" w:sz="6" w:space="0" w:color="auto"/>
              <w:left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7</w:t>
            </w:r>
          </w:p>
        </w:tc>
        <w:tc>
          <w:tcPr>
            <w:tcW w:w="2850" w:type="dxa"/>
            <w:vMerge w:val="restart"/>
            <w:tcBorders>
              <w:top w:val="single" w:sz="6" w:space="0" w:color="auto"/>
              <w:left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Ущерб от недоотпуска электроэнергии</w:t>
            </w:r>
          </w:p>
        </w:tc>
        <w:tc>
          <w:tcPr>
            <w:tcW w:w="1440"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Временной</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Т</w:t>
            </w:r>
            <w:r w:rsidRPr="00E5466C">
              <w:rPr>
                <w:color w:val="000000"/>
                <w:sz w:val="20"/>
                <w:vertAlign w:val="subscript"/>
              </w:rPr>
              <w:t>В,Д,Т</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Ч</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0,0157</w:t>
            </w:r>
          </w:p>
        </w:tc>
      </w:tr>
      <w:tr w:rsidR="001137BF" w:rsidRPr="00E5466C" w:rsidTr="00E5466C">
        <w:trPr>
          <w:cantSplit/>
          <w:trHeight w:val="403"/>
          <w:jc w:val="center"/>
        </w:trPr>
        <w:tc>
          <w:tcPr>
            <w:tcW w:w="509" w:type="dxa"/>
            <w:vMerge/>
            <w:tcBorders>
              <w:left w:val="single" w:sz="6" w:space="0" w:color="auto"/>
              <w:bottom w:val="single" w:sz="6" w:space="0" w:color="auto"/>
              <w:right w:val="single" w:sz="6" w:space="0" w:color="auto"/>
            </w:tcBorders>
          </w:tcPr>
          <w:p w:rsidR="001137BF" w:rsidRPr="00E5466C" w:rsidRDefault="001137BF" w:rsidP="00E5466C">
            <w:pPr>
              <w:spacing w:line="360" w:lineRule="auto"/>
              <w:jc w:val="both"/>
              <w:rPr>
                <w:snapToGrid w:val="0"/>
                <w:color w:val="000000"/>
                <w:sz w:val="20"/>
              </w:rPr>
            </w:pPr>
          </w:p>
        </w:tc>
        <w:tc>
          <w:tcPr>
            <w:tcW w:w="2850" w:type="dxa"/>
            <w:vMerge/>
            <w:tcBorders>
              <w:left w:val="single" w:sz="6" w:space="0" w:color="auto"/>
              <w:bottom w:val="single" w:sz="6" w:space="0" w:color="auto"/>
              <w:right w:val="single" w:sz="6" w:space="0" w:color="auto"/>
            </w:tcBorders>
          </w:tcPr>
          <w:p w:rsidR="001137BF" w:rsidRPr="00E5466C" w:rsidRDefault="001137BF" w:rsidP="00E5466C">
            <w:pPr>
              <w:spacing w:line="360" w:lineRule="auto"/>
              <w:jc w:val="both"/>
              <w:rPr>
                <w:snapToGrid w:val="0"/>
                <w:color w:val="000000"/>
                <w:sz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snapToGrid w:val="0"/>
                <w:color w:val="000000"/>
                <w:sz w:val="20"/>
              </w:rPr>
            </w:pPr>
            <w:r w:rsidRPr="00E5466C">
              <w:rPr>
                <w:snapToGrid w:val="0"/>
                <w:color w:val="000000"/>
                <w:sz w:val="20"/>
              </w:rPr>
              <w:t>Денежный</w:t>
            </w:r>
          </w:p>
        </w:tc>
        <w:tc>
          <w:tcPr>
            <w:tcW w:w="148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У</w:t>
            </w:r>
          </w:p>
        </w:tc>
        <w:tc>
          <w:tcPr>
            <w:tcW w:w="1559"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Грн.</w:t>
            </w:r>
          </w:p>
        </w:tc>
        <w:tc>
          <w:tcPr>
            <w:tcW w:w="801" w:type="dxa"/>
            <w:tcBorders>
              <w:top w:val="single" w:sz="6" w:space="0" w:color="auto"/>
              <w:left w:val="single" w:sz="6" w:space="0" w:color="auto"/>
              <w:bottom w:val="single" w:sz="6" w:space="0" w:color="auto"/>
              <w:right w:val="single" w:sz="6" w:space="0" w:color="auto"/>
            </w:tcBorders>
            <w:vAlign w:val="center"/>
          </w:tcPr>
          <w:p w:rsidR="001137BF" w:rsidRPr="00E5466C" w:rsidRDefault="001137BF" w:rsidP="00E5466C">
            <w:pPr>
              <w:spacing w:line="360" w:lineRule="auto"/>
              <w:jc w:val="both"/>
              <w:rPr>
                <w:color w:val="000000"/>
                <w:sz w:val="20"/>
                <w:szCs w:val="24"/>
              </w:rPr>
            </w:pPr>
            <w:r w:rsidRPr="00E5466C">
              <w:rPr>
                <w:color w:val="000000"/>
                <w:sz w:val="20"/>
              </w:rPr>
              <w:t>1128</w:t>
            </w:r>
          </w:p>
        </w:tc>
      </w:tr>
    </w:tbl>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b/>
          <w:color w:val="000000"/>
          <w:sz w:val="28"/>
        </w:rPr>
      </w:pPr>
      <w:r w:rsidRPr="00B40940">
        <w:rPr>
          <w:color w:val="000000"/>
          <w:sz w:val="28"/>
        </w:rPr>
        <w:br w:type="page"/>
      </w:r>
      <w:r w:rsidRPr="00B40940">
        <w:rPr>
          <w:b/>
          <w:color w:val="000000"/>
          <w:sz w:val="28"/>
        </w:rPr>
        <w:t>Заключение</w:t>
      </w: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r w:rsidRPr="00B40940">
        <w:rPr>
          <w:color w:val="000000"/>
          <w:sz w:val="28"/>
        </w:rPr>
        <w:t>В ходе выполнения курсовой работы были получены результаты расчета и основные технико-экономические показатели, которые были сведены в таблицу 7. Были рассчитаны капитальные затраты на закупку и установку оборудования релейной защиты и автоматики, а также годовые эксплуатационные расходы по содержанию средств РЗА; вычислена трудоемкость обслуживания средств РЗА и количество рабочих, необходимое для ухода за подстанцией. Кроме того, были вычислены показатели надежности средств РЗА и ущерб от недоотпуска электроэнергии в случае их отказа в аварийной ситуации. Для получения данных показателей были использованы данные из источника [2] и производственные данные о стоимости оборудования Приазовского Предприятия электрических сетей на 2000 год (фактически действующие нормы и нормативы в оплате труда, эксплуатационном и ремонтном обслуживании).</w:t>
      </w: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B40940">
      <w:pPr>
        <w:pStyle w:val="21"/>
        <w:suppressAutoHyphens/>
        <w:spacing w:line="360" w:lineRule="auto"/>
        <w:ind w:firstLine="709"/>
        <w:jc w:val="both"/>
        <w:rPr>
          <w:b/>
          <w:color w:val="000000"/>
          <w:sz w:val="28"/>
        </w:rPr>
      </w:pPr>
      <w:r w:rsidRPr="00B40940">
        <w:rPr>
          <w:color w:val="000000"/>
          <w:sz w:val="28"/>
        </w:rPr>
        <w:br w:type="page"/>
      </w:r>
      <w:r w:rsidRPr="00B40940">
        <w:rPr>
          <w:b/>
          <w:color w:val="000000"/>
          <w:sz w:val="28"/>
        </w:rPr>
        <w:t>Список использованной литературы</w:t>
      </w:r>
    </w:p>
    <w:p w:rsidR="001137BF" w:rsidRPr="00B40940" w:rsidRDefault="001137BF" w:rsidP="00B40940">
      <w:pPr>
        <w:pStyle w:val="21"/>
        <w:suppressAutoHyphens/>
        <w:spacing w:line="360" w:lineRule="auto"/>
        <w:ind w:firstLine="709"/>
        <w:jc w:val="both"/>
        <w:rPr>
          <w:color w:val="000000"/>
          <w:sz w:val="28"/>
        </w:rPr>
      </w:pPr>
    </w:p>
    <w:p w:rsidR="001137BF" w:rsidRPr="00B40940" w:rsidRDefault="001137BF" w:rsidP="00E5466C">
      <w:pPr>
        <w:pStyle w:val="a5"/>
        <w:numPr>
          <w:ilvl w:val="0"/>
          <w:numId w:val="2"/>
        </w:numPr>
        <w:suppressAutoHyphens/>
        <w:spacing w:line="360" w:lineRule="auto"/>
        <w:ind w:left="0" w:firstLine="0"/>
        <w:rPr>
          <w:rFonts w:ascii="Times New Roman" w:hAnsi="Times New Roman"/>
          <w:color w:val="000000"/>
          <w:sz w:val="28"/>
        </w:rPr>
      </w:pPr>
      <w:r w:rsidRPr="00B40940">
        <w:rPr>
          <w:rFonts w:ascii="Times New Roman" w:hAnsi="Times New Roman"/>
          <w:color w:val="000000"/>
          <w:sz w:val="28"/>
        </w:rPr>
        <w:t>Справочник по электроснабжению промышленных предприятий. Промышленные электрические сети. Под общ. Ред. А.А. Федорова и Г.В. Сербиновского. М. 1980</w:t>
      </w:r>
      <w:r w:rsidR="00E5466C">
        <w:rPr>
          <w:rFonts w:ascii="Times New Roman" w:hAnsi="Times New Roman"/>
          <w:color w:val="000000"/>
          <w:sz w:val="28"/>
        </w:rPr>
        <w:t xml:space="preserve"> </w:t>
      </w:r>
      <w:r w:rsidRPr="00B40940">
        <w:rPr>
          <w:rFonts w:ascii="Times New Roman" w:hAnsi="Times New Roman"/>
          <w:color w:val="000000"/>
          <w:sz w:val="28"/>
        </w:rPr>
        <w:t>г.</w:t>
      </w:r>
    </w:p>
    <w:p w:rsidR="001137BF" w:rsidRPr="00B40940" w:rsidRDefault="001137BF" w:rsidP="00E5466C">
      <w:pPr>
        <w:pStyle w:val="a5"/>
        <w:numPr>
          <w:ilvl w:val="0"/>
          <w:numId w:val="2"/>
        </w:numPr>
        <w:suppressAutoHyphens/>
        <w:spacing w:line="360" w:lineRule="auto"/>
        <w:ind w:left="0" w:firstLine="0"/>
        <w:rPr>
          <w:rFonts w:ascii="Times New Roman" w:hAnsi="Times New Roman"/>
          <w:color w:val="000000"/>
          <w:sz w:val="28"/>
        </w:rPr>
      </w:pPr>
      <w:r w:rsidRPr="00B40940">
        <w:rPr>
          <w:rFonts w:ascii="Times New Roman" w:hAnsi="Times New Roman"/>
          <w:color w:val="000000"/>
          <w:sz w:val="28"/>
        </w:rPr>
        <w:t>Методические указания к выполнению организационно – экономической части дипломных проектов и курсовых работ №932.</w:t>
      </w:r>
    </w:p>
    <w:p w:rsidR="001137BF" w:rsidRPr="00B40940" w:rsidRDefault="001137BF" w:rsidP="00E5466C">
      <w:pPr>
        <w:pStyle w:val="a5"/>
        <w:numPr>
          <w:ilvl w:val="0"/>
          <w:numId w:val="2"/>
        </w:numPr>
        <w:suppressAutoHyphens/>
        <w:spacing w:line="360" w:lineRule="auto"/>
        <w:ind w:left="0" w:firstLine="0"/>
        <w:rPr>
          <w:rFonts w:ascii="Times New Roman" w:hAnsi="Times New Roman"/>
          <w:color w:val="000000"/>
          <w:sz w:val="28"/>
        </w:rPr>
      </w:pPr>
      <w:r w:rsidRPr="00B40940">
        <w:rPr>
          <w:rFonts w:ascii="Times New Roman" w:hAnsi="Times New Roman"/>
          <w:color w:val="000000"/>
          <w:sz w:val="28"/>
        </w:rPr>
        <w:t>Методические указания к выполнению экономической части дипломных проектов и курсовых работ №684.</w:t>
      </w:r>
    </w:p>
    <w:p w:rsidR="001137BF" w:rsidRPr="00B40940" w:rsidRDefault="001137BF" w:rsidP="00E5466C">
      <w:pPr>
        <w:pStyle w:val="a5"/>
        <w:numPr>
          <w:ilvl w:val="0"/>
          <w:numId w:val="2"/>
        </w:numPr>
        <w:suppressAutoHyphens/>
        <w:spacing w:line="360" w:lineRule="auto"/>
        <w:ind w:left="0" w:firstLine="0"/>
        <w:rPr>
          <w:rFonts w:ascii="Times New Roman" w:hAnsi="Times New Roman"/>
          <w:color w:val="000000"/>
          <w:sz w:val="28"/>
        </w:rPr>
      </w:pPr>
      <w:r w:rsidRPr="00B40940">
        <w:rPr>
          <w:rFonts w:ascii="Times New Roman" w:hAnsi="Times New Roman"/>
          <w:color w:val="000000"/>
          <w:sz w:val="28"/>
        </w:rPr>
        <w:t>Справочник по электроснабжению и электрооборудованию: в 2-х томах, т.</w:t>
      </w:r>
      <w:r w:rsidR="00E5466C">
        <w:rPr>
          <w:rFonts w:ascii="Times New Roman" w:hAnsi="Times New Roman"/>
          <w:color w:val="000000"/>
          <w:sz w:val="28"/>
        </w:rPr>
        <w:t xml:space="preserve"> </w:t>
      </w:r>
      <w:r w:rsidRPr="00B40940">
        <w:rPr>
          <w:rFonts w:ascii="Times New Roman" w:hAnsi="Times New Roman"/>
          <w:color w:val="000000"/>
          <w:sz w:val="28"/>
        </w:rPr>
        <w:t>2. Электрооборудование /</w:t>
      </w:r>
      <w:r w:rsidR="00E5466C">
        <w:rPr>
          <w:rFonts w:ascii="Times New Roman" w:hAnsi="Times New Roman"/>
          <w:color w:val="000000"/>
          <w:sz w:val="28"/>
        </w:rPr>
        <w:t xml:space="preserve"> </w:t>
      </w:r>
      <w:r w:rsidRPr="00B40940">
        <w:rPr>
          <w:rFonts w:ascii="Times New Roman" w:hAnsi="Times New Roman"/>
          <w:color w:val="000000"/>
          <w:sz w:val="28"/>
        </w:rPr>
        <w:t xml:space="preserve">Под общей ред. А.А. Федорова.- М.: Энергоатомиздат, 1987. –592 </w:t>
      </w:r>
      <w:bookmarkStart w:id="9" w:name="_GoBack"/>
      <w:bookmarkEnd w:id="9"/>
    </w:p>
    <w:sectPr w:rsidR="001137BF" w:rsidRPr="00B40940" w:rsidSect="00B40940">
      <w:footerReference w:type="even" r:id="rId40"/>
      <w:footerReference w:type="default" r:id="rId41"/>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D6" w:rsidRDefault="002E52D6">
      <w:r>
        <w:separator/>
      </w:r>
    </w:p>
  </w:endnote>
  <w:endnote w:type="continuationSeparator" w:id="0">
    <w:p w:rsidR="002E52D6" w:rsidRDefault="002E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BF" w:rsidRDefault="001137B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1137BF" w:rsidRDefault="001137B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BF" w:rsidRDefault="001137B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F1DC9">
      <w:rPr>
        <w:rStyle w:val="aa"/>
        <w:noProof/>
      </w:rPr>
      <w:t>2</w:t>
    </w:r>
    <w:r>
      <w:rPr>
        <w:rStyle w:val="aa"/>
      </w:rPr>
      <w:fldChar w:fldCharType="end"/>
    </w:r>
  </w:p>
  <w:p w:rsidR="001137BF" w:rsidRDefault="001137B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D6" w:rsidRDefault="002E52D6">
      <w:r>
        <w:separator/>
      </w:r>
    </w:p>
  </w:footnote>
  <w:footnote w:type="continuationSeparator" w:id="0">
    <w:p w:rsidR="002E52D6" w:rsidRDefault="002E5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F6994"/>
    <w:multiLevelType w:val="singleLevel"/>
    <w:tmpl w:val="50148AEC"/>
    <w:lvl w:ilvl="0">
      <w:numFmt w:val="bullet"/>
      <w:lvlText w:val="-"/>
      <w:lvlJc w:val="left"/>
      <w:pPr>
        <w:tabs>
          <w:tab w:val="num" w:pos="927"/>
        </w:tabs>
        <w:ind w:left="927" w:hanging="360"/>
      </w:pPr>
      <w:rPr>
        <w:rFonts w:ascii="Times New Roman" w:hAnsi="Times New Roman" w:hint="default"/>
        <w:b w:val="0"/>
        <w:i w:val="0"/>
        <w:sz w:val="24"/>
      </w:rPr>
    </w:lvl>
  </w:abstractNum>
  <w:abstractNum w:abstractNumId="1">
    <w:nsid w:val="7678214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EAA"/>
    <w:rsid w:val="001137BF"/>
    <w:rsid w:val="002E52D6"/>
    <w:rsid w:val="006F1DC9"/>
    <w:rsid w:val="00807EAA"/>
    <w:rsid w:val="00863D75"/>
    <w:rsid w:val="00B40940"/>
    <w:rsid w:val="00E5466C"/>
    <w:rsid w:val="00E8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674E4DC-47F4-4F57-98CB-B7E4628D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pageBreakBefore/>
      <w:jc w:val="center"/>
      <w:outlineLvl w:val="0"/>
    </w:pPr>
    <w:rPr>
      <w:rFonts w:ascii="Arial" w:hAnsi="Arial"/>
      <w:b/>
      <w:sz w:val="32"/>
    </w:rPr>
  </w:style>
  <w:style w:type="paragraph" w:styleId="2">
    <w:name w:val="heading 2"/>
    <w:basedOn w:val="a"/>
    <w:next w:val="a"/>
    <w:link w:val="20"/>
    <w:uiPriority w:val="99"/>
    <w:qFormat/>
    <w:pPr>
      <w:keepNext/>
      <w:spacing w:before="240" w:after="60"/>
      <w:outlineLvl w:val="1"/>
    </w:pPr>
    <w:rPr>
      <w:rFonts w:ascii="Arial" w:hAnsi="Arial"/>
      <w:b/>
      <w:i/>
    </w:rPr>
  </w:style>
  <w:style w:type="paragraph" w:styleId="3">
    <w:name w:val="heading 3"/>
    <w:basedOn w:val="a"/>
    <w:next w:val="a"/>
    <w:link w:val="30"/>
    <w:uiPriority w:val="99"/>
    <w:qFormat/>
    <w:pPr>
      <w:keepNext/>
      <w:ind w:firstLine="851"/>
      <w:outlineLvl w:val="2"/>
    </w:pPr>
  </w:style>
  <w:style w:type="paragraph" w:styleId="4">
    <w:name w:val="heading 4"/>
    <w:basedOn w:val="a"/>
    <w:next w:val="a"/>
    <w:link w:val="40"/>
    <w:uiPriority w:val="99"/>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rFonts w:ascii="Arial" w:hAnsi="Arial"/>
      <w:b/>
      <w:sz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567"/>
      <w:jc w:val="both"/>
    </w:pPr>
    <w:rPr>
      <w:rFonts w:ascii="Arial" w:hAnsi="Arial"/>
    </w:rPr>
  </w:style>
  <w:style w:type="character" w:customStyle="1" w:styleId="a6">
    <w:name w:val="Основний текст з відступом Знак"/>
    <w:link w:val="a5"/>
    <w:uiPriority w:val="99"/>
    <w:semiHidden/>
    <w:rPr>
      <w:sz w:val="24"/>
      <w:szCs w:val="20"/>
    </w:rPr>
  </w:style>
  <w:style w:type="paragraph" w:styleId="21">
    <w:name w:val="Body Text Indent 2"/>
    <w:basedOn w:val="a"/>
    <w:link w:val="22"/>
    <w:uiPriority w:val="99"/>
    <w:pPr>
      <w:ind w:firstLine="567"/>
    </w:pPr>
  </w:style>
  <w:style w:type="character" w:customStyle="1" w:styleId="22">
    <w:name w:val="Основний текст з відступом 2 Знак"/>
    <w:link w:val="21"/>
    <w:uiPriority w:val="99"/>
    <w:semiHidden/>
    <w:rPr>
      <w:sz w:val="24"/>
      <w:szCs w:val="20"/>
    </w:rPr>
  </w:style>
  <w:style w:type="paragraph" w:styleId="a7">
    <w:name w:val="caption"/>
    <w:basedOn w:val="a"/>
    <w:next w:val="a"/>
    <w:uiPriority w:val="99"/>
    <w:qFormat/>
    <w:pPr>
      <w:spacing w:before="120" w:after="120"/>
    </w:pPr>
    <w:rPr>
      <w:b/>
      <w:sz w:val="20"/>
    </w:rPr>
  </w:style>
  <w:style w:type="paragraph" w:styleId="a8">
    <w:name w:val="footer"/>
    <w:basedOn w:val="a"/>
    <w:link w:val="a9"/>
    <w:uiPriority w:val="99"/>
    <w:pPr>
      <w:tabs>
        <w:tab w:val="center" w:pos="4153"/>
        <w:tab w:val="right" w:pos="8306"/>
      </w:tabs>
    </w:pPr>
    <w:rPr>
      <w:sz w:val="20"/>
    </w:rPr>
  </w:style>
  <w:style w:type="character" w:customStyle="1" w:styleId="a9">
    <w:name w:val="Нижній колонтитул Знак"/>
    <w:link w:val="a8"/>
    <w:uiPriority w:val="99"/>
    <w:semiHidden/>
    <w:rPr>
      <w:sz w:val="24"/>
      <w:szCs w:val="20"/>
    </w:rPr>
  </w:style>
  <w:style w:type="character" w:styleId="aa">
    <w:name w:val="page number"/>
    <w:uiPriority w:val="99"/>
    <w:rPr>
      <w:rFonts w:cs="Times New Roman"/>
    </w:rPr>
  </w:style>
  <w:style w:type="paragraph" w:styleId="23">
    <w:name w:val="toc 2"/>
    <w:basedOn w:val="a"/>
    <w:next w:val="a"/>
    <w:autoRedefine/>
    <w:uiPriority w:val="99"/>
    <w:semiHidden/>
    <w:pPr>
      <w:ind w:left="200"/>
    </w:pPr>
    <w:rPr>
      <w:sz w:val="20"/>
    </w:rPr>
  </w:style>
  <w:style w:type="paragraph" w:styleId="11">
    <w:name w:val="toc 1"/>
    <w:basedOn w:val="a"/>
    <w:next w:val="a"/>
    <w:autoRedefine/>
    <w:uiPriority w:val="99"/>
    <w:semiHidden/>
    <w:pPr>
      <w:tabs>
        <w:tab w:val="left" w:pos="400"/>
        <w:tab w:val="right" w:leader="dot" w:pos="10055"/>
      </w:tabs>
    </w:pPr>
    <w:rPr>
      <w:noProof/>
      <w:sz w:val="36"/>
    </w:rPr>
  </w:style>
  <w:style w:type="paragraph" w:styleId="31">
    <w:name w:val="toc 3"/>
    <w:basedOn w:val="a"/>
    <w:next w:val="a"/>
    <w:autoRedefine/>
    <w:uiPriority w:val="99"/>
    <w:semiHidden/>
    <w:pPr>
      <w:ind w:left="400"/>
    </w:pPr>
    <w:rPr>
      <w:sz w:val="20"/>
    </w:rPr>
  </w:style>
  <w:style w:type="paragraph" w:styleId="41">
    <w:name w:val="toc 4"/>
    <w:basedOn w:val="a"/>
    <w:next w:val="a"/>
    <w:autoRedefine/>
    <w:uiPriority w:val="99"/>
    <w:semiHidden/>
    <w:pPr>
      <w:ind w:left="600"/>
    </w:pPr>
    <w:rPr>
      <w:sz w:val="20"/>
    </w:rPr>
  </w:style>
  <w:style w:type="paragraph" w:styleId="5">
    <w:name w:val="toc 5"/>
    <w:basedOn w:val="a"/>
    <w:next w:val="a"/>
    <w:autoRedefine/>
    <w:uiPriority w:val="99"/>
    <w:semiHidden/>
    <w:pPr>
      <w:ind w:left="800"/>
    </w:pPr>
    <w:rPr>
      <w:sz w:val="20"/>
    </w:rPr>
  </w:style>
  <w:style w:type="paragraph" w:styleId="6">
    <w:name w:val="toc 6"/>
    <w:basedOn w:val="a"/>
    <w:next w:val="a"/>
    <w:autoRedefine/>
    <w:uiPriority w:val="99"/>
    <w:semiHidden/>
    <w:pPr>
      <w:ind w:left="1000"/>
    </w:pPr>
    <w:rPr>
      <w:sz w:val="20"/>
    </w:rPr>
  </w:style>
  <w:style w:type="paragraph" w:styleId="7">
    <w:name w:val="toc 7"/>
    <w:basedOn w:val="a"/>
    <w:next w:val="a"/>
    <w:autoRedefine/>
    <w:uiPriority w:val="99"/>
    <w:semiHidden/>
    <w:pPr>
      <w:ind w:left="1200"/>
    </w:pPr>
    <w:rPr>
      <w:sz w:val="20"/>
    </w:rPr>
  </w:style>
  <w:style w:type="paragraph" w:styleId="8">
    <w:name w:val="toc 8"/>
    <w:basedOn w:val="a"/>
    <w:next w:val="a"/>
    <w:autoRedefine/>
    <w:uiPriority w:val="99"/>
    <w:semiHidden/>
    <w:pPr>
      <w:ind w:left="1400"/>
    </w:pPr>
    <w:rPr>
      <w:sz w:val="20"/>
    </w:rPr>
  </w:style>
  <w:style w:type="paragraph" w:styleId="9">
    <w:name w:val="toc 9"/>
    <w:basedOn w:val="a"/>
    <w:next w:val="a"/>
    <w:autoRedefine/>
    <w:uiPriority w:val="99"/>
    <w:semiHidden/>
    <w:pPr>
      <w:ind w:left="16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17877</CharactersWithSpaces>
  <SharedDoc>false</SharedDoc>
  <HLinks>
    <vt:vector size="6" baseType="variant">
      <vt:variant>
        <vt:i4>7143483</vt:i4>
      </vt:variant>
      <vt:variant>
        <vt:i4>71856</vt:i4>
      </vt:variant>
      <vt:variant>
        <vt:i4>1030</vt:i4>
      </vt:variant>
      <vt:variant>
        <vt:i4>1</vt:i4>
      </vt:variant>
      <vt:variant>
        <vt:lpwstr>ECONOM.JPG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Амелякин Роман Михайлович</dc:creator>
  <cp:keywords/>
  <dc:description/>
  <cp:lastModifiedBy>Irina</cp:lastModifiedBy>
  <cp:revision>2</cp:revision>
  <dcterms:created xsi:type="dcterms:W3CDTF">2014-08-18T07:41:00Z</dcterms:created>
  <dcterms:modified xsi:type="dcterms:W3CDTF">2014-08-18T07:41:00Z</dcterms:modified>
</cp:coreProperties>
</file>