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CE" w:rsidRDefault="00764957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Министерство Образования Российской Федерации</w:t>
      </w:r>
    </w:p>
    <w:p w:rsidR="00E77FCE" w:rsidRDefault="00E77FCE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77FCE" w:rsidRDefault="00764957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Липецкий Государственный Технический Университет</w:t>
      </w:r>
    </w:p>
    <w:p w:rsidR="00E77FCE" w:rsidRDefault="00E77FCE">
      <w:pPr>
        <w:jc w:val="center"/>
        <w:rPr>
          <w:sz w:val="28"/>
          <w:szCs w:val="28"/>
        </w:rPr>
      </w:pPr>
    </w:p>
    <w:p w:rsidR="00E77FCE" w:rsidRDefault="00E77FCE">
      <w:pPr>
        <w:jc w:val="center"/>
        <w:rPr>
          <w:sz w:val="28"/>
          <w:szCs w:val="28"/>
        </w:rPr>
      </w:pPr>
    </w:p>
    <w:p w:rsidR="00E77FCE" w:rsidRDefault="00E77FCE">
      <w:pPr>
        <w:jc w:val="center"/>
        <w:rPr>
          <w:sz w:val="28"/>
          <w:szCs w:val="28"/>
        </w:rPr>
      </w:pPr>
    </w:p>
    <w:p w:rsidR="00E77FCE" w:rsidRDefault="00E77FCE">
      <w:pPr>
        <w:jc w:val="center"/>
        <w:rPr>
          <w:sz w:val="28"/>
          <w:szCs w:val="28"/>
        </w:rPr>
      </w:pPr>
    </w:p>
    <w:p w:rsidR="00E77FCE" w:rsidRDefault="00764957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Кафедра прикладной механики</w:t>
      </w:r>
    </w:p>
    <w:p w:rsidR="00E77FCE" w:rsidRDefault="00E77FCE">
      <w:pPr>
        <w:jc w:val="center"/>
        <w:rPr>
          <w:sz w:val="28"/>
          <w:szCs w:val="28"/>
        </w:rPr>
      </w:pPr>
    </w:p>
    <w:p w:rsidR="00E77FCE" w:rsidRDefault="00E77FCE">
      <w:pPr>
        <w:jc w:val="center"/>
        <w:rPr>
          <w:sz w:val="28"/>
          <w:szCs w:val="28"/>
        </w:rPr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764957">
      <w:pPr>
        <w:pStyle w:val="1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РАСЧЕТ ЗУБЧАТЫХ И ЧЕРВЯЧНЫХ ПЕРЕДАЧ</w:t>
      </w:r>
    </w:p>
    <w:p w:rsidR="00E77FCE" w:rsidRDefault="00764957">
      <w:pPr>
        <w:pStyle w:val="1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В КУРСОВОМ ПРОЕКТИРОВАНИИ</w:t>
      </w:r>
    </w:p>
    <w:p w:rsidR="00E77FCE" w:rsidRDefault="00E77FCE"/>
    <w:p w:rsidR="00E77FCE" w:rsidRDefault="00E77FCE"/>
    <w:p w:rsidR="00E77FCE" w:rsidRDefault="00E77FCE"/>
    <w:p w:rsidR="00E77FCE" w:rsidRDefault="00764957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Составители В.Я. Баранцов, Т.Г. Зайцева</w:t>
      </w:r>
    </w:p>
    <w:p w:rsidR="00E77FCE" w:rsidRDefault="00E77FCE">
      <w:pPr>
        <w:jc w:val="center"/>
        <w:rPr>
          <w:sz w:val="32"/>
          <w:szCs w:val="32"/>
        </w:rPr>
      </w:pPr>
    </w:p>
    <w:p w:rsidR="00E77FCE" w:rsidRDefault="00E77FCE">
      <w:pPr>
        <w:jc w:val="center"/>
        <w:rPr>
          <w:sz w:val="32"/>
          <w:szCs w:val="32"/>
        </w:rPr>
      </w:pPr>
    </w:p>
    <w:p w:rsidR="00E77FCE" w:rsidRDefault="00E77FCE">
      <w:pPr>
        <w:jc w:val="center"/>
        <w:rPr>
          <w:sz w:val="32"/>
          <w:szCs w:val="32"/>
        </w:rPr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E77FCE">
      <w:pPr>
        <w:jc w:val="center"/>
      </w:pPr>
    </w:p>
    <w:p w:rsidR="00E77FCE" w:rsidRDefault="00E77FCE">
      <w:pPr>
        <w:jc w:val="center"/>
        <w:rPr>
          <w:sz w:val="28"/>
          <w:szCs w:val="28"/>
        </w:rPr>
      </w:pPr>
    </w:p>
    <w:p w:rsidR="00E77FCE" w:rsidRDefault="00764957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ЛИПЕЦК - 2003</w:t>
      </w:r>
    </w:p>
    <w:p w:rsidR="00E77FCE" w:rsidRDefault="00764957">
      <w:pPr>
        <w:rPr>
          <w:sz w:val="28"/>
          <w:szCs w:val="28"/>
        </w:rPr>
      </w:pPr>
      <w:r>
        <w:rPr>
          <w:sz w:val="28"/>
          <w:szCs w:val="28"/>
        </w:rPr>
        <w:t>621.81(07)</w:t>
      </w:r>
    </w:p>
    <w:p w:rsidR="00E77FCE" w:rsidRDefault="00764957">
      <w:pPr>
        <w:rPr>
          <w:sz w:val="28"/>
          <w:szCs w:val="28"/>
        </w:rPr>
      </w:pPr>
      <w:r>
        <w:rPr>
          <w:sz w:val="28"/>
          <w:szCs w:val="28"/>
        </w:rPr>
        <w:t xml:space="preserve">    Б-243</w:t>
      </w:r>
    </w:p>
    <w:p w:rsidR="00E77FCE" w:rsidRDefault="00E77FCE">
      <w:pPr>
        <w:rPr>
          <w:sz w:val="28"/>
          <w:szCs w:val="28"/>
        </w:rPr>
      </w:pPr>
    </w:p>
    <w:p w:rsidR="00E77FCE" w:rsidRDefault="00E77FCE">
      <w:pPr>
        <w:rPr>
          <w:sz w:val="28"/>
          <w:szCs w:val="28"/>
        </w:rPr>
      </w:pPr>
    </w:p>
    <w:p w:rsidR="00E77FCE" w:rsidRDefault="0076495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РАСЧЕТ ЗУБЧАТЫХ И ЧЕРВЯЧНЫХ ПЕРЕДАЧ В КУРСОВОМ ПРОЕКТИРОВАНИИ. Методические указания/Сост. В.Я.Баранцов,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Т.Г. Зайцева.</w:t>
      </w:r>
    </w:p>
    <w:p w:rsidR="00E77FCE" w:rsidRDefault="00764957">
      <w:pPr>
        <w:pStyle w:val="a3"/>
        <w:ind w:firstLine="720"/>
        <w:jc w:val="both"/>
      </w:pPr>
      <w:r>
        <w:t>Предназначены для студентов 3 курса дневной и очно-заочной форм обучения немеханических и немашиностроительных специальностей.</w:t>
      </w:r>
    </w:p>
    <w:p w:rsidR="00E77FCE" w:rsidRDefault="00764957">
      <w:pPr>
        <w:pStyle w:val="a3"/>
        <w:ind w:firstLine="720"/>
        <w:jc w:val="both"/>
      </w:pPr>
      <w:r>
        <w:t>Даны методические указания по выбору электродвигателя и материалов для элементов зубчатых и червячных передач редукторов, а также последовательность их проектного расчета.</w:t>
      </w:r>
    </w:p>
    <w:p w:rsidR="00E77FCE" w:rsidRDefault="00E77FCE">
      <w:pPr>
        <w:spacing w:line="360" w:lineRule="auto"/>
        <w:ind w:firstLine="720"/>
        <w:jc w:val="both"/>
        <w:rPr>
          <w:sz w:val="28"/>
          <w:szCs w:val="28"/>
        </w:rPr>
      </w:pP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Рецензент А.В.Щеглов</w:t>
      </w:r>
    </w:p>
    <w:p w:rsidR="00E77FCE" w:rsidRDefault="00E77FCE">
      <w:pPr>
        <w:spacing w:line="360" w:lineRule="auto"/>
        <w:ind w:firstLine="720"/>
        <w:jc w:val="both"/>
        <w:rPr>
          <w:sz w:val="28"/>
          <w:szCs w:val="28"/>
        </w:rPr>
      </w:pPr>
    </w:p>
    <w:p w:rsidR="00E77FCE" w:rsidRDefault="00E77FCE">
      <w:pPr>
        <w:spacing w:line="360" w:lineRule="auto"/>
        <w:ind w:firstLine="720"/>
        <w:jc w:val="both"/>
        <w:rPr>
          <w:sz w:val="28"/>
          <w:szCs w:val="28"/>
        </w:rPr>
      </w:pPr>
    </w:p>
    <w:p w:rsidR="00E77FCE" w:rsidRDefault="00E77FCE">
      <w:pPr>
        <w:spacing w:line="360" w:lineRule="auto"/>
        <w:ind w:firstLine="720"/>
        <w:jc w:val="both"/>
        <w:rPr>
          <w:sz w:val="28"/>
          <w:szCs w:val="28"/>
        </w:rPr>
      </w:pPr>
    </w:p>
    <w:p w:rsidR="00E77FCE" w:rsidRDefault="00E77FCE">
      <w:pPr>
        <w:spacing w:line="360" w:lineRule="auto"/>
        <w:ind w:firstLine="720"/>
        <w:jc w:val="both"/>
        <w:rPr>
          <w:sz w:val="28"/>
          <w:szCs w:val="28"/>
        </w:rPr>
      </w:pPr>
    </w:p>
    <w:p w:rsidR="00E77FCE" w:rsidRDefault="00E77FCE">
      <w:pPr>
        <w:spacing w:line="360" w:lineRule="auto"/>
        <w:ind w:firstLine="720"/>
        <w:jc w:val="both"/>
        <w:rPr>
          <w:sz w:val="28"/>
          <w:szCs w:val="28"/>
        </w:rPr>
      </w:pPr>
    </w:p>
    <w:p w:rsidR="00E77FCE" w:rsidRDefault="00E77FCE">
      <w:pPr>
        <w:spacing w:line="360" w:lineRule="auto"/>
        <w:ind w:firstLine="720"/>
        <w:jc w:val="both"/>
        <w:rPr>
          <w:sz w:val="28"/>
          <w:szCs w:val="28"/>
        </w:rPr>
      </w:pPr>
    </w:p>
    <w:p w:rsidR="00E77FCE" w:rsidRDefault="00E77FCE">
      <w:pPr>
        <w:spacing w:line="360" w:lineRule="auto"/>
        <w:ind w:firstLine="720"/>
        <w:jc w:val="both"/>
        <w:rPr>
          <w:sz w:val="28"/>
          <w:szCs w:val="28"/>
        </w:rPr>
      </w:pPr>
    </w:p>
    <w:p w:rsidR="00E77FCE" w:rsidRDefault="00E77FCE">
      <w:pPr>
        <w:spacing w:line="360" w:lineRule="auto"/>
        <w:ind w:firstLine="720"/>
        <w:jc w:val="both"/>
        <w:rPr>
          <w:sz w:val="28"/>
          <w:szCs w:val="28"/>
        </w:rPr>
      </w:pPr>
    </w:p>
    <w:p w:rsidR="00E77FCE" w:rsidRDefault="00E77FCE">
      <w:pPr>
        <w:spacing w:line="360" w:lineRule="auto"/>
        <w:ind w:firstLine="720"/>
        <w:jc w:val="both"/>
        <w:rPr>
          <w:sz w:val="28"/>
          <w:szCs w:val="28"/>
        </w:rPr>
      </w:pPr>
    </w:p>
    <w:p w:rsidR="00E77FCE" w:rsidRDefault="00E77FCE">
      <w:pPr>
        <w:spacing w:line="360" w:lineRule="auto"/>
        <w:ind w:firstLine="720"/>
        <w:jc w:val="both"/>
        <w:rPr>
          <w:sz w:val="28"/>
          <w:szCs w:val="28"/>
        </w:rPr>
      </w:pPr>
    </w:p>
    <w:p w:rsidR="00E77FCE" w:rsidRDefault="00E77FCE">
      <w:pPr>
        <w:spacing w:line="360" w:lineRule="auto"/>
        <w:ind w:firstLine="720"/>
        <w:jc w:val="both"/>
        <w:rPr>
          <w:sz w:val="28"/>
          <w:szCs w:val="28"/>
        </w:rPr>
      </w:pPr>
    </w:p>
    <w:p w:rsidR="00E77FCE" w:rsidRDefault="00E77FCE">
      <w:pPr>
        <w:spacing w:line="360" w:lineRule="auto"/>
        <w:ind w:firstLine="720"/>
        <w:jc w:val="both"/>
        <w:rPr>
          <w:sz w:val="28"/>
          <w:szCs w:val="28"/>
        </w:rPr>
      </w:pPr>
    </w:p>
    <w:p w:rsidR="00E77FCE" w:rsidRDefault="00764957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40"/>
          <w:szCs w:val="28"/>
        </w:rPr>
        <w:t>©</w:t>
      </w:r>
      <w:r>
        <w:rPr>
          <w:sz w:val="28"/>
          <w:szCs w:val="28"/>
        </w:rPr>
        <w:t xml:space="preserve">  Липецкий государственный </w:t>
      </w:r>
    </w:p>
    <w:p w:rsidR="00E77FCE" w:rsidRDefault="00764957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технический университет,2003</w:t>
      </w:r>
    </w:p>
    <w:p w:rsidR="00E77FCE" w:rsidRDefault="00E77FCE">
      <w:pPr>
        <w:spacing w:line="360" w:lineRule="auto"/>
        <w:ind w:firstLine="720"/>
        <w:jc w:val="both"/>
        <w:rPr>
          <w:sz w:val="28"/>
          <w:szCs w:val="28"/>
        </w:rPr>
      </w:pPr>
    </w:p>
    <w:p w:rsidR="00E77FCE" w:rsidRDefault="00E77FCE">
      <w:pPr>
        <w:jc w:val="center"/>
        <w:rPr>
          <w:sz w:val="28"/>
          <w:szCs w:val="28"/>
        </w:rPr>
      </w:pPr>
    </w:p>
    <w:p w:rsidR="00E77FCE" w:rsidRDefault="007649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Оглавление</w:t>
      </w:r>
    </w:p>
    <w:p w:rsidR="00E77FCE" w:rsidRDefault="00E77FCE">
      <w:pPr>
        <w:jc w:val="center"/>
        <w:rPr>
          <w:rFonts w:ascii="Arial" w:hAnsi="Arial" w:cs="Arial"/>
          <w:b/>
          <w:sz w:val="28"/>
          <w:szCs w:val="28"/>
        </w:rPr>
      </w:pP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Цель и задачи курсового проектирования…………………………… .4</w:t>
      </w:r>
    </w:p>
    <w:p w:rsidR="00E77FCE" w:rsidRDefault="00764957">
      <w:pPr>
        <w:spacing w:line="360" w:lineRule="auto"/>
        <w:jc w:val="both"/>
        <w:rPr>
          <w:sz w:val="28"/>
        </w:rPr>
      </w:pPr>
      <w:r>
        <w:rPr>
          <w:sz w:val="28"/>
        </w:rPr>
        <w:t>2. Тематика, объем и содержание курсового проекта………………….. 4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Выбор электродвигателя, кинематический и силовой расчет 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привода……………………………………………………………………. .4</w:t>
      </w:r>
    </w:p>
    <w:p w:rsidR="00E77FCE" w:rsidRDefault="00764957">
      <w:pPr>
        <w:spacing w:line="360" w:lineRule="auto"/>
        <w:jc w:val="both"/>
        <w:rPr>
          <w:sz w:val="28"/>
        </w:rPr>
      </w:pPr>
      <w:r>
        <w:rPr>
          <w:sz w:val="28"/>
        </w:rPr>
        <w:t>4. Последовательность проектного расчета закрытых цилиндриче-</w:t>
      </w:r>
    </w:p>
    <w:p w:rsidR="00E77FCE" w:rsidRDefault="00764957">
      <w:pPr>
        <w:spacing w:line="360" w:lineRule="auto"/>
        <w:jc w:val="both"/>
        <w:rPr>
          <w:sz w:val="28"/>
        </w:rPr>
      </w:pPr>
      <w:r>
        <w:rPr>
          <w:sz w:val="28"/>
        </w:rPr>
        <w:t>ских передач…….…………………………………………………………..7</w:t>
      </w:r>
    </w:p>
    <w:p w:rsidR="00E77FCE" w:rsidRDefault="007649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5. Последовательность проектного расчета закрытых конических </w:t>
      </w:r>
    </w:p>
    <w:p w:rsidR="00E77FCE" w:rsidRDefault="00764957">
      <w:pPr>
        <w:spacing w:line="360" w:lineRule="auto"/>
        <w:jc w:val="both"/>
        <w:rPr>
          <w:sz w:val="28"/>
        </w:rPr>
      </w:pPr>
      <w:r>
        <w:rPr>
          <w:sz w:val="28"/>
        </w:rPr>
        <w:t>прямозубых передач……………………………………………………….20</w:t>
      </w:r>
    </w:p>
    <w:p w:rsidR="00E77FCE" w:rsidRDefault="00764957">
      <w:pPr>
        <w:spacing w:line="360" w:lineRule="auto"/>
        <w:jc w:val="both"/>
        <w:rPr>
          <w:sz w:val="28"/>
        </w:rPr>
      </w:pPr>
      <w:r>
        <w:rPr>
          <w:sz w:val="28"/>
        </w:rPr>
        <w:t>6. Последовательность проектного расчета червячных передач...……..24</w:t>
      </w:r>
    </w:p>
    <w:p w:rsidR="00E77FCE" w:rsidRDefault="00764957">
      <w:pPr>
        <w:spacing w:line="360" w:lineRule="auto"/>
        <w:jc w:val="both"/>
        <w:rPr>
          <w:sz w:val="28"/>
        </w:rPr>
      </w:pPr>
      <w:r>
        <w:rPr>
          <w:sz w:val="28"/>
        </w:rPr>
        <w:t>Библиографический список……………………………………………….31</w:t>
      </w:r>
    </w:p>
    <w:p w:rsidR="00E77FCE" w:rsidRDefault="00E77FCE">
      <w:pPr>
        <w:spacing w:line="360" w:lineRule="auto"/>
        <w:jc w:val="both"/>
        <w:rPr>
          <w:sz w:val="28"/>
        </w:rPr>
      </w:pPr>
    </w:p>
    <w:p w:rsidR="00E77FCE" w:rsidRDefault="00E77FCE">
      <w:pPr>
        <w:spacing w:line="360" w:lineRule="auto"/>
        <w:jc w:val="both"/>
        <w:rPr>
          <w:sz w:val="28"/>
        </w:rPr>
      </w:pPr>
    </w:p>
    <w:p w:rsidR="00E77FCE" w:rsidRDefault="00E77FCE">
      <w:pPr>
        <w:spacing w:line="360" w:lineRule="auto"/>
        <w:jc w:val="both"/>
        <w:rPr>
          <w:sz w:val="28"/>
        </w:rPr>
      </w:pPr>
    </w:p>
    <w:p w:rsidR="00E77FCE" w:rsidRDefault="00E77FCE">
      <w:pPr>
        <w:spacing w:line="360" w:lineRule="auto"/>
        <w:jc w:val="both"/>
        <w:rPr>
          <w:sz w:val="28"/>
        </w:rPr>
      </w:pPr>
    </w:p>
    <w:p w:rsidR="00E77FCE" w:rsidRDefault="00E77FCE">
      <w:pPr>
        <w:spacing w:line="360" w:lineRule="auto"/>
        <w:jc w:val="both"/>
        <w:rPr>
          <w:sz w:val="28"/>
        </w:rPr>
      </w:pPr>
    </w:p>
    <w:p w:rsidR="00E77FCE" w:rsidRDefault="00E77FCE">
      <w:pPr>
        <w:spacing w:line="360" w:lineRule="auto"/>
        <w:jc w:val="both"/>
        <w:rPr>
          <w:sz w:val="28"/>
        </w:rPr>
      </w:pPr>
    </w:p>
    <w:p w:rsidR="00E77FCE" w:rsidRDefault="00E77FCE">
      <w:pPr>
        <w:spacing w:line="360" w:lineRule="auto"/>
        <w:jc w:val="both"/>
        <w:rPr>
          <w:sz w:val="28"/>
        </w:rPr>
      </w:pPr>
    </w:p>
    <w:p w:rsidR="00E77FCE" w:rsidRDefault="00E77FCE">
      <w:pPr>
        <w:spacing w:line="360" w:lineRule="auto"/>
        <w:jc w:val="both"/>
        <w:rPr>
          <w:sz w:val="28"/>
        </w:rPr>
      </w:pPr>
    </w:p>
    <w:p w:rsidR="00E77FCE" w:rsidRDefault="00E77FCE">
      <w:pPr>
        <w:spacing w:line="360" w:lineRule="auto"/>
        <w:jc w:val="both"/>
        <w:rPr>
          <w:sz w:val="28"/>
        </w:rPr>
      </w:pPr>
    </w:p>
    <w:p w:rsidR="00E77FCE" w:rsidRDefault="00E77FCE">
      <w:pPr>
        <w:spacing w:line="360" w:lineRule="auto"/>
        <w:jc w:val="both"/>
        <w:rPr>
          <w:sz w:val="28"/>
        </w:rPr>
      </w:pPr>
    </w:p>
    <w:p w:rsidR="00E77FCE" w:rsidRDefault="00E77FCE">
      <w:pPr>
        <w:spacing w:line="360" w:lineRule="auto"/>
        <w:jc w:val="both"/>
        <w:rPr>
          <w:sz w:val="28"/>
        </w:rPr>
      </w:pPr>
    </w:p>
    <w:p w:rsidR="00E77FCE" w:rsidRDefault="00E77FCE">
      <w:pPr>
        <w:spacing w:line="360" w:lineRule="auto"/>
        <w:jc w:val="both"/>
        <w:rPr>
          <w:sz w:val="28"/>
        </w:rPr>
      </w:pPr>
    </w:p>
    <w:p w:rsidR="00E77FCE" w:rsidRDefault="00E77FCE">
      <w:pPr>
        <w:spacing w:line="360" w:lineRule="auto"/>
        <w:jc w:val="both"/>
        <w:rPr>
          <w:sz w:val="28"/>
        </w:rPr>
      </w:pPr>
    </w:p>
    <w:p w:rsidR="00E77FCE" w:rsidRDefault="00E77FCE">
      <w:pPr>
        <w:spacing w:line="360" w:lineRule="auto"/>
        <w:jc w:val="both"/>
        <w:rPr>
          <w:sz w:val="28"/>
        </w:rPr>
      </w:pPr>
    </w:p>
    <w:p w:rsidR="00E77FCE" w:rsidRDefault="00E77FCE">
      <w:pPr>
        <w:spacing w:line="360" w:lineRule="auto"/>
        <w:jc w:val="both"/>
        <w:rPr>
          <w:sz w:val="28"/>
        </w:rPr>
      </w:pPr>
    </w:p>
    <w:p w:rsidR="00E77FCE" w:rsidRDefault="00E77FCE">
      <w:pPr>
        <w:spacing w:line="360" w:lineRule="auto"/>
        <w:jc w:val="both"/>
        <w:rPr>
          <w:sz w:val="28"/>
        </w:rPr>
      </w:pPr>
    </w:p>
    <w:p w:rsidR="00E77FCE" w:rsidRDefault="00E77FCE">
      <w:pPr>
        <w:spacing w:line="360" w:lineRule="auto"/>
        <w:jc w:val="both"/>
        <w:rPr>
          <w:sz w:val="28"/>
        </w:rPr>
      </w:pPr>
    </w:p>
    <w:p w:rsidR="00E77FCE" w:rsidRDefault="00764957">
      <w:pPr>
        <w:pStyle w:val="1"/>
        <w:spacing w:line="360" w:lineRule="auto"/>
        <w:jc w:val="center"/>
      </w:pPr>
      <w:r>
        <w:t>1. Цель и задачи курсового проектирования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Курсовое проектирование является заключительным этапом в изучении общеинженерных курсов «Прикладная механика», «Механика», «ДМ и основы конструирования» и имеет своей целью приобретение студентом навыков практического применения знаний, развитие умения пользоваться справочной литературой и стандартами, ознакомление с основными правилами и приемами проектирования механизмов и машин.</w:t>
      </w:r>
    </w:p>
    <w:p w:rsidR="00E77FCE" w:rsidRDefault="00764957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Знания и опыт, приобретенные студентами при выполнении курсового проекта или работы, послужат базой для изучения устройства, принципов работы и основ проектирования специального технологического оборудования.</w:t>
      </w:r>
    </w:p>
    <w:p w:rsidR="00E77FCE" w:rsidRDefault="00764957">
      <w:pPr>
        <w:pStyle w:val="1"/>
        <w:jc w:val="center"/>
      </w:pPr>
      <w:r>
        <w:t>2. Тематика, объем и содержание курсового проекта (работы)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Наиболее характерными темами курсовых проектов или работ являются приводы машин металлургического, литейного, сварочного, коксохимического производства или общего назначения.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 состоит из графической части (1…2 листа формата А1) и расчетно-пояснительной записки (30…40 страниц формата А4).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графической части проекта (работы) и расчетно-пояснительной записки изложено в специальных методических указаниях [1].</w:t>
      </w:r>
    </w:p>
    <w:p w:rsidR="00E77FCE" w:rsidRDefault="00764957">
      <w:pPr>
        <w:pStyle w:val="1"/>
        <w:spacing w:line="360" w:lineRule="auto"/>
        <w:jc w:val="center"/>
        <w:rPr>
          <w:lang w:val="en-US"/>
        </w:rPr>
      </w:pPr>
      <w:r>
        <w:t xml:space="preserve">3. Выбор электродвигателя, кинематический и силовой </w:t>
      </w:r>
    </w:p>
    <w:p w:rsidR="00E77FCE" w:rsidRDefault="00764957">
      <w:pPr>
        <w:pStyle w:val="1"/>
        <w:spacing w:line="360" w:lineRule="auto"/>
        <w:jc w:val="center"/>
      </w:pPr>
      <w:r>
        <w:t>расчет привода</w:t>
      </w:r>
    </w:p>
    <w:p w:rsidR="00E77FCE" w:rsidRDefault="00764957">
      <w:pPr>
        <w:pStyle w:val="a3"/>
        <w:ind w:firstLine="720"/>
        <w:jc w:val="both"/>
      </w:pPr>
      <w:r>
        <w:t>Основными исходными данными для выбора электродвигателя являются мощность на выходном валу привода и частота его вращения , которые могут быть заданы  либо непосредственно, либо в виде тягового усилия на приводном барабане (тяговых звездочках) транспортера и скорости ленты (тяговой цепи), между которыми существует связь:</w:t>
      </w:r>
    </w:p>
    <w:p w:rsidR="00E77FCE" w:rsidRDefault="0076495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,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Р – мощность, кВт;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- окружная сила (тяговое усилие), кН; 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окружная скорость на барабане или звездочках, м/с.</w:t>
      </w:r>
    </w:p>
    <w:p w:rsidR="00E77FCE" w:rsidRDefault="00764957">
      <w:pPr>
        <w:pStyle w:val="20"/>
        <w:jc w:val="both"/>
      </w:pPr>
      <w:r>
        <w:t>Связь между  частотой вращения приводного барабана (тяговых звездочек) транспортера и скоростью ленты (тяговых цепей) выражается зависимостью:</w:t>
      </w:r>
    </w:p>
    <w:p w:rsidR="00E77FCE" w:rsidRDefault="007649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ленточного транспортера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=60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/(</w:t>
      </w:r>
      <w:r>
        <w:rPr>
          <w:sz w:val="28"/>
          <w:szCs w:val="28"/>
          <w:lang w:val="en-US"/>
        </w:rPr>
        <w:t>π·D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);</w:t>
      </w:r>
    </w:p>
    <w:p w:rsidR="00E77FCE" w:rsidRDefault="0076495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цепного транспортера (при тяговой пластинчатой цепи по ГОСТ 588-74)  n=60·10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/(z·р);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n – частота вращения, мин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скорость ленты (тяговой цепи), м/с;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б </w:t>
      </w:r>
      <w:r>
        <w:rPr>
          <w:sz w:val="28"/>
          <w:szCs w:val="28"/>
        </w:rPr>
        <w:t>– диаметр приводного барабана, м; z – число зубьев тяговой звездочки; р – шаг тяговой цепи, мм.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на выходном валу привода задан момент, то мощность определяется из соотношения Р=Т·ω;</w:t>
      </w:r>
    </w:p>
    <w:p w:rsidR="00E77FCE" w:rsidRDefault="00764957">
      <w:pPr>
        <w:pStyle w:val="a4"/>
      </w:pPr>
      <w:r>
        <w:t>где Р – мощность, Вт; Т – вращающий момент, Н·м; ω – угловая скорость, рад/с.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Требуемая мощность электродвигателя</w:t>
      </w:r>
    </w:p>
    <w:p w:rsidR="00E77FCE" w:rsidRDefault="0076495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=Р/η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>,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Р -  мощность на выходном валу привода; η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 xml:space="preserve"> – общий КПД привода.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последовательном соединении механизмов общий КПД привода определяется как произведение значений КПД входящих в него механизмов (передач):</w:t>
      </w:r>
    </w:p>
    <w:p w:rsidR="00E77FCE" w:rsidRDefault="0076495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η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>= η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· η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· η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·… η</w:t>
      </w:r>
      <w:r>
        <w:rPr>
          <w:i/>
          <w:sz w:val="28"/>
          <w:szCs w:val="28"/>
          <w:vertAlign w:val="subscript"/>
        </w:rPr>
        <w:t>к</w:t>
      </w:r>
      <w:r>
        <w:rPr>
          <w:sz w:val="28"/>
          <w:szCs w:val="28"/>
        </w:rPr>
        <w:t>,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– число передач, составляющих привод.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Рекомендуемые значения КПД некоторых видов передач приведены в пособиях [2],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.6; [3],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.5.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Требуемая частота вращения вала электродвигателя</w:t>
      </w:r>
    </w:p>
    <w:p w:rsidR="00E77FCE" w:rsidRDefault="00764957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дв.тр.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>,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n – частота вращения выходного вала привода, мин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 xml:space="preserve"> –общее передаточное отношение привода, определяемое как произведение значений передаточных отношений входящих в него передач:</w:t>
      </w:r>
    </w:p>
    <w:p w:rsidR="00E77FCE" w:rsidRDefault="0076495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·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·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…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значения передаточных отношений для различных передач приведены в пособии [2], c.7. Предварительно нужно принимать средние значения передаточных отношений.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полученным значениям Р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 xml:space="preserve"> и n</w:t>
      </w:r>
      <w:r>
        <w:rPr>
          <w:sz w:val="28"/>
          <w:szCs w:val="28"/>
          <w:vertAlign w:val="subscript"/>
        </w:rPr>
        <w:t>дв.тр.</w:t>
      </w:r>
      <w:r>
        <w:rPr>
          <w:sz w:val="28"/>
          <w:szCs w:val="28"/>
        </w:rPr>
        <w:t xml:space="preserve"> подбирается электродвигатель трехфазный асинхронный короткозамкнутый серии 4А (закрытый обдуваемый) по ГОСТ 19523-81 [2], c.417; [3], c.390.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принятой частоте вращения вала электродвигателя при номинальной нагрузке n</w:t>
      </w:r>
      <w:r>
        <w:rPr>
          <w:sz w:val="28"/>
          <w:szCs w:val="28"/>
          <w:vertAlign w:val="subscript"/>
        </w:rPr>
        <w:t>дв</w:t>
      </w:r>
      <w:r>
        <w:rPr>
          <w:sz w:val="28"/>
          <w:szCs w:val="28"/>
        </w:rPr>
        <w:t xml:space="preserve"> и частоте вращения выходного вала n определяется фактическое передаточное отношение привода</w:t>
      </w:r>
    </w:p>
    <w:p w:rsidR="00E77FCE" w:rsidRDefault="0076495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дв.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n,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которое необходимо перераспределить между отдельными передачами, приняв для проектируемого редуктора значение из стандартного ряда.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червячных редукторов можно принять следующие стандартные значения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: 8; 10; 12,5; 16; 20; 25; 32; 40; 50…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Угловые скорости вращения валов привода:</w:t>
      </w:r>
    </w:p>
    <w:p w:rsidR="00E77FCE" w:rsidRDefault="0076495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вала электродвигателя ω</w:t>
      </w:r>
      <w:r>
        <w:rPr>
          <w:sz w:val="28"/>
          <w:szCs w:val="28"/>
          <w:vertAlign w:val="subscript"/>
        </w:rPr>
        <w:t>дв</w:t>
      </w:r>
      <w:r>
        <w:rPr>
          <w:sz w:val="28"/>
          <w:szCs w:val="28"/>
        </w:rPr>
        <w:t>=π·n</w:t>
      </w:r>
      <w:r>
        <w:rPr>
          <w:sz w:val="28"/>
          <w:szCs w:val="28"/>
          <w:vertAlign w:val="subscript"/>
        </w:rPr>
        <w:t>дв</w:t>
      </w:r>
      <w:r>
        <w:rPr>
          <w:sz w:val="28"/>
          <w:szCs w:val="28"/>
        </w:rPr>
        <w:t>/30, рад/с;</w:t>
      </w:r>
    </w:p>
    <w:p w:rsidR="00E77FCE" w:rsidRDefault="0076495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последующих валов     ω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ω</w:t>
      </w:r>
      <w:r>
        <w:rPr>
          <w:sz w:val="28"/>
          <w:szCs w:val="28"/>
          <w:vertAlign w:val="subscript"/>
        </w:rPr>
        <w:t>дв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 ω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ω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т.д.</w:t>
      </w:r>
    </w:p>
    <w:p w:rsidR="00E77FCE" w:rsidRDefault="00764957">
      <w:pPr>
        <w:pStyle w:val="a3"/>
        <w:ind w:firstLine="720"/>
        <w:jc w:val="both"/>
      </w:pPr>
      <w:r>
        <w:t>Вращающие моменты на валах определяют из условия постоянства мощности с учетом потерь:</w:t>
      </w:r>
    </w:p>
    <w:p w:rsidR="00E77FCE" w:rsidRDefault="00764957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дв</w:t>
      </w:r>
      <w:r>
        <w:rPr>
          <w:sz w:val="28"/>
          <w:szCs w:val="28"/>
        </w:rPr>
        <w:t>=Р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/ ω</w:t>
      </w:r>
      <w:r>
        <w:rPr>
          <w:sz w:val="28"/>
          <w:szCs w:val="28"/>
          <w:vertAlign w:val="subscript"/>
        </w:rPr>
        <w:t>дв</w:t>
      </w:r>
      <w:r>
        <w:rPr>
          <w:sz w:val="28"/>
          <w:szCs w:val="28"/>
        </w:rPr>
        <w:t>;   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Т</w:t>
      </w:r>
      <w:r>
        <w:rPr>
          <w:sz w:val="28"/>
          <w:szCs w:val="28"/>
          <w:vertAlign w:val="subscript"/>
        </w:rPr>
        <w:t>дв</w:t>
      </w:r>
      <w:r>
        <w:rPr>
          <w:sz w:val="28"/>
          <w:szCs w:val="28"/>
        </w:rPr>
        <w:t>i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·η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  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·η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 и т.д.</w:t>
      </w:r>
    </w:p>
    <w:p w:rsidR="00E77FCE" w:rsidRDefault="00764957">
      <w:pPr>
        <w:pStyle w:val="1"/>
        <w:spacing w:line="360" w:lineRule="auto"/>
        <w:jc w:val="center"/>
        <w:rPr>
          <w:lang w:val="en-US"/>
        </w:rPr>
      </w:pPr>
      <w:r>
        <w:t>4. Последовательность проектного расчета закрытых</w:t>
      </w:r>
    </w:p>
    <w:p w:rsidR="00E77FCE" w:rsidRDefault="00764957">
      <w:pPr>
        <w:pStyle w:val="1"/>
        <w:spacing w:line="360" w:lineRule="auto"/>
        <w:jc w:val="center"/>
      </w:pPr>
      <w:r>
        <w:t>цилиндрических передач</w:t>
      </w:r>
    </w:p>
    <w:p w:rsidR="00E77FCE" w:rsidRDefault="00764957">
      <w:pPr>
        <w:pStyle w:val="2"/>
        <w:spacing w:line="360" w:lineRule="auto"/>
        <w:jc w:val="center"/>
        <w:rPr>
          <w:lang w:val="en-US"/>
        </w:rPr>
      </w:pPr>
      <w:r>
        <w:t xml:space="preserve">4.1. Выбор материала зубчатых колес и вида термической </w:t>
      </w:r>
    </w:p>
    <w:p w:rsidR="00E77FCE" w:rsidRDefault="00764957">
      <w:pPr>
        <w:pStyle w:val="2"/>
        <w:spacing w:line="360" w:lineRule="auto"/>
        <w:jc w:val="center"/>
      </w:pPr>
      <w:r>
        <w:t>обработки</w:t>
      </w:r>
    </w:p>
    <w:p w:rsidR="00E77FCE" w:rsidRDefault="00764957">
      <w:pPr>
        <w:pStyle w:val="a3"/>
        <w:ind w:firstLine="720"/>
        <w:jc w:val="both"/>
      </w:pPr>
      <w:r>
        <w:t>При выборе материала для шестерни и колеса следует ориентироваться на применение одной и той же марки стали, но с различной термической обработкой, чтобы твердость шестерни была не менее чем на 20… 30 единиц НВ больше твердости колеса при прямых зубьях и более 40 единиц НВ – при косых и шевронных зубьях.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твердости шестерни и колеса 45Н</w:t>
      </w:r>
      <w:r>
        <w:rPr>
          <w:sz w:val="28"/>
          <w:szCs w:val="28"/>
          <w:lang w:val="en-US"/>
        </w:rPr>
        <w:t>RC</w:t>
      </w:r>
      <w:r>
        <w:rPr>
          <w:sz w:val="28"/>
          <w:szCs w:val="28"/>
        </w:rPr>
        <w:t xml:space="preserve"> и более не требуется обеспечивать повышенную твердость материала шестерни.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применению незакаленных (с твердостью до 350 НВ) и закаленных (с твердостью активных поверхностей зубьев более 350НВ) приведены в [2], c.11…12.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Механические характеристики сталей для зубчатых колес приведены в табл.1. Для сравнения твердости, выраженной в единицах НВ и Н</w:t>
      </w:r>
      <w:r>
        <w:rPr>
          <w:sz w:val="28"/>
          <w:szCs w:val="28"/>
          <w:lang w:val="en-US"/>
        </w:rPr>
        <w:t>RC</w:t>
      </w:r>
      <w:r>
        <w:rPr>
          <w:sz w:val="28"/>
          <w:szCs w:val="28"/>
        </w:rPr>
        <w:t xml:space="preserve">, можно пользоваться зависимостью: 1 </w:t>
      </w:r>
      <w:r>
        <w:rPr>
          <w:sz w:val="28"/>
          <w:szCs w:val="28"/>
          <w:lang w:val="en-US"/>
        </w:rPr>
        <w:t>HRC</w:t>
      </w:r>
      <w:r>
        <w:rPr>
          <w:sz w:val="28"/>
          <w:szCs w:val="28"/>
        </w:rPr>
        <w:t>≈10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>.</w:t>
      </w:r>
    </w:p>
    <w:p w:rsidR="00E77FCE" w:rsidRDefault="00764957">
      <w:pPr>
        <w:pStyle w:val="2"/>
        <w:spacing w:line="360" w:lineRule="auto"/>
        <w:jc w:val="center"/>
      </w:pPr>
      <w:r>
        <w:t>4.2.Определение допускаемых контактных напряжений для шестерни и колеса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допускаемых контактных напряжений 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</w:rPr>
        <w:t xml:space="preserve"> регламентируется ГОСТ 21354-75:</w:t>
      </w:r>
    </w:p>
    <w:p w:rsidR="00E77FCE" w:rsidRDefault="00764957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  <w:vertAlign w:val="subscript"/>
          <w:lang w:val="en-US"/>
        </w:rPr>
        <w:t>HO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  <w:lang w:val="en-US"/>
        </w:rPr>
        <w:t>HL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                                            (1)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  <w:vertAlign w:val="subscript"/>
          <w:lang w:val="en-US"/>
        </w:rPr>
        <w:t>HO</w:t>
      </w:r>
      <w:r>
        <w:rPr>
          <w:sz w:val="28"/>
          <w:szCs w:val="28"/>
        </w:rPr>
        <w:t xml:space="preserve"> – предел контактной выносливости при базовом числе циклов нагружения (см. табл. 2); К</w:t>
      </w:r>
      <w:r>
        <w:rPr>
          <w:sz w:val="28"/>
          <w:szCs w:val="28"/>
          <w:vertAlign w:val="subscript"/>
        </w:rPr>
        <w:t>HL</w:t>
      </w:r>
      <w:r>
        <w:rPr>
          <w:sz w:val="28"/>
          <w:szCs w:val="28"/>
        </w:rPr>
        <w:t xml:space="preserve"> – коэффициент долговечности, определяемый по формуле</w:t>
      </w:r>
    </w:p>
    <w:p w:rsidR="00E77FCE" w:rsidRDefault="00764957">
      <w:pPr>
        <w:spacing w:line="360" w:lineRule="auto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1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8.25pt" o:ole="" fillcolor="window">
            <v:imagedata r:id="rId7" o:title=""/>
          </v:shape>
          <o:OLEObject Type="Embed" ProgID="Equation.3" ShapeID="_x0000_i1025" DrawAspect="Content" ObjectID="_1478713198" r:id="rId8"/>
        </w:object>
      </w:r>
      <w:r>
        <w:rPr>
          <w:sz w:val="28"/>
          <w:szCs w:val="28"/>
        </w:rPr>
        <w:t xml:space="preserve"> .                                             (2)</w:t>
      </w:r>
    </w:p>
    <w:p w:rsidR="00E77FCE" w:rsidRDefault="00E77FCE">
      <w:pPr>
        <w:spacing w:line="360" w:lineRule="auto"/>
        <w:ind w:firstLine="720"/>
        <w:jc w:val="right"/>
        <w:rPr>
          <w:sz w:val="28"/>
          <w:szCs w:val="28"/>
        </w:rPr>
        <w:sectPr w:rsidR="00E77FCE">
          <w:headerReference w:type="even" r:id="rId9"/>
          <w:headerReference w:type="default" r:id="rId10"/>
          <w:pgSz w:w="11906" w:h="16838"/>
          <w:pgMar w:top="1418" w:right="1588" w:bottom="1418" w:left="1588" w:header="720" w:footer="720" w:gutter="0"/>
          <w:cols w:space="720"/>
          <w:titlePg/>
        </w:sectPr>
      </w:pPr>
    </w:p>
    <w:p w:rsidR="00E77FCE" w:rsidRDefault="00764957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E77FCE" w:rsidRDefault="0076495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Механические характеристики сталей для зубчатых колес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1679"/>
        <w:gridCol w:w="1777"/>
        <w:gridCol w:w="1777"/>
        <w:gridCol w:w="1777"/>
        <w:gridCol w:w="1777"/>
        <w:gridCol w:w="1777"/>
      </w:tblGrid>
      <w:tr w:rsidR="00E77FCE">
        <w:tc>
          <w:tcPr>
            <w:tcW w:w="1844" w:type="dxa"/>
          </w:tcPr>
          <w:p w:rsidR="00E77FCE" w:rsidRDefault="00764957">
            <w:pPr>
              <w:jc w:val="center"/>
            </w:pPr>
            <w:r>
              <w:t>Марка</w:t>
            </w:r>
          </w:p>
          <w:p w:rsidR="00E77FCE" w:rsidRDefault="00764957">
            <w:pPr>
              <w:jc w:val="center"/>
            </w:pPr>
            <w:r>
              <w:t>стали</w:t>
            </w:r>
          </w:p>
        </w:tc>
        <w:tc>
          <w:tcPr>
            <w:tcW w:w="1984" w:type="dxa"/>
          </w:tcPr>
          <w:p w:rsidR="00E77FCE" w:rsidRDefault="00764957">
            <w:pPr>
              <w:jc w:val="center"/>
            </w:pPr>
            <w:r>
              <w:t>Вид  термической обработки</w:t>
            </w:r>
          </w:p>
        </w:tc>
        <w:tc>
          <w:tcPr>
            <w:tcW w:w="1679" w:type="dxa"/>
          </w:tcPr>
          <w:p w:rsidR="00E77FCE" w:rsidRDefault="00764957">
            <w:pPr>
              <w:jc w:val="center"/>
            </w:pPr>
            <w:r>
              <w:t>Предельный диаметр заготовки шестерни, мм</w:t>
            </w:r>
          </w:p>
        </w:tc>
        <w:tc>
          <w:tcPr>
            <w:tcW w:w="1777" w:type="dxa"/>
          </w:tcPr>
          <w:p w:rsidR="00E77FCE" w:rsidRDefault="00764957">
            <w:pPr>
              <w:jc w:val="center"/>
            </w:pPr>
            <w:r>
              <w:t>Предельная толщина или ширина обода колеса, мм</w:t>
            </w:r>
          </w:p>
        </w:tc>
        <w:tc>
          <w:tcPr>
            <w:tcW w:w="1777" w:type="dxa"/>
          </w:tcPr>
          <w:p w:rsidR="00E77FCE" w:rsidRDefault="00764957">
            <w:pPr>
              <w:jc w:val="center"/>
              <w:rPr>
                <w:lang w:val="en-US"/>
              </w:rPr>
            </w:pPr>
            <w:r>
              <w:t>σ</w:t>
            </w:r>
            <w:r>
              <w:rPr>
                <w:vertAlign w:val="subscript"/>
              </w:rPr>
              <w:t>В</w:t>
            </w:r>
            <w:r>
              <w:rPr>
                <w:lang w:val="en-US"/>
              </w:rPr>
              <w:t>,</w:t>
            </w:r>
          </w:p>
          <w:p w:rsidR="00E77FCE" w:rsidRDefault="00764957">
            <w:pPr>
              <w:jc w:val="center"/>
            </w:pPr>
            <w:r>
              <w:t>МПа</w:t>
            </w:r>
          </w:p>
        </w:tc>
        <w:tc>
          <w:tcPr>
            <w:tcW w:w="1777" w:type="dxa"/>
          </w:tcPr>
          <w:p w:rsidR="00E77FCE" w:rsidRDefault="00764957">
            <w:pPr>
              <w:jc w:val="center"/>
              <w:rPr>
                <w:lang w:val="en-US"/>
              </w:rPr>
            </w:pPr>
            <w:r>
              <w:t>σ</w:t>
            </w:r>
            <w:r>
              <w:rPr>
                <w:vertAlign w:val="subscript"/>
              </w:rPr>
              <w:t xml:space="preserve">Т </w:t>
            </w:r>
            <w:r>
              <w:rPr>
                <w:lang w:val="en-US"/>
              </w:rPr>
              <w:t>,</w:t>
            </w:r>
          </w:p>
          <w:p w:rsidR="00E77FCE" w:rsidRDefault="00764957">
            <w:pPr>
              <w:jc w:val="center"/>
            </w:pPr>
            <w:r>
              <w:t>МПа</w:t>
            </w:r>
          </w:p>
        </w:tc>
        <w:tc>
          <w:tcPr>
            <w:tcW w:w="1777" w:type="dxa"/>
          </w:tcPr>
          <w:p w:rsidR="00E77FCE" w:rsidRDefault="00764957">
            <w:pPr>
              <w:jc w:val="center"/>
              <w:rPr>
                <w:vertAlign w:val="subscript"/>
                <w:lang w:val="en-US"/>
              </w:rPr>
            </w:pPr>
            <w:r>
              <w:t>σ</w:t>
            </w:r>
            <w:r>
              <w:rPr>
                <w:vertAlign w:val="subscript"/>
              </w:rPr>
              <w:t xml:space="preserve">-1 </w:t>
            </w:r>
            <w:r>
              <w:rPr>
                <w:vertAlign w:val="subscript"/>
                <w:lang w:val="en-US"/>
              </w:rPr>
              <w:t>,</w:t>
            </w:r>
          </w:p>
          <w:p w:rsidR="00E77FCE" w:rsidRDefault="00764957">
            <w:pPr>
              <w:jc w:val="center"/>
              <w:rPr>
                <w:vertAlign w:val="subscript"/>
              </w:rPr>
            </w:pPr>
            <w:r>
              <w:t>МПа</w:t>
            </w:r>
          </w:p>
        </w:tc>
        <w:tc>
          <w:tcPr>
            <w:tcW w:w="1777" w:type="dxa"/>
          </w:tcPr>
          <w:p w:rsidR="00E77FCE" w:rsidRDefault="00764957">
            <w:pPr>
              <w:jc w:val="center"/>
            </w:pPr>
            <w:r>
              <w:t>Твердость поверхности</w:t>
            </w:r>
          </w:p>
          <w:p w:rsidR="00E77FCE" w:rsidRDefault="00764957">
            <w:pPr>
              <w:jc w:val="center"/>
            </w:pPr>
            <w:r>
              <w:t>НВ (Н</w:t>
            </w:r>
            <w:r>
              <w:rPr>
                <w:lang w:val="en-US"/>
              </w:rPr>
              <w:t>RC</w:t>
            </w:r>
            <w:r>
              <w:t>)</w:t>
            </w:r>
          </w:p>
        </w:tc>
      </w:tr>
      <w:tr w:rsidR="00E77FCE">
        <w:trPr>
          <w:trHeight w:val="280"/>
        </w:trPr>
        <w:tc>
          <w:tcPr>
            <w:tcW w:w="1844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40Х</w:t>
            </w:r>
          </w:p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40Х</w:t>
            </w:r>
          </w:p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40ХН,35ХМ</w:t>
            </w:r>
          </w:p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40ХН,35ХМ</w:t>
            </w:r>
          </w:p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45ХН</w:t>
            </w:r>
          </w:p>
        </w:tc>
        <w:tc>
          <w:tcPr>
            <w:tcW w:w="1984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Нормализация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</w:t>
            </w:r>
          </w:p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</w:t>
            </w:r>
          </w:p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и ТВЧ закалка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</w:t>
            </w:r>
          </w:p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и ТВЧ закалка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</w:t>
            </w:r>
          </w:p>
        </w:tc>
        <w:tc>
          <w:tcPr>
            <w:tcW w:w="1679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Любой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77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Любая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777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1777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</w:tc>
        <w:tc>
          <w:tcPr>
            <w:tcW w:w="1777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777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179…207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235…262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269…302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235…262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269..302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45…50</w:t>
            </w:r>
          </w:p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235…262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269…302</w:t>
            </w:r>
          </w:p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48…53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235…262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269…302</w:t>
            </w:r>
          </w:p>
        </w:tc>
      </w:tr>
    </w:tbl>
    <w:p w:rsidR="00E77FCE" w:rsidRDefault="00E77FCE">
      <w:pPr>
        <w:spacing w:line="360" w:lineRule="auto"/>
        <w:ind w:firstLine="720"/>
        <w:jc w:val="center"/>
      </w:pPr>
    </w:p>
    <w:p w:rsidR="00E77FCE" w:rsidRDefault="00764957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табл. 1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1679"/>
        <w:gridCol w:w="1777"/>
        <w:gridCol w:w="1777"/>
        <w:gridCol w:w="1777"/>
        <w:gridCol w:w="1777"/>
        <w:gridCol w:w="1777"/>
      </w:tblGrid>
      <w:tr w:rsidR="00E77FCE">
        <w:trPr>
          <w:trHeight w:val="1304"/>
        </w:trPr>
        <w:tc>
          <w:tcPr>
            <w:tcW w:w="1844" w:type="dxa"/>
          </w:tcPr>
          <w:p w:rsidR="00E77FCE" w:rsidRDefault="00764957">
            <w:pPr>
              <w:jc w:val="center"/>
            </w:pPr>
            <w:r>
              <w:t>Марка</w:t>
            </w:r>
          </w:p>
          <w:p w:rsidR="00E77FCE" w:rsidRDefault="00764957">
            <w:pPr>
              <w:jc w:val="center"/>
            </w:pPr>
            <w:r>
              <w:t>стали</w:t>
            </w:r>
          </w:p>
        </w:tc>
        <w:tc>
          <w:tcPr>
            <w:tcW w:w="1984" w:type="dxa"/>
          </w:tcPr>
          <w:p w:rsidR="00E77FCE" w:rsidRDefault="00764957">
            <w:pPr>
              <w:jc w:val="center"/>
            </w:pPr>
            <w:r>
              <w:t>Вид термической обработки</w:t>
            </w:r>
          </w:p>
        </w:tc>
        <w:tc>
          <w:tcPr>
            <w:tcW w:w="1679" w:type="dxa"/>
          </w:tcPr>
          <w:p w:rsidR="00E77FCE" w:rsidRDefault="00764957">
            <w:pPr>
              <w:jc w:val="center"/>
            </w:pPr>
            <w:r>
              <w:t>Предельный диаметр заготовки шестерни, мм</w:t>
            </w:r>
          </w:p>
        </w:tc>
        <w:tc>
          <w:tcPr>
            <w:tcW w:w="1777" w:type="dxa"/>
          </w:tcPr>
          <w:p w:rsidR="00E77FCE" w:rsidRDefault="00764957">
            <w:pPr>
              <w:jc w:val="center"/>
            </w:pPr>
            <w:r>
              <w:t>Предельная толщина или ширина обода колеса, мм</w:t>
            </w:r>
          </w:p>
        </w:tc>
        <w:tc>
          <w:tcPr>
            <w:tcW w:w="1777" w:type="dxa"/>
          </w:tcPr>
          <w:p w:rsidR="00E77FCE" w:rsidRDefault="00764957">
            <w:pPr>
              <w:jc w:val="center"/>
              <w:rPr>
                <w:lang w:val="en-US"/>
              </w:rPr>
            </w:pPr>
            <w:r>
              <w:t>σ</w:t>
            </w:r>
            <w:r>
              <w:rPr>
                <w:vertAlign w:val="subscript"/>
              </w:rPr>
              <w:t>В</w:t>
            </w:r>
            <w:r>
              <w:rPr>
                <w:lang w:val="en-US"/>
              </w:rPr>
              <w:t>,</w:t>
            </w:r>
          </w:p>
          <w:p w:rsidR="00E77FCE" w:rsidRDefault="00764957">
            <w:pPr>
              <w:jc w:val="center"/>
            </w:pPr>
            <w:r>
              <w:t>МПа</w:t>
            </w:r>
          </w:p>
        </w:tc>
        <w:tc>
          <w:tcPr>
            <w:tcW w:w="1777" w:type="dxa"/>
          </w:tcPr>
          <w:p w:rsidR="00E77FCE" w:rsidRDefault="00764957">
            <w:pPr>
              <w:jc w:val="center"/>
              <w:rPr>
                <w:lang w:val="en-US"/>
              </w:rPr>
            </w:pPr>
            <w:r>
              <w:t>σ</w:t>
            </w:r>
            <w:r>
              <w:rPr>
                <w:vertAlign w:val="subscript"/>
              </w:rPr>
              <w:t xml:space="preserve">Т </w:t>
            </w:r>
            <w:r>
              <w:rPr>
                <w:lang w:val="en-US"/>
              </w:rPr>
              <w:t>,</w:t>
            </w:r>
          </w:p>
          <w:p w:rsidR="00E77FCE" w:rsidRDefault="00764957">
            <w:pPr>
              <w:jc w:val="center"/>
            </w:pPr>
            <w:r>
              <w:t>МПа</w:t>
            </w:r>
          </w:p>
        </w:tc>
        <w:tc>
          <w:tcPr>
            <w:tcW w:w="1777" w:type="dxa"/>
          </w:tcPr>
          <w:p w:rsidR="00E77FCE" w:rsidRDefault="00764957">
            <w:pPr>
              <w:jc w:val="center"/>
              <w:rPr>
                <w:lang w:val="en-US"/>
              </w:rPr>
            </w:pPr>
            <w:r>
              <w:t>σ</w:t>
            </w:r>
            <w:r>
              <w:rPr>
                <w:vertAlign w:val="subscript"/>
              </w:rPr>
              <w:t xml:space="preserve">-1 </w:t>
            </w:r>
            <w:r>
              <w:rPr>
                <w:lang w:val="en-US"/>
              </w:rPr>
              <w:t>,</w:t>
            </w:r>
          </w:p>
          <w:p w:rsidR="00E77FCE" w:rsidRDefault="00764957">
            <w:pPr>
              <w:jc w:val="center"/>
              <w:rPr>
                <w:vertAlign w:val="subscript"/>
              </w:rPr>
            </w:pPr>
            <w:r>
              <w:t>МПа</w:t>
            </w:r>
          </w:p>
        </w:tc>
        <w:tc>
          <w:tcPr>
            <w:tcW w:w="1777" w:type="dxa"/>
          </w:tcPr>
          <w:p w:rsidR="00E77FCE" w:rsidRDefault="00764957">
            <w:pPr>
              <w:jc w:val="center"/>
            </w:pPr>
            <w:r>
              <w:t>Твердость поверхности</w:t>
            </w:r>
          </w:p>
          <w:p w:rsidR="00E77FCE" w:rsidRDefault="00764957">
            <w:pPr>
              <w:jc w:val="center"/>
            </w:pPr>
            <w:r>
              <w:t>НВ (Н</w:t>
            </w:r>
            <w:r>
              <w:rPr>
                <w:lang w:val="en-US"/>
              </w:rPr>
              <w:t>RC</w:t>
            </w:r>
            <w:r>
              <w:t>)</w:t>
            </w:r>
          </w:p>
        </w:tc>
      </w:tr>
      <w:tr w:rsidR="00E77FCE">
        <w:trPr>
          <w:trHeight w:val="1280"/>
        </w:trPr>
        <w:tc>
          <w:tcPr>
            <w:tcW w:w="1844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18ХГТ,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20ХНМ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40ХНМА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38ХМЮА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20Х, 12ХН3А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30ХГТ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30ХГС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30ХГС</w:t>
            </w:r>
          </w:p>
        </w:tc>
        <w:tc>
          <w:tcPr>
            <w:tcW w:w="1984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Цементация и закалка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Мягкое азотирование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Жесткое азотирование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Цементация и закалка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Нормализация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Цементация и закалка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Нормализация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</w:pPr>
            <w:r>
              <w:rPr>
                <w:sz w:val="28"/>
                <w:szCs w:val="28"/>
              </w:rPr>
              <w:t>Улучшение</w:t>
            </w:r>
          </w:p>
        </w:tc>
        <w:tc>
          <w:tcPr>
            <w:tcW w:w="1679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777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777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</w:p>
        </w:tc>
        <w:tc>
          <w:tcPr>
            <w:tcW w:w="1777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  <w:tc>
          <w:tcPr>
            <w:tcW w:w="1777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1777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56…63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26…30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63…65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56…63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50…63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190…229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241…285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56…63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56…63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56…63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215…229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235…280</w:t>
            </w:r>
          </w:p>
        </w:tc>
      </w:tr>
    </w:tbl>
    <w:p w:rsidR="00E77FCE" w:rsidRDefault="00E77FCE">
      <w:pPr>
        <w:spacing w:line="360" w:lineRule="auto"/>
        <w:sectPr w:rsidR="00E77FCE">
          <w:pgSz w:w="16840" w:h="11907" w:orient="landscape" w:code="9"/>
          <w:pgMar w:top="1588" w:right="1418" w:bottom="1588" w:left="1418" w:header="720" w:footer="720" w:gutter="0"/>
          <w:cols w:space="720"/>
          <w:vAlign w:val="bottom"/>
        </w:sectPr>
      </w:pPr>
    </w:p>
    <w:p w:rsidR="00E77FCE" w:rsidRDefault="007649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E77FCE" w:rsidRDefault="00764957">
      <w:pPr>
        <w:pStyle w:val="a3"/>
        <w:rPr>
          <w:lang w:val="en-US"/>
        </w:rPr>
      </w:pPr>
      <w:r>
        <w:rPr>
          <w:szCs w:val="28"/>
        </w:rPr>
        <w:t>Значения предела контактной выносливости и коэффициент</w:t>
      </w:r>
      <w:r>
        <w:t xml:space="preserve">а </w:t>
      </w:r>
    </w:p>
    <w:p w:rsidR="00E77FCE" w:rsidRDefault="00764957">
      <w:pPr>
        <w:pStyle w:val="a3"/>
      </w:pPr>
      <w:r>
        <w:t>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842"/>
        <w:gridCol w:w="1843"/>
        <w:gridCol w:w="756"/>
      </w:tblGrid>
      <w:tr w:rsidR="00E77FCE">
        <w:tc>
          <w:tcPr>
            <w:tcW w:w="4503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Термическая и термохимическая обработка</w:t>
            </w:r>
          </w:p>
        </w:tc>
        <w:tc>
          <w:tcPr>
            <w:tcW w:w="1842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твердость</w:t>
            </w:r>
          </w:p>
        </w:tc>
        <w:tc>
          <w:tcPr>
            <w:tcW w:w="1843" w:type="dxa"/>
          </w:tcPr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σ</w:t>
            </w:r>
            <w:r>
              <w:rPr>
                <w:sz w:val="28"/>
                <w:szCs w:val="28"/>
                <w:vertAlign w:val="subscript"/>
                <w:lang w:val="en-US"/>
              </w:rPr>
              <w:t>HO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МП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756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[S]</w:t>
            </w:r>
            <w:r>
              <w:rPr>
                <w:sz w:val="28"/>
                <w:szCs w:val="28"/>
                <w:vertAlign w:val="subscript"/>
                <w:lang w:val="en-US"/>
              </w:rPr>
              <w:t>H</w:t>
            </w:r>
          </w:p>
        </w:tc>
      </w:tr>
      <w:tr w:rsidR="00E77FCE">
        <w:tc>
          <w:tcPr>
            <w:tcW w:w="4503" w:type="dxa"/>
          </w:tcPr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Нормализация и улучшение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Объемная закалка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Поверхностная закалка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Цементация или нитроцементация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Азотирование</w:t>
            </w:r>
          </w:p>
        </w:tc>
        <w:tc>
          <w:tcPr>
            <w:tcW w:w="1842" w:type="dxa"/>
          </w:tcPr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&lt;350</w:t>
            </w:r>
            <w:r>
              <w:rPr>
                <w:sz w:val="28"/>
                <w:szCs w:val="28"/>
              </w:rPr>
              <w:t>НВ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40…50HRC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40…56HRC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54…64HRC</w:t>
            </w:r>
          </w:p>
          <w:p w:rsidR="00E77FCE" w:rsidRDefault="00764957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50…58HRC</w:t>
            </w:r>
          </w:p>
        </w:tc>
        <w:tc>
          <w:tcPr>
            <w:tcW w:w="1843" w:type="dxa"/>
          </w:tcPr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2(HB)+70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17(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en-US"/>
              </w:rPr>
              <w:t>)+100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17(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en-US"/>
              </w:rPr>
              <w:t>)+200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23(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1050</w:t>
            </w:r>
          </w:p>
        </w:tc>
        <w:tc>
          <w:tcPr>
            <w:tcW w:w="756" w:type="dxa"/>
          </w:tcPr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1,1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1,1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</w:t>
            </w:r>
          </w:p>
        </w:tc>
      </w:tr>
    </w:tbl>
    <w:p w:rsidR="00E77FCE" w:rsidRDefault="00E77FCE">
      <w:pPr>
        <w:spacing w:line="360" w:lineRule="auto"/>
        <w:ind w:firstLine="720"/>
        <w:jc w:val="both"/>
        <w:rPr>
          <w:sz w:val="28"/>
          <w:szCs w:val="28"/>
        </w:rPr>
      </w:pP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Значения базового числа циклов нагружения N</w:t>
      </w:r>
      <w:r>
        <w:rPr>
          <w:sz w:val="28"/>
          <w:szCs w:val="28"/>
          <w:vertAlign w:val="subscript"/>
        </w:rPr>
        <w:t>HO</w:t>
      </w:r>
      <w:r>
        <w:rPr>
          <w:sz w:val="28"/>
          <w:szCs w:val="28"/>
        </w:rPr>
        <w:t>=(НВ)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или см. [2], рис.2.1 в зависимости от средней твердости. Эквивалентное число циклов нагружения за весь срок службы передачи N</w:t>
      </w:r>
      <w:r>
        <w:rPr>
          <w:sz w:val="28"/>
          <w:szCs w:val="28"/>
          <w:vertAlign w:val="subscript"/>
        </w:rPr>
        <w:t>HЕ</w:t>
      </w:r>
      <w:r>
        <w:rPr>
          <w:sz w:val="28"/>
          <w:szCs w:val="28"/>
        </w:rPr>
        <w:t>: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постоянной нагрузке</w:t>
      </w:r>
    </w:p>
    <w:p w:rsidR="00E77FCE" w:rsidRDefault="00764957">
      <w:pPr>
        <w:spacing w:line="360" w:lineRule="auto"/>
        <w:ind w:firstLine="720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  <w:vertAlign w:val="subscript"/>
        </w:rPr>
        <w:t>Е</w:t>
      </w:r>
      <w:r>
        <w:rPr>
          <w:sz w:val="28"/>
          <w:szCs w:val="28"/>
          <w:lang w:val="en-US"/>
        </w:rPr>
        <w:t>=60·n·t·c;                                                (3)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переменной нагрузке</w:t>
      </w:r>
    </w:p>
    <w:p w:rsidR="00E77FCE" w:rsidRDefault="00764957">
      <w:pPr>
        <w:spacing w:line="360" w:lineRule="auto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  <w:vertAlign w:val="subscript"/>
        </w:rPr>
        <w:t>Е</w:t>
      </w:r>
      <w:r>
        <w:rPr>
          <w:sz w:val="28"/>
          <w:szCs w:val="28"/>
          <w:lang w:val="en-US"/>
        </w:rPr>
        <w:t>=60Σ(T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/T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perscript"/>
          <w:lang w:val="en-US"/>
        </w:rPr>
        <w:t>m</w:t>
      </w:r>
      <w:r>
        <w:rPr>
          <w:sz w:val="28"/>
          <w:szCs w:val="28"/>
          <w:lang w:val="en-US"/>
        </w:rPr>
        <w:t>·n·t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·c ,                                     (4)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частота вращения шестерни (колеса), мин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; t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>- срок службы передачи под нагрузкой, ч; с – число зацеплений (число одинаковых зубчатых колес, одновременно находящихся в зацеплении с данной шестерней (колесом); T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>,T</w:t>
      </w:r>
      <w:r>
        <w:rPr>
          <w:sz w:val="28"/>
          <w:szCs w:val="28"/>
          <w:vertAlign w:val="subscript"/>
        </w:rPr>
        <w:t>max</w:t>
      </w:r>
      <w:r>
        <w:rPr>
          <w:sz w:val="28"/>
          <w:szCs w:val="28"/>
        </w:rPr>
        <w:t>,t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>- заданы циклограммой нагружения (T</w:t>
      </w:r>
      <w:r>
        <w:rPr>
          <w:sz w:val="28"/>
          <w:szCs w:val="28"/>
          <w:vertAlign w:val="subscript"/>
        </w:rPr>
        <w:t>max</w:t>
      </w:r>
      <w:r>
        <w:rPr>
          <w:sz w:val="28"/>
          <w:szCs w:val="28"/>
        </w:rPr>
        <w:t>- наибольший длительно действующий момент); m – показатель степени, m=3.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реверсивной нагрузке значение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HE</w:t>
      </w:r>
      <w:r>
        <w:rPr>
          <w:sz w:val="28"/>
          <w:szCs w:val="28"/>
        </w:rPr>
        <w:t xml:space="preserve"> уменьшается в 2 раза.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Значения К</w:t>
      </w:r>
      <w:r>
        <w:rPr>
          <w:sz w:val="28"/>
          <w:szCs w:val="28"/>
          <w:vertAlign w:val="subscript"/>
        </w:rPr>
        <w:t>HL</w:t>
      </w:r>
      <w:r>
        <w:rPr>
          <w:sz w:val="28"/>
          <w:szCs w:val="28"/>
        </w:rPr>
        <w:t>, принимаемые к расчету, могут быть в пределах 1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HL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>2,3 для мягких и 1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HL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>1,8 для твердых (&gt;350НВ) колес.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прямозубых передач ведут по меньшему из полученных для шестерни и колеса значений 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</w:rPr>
        <w:t>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непрямозубых передач</w:t>
      </w:r>
    </w:p>
    <w:p w:rsidR="00E77FCE" w:rsidRDefault="00764957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</w:rPr>
        <w:t>=0,45([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,                                (5)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этом должно выполняться условие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>1,23[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  <w:lang w:val="en-US"/>
        </w:rPr>
        <w:t>Hmin</w:t>
      </w:r>
      <w:r>
        <w:rPr>
          <w:sz w:val="28"/>
          <w:szCs w:val="28"/>
        </w:rPr>
        <w:t>,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  <w:lang w:val="en-US"/>
        </w:rPr>
        <w:t>Hmin</w:t>
      </w:r>
      <w:r>
        <w:rPr>
          <w:sz w:val="28"/>
          <w:szCs w:val="28"/>
        </w:rPr>
        <w:t>, как правило, является 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E77FCE" w:rsidRDefault="00764957">
      <w:pPr>
        <w:pStyle w:val="2"/>
        <w:spacing w:line="360" w:lineRule="auto"/>
        <w:jc w:val="center"/>
        <w:rPr>
          <w:lang w:val="en-US"/>
        </w:rPr>
      </w:pPr>
      <w:r>
        <w:t xml:space="preserve">4.3. Определение допускаемых напряжений при расчете зубьев на </w:t>
      </w:r>
    </w:p>
    <w:p w:rsidR="00E77FCE" w:rsidRDefault="00764957">
      <w:pPr>
        <w:pStyle w:val="2"/>
        <w:spacing w:line="360" w:lineRule="auto"/>
        <w:jc w:val="center"/>
      </w:pPr>
      <w:r>
        <w:t>изгиб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Допускаемые напряжения изгиба 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 определяются по формуле:</w:t>
      </w:r>
    </w:p>
    <w:p w:rsidR="00E77FCE" w:rsidRDefault="00764957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FL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>,                                      (6)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σ</w:t>
      </w:r>
      <w:r>
        <w:rPr>
          <w:sz w:val="28"/>
          <w:szCs w:val="28"/>
          <w:vertAlign w:val="subscript"/>
        </w:rPr>
        <w:t>F0</w:t>
      </w:r>
      <w:r>
        <w:rPr>
          <w:sz w:val="28"/>
          <w:szCs w:val="28"/>
        </w:rPr>
        <w:t>- предел выносливости на изгиб при базовом числе циклов нагружения (табл.3); S</w:t>
      </w:r>
      <w:r>
        <w:rPr>
          <w:sz w:val="28"/>
          <w:szCs w:val="28"/>
          <w:vertAlign w:val="subscript"/>
        </w:rPr>
        <w:t>F</w:t>
      </w:r>
      <w:r>
        <w:rPr>
          <w:sz w:val="28"/>
          <w:szCs w:val="28"/>
        </w:rPr>
        <w:t>- коэффициент безопасности (табл.3); K</w:t>
      </w:r>
      <w:r>
        <w:rPr>
          <w:sz w:val="28"/>
          <w:szCs w:val="28"/>
          <w:vertAlign w:val="subscript"/>
        </w:rPr>
        <w:t>FL</w:t>
      </w:r>
      <w:r>
        <w:rPr>
          <w:sz w:val="28"/>
          <w:szCs w:val="28"/>
        </w:rPr>
        <w:t xml:space="preserve"> – коэффициент долговечности</w:t>
      </w:r>
    </w:p>
    <w:p w:rsidR="00E77FCE" w:rsidRDefault="00764957">
      <w:pPr>
        <w:spacing w:line="360" w:lineRule="auto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1540" w:dyaOrig="780">
          <v:shape id="_x0000_i1026" type="#_x0000_t75" style="width:77.25pt;height:39pt" o:ole="" fillcolor="window">
            <v:imagedata r:id="rId11" o:title=""/>
          </v:shape>
          <o:OLEObject Type="Embed" ProgID="Equation.3" ShapeID="_x0000_i1026" DrawAspect="Content" ObjectID="_1478713199" r:id="rId12"/>
        </w:object>
      </w:r>
      <w:r>
        <w:rPr>
          <w:sz w:val="28"/>
          <w:szCs w:val="28"/>
        </w:rPr>
        <w:t>,                                              (7)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m – показатель степени, зависящий от твердости: m=6 при твердости 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>350НВ; m=9 при твердости &gt;350НВ; N</w:t>
      </w:r>
      <w:r>
        <w:rPr>
          <w:sz w:val="28"/>
          <w:szCs w:val="28"/>
          <w:vertAlign w:val="subscript"/>
        </w:rPr>
        <w:t>FЕ</w:t>
      </w:r>
      <w:r>
        <w:rPr>
          <w:sz w:val="28"/>
          <w:szCs w:val="28"/>
        </w:rPr>
        <w:t xml:space="preserve"> – эквивалентное число циклов нагружения зубьев за весь срок службы передачи, определяемое по формулам (3) или (4), но при этом в формуле (4) m=6 при твердости 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>350НВ; m=9 при твердости &gt;350НВ.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FL</w:t>
      </w:r>
      <w:r>
        <w:rPr>
          <w:sz w:val="28"/>
          <w:szCs w:val="28"/>
        </w:rPr>
        <w:t xml:space="preserve">, принимаемые к расчету, могут быть в пределах 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 xml:space="preserve"> K</w:t>
      </w:r>
      <w:r>
        <w:rPr>
          <w:sz w:val="28"/>
          <w:szCs w:val="28"/>
          <w:vertAlign w:val="subscript"/>
        </w:rPr>
        <w:t>FL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 xml:space="preserve">2,08 при твердости 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>350НВ и 1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  <w:lang w:val="en-US"/>
        </w:rPr>
        <w:t>FL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>1,63 при твердости &gt;350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>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реверсивных передач значения [σ]</w:t>
      </w:r>
      <w:r>
        <w:rPr>
          <w:sz w:val="28"/>
          <w:szCs w:val="28"/>
          <w:vertAlign w:val="subscript"/>
        </w:rPr>
        <w:t>F</w:t>
      </w:r>
      <w:r>
        <w:rPr>
          <w:sz w:val="28"/>
          <w:szCs w:val="28"/>
        </w:rPr>
        <w:t xml:space="preserve"> уменьшают на 20%.</w:t>
      </w:r>
    </w:p>
    <w:p w:rsidR="00E77FCE" w:rsidRDefault="00764957">
      <w:pPr>
        <w:pStyle w:val="2"/>
        <w:spacing w:line="360" w:lineRule="auto"/>
        <w:jc w:val="center"/>
      </w:pPr>
      <w:r>
        <w:t>4.4. Определение предельно допускаемых напряжений</w:t>
      </w:r>
    </w:p>
    <w:p w:rsidR="00E77FCE" w:rsidRDefault="00764957">
      <w:pPr>
        <w:pStyle w:val="a3"/>
        <w:ind w:firstLine="720"/>
        <w:jc w:val="both"/>
      </w:pPr>
      <w:r>
        <w:t>При кратковременных перегрузках (расчет на пиковые нагрузки) предельно допускаемые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  <w:vertAlign w:val="subscript"/>
        </w:rPr>
        <w:pgNum/>
      </w:r>
      <w:r>
        <w:rPr>
          <w:szCs w:val="28"/>
          <w:vertAlign w:val="subscript"/>
        </w:rPr>
        <w:pgNum/>
      </w:r>
      <w:r>
        <w:rPr>
          <w:szCs w:val="28"/>
          <w:vertAlign w:val="subscript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  <w:vertAlign w:val="subscript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  <w:u w:val="single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  <w:vertAlign w:val="subscript"/>
        </w:rPr>
        <w:pgNum/>
      </w:r>
      <w:r>
        <w:rPr>
          <w:szCs w:val="28"/>
          <w:vertAlign w:val="subscript"/>
        </w:rPr>
        <w:pgNum/>
      </w:r>
      <w:r>
        <w:rPr>
          <w:szCs w:val="28"/>
          <w:vertAlign w:val="subscript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  <w:vertAlign w:val="subscript"/>
        </w:rPr>
        <w:pgNum/>
      </w:r>
      <w:r>
        <w:rPr>
          <w:szCs w:val="28"/>
          <w:vertAlign w:val="subscript"/>
        </w:rPr>
        <w:pgNum/>
      </w:r>
      <w:r>
        <w:rPr>
          <w:szCs w:val="28"/>
          <w:vertAlign w:val="subscript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  <w:vertAlign w:val="subscript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  <w:u w:val="single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  <w:vertAlign w:val="subscript"/>
        </w:rPr>
        <w:pgNum/>
      </w:r>
      <w:r>
        <w:rPr>
          <w:szCs w:val="28"/>
          <w:vertAlign w:val="subscript"/>
        </w:rPr>
        <w:pgNum/>
      </w:r>
      <w:r>
        <w:rPr>
          <w:szCs w:val="28"/>
          <w:vertAlign w:val="subscript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  <w:vertAlign w:val="subscript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rPr>
          <w:szCs w:val="28"/>
        </w:rP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t>уле:</w:t>
      </w:r>
    </w:p>
    <w:p w:rsidR="00E77FCE" w:rsidRDefault="00764957">
      <w:pPr>
        <w:spacing w:line="480" w:lineRule="auto"/>
        <w:ind w:firstLine="720"/>
        <w:jc w:val="right"/>
        <w:rPr>
          <w:sz w:val="28"/>
          <w:szCs w:val="28"/>
        </w:rPr>
      </w:pPr>
      <w:r>
        <w:rPr>
          <w:position w:val="-36"/>
          <w:sz w:val="28"/>
          <w:szCs w:val="28"/>
        </w:rPr>
        <w:object w:dxaOrig="2920" w:dyaOrig="920">
          <v:shape id="_x0000_i1027" type="#_x0000_t75" style="width:146.25pt;height:45.75pt" o:ole="" fillcolor="window">
            <v:imagedata r:id="rId13" o:title=""/>
          </v:shape>
          <o:OLEObject Type="Embed" ProgID="Equation.3" ShapeID="_x0000_i1027" DrawAspect="Content" ObjectID="_1478713200" r:id="rId14"/>
        </w:object>
      </w:r>
      <w:r>
        <w:rPr>
          <w:sz w:val="28"/>
          <w:szCs w:val="28"/>
        </w:rPr>
        <w:t>,                             (8)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передаточное отношение ступени редуктора; А – численный коэффициент, А=310 для прямозубых передач; А=270 для косозубых и шевронных передач;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вращающий момент на валу колеса, Н·мм; ψ</w:t>
      </w:r>
      <w:r>
        <w:rPr>
          <w:sz w:val="28"/>
          <w:szCs w:val="28"/>
          <w:vertAlign w:val="subscript"/>
          <w:lang w:val="en-US"/>
        </w:rPr>
        <w:t>ba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 xml:space="preserve"> – коэффициент ширины зубчатого венца. По ГОСТ 2185-66* ψ</w:t>
      </w:r>
      <w:r>
        <w:rPr>
          <w:sz w:val="28"/>
          <w:szCs w:val="28"/>
          <w:vertAlign w:val="subscript"/>
        </w:rPr>
        <w:t>ba</w:t>
      </w:r>
      <w:r>
        <w:rPr>
          <w:sz w:val="28"/>
          <w:szCs w:val="28"/>
        </w:rPr>
        <w:t xml:space="preserve"> может принимать значения: 0,1; 0,125; 0,16; 0,2; 0,25; 0,315; 0,4; 0,5; 0,63; 0,8; 1,0; 1,25. Для прямозубых передач ψ</w:t>
      </w:r>
      <w:r>
        <w:rPr>
          <w:sz w:val="28"/>
          <w:szCs w:val="28"/>
          <w:vertAlign w:val="subscript"/>
        </w:rPr>
        <w:t>ba</w:t>
      </w:r>
      <w:r>
        <w:rPr>
          <w:sz w:val="28"/>
          <w:szCs w:val="28"/>
        </w:rPr>
        <w:t>=0,125…0,25; для косозубых ψ</w:t>
      </w:r>
      <w:r>
        <w:rPr>
          <w:sz w:val="28"/>
          <w:szCs w:val="28"/>
          <w:vertAlign w:val="subscript"/>
        </w:rPr>
        <w:t>ba</w:t>
      </w:r>
      <w:r>
        <w:rPr>
          <w:sz w:val="28"/>
          <w:szCs w:val="28"/>
        </w:rPr>
        <w:t>=0,25…0,4; для шевронных ψ</w:t>
      </w:r>
      <w:r>
        <w:rPr>
          <w:sz w:val="28"/>
          <w:szCs w:val="28"/>
          <w:vertAlign w:val="subscript"/>
        </w:rPr>
        <w:t>ba</w:t>
      </w:r>
      <w:r>
        <w:rPr>
          <w:sz w:val="28"/>
          <w:szCs w:val="28"/>
        </w:rPr>
        <w:t>=0,5…1,0; К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коэффициент нагрузки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К</w:t>
      </w:r>
      <w:r>
        <w:rPr>
          <w:sz w:val="28"/>
          <w:szCs w:val="28"/>
          <w:vertAlign w:val="subscript"/>
        </w:rPr>
        <w:t>Нα</w:t>
      </w:r>
      <w:r>
        <w:rPr>
          <w:sz w:val="28"/>
          <w:szCs w:val="28"/>
        </w:rPr>
        <w:t>· К</w:t>
      </w:r>
      <w:r>
        <w:rPr>
          <w:sz w:val="28"/>
          <w:szCs w:val="28"/>
          <w:vertAlign w:val="subscript"/>
        </w:rPr>
        <w:t>Нβ</w:t>
      </w:r>
      <w:r>
        <w:rPr>
          <w:sz w:val="28"/>
          <w:szCs w:val="28"/>
        </w:rPr>
        <w:t>· К</w:t>
      </w:r>
      <w:r>
        <w:rPr>
          <w:sz w:val="28"/>
          <w:szCs w:val="28"/>
          <w:vertAlign w:val="subscript"/>
        </w:rPr>
        <w:t>Нυ</w:t>
      </w:r>
      <w:r>
        <w:rPr>
          <w:sz w:val="28"/>
          <w:szCs w:val="28"/>
        </w:rPr>
        <w:t>,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К</w:t>
      </w:r>
      <w:r>
        <w:rPr>
          <w:sz w:val="28"/>
          <w:szCs w:val="28"/>
          <w:vertAlign w:val="subscript"/>
        </w:rPr>
        <w:t>Нα</w:t>
      </w:r>
      <w:r>
        <w:rPr>
          <w:sz w:val="28"/>
          <w:szCs w:val="28"/>
        </w:rPr>
        <w:t>- коэффициент, учитывающий неравномерность распределения нагрузки между зубьями. Для прямозубых передач К</w:t>
      </w:r>
      <w:r>
        <w:rPr>
          <w:sz w:val="28"/>
          <w:szCs w:val="28"/>
          <w:vertAlign w:val="subscript"/>
        </w:rPr>
        <w:t>Нα</w:t>
      </w:r>
      <w:r>
        <w:rPr>
          <w:sz w:val="28"/>
          <w:szCs w:val="28"/>
        </w:rPr>
        <w:t>=1, для непрямозубых К</w:t>
      </w:r>
      <w:r>
        <w:rPr>
          <w:sz w:val="28"/>
          <w:szCs w:val="28"/>
          <w:vertAlign w:val="subscript"/>
        </w:rPr>
        <w:t>Нα</w:t>
      </w:r>
      <w:r>
        <w:rPr>
          <w:sz w:val="28"/>
          <w:szCs w:val="28"/>
        </w:rPr>
        <w:t>=1,0…1,15; К</w:t>
      </w:r>
      <w:r>
        <w:rPr>
          <w:sz w:val="28"/>
          <w:szCs w:val="28"/>
          <w:vertAlign w:val="subscript"/>
        </w:rPr>
        <w:t>Нβ</w:t>
      </w:r>
      <w:r>
        <w:rPr>
          <w:sz w:val="28"/>
          <w:szCs w:val="28"/>
        </w:rPr>
        <w:t xml:space="preserve"> коэффициент, учитывающий неравномерность распределения нагрузки по ширине зубчатого венца (табл. 4). К</w:t>
      </w:r>
      <w:r>
        <w:rPr>
          <w:sz w:val="28"/>
          <w:szCs w:val="28"/>
          <w:vertAlign w:val="subscript"/>
        </w:rPr>
        <w:t>Нυ</w:t>
      </w:r>
      <w:r>
        <w:rPr>
          <w:sz w:val="28"/>
          <w:szCs w:val="28"/>
        </w:rPr>
        <w:t>- коэффициент динамичности нагрузки, К</w:t>
      </w:r>
      <w:r>
        <w:rPr>
          <w:sz w:val="28"/>
          <w:szCs w:val="28"/>
          <w:vertAlign w:val="subscript"/>
        </w:rPr>
        <w:t>Нυ</w:t>
      </w:r>
      <w:r>
        <w:rPr>
          <w:sz w:val="28"/>
          <w:szCs w:val="28"/>
        </w:rPr>
        <w:t>= 1…1,1.</w:t>
      </w:r>
    </w:p>
    <w:p w:rsidR="00E77FCE" w:rsidRDefault="007649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E77FCE" w:rsidRDefault="00764957">
      <w:pPr>
        <w:spacing w:line="360" w:lineRule="auto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Ориентировочные значения К</w:t>
      </w:r>
      <w:r>
        <w:rPr>
          <w:sz w:val="28"/>
          <w:szCs w:val="28"/>
          <w:vertAlign w:val="subscript"/>
        </w:rPr>
        <w:t>Нβ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2265"/>
        <w:gridCol w:w="2208"/>
      </w:tblGrid>
      <w:tr w:rsidR="00E77FCE">
        <w:trPr>
          <w:cantSplit/>
          <w:trHeight w:val="300"/>
        </w:trPr>
        <w:tc>
          <w:tcPr>
            <w:tcW w:w="4473" w:type="dxa"/>
            <w:vMerge w:val="restart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колес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относительно опор</w:t>
            </w:r>
          </w:p>
        </w:tc>
        <w:tc>
          <w:tcPr>
            <w:tcW w:w="4473" w:type="dxa"/>
            <w:gridSpan w:val="2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Твердость</w:t>
            </w:r>
          </w:p>
        </w:tc>
      </w:tr>
      <w:tr w:rsidR="00E77FCE">
        <w:trPr>
          <w:cantSplit/>
          <w:trHeight w:val="180"/>
        </w:trPr>
        <w:tc>
          <w:tcPr>
            <w:tcW w:w="4473" w:type="dxa"/>
            <w:vMerge/>
          </w:tcPr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&lt;</w:t>
            </w:r>
            <w:r>
              <w:rPr>
                <w:sz w:val="28"/>
                <w:szCs w:val="28"/>
              </w:rPr>
              <w:t>350НВ</w:t>
            </w:r>
          </w:p>
        </w:tc>
        <w:tc>
          <w:tcPr>
            <w:tcW w:w="2208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&gt;350НВ</w:t>
            </w:r>
          </w:p>
        </w:tc>
      </w:tr>
      <w:tr w:rsidR="00E77FCE">
        <w:tc>
          <w:tcPr>
            <w:tcW w:w="4473" w:type="dxa"/>
          </w:tcPr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Симметричное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Несимметричное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Консольное</w:t>
            </w:r>
          </w:p>
        </w:tc>
        <w:tc>
          <w:tcPr>
            <w:tcW w:w="2265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1,0…1,15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1,1…1,25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1,2…1,35</w:t>
            </w:r>
          </w:p>
        </w:tc>
        <w:tc>
          <w:tcPr>
            <w:tcW w:w="2208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1,05…1,25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1,15…1,35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1,25…1,45</w:t>
            </w:r>
          </w:p>
        </w:tc>
      </w:tr>
    </w:tbl>
    <w:p w:rsidR="00E77FCE" w:rsidRDefault="00E77FCE">
      <w:pPr>
        <w:spacing w:line="360" w:lineRule="auto"/>
        <w:rPr>
          <w:sz w:val="28"/>
          <w:szCs w:val="28"/>
        </w:rPr>
      </w:pP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полученному значению а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 xml:space="preserve"> принимается ближайшее стандартное по ГОСТ 2185-66 (мм): 40; 50; 63; (71); 80; (90); 100; (112); 125; (140); 160; (180); 200; (224); 250; (280); 315; (355); 400 (значения в скобках менее предпочтительны).</w:t>
      </w:r>
    </w:p>
    <w:p w:rsidR="00E77FCE" w:rsidRDefault="00764957">
      <w:pPr>
        <w:pStyle w:val="2"/>
        <w:spacing w:line="360" w:lineRule="auto"/>
        <w:jc w:val="center"/>
      </w:pPr>
      <w:r>
        <w:t>4.6. Выбор модуля зацепления</w:t>
      </w:r>
    </w:p>
    <w:p w:rsidR="00E77FCE" w:rsidRDefault="00E77FCE"/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твердости зубьев шестерни и колеса 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 xml:space="preserve">350НВ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=(0,01…0,02)а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 xml:space="preserve">; при твердости зубьев шестерни 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</w:rPr>
        <w:t xml:space="preserve">45 </w:t>
      </w:r>
      <w:r>
        <w:rPr>
          <w:sz w:val="28"/>
          <w:szCs w:val="28"/>
          <w:lang w:val="en-US"/>
        </w:rPr>
        <w:t>HRC</w:t>
      </w:r>
      <w:r>
        <w:rPr>
          <w:sz w:val="28"/>
          <w:szCs w:val="28"/>
        </w:rPr>
        <w:t xml:space="preserve"> и колеса 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 xml:space="preserve">350НВ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=(0,0125…0,025)а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 xml:space="preserve">; при твердости зубьев шестерни и колеса &gt; 350 НВ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=(0,016…0,0315)а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>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ГОСТ 9563-80* принимается ближайшее стандартное значение модуля, (мм): 1,5; (1,75); 2,0; (2,25); 2,5; (2,75); 3,0; (3,5); 4,0; (4,5); 5,0; (5,5); 6,0; (7,0); 8,0; (9,0); 10… (значения в скобках менее предпочтительны).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косозубых и шевронных колес стандартным считают нормальный модуль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.</w:t>
      </w:r>
    </w:p>
    <w:p w:rsidR="00E77FCE" w:rsidRDefault="00764957">
      <w:pPr>
        <w:pStyle w:val="2"/>
        <w:jc w:val="center"/>
      </w:pPr>
      <w:r>
        <w:t>4.7. Определение суммарного числа зубьев</w:t>
      </w:r>
    </w:p>
    <w:p w:rsidR="00E77FCE" w:rsidRDefault="00E77FCE"/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прямозубых передач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Σ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=2а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; для косозубых и шевронных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Σ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=2а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β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, где β – угол наклона зубьев. Для косозубых передач β=8…18º, для шевронных β=25…40º.</w:t>
      </w:r>
    </w:p>
    <w:p w:rsidR="00E77FCE" w:rsidRDefault="00764957">
      <w:pPr>
        <w:pStyle w:val="2"/>
        <w:jc w:val="center"/>
      </w:pPr>
      <w:r>
        <w:t>4.8. Определение чисел зубьев шестерни и колеса</w:t>
      </w:r>
    </w:p>
    <w:p w:rsidR="00E77FCE" w:rsidRDefault="0076495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Σ</w:t>
      </w:r>
      <w:r>
        <w:rPr>
          <w:sz w:val="28"/>
          <w:szCs w:val="28"/>
        </w:rPr>
        <w:t>/(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+1);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Σ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</w:p>
    <w:p w:rsidR="00E77FCE" w:rsidRDefault="007649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 этом 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>=17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  <w:lang w:val="en-US"/>
        </w:rPr>
        <w:t>β</w:t>
      </w:r>
      <w:r>
        <w:rPr>
          <w:sz w:val="28"/>
          <w:szCs w:val="28"/>
        </w:rPr>
        <w:t>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округленным до целых значениям чисел зубьев уточняется передаточное отношение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= 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. Расхождение с принятым ранее номинальным передаточным отношением не должно превышать 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2,5%.</w:t>
      </w:r>
    </w:p>
    <w:p w:rsidR="00E77FCE" w:rsidRDefault="00E77FCE">
      <w:pPr>
        <w:spacing w:line="360" w:lineRule="auto"/>
        <w:ind w:firstLine="720"/>
        <w:jc w:val="both"/>
      </w:pPr>
    </w:p>
    <w:p w:rsidR="00E77FCE" w:rsidRDefault="00764957">
      <w:pPr>
        <w:pStyle w:val="2"/>
        <w:spacing w:line="360" w:lineRule="auto"/>
        <w:jc w:val="center"/>
      </w:pPr>
      <w:r>
        <w:t>4.9. Проверка межосевого расстояния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прямозубых колес а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>=0,5(z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, для косозубых и шевронных а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>=0,5(z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osβ. Если полученное значение а</w:t>
      </w:r>
      <w:r>
        <w:rPr>
          <w:sz w:val="28"/>
          <w:szCs w:val="28"/>
          <w:vertAlign w:val="subscript"/>
        </w:rPr>
        <w:t>w</w:t>
      </w:r>
      <w:r>
        <w:rPr>
          <w:sz w:val="28"/>
          <w:szCs w:val="28"/>
        </w:rPr>
        <w:t xml:space="preserve"> не соответствует ранее принятому стандартному, расхождение устраняется изменением угла наклона зубьев</w:t>
      </w:r>
    </w:p>
    <w:p w:rsidR="00E77FCE" w:rsidRDefault="0076495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сosβ=0,5(z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 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)m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>/ а</w:t>
      </w:r>
      <w:r>
        <w:rPr>
          <w:sz w:val="28"/>
          <w:szCs w:val="28"/>
          <w:vertAlign w:val="subscript"/>
        </w:rPr>
        <w:t>w</w:t>
      </w:r>
      <w:r>
        <w:rPr>
          <w:sz w:val="28"/>
          <w:szCs w:val="28"/>
        </w:rPr>
        <w:t>,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а</w:t>
      </w:r>
      <w:r>
        <w:rPr>
          <w:sz w:val="28"/>
          <w:szCs w:val="28"/>
          <w:vertAlign w:val="subscript"/>
        </w:rPr>
        <w:t>w</w:t>
      </w:r>
      <w:r>
        <w:rPr>
          <w:sz w:val="28"/>
          <w:szCs w:val="28"/>
        </w:rPr>
        <w:t xml:space="preserve"> – стандартное значение.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Вычисление сosβ производится с точностью до пяти значащих цифр. Действительный угол наклона зубьев β при этом определяется с точностью до 1секунды. Рекомендуется проверить расчеты, определив</w:t>
      </w:r>
    </w:p>
    <w:p w:rsidR="00E77FCE" w:rsidRDefault="0076495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 xml:space="preserve"> β;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 xml:space="preserve"> β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точностью до сотых долей миллиметра и убедиться, что расчетное межосевое расстояние 0,5(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)= а</w:t>
      </w:r>
      <w:r>
        <w:rPr>
          <w:sz w:val="28"/>
          <w:szCs w:val="28"/>
          <w:vertAlign w:val="subscript"/>
        </w:rPr>
        <w:t>w</w:t>
      </w:r>
      <w:r>
        <w:rPr>
          <w:sz w:val="28"/>
          <w:szCs w:val="28"/>
        </w:rPr>
        <w:t xml:space="preserve"> соответствует принятому ранее.</w:t>
      </w:r>
    </w:p>
    <w:p w:rsidR="00E77FCE" w:rsidRDefault="00764957">
      <w:pPr>
        <w:pStyle w:val="2"/>
        <w:spacing w:line="360" w:lineRule="auto"/>
        <w:jc w:val="center"/>
      </w:pPr>
      <w:r>
        <w:t>4.10. Проверка значения ψ</w:t>
      </w:r>
      <w:r>
        <w:rPr>
          <w:vertAlign w:val="subscript"/>
          <w:lang w:val="en-US"/>
        </w:rPr>
        <w:t>ba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принятое ранее значение ψ</w:t>
      </w:r>
      <w:r>
        <w:rPr>
          <w:sz w:val="28"/>
          <w:szCs w:val="28"/>
          <w:vertAlign w:val="subscript"/>
          <w:lang w:val="en-US"/>
        </w:rPr>
        <w:t>ba</w:t>
      </w:r>
      <w:r>
        <w:rPr>
          <w:sz w:val="28"/>
          <w:szCs w:val="28"/>
        </w:rPr>
        <w:t>&lt;0,4, должно выполняться условие ψ</w:t>
      </w:r>
      <w:r>
        <w:rPr>
          <w:sz w:val="28"/>
          <w:szCs w:val="28"/>
          <w:vertAlign w:val="subscript"/>
          <w:lang w:val="en-US"/>
        </w:rPr>
        <w:t>ba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</w:rPr>
        <w:t>2,5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/(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  <w:lang w:val="en-US"/>
        </w:rPr>
        <w:t>sinβ</w:t>
      </w:r>
      <w:r>
        <w:rPr>
          <w:sz w:val="28"/>
          <w:szCs w:val="28"/>
        </w:rPr>
        <w:t>).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Ширина зубчатого венца колеса 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=ψ</w:t>
      </w:r>
      <w:r>
        <w:rPr>
          <w:sz w:val="28"/>
          <w:szCs w:val="28"/>
          <w:vertAlign w:val="subscript"/>
        </w:rPr>
        <w:t>ba</w:t>
      </w:r>
      <w:r>
        <w:rPr>
          <w:sz w:val="28"/>
          <w:szCs w:val="28"/>
        </w:rPr>
        <w:t>a</w:t>
      </w:r>
      <w:r>
        <w:rPr>
          <w:sz w:val="28"/>
          <w:szCs w:val="28"/>
          <w:vertAlign w:val="subscript"/>
        </w:rPr>
        <w:t>w</w:t>
      </w:r>
      <w:r>
        <w:rPr>
          <w:sz w:val="28"/>
          <w:szCs w:val="28"/>
        </w:rPr>
        <w:t xml:space="preserve">, шестерни 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+(5…10)мм с последующим округлением до целых значений.</w:t>
      </w:r>
    </w:p>
    <w:p w:rsidR="00E77FCE" w:rsidRDefault="00764957">
      <w:pPr>
        <w:pStyle w:val="2"/>
        <w:spacing w:line="360" w:lineRule="auto"/>
        <w:jc w:val="center"/>
        <w:rPr>
          <w:lang w:val="en-US"/>
        </w:rPr>
      </w:pPr>
      <w:r>
        <w:t>4.11. Проверка правильности принятых ранее значений размеров</w:t>
      </w:r>
    </w:p>
    <w:p w:rsidR="00E77FCE" w:rsidRDefault="00764957">
      <w:pPr>
        <w:pStyle w:val="2"/>
        <w:spacing w:line="360" w:lineRule="auto"/>
        <w:jc w:val="center"/>
      </w:pPr>
      <w:r>
        <w:t>заготовок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Диаметр заготовки для шестерни</w:t>
      </w:r>
    </w:p>
    <w:p w:rsidR="00E77FCE" w:rsidRDefault="0076495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заг1</w:t>
      </w:r>
      <w:r>
        <w:rPr>
          <w:sz w:val="28"/>
          <w:szCs w:val="28"/>
        </w:rPr>
        <w:t xml:space="preserve">≈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а1</w:t>
      </w:r>
      <w:r>
        <w:rPr>
          <w:sz w:val="28"/>
          <w:szCs w:val="28"/>
        </w:rPr>
        <w:t>+(5…10)мм;</w:t>
      </w:r>
    </w:p>
    <w:p w:rsidR="00E77FCE" w:rsidRDefault="007649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заготовки для зубчатого колеса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заг2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+5мм; толщина заготовки для обода колеса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заг2</w:t>
      </w:r>
      <w:r>
        <w:rPr>
          <w:sz w:val="28"/>
          <w:szCs w:val="28"/>
        </w:rPr>
        <w:t>=5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+(7…10)мм. Полученные значения размеров заготовок не должны превышать принятых ранее по табл.1.</w:t>
      </w:r>
    </w:p>
    <w:p w:rsidR="00E77FCE" w:rsidRDefault="00764957">
      <w:pPr>
        <w:pStyle w:val="2"/>
        <w:spacing w:line="360" w:lineRule="auto"/>
        <w:jc w:val="center"/>
      </w:pPr>
      <w:r>
        <w:t>4.12. Определение окружной скорости в зацеплении</w:t>
      </w:r>
    </w:p>
    <w:p w:rsidR="00E77FCE" w:rsidRDefault="0076495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=πd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·n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/(60·1000), м/с.</w:t>
      </w:r>
    </w:p>
    <w:p w:rsidR="00E77FCE" w:rsidRDefault="00764957">
      <w:pPr>
        <w:pStyle w:val="2"/>
        <w:spacing w:line="360" w:lineRule="auto"/>
        <w:jc w:val="center"/>
        <w:rPr>
          <w:lang w:val="en-US"/>
        </w:rPr>
      </w:pPr>
      <w:r>
        <w:t xml:space="preserve">4.13. Назначение степени точности передачи в зависимости от </w:t>
      </w:r>
    </w:p>
    <w:p w:rsidR="00E77FCE" w:rsidRDefault="00764957">
      <w:pPr>
        <w:pStyle w:val="2"/>
        <w:spacing w:line="360" w:lineRule="auto"/>
        <w:jc w:val="center"/>
      </w:pPr>
      <w:r>
        <w:t>окружной скорости</w:t>
      </w:r>
      <w:r>
        <w:rPr>
          <w:b w:val="0"/>
          <w:i w:val="0"/>
        </w:rPr>
        <w:t xml:space="preserve"> (табл.5)</w:t>
      </w:r>
    </w:p>
    <w:p w:rsidR="00E77FCE" w:rsidRDefault="00764957">
      <w:pPr>
        <w:pStyle w:val="a3"/>
        <w:ind w:firstLine="720"/>
        <w:jc w:val="both"/>
      </w:pPr>
      <w:r>
        <w:t>Для редукторов назначение степени точности ниже 8-й нецелесообразно.</w:t>
      </w:r>
    </w:p>
    <w:p w:rsidR="00E77FCE" w:rsidRDefault="00764957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E77FCE" w:rsidRDefault="0076495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Степень точности зубчатых передач по ГОСТ 1643-81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1418"/>
        <w:gridCol w:w="1134"/>
        <w:gridCol w:w="1134"/>
        <w:gridCol w:w="1183"/>
      </w:tblGrid>
      <w:tr w:rsidR="00E77FCE">
        <w:trPr>
          <w:cantSplit/>
          <w:trHeight w:val="300"/>
        </w:trPr>
        <w:tc>
          <w:tcPr>
            <w:tcW w:w="2376" w:type="dxa"/>
            <w:vMerge w:val="restart"/>
            <w:vAlign w:val="center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</w:t>
            </w:r>
          </w:p>
        </w:tc>
        <w:tc>
          <w:tcPr>
            <w:tcW w:w="1701" w:type="dxa"/>
            <w:vMerge w:val="restart"/>
            <w:vAlign w:val="center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Зубья</w:t>
            </w:r>
          </w:p>
        </w:tc>
        <w:tc>
          <w:tcPr>
            <w:tcW w:w="4869" w:type="dxa"/>
            <w:gridSpan w:val="4"/>
            <w:vAlign w:val="center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Предельная окружная скорость, м/с при степени точности</w:t>
            </w:r>
          </w:p>
        </w:tc>
      </w:tr>
      <w:tr w:rsidR="00E77FCE">
        <w:trPr>
          <w:cantSplit/>
          <w:trHeight w:val="180"/>
        </w:trPr>
        <w:tc>
          <w:tcPr>
            <w:tcW w:w="2376" w:type="dxa"/>
            <w:vMerge/>
          </w:tcPr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77FCE">
        <w:tc>
          <w:tcPr>
            <w:tcW w:w="2376" w:type="dxa"/>
          </w:tcPr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Цилиндрическая</w:t>
            </w:r>
          </w:p>
          <w:p w:rsidR="00E77FCE" w:rsidRDefault="00E77FCE">
            <w:pPr>
              <w:rPr>
                <w:sz w:val="28"/>
                <w:szCs w:val="28"/>
              </w:rPr>
            </w:pP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Коническая</w:t>
            </w:r>
          </w:p>
        </w:tc>
        <w:tc>
          <w:tcPr>
            <w:tcW w:w="1701" w:type="dxa"/>
          </w:tcPr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Прямые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Непрямые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Прямые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Непрямые</w:t>
            </w:r>
          </w:p>
        </w:tc>
        <w:tc>
          <w:tcPr>
            <w:tcW w:w="1418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83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77FCE" w:rsidRDefault="00E77FCE">
      <w:pPr>
        <w:spacing w:line="360" w:lineRule="auto"/>
        <w:ind w:firstLine="720"/>
        <w:jc w:val="center"/>
      </w:pPr>
    </w:p>
    <w:p w:rsidR="00E77FCE" w:rsidRDefault="00764957">
      <w:pPr>
        <w:pStyle w:val="2"/>
        <w:jc w:val="center"/>
      </w:pPr>
      <w:r>
        <w:t>4.14. Уточнение коэффициента нагрузки</w:t>
      </w:r>
    </w:p>
    <w:p w:rsidR="00E77FCE" w:rsidRDefault="00764957">
      <w:pPr>
        <w:tabs>
          <w:tab w:val="left" w:pos="5954"/>
        </w:tabs>
        <w:spacing w:line="360" w:lineRule="auto"/>
        <w:ind w:firstLine="720"/>
        <w:jc w:val="right"/>
        <w:rPr>
          <w:sz w:val="32"/>
          <w:szCs w:val="32"/>
        </w:rPr>
      </w:pPr>
      <w:r>
        <w:rPr>
          <w:sz w:val="32"/>
          <w:szCs w:val="32"/>
        </w:rPr>
        <w:t>К</w:t>
      </w:r>
      <w:r>
        <w:rPr>
          <w:sz w:val="32"/>
          <w:szCs w:val="32"/>
          <w:vertAlign w:val="subscript"/>
        </w:rPr>
        <w:t>н</w:t>
      </w:r>
      <w:r>
        <w:rPr>
          <w:sz w:val="32"/>
          <w:szCs w:val="32"/>
        </w:rPr>
        <w:t>= К</w:t>
      </w:r>
      <w:r>
        <w:rPr>
          <w:sz w:val="32"/>
          <w:szCs w:val="32"/>
          <w:vertAlign w:val="subscript"/>
        </w:rPr>
        <w:t>нα</w:t>
      </w:r>
      <w:r>
        <w:rPr>
          <w:sz w:val="32"/>
          <w:szCs w:val="32"/>
        </w:rPr>
        <w:t>· К</w:t>
      </w:r>
      <w:r>
        <w:rPr>
          <w:sz w:val="32"/>
          <w:szCs w:val="32"/>
          <w:vertAlign w:val="subscript"/>
        </w:rPr>
        <w:t>нβ</w:t>
      </w:r>
      <w:r>
        <w:rPr>
          <w:sz w:val="32"/>
          <w:szCs w:val="32"/>
        </w:rPr>
        <w:t>· К</w:t>
      </w:r>
      <w:r>
        <w:rPr>
          <w:sz w:val="32"/>
          <w:szCs w:val="32"/>
          <w:vertAlign w:val="subscript"/>
        </w:rPr>
        <w:t>нυ</w:t>
      </w:r>
      <w:r>
        <w:rPr>
          <w:sz w:val="32"/>
          <w:szCs w:val="32"/>
        </w:rPr>
        <w:t>,                                     (9)</w:t>
      </w:r>
    </w:p>
    <w:p w:rsidR="00E77FCE" w:rsidRDefault="00764957">
      <w:pPr>
        <w:tabs>
          <w:tab w:val="left" w:pos="5954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где К</w:t>
      </w:r>
      <w:r>
        <w:rPr>
          <w:sz w:val="32"/>
          <w:szCs w:val="32"/>
          <w:vertAlign w:val="subscript"/>
        </w:rPr>
        <w:t>нα</w:t>
      </w:r>
      <w:r>
        <w:rPr>
          <w:sz w:val="32"/>
          <w:szCs w:val="32"/>
        </w:rPr>
        <w:t>=1 – для прямозубых передач; для непрямозубых см. табл.6.</w:t>
      </w:r>
    </w:p>
    <w:p w:rsidR="00E77FCE" w:rsidRDefault="00764957">
      <w:pPr>
        <w:tabs>
          <w:tab w:val="left" w:pos="5954"/>
        </w:tabs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Таблица 6</w:t>
      </w:r>
    </w:p>
    <w:p w:rsidR="00E77FCE" w:rsidRDefault="00764957">
      <w:pPr>
        <w:tabs>
          <w:tab w:val="left" w:pos="5954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Значение коэффициента К</w:t>
      </w:r>
      <w:r>
        <w:rPr>
          <w:sz w:val="32"/>
          <w:szCs w:val="32"/>
          <w:vertAlign w:val="subscript"/>
        </w:rPr>
        <w:t xml:space="preserve">нα  </w:t>
      </w:r>
      <w:r>
        <w:rPr>
          <w:sz w:val="32"/>
          <w:szCs w:val="32"/>
        </w:rPr>
        <w:t>для непрямозубых колес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417"/>
        <w:gridCol w:w="1418"/>
        <w:gridCol w:w="1417"/>
        <w:gridCol w:w="1325"/>
      </w:tblGrid>
      <w:tr w:rsidR="00E77FCE">
        <w:trPr>
          <w:cantSplit/>
          <w:trHeight w:val="330"/>
        </w:trPr>
        <w:tc>
          <w:tcPr>
            <w:tcW w:w="1809" w:type="dxa"/>
            <w:vMerge w:val="restart"/>
            <w:vAlign w:val="center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Степень точности</w:t>
            </w:r>
          </w:p>
        </w:tc>
        <w:tc>
          <w:tcPr>
            <w:tcW w:w="7137" w:type="dxa"/>
            <w:gridSpan w:val="5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Окружная скорость, м/с</w:t>
            </w:r>
          </w:p>
        </w:tc>
      </w:tr>
      <w:tr w:rsidR="00E77FCE">
        <w:trPr>
          <w:cantSplit/>
          <w:trHeight w:val="150"/>
        </w:trPr>
        <w:tc>
          <w:tcPr>
            <w:tcW w:w="1809" w:type="dxa"/>
            <w:vMerge/>
          </w:tcPr>
          <w:p w:rsidR="00E77FCE" w:rsidRDefault="00E77FCE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vAlign w:val="bottom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1</w:t>
            </w:r>
          </w:p>
        </w:tc>
        <w:tc>
          <w:tcPr>
            <w:tcW w:w="1417" w:type="dxa"/>
            <w:vAlign w:val="bottom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bottom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417" w:type="dxa"/>
            <w:vAlign w:val="bottom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325" w:type="dxa"/>
            <w:vAlign w:val="bottom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E77FCE">
        <w:tc>
          <w:tcPr>
            <w:tcW w:w="1809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560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1,02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1,06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1,10</w:t>
            </w:r>
          </w:p>
        </w:tc>
        <w:tc>
          <w:tcPr>
            <w:tcW w:w="1417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1,02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1,05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1,09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1,16</w:t>
            </w:r>
          </w:p>
        </w:tc>
        <w:tc>
          <w:tcPr>
            <w:tcW w:w="1418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1,03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1,07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1,13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1,04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25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1,05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1,12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</w:tbl>
    <w:p w:rsidR="00E77FCE" w:rsidRDefault="00764957">
      <w:pPr>
        <w:tabs>
          <w:tab w:val="left" w:pos="59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Значения К</w:t>
      </w:r>
      <w:r>
        <w:rPr>
          <w:sz w:val="28"/>
          <w:szCs w:val="28"/>
          <w:vertAlign w:val="subscript"/>
        </w:rPr>
        <w:t xml:space="preserve">нβ  </w:t>
      </w:r>
      <w:r>
        <w:rPr>
          <w:sz w:val="28"/>
          <w:szCs w:val="28"/>
        </w:rPr>
        <w:t>и К</w:t>
      </w:r>
      <w:r>
        <w:rPr>
          <w:sz w:val="28"/>
          <w:szCs w:val="28"/>
          <w:vertAlign w:val="subscript"/>
        </w:rPr>
        <w:t>нυ</w:t>
      </w:r>
      <w:r>
        <w:rPr>
          <w:sz w:val="28"/>
          <w:szCs w:val="28"/>
        </w:rPr>
        <w:t xml:space="preserve"> принимаются по табл. 7, 8.</w:t>
      </w:r>
    </w:p>
    <w:p w:rsidR="00E77FCE" w:rsidRDefault="00764957">
      <w:pPr>
        <w:pStyle w:val="2"/>
        <w:jc w:val="center"/>
      </w:pPr>
      <w:r>
        <w:t>4.15. Проверка величины расчетного контактного напряжения</w:t>
      </w:r>
    </w:p>
    <w:p w:rsidR="00E77FCE" w:rsidRDefault="00764957">
      <w:pPr>
        <w:tabs>
          <w:tab w:val="left" w:pos="5954"/>
        </w:tabs>
        <w:spacing w:line="360" w:lineRule="auto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2980" w:dyaOrig="780">
          <v:shape id="_x0000_i1028" type="#_x0000_t75" style="width:149.25pt;height:39pt" o:ole="" fillcolor="window">
            <v:imagedata r:id="rId15" o:title=""/>
          </v:shape>
          <o:OLEObject Type="Embed" ProgID="Equation.DSMT4" ShapeID="_x0000_i1028" DrawAspect="Content" ObjectID="_1478713201" r:id="rId16"/>
        </w:object>
      </w:r>
      <w:r>
        <w:rPr>
          <w:sz w:val="28"/>
          <w:szCs w:val="28"/>
        </w:rPr>
        <w:t>,                               (10)</w:t>
      </w:r>
    </w:p>
    <w:p w:rsidR="00E77FCE" w:rsidRDefault="00764957">
      <w:pPr>
        <w:tabs>
          <w:tab w:val="left" w:pos="59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полученное значение расчетного напряжения должно находиться в пределах (0,8…1,05) [σ]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.</w:t>
      </w:r>
    </w:p>
    <w:p w:rsidR="00E77FCE" w:rsidRDefault="00764957">
      <w:pPr>
        <w:tabs>
          <w:tab w:val="left" w:pos="5954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E77FCE" w:rsidRDefault="00764957">
      <w:pPr>
        <w:tabs>
          <w:tab w:val="left" w:pos="5954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Значения коэффициента К</w:t>
      </w:r>
      <w:r>
        <w:rPr>
          <w:sz w:val="28"/>
          <w:szCs w:val="28"/>
          <w:vertAlign w:val="subscript"/>
        </w:rPr>
        <w:t>нβ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1244"/>
        <w:gridCol w:w="1440"/>
        <w:gridCol w:w="1097"/>
        <w:gridCol w:w="1260"/>
        <w:gridCol w:w="1243"/>
        <w:gridCol w:w="1278"/>
      </w:tblGrid>
      <w:tr w:rsidR="00E77FCE">
        <w:trPr>
          <w:cantSplit/>
          <w:trHeight w:val="225"/>
        </w:trPr>
        <w:tc>
          <w:tcPr>
            <w:tcW w:w="1456" w:type="dxa"/>
            <w:vMerge w:val="restart"/>
            <w:vAlign w:val="center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</w:rPr>
              <w:t>ψ</w:t>
            </w:r>
            <w:r>
              <w:rPr>
                <w:sz w:val="28"/>
                <w:szCs w:val="28"/>
                <w:vertAlign w:val="subscript"/>
                <w:lang w:val="en-US"/>
              </w:rPr>
              <w:t>bd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/d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781" w:type="dxa"/>
            <w:gridSpan w:val="3"/>
            <w:vAlign w:val="center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Твердость </w:t>
            </w: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350</w:t>
            </w:r>
          </w:p>
        </w:tc>
        <w:tc>
          <w:tcPr>
            <w:tcW w:w="3781" w:type="dxa"/>
            <w:gridSpan w:val="3"/>
            <w:vAlign w:val="center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Твердость </w:t>
            </w:r>
            <w:r>
              <w:rPr>
                <w:sz w:val="28"/>
                <w:szCs w:val="28"/>
                <w:lang w:val="en-US"/>
              </w:rPr>
              <w:t>&gt;350</w:t>
            </w:r>
          </w:p>
        </w:tc>
      </w:tr>
      <w:tr w:rsidR="00E77FCE">
        <w:trPr>
          <w:cantSplit/>
          <w:trHeight w:val="300"/>
        </w:trPr>
        <w:tc>
          <w:tcPr>
            <w:tcW w:w="1456" w:type="dxa"/>
            <w:vMerge/>
          </w:tcPr>
          <w:p w:rsidR="00E77FCE" w:rsidRDefault="00E77FCE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81" w:type="dxa"/>
            <w:gridSpan w:val="3"/>
            <w:vAlign w:val="center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колес</w:t>
            </w:r>
          </w:p>
        </w:tc>
        <w:tc>
          <w:tcPr>
            <w:tcW w:w="3781" w:type="dxa"/>
            <w:gridSpan w:val="3"/>
            <w:vAlign w:val="center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колес</w:t>
            </w:r>
          </w:p>
        </w:tc>
      </w:tr>
      <w:tr w:rsidR="00E77FCE">
        <w:trPr>
          <w:cantSplit/>
          <w:trHeight w:val="165"/>
        </w:trPr>
        <w:tc>
          <w:tcPr>
            <w:tcW w:w="1456" w:type="dxa"/>
            <w:vMerge/>
          </w:tcPr>
          <w:p w:rsidR="00E77FCE" w:rsidRDefault="00E77FCE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E77FCE" w:rsidRDefault="00764957">
            <w:pPr>
              <w:tabs>
                <w:tab w:val="left" w:pos="5954"/>
              </w:tabs>
              <w:jc w:val="center"/>
            </w:pPr>
            <w:r>
              <w:t>консоль</w:t>
            </w:r>
            <w:r>
              <w:rPr>
                <w:lang w:val="en-US"/>
              </w:rPr>
              <w:t>-</w:t>
            </w:r>
            <w:r>
              <w:t>ное</w:t>
            </w:r>
          </w:p>
        </w:tc>
        <w:tc>
          <w:tcPr>
            <w:tcW w:w="1440" w:type="dxa"/>
          </w:tcPr>
          <w:p w:rsidR="00E77FCE" w:rsidRDefault="00764957">
            <w:pPr>
              <w:tabs>
                <w:tab w:val="left" w:pos="5954"/>
              </w:tabs>
              <w:jc w:val="center"/>
            </w:pPr>
            <w:r>
              <w:t>несиммет-ричное</w:t>
            </w:r>
          </w:p>
        </w:tc>
        <w:tc>
          <w:tcPr>
            <w:tcW w:w="1097" w:type="dxa"/>
          </w:tcPr>
          <w:p w:rsidR="00E77FCE" w:rsidRDefault="00764957">
            <w:pPr>
              <w:tabs>
                <w:tab w:val="left" w:pos="5954"/>
              </w:tabs>
              <w:jc w:val="center"/>
            </w:pPr>
            <w:r>
              <w:t>симмет</w:t>
            </w:r>
            <w:r>
              <w:rPr>
                <w:lang w:val="en-US"/>
              </w:rPr>
              <w:t>-</w:t>
            </w:r>
            <w:r>
              <w:t>ричное</w:t>
            </w:r>
          </w:p>
        </w:tc>
        <w:tc>
          <w:tcPr>
            <w:tcW w:w="1260" w:type="dxa"/>
          </w:tcPr>
          <w:p w:rsidR="00E77FCE" w:rsidRDefault="00764957">
            <w:pPr>
              <w:tabs>
                <w:tab w:val="left" w:pos="5954"/>
              </w:tabs>
              <w:jc w:val="center"/>
            </w:pPr>
            <w:r>
              <w:t>консоль</w:t>
            </w:r>
            <w:r>
              <w:rPr>
                <w:lang w:val="en-US"/>
              </w:rPr>
              <w:t>-</w:t>
            </w:r>
            <w:r>
              <w:t>ное</w:t>
            </w:r>
          </w:p>
        </w:tc>
        <w:tc>
          <w:tcPr>
            <w:tcW w:w="1243" w:type="dxa"/>
          </w:tcPr>
          <w:p w:rsidR="00E77FCE" w:rsidRDefault="00764957">
            <w:pPr>
              <w:tabs>
                <w:tab w:val="left" w:pos="5954"/>
              </w:tabs>
              <w:jc w:val="center"/>
            </w:pPr>
            <w:r>
              <w:t>несимме</w:t>
            </w:r>
            <w:r>
              <w:rPr>
                <w:lang w:val="en-US"/>
              </w:rPr>
              <w:t>-</w:t>
            </w:r>
            <w:r>
              <w:t>тричное</w:t>
            </w:r>
          </w:p>
        </w:tc>
        <w:tc>
          <w:tcPr>
            <w:tcW w:w="1278" w:type="dxa"/>
          </w:tcPr>
          <w:p w:rsidR="00E77FCE" w:rsidRDefault="00764957">
            <w:pPr>
              <w:tabs>
                <w:tab w:val="left" w:pos="5954"/>
              </w:tabs>
              <w:jc w:val="center"/>
            </w:pPr>
            <w:r>
              <w:t>симмет</w:t>
            </w:r>
            <w:r>
              <w:rPr>
                <w:lang w:val="en-US"/>
              </w:rPr>
              <w:t>-</w:t>
            </w:r>
            <w:r>
              <w:t>ричное</w:t>
            </w:r>
          </w:p>
        </w:tc>
      </w:tr>
      <w:tr w:rsidR="00E77FCE">
        <w:tc>
          <w:tcPr>
            <w:tcW w:w="1456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44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1,24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1,06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1,08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1,11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1,18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1,22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</w:t>
            </w:r>
          </w:p>
        </w:tc>
        <w:tc>
          <w:tcPr>
            <w:tcW w:w="1097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1,03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1,07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1,09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1,11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</w:t>
            </w:r>
          </w:p>
        </w:tc>
        <w:tc>
          <w:tcPr>
            <w:tcW w:w="1260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1,08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1,21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1,29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1,36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8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1,06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1,09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1,12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1,16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1,21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77FCE" w:rsidRDefault="00764957">
      <w:pPr>
        <w:pStyle w:val="2"/>
        <w:spacing w:line="360" w:lineRule="auto"/>
        <w:jc w:val="center"/>
        <w:rPr>
          <w:lang w:val="en-US"/>
        </w:rPr>
      </w:pPr>
      <w:r>
        <w:t>4.16. Проверка  контактной прочности при кратковременных</w:t>
      </w:r>
    </w:p>
    <w:p w:rsidR="00E77FCE" w:rsidRDefault="00764957">
      <w:pPr>
        <w:pStyle w:val="2"/>
        <w:spacing w:line="360" w:lineRule="auto"/>
        <w:jc w:val="center"/>
      </w:pPr>
      <w:r>
        <w:t>перегрузках</w:t>
      </w:r>
    </w:p>
    <w:p w:rsidR="00E77FCE" w:rsidRDefault="00764957">
      <w:pPr>
        <w:tabs>
          <w:tab w:val="left" w:pos="5954"/>
        </w:tabs>
        <w:spacing w:line="360" w:lineRule="auto"/>
        <w:jc w:val="right"/>
      </w:pPr>
      <w:r>
        <w:rPr>
          <w:position w:val="-4"/>
        </w:rPr>
        <w:object w:dxaOrig="1440" w:dyaOrig="313">
          <v:shape id="_x0000_i1029" type="#_x0000_t75" style="width:1in;height:15.75pt" o:ole="" fillcolor="window">
            <v:imagedata r:id="rId17" o:title=""/>
          </v:shape>
          <o:OLEObject Type="Embed" ProgID="Equation.DSMT4" ShapeID="_x0000_i1029" DrawAspect="Content" ObjectID="_1478713202" r:id="rId18"/>
        </w:object>
      </w:r>
      <w:r>
        <w:rPr>
          <w:position w:val="-32"/>
        </w:rPr>
        <w:object w:dxaOrig="2580" w:dyaOrig="760">
          <v:shape id="_x0000_i1030" type="#_x0000_t75" style="width:129pt;height:38.25pt" o:ole="" fillcolor="window">
            <v:imagedata r:id="rId19" o:title=""/>
          </v:shape>
          <o:OLEObject Type="Embed" ProgID="Equation.DSMT4" ShapeID="_x0000_i1030" DrawAspect="Content" ObjectID="_1478713203" r:id="rId20"/>
        </w:object>
      </w:r>
      <w:r>
        <w:t xml:space="preserve">,                               </w:t>
      </w:r>
      <w:r>
        <w:rPr>
          <w:sz w:val="28"/>
          <w:szCs w:val="28"/>
        </w:rPr>
        <w:t>(11)</w:t>
      </w:r>
    </w:p>
    <w:p w:rsidR="00E77FCE" w:rsidRDefault="00764957">
      <w:pPr>
        <w:tabs>
          <w:tab w:val="left" w:pos="59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σ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расчетное напряжение, полученное по формуле (10).</w:t>
      </w:r>
    </w:p>
    <w:p w:rsidR="00E77FCE" w:rsidRDefault="00764957">
      <w:pPr>
        <w:spacing w:line="36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4.17. Проверка зубьев на выносливость при изгибе</w:t>
      </w:r>
    </w:p>
    <w:p w:rsidR="00E77FCE" w:rsidRDefault="00764957">
      <w:pPr>
        <w:spacing w:line="360" w:lineRule="auto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439" w:dyaOrig="720">
          <v:shape id="_x0000_i1031" type="#_x0000_t75" style="width:122.25pt;height:36pt" o:ole="" fillcolor="window">
            <v:imagedata r:id="rId21" o:title=""/>
          </v:shape>
          <o:OLEObject Type="Embed" ProgID="Equation.DSMT4" ShapeID="_x0000_i1031" DrawAspect="Content" ObjectID="_1478713204" r:id="rId22"/>
        </w:object>
      </w:r>
      <w:r>
        <w:rPr>
          <w:sz w:val="28"/>
          <w:szCs w:val="28"/>
        </w:rPr>
        <w:t>,                                      (12)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 – коэффициент формы зуба, зависящий от числа зубьев (для непрямозубых колес – от эквивалентного числа зубьев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υ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β).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7"/>
      </w:tblGrid>
      <w:tr w:rsidR="00E77FCE">
        <w:tc>
          <w:tcPr>
            <w:tcW w:w="8947" w:type="dxa"/>
          </w:tcPr>
          <w:p w:rsidR="00E77FCE" w:rsidRDefault="0076495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z…               17          20         22           24         26                28              30</w:t>
            </w:r>
          </w:p>
          <w:p w:rsidR="00E77FCE" w:rsidRDefault="0076495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F</w:t>
            </w:r>
            <w:r>
              <w:rPr>
                <w:sz w:val="28"/>
                <w:szCs w:val="28"/>
                <w:lang w:val="en-US"/>
              </w:rPr>
              <w:t>…            4,26       4,07      3,98        3,92      3,88           3,81             3,71</w:t>
            </w:r>
          </w:p>
        </w:tc>
      </w:tr>
      <w:tr w:rsidR="00E77FCE">
        <w:tc>
          <w:tcPr>
            <w:tcW w:w="8947" w:type="dxa"/>
          </w:tcPr>
          <w:p w:rsidR="00E77FCE" w:rsidRDefault="007649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z…              40           50        60           80          100 </w:t>
            </w:r>
            <w:r>
              <w:rPr>
                <w:sz w:val="28"/>
                <w:szCs w:val="28"/>
              </w:rPr>
              <w:t xml:space="preserve">  и более</w:t>
            </w:r>
          </w:p>
          <w:p w:rsidR="00E77FCE" w:rsidRDefault="007649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F</w:t>
            </w:r>
            <w:r>
              <w:rPr>
                <w:sz w:val="28"/>
                <w:szCs w:val="28"/>
                <w:lang w:val="en-US"/>
              </w:rPr>
              <w:t>…</w:t>
            </w:r>
            <w:r>
              <w:rPr>
                <w:sz w:val="28"/>
                <w:szCs w:val="28"/>
              </w:rPr>
              <w:t xml:space="preserve">            4,70        4,65     3,62        3,61       3,60</w:t>
            </w:r>
          </w:p>
        </w:tc>
      </w:tr>
    </w:tbl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β</w:t>
      </w:r>
      <w:r>
        <w:rPr>
          <w:sz w:val="28"/>
          <w:szCs w:val="28"/>
        </w:rPr>
        <w:t xml:space="preserve"> – коэффициент, учитывающий наклон зубьев.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прямозубых колес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β</w:t>
      </w:r>
      <w:r>
        <w:rPr>
          <w:sz w:val="28"/>
          <w:szCs w:val="28"/>
        </w:rPr>
        <w:t xml:space="preserve"> =1, для непрямозубых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β</w:t>
      </w:r>
      <w:r>
        <w:rPr>
          <w:sz w:val="28"/>
          <w:szCs w:val="28"/>
        </w:rPr>
        <w:t xml:space="preserve"> =1-β/140˚.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  <w:lang w:val="en-US"/>
        </w:rPr>
        <w:t>FL</w:t>
      </w:r>
      <w:r>
        <w:rPr>
          <w:sz w:val="28"/>
          <w:szCs w:val="28"/>
        </w:rPr>
        <w:t xml:space="preserve"> – коэффициент нагрузки, К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 = К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>α</w:t>
      </w:r>
      <w:r>
        <w:rPr>
          <w:sz w:val="28"/>
          <w:szCs w:val="28"/>
        </w:rPr>
        <w:t>· К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>β</w:t>
      </w:r>
      <w:r>
        <w:rPr>
          <w:sz w:val="28"/>
          <w:szCs w:val="28"/>
        </w:rPr>
        <w:t>· К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>υ</w:t>
      </w:r>
      <w:r>
        <w:rPr>
          <w:sz w:val="28"/>
          <w:szCs w:val="28"/>
        </w:rPr>
        <w:t>,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К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>α</w:t>
      </w:r>
      <w:r>
        <w:rPr>
          <w:sz w:val="28"/>
          <w:szCs w:val="28"/>
        </w:rPr>
        <w:t xml:space="preserve"> - коэффициент, учитывающий неравномерность распределения нагрузки между зубьями. Для прямозубых передач К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>α</w:t>
      </w:r>
      <w:r>
        <w:rPr>
          <w:sz w:val="28"/>
          <w:szCs w:val="28"/>
        </w:rPr>
        <w:t>=1, для непрямозубых значения К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>α</w:t>
      </w:r>
      <w:r>
        <w:rPr>
          <w:sz w:val="28"/>
          <w:szCs w:val="28"/>
        </w:rPr>
        <w:t xml:space="preserve"> следующие: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Степень точности 6             7            8               9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>α</w:t>
      </w:r>
      <w:r>
        <w:rPr>
          <w:sz w:val="28"/>
          <w:szCs w:val="28"/>
        </w:rPr>
        <w:t xml:space="preserve">                         0,7          0,8         0,9             1,0.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>β</w:t>
      </w:r>
      <w:r>
        <w:rPr>
          <w:sz w:val="28"/>
          <w:szCs w:val="28"/>
        </w:rPr>
        <w:t>·- коэффициент, учитывающий неравномерность распределения нагрузки по ширине зубчатого венца (табл.9). К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>υ</w:t>
      </w:r>
      <w:r>
        <w:rPr>
          <w:sz w:val="28"/>
          <w:szCs w:val="28"/>
        </w:rPr>
        <w:t>, - коэффициент динамичности нагрузки (табл.10).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по формуле (12) выполняется для менее прочного из пары зубчатых колес, т.е. для того, у которого отношение [σ]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 имеет меньшее значение.</w:t>
      </w:r>
    </w:p>
    <w:p w:rsidR="00E77FCE" w:rsidRDefault="00764957">
      <w:pPr>
        <w:tabs>
          <w:tab w:val="left" w:pos="5954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E77FCE" w:rsidRDefault="00764957">
      <w:pPr>
        <w:tabs>
          <w:tab w:val="left" w:pos="5954"/>
        </w:tabs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Значения коэффициента К</w:t>
      </w:r>
      <w:r>
        <w:rPr>
          <w:sz w:val="28"/>
          <w:szCs w:val="28"/>
          <w:vertAlign w:val="subscript"/>
        </w:rPr>
        <w:t>нυ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91"/>
        <w:gridCol w:w="1698"/>
        <w:gridCol w:w="866"/>
        <w:gridCol w:w="812"/>
        <w:gridCol w:w="1126"/>
        <w:gridCol w:w="1266"/>
      </w:tblGrid>
      <w:tr w:rsidR="00E77FCE">
        <w:trPr>
          <w:cantSplit/>
          <w:trHeight w:val="270"/>
        </w:trPr>
        <w:tc>
          <w:tcPr>
            <w:tcW w:w="1588" w:type="dxa"/>
            <w:vMerge w:val="restart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точности</w:t>
            </w:r>
          </w:p>
        </w:tc>
        <w:tc>
          <w:tcPr>
            <w:tcW w:w="1591" w:type="dxa"/>
            <w:vMerge w:val="restart"/>
          </w:tcPr>
          <w:p w:rsidR="00E77FCE" w:rsidRDefault="00E77FCE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Зубья</w:t>
            </w:r>
          </w:p>
        </w:tc>
        <w:tc>
          <w:tcPr>
            <w:tcW w:w="1698" w:type="dxa"/>
            <w:vMerge w:val="restart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Твердость, НВ</w:t>
            </w:r>
          </w:p>
        </w:tc>
        <w:tc>
          <w:tcPr>
            <w:tcW w:w="4070" w:type="dxa"/>
            <w:gridSpan w:val="4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Окружная скорость, м/с</w:t>
            </w:r>
          </w:p>
        </w:tc>
      </w:tr>
      <w:tr w:rsidR="00E77FCE">
        <w:trPr>
          <w:cantSplit/>
          <w:trHeight w:val="210"/>
        </w:trPr>
        <w:tc>
          <w:tcPr>
            <w:tcW w:w="1588" w:type="dxa"/>
            <w:vMerge/>
          </w:tcPr>
          <w:p w:rsidR="00E77FCE" w:rsidRDefault="00E77FCE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vMerge/>
          </w:tcPr>
          <w:p w:rsidR="00E77FCE" w:rsidRDefault="00E77FCE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E77FCE" w:rsidRDefault="00E77FCE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</w:t>
            </w:r>
          </w:p>
        </w:tc>
        <w:tc>
          <w:tcPr>
            <w:tcW w:w="812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3…8</w:t>
            </w:r>
          </w:p>
        </w:tc>
        <w:tc>
          <w:tcPr>
            <w:tcW w:w="1126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8…12,5</w:t>
            </w:r>
          </w:p>
        </w:tc>
        <w:tc>
          <w:tcPr>
            <w:tcW w:w="1266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12,5…20</w:t>
            </w:r>
          </w:p>
        </w:tc>
      </w:tr>
      <w:tr w:rsidR="00E77FCE">
        <w:tc>
          <w:tcPr>
            <w:tcW w:w="1588" w:type="dxa"/>
          </w:tcPr>
          <w:p w:rsidR="00E77FCE" w:rsidRDefault="00E77FCE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1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Прямые</w:t>
            </w:r>
          </w:p>
          <w:p w:rsidR="00E77FCE" w:rsidRDefault="00E77FCE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Непрямые</w:t>
            </w:r>
          </w:p>
        </w:tc>
        <w:tc>
          <w:tcPr>
            <w:tcW w:w="1698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350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&gt;350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350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&gt;350</w:t>
            </w:r>
          </w:p>
        </w:tc>
        <w:tc>
          <w:tcPr>
            <w:tcW w:w="866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12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26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66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1,45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E77FCE">
        <w:tc>
          <w:tcPr>
            <w:tcW w:w="1588" w:type="dxa"/>
          </w:tcPr>
          <w:p w:rsidR="00E77FCE" w:rsidRDefault="00E77FCE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91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Прямые</w:t>
            </w:r>
          </w:p>
          <w:p w:rsidR="00E77FCE" w:rsidRDefault="00E77FCE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Непрямые</w:t>
            </w:r>
          </w:p>
        </w:tc>
        <w:tc>
          <w:tcPr>
            <w:tcW w:w="1698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350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&gt;350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350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&gt;350</w:t>
            </w:r>
          </w:p>
        </w:tc>
        <w:tc>
          <w:tcPr>
            <w:tcW w:w="866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12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26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1,45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266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E77FCE">
        <w:tc>
          <w:tcPr>
            <w:tcW w:w="1588" w:type="dxa"/>
          </w:tcPr>
          <w:p w:rsidR="00E77FCE" w:rsidRDefault="00E77FCE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91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Прямые</w:t>
            </w:r>
          </w:p>
          <w:p w:rsidR="00E77FCE" w:rsidRDefault="00E77FCE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Непрямые</w:t>
            </w:r>
          </w:p>
        </w:tc>
        <w:tc>
          <w:tcPr>
            <w:tcW w:w="1698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350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&gt;350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350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&gt;350</w:t>
            </w:r>
          </w:p>
        </w:tc>
        <w:tc>
          <w:tcPr>
            <w:tcW w:w="866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812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1,45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126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266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77FCE" w:rsidRDefault="00E77FCE">
      <w:pPr>
        <w:tabs>
          <w:tab w:val="left" w:pos="5954"/>
        </w:tabs>
        <w:spacing w:line="360" w:lineRule="auto"/>
        <w:jc w:val="both"/>
      </w:pPr>
    </w:p>
    <w:p w:rsidR="00E77FCE" w:rsidRDefault="00E77FCE">
      <w:pPr>
        <w:spacing w:line="360" w:lineRule="auto"/>
        <w:ind w:firstLine="709"/>
        <w:jc w:val="both"/>
        <w:rPr>
          <w:sz w:val="28"/>
          <w:szCs w:val="28"/>
        </w:rPr>
      </w:pPr>
    </w:p>
    <w:p w:rsidR="00E77FCE" w:rsidRDefault="00764957">
      <w:pPr>
        <w:spacing w:line="36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4.18. Проверка зубьев на  изгиб при кратковременных перегрузках</w:t>
      </w:r>
    </w:p>
    <w:p w:rsidR="00E77FCE" w:rsidRDefault="00764957">
      <w:pPr>
        <w:spacing w:line="360" w:lineRule="auto"/>
        <w:jc w:val="center"/>
      </w:pPr>
      <w:r>
        <w:rPr>
          <w:position w:val="-30"/>
        </w:rPr>
        <w:object w:dxaOrig="2299" w:dyaOrig="680">
          <v:shape id="_x0000_i1032" type="#_x0000_t75" style="width:114.75pt;height:33.75pt" o:ole="" fillcolor="window">
            <v:imagedata r:id="rId23" o:title=""/>
          </v:shape>
          <o:OLEObject Type="Embed" ProgID="Equation.DSMT4" ShapeID="_x0000_i1032" DrawAspect="Content" ObjectID="_1478713205" r:id="rId24"/>
        </w:objec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340" w:dyaOrig="360">
          <v:shape id="_x0000_i1033" type="#_x0000_t75" style="width:17.25pt;height:18pt" o:ole="" fillcolor="window">
            <v:imagedata r:id="rId25" o:title=""/>
          </v:shape>
          <o:OLEObject Type="Embed" ProgID="Equation.DSMT4" ShapeID="_x0000_i1033" DrawAspect="Content" ObjectID="_1478713206" r:id="rId26"/>
        </w:object>
      </w:r>
      <w:r>
        <w:rPr>
          <w:sz w:val="28"/>
          <w:szCs w:val="28"/>
        </w:rPr>
        <w:t xml:space="preserve"> - расчетное напряжение по формуле (12).</w:t>
      </w:r>
    </w:p>
    <w:p w:rsidR="00E77FCE" w:rsidRDefault="00E77FCE">
      <w:pPr>
        <w:spacing w:line="360" w:lineRule="auto"/>
        <w:jc w:val="right"/>
        <w:rPr>
          <w:sz w:val="28"/>
          <w:szCs w:val="28"/>
        </w:rPr>
      </w:pPr>
    </w:p>
    <w:p w:rsidR="00E77FCE" w:rsidRDefault="007649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Значения коэффициента К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>α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441"/>
        <w:gridCol w:w="1315"/>
        <w:gridCol w:w="1459"/>
        <w:gridCol w:w="1750"/>
        <w:gridCol w:w="1750"/>
      </w:tblGrid>
      <w:tr w:rsidR="00E77FCE">
        <w:trPr>
          <w:cantSplit/>
          <w:trHeight w:val="255"/>
        </w:trPr>
        <w:tc>
          <w:tcPr>
            <w:tcW w:w="1232" w:type="dxa"/>
            <w:vMerge w:val="restart"/>
          </w:tcPr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880" w:dyaOrig="680">
                <v:shape id="_x0000_i1034" type="#_x0000_t75" style="width:44.25pt;height:33.75pt" o:ole="" fillcolor="window">
                  <v:imagedata r:id="rId27" o:title=""/>
                </v:shape>
                <o:OLEObject Type="Embed" ProgID="Equation.DSMT4" ShapeID="_x0000_i1034" DrawAspect="Content" ObjectID="_1478713207" r:id="rId28"/>
              </w:object>
            </w:r>
          </w:p>
        </w:tc>
        <w:tc>
          <w:tcPr>
            <w:tcW w:w="1441" w:type="dxa"/>
            <w:vMerge w:val="restart"/>
          </w:tcPr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Твердость</w:t>
            </w:r>
          </w:p>
        </w:tc>
        <w:tc>
          <w:tcPr>
            <w:tcW w:w="6274" w:type="dxa"/>
            <w:gridSpan w:val="4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колес</w:t>
            </w:r>
          </w:p>
        </w:tc>
      </w:tr>
      <w:tr w:rsidR="00E77FCE">
        <w:trPr>
          <w:cantSplit/>
          <w:trHeight w:val="225"/>
        </w:trPr>
        <w:tc>
          <w:tcPr>
            <w:tcW w:w="1232" w:type="dxa"/>
            <w:vMerge/>
          </w:tcPr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Merge/>
          </w:tcPr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симмет-ричное</w:t>
            </w:r>
          </w:p>
        </w:tc>
        <w:tc>
          <w:tcPr>
            <w:tcW w:w="1459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несиммет-ричное</w:t>
            </w:r>
          </w:p>
        </w:tc>
        <w:tc>
          <w:tcPr>
            <w:tcW w:w="1750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консольные,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шариковые подшипники</w:t>
            </w:r>
          </w:p>
        </w:tc>
        <w:tc>
          <w:tcPr>
            <w:tcW w:w="1750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консольно-роликовые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подшипники</w:t>
            </w:r>
          </w:p>
        </w:tc>
      </w:tr>
      <w:tr w:rsidR="00E77FCE">
        <w:trPr>
          <w:trHeight w:val="3280"/>
        </w:trPr>
        <w:tc>
          <w:tcPr>
            <w:tcW w:w="1232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441" w:type="dxa"/>
          </w:tcPr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350HB</w:t>
            </w:r>
          </w:p>
        </w:tc>
        <w:tc>
          <w:tcPr>
            <w:tcW w:w="1315" w:type="dxa"/>
          </w:tcPr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1,03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1,08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1,13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1,32</w:t>
            </w:r>
          </w:p>
        </w:tc>
        <w:tc>
          <w:tcPr>
            <w:tcW w:w="1459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1,07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1,12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1,17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1,23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1,38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1,53</w:t>
            </w:r>
          </w:p>
        </w:tc>
        <w:tc>
          <w:tcPr>
            <w:tcW w:w="1750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1,18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1,37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1,62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1,21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1,59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7FCE">
        <w:tc>
          <w:tcPr>
            <w:tcW w:w="1232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441" w:type="dxa"/>
          </w:tcPr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&gt;350HB</w:t>
            </w:r>
          </w:p>
        </w:tc>
        <w:tc>
          <w:tcPr>
            <w:tcW w:w="1315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1,03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1,07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1,09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1,13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1,40</w:t>
            </w:r>
          </w:p>
        </w:tc>
        <w:tc>
          <w:tcPr>
            <w:tcW w:w="1459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1,18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1,28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1,43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1,32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1,72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77FCE" w:rsidRDefault="007649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Значения коэффициента К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>υ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435"/>
        <w:gridCol w:w="1789"/>
        <w:gridCol w:w="1585"/>
        <w:gridCol w:w="1414"/>
        <w:gridCol w:w="1273"/>
      </w:tblGrid>
      <w:tr w:rsidR="00E77FCE">
        <w:trPr>
          <w:cantSplit/>
          <w:trHeight w:val="300"/>
        </w:trPr>
        <w:tc>
          <w:tcPr>
            <w:tcW w:w="1451" w:type="dxa"/>
            <w:vMerge w:val="restart"/>
          </w:tcPr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Зубья</w:t>
            </w:r>
          </w:p>
        </w:tc>
        <w:tc>
          <w:tcPr>
            <w:tcW w:w="1435" w:type="dxa"/>
            <w:vMerge w:val="restart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точности</w:t>
            </w:r>
          </w:p>
        </w:tc>
        <w:tc>
          <w:tcPr>
            <w:tcW w:w="1789" w:type="dxa"/>
            <w:vMerge w:val="restart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Твердость,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НВ</w:t>
            </w:r>
          </w:p>
        </w:tc>
        <w:tc>
          <w:tcPr>
            <w:tcW w:w="4272" w:type="dxa"/>
            <w:gridSpan w:val="3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Окружная скорость, м/с</w:t>
            </w:r>
          </w:p>
        </w:tc>
      </w:tr>
      <w:tr w:rsidR="00E77FCE">
        <w:trPr>
          <w:cantSplit/>
          <w:trHeight w:val="180"/>
        </w:trPr>
        <w:tc>
          <w:tcPr>
            <w:tcW w:w="1451" w:type="dxa"/>
            <w:vMerge/>
          </w:tcPr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4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3…8</w:t>
            </w:r>
          </w:p>
        </w:tc>
        <w:tc>
          <w:tcPr>
            <w:tcW w:w="1273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8…12,5</w:t>
            </w:r>
          </w:p>
        </w:tc>
      </w:tr>
      <w:tr w:rsidR="00E77FCE">
        <w:tc>
          <w:tcPr>
            <w:tcW w:w="1451" w:type="dxa"/>
          </w:tcPr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Прямые</w:t>
            </w:r>
          </w:p>
        </w:tc>
        <w:tc>
          <w:tcPr>
            <w:tcW w:w="1435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9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350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&gt;350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350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&gt;350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350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&gt;350</w:t>
            </w:r>
          </w:p>
        </w:tc>
        <w:tc>
          <w:tcPr>
            <w:tcW w:w="1585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414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  <w:tc>
          <w:tcPr>
            <w:tcW w:w="1273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7FCE">
        <w:tc>
          <w:tcPr>
            <w:tcW w:w="1451" w:type="dxa"/>
          </w:tcPr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Непрямые</w:t>
            </w:r>
          </w:p>
        </w:tc>
        <w:tc>
          <w:tcPr>
            <w:tcW w:w="1435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9" w:type="dxa"/>
          </w:tcPr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350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&gt;350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350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&gt;350</w:t>
            </w:r>
          </w:p>
          <w:p w:rsidR="00E77FCE" w:rsidRDefault="00764957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350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&gt;350</w:t>
            </w:r>
          </w:p>
        </w:tc>
        <w:tc>
          <w:tcPr>
            <w:tcW w:w="1585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414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73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</w:tbl>
    <w:p w:rsidR="00E77FCE" w:rsidRDefault="00E77FCE">
      <w:pPr>
        <w:spacing w:line="360" w:lineRule="auto"/>
        <w:jc w:val="center"/>
      </w:pPr>
    </w:p>
    <w:p w:rsidR="00E77FCE" w:rsidRDefault="00764957">
      <w:pPr>
        <w:spacing w:line="360" w:lineRule="auto"/>
        <w:jc w:val="center"/>
        <w:rPr>
          <w:rFonts w:ascii="Arial" w:hAnsi="Arial"/>
          <w:b/>
          <w:i/>
          <w:lang w:val="en-US"/>
        </w:rPr>
      </w:pPr>
      <w:r>
        <w:rPr>
          <w:rFonts w:ascii="Arial" w:hAnsi="Arial"/>
          <w:b/>
          <w:i/>
        </w:rPr>
        <w:t>4.19. Определение и сведение в таблицу основных параметров</w:t>
      </w:r>
    </w:p>
    <w:p w:rsidR="00E77FCE" w:rsidRDefault="00764957">
      <w:pPr>
        <w:spacing w:line="36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передачи </w:t>
      </w:r>
      <w:r>
        <w:rPr>
          <w:rFonts w:ascii="Arial" w:hAnsi="Arial"/>
        </w:rPr>
        <w:t>(табл.11)</w:t>
      </w:r>
    </w:p>
    <w:p w:rsidR="00E77FCE" w:rsidRDefault="007649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,Основные параметры зубчатой передачи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2539"/>
      </w:tblGrid>
      <w:tr w:rsidR="00E77FCE">
        <w:tc>
          <w:tcPr>
            <w:tcW w:w="6408" w:type="dxa"/>
          </w:tcPr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539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и численное значение</w:t>
            </w:r>
          </w:p>
        </w:tc>
      </w:tr>
      <w:tr w:rsidR="00E77FCE">
        <w:trPr>
          <w:gridAfter w:val="1"/>
          <w:wAfter w:w="2539" w:type="dxa"/>
        </w:trPr>
        <w:tc>
          <w:tcPr>
            <w:tcW w:w="6408" w:type="dxa"/>
          </w:tcPr>
          <w:p w:rsidR="00E77FCE" w:rsidRDefault="0076495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Вращающий момент на ведомом валу, Н·м.</w:t>
            </w:r>
          </w:p>
          <w:p w:rsidR="00E77FCE" w:rsidRDefault="0076495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Угловые скорости валов, рад/с.</w:t>
            </w:r>
          </w:p>
          <w:p w:rsidR="00E77FCE" w:rsidRDefault="00E77FCE">
            <w:pPr>
              <w:rPr>
                <w:sz w:val="28"/>
                <w:szCs w:val="28"/>
              </w:rPr>
            </w:pPr>
          </w:p>
          <w:p w:rsidR="00E77FCE" w:rsidRDefault="0076495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Межосевое расстояние, мм.</w:t>
            </w:r>
          </w:p>
          <w:p w:rsidR="00E77FCE" w:rsidRDefault="0076495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Модуль, мм: нормальный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E77FCE" w:rsidRDefault="0076495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торцовый.</w:t>
            </w:r>
          </w:p>
          <w:p w:rsidR="00E77FCE" w:rsidRDefault="0076495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 наклона зубьев, град.</w:t>
            </w:r>
          </w:p>
          <w:p w:rsidR="00E77FCE" w:rsidRDefault="0076495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наклона зубьев шестерни</w:t>
            </w:r>
          </w:p>
          <w:p w:rsidR="00E77FCE" w:rsidRDefault="0076495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зубьев: шестерни</w:t>
            </w:r>
          </w:p>
          <w:p w:rsidR="00E77FCE" w:rsidRDefault="0076495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Колеса.</w:t>
            </w:r>
          </w:p>
          <w:p w:rsidR="00E77FCE" w:rsidRDefault="0076495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делительный, мм: шестерни</w:t>
            </w:r>
          </w:p>
          <w:p w:rsidR="00E77FCE" w:rsidRDefault="0076495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колеса</w:t>
            </w:r>
          </w:p>
          <w:p w:rsidR="00E77FCE" w:rsidRDefault="0076495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Диаметр вершин, мм:         шестерни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колеса</w:t>
            </w:r>
          </w:p>
          <w:p w:rsidR="00E77FCE" w:rsidRDefault="0076495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Диаметр впадин, мм:         шестерни</w:t>
            </w:r>
          </w:p>
          <w:p w:rsidR="00E77FCE" w:rsidRDefault="0076495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колеса</w:t>
            </w:r>
          </w:p>
          <w:p w:rsidR="00E77FCE" w:rsidRDefault="0076495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 зубчатого венца, мм: шестерни</w:t>
            </w:r>
          </w:p>
          <w:p w:rsidR="00E77FCE" w:rsidRDefault="00764957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pgNum/>
            </w:r>
            <w: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  <w:vertAlign w:val="subscript"/>
                <w:lang w:val="en-US"/>
              </w:rPr>
              <w:pgNum/>
            </w:r>
            <w:r>
              <w:rPr>
                <w:sz w:val="28"/>
                <w:szCs w:val="28"/>
                <w:lang w:val="en-US"/>
              </w:rPr>
              <w:pgNum/>
            </w:r>
            <w: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  <w:vertAlign w:val="subscript"/>
                <w:lang w:val="en-US"/>
              </w:rPr>
              <w:pgNum/>
            </w:r>
            <w:r>
              <w:rPr>
                <w:sz w:val="28"/>
                <w:szCs w:val="28"/>
                <w:lang w:val="en-US"/>
              </w:rPr>
              <w:pgNum/>
            </w:r>
            <w: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  <w:vertAlign w:val="subscript"/>
                <w:lang w:val="en-US"/>
              </w:rPr>
              <w:pgNum/>
            </w:r>
            <w:r>
              <w:rPr>
                <w:sz w:val="28"/>
                <w:szCs w:val="28"/>
                <w:lang w:val="en-US"/>
              </w:rPr>
              <w:pgNum/>
            </w:r>
            <w: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  <w:vertAlign w:val="subscript"/>
                <w:lang w:val="en-US"/>
              </w:rPr>
              <w:pgNum/>
            </w:r>
            <w:r>
              <w:rPr>
                <w:sz w:val="28"/>
                <w:szCs w:val="28"/>
                <w:lang w:val="en-US"/>
              </w:rPr>
              <w:pgNum/>
            </w:r>
            <w:r>
              <w:pgNum/>
            </w:r>
            <w:r>
              <w:rPr>
                <w:sz w:val="28"/>
                <w:szCs w:val="28"/>
                <w:lang w:val="en-US"/>
              </w:rPr>
              <w:pgNum/>
            </w:r>
            <w:r>
              <w:rPr>
                <w:sz w:val="28"/>
                <w:szCs w:val="28"/>
                <w:vertAlign w:val="subscript"/>
                <w:lang w:val="en-US"/>
              </w:rPr>
              <w:pgNum/>
            </w:r>
            <w:r>
              <w:rPr>
                <w:sz w:val="28"/>
                <w:szCs w:val="28"/>
                <w:lang w:val="en-US"/>
              </w:rPr>
              <w:pgNum/>
            </w:r>
            <w:r>
              <w:pgNum/>
            </w:r>
            <w:r>
              <w:rPr>
                <w:sz w:val="28"/>
                <w:szCs w:val="28"/>
                <w:lang w:val="en-US"/>
              </w:rPr>
              <w:pgNum/>
            </w:r>
            <w:r>
              <w:rPr>
                <w:sz w:val="28"/>
                <w:szCs w:val="28"/>
                <w:vertAlign w:val="subscript"/>
                <w:lang w:val="en-US"/>
              </w:rPr>
              <w:pgNum/>
            </w:r>
            <w:r>
              <w:rPr>
                <w:sz w:val="28"/>
                <w:szCs w:val="28"/>
                <w:lang w:val="en-US"/>
              </w:rPr>
              <w:pgNum/>
            </w:r>
            <w:r>
              <w:pgNum/>
            </w:r>
            <w:r>
              <w:rPr>
                <w:sz w:val="28"/>
                <w:szCs w:val="28"/>
              </w:rPr>
              <w:pgNum/>
            </w:r>
            <w:r>
              <w:rPr>
                <w:sz w:val="28"/>
                <w:szCs w:val="28"/>
                <w:lang w:val="en-US"/>
              </w:rPr>
              <w:pgNum/>
            </w:r>
            <w:r>
              <w:pgNum/>
            </w:r>
            <w:r>
              <w:pgNum/>
            </w:r>
            <w:r>
              <w:rPr>
                <w:sz w:val="28"/>
                <w:szCs w:val="28"/>
                <w:lang w:val="en-US"/>
              </w:rPr>
              <w:pgNum/>
            </w:r>
            <w:r>
              <w:rPr>
                <w:sz w:val="28"/>
                <w:szCs w:val="28"/>
                <w:vertAlign w:val="subscript"/>
                <w:lang w:val="en-US"/>
              </w:rPr>
              <w:pgNum/>
            </w:r>
            <w:r>
              <w:rPr>
                <w:sz w:val="28"/>
                <w:szCs w:val="28"/>
                <w:lang w:val="en-US"/>
              </w:rPr>
              <w:pgNum/>
            </w:r>
            <w:r>
              <w:pgNum/>
            </w:r>
            <w:r>
              <w:rPr>
                <w:sz w:val="28"/>
                <w:szCs w:val="28"/>
                <w:lang w:val="en-US"/>
              </w:rPr>
              <w:pgNum/>
            </w:r>
            <w:r>
              <w:rPr>
                <w:sz w:val="28"/>
                <w:szCs w:val="28"/>
                <w:vertAlign w:val="subscript"/>
                <w:lang w:val="en-US"/>
              </w:rPr>
              <w:pgNum/>
            </w:r>
            <w:r>
              <w:rPr>
                <w:sz w:val="28"/>
                <w:szCs w:val="28"/>
                <w:lang w:val="en-US"/>
              </w:rPr>
              <w:pgNum/>
            </w:r>
            <w:r>
              <w:pgNum/>
            </w:r>
            <w:r>
              <w:rPr>
                <w:sz w:val="28"/>
                <w:szCs w:val="28"/>
                <w:lang w:val="en-US"/>
              </w:rPr>
              <w:pgNum/>
            </w:r>
            <w:r>
              <w:rPr>
                <w:sz w:val="28"/>
                <w:szCs w:val="28"/>
                <w:vertAlign w:val="subscript"/>
                <w:lang w:val="en-US"/>
              </w:rPr>
              <w:pgNum/>
            </w:r>
            <w:r>
              <w:rPr>
                <w:sz w:val="28"/>
                <w:szCs w:val="28"/>
                <w:lang w:val="en-US"/>
              </w:rPr>
              <w:pgNum/>
            </w:r>
            <w:r>
              <w:pgNum/>
            </w:r>
            <w:r>
              <w:rPr>
                <w:sz w:val="28"/>
                <w:szCs w:val="28"/>
                <w:lang w:val="en-US"/>
              </w:rPr>
              <w:pgNum/>
            </w:r>
            <w:r>
              <w:rPr>
                <w:sz w:val="28"/>
                <w:szCs w:val="28"/>
                <w:vertAlign w:val="subscript"/>
                <w:lang w:val="en-US"/>
              </w:rPr>
              <w:pgNum/>
            </w:r>
            <w:r>
              <w:rPr>
                <w:sz w:val="28"/>
                <w:szCs w:val="28"/>
                <w:lang w:val="en-US"/>
              </w:rPr>
              <w:pgNum/>
            </w:r>
            <w:r>
              <w:pgNum/>
            </w:r>
            <w:r>
              <w:rPr>
                <w:sz w:val="28"/>
                <w:szCs w:val="28"/>
                <w:lang w:val="en-US"/>
              </w:rPr>
              <w:pgNum/>
            </w:r>
            <w:r>
              <w:rPr>
                <w:sz w:val="28"/>
                <w:szCs w:val="28"/>
                <w:vertAlign w:val="subscript"/>
              </w:rPr>
              <w:pgNum/>
            </w:r>
            <w:r>
              <w:rPr>
                <w:sz w:val="28"/>
                <w:szCs w:val="28"/>
                <w:vertAlign w:val="subscript"/>
                <w:lang w:val="en-US"/>
              </w:rPr>
              <w:pgNum/>
            </w:r>
            <w:r>
              <w:rPr>
                <w:sz w:val="28"/>
                <w:szCs w:val="28"/>
                <w:lang w:val="en-US"/>
              </w:rPr>
              <w:pgNum/>
            </w:r>
            <w:r>
              <w:pgNum/>
            </w:r>
            <w:r>
              <w:rPr>
                <w:sz w:val="28"/>
                <w:szCs w:val="28"/>
                <w:lang w:val="en-US"/>
              </w:rPr>
              <w:pgNum/>
            </w:r>
            <w:r>
              <w:rPr>
                <w:sz w:val="28"/>
                <w:szCs w:val="28"/>
                <w:vertAlign w:val="subscript"/>
              </w:rPr>
              <w:pgNum/>
            </w:r>
            <w:r>
              <w:rPr>
                <w:sz w:val="28"/>
                <w:szCs w:val="28"/>
                <w:vertAlign w:val="subscript"/>
                <w:lang w:val="en-US"/>
              </w:rPr>
              <w:pgNum/>
            </w:r>
            <w:r>
              <w:rPr>
                <w:sz w:val="28"/>
                <w:szCs w:val="28"/>
                <w:lang w:val="en-US"/>
              </w:rPr>
              <w:pgNum/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f1</w:t>
            </w:r>
            <w:r>
              <w:rPr>
                <w:sz w:val="28"/>
                <w:szCs w:val="28"/>
                <w:lang w:val="en-US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f2</w:t>
            </w:r>
            <w:r>
              <w:rPr>
                <w:sz w:val="28"/>
                <w:szCs w:val="28"/>
                <w:lang w:val="en-US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t</w:t>
            </w:r>
            <w:r>
              <w:rPr>
                <w:sz w:val="28"/>
                <w:szCs w:val="28"/>
                <w:lang w:val="en-US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sz w:val="28"/>
                <w:szCs w:val="28"/>
                <w:lang w:val="en-US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>=</w:t>
            </w:r>
          </w:p>
        </w:tc>
      </w:tr>
    </w:tbl>
    <w:p w:rsidR="00E77FCE" w:rsidRDefault="00764957">
      <w:pPr>
        <w:pStyle w:val="1"/>
        <w:spacing w:line="360" w:lineRule="auto"/>
        <w:jc w:val="center"/>
        <w:rPr>
          <w:lang w:val="en-US"/>
        </w:rPr>
      </w:pPr>
      <w:r>
        <w:t xml:space="preserve">5. Последовательность проектного расчета закрытых </w:t>
      </w:r>
    </w:p>
    <w:p w:rsidR="00E77FCE" w:rsidRDefault="00764957">
      <w:pPr>
        <w:pStyle w:val="1"/>
        <w:spacing w:line="360" w:lineRule="auto"/>
        <w:jc w:val="center"/>
      </w:pPr>
      <w:r>
        <w:t>конических прямозубых передач</w:t>
      </w:r>
    </w:p>
    <w:p w:rsidR="00E77FCE" w:rsidRDefault="00764957">
      <w:pPr>
        <w:spacing w:line="36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5.1. Выбор материала зубчатых колес и назначение термической обработки </w:t>
      </w:r>
      <w:r>
        <w:rPr>
          <w:rFonts w:ascii="Arial" w:hAnsi="Arial"/>
        </w:rPr>
        <w:t>(см. п. 4.1.)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конических зубчатых колес твердость шестерни должна быть выше твердости колеса не менее чем на 100 единиц НВ.</w:t>
      </w:r>
    </w:p>
    <w:p w:rsidR="00E77FCE" w:rsidRDefault="00E77FCE">
      <w:pPr>
        <w:spacing w:line="360" w:lineRule="auto"/>
        <w:ind w:firstLine="709"/>
        <w:jc w:val="both"/>
        <w:rPr>
          <w:sz w:val="28"/>
          <w:szCs w:val="28"/>
        </w:rPr>
      </w:pPr>
    </w:p>
    <w:p w:rsidR="00E77FCE" w:rsidRDefault="00764957">
      <w:pPr>
        <w:spacing w:line="360" w:lineRule="auto"/>
        <w:ind w:firstLine="709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5.2. Определение допускаемых напряжений </w:t>
      </w:r>
      <w:r>
        <w:rPr>
          <w:rFonts w:ascii="Arial" w:hAnsi="Arial"/>
        </w:rPr>
        <w:t>(см. п. 4.2…4.3</w:t>
      </w:r>
      <w:r>
        <w:rPr>
          <w:rFonts w:ascii="Arial" w:hAnsi="Arial"/>
          <w:b/>
          <w:i/>
        </w:rPr>
        <w:t>)</w:t>
      </w:r>
    </w:p>
    <w:p w:rsidR="00E77FCE" w:rsidRDefault="00E77FCE">
      <w:pPr>
        <w:spacing w:line="360" w:lineRule="auto"/>
        <w:ind w:firstLine="709"/>
        <w:jc w:val="center"/>
        <w:rPr>
          <w:rFonts w:ascii="Arial" w:hAnsi="Arial"/>
          <w:b/>
          <w:i/>
        </w:rPr>
      </w:pPr>
    </w:p>
    <w:p w:rsidR="00E77FCE" w:rsidRDefault="00764957">
      <w:pPr>
        <w:spacing w:line="360" w:lineRule="auto"/>
        <w:ind w:firstLine="709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5.3. Определение внешнего делительного диаметра колеса</w:t>
      </w:r>
    </w:p>
    <w:p w:rsidR="00E77FCE" w:rsidRDefault="0076495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6"/>
          <w:sz w:val="28"/>
          <w:szCs w:val="28"/>
        </w:rPr>
        <w:object w:dxaOrig="3600" w:dyaOrig="920">
          <v:shape id="_x0000_i1035" type="#_x0000_t75" style="width:180pt;height:45.75pt" o:ole="" fillcolor="window">
            <v:imagedata r:id="rId29" o:title=""/>
          </v:shape>
          <o:OLEObject Type="Embed" ProgID="Equation.DSMT4" ShapeID="_x0000_i1035" DrawAspect="Content" ObjectID="_1478713208" r:id="rId30"/>
        </w:object>
      </w:r>
      <w:r>
        <w:rPr>
          <w:sz w:val="28"/>
          <w:szCs w:val="28"/>
        </w:rPr>
        <w:t>,                                (13)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вращающий момент на валу колеса, Н·мм;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передаточное отношение; К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коэффициент нагрузки. При твердости активных поверхностей зубьев 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>350НВ предварительно принимают К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=1,2, при твердости &gt;350 К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 1,35; ψ</w:t>
      </w:r>
      <w:r>
        <w:rPr>
          <w:sz w:val="28"/>
          <w:szCs w:val="28"/>
          <w:vertAlign w:val="subscript"/>
          <w:lang w:val="en-US"/>
        </w:rPr>
        <w:t>bRe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>0,3 – коэффициент ширины зубчатого венца. Для стандартных редукторов ψ</w:t>
      </w:r>
      <w:r>
        <w:rPr>
          <w:sz w:val="28"/>
          <w:szCs w:val="28"/>
          <w:vertAlign w:val="subscript"/>
          <w:lang w:val="en-US"/>
        </w:rPr>
        <w:t>bRe</w:t>
      </w:r>
      <w:r>
        <w:rPr>
          <w:sz w:val="28"/>
          <w:szCs w:val="28"/>
        </w:rPr>
        <w:t>=0,285.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Окончательно принимают ближайшее значение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e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по ГОСТ 2185-66 (см. п. 4.5).</w:t>
      </w:r>
    </w:p>
    <w:p w:rsidR="00E77FCE" w:rsidRDefault="00E77FCE">
      <w:pPr>
        <w:tabs>
          <w:tab w:val="left" w:pos="5954"/>
        </w:tabs>
        <w:spacing w:line="360" w:lineRule="auto"/>
        <w:jc w:val="center"/>
      </w:pPr>
    </w:p>
    <w:p w:rsidR="00E77FCE" w:rsidRDefault="00764957">
      <w:pPr>
        <w:tabs>
          <w:tab w:val="left" w:pos="5954"/>
        </w:tabs>
        <w:spacing w:line="360" w:lineRule="auto"/>
        <w:jc w:val="center"/>
      </w:pPr>
      <w:r>
        <w:rPr>
          <w:rFonts w:ascii="Arial" w:hAnsi="Arial"/>
          <w:b/>
          <w:i/>
        </w:rPr>
        <w:t>5.4. Определение внешнего окружного модуля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3440" w:dyaOrig="680">
          <v:shape id="_x0000_i1036" type="#_x0000_t75" style="width:171.75pt;height:33.75pt" o:ole="" fillcolor="window">
            <v:imagedata r:id="rId31" o:title=""/>
          </v:shape>
          <o:OLEObject Type="Embed" ProgID="Equation.DSMT4" ShapeID="_x0000_i1036" DrawAspect="Content" ObjectID="_1478713209" r:id="rId32"/>
        </w:object>
      </w:r>
      <w:r>
        <w:rPr>
          <w:sz w:val="28"/>
          <w:szCs w:val="28"/>
        </w:rPr>
        <w:t>.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нужно выписать значения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e</w:t>
      </w:r>
      <w:r>
        <w:rPr>
          <w:sz w:val="28"/>
          <w:szCs w:val="28"/>
        </w:rPr>
        <w:t xml:space="preserve"> по ГОСТ 9563-80* (см. п. 4.6), попадающие в полученный интервал. Окончательно принимается значение модуля, обеспечивающее получение целого числа 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e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e</w:t>
      </w:r>
      <w:r>
        <w:rPr>
          <w:sz w:val="28"/>
          <w:szCs w:val="28"/>
        </w:rPr>
        <w:t xml:space="preserve">. После этого определяется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округляется до целого числа и уточняется передаточное отношение, отклонение которого от принятого номинального не должно превышать 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3%.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ни одно из стандартных значений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e</w:t>
      </w:r>
      <w:r>
        <w:rPr>
          <w:sz w:val="28"/>
          <w:szCs w:val="28"/>
        </w:rPr>
        <w:t xml:space="preserve"> в нужном интервале не обеспечивает целого числа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или Δi&gt;[ Δi], принимается нестандартное значение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e</w:t>
      </w:r>
      <w:r>
        <w:rPr>
          <w:sz w:val="28"/>
          <w:szCs w:val="28"/>
        </w:rPr>
        <w:t xml:space="preserve"> (вычисляется до тысячных долей миллиметра).</w:t>
      </w:r>
    </w:p>
    <w:p w:rsidR="00E77FCE" w:rsidRDefault="00E77FCE">
      <w:pPr>
        <w:spacing w:line="360" w:lineRule="auto"/>
        <w:ind w:firstLine="709"/>
        <w:jc w:val="both"/>
      </w:pPr>
    </w:p>
    <w:p w:rsidR="00E77FCE" w:rsidRDefault="00764957">
      <w:pPr>
        <w:spacing w:line="360" w:lineRule="auto"/>
        <w:ind w:firstLine="709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5.5. Определение углов при вершине делительных конусов</w:t>
      </w:r>
    </w:p>
    <w:p w:rsidR="00E77FCE" w:rsidRDefault="0076495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position w:val="-4"/>
          <w:sz w:val="28"/>
          <w:szCs w:val="28"/>
        </w:rPr>
        <w:object w:dxaOrig="180" w:dyaOrig="279">
          <v:shape id="_x0000_i1037" type="#_x0000_t75" style="width:9pt;height:14.25pt" o:ole="" fillcolor="window">
            <v:imagedata r:id="rId33" o:title=""/>
          </v:shape>
          <o:OLEObject Type="Embed" ProgID="Equation.DSMT4" ShapeID="_x0000_i1037" DrawAspect="Content" ObjectID="_1478713210" r:id="rId34"/>
        </w:object>
      </w:r>
      <w:r>
        <w:rPr>
          <w:sz w:val="28"/>
          <w:szCs w:val="28"/>
          <w:lang w:val="en-US"/>
        </w:rPr>
        <w:t>ctg δ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= tg δ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 i= z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/ z</w:t>
      </w:r>
      <w:r>
        <w:rPr>
          <w:sz w:val="28"/>
          <w:szCs w:val="28"/>
          <w:vertAlign w:val="subscript"/>
          <w:lang w:val="en-US"/>
        </w:rPr>
        <w:t>1.</w:t>
      </w:r>
    </w:p>
    <w:p w:rsidR="00E77FCE" w:rsidRDefault="00764957">
      <w:pPr>
        <w:spacing w:line="360" w:lineRule="auto"/>
        <w:ind w:firstLine="709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5.6. Проверка правильности выбора размеров заготовок</w:t>
      </w:r>
    </w:p>
    <w:p w:rsidR="00E77FCE" w:rsidRDefault="0076495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заг1</w:t>
      </w:r>
      <w:r>
        <w:rPr>
          <w:sz w:val="28"/>
          <w:szCs w:val="28"/>
        </w:rPr>
        <w:t xml:space="preserve">≈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е1</w:t>
      </w:r>
      <w:r>
        <w:rPr>
          <w:sz w:val="28"/>
          <w:szCs w:val="28"/>
        </w:rPr>
        <w:t>+(3…3,5)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e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заг2</w:t>
      </w:r>
      <w:r>
        <w:rPr>
          <w:sz w:val="28"/>
          <w:szCs w:val="28"/>
        </w:rPr>
        <w:t>≈ 5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e</w:t>
      </w:r>
      <w:r>
        <w:rPr>
          <w:sz w:val="28"/>
          <w:szCs w:val="28"/>
        </w:rPr>
        <w:t>+(5…7) мм.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значения размеров заготовок не должны превышать принятых ранее.</w:t>
      </w:r>
    </w:p>
    <w:p w:rsidR="00E77FCE" w:rsidRDefault="00764957">
      <w:pPr>
        <w:spacing w:line="360" w:lineRule="auto"/>
        <w:ind w:firstLine="709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5.7. Определение внешнего конусного расстояния</w:t>
      </w:r>
    </w:p>
    <w:p w:rsidR="00E77FCE" w:rsidRDefault="0076495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200" w:dyaOrig="680">
          <v:shape id="_x0000_i1038" type="#_x0000_t75" style="width:60pt;height:33.75pt" o:ole="" fillcolor="window">
            <v:imagedata r:id="rId35" o:title=""/>
          </v:shape>
          <o:OLEObject Type="Embed" ProgID="Equation.DSMT4" ShapeID="_x0000_i1038" DrawAspect="Content" ObjectID="_1478713211" r:id="rId36"/>
        </w:object>
      </w:r>
      <w:r>
        <w:rPr>
          <w:sz w:val="28"/>
          <w:szCs w:val="28"/>
        </w:rPr>
        <w:t>.</w:t>
      </w:r>
    </w:p>
    <w:p w:rsidR="00E77FCE" w:rsidRDefault="00764957">
      <w:pPr>
        <w:spacing w:line="360" w:lineRule="auto"/>
        <w:ind w:firstLine="709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5.8. Определение ширины зубчатого венца</w:t>
      </w:r>
    </w:p>
    <w:p w:rsidR="00E77FCE" w:rsidRDefault="0076495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= 0,285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e</w:t>
      </w:r>
      <w:r>
        <w:rPr>
          <w:sz w:val="28"/>
          <w:szCs w:val="28"/>
        </w:rPr>
        <w:t>,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этом должно выполняться условие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e</w:t>
      </w:r>
      <w:r>
        <w:rPr>
          <w:sz w:val="28"/>
          <w:szCs w:val="28"/>
        </w:rPr>
        <w:t>.</w:t>
      </w:r>
    </w:p>
    <w:p w:rsidR="00E77FCE" w:rsidRDefault="00764957">
      <w:pPr>
        <w:spacing w:line="36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5.9. Определение среднего модуля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e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∙</w:t>
      </w:r>
      <w:r>
        <w:rPr>
          <w:sz w:val="28"/>
          <w:szCs w:val="28"/>
          <w:lang w:val="en-US"/>
        </w:rPr>
        <w:t>sinδ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</w:t>
      </w:r>
    </w:p>
    <w:p w:rsidR="00E77FCE" w:rsidRDefault="00764957">
      <w:pPr>
        <w:spacing w:line="36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5.10. Определение средней окружной скорости передачи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>=π</w:t>
      </w:r>
      <w:r>
        <w:rPr>
          <w:sz w:val="28"/>
          <w:szCs w:val="28"/>
          <w:lang w:val="en-US"/>
        </w:rPr>
        <w:t>mz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/(60∙1000), м/с.</w:t>
      </w:r>
    </w:p>
    <w:p w:rsidR="00E77FCE" w:rsidRDefault="00764957">
      <w:pPr>
        <w:spacing w:line="36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5.11. Назначение степени точности передачи </w:t>
      </w:r>
      <w:r>
        <w:rPr>
          <w:rFonts w:ascii="Arial" w:hAnsi="Arial"/>
          <w:bCs/>
          <w:iCs/>
        </w:rPr>
        <w:t>(см. табл. 5)</w:t>
      </w:r>
    </w:p>
    <w:p w:rsidR="00E77FCE" w:rsidRDefault="00764957">
      <w:pPr>
        <w:spacing w:line="36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5.12. Уточнение величины коэффициента нагрузки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 К</w:t>
      </w:r>
      <w:r>
        <w:rPr>
          <w:sz w:val="28"/>
          <w:szCs w:val="28"/>
          <w:vertAlign w:val="subscript"/>
        </w:rPr>
        <w:t>нα</w:t>
      </w:r>
      <w:r>
        <w:rPr>
          <w:sz w:val="28"/>
          <w:szCs w:val="28"/>
        </w:rPr>
        <w:t>· К</w:t>
      </w:r>
      <w:r>
        <w:rPr>
          <w:sz w:val="28"/>
          <w:szCs w:val="28"/>
          <w:vertAlign w:val="subscript"/>
        </w:rPr>
        <w:t>нβ</w:t>
      </w:r>
      <w:r>
        <w:rPr>
          <w:sz w:val="28"/>
          <w:szCs w:val="28"/>
        </w:rPr>
        <w:t>· К</w:t>
      </w:r>
      <w:r>
        <w:rPr>
          <w:sz w:val="28"/>
          <w:szCs w:val="28"/>
          <w:vertAlign w:val="subscript"/>
        </w:rPr>
        <w:t>нυ</w:t>
      </w:r>
      <w:r>
        <w:rPr>
          <w:sz w:val="28"/>
          <w:szCs w:val="28"/>
        </w:rPr>
        <w:t>, (см. табл. 6…8).</w:t>
      </w:r>
    </w:p>
    <w:p w:rsidR="00E77FCE" w:rsidRDefault="00764957">
      <w:pPr>
        <w:spacing w:line="36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5.13. Проверка величины расчетного контактного напряжения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3960" w:dyaOrig="960">
          <v:shape id="_x0000_i1039" type="#_x0000_t75" style="width:198pt;height:48pt" o:ole="" fillcolor="window">
            <v:imagedata r:id="rId37" o:title=""/>
          </v:shape>
          <o:OLEObject Type="Embed" ProgID="Equation.DSMT4" ShapeID="_x0000_i1039" DrawAspect="Content" ObjectID="_1478713212" r:id="rId38"/>
        </w:object>
      </w:r>
      <w:r>
        <w:rPr>
          <w:sz w:val="28"/>
          <w:szCs w:val="28"/>
        </w:rPr>
        <w:t>,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этом должно выполняться условие:</w:t>
      </w:r>
    </w:p>
    <w:p w:rsidR="00E77FCE" w:rsidRDefault="00764957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object w:dxaOrig="2160" w:dyaOrig="400">
          <v:shape id="_x0000_i1040" type="#_x0000_t75" style="width:108pt;height:20.25pt" o:ole="" fillcolor="window">
            <v:imagedata r:id="rId39" o:title=""/>
          </v:shape>
          <o:OLEObject Type="Embed" ProgID="Equation.DSMT4" ShapeID="_x0000_i1040" DrawAspect="Content" ObjectID="_1478713213" r:id="rId40"/>
        </w:object>
      </w:r>
      <w:r>
        <w:rPr>
          <w:sz w:val="28"/>
          <w:szCs w:val="28"/>
          <w:lang w:val="en-US"/>
        </w:rPr>
        <w:t>.</w:t>
      </w:r>
    </w:p>
    <w:p w:rsidR="00E77FCE" w:rsidRDefault="00764957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  <w:i/>
        </w:rPr>
        <w:t xml:space="preserve">5.14. Проверка контактной прочности при кратковременных перегрузках </w:t>
      </w:r>
      <w:r>
        <w:rPr>
          <w:rFonts w:ascii="Arial" w:hAnsi="Arial"/>
        </w:rPr>
        <w:t>(см. п. 4.16)</w:t>
      </w:r>
    </w:p>
    <w:p w:rsidR="00E77FCE" w:rsidRDefault="00764957">
      <w:pPr>
        <w:spacing w:line="36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5.15. Проверка прочности зубьев шестерни и колеса на изгиб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040" w:dyaOrig="660">
          <v:shape id="_x0000_i1041" type="#_x0000_t75" style="width:102pt;height:33pt" o:ole="" fillcolor="window">
            <v:imagedata r:id="rId41" o:title=""/>
          </v:shape>
          <o:OLEObject Type="Embed" ProgID="Equation.DSMT4" ShapeID="_x0000_i1041" DrawAspect="Content" ObjectID="_1478713214" r:id="rId42"/>
        </w:object>
      </w:r>
      <w:r>
        <w:rPr>
          <w:sz w:val="28"/>
          <w:szCs w:val="28"/>
        </w:rPr>
        <w:t>,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/(</w:t>
      </w:r>
      <w:r>
        <w:rPr>
          <w:sz w:val="28"/>
          <w:szCs w:val="28"/>
          <w:lang w:val="en-US"/>
        </w:rPr>
        <w:t>mz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– окружная сила, Н; значение К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 определяется так же как и для цилиндрических зубчатых колес (см. пояснения к формуле (12); коэффициент формы зуба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 определяется в зависимости от эквивалентного числа зубьев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υ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cosδ</w:t>
      </w:r>
      <w:r>
        <w:rPr>
          <w:sz w:val="28"/>
          <w:szCs w:val="28"/>
        </w:rPr>
        <w:t>.</w:t>
      </w:r>
    </w:p>
    <w:p w:rsidR="00E77FCE" w:rsidRDefault="00764957">
      <w:pPr>
        <w:spacing w:line="36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5.16. Проверка прочности зубьев на изгиб при кратковременных перегрузках </w:t>
      </w:r>
      <w:r>
        <w:rPr>
          <w:rFonts w:ascii="Arial" w:hAnsi="Arial"/>
        </w:rPr>
        <w:t>(см. п. 4.18)</w:t>
      </w:r>
    </w:p>
    <w:p w:rsidR="00E77FCE" w:rsidRDefault="00764957">
      <w:pPr>
        <w:spacing w:line="360" w:lineRule="auto"/>
        <w:jc w:val="center"/>
        <w:rPr>
          <w:rFonts w:ascii="Arial" w:hAnsi="Arial"/>
          <w:b/>
          <w:i/>
          <w:lang w:val="en-US"/>
        </w:rPr>
      </w:pPr>
      <w:r>
        <w:rPr>
          <w:rFonts w:ascii="Arial" w:hAnsi="Arial"/>
          <w:b/>
          <w:i/>
        </w:rPr>
        <w:t xml:space="preserve">5.17. Определение основных геометрических параметров конической передачи </w:t>
      </w:r>
      <w:r>
        <w:rPr>
          <w:rFonts w:ascii="Arial" w:hAnsi="Arial"/>
        </w:rPr>
        <w:t xml:space="preserve">(табл. 12) </w:t>
      </w:r>
      <w:r>
        <w:rPr>
          <w:rFonts w:ascii="Arial" w:hAnsi="Arial"/>
          <w:b/>
          <w:i/>
        </w:rPr>
        <w:t xml:space="preserve">и сведение основных результатов расчетов </w:t>
      </w:r>
    </w:p>
    <w:p w:rsidR="00E77FCE" w:rsidRDefault="00764957">
      <w:pPr>
        <w:spacing w:line="36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</w:rPr>
        <w:t>в табл. 13</w:t>
      </w:r>
    </w:p>
    <w:p w:rsidR="00E77FCE" w:rsidRDefault="007649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12</w:t>
      </w:r>
    </w:p>
    <w:p w:rsidR="00E77FCE" w:rsidRDefault="00764957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Геометрические параметры конических прямозубых колес по 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ГОСТ 19624-74 (при α=20˚, δ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 δ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=90˚)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1179"/>
        <w:gridCol w:w="6"/>
        <w:gridCol w:w="2958"/>
        <w:gridCol w:w="19"/>
      </w:tblGrid>
      <w:tr w:rsidR="00E77FCE">
        <w:tc>
          <w:tcPr>
            <w:tcW w:w="4785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1179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Обозна-чение</w:t>
            </w:r>
          </w:p>
        </w:tc>
        <w:tc>
          <w:tcPr>
            <w:tcW w:w="2983" w:type="dxa"/>
            <w:gridSpan w:val="3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</w:t>
            </w:r>
          </w:p>
        </w:tc>
      </w:tr>
      <w:tr w:rsidR="00E77FCE">
        <w:tc>
          <w:tcPr>
            <w:tcW w:w="4785" w:type="dxa"/>
            <w:vAlign w:val="center"/>
          </w:tcPr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делительный диаметр, мм</w:t>
            </w:r>
          </w:p>
        </w:tc>
        <w:tc>
          <w:tcPr>
            <w:tcW w:w="1179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e</w:t>
            </w:r>
          </w:p>
        </w:tc>
        <w:tc>
          <w:tcPr>
            <w:tcW w:w="2983" w:type="dxa"/>
            <w:gridSpan w:val="3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</w:t>
            </w:r>
            <w:r>
              <w:rPr>
                <w:sz w:val="28"/>
                <w:szCs w:val="28"/>
                <w:vertAlign w:val="subscript"/>
                <w:lang w:val="de-DE"/>
              </w:rPr>
              <w:t>e2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sz w:val="28"/>
                <w:szCs w:val="28"/>
              </w:rPr>
              <w:t>формуле</w:t>
            </w:r>
            <w:r>
              <w:rPr>
                <w:sz w:val="28"/>
                <w:szCs w:val="28"/>
                <w:lang w:val="de-DE"/>
              </w:rPr>
              <w:t xml:space="preserve"> (13)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</w:t>
            </w:r>
            <w:r>
              <w:rPr>
                <w:sz w:val="28"/>
                <w:szCs w:val="28"/>
                <w:vertAlign w:val="subscript"/>
                <w:lang w:val="de-DE"/>
              </w:rPr>
              <w:t>e1</w:t>
            </w:r>
            <w:r>
              <w:rPr>
                <w:sz w:val="28"/>
                <w:szCs w:val="28"/>
                <w:lang w:val="de-DE"/>
              </w:rPr>
              <w:t>= d</w:t>
            </w:r>
            <w:r>
              <w:rPr>
                <w:sz w:val="28"/>
                <w:szCs w:val="28"/>
                <w:vertAlign w:val="subscript"/>
                <w:lang w:val="de-DE"/>
              </w:rPr>
              <w:t>e2</w:t>
            </w:r>
            <w:r>
              <w:rPr>
                <w:sz w:val="28"/>
                <w:szCs w:val="28"/>
                <w:lang w:val="de-DE"/>
              </w:rPr>
              <w:t>/i</w:t>
            </w:r>
          </w:p>
        </w:tc>
      </w:tr>
      <w:tr w:rsidR="00E77FCE">
        <w:tc>
          <w:tcPr>
            <w:tcW w:w="4785" w:type="dxa"/>
            <w:vAlign w:val="center"/>
          </w:tcPr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окружной модуль, мм</w:t>
            </w:r>
          </w:p>
        </w:tc>
        <w:tc>
          <w:tcPr>
            <w:tcW w:w="1179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  <w:lang w:val="en-US"/>
              </w:rPr>
              <w:t>e</w:t>
            </w:r>
          </w:p>
        </w:tc>
        <w:tc>
          <w:tcPr>
            <w:tcW w:w="2983" w:type="dxa"/>
            <w:gridSpan w:val="3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п. 5.4</w:t>
            </w:r>
          </w:p>
        </w:tc>
      </w:tr>
      <w:tr w:rsidR="00E77FCE">
        <w:tc>
          <w:tcPr>
            <w:tcW w:w="4785" w:type="dxa"/>
            <w:vAlign w:val="center"/>
          </w:tcPr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зубьев:   шестерни</w:t>
            </w:r>
          </w:p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колеса</w:t>
            </w:r>
          </w:p>
        </w:tc>
        <w:tc>
          <w:tcPr>
            <w:tcW w:w="1179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983" w:type="dxa"/>
            <w:gridSpan w:val="3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п. 5.4</w:t>
            </w:r>
          </w:p>
        </w:tc>
      </w:tr>
      <w:tr w:rsidR="00E77FCE">
        <w:tc>
          <w:tcPr>
            <w:tcW w:w="4785" w:type="dxa"/>
            <w:vAlign w:val="center"/>
          </w:tcPr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Внешнее конусное расстояние, мм</w:t>
            </w:r>
          </w:p>
        </w:tc>
        <w:tc>
          <w:tcPr>
            <w:tcW w:w="1179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e</w:t>
            </w:r>
          </w:p>
        </w:tc>
        <w:tc>
          <w:tcPr>
            <w:tcW w:w="2983" w:type="dxa"/>
            <w:gridSpan w:val="3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e</w:t>
            </w:r>
            <w:r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  <w:lang w:val="en-US"/>
              </w:rPr>
              <w:t xml:space="preserve"> d</w:t>
            </w:r>
            <w:r>
              <w:rPr>
                <w:sz w:val="28"/>
                <w:szCs w:val="28"/>
                <w:vertAlign w:val="subscript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>/ sinδ</w:t>
            </w:r>
          </w:p>
        </w:tc>
      </w:tr>
      <w:tr w:rsidR="00E77FCE">
        <w:tc>
          <w:tcPr>
            <w:tcW w:w="4785" w:type="dxa"/>
            <w:vAlign w:val="center"/>
          </w:tcPr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 зубчатого венца, мм</w:t>
            </w:r>
          </w:p>
        </w:tc>
        <w:tc>
          <w:tcPr>
            <w:tcW w:w="1179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983" w:type="dxa"/>
            <w:gridSpan w:val="3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b=0,285 R</w:t>
            </w:r>
            <w:r>
              <w:rPr>
                <w:sz w:val="28"/>
                <w:szCs w:val="28"/>
                <w:vertAlign w:val="subscript"/>
                <w:lang w:val="en-US"/>
              </w:rPr>
              <w:t>e</w:t>
            </w:r>
          </w:p>
        </w:tc>
      </w:tr>
      <w:tr w:rsidR="00E77FCE">
        <w:tc>
          <w:tcPr>
            <w:tcW w:w="4785" w:type="dxa"/>
            <w:vAlign w:val="center"/>
          </w:tcPr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реднее конусное расстояние, мм</w:t>
            </w:r>
          </w:p>
        </w:tc>
        <w:tc>
          <w:tcPr>
            <w:tcW w:w="1179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2983" w:type="dxa"/>
            <w:gridSpan w:val="3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R= R</w:t>
            </w:r>
            <w:r>
              <w:rPr>
                <w:sz w:val="28"/>
                <w:szCs w:val="28"/>
                <w:vertAlign w:val="subscript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>-0,5b</w:t>
            </w:r>
          </w:p>
        </w:tc>
      </w:tr>
      <w:tr w:rsidR="00E77FCE">
        <w:tc>
          <w:tcPr>
            <w:tcW w:w="4785" w:type="dxa"/>
            <w:vAlign w:val="center"/>
          </w:tcPr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окружной модуль, мм</w:t>
            </w:r>
          </w:p>
        </w:tc>
        <w:tc>
          <w:tcPr>
            <w:tcW w:w="1179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983" w:type="dxa"/>
            <w:gridSpan w:val="3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m=m</w:t>
            </w:r>
            <w:r>
              <w:rPr>
                <w:sz w:val="28"/>
                <w:szCs w:val="28"/>
                <w:vertAlign w:val="subscript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>R/ R</w:t>
            </w:r>
            <w:r>
              <w:rPr>
                <w:sz w:val="28"/>
                <w:szCs w:val="28"/>
                <w:vertAlign w:val="subscript"/>
                <w:lang w:val="en-US"/>
              </w:rPr>
              <w:t>e</w:t>
            </w:r>
          </w:p>
        </w:tc>
      </w:tr>
      <w:tr w:rsidR="00E77FCE">
        <w:tc>
          <w:tcPr>
            <w:tcW w:w="4785" w:type="dxa"/>
            <w:vAlign w:val="center"/>
          </w:tcPr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редний делительный диаметр, мм</w:t>
            </w:r>
          </w:p>
        </w:tc>
        <w:tc>
          <w:tcPr>
            <w:tcW w:w="1179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983" w:type="dxa"/>
            <w:gridSpan w:val="3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=mz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d2=mz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E77FCE">
        <w:tc>
          <w:tcPr>
            <w:tcW w:w="4785" w:type="dxa"/>
            <w:vAlign w:val="center"/>
          </w:tcPr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 делительного конуса, град.</w:t>
            </w:r>
          </w:p>
        </w:tc>
        <w:tc>
          <w:tcPr>
            <w:tcW w:w="1179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</w:p>
        </w:tc>
        <w:tc>
          <w:tcPr>
            <w:tcW w:w="2983" w:type="dxa"/>
            <w:gridSpan w:val="3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arctg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)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=90- δ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E77FCE">
        <w:tc>
          <w:tcPr>
            <w:tcW w:w="4785" w:type="dxa"/>
            <w:vAlign w:val="center"/>
          </w:tcPr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высота зуба, мм</w:t>
            </w:r>
          </w:p>
        </w:tc>
        <w:tc>
          <w:tcPr>
            <w:tcW w:w="1179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e</w:t>
            </w:r>
          </w:p>
        </w:tc>
        <w:tc>
          <w:tcPr>
            <w:tcW w:w="2983" w:type="dxa"/>
            <w:gridSpan w:val="3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>=2,2m</w:t>
            </w:r>
            <w:r>
              <w:rPr>
                <w:sz w:val="28"/>
                <w:szCs w:val="28"/>
                <w:vertAlign w:val="subscript"/>
                <w:lang w:val="en-US"/>
              </w:rPr>
              <w:t>e</w:t>
            </w:r>
          </w:p>
        </w:tc>
      </w:tr>
      <w:tr w:rsidR="00E77FCE">
        <w:tc>
          <w:tcPr>
            <w:tcW w:w="4785" w:type="dxa"/>
            <w:vAlign w:val="center"/>
          </w:tcPr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высота головки зуба, мм</w:t>
            </w:r>
          </w:p>
        </w:tc>
        <w:tc>
          <w:tcPr>
            <w:tcW w:w="1179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ае</w:t>
            </w:r>
          </w:p>
        </w:tc>
        <w:tc>
          <w:tcPr>
            <w:tcW w:w="2983" w:type="dxa"/>
            <w:gridSpan w:val="3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ae</w:t>
            </w:r>
            <w:r>
              <w:rPr>
                <w:sz w:val="28"/>
                <w:szCs w:val="28"/>
                <w:lang w:val="en-US"/>
              </w:rPr>
              <w:t>=m</w:t>
            </w:r>
            <w:r>
              <w:rPr>
                <w:sz w:val="28"/>
                <w:szCs w:val="28"/>
                <w:vertAlign w:val="subscript"/>
                <w:lang w:val="en-US"/>
              </w:rPr>
              <w:t>e</w:t>
            </w:r>
          </w:p>
        </w:tc>
      </w:tr>
      <w:tr w:rsidR="00E77FCE">
        <w:tc>
          <w:tcPr>
            <w:tcW w:w="4785" w:type="dxa"/>
            <w:vAlign w:val="center"/>
          </w:tcPr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высота ножки зуба, мм</w:t>
            </w:r>
          </w:p>
        </w:tc>
        <w:tc>
          <w:tcPr>
            <w:tcW w:w="1179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fe</w:t>
            </w:r>
          </w:p>
        </w:tc>
        <w:tc>
          <w:tcPr>
            <w:tcW w:w="2983" w:type="dxa"/>
            <w:gridSpan w:val="3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fe</w:t>
            </w:r>
            <w:r>
              <w:rPr>
                <w:sz w:val="28"/>
                <w:szCs w:val="28"/>
                <w:lang w:val="en-US"/>
              </w:rPr>
              <w:t>=1,2m</w:t>
            </w:r>
            <w:r>
              <w:rPr>
                <w:sz w:val="28"/>
                <w:szCs w:val="28"/>
                <w:vertAlign w:val="subscript"/>
                <w:lang w:val="en-US"/>
              </w:rPr>
              <w:t>e</w:t>
            </w:r>
          </w:p>
        </w:tc>
      </w:tr>
      <w:tr w:rsidR="00E77FCE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375"/>
        </w:trPr>
        <w:tc>
          <w:tcPr>
            <w:tcW w:w="4785" w:type="dxa"/>
            <w:vAlign w:val="center"/>
          </w:tcPr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диаметр вершин зубьев, мм</w:t>
            </w:r>
          </w:p>
        </w:tc>
        <w:tc>
          <w:tcPr>
            <w:tcW w:w="1185" w:type="dxa"/>
            <w:gridSpan w:val="2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ae1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ae2</w:t>
            </w:r>
          </w:p>
        </w:tc>
        <w:tc>
          <w:tcPr>
            <w:tcW w:w="2958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ae1</w:t>
            </w:r>
            <w:r>
              <w:rPr>
                <w:sz w:val="28"/>
                <w:szCs w:val="28"/>
                <w:lang w:val="en-US"/>
              </w:rPr>
              <w:t>= d</w:t>
            </w:r>
            <w:r>
              <w:rPr>
                <w:sz w:val="28"/>
                <w:szCs w:val="28"/>
                <w:vertAlign w:val="subscript"/>
                <w:lang w:val="en-US"/>
              </w:rPr>
              <w:t>e1</w:t>
            </w:r>
            <w:r>
              <w:rPr>
                <w:sz w:val="28"/>
                <w:szCs w:val="28"/>
                <w:lang w:val="en-US"/>
              </w:rPr>
              <w:t>+2h</w:t>
            </w:r>
            <w:r>
              <w:rPr>
                <w:sz w:val="28"/>
                <w:szCs w:val="28"/>
                <w:vertAlign w:val="subscript"/>
                <w:lang w:val="en-US"/>
              </w:rPr>
              <w:t>ae</w:t>
            </w:r>
            <w:r>
              <w:rPr>
                <w:sz w:val="28"/>
                <w:szCs w:val="28"/>
                <w:lang w:val="en-US"/>
              </w:rPr>
              <w:t>cosδ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ae2</w:t>
            </w:r>
            <w:r>
              <w:rPr>
                <w:sz w:val="28"/>
                <w:szCs w:val="28"/>
                <w:lang w:val="en-US"/>
              </w:rPr>
              <w:t>= d</w:t>
            </w:r>
            <w:r>
              <w:rPr>
                <w:sz w:val="28"/>
                <w:szCs w:val="28"/>
                <w:vertAlign w:val="subscript"/>
                <w:lang w:val="en-US"/>
              </w:rPr>
              <w:t>e2</w:t>
            </w:r>
            <w:r>
              <w:rPr>
                <w:sz w:val="28"/>
                <w:szCs w:val="28"/>
                <w:lang w:val="en-US"/>
              </w:rPr>
              <w:t>-2h</w:t>
            </w:r>
            <w:r>
              <w:rPr>
                <w:sz w:val="28"/>
                <w:szCs w:val="28"/>
                <w:vertAlign w:val="subscript"/>
                <w:lang w:val="en-US"/>
              </w:rPr>
              <w:t>fe</w:t>
            </w:r>
            <w:r>
              <w:rPr>
                <w:sz w:val="28"/>
                <w:szCs w:val="28"/>
                <w:lang w:val="en-US"/>
              </w:rPr>
              <w:t>cosδ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E77FCE" w:rsidRDefault="00E77FCE">
      <w:pPr>
        <w:spacing w:line="360" w:lineRule="auto"/>
        <w:jc w:val="center"/>
        <w:rPr>
          <w:sz w:val="28"/>
          <w:szCs w:val="28"/>
          <w:lang w:val="en-US"/>
        </w:rPr>
      </w:pPr>
    </w:p>
    <w:p w:rsidR="00E77FCE" w:rsidRDefault="00E77FCE">
      <w:pPr>
        <w:spacing w:line="360" w:lineRule="auto"/>
        <w:jc w:val="center"/>
        <w:rPr>
          <w:lang w:val="en-US"/>
        </w:rPr>
      </w:pPr>
    </w:p>
    <w:p w:rsidR="00E77FCE" w:rsidRDefault="00E77FCE">
      <w:pPr>
        <w:spacing w:line="360" w:lineRule="auto"/>
        <w:jc w:val="center"/>
        <w:rPr>
          <w:lang w:val="en-US"/>
        </w:rPr>
      </w:pPr>
    </w:p>
    <w:p w:rsidR="00E77FCE" w:rsidRDefault="007649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13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параметры конической передачи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2539"/>
      </w:tblGrid>
      <w:tr w:rsidR="00E77FCE">
        <w:tc>
          <w:tcPr>
            <w:tcW w:w="6408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539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и величина</w:t>
            </w:r>
          </w:p>
        </w:tc>
      </w:tr>
      <w:tr w:rsidR="00E77FCE">
        <w:tc>
          <w:tcPr>
            <w:tcW w:w="6408" w:type="dxa"/>
          </w:tcPr>
          <w:p w:rsidR="00E77FCE" w:rsidRDefault="0076495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Вращающий момент на колесе, Н·м</w:t>
            </w:r>
          </w:p>
          <w:p w:rsidR="00E77FCE" w:rsidRDefault="0076495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Угловые скорости валов, рад/с</w:t>
            </w:r>
          </w:p>
          <w:p w:rsidR="00E77FCE" w:rsidRDefault="00E77FCE">
            <w:pPr>
              <w:rPr>
                <w:sz w:val="28"/>
                <w:szCs w:val="28"/>
              </w:rPr>
            </w:pPr>
          </w:p>
          <w:p w:rsidR="00E77FCE" w:rsidRDefault="0076495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Внешние делительные диаметры, мм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шестерни,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колеса.</w:t>
            </w:r>
          </w:p>
          <w:p w:rsidR="00E77FCE" w:rsidRDefault="0076495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Внешнее конусное расстояние, мм</w:t>
            </w:r>
          </w:p>
          <w:p w:rsidR="00E77FCE" w:rsidRDefault="0076495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окружной модуль, мм.</w:t>
            </w:r>
          </w:p>
          <w:p w:rsidR="00E77FCE" w:rsidRDefault="0076495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окружной модуль, мм.</w:t>
            </w:r>
          </w:p>
          <w:p w:rsidR="00E77FCE" w:rsidRDefault="0076495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Угол делительного конуса, град                             </w:t>
            </w:r>
          </w:p>
          <w:p w:rsidR="00E77FCE" w:rsidRDefault="0076495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шестерни,</w:t>
            </w:r>
          </w:p>
          <w:p w:rsidR="00E77FCE" w:rsidRDefault="0076495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колеса.</w:t>
            </w:r>
          </w:p>
          <w:p w:rsidR="00E77FCE" w:rsidRDefault="0076495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 зубчатого венца, мм.</w:t>
            </w:r>
          </w:p>
          <w:p w:rsidR="00E77FCE" w:rsidRDefault="0076495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зубьев                   шестерни</w:t>
            </w:r>
          </w:p>
          <w:p w:rsidR="00E77FCE" w:rsidRDefault="0076495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колеса.</w:t>
            </w:r>
          </w:p>
          <w:p w:rsidR="00E77FCE" w:rsidRDefault="0076495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Внешний диаметр вершин зубьев колеса,  мм </w:t>
            </w:r>
          </w:p>
          <w:p w:rsidR="00E77FCE" w:rsidRDefault="0076495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шестерни,мм</w:t>
            </w:r>
          </w:p>
          <w:p w:rsidR="00E77FCE" w:rsidRDefault="0076495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точности</w:t>
            </w:r>
          </w:p>
          <w:p w:rsidR="00E77FCE" w:rsidRDefault="0076495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Силы в зацеплении, Н</w:t>
            </w:r>
          </w:p>
          <w:p w:rsidR="00E77FCE" w:rsidRDefault="00E77FCE">
            <w:pPr>
              <w:rPr>
                <w:sz w:val="28"/>
                <w:szCs w:val="28"/>
              </w:rPr>
            </w:pPr>
          </w:p>
          <w:p w:rsidR="00E77FCE" w:rsidRDefault="00E77FC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E77FCE" w:rsidRDefault="00764957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e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e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e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  <w:lang w:val="en-US"/>
              </w:rPr>
              <w:t>e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=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δ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δ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ae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ae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</w:t>
            </w:r>
          </w:p>
          <w:p w:rsidR="00E77FCE" w:rsidRDefault="00E77FCE">
            <w:pPr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t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a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a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</w:t>
            </w:r>
          </w:p>
        </w:tc>
      </w:tr>
    </w:tbl>
    <w:p w:rsidR="00E77FCE" w:rsidRDefault="00E77FCE">
      <w:pPr>
        <w:jc w:val="center"/>
      </w:pPr>
    </w:p>
    <w:p w:rsidR="00E77FCE" w:rsidRDefault="00764957">
      <w:pPr>
        <w:pStyle w:val="1"/>
        <w:spacing w:line="360" w:lineRule="auto"/>
        <w:jc w:val="center"/>
        <w:rPr>
          <w:lang w:val="en-US"/>
        </w:rPr>
      </w:pPr>
      <w:r>
        <w:rPr>
          <w:lang w:val="en-US"/>
        </w:rPr>
        <w:t>6.</w:t>
      </w:r>
      <w:r>
        <w:t xml:space="preserve"> Последовательность проектного расчета червячных </w:t>
      </w:r>
    </w:p>
    <w:p w:rsidR="00E77FCE" w:rsidRDefault="00764957">
      <w:pPr>
        <w:pStyle w:val="1"/>
        <w:spacing w:line="360" w:lineRule="auto"/>
        <w:jc w:val="center"/>
      </w:pPr>
      <w:r>
        <w:t>передач</w:t>
      </w:r>
    </w:p>
    <w:p w:rsidR="00E77FCE" w:rsidRDefault="00764957">
      <w:pPr>
        <w:pStyle w:val="2"/>
        <w:spacing w:line="360" w:lineRule="auto"/>
        <w:jc w:val="center"/>
      </w:pPr>
      <w:r>
        <w:t>6.1. Выбор материалов червяка и зубчатого венца колеса. Определение допускаемых напряжений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червяков принимают те же марки сталей, что и для зубчатых колес (см. табл. 1). Улучшенные червяки (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>350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>) применяют для передач мощностью до 1 кВт при малой длительности работы.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длительно работающих передач большей мощности применяют червяки с твердостью 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</w:rPr>
        <w:t>45</w:t>
      </w:r>
      <w:r>
        <w:rPr>
          <w:sz w:val="28"/>
          <w:szCs w:val="28"/>
          <w:lang w:val="en-US"/>
        </w:rPr>
        <w:t>HRC</w:t>
      </w:r>
      <w:r>
        <w:rPr>
          <w:sz w:val="28"/>
          <w:szCs w:val="28"/>
        </w:rPr>
        <w:t xml:space="preserve"> с шлифованной или полированной поверхностью витков.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материала для зубчатого венца колеса (см. табл.14) связан со скоростью скольжения, которую ориентировочно можно определить по формуле:</w:t>
      </w:r>
    </w:p>
    <w:p w:rsidR="00E77FCE" w:rsidRDefault="0076495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500" w:dyaOrig="400">
          <v:shape id="_x0000_i1042" type="#_x0000_t75" style="width:125.25pt;height:20.25pt" o:ole="" fillcolor="window">
            <v:imagedata r:id="rId43" o:title=""/>
          </v:shape>
          <o:OLEObject Type="Embed" ProgID="Equation.3" ShapeID="_x0000_i1042" DrawAspect="Content" ObjectID="_1478713215" r:id="rId44"/>
        </w:object>
      </w:r>
      <w:r>
        <w:rPr>
          <w:sz w:val="28"/>
          <w:szCs w:val="28"/>
        </w:rPr>
        <w:t>,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частота вращения червяка, мин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;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момент на валу червячного колеса, Н·м.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С</w:t>
      </w:r>
      <w:r>
        <w:rPr>
          <w:sz w:val="28"/>
          <w:szCs w:val="28"/>
          <w:vertAlign w:val="subscript"/>
        </w:rPr>
        <w:t>υ</w:t>
      </w:r>
      <w:r>
        <w:rPr>
          <w:sz w:val="28"/>
          <w:szCs w:val="28"/>
        </w:rPr>
        <w:t xml:space="preserve"> учитывает интенсивность изнашивания материала, зависит от скорости скольжения: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s</w:t>
      </w:r>
      <w:r>
        <w:rPr>
          <w:sz w:val="28"/>
          <w:szCs w:val="28"/>
        </w:rPr>
        <w:t>, м/с             4             5              6                7                 8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υ</w:t>
      </w:r>
      <w:r>
        <w:rPr>
          <w:sz w:val="28"/>
          <w:szCs w:val="28"/>
        </w:rPr>
        <w:t xml:space="preserve">                    1,0          0,95        0,88            0,83            0,9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Допускаемые напряжения на изгиб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=(0,25 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+0,08 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FL</w:t>
      </w:r>
      <w:r>
        <w:rPr>
          <w:sz w:val="28"/>
          <w:szCs w:val="28"/>
        </w:rPr>
        <w:t xml:space="preserve"> для 1 и П групп;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=0,22 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  <w:vertAlign w:val="subscript"/>
        </w:rPr>
        <w:t>ВИ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FL</w:t>
      </w:r>
      <w:r>
        <w:rPr>
          <w:sz w:val="28"/>
          <w:szCs w:val="28"/>
          <w:vertAlign w:val="subscript"/>
        </w:rPr>
        <w:t xml:space="preserve">                       </w:t>
      </w:r>
      <w:r>
        <w:rPr>
          <w:sz w:val="28"/>
          <w:szCs w:val="28"/>
        </w:rPr>
        <w:t xml:space="preserve"> для Ш группы.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 допускаемые напряжения при кратковременных перегрузках: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</w:rPr>
        <w:t>Нпр</w:t>
      </w:r>
      <w:r>
        <w:rPr>
          <w:sz w:val="28"/>
          <w:szCs w:val="28"/>
        </w:rPr>
        <w:t>=4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;    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>=0,8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           - для 1 группы;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</w:rPr>
        <w:t>Нпр</w:t>
      </w:r>
      <w:r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;    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>=0,8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           - для П группы;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</w:rPr>
        <w:t>Нпр</w:t>
      </w:r>
      <w:r>
        <w:rPr>
          <w:sz w:val="28"/>
          <w:szCs w:val="28"/>
        </w:rPr>
        <w:t>=1,65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  <w:vertAlign w:val="subscript"/>
        </w:rPr>
        <w:t>ВИ</w:t>
      </w:r>
      <w:r>
        <w:rPr>
          <w:sz w:val="28"/>
          <w:szCs w:val="28"/>
        </w:rPr>
        <w:t>;    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>=0,75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  <w:vertAlign w:val="subscript"/>
        </w:rPr>
        <w:t>ВИ</w:t>
      </w:r>
      <w:r>
        <w:rPr>
          <w:sz w:val="28"/>
          <w:szCs w:val="28"/>
        </w:rPr>
        <w:t xml:space="preserve"> - для Ш группы.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</w:rPr>
        <w:t>- коэффициент долговечности при расчете на контактную прочность:</w:t>
      </w:r>
    </w:p>
    <w:p w:rsidR="00E77FCE" w:rsidRDefault="0076495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1420" w:dyaOrig="780">
          <v:shape id="_x0000_i1043" type="#_x0000_t75" style="width:71.25pt;height:39pt" o:ole="" fillcolor="window">
            <v:imagedata r:id="rId45" o:title=""/>
          </v:shape>
          <o:OLEObject Type="Embed" ProgID="Equation.3" ShapeID="_x0000_i1043" DrawAspect="Content" ObjectID="_1478713216" r:id="rId46"/>
        </w:objec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FL</w:t>
      </w:r>
      <w:r>
        <w:rPr>
          <w:sz w:val="28"/>
          <w:szCs w:val="28"/>
        </w:rPr>
        <w:t>- коэффициент долговечности при расчете на изгиб:</w:t>
      </w:r>
    </w:p>
    <w:p w:rsidR="00E77FCE" w:rsidRDefault="0076495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1400" w:dyaOrig="780">
          <v:shape id="_x0000_i1044" type="#_x0000_t75" style="width:69.75pt;height:39pt" o:ole="" fillcolor="window">
            <v:imagedata r:id="rId47" o:title=""/>
          </v:shape>
          <o:OLEObject Type="Embed" ProgID="Equation.3" ShapeID="_x0000_i1044" DrawAspect="Content" ObjectID="_1478713217" r:id="rId48"/>
        </w:object>
      </w:r>
    </w:p>
    <w:p w:rsidR="00E77FCE" w:rsidRDefault="0076495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Здесь N</w:t>
      </w:r>
      <w:r>
        <w:rPr>
          <w:sz w:val="28"/>
          <w:szCs w:val="28"/>
          <w:vertAlign w:val="subscript"/>
        </w:rPr>
        <w:t>HE</w:t>
      </w:r>
      <w:r>
        <w:rPr>
          <w:sz w:val="28"/>
          <w:szCs w:val="28"/>
        </w:rPr>
        <w:t xml:space="preserve"> и N</w:t>
      </w:r>
      <w:r>
        <w:rPr>
          <w:sz w:val="28"/>
          <w:szCs w:val="28"/>
          <w:vertAlign w:val="subscript"/>
        </w:rPr>
        <w:t>FE</w:t>
      </w:r>
      <w:r>
        <w:rPr>
          <w:sz w:val="28"/>
          <w:szCs w:val="28"/>
        </w:rPr>
        <w:t xml:space="preserve"> – число циклов нагружения зубьев колеса за весь срок службы передачи, определяются по формулам (3) или (4), но при определении N</w:t>
      </w:r>
      <w:r>
        <w:rPr>
          <w:sz w:val="28"/>
          <w:szCs w:val="28"/>
          <w:vertAlign w:val="subscript"/>
        </w:rPr>
        <w:t>HE</w:t>
      </w:r>
      <w:r>
        <w:rPr>
          <w:sz w:val="28"/>
          <w:szCs w:val="28"/>
        </w:rPr>
        <w:t xml:space="preserve"> в формуле (4)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=4, при определении N</w:t>
      </w:r>
      <w:r>
        <w:rPr>
          <w:sz w:val="28"/>
          <w:szCs w:val="28"/>
          <w:vertAlign w:val="subscript"/>
        </w:rPr>
        <w:t xml:space="preserve">FE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=9.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K</w:t>
      </w:r>
      <w:r>
        <w:rPr>
          <w:sz w:val="28"/>
          <w:szCs w:val="28"/>
          <w:vertAlign w:val="subscript"/>
        </w:rPr>
        <w:t>НL</w:t>
      </w:r>
      <w:r>
        <w:rPr>
          <w:sz w:val="28"/>
          <w:szCs w:val="28"/>
        </w:rPr>
        <w:t>, принимаемые к расчету, могут быть в пределах</w:t>
      </w:r>
    </w:p>
    <w:p w:rsidR="00E77FCE" w:rsidRDefault="0076495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14</w:t>
      </w:r>
    </w:p>
    <w:p w:rsidR="00E77FCE" w:rsidRDefault="00764957">
      <w:pPr>
        <w:pStyle w:val="3"/>
      </w:pPr>
      <w:r>
        <w:t>Материалы и допускаемые контактные напряжения для венцов червячных колес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160"/>
        <w:gridCol w:w="1440"/>
        <w:gridCol w:w="1080"/>
        <w:gridCol w:w="900"/>
        <w:gridCol w:w="2178"/>
      </w:tblGrid>
      <w:tr w:rsidR="00E77FCE">
        <w:tc>
          <w:tcPr>
            <w:tcW w:w="1188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160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</w:t>
            </w:r>
          </w:p>
        </w:tc>
        <w:tc>
          <w:tcPr>
            <w:tcW w:w="1440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отливки</w:t>
            </w:r>
          </w:p>
        </w:tc>
        <w:tc>
          <w:tcPr>
            <w:tcW w:w="1080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σ</w:t>
            </w:r>
            <w:r>
              <w:rPr>
                <w:sz w:val="28"/>
                <w:szCs w:val="28"/>
                <w:vertAlign w:val="subscript"/>
                <w:lang w:val="en-US"/>
              </w:rPr>
              <w:t>В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МПа</w:t>
            </w:r>
          </w:p>
        </w:tc>
        <w:tc>
          <w:tcPr>
            <w:tcW w:w="900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σ</w:t>
            </w:r>
            <w:r>
              <w:rPr>
                <w:sz w:val="28"/>
                <w:szCs w:val="28"/>
                <w:vertAlign w:val="subscript"/>
                <w:lang w:val="en-US"/>
              </w:rPr>
              <w:t>Т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МПа</w:t>
            </w:r>
          </w:p>
        </w:tc>
        <w:tc>
          <w:tcPr>
            <w:tcW w:w="2178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[σ]</w:t>
            </w:r>
            <w:r>
              <w:rPr>
                <w:sz w:val="28"/>
                <w:szCs w:val="28"/>
                <w:vertAlign w:val="subscript"/>
                <w:lang w:val="en-US"/>
              </w:rPr>
              <w:t>Н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МПа</w:t>
            </w:r>
          </w:p>
        </w:tc>
      </w:tr>
      <w:tr w:rsidR="00E77FCE">
        <w:trPr>
          <w:cantSplit/>
          <w:trHeight w:val="225"/>
        </w:trPr>
        <w:tc>
          <w:tcPr>
            <w:tcW w:w="1188" w:type="dxa"/>
            <w:vMerge w:val="restart"/>
            <w:vAlign w:val="center"/>
          </w:tcPr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 01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Н1Ф1</w:t>
            </w:r>
          </w:p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</w:t>
            </w:r>
            <w:r>
              <w:rPr>
                <w:sz w:val="28"/>
                <w:szCs w:val="28"/>
                <w:vertAlign w:val="subscript"/>
              </w:rPr>
              <w:t>s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м/с</w:t>
            </w:r>
          </w:p>
        </w:tc>
        <w:tc>
          <w:tcPr>
            <w:tcW w:w="1440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1080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900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178" w:type="dxa"/>
            <w:vMerge w:val="restart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υ</w:t>
            </w:r>
            <w:r>
              <w:rPr>
                <w:sz w:val="28"/>
                <w:szCs w:val="28"/>
              </w:rPr>
              <w:t>0,9</w:t>
            </w:r>
            <w:r>
              <w:rPr>
                <w:sz w:val="28"/>
                <w:szCs w:val="28"/>
                <w:lang w:val="en-US"/>
              </w:rPr>
              <w:t xml:space="preserve"> σ</w:t>
            </w:r>
            <w:r>
              <w:rPr>
                <w:sz w:val="28"/>
                <w:szCs w:val="28"/>
                <w:vertAlign w:val="subscript"/>
                <w:lang w:val="en-US"/>
              </w:rPr>
              <w:t>В</w:t>
            </w:r>
            <w:r>
              <w:rPr>
                <w:sz w:val="28"/>
                <w:szCs w:val="28"/>
                <w:lang w:val="en-US"/>
              </w:rPr>
              <w:t>К</w:t>
            </w:r>
            <w:r>
              <w:rPr>
                <w:sz w:val="28"/>
                <w:szCs w:val="28"/>
                <w:vertAlign w:val="subscript"/>
                <w:lang w:val="en-US"/>
              </w:rPr>
              <w:t>HL</w:t>
            </w:r>
          </w:p>
        </w:tc>
      </w:tr>
      <w:tr w:rsidR="00E77FCE">
        <w:trPr>
          <w:cantSplit/>
          <w:trHeight w:val="270"/>
        </w:trPr>
        <w:tc>
          <w:tcPr>
            <w:tcW w:w="1188" w:type="dxa"/>
            <w:vMerge/>
            <w:vAlign w:val="center"/>
          </w:tcPr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 01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Ф1</w:t>
            </w:r>
          </w:p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</w:t>
            </w:r>
            <w:r>
              <w:rPr>
                <w:sz w:val="28"/>
                <w:szCs w:val="28"/>
                <w:vertAlign w:val="subscript"/>
              </w:rPr>
              <w:t>s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м/с</w:t>
            </w:r>
          </w:p>
        </w:tc>
        <w:tc>
          <w:tcPr>
            <w:tcW w:w="1440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080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900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178" w:type="dxa"/>
            <w:vMerge/>
            <w:vAlign w:val="center"/>
          </w:tcPr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77FCE">
        <w:trPr>
          <w:cantSplit/>
          <w:trHeight w:val="195"/>
        </w:trPr>
        <w:tc>
          <w:tcPr>
            <w:tcW w:w="1188" w:type="dxa"/>
            <w:vMerge/>
            <w:vAlign w:val="center"/>
          </w:tcPr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 05Ц5С5</w:t>
            </w:r>
          </w:p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</w:t>
            </w:r>
            <w:r>
              <w:rPr>
                <w:sz w:val="28"/>
                <w:szCs w:val="28"/>
                <w:vertAlign w:val="subscript"/>
              </w:rPr>
              <w:t>s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м/с</w:t>
            </w:r>
          </w:p>
        </w:tc>
        <w:tc>
          <w:tcPr>
            <w:tcW w:w="1440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080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900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78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υ</w:t>
            </w:r>
            <w:r>
              <w:rPr>
                <w:sz w:val="28"/>
                <w:szCs w:val="28"/>
              </w:rPr>
              <w:t>0,9</w:t>
            </w:r>
            <w:r>
              <w:rPr>
                <w:sz w:val="28"/>
                <w:szCs w:val="28"/>
                <w:lang w:val="en-US"/>
              </w:rPr>
              <w:t xml:space="preserve"> σ</w:t>
            </w:r>
            <w:r>
              <w:rPr>
                <w:sz w:val="28"/>
                <w:szCs w:val="28"/>
                <w:vertAlign w:val="subscript"/>
                <w:lang w:val="en-US"/>
              </w:rPr>
              <w:t>В</w:t>
            </w:r>
            <w:r>
              <w:rPr>
                <w:sz w:val="28"/>
                <w:szCs w:val="28"/>
                <w:lang w:val="en-US"/>
              </w:rPr>
              <w:t>К</w:t>
            </w:r>
            <w:r>
              <w:rPr>
                <w:sz w:val="28"/>
                <w:szCs w:val="28"/>
                <w:vertAlign w:val="subscript"/>
                <w:lang w:val="en-US"/>
              </w:rPr>
              <w:t>HL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υ</w:t>
            </w:r>
            <w:r>
              <w:rPr>
                <w:sz w:val="28"/>
                <w:szCs w:val="28"/>
              </w:rPr>
              <w:t>0,9</w:t>
            </w:r>
            <w:r>
              <w:rPr>
                <w:sz w:val="28"/>
                <w:szCs w:val="28"/>
                <w:lang w:val="en-US"/>
              </w:rPr>
              <w:t xml:space="preserve"> σ</w:t>
            </w:r>
            <w:r>
              <w:rPr>
                <w:sz w:val="28"/>
                <w:szCs w:val="28"/>
                <w:vertAlign w:val="subscript"/>
                <w:lang w:val="en-US"/>
              </w:rPr>
              <w:t>В</w:t>
            </w:r>
            <w:r>
              <w:rPr>
                <w:sz w:val="28"/>
                <w:szCs w:val="28"/>
                <w:lang w:val="en-US"/>
              </w:rPr>
              <w:t>К</w:t>
            </w:r>
            <w:r>
              <w:rPr>
                <w:sz w:val="28"/>
                <w:szCs w:val="28"/>
                <w:vertAlign w:val="subscript"/>
                <w:lang w:val="en-US"/>
              </w:rPr>
              <w:t>HL</w:t>
            </w:r>
            <w:r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*</w:t>
            </w:r>
          </w:p>
        </w:tc>
      </w:tr>
      <w:tr w:rsidR="00E77FCE">
        <w:trPr>
          <w:cantSplit/>
          <w:trHeight w:val="210"/>
        </w:trPr>
        <w:tc>
          <w:tcPr>
            <w:tcW w:w="1188" w:type="dxa"/>
            <w:vMerge w:val="restart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</w:t>
            </w:r>
          </w:p>
        </w:tc>
        <w:tc>
          <w:tcPr>
            <w:tcW w:w="2160" w:type="dxa"/>
            <w:vAlign w:val="center"/>
          </w:tcPr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 А10Ж4Н</w:t>
            </w:r>
          </w:p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</w:t>
            </w:r>
            <w:r>
              <w:rPr>
                <w:sz w:val="28"/>
                <w:szCs w:val="28"/>
                <w:vertAlign w:val="subscript"/>
              </w:rPr>
              <w:t>s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м/с</w:t>
            </w:r>
          </w:p>
        </w:tc>
        <w:tc>
          <w:tcPr>
            <w:tcW w:w="1440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Ц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</w:t>
            </w:r>
          </w:p>
        </w:tc>
        <w:tc>
          <w:tcPr>
            <w:tcW w:w="1080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650</w:t>
            </w:r>
          </w:p>
        </w:tc>
        <w:tc>
          <w:tcPr>
            <w:tcW w:w="900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430</w:t>
            </w:r>
          </w:p>
        </w:tc>
        <w:tc>
          <w:tcPr>
            <w:tcW w:w="2178" w:type="dxa"/>
            <w:vMerge w:val="restart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300-25</w:t>
            </w:r>
            <w:r>
              <w:rPr>
                <w:sz w:val="28"/>
                <w:szCs w:val="28"/>
              </w:rPr>
              <w:t xml:space="preserve"> υ</w:t>
            </w:r>
            <w:r>
              <w:rPr>
                <w:sz w:val="28"/>
                <w:szCs w:val="28"/>
                <w:vertAlign w:val="subscript"/>
              </w:rPr>
              <w:t>s</w:t>
            </w:r>
            <w:r>
              <w:rPr>
                <w:sz w:val="28"/>
                <w:szCs w:val="28"/>
              </w:rPr>
              <w:t>,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(300-25</w:t>
            </w:r>
            <w:r>
              <w:rPr>
                <w:sz w:val="28"/>
                <w:szCs w:val="28"/>
              </w:rPr>
              <w:t xml:space="preserve"> υ</w:t>
            </w:r>
            <w:r>
              <w:rPr>
                <w:sz w:val="28"/>
                <w:szCs w:val="28"/>
                <w:vertAlign w:val="subscript"/>
              </w:rPr>
              <w:t>s</w:t>
            </w:r>
            <w:r>
              <w:rPr>
                <w:sz w:val="28"/>
                <w:szCs w:val="28"/>
              </w:rPr>
              <w:t>)*</w:t>
            </w:r>
          </w:p>
        </w:tc>
      </w:tr>
      <w:tr w:rsidR="00E77FCE">
        <w:trPr>
          <w:cantSplit/>
          <w:trHeight w:val="240"/>
        </w:trPr>
        <w:tc>
          <w:tcPr>
            <w:tcW w:w="1188" w:type="dxa"/>
            <w:vMerge/>
            <w:vAlign w:val="center"/>
          </w:tcPr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 А10ЖЗМц1,5</w:t>
            </w:r>
          </w:p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</w:t>
            </w:r>
            <w:r>
              <w:rPr>
                <w:sz w:val="28"/>
                <w:szCs w:val="28"/>
                <w:vertAlign w:val="subscript"/>
              </w:rPr>
              <w:t>s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u w:val="single"/>
              </w:rPr>
              <w:t>&lt;</w:t>
            </w:r>
            <w:r>
              <w:rPr>
                <w:sz w:val="28"/>
                <w:szCs w:val="28"/>
              </w:rPr>
              <w:t>5м/с</w:t>
            </w:r>
          </w:p>
        </w:tc>
        <w:tc>
          <w:tcPr>
            <w:tcW w:w="1440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080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450</w:t>
            </w:r>
          </w:p>
        </w:tc>
        <w:tc>
          <w:tcPr>
            <w:tcW w:w="900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2178" w:type="dxa"/>
            <w:vMerge/>
            <w:vAlign w:val="center"/>
          </w:tcPr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77FCE">
        <w:trPr>
          <w:cantSplit/>
          <w:trHeight w:val="1125"/>
        </w:trPr>
        <w:tc>
          <w:tcPr>
            <w:tcW w:w="1188" w:type="dxa"/>
            <w:vMerge/>
            <w:vAlign w:val="center"/>
          </w:tcPr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 А9Ж4</w:t>
            </w:r>
          </w:p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</w:t>
            </w:r>
            <w:r>
              <w:rPr>
                <w:sz w:val="28"/>
                <w:szCs w:val="28"/>
                <w:vertAlign w:val="subscript"/>
              </w:rPr>
              <w:t>s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м/с</w:t>
            </w:r>
          </w:p>
        </w:tc>
        <w:tc>
          <w:tcPr>
            <w:tcW w:w="1440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Ц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З</w:t>
            </w:r>
          </w:p>
        </w:tc>
        <w:tc>
          <w:tcPr>
            <w:tcW w:w="1080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425</w:t>
            </w:r>
          </w:p>
        </w:tc>
        <w:tc>
          <w:tcPr>
            <w:tcW w:w="900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245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195</w:t>
            </w:r>
          </w:p>
        </w:tc>
        <w:tc>
          <w:tcPr>
            <w:tcW w:w="2178" w:type="dxa"/>
            <w:vMerge/>
            <w:vAlign w:val="center"/>
          </w:tcPr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77FCE">
        <w:trPr>
          <w:cantSplit/>
          <w:trHeight w:val="315"/>
        </w:trPr>
        <w:tc>
          <w:tcPr>
            <w:tcW w:w="1188" w:type="dxa"/>
            <w:vMerge/>
            <w:vAlign w:val="center"/>
          </w:tcPr>
          <w:p w:rsidR="00E77FCE" w:rsidRDefault="00E77FC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Л66А6ЖЗМц2</w:t>
            </w:r>
          </w:p>
          <w:p w:rsidR="00E77FCE" w:rsidRDefault="007649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</w:t>
            </w:r>
            <w:r>
              <w:rPr>
                <w:sz w:val="28"/>
                <w:szCs w:val="28"/>
                <w:vertAlign w:val="subscript"/>
              </w:rPr>
              <w:t>s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м/с</w:t>
            </w:r>
          </w:p>
        </w:tc>
        <w:tc>
          <w:tcPr>
            <w:tcW w:w="1440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Ц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З</w:t>
            </w:r>
          </w:p>
        </w:tc>
        <w:tc>
          <w:tcPr>
            <w:tcW w:w="1080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400</w:t>
            </w:r>
          </w:p>
        </w:tc>
        <w:tc>
          <w:tcPr>
            <w:tcW w:w="900" w:type="dxa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290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260</w:t>
            </w:r>
          </w:p>
        </w:tc>
        <w:tc>
          <w:tcPr>
            <w:tcW w:w="2178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275-25</w:t>
            </w:r>
            <w:r>
              <w:rPr>
                <w:sz w:val="28"/>
                <w:szCs w:val="28"/>
              </w:rPr>
              <w:t xml:space="preserve"> υ</w:t>
            </w:r>
            <w:r>
              <w:rPr>
                <w:sz w:val="28"/>
                <w:szCs w:val="28"/>
                <w:vertAlign w:val="subscript"/>
              </w:rPr>
              <w:t>s</w:t>
            </w:r>
            <w:r>
              <w:rPr>
                <w:sz w:val="28"/>
                <w:szCs w:val="28"/>
              </w:rPr>
              <w:t>,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(250-25</w:t>
            </w:r>
            <w:r>
              <w:rPr>
                <w:sz w:val="28"/>
                <w:szCs w:val="28"/>
              </w:rPr>
              <w:t xml:space="preserve"> υ</w:t>
            </w:r>
            <w:r>
              <w:rPr>
                <w:sz w:val="28"/>
                <w:szCs w:val="28"/>
                <w:vertAlign w:val="subscript"/>
              </w:rPr>
              <w:t>s</w:t>
            </w:r>
            <w:r>
              <w:rPr>
                <w:sz w:val="28"/>
                <w:szCs w:val="28"/>
              </w:rPr>
              <w:t>)*</w:t>
            </w:r>
          </w:p>
        </w:tc>
      </w:tr>
      <w:tr w:rsidR="00E77FCE">
        <w:trPr>
          <w:cantSplit/>
          <w:trHeight w:val="1465"/>
        </w:trPr>
        <w:tc>
          <w:tcPr>
            <w:tcW w:w="1188" w:type="dxa"/>
            <w:vAlign w:val="center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Ш</w:t>
            </w:r>
          </w:p>
        </w:tc>
        <w:tc>
          <w:tcPr>
            <w:tcW w:w="2160" w:type="dxa"/>
          </w:tcPr>
          <w:p w:rsidR="00E77FCE" w:rsidRDefault="00764957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СЧ 18</w:t>
            </w:r>
          </w:p>
          <w:p w:rsidR="00E77FCE" w:rsidRDefault="00764957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СЧ 15</w:t>
            </w:r>
          </w:p>
          <w:p w:rsidR="00E77FCE" w:rsidRDefault="00764957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υ</w:t>
            </w:r>
            <w:r>
              <w:rPr>
                <w:sz w:val="28"/>
                <w:szCs w:val="28"/>
                <w:vertAlign w:val="subscript"/>
              </w:rPr>
              <w:t>s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м/с</w:t>
            </w:r>
          </w:p>
        </w:tc>
        <w:tc>
          <w:tcPr>
            <w:tcW w:w="3420" w:type="dxa"/>
            <w:gridSpan w:val="3"/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σ</w:t>
            </w:r>
            <w:r>
              <w:rPr>
                <w:sz w:val="28"/>
                <w:szCs w:val="28"/>
                <w:vertAlign w:val="subscript"/>
                <w:lang w:val="en-US"/>
              </w:rPr>
              <w:t>ВИ</w:t>
            </w:r>
            <w:r>
              <w:rPr>
                <w:sz w:val="28"/>
                <w:szCs w:val="28"/>
                <w:lang w:val="en-US"/>
              </w:rPr>
              <w:t>=355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σ</w:t>
            </w:r>
            <w:r>
              <w:rPr>
                <w:sz w:val="28"/>
                <w:szCs w:val="28"/>
                <w:vertAlign w:val="subscript"/>
                <w:lang w:val="en-US"/>
              </w:rPr>
              <w:t>ВИ</w:t>
            </w:r>
            <w:r>
              <w:rPr>
                <w:sz w:val="28"/>
                <w:szCs w:val="28"/>
                <w:lang w:val="en-US"/>
              </w:rPr>
              <w:t>=315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200-35</w:t>
            </w:r>
            <w:r>
              <w:rPr>
                <w:sz w:val="28"/>
                <w:szCs w:val="28"/>
              </w:rPr>
              <w:t xml:space="preserve"> υ</w:t>
            </w:r>
            <w:r>
              <w:rPr>
                <w:sz w:val="28"/>
                <w:szCs w:val="28"/>
                <w:vertAlign w:val="subscript"/>
              </w:rPr>
              <w:t>s</w:t>
            </w:r>
            <w:r>
              <w:rPr>
                <w:sz w:val="28"/>
                <w:szCs w:val="28"/>
              </w:rPr>
              <w:t>,</w:t>
            </w:r>
          </w:p>
          <w:p w:rsidR="00E77FCE" w:rsidRDefault="0076495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(175-35</w:t>
            </w:r>
            <w:r>
              <w:rPr>
                <w:sz w:val="28"/>
                <w:szCs w:val="28"/>
              </w:rPr>
              <w:t xml:space="preserve"> υ</w:t>
            </w:r>
            <w:r>
              <w:rPr>
                <w:sz w:val="28"/>
                <w:szCs w:val="28"/>
                <w:vertAlign w:val="subscript"/>
              </w:rPr>
              <w:t>s</w:t>
            </w:r>
            <w:r>
              <w:rPr>
                <w:sz w:val="28"/>
                <w:szCs w:val="28"/>
              </w:rPr>
              <w:t>)*</w:t>
            </w:r>
          </w:p>
        </w:tc>
      </w:tr>
    </w:tbl>
    <w:p w:rsidR="00E77FCE" w:rsidRDefault="0076495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Способы отливки: К – в кокиль, Ц – центробежный, З – в землю (единичное производство).</w:t>
      </w:r>
    </w:p>
    <w:p w:rsidR="00E77FCE" w:rsidRDefault="0076495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* Для закаленных ТВЧ червяков с шлифованными витками.</w:t>
      </w:r>
    </w:p>
    <w:p w:rsidR="00E77FCE" w:rsidRDefault="00E77FCE">
      <w:pPr>
        <w:spacing w:line="360" w:lineRule="auto"/>
        <w:ind w:firstLine="709"/>
      </w:pPr>
    </w:p>
    <w:p w:rsidR="00E77FCE" w:rsidRDefault="00E77FCE">
      <w:pPr>
        <w:spacing w:line="360" w:lineRule="auto"/>
        <w:ind w:firstLine="709"/>
      </w:pP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0,67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</w:rPr>
        <w:t>-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 xml:space="preserve">1,15, значения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FL</w:t>
      </w:r>
      <w:r>
        <w:rPr>
          <w:sz w:val="28"/>
          <w:szCs w:val="28"/>
        </w:rPr>
        <w:t xml:space="preserve"> в пределах 0,543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FL</w:t>
      </w:r>
      <w:r>
        <w:rPr>
          <w:sz w:val="28"/>
          <w:szCs w:val="28"/>
        </w:rPr>
        <w:t>-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>1.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реверсивных передач значение 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 уменьшают на 20%.</w:t>
      </w:r>
    </w:p>
    <w:p w:rsidR="00E77FCE" w:rsidRDefault="00764957">
      <w:pPr>
        <w:pStyle w:val="2"/>
        <w:spacing w:line="360" w:lineRule="auto"/>
        <w:jc w:val="center"/>
      </w:pPr>
      <w:r>
        <w:t>6.2. Определение межосевого расстояния</w:t>
      </w:r>
    </w:p>
    <w:p w:rsidR="00E77FCE" w:rsidRDefault="0076495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1480" w:dyaOrig="780">
          <v:shape id="_x0000_i1045" type="#_x0000_t75" style="width:74.25pt;height:39pt" o:ole="" fillcolor="window">
            <v:imagedata r:id="rId49" o:title=""/>
          </v:shape>
          <o:OLEObject Type="Embed" ProgID="Equation.3" ShapeID="_x0000_i1045" DrawAspect="Content" ObjectID="_1478713218" r:id="rId50"/>
        </w:object>
      </w:r>
      <w:r>
        <w:rPr>
          <w:sz w:val="28"/>
          <w:szCs w:val="28"/>
        </w:rPr>
        <w:t>, мм,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момент на валу червячного колеса, Н·мм.</w:t>
      </w:r>
    </w:p>
    <w:p w:rsidR="00E77FCE" w:rsidRDefault="0076495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ГОСТ 2144-76 выбирают ближайшее значение а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 xml:space="preserve"> из ряда, мм: 80, 100, 125, 140, 160, 180, 200, 225, 250, 280, 315…</w:t>
      </w:r>
    </w:p>
    <w:p w:rsidR="00E77FCE" w:rsidRDefault="00764957">
      <w:pPr>
        <w:pStyle w:val="2"/>
        <w:spacing w:line="360" w:lineRule="auto"/>
        <w:jc w:val="center"/>
      </w:pPr>
      <w:r>
        <w:t xml:space="preserve">6.3. Назначение числа заходов червяка в зависимости от </w:t>
      </w:r>
    </w:p>
    <w:p w:rsidR="00E77FCE" w:rsidRDefault="00764957">
      <w:pPr>
        <w:pStyle w:val="2"/>
        <w:spacing w:line="360" w:lineRule="auto"/>
        <w:jc w:val="center"/>
      </w:pPr>
      <w:r>
        <w:t>передаточного отношения</w:t>
      </w:r>
    </w:p>
    <w:p w:rsidR="00E77FCE" w:rsidRDefault="0076495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  </w:t>
      </w:r>
      <w:r>
        <w:rPr>
          <w:sz w:val="28"/>
          <w:szCs w:val="28"/>
        </w:rPr>
        <w:t xml:space="preserve">                   3…14                 15…30                             30</w:t>
      </w:r>
    </w:p>
    <w:p w:rsidR="00E77FCE" w:rsidRDefault="0076495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                     4                           2                                   1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определение числа зубьев червячного колеса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E77FCE" w:rsidRDefault="00764957">
      <w:pPr>
        <w:pStyle w:val="2"/>
        <w:spacing w:line="360" w:lineRule="auto"/>
        <w:jc w:val="center"/>
        <w:rPr>
          <w:vertAlign w:val="subscript"/>
          <w:lang w:val="en-US"/>
        </w:rPr>
      </w:pPr>
      <w:r>
        <w:t xml:space="preserve">6.4. Определение значений модуля </w:t>
      </w:r>
      <w:r>
        <w:rPr>
          <w:b w:val="0"/>
          <w:i w:val="0"/>
          <w:lang w:val="en-US"/>
        </w:rPr>
        <w:t>m</w:t>
      </w:r>
      <w:r>
        <w:rPr>
          <w:b w:val="0"/>
          <w:i w:val="0"/>
        </w:rPr>
        <w:t>=(1,4…1,7)</w:t>
      </w:r>
      <w:r>
        <w:rPr>
          <w:b w:val="0"/>
          <w:i w:val="0"/>
          <w:lang w:val="en-US"/>
        </w:rPr>
        <w:t>a</w:t>
      </w:r>
      <w:r>
        <w:rPr>
          <w:b w:val="0"/>
          <w:i w:val="0"/>
          <w:vertAlign w:val="subscript"/>
          <w:lang w:val="en-US"/>
        </w:rPr>
        <w:t>w</w:t>
      </w:r>
      <w:r>
        <w:rPr>
          <w:b w:val="0"/>
          <w:i w:val="0"/>
        </w:rPr>
        <w:t>/</w:t>
      </w:r>
      <w:r>
        <w:rPr>
          <w:b w:val="0"/>
          <w:i w:val="0"/>
          <w:lang w:val="en-US"/>
        </w:rPr>
        <w:t>z</w:t>
      </w:r>
      <w:r>
        <w:rPr>
          <w:b w:val="0"/>
          <w:i w:val="0"/>
          <w:vertAlign w:val="subscript"/>
        </w:rPr>
        <w:t>2</w:t>
      </w:r>
    </w:p>
    <w:p w:rsidR="00E77FCE" w:rsidRDefault="00764957">
      <w:pPr>
        <w:pStyle w:val="2"/>
        <w:spacing w:line="360" w:lineRule="auto"/>
        <w:jc w:val="center"/>
        <w:rPr>
          <w:vertAlign w:val="subscript"/>
        </w:rPr>
      </w:pPr>
      <w:r>
        <w:t xml:space="preserve"> и коэффициента диаметра червяка</w:t>
      </w:r>
      <w:r>
        <w:rPr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  <w:lang w:val="en-US"/>
        </w:rPr>
        <w:t>q</w:t>
      </w:r>
      <w:r>
        <w:rPr>
          <w:rFonts w:ascii="Times New Roman" w:hAnsi="Times New Roman"/>
          <w:b w:val="0"/>
          <w:i w:val="0"/>
          <w:sz w:val="28"/>
          <w:szCs w:val="28"/>
        </w:rPr>
        <w:t>=(2</w:t>
      </w:r>
      <w:r>
        <w:rPr>
          <w:rFonts w:ascii="Times New Roman" w:hAnsi="Times New Roman"/>
          <w:b w:val="0"/>
          <w:i w:val="0"/>
          <w:sz w:val="28"/>
          <w:szCs w:val="28"/>
          <w:lang w:val="en-US"/>
        </w:rPr>
        <w:t>a</w:t>
      </w:r>
      <w:r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w</w:t>
      </w:r>
      <w:r>
        <w:rPr>
          <w:rFonts w:ascii="Times New Roman" w:hAnsi="Times New Roman"/>
          <w:b w:val="0"/>
          <w:i w:val="0"/>
          <w:sz w:val="28"/>
          <w:szCs w:val="28"/>
        </w:rPr>
        <w:t>/</w:t>
      </w:r>
      <w:r>
        <w:rPr>
          <w:rFonts w:ascii="Times New Roman" w:hAnsi="Times New Roman"/>
          <w:b w:val="0"/>
          <w:i w:val="0"/>
          <w:sz w:val="28"/>
          <w:szCs w:val="28"/>
          <w:lang w:val="en-US"/>
        </w:rPr>
        <w:t>m</w:t>
      </w:r>
      <w:r>
        <w:rPr>
          <w:rFonts w:ascii="Times New Roman" w:hAnsi="Times New Roman"/>
          <w:b w:val="0"/>
          <w:i w:val="0"/>
          <w:sz w:val="28"/>
          <w:szCs w:val="28"/>
        </w:rPr>
        <w:t>)-</w:t>
      </w:r>
      <w:r>
        <w:rPr>
          <w:rFonts w:ascii="Times New Roman" w:hAnsi="Times New Roman"/>
          <w:b w:val="0"/>
          <w:i w:val="0"/>
          <w:sz w:val="28"/>
          <w:szCs w:val="28"/>
          <w:lang w:val="en-US"/>
        </w:rPr>
        <w:t>z</w:t>
      </w:r>
      <w:r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ГОСТ 2144-76 окончательно принимают значения m и q из рядов: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340"/>
        <w:gridCol w:w="2880"/>
        <w:gridCol w:w="2178"/>
      </w:tblGrid>
      <w:tr w:rsidR="00E77FCE">
        <w:tc>
          <w:tcPr>
            <w:tcW w:w="1548" w:type="dxa"/>
          </w:tcPr>
          <w:p w:rsidR="00E77FCE" w:rsidRDefault="007649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, мм</w:t>
            </w:r>
          </w:p>
          <w:p w:rsidR="00E77FCE" w:rsidRDefault="007649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2340" w:type="dxa"/>
          </w:tcPr>
          <w:p w:rsidR="00E77FCE" w:rsidRDefault="007649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2,5; 3,15; 4; 5</w:t>
            </w:r>
          </w:p>
          <w:p w:rsidR="00E77FCE" w:rsidRDefault="007649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8; 10; 12,5; 16; 20</w:t>
            </w:r>
          </w:p>
        </w:tc>
        <w:tc>
          <w:tcPr>
            <w:tcW w:w="2880" w:type="dxa"/>
          </w:tcPr>
          <w:p w:rsidR="00E77FCE" w:rsidRDefault="007649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6,3; 8; 10; 12,5</w:t>
            </w:r>
          </w:p>
          <w:p w:rsidR="00E77FCE" w:rsidRDefault="007649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8; 10; 12,5; 14; 16; 20</w:t>
            </w:r>
          </w:p>
        </w:tc>
        <w:tc>
          <w:tcPr>
            <w:tcW w:w="2178" w:type="dxa"/>
          </w:tcPr>
          <w:p w:rsidR="00E77FCE" w:rsidRDefault="007649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E77FCE" w:rsidRDefault="007649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8; 10; 12,5; 16</w:t>
            </w:r>
          </w:p>
        </w:tc>
      </w:tr>
    </w:tbl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из условия жесткости червяка должно выполняться условие</w:t>
      </w:r>
    </w:p>
    <w:p w:rsidR="00E77FCE" w:rsidRDefault="0076495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</w:rPr>
        <w:t xml:space="preserve"> 0,212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E77FCE" w:rsidRDefault="00764957">
      <w:pPr>
        <w:pStyle w:val="2"/>
        <w:spacing w:line="360" w:lineRule="auto"/>
        <w:jc w:val="center"/>
      </w:pPr>
      <w:r>
        <w:t>6.5. Определение коэффициента смещения инструмента</w:t>
      </w:r>
    </w:p>
    <w:p w:rsidR="00E77FCE" w:rsidRDefault="00E77FCE">
      <w:pPr>
        <w:spacing w:line="360" w:lineRule="auto"/>
      </w:pP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) –0,5(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),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этом должно выполняться условие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-1&lt;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&lt;1.</w:t>
      </w:r>
    </w:p>
    <w:p w:rsidR="00E77FCE" w:rsidRDefault="00764957">
      <w:pPr>
        <w:pStyle w:val="2"/>
        <w:spacing w:line="360" w:lineRule="auto"/>
        <w:jc w:val="center"/>
      </w:pPr>
      <w:r>
        <w:t>6.6. Определение фактического передаточного отношения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отклонение не должно превышать 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4% от ранее принятого.</w:t>
      </w:r>
    </w:p>
    <w:p w:rsidR="00E77FCE" w:rsidRDefault="00764957">
      <w:pPr>
        <w:pStyle w:val="2"/>
        <w:spacing w:line="360" w:lineRule="auto"/>
        <w:jc w:val="center"/>
      </w:pPr>
      <w:r>
        <w:t>6.7. Определение основных параметров червячной передачи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делительный диаметр червяка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mq</w:t>
      </w:r>
      <w:r>
        <w:rPr>
          <w:sz w:val="28"/>
          <w:szCs w:val="28"/>
        </w:rPr>
        <w:t>;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делительный диаметр червячного колеса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начальный диаметр червяка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+2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);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диаметр вершин витков червяка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а1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+2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;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диаметр впадин витков червяка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-2,4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;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длина нарезной части червяка: при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=1; 2   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</w:rPr>
        <w:t xml:space="preserve">(11+0,06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;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при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=4        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</w:rPr>
        <w:t xml:space="preserve">(12,5+0,09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;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угол подъема витков червяка γ=</w:t>
      </w:r>
      <w:r>
        <w:rPr>
          <w:sz w:val="28"/>
          <w:szCs w:val="28"/>
          <w:lang w:val="en-US"/>
        </w:rPr>
        <w:t>arctg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);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диаметр вершин зубьев колеса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а2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+2+2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);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диаметр колеса наибольший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ам2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а2</w:t>
      </w:r>
      <w:r>
        <w:rPr>
          <w:sz w:val="28"/>
          <w:szCs w:val="28"/>
        </w:rPr>
        <w:t>+6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+2);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диаметр впадин зубьев колеса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-2,4+2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);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ширина зубчатого венца колеса при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=1; 2   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=0,335а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>;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при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=4       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=0,315а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>;</w:t>
      </w:r>
    </w:p>
    <w:p w:rsidR="00E77FCE" w:rsidRDefault="00764957">
      <w:pPr>
        <w:pStyle w:val="2"/>
        <w:spacing w:line="360" w:lineRule="auto"/>
        <w:jc w:val="center"/>
      </w:pPr>
      <w:r>
        <w:t xml:space="preserve">6.8. Определение окружных скоростей на червяке и колесе </w:t>
      </w:r>
      <w:r>
        <w:rPr>
          <w:rFonts w:ascii="Times New Roman" w:hAnsi="Times New Roman"/>
          <w:b w:val="0"/>
          <w:i w:val="0"/>
          <w:sz w:val="28"/>
          <w:szCs w:val="28"/>
        </w:rPr>
        <w:t>υ</w:t>
      </w:r>
      <w:r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</w:t>
      </w:r>
      <w:r>
        <w:rPr>
          <w:rFonts w:ascii="Times New Roman" w:hAnsi="Times New Roman"/>
          <w:b w:val="0"/>
          <w:i w:val="0"/>
          <w:sz w:val="28"/>
          <w:szCs w:val="28"/>
        </w:rPr>
        <w:t>=0,5ω</w:t>
      </w:r>
      <w:r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</w:t>
      </w:r>
      <w:r>
        <w:rPr>
          <w:rFonts w:ascii="Times New Roman" w:hAnsi="Times New Roman"/>
          <w:b w:val="0"/>
          <w:i w:val="0"/>
          <w:sz w:val="28"/>
          <w:szCs w:val="28"/>
        </w:rPr>
        <w:t>d</w:t>
      </w:r>
      <w:r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</w:t>
      </w:r>
      <w:r>
        <w:rPr>
          <w:rFonts w:ascii="Times New Roman" w:hAnsi="Times New Roman"/>
          <w:b w:val="0"/>
          <w:i w:val="0"/>
          <w:sz w:val="28"/>
          <w:szCs w:val="28"/>
        </w:rPr>
        <w:t>·10</w:t>
      </w:r>
      <w:r>
        <w:rPr>
          <w:rFonts w:ascii="Times New Roman" w:hAnsi="Times New Roman"/>
          <w:b w:val="0"/>
          <w:i w:val="0"/>
          <w:sz w:val="28"/>
          <w:szCs w:val="28"/>
          <w:vertAlign w:val="superscript"/>
        </w:rPr>
        <w:t>-3</w:t>
      </w:r>
      <w:r>
        <w:rPr>
          <w:b w:val="0"/>
          <w:i w:val="0"/>
        </w:rPr>
        <w:t>, м/с</w:t>
      </w:r>
      <w:r>
        <w:t xml:space="preserve">; </w:t>
      </w:r>
      <w:r>
        <w:rPr>
          <w:rFonts w:ascii="Times New Roman" w:hAnsi="Times New Roman"/>
          <w:b w:val="0"/>
          <w:i w:val="0"/>
          <w:sz w:val="28"/>
          <w:szCs w:val="28"/>
        </w:rPr>
        <w:t>υ</w:t>
      </w:r>
      <w:r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>
        <w:rPr>
          <w:rFonts w:ascii="Times New Roman" w:hAnsi="Times New Roman"/>
          <w:b w:val="0"/>
          <w:i w:val="0"/>
          <w:sz w:val="28"/>
          <w:szCs w:val="28"/>
        </w:rPr>
        <w:t>=0,5ω</w:t>
      </w:r>
      <w:r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>
        <w:rPr>
          <w:rFonts w:ascii="Times New Roman" w:hAnsi="Times New Roman"/>
          <w:b w:val="0"/>
          <w:i w:val="0"/>
          <w:sz w:val="28"/>
          <w:szCs w:val="28"/>
        </w:rPr>
        <w:t>d</w:t>
      </w:r>
      <w:r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>
        <w:rPr>
          <w:rFonts w:ascii="Times New Roman" w:hAnsi="Times New Roman"/>
          <w:b w:val="0"/>
          <w:i w:val="0"/>
          <w:sz w:val="28"/>
          <w:szCs w:val="28"/>
        </w:rPr>
        <w:t>·10</w:t>
      </w:r>
      <w:r>
        <w:rPr>
          <w:rFonts w:ascii="Times New Roman" w:hAnsi="Times New Roman"/>
          <w:b w:val="0"/>
          <w:i w:val="0"/>
          <w:sz w:val="28"/>
          <w:szCs w:val="28"/>
          <w:vertAlign w:val="superscript"/>
        </w:rPr>
        <w:t>-3</w:t>
      </w:r>
      <w:r>
        <w:t xml:space="preserve">, </w:t>
      </w:r>
      <w:r>
        <w:rPr>
          <w:b w:val="0"/>
          <w:i w:val="0"/>
        </w:rPr>
        <w:t>м/с</w:t>
      </w:r>
      <w:r>
        <w:t xml:space="preserve"> и скорости скольжения</w:t>
      </w:r>
    </w:p>
    <w:p w:rsidR="00E77FCE" w:rsidRDefault="00764957">
      <w:pPr>
        <w:pStyle w:val="2"/>
        <w:spacing w:line="360" w:lineRule="auto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  <w:lang w:val="en-US"/>
        </w:rPr>
        <w:t>v</w:t>
      </w:r>
      <w:r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= </w:t>
      </w:r>
      <w:r>
        <w:rPr>
          <w:rFonts w:ascii="Times New Roman" w:hAnsi="Times New Roman"/>
          <w:b w:val="0"/>
          <w:i w:val="0"/>
          <w:sz w:val="28"/>
          <w:szCs w:val="28"/>
          <w:lang w:val="en-US"/>
        </w:rPr>
        <w:t>v</w:t>
      </w:r>
      <w:r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</w:t>
      </w:r>
      <w:r>
        <w:rPr>
          <w:rFonts w:ascii="Times New Roman" w:hAnsi="Times New Roman"/>
          <w:b w:val="0"/>
          <w:i w:val="0"/>
          <w:sz w:val="28"/>
          <w:szCs w:val="28"/>
        </w:rPr>
        <w:t>/</w:t>
      </w:r>
      <w:r>
        <w:rPr>
          <w:rFonts w:ascii="Times New Roman" w:hAnsi="Times New Roman"/>
          <w:b w:val="0"/>
          <w:i w:val="0"/>
          <w:sz w:val="28"/>
          <w:szCs w:val="28"/>
          <w:lang w:val="en-US"/>
        </w:rPr>
        <w:t>cosγ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скорость скольжения отличается от ранее принятой, необходимо уточнить значение допускаемого напряжения для материала колеса.</w:t>
      </w:r>
    </w:p>
    <w:p w:rsidR="00E77FCE" w:rsidRDefault="00764957">
      <w:pPr>
        <w:pStyle w:val="2"/>
        <w:spacing w:line="360" w:lineRule="auto"/>
        <w:jc w:val="center"/>
      </w:pPr>
      <w:r>
        <w:t>6.9. Назначение степени точности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точности червячных передач определяется в зависимости от скорости скольжения: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s</w:t>
      </w:r>
      <w:r>
        <w:rPr>
          <w:sz w:val="28"/>
          <w:szCs w:val="28"/>
        </w:rPr>
        <w:t>, , м/с                                   2                        5                            10</w:t>
      </w:r>
    </w:p>
    <w:p w:rsidR="00E77FCE" w:rsidRDefault="00764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степень точности                  9                        8                             7.</w:t>
      </w:r>
    </w:p>
    <w:p w:rsidR="00E77FCE" w:rsidRDefault="00764957">
      <w:pPr>
        <w:pStyle w:val="2"/>
        <w:spacing w:line="360" w:lineRule="auto"/>
        <w:jc w:val="center"/>
      </w:pPr>
      <w:r>
        <w:t>6.10. Определение КПД передачи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η=(0,95…0,96)tq(γ+φ΄),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φ΄ - приведенный угол трения [2],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.35; [3], табл.4.4.</w:t>
      </w:r>
    </w:p>
    <w:p w:rsidR="00E77FCE" w:rsidRDefault="00764957">
      <w:pPr>
        <w:pStyle w:val="2"/>
        <w:spacing w:line="360" w:lineRule="auto"/>
        <w:jc w:val="center"/>
      </w:pPr>
      <w:r>
        <w:t>6.11. Силы в зацеплении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Окружная на колесе и осевая на червяке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; окружная на червяке и осевая на колесе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 радиальные силы F</w:t>
      </w:r>
      <w:r>
        <w:rPr>
          <w:sz w:val="28"/>
          <w:szCs w:val="28"/>
          <w:vertAlign w:val="subscript"/>
        </w:rPr>
        <w:t>r1</w:t>
      </w:r>
      <w:r>
        <w:rPr>
          <w:sz w:val="28"/>
          <w:szCs w:val="28"/>
        </w:rPr>
        <w:t>= F</w:t>
      </w:r>
      <w:r>
        <w:rPr>
          <w:sz w:val="28"/>
          <w:szCs w:val="28"/>
          <w:vertAlign w:val="subscript"/>
        </w:rPr>
        <w:t xml:space="preserve"> r2</w:t>
      </w:r>
      <w:r>
        <w:rPr>
          <w:sz w:val="28"/>
          <w:szCs w:val="28"/>
        </w:rPr>
        <w:t>= F</w:t>
      </w:r>
      <w:r>
        <w:rPr>
          <w:sz w:val="28"/>
          <w:szCs w:val="28"/>
          <w:vertAlign w:val="subscript"/>
        </w:rPr>
        <w:t>t2</w:t>
      </w:r>
      <w:r>
        <w:rPr>
          <w:sz w:val="28"/>
          <w:szCs w:val="28"/>
        </w:rPr>
        <w:t>tgα; где α – угол профиля витка червяка.</w:t>
      </w:r>
    </w:p>
    <w:p w:rsidR="00E77FCE" w:rsidRDefault="00764957">
      <w:pPr>
        <w:pStyle w:val="2"/>
        <w:spacing w:line="360" w:lineRule="auto"/>
        <w:jc w:val="center"/>
      </w:pPr>
      <w:r>
        <w:t>6.12.Расчетное контактное напряжение</w:t>
      </w:r>
    </w:p>
    <w:p w:rsidR="00E77FCE" w:rsidRDefault="0076495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2400" w:dyaOrig="760">
          <v:shape id="_x0000_i1046" type="#_x0000_t75" style="width:120pt;height:38.25pt" o:ole="" fillcolor="window">
            <v:imagedata r:id="rId51" o:title=""/>
          </v:shape>
          <o:OLEObject Type="Embed" ProgID="Equation.3" ShapeID="_x0000_i1046" DrawAspect="Content" ObjectID="_1478713219" r:id="rId52"/>
        </w:object>
      </w:r>
      <w:r>
        <w:rPr>
          <w:sz w:val="28"/>
          <w:szCs w:val="28"/>
        </w:rPr>
        <w:t>,</w:t>
      </w:r>
    </w:p>
    <w:p w:rsidR="00E77FCE" w:rsidRDefault="0076495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 К – коэффициент нагрузки. При 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u w:val="single"/>
        </w:rPr>
        <w:t>&lt;</w:t>
      </w:r>
      <w:r>
        <w:rPr>
          <w:sz w:val="28"/>
          <w:szCs w:val="28"/>
        </w:rPr>
        <w:t>3м/с К=1; при 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&gt;3м/с К=1,1…1,3; [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]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уточненное по действительной скорости скольжения υ</w:t>
      </w:r>
      <w:r>
        <w:rPr>
          <w:sz w:val="28"/>
          <w:szCs w:val="28"/>
          <w:vertAlign w:val="subscript"/>
        </w:rPr>
        <w:t>s</w:t>
      </w:r>
      <w:r>
        <w:rPr>
          <w:sz w:val="28"/>
          <w:szCs w:val="28"/>
        </w:rPr>
        <w:t xml:space="preserve"> значение допускаемого напряжения.</w:t>
      </w:r>
    </w:p>
    <w:p w:rsidR="00E77FCE" w:rsidRDefault="00E77FCE">
      <w:pPr>
        <w:spacing w:line="360" w:lineRule="auto"/>
        <w:jc w:val="both"/>
        <w:rPr>
          <w:sz w:val="28"/>
          <w:szCs w:val="28"/>
          <w:lang w:val="en-US"/>
        </w:rPr>
      </w:pPr>
    </w:p>
    <w:p w:rsidR="00E77FCE" w:rsidRDefault="00764957">
      <w:pPr>
        <w:pStyle w:val="2"/>
        <w:spacing w:line="360" w:lineRule="auto"/>
        <w:jc w:val="center"/>
      </w:pPr>
      <w:r>
        <w:t>6.13. Проверка зубьев колеса на изгиб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480" w:dyaOrig="700">
          <v:shape id="_x0000_i1047" type="#_x0000_t75" style="width:123.75pt;height:35.25pt" o:ole="" fillcolor="window">
            <v:imagedata r:id="rId53" o:title=""/>
          </v:shape>
          <o:OLEObject Type="Embed" ProgID="Equation.3" ShapeID="_x0000_i1047" DrawAspect="Content" ObjectID="_1478713220" r:id="rId54"/>
        </w:object>
      </w:r>
      <w:r>
        <w:rPr>
          <w:sz w:val="28"/>
          <w:szCs w:val="28"/>
        </w:rPr>
        <w:t>,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 – коэффициент формы зуба, выбираемый по эквивалентному числу зубьев колеса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  <w:lang w:val="en-US"/>
        </w:rPr>
        <w:t>γ</w:t>
      </w:r>
      <w:r>
        <w:rPr>
          <w:sz w:val="28"/>
          <w:szCs w:val="28"/>
        </w:rPr>
        <w:t>:</w:t>
      </w:r>
    </w:p>
    <w:p w:rsidR="00E77FCE" w:rsidRDefault="0076495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20      26     30        35       40         45      50        60       80      100      150</w:t>
      </w:r>
    </w:p>
    <w:p w:rsidR="00E77FCE" w:rsidRDefault="00764957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    1,98   1,85   1,76    1,64     1,55     1,48    1,45     1,40    1,34   1,3    1,27</w:t>
      </w:r>
      <w:r>
        <w:rPr>
          <w:sz w:val="28"/>
          <w:szCs w:val="28"/>
          <w:lang w:val="en-US"/>
        </w:rPr>
        <w:t>.</w:t>
      </w:r>
    </w:p>
    <w:p w:rsidR="00E77FCE" w:rsidRDefault="00764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ξ – коэффициент, учитывающий износ зубьев. Для закрытых передач ξ=1.</w:t>
      </w:r>
    </w:p>
    <w:p w:rsidR="00E77FCE" w:rsidRDefault="00764957">
      <w:pPr>
        <w:pStyle w:val="2"/>
        <w:spacing w:line="360" w:lineRule="auto"/>
        <w:jc w:val="center"/>
      </w:pPr>
      <w:r>
        <w:t>6.14. Проверка прочности зубьев колеса при кратковременных перегрузках</w:t>
      </w:r>
    </w:p>
    <w:p w:rsidR="00E77FCE" w:rsidRDefault="00764957">
      <w:pPr>
        <w:jc w:val="center"/>
      </w:pPr>
      <w:r>
        <w:rPr>
          <w:position w:val="-68"/>
        </w:rPr>
        <w:object w:dxaOrig="2680" w:dyaOrig="1480">
          <v:shape id="_x0000_i1048" type="#_x0000_t75" style="width:134.25pt;height:74.25pt" o:ole="" fillcolor="window">
            <v:imagedata r:id="rId55" o:title=""/>
          </v:shape>
          <o:OLEObject Type="Embed" ProgID="Equation.3" ShapeID="_x0000_i1048" DrawAspect="Content" ObjectID="_1478713221" r:id="rId56"/>
        </w:object>
      </w:r>
    </w:p>
    <w:p w:rsidR="00E77FCE" w:rsidRDefault="0076495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 xml:space="preserve"> – расчетные напряжения (см. пп. 6.12, 6.13).</w:t>
      </w:r>
    </w:p>
    <w:p w:rsidR="00E77FCE" w:rsidRDefault="00E77FCE">
      <w:pPr>
        <w:rPr>
          <w:sz w:val="28"/>
          <w:szCs w:val="28"/>
          <w:lang w:val="en-US"/>
        </w:rPr>
      </w:pPr>
    </w:p>
    <w:p w:rsidR="00E77FCE" w:rsidRDefault="00764957">
      <w:pPr>
        <w:pStyle w:val="2"/>
        <w:spacing w:line="360" w:lineRule="auto"/>
        <w:jc w:val="center"/>
      </w:pPr>
      <w:r>
        <w:t xml:space="preserve">6.15. Сведение в таблицу основных параметров передачи </w:t>
      </w:r>
      <w:r>
        <w:rPr>
          <w:b w:val="0"/>
          <w:i w:val="0"/>
        </w:rPr>
        <w:t>(табл. 15)</w:t>
      </w:r>
    </w:p>
    <w:p w:rsidR="00E77FCE" w:rsidRDefault="007649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15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параметры червячной передачи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2358"/>
      </w:tblGrid>
      <w:tr w:rsidR="00E77FCE">
        <w:tc>
          <w:tcPr>
            <w:tcW w:w="6588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58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и величина</w:t>
            </w:r>
          </w:p>
        </w:tc>
      </w:tr>
      <w:tr w:rsidR="00E77FCE">
        <w:tc>
          <w:tcPr>
            <w:tcW w:w="6588" w:type="dxa"/>
          </w:tcPr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Вращающий момент на валу колеса, Н·м.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Угловые скорости валов, рад/с</w:t>
            </w:r>
          </w:p>
          <w:p w:rsidR="00E77FCE" w:rsidRDefault="00E77FCE">
            <w:pPr>
              <w:rPr>
                <w:sz w:val="28"/>
                <w:szCs w:val="28"/>
              </w:rPr>
            </w:pP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3.Межосевое расстояние, мм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Модуль осевой, мм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5.Число витков червяка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Число зубьев колеса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Диаметр делительный, мм: червяка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колеса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Диаметр начальный червяка, мм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Диаметр вершин витков червяка, мм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Диаметр впадин витков червяка, мм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Длина нарезанной части червяка, мм.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Диаметр вершин зубьев колеса, мм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Диаметр впадин зубьев колеса, мм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Диаметр колеса наибольший, мм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Ширина зубчатого венца, мм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КПД передачи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Степень точности</w:t>
            </w:r>
          </w:p>
          <w:p w:rsidR="00E77FCE" w:rsidRDefault="00764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Силы в зацеплении, Н</w:t>
            </w:r>
          </w:p>
        </w:tc>
        <w:tc>
          <w:tcPr>
            <w:tcW w:w="2358" w:type="dxa"/>
          </w:tcPr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bscript"/>
                <w:lang w:val="en-US"/>
              </w:rPr>
              <w:t>w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</w:t>
            </w:r>
            <w:r>
              <w:rPr>
                <w:sz w:val="28"/>
                <w:szCs w:val="28"/>
                <w:vertAlign w:val="subscript"/>
                <w:lang w:val="de-DE"/>
              </w:rPr>
              <w:t>w1</w:t>
            </w:r>
            <w:r>
              <w:rPr>
                <w:sz w:val="28"/>
                <w:szCs w:val="28"/>
                <w:lang w:val="de-DE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</w:t>
            </w:r>
            <w:r>
              <w:rPr>
                <w:sz w:val="28"/>
                <w:szCs w:val="28"/>
                <w:vertAlign w:val="subscript"/>
                <w:lang w:val="de-DE"/>
              </w:rPr>
              <w:t>a1</w:t>
            </w:r>
            <w:r>
              <w:rPr>
                <w:sz w:val="28"/>
                <w:szCs w:val="28"/>
                <w:lang w:val="de-DE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</w:t>
            </w:r>
            <w:r>
              <w:rPr>
                <w:sz w:val="28"/>
                <w:szCs w:val="28"/>
                <w:vertAlign w:val="subscript"/>
                <w:lang w:val="de-DE"/>
              </w:rPr>
              <w:t>f1</w:t>
            </w:r>
            <w:r>
              <w:rPr>
                <w:sz w:val="28"/>
                <w:szCs w:val="28"/>
                <w:lang w:val="de-DE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</w:t>
            </w:r>
            <w:r>
              <w:rPr>
                <w:sz w:val="28"/>
                <w:szCs w:val="28"/>
                <w:vertAlign w:val="subscript"/>
                <w:lang w:val="de-DE"/>
              </w:rPr>
              <w:t>1</w:t>
            </w:r>
            <w:r>
              <w:rPr>
                <w:sz w:val="28"/>
                <w:szCs w:val="28"/>
                <w:lang w:val="de-DE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</w:t>
            </w:r>
            <w:r>
              <w:rPr>
                <w:sz w:val="28"/>
                <w:szCs w:val="28"/>
                <w:vertAlign w:val="subscript"/>
                <w:lang w:val="de-DE"/>
              </w:rPr>
              <w:t>a2</w:t>
            </w:r>
            <w:r>
              <w:rPr>
                <w:sz w:val="28"/>
                <w:szCs w:val="28"/>
                <w:lang w:val="de-DE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</w:t>
            </w:r>
            <w:r>
              <w:rPr>
                <w:sz w:val="28"/>
                <w:szCs w:val="28"/>
                <w:vertAlign w:val="subscript"/>
                <w:lang w:val="de-DE"/>
              </w:rPr>
              <w:t>f2</w:t>
            </w:r>
            <w:r>
              <w:rPr>
                <w:sz w:val="28"/>
                <w:szCs w:val="28"/>
                <w:lang w:val="de-DE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</w:t>
            </w:r>
            <w:r>
              <w:rPr>
                <w:sz w:val="28"/>
                <w:szCs w:val="28"/>
                <w:vertAlign w:val="subscript"/>
                <w:lang w:val="de-DE"/>
              </w:rPr>
              <w:t>a</w:t>
            </w:r>
            <w:r>
              <w:rPr>
                <w:sz w:val="28"/>
                <w:szCs w:val="28"/>
                <w:vertAlign w:val="subscript"/>
                <w:lang w:val="en-US"/>
              </w:rPr>
              <w:t>м</w:t>
            </w:r>
            <w:r>
              <w:rPr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sz w:val="28"/>
                <w:szCs w:val="28"/>
                <w:lang w:val="de-DE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</w:t>
            </w:r>
            <w:r>
              <w:rPr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sz w:val="28"/>
                <w:szCs w:val="28"/>
                <w:lang w:val="de-DE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en-US"/>
              </w:rPr>
              <w:t>η</w:t>
            </w:r>
            <w:r>
              <w:rPr>
                <w:sz w:val="28"/>
                <w:szCs w:val="28"/>
                <w:lang w:val="de-DE"/>
              </w:rPr>
              <w:t>=</w:t>
            </w:r>
          </w:p>
          <w:p w:rsidR="00E77FCE" w:rsidRDefault="00E77FCE">
            <w:pPr>
              <w:jc w:val="center"/>
              <w:rPr>
                <w:sz w:val="28"/>
                <w:szCs w:val="28"/>
                <w:lang w:val="de-DE"/>
              </w:rPr>
            </w:pPr>
          </w:p>
          <w:p w:rsidR="00E77FCE" w:rsidRDefault="00764957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F</w:t>
            </w:r>
            <w:r>
              <w:rPr>
                <w:sz w:val="28"/>
                <w:szCs w:val="28"/>
                <w:vertAlign w:val="subscript"/>
                <w:lang w:val="de-DE"/>
              </w:rPr>
              <w:t>t1</w:t>
            </w:r>
            <w:r>
              <w:rPr>
                <w:sz w:val="28"/>
                <w:szCs w:val="28"/>
                <w:lang w:val="de-DE"/>
              </w:rPr>
              <w:t>= F</w:t>
            </w:r>
            <w:r>
              <w:rPr>
                <w:sz w:val="28"/>
                <w:szCs w:val="28"/>
                <w:vertAlign w:val="subscript"/>
                <w:lang w:val="de-DE"/>
              </w:rPr>
              <w:t>a2</w:t>
            </w:r>
            <w:r>
              <w:rPr>
                <w:sz w:val="28"/>
                <w:szCs w:val="28"/>
                <w:lang w:val="de-DE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F</w:t>
            </w:r>
            <w:r>
              <w:rPr>
                <w:sz w:val="28"/>
                <w:szCs w:val="28"/>
                <w:vertAlign w:val="subscript"/>
                <w:lang w:val="de-DE"/>
              </w:rPr>
              <w:t>t2</w:t>
            </w:r>
            <w:r>
              <w:rPr>
                <w:sz w:val="28"/>
                <w:szCs w:val="28"/>
                <w:lang w:val="de-DE"/>
              </w:rPr>
              <w:t>= F</w:t>
            </w:r>
            <w:r>
              <w:rPr>
                <w:sz w:val="28"/>
                <w:szCs w:val="28"/>
                <w:vertAlign w:val="subscript"/>
                <w:lang w:val="de-DE"/>
              </w:rPr>
              <w:t>a1</w:t>
            </w:r>
            <w:r>
              <w:rPr>
                <w:sz w:val="28"/>
                <w:szCs w:val="28"/>
                <w:lang w:val="de-DE"/>
              </w:rPr>
              <w:t>=</w:t>
            </w:r>
          </w:p>
          <w:p w:rsidR="00E77FCE" w:rsidRDefault="0076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</w:t>
            </w:r>
          </w:p>
        </w:tc>
      </w:tr>
    </w:tbl>
    <w:p w:rsidR="00E77FCE" w:rsidRDefault="00E77FCE">
      <w:pPr>
        <w:spacing w:line="360" w:lineRule="auto"/>
        <w:jc w:val="center"/>
      </w:pPr>
    </w:p>
    <w:p w:rsidR="00E77FCE" w:rsidRDefault="00764957">
      <w:pPr>
        <w:pStyle w:val="1"/>
        <w:spacing w:line="360" w:lineRule="auto"/>
        <w:jc w:val="center"/>
        <w:rPr>
          <w:szCs w:val="28"/>
        </w:rPr>
      </w:pPr>
      <w:r>
        <w:rPr>
          <w:szCs w:val="28"/>
        </w:rPr>
        <w:t>Библиографический список</w:t>
      </w:r>
    </w:p>
    <w:p w:rsidR="00E77FCE" w:rsidRDefault="00764957">
      <w:pPr>
        <w:widowControl w:val="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Баранцов В.Я. Методические указания к разработке и оформлению курсовых проектов и работ по дисциплинам «Механика», «Прикладная механика», «ДМ и основы конструирования» / Баранцов В.Я., Зайцева Т.Г. Липецк: ЛГТУ, 2002,-32 с.,(№2782).</w:t>
      </w:r>
    </w:p>
    <w:p w:rsidR="00E77FCE" w:rsidRDefault="00764957">
      <w:pPr>
        <w:widowControl w:val="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Дунаев П.Ф. Конструирование узлов и деталей машин. Учебное пособие для техн. спец. вузов/П.Ф.Дунаев, О.П.Леликов.-М.: Высш. шк., 2000.- 447с.</w:t>
      </w:r>
    </w:p>
    <w:p w:rsidR="00E77FCE" w:rsidRDefault="00764957">
      <w:pPr>
        <w:widowControl w:val="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.Чернавский С.А. Курсовое проектирование деталей машин/Под ред. С.А. Чернавского. М.: Высш. шк., 1988.- 416 с.</w:t>
      </w:r>
    </w:p>
    <w:p w:rsidR="00E77FCE" w:rsidRDefault="00764957">
      <w:pPr>
        <w:widowControl w:val="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Иосилевич Г.Б. и др. Прикладная механика. Учебник для вузов/ Г.Б.Иосилевич, Г.Б. Строганов, Г.С. Маслов. Под ред. Г.Б. Иосилевича.-М.: Высш. шк. – 1989.- 315 с.</w:t>
      </w:r>
    </w:p>
    <w:p w:rsidR="00E77FCE" w:rsidRDefault="00E77FCE">
      <w:pPr>
        <w:spacing w:line="360" w:lineRule="auto"/>
        <w:ind w:left="2520"/>
      </w:pPr>
    </w:p>
    <w:p w:rsidR="00E77FCE" w:rsidRDefault="00E77FCE">
      <w:pPr>
        <w:spacing w:line="360" w:lineRule="auto"/>
        <w:jc w:val="center"/>
      </w:pPr>
    </w:p>
    <w:p w:rsidR="00E77FCE" w:rsidRDefault="00E77FCE">
      <w:pPr>
        <w:spacing w:line="360" w:lineRule="auto"/>
        <w:jc w:val="center"/>
      </w:pPr>
    </w:p>
    <w:p w:rsidR="00E77FCE" w:rsidRDefault="00E77FCE">
      <w:pPr>
        <w:spacing w:line="360" w:lineRule="auto"/>
        <w:jc w:val="center"/>
      </w:pPr>
    </w:p>
    <w:p w:rsidR="00E77FCE" w:rsidRDefault="00E77FCE">
      <w:pPr>
        <w:spacing w:line="360" w:lineRule="auto"/>
        <w:jc w:val="center"/>
      </w:pPr>
    </w:p>
    <w:p w:rsidR="00E77FCE" w:rsidRDefault="00E77FCE">
      <w:pPr>
        <w:spacing w:line="360" w:lineRule="auto"/>
        <w:jc w:val="center"/>
      </w:pP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Владимир Яковлевич Баранцов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Тамара Герасимовна Зайцева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Расчет зубчатых и червячных передач в курсовом проектировании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указания</w:t>
      </w:r>
    </w:p>
    <w:p w:rsidR="00E77FCE" w:rsidRDefault="00E77FCE">
      <w:pPr>
        <w:spacing w:line="360" w:lineRule="auto"/>
        <w:jc w:val="center"/>
        <w:rPr>
          <w:sz w:val="28"/>
          <w:szCs w:val="28"/>
        </w:rPr>
      </w:pP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Редактор Бирлева Н.Ю.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Подписано к печати. Формат 60х801/16.Ризография. Бесплатно. Объем 2,0 п.л. Тираж 800 экз. Заказ. Бумага газетная.</w:t>
      </w:r>
    </w:p>
    <w:p w:rsidR="00E77FCE" w:rsidRDefault="00764957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Липецкий государственный технический университет. 398600. Липецк, ул. Московская, 30. Типография ЛГТУ. 398600. Липецк, </w:t>
      </w:r>
    </w:p>
    <w:p w:rsidR="00E77FCE" w:rsidRDefault="007649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ул. Московская, 30.</w:t>
      </w:r>
      <w:bookmarkStart w:id="0" w:name="_GoBack"/>
      <w:bookmarkEnd w:id="0"/>
    </w:p>
    <w:sectPr w:rsidR="00E77FCE">
      <w:type w:val="evenPage"/>
      <w:pgSz w:w="11907" w:h="16840"/>
      <w:pgMar w:top="1418" w:right="1588" w:bottom="1418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CE" w:rsidRDefault="00764957">
      <w:r>
        <w:separator/>
      </w:r>
    </w:p>
  </w:endnote>
  <w:endnote w:type="continuationSeparator" w:id="0">
    <w:p w:rsidR="00E77FCE" w:rsidRDefault="0076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CE" w:rsidRDefault="00764957">
      <w:r>
        <w:separator/>
      </w:r>
    </w:p>
  </w:footnote>
  <w:footnote w:type="continuationSeparator" w:id="0">
    <w:p w:rsidR="00E77FCE" w:rsidRDefault="00764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FCE" w:rsidRDefault="0076495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30</w:t>
    </w:r>
    <w:r>
      <w:rPr>
        <w:rStyle w:val="a6"/>
      </w:rPr>
      <w:fldChar w:fldCharType="end"/>
    </w:r>
  </w:p>
  <w:p w:rsidR="00E77FCE" w:rsidRDefault="00E77FC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FCE" w:rsidRDefault="0076495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E77FCE" w:rsidRDefault="00E77FC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7019D"/>
    <w:multiLevelType w:val="singleLevel"/>
    <w:tmpl w:val="16FAB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9EE1ABE"/>
    <w:multiLevelType w:val="hybridMultilevel"/>
    <w:tmpl w:val="E4067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FE0D23"/>
    <w:multiLevelType w:val="hybridMultilevel"/>
    <w:tmpl w:val="6F6857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A24598"/>
    <w:multiLevelType w:val="singleLevel"/>
    <w:tmpl w:val="4A92592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957"/>
    <w:rsid w:val="004730AD"/>
    <w:rsid w:val="00764957"/>
    <w:rsid w:val="00E7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3E175A85-5996-4A19-B5E8-9B4BD61E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jc w:val="center"/>
    </w:pPr>
    <w:rPr>
      <w:sz w:val="28"/>
      <w:szCs w:val="20"/>
    </w:rPr>
  </w:style>
  <w:style w:type="paragraph" w:styleId="20">
    <w:name w:val="Body Text Indent 2"/>
    <w:basedOn w:val="a"/>
    <w:pPr>
      <w:spacing w:line="360" w:lineRule="auto"/>
      <w:ind w:firstLine="720"/>
    </w:pPr>
    <w:rPr>
      <w:sz w:val="28"/>
      <w:szCs w:val="20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szCs w:val="20"/>
    </w:rPr>
  </w:style>
  <w:style w:type="paragraph" w:styleId="3">
    <w:name w:val="Body Text Indent 3"/>
    <w:basedOn w:val="a"/>
    <w:pPr>
      <w:spacing w:line="360" w:lineRule="auto"/>
      <w:ind w:firstLine="709"/>
      <w:jc w:val="center"/>
    </w:pPr>
    <w:rPr>
      <w:sz w:val="28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8"/>
      <w:szCs w:val="20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fontTable" Target="fontTable.xml"/><Relationship Id="rId10" Type="http://schemas.openxmlformats.org/officeDocument/2006/relationships/header" Target="header2.xml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4958</Words>
  <Characters>28266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lstu</Company>
  <LinksUpToDate>false</LinksUpToDate>
  <CharactersWithSpaces>33158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elena</dc:creator>
  <cp:keywords/>
  <dc:description/>
  <cp:lastModifiedBy>Irina</cp:lastModifiedBy>
  <cp:revision>2</cp:revision>
  <cp:lastPrinted>2003-03-31T12:06:00Z</cp:lastPrinted>
  <dcterms:created xsi:type="dcterms:W3CDTF">2014-11-28T18:53:00Z</dcterms:created>
  <dcterms:modified xsi:type="dcterms:W3CDTF">2014-11-28T18:53:00Z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