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F7A" w:rsidRDefault="00877F7A" w:rsidP="00877F7A">
      <w:pPr>
        <w:widowControl/>
        <w:suppressAutoHyphens/>
        <w:overflowPunct w:val="0"/>
        <w:autoSpaceDE w:val="0"/>
        <w:autoSpaceDN w:val="0"/>
        <w:adjustRightInd w:val="0"/>
        <w:spacing w:line="360" w:lineRule="auto"/>
        <w:ind w:firstLine="709"/>
        <w:jc w:val="center"/>
        <w:textAlignment w:val="baseline"/>
        <w:rPr>
          <w:rFonts w:ascii="Times New Roman" w:hAnsi="Times New Roman"/>
          <w:sz w:val="28"/>
          <w:szCs w:val="36"/>
        </w:rPr>
      </w:pPr>
    </w:p>
    <w:p w:rsidR="00877F7A" w:rsidRDefault="00877F7A" w:rsidP="00877F7A">
      <w:pPr>
        <w:widowControl/>
        <w:suppressAutoHyphens/>
        <w:overflowPunct w:val="0"/>
        <w:autoSpaceDE w:val="0"/>
        <w:autoSpaceDN w:val="0"/>
        <w:adjustRightInd w:val="0"/>
        <w:spacing w:line="360" w:lineRule="auto"/>
        <w:ind w:firstLine="709"/>
        <w:jc w:val="center"/>
        <w:textAlignment w:val="baseline"/>
        <w:rPr>
          <w:rFonts w:ascii="Times New Roman" w:hAnsi="Times New Roman"/>
          <w:sz w:val="28"/>
          <w:szCs w:val="36"/>
        </w:rPr>
      </w:pPr>
    </w:p>
    <w:p w:rsidR="00877F7A" w:rsidRDefault="00877F7A" w:rsidP="00877F7A">
      <w:pPr>
        <w:widowControl/>
        <w:suppressAutoHyphens/>
        <w:overflowPunct w:val="0"/>
        <w:autoSpaceDE w:val="0"/>
        <w:autoSpaceDN w:val="0"/>
        <w:adjustRightInd w:val="0"/>
        <w:spacing w:line="360" w:lineRule="auto"/>
        <w:ind w:firstLine="709"/>
        <w:jc w:val="center"/>
        <w:textAlignment w:val="baseline"/>
        <w:rPr>
          <w:rFonts w:ascii="Times New Roman" w:hAnsi="Times New Roman"/>
          <w:sz w:val="28"/>
          <w:szCs w:val="36"/>
        </w:rPr>
      </w:pPr>
    </w:p>
    <w:p w:rsidR="00877F7A" w:rsidRDefault="00877F7A" w:rsidP="00877F7A">
      <w:pPr>
        <w:widowControl/>
        <w:suppressAutoHyphens/>
        <w:overflowPunct w:val="0"/>
        <w:autoSpaceDE w:val="0"/>
        <w:autoSpaceDN w:val="0"/>
        <w:adjustRightInd w:val="0"/>
        <w:spacing w:line="360" w:lineRule="auto"/>
        <w:ind w:firstLine="709"/>
        <w:jc w:val="center"/>
        <w:textAlignment w:val="baseline"/>
        <w:rPr>
          <w:rFonts w:ascii="Times New Roman" w:hAnsi="Times New Roman"/>
          <w:sz w:val="28"/>
          <w:szCs w:val="36"/>
        </w:rPr>
      </w:pPr>
    </w:p>
    <w:p w:rsidR="00877F7A" w:rsidRDefault="00877F7A" w:rsidP="00877F7A">
      <w:pPr>
        <w:widowControl/>
        <w:suppressAutoHyphens/>
        <w:overflowPunct w:val="0"/>
        <w:autoSpaceDE w:val="0"/>
        <w:autoSpaceDN w:val="0"/>
        <w:adjustRightInd w:val="0"/>
        <w:spacing w:line="360" w:lineRule="auto"/>
        <w:ind w:firstLine="709"/>
        <w:jc w:val="center"/>
        <w:textAlignment w:val="baseline"/>
        <w:rPr>
          <w:rFonts w:ascii="Times New Roman" w:hAnsi="Times New Roman"/>
          <w:sz w:val="28"/>
          <w:szCs w:val="36"/>
        </w:rPr>
      </w:pPr>
    </w:p>
    <w:p w:rsidR="00877F7A" w:rsidRDefault="00877F7A" w:rsidP="00877F7A">
      <w:pPr>
        <w:widowControl/>
        <w:suppressAutoHyphens/>
        <w:overflowPunct w:val="0"/>
        <w:autoSpaceDE w:val="0"/>
        <w:autoSpaceDN w:val="0"/>
        <w:adjustRightInd w:val="0"/>
        <w:spacing w:line="360" w:lineRule="auto"/>
        <w:ind w:firstLine="709"/>
        <w:jc w:val="center"/>
        <w:textAlignment w:val="baseline"/>
        <w:rPr>
          <w:rFonts w:ascii="Times New Roman" w:hAnsi="Times New Roman"/>
          <w:sz w:val="28"/>
          <w:szCs w:val="36"/>
        </w:rPr>
      </w:pPr>
    </w:p>
    <w:p w:rsidR="00877F7A" w:rsidRDefault="00877F7A" w:rsidP="00877F7A">
      <w:pPr>
        <w:widowControl/>
        <w:suppressAutoHyphens/>
        <w:overflowPunct w:val="0"/>
        <w:autoSpaceDE w:val="0"/>
        <w:autoSpaceDN w:val="0"/>
        <w:adjustRightInd w:val="0"/>
        <w:spacing w:line="360" w:lineRule="auto"/>
        <w:ind w:firstLine="709"/>
        <w:jc w:val="center"/>
        <w:textAlignment w:val="baseline"/>
        <w:rPr>
          <w:rFonts w:ascii="Times New Roman" w:hAnsi="Times New Roman"/>
          <w:sz w:val="28"/>
          <w:szCs w:val="36"/>
        </w:rPr>
      </w:pPr>
    </w:p>
    <w:p w:rsidR="00877F7A" w:rsidRDefault="00877F7A" w:rsidP="00877F7A">
      <w:pPr>
        <w:widowControl/>
        <w:suppressAutoHyphens/>
        <w:overflowPunct w:val="0"/>
        <w:autoSpaceDE w:val="0"/>
        <w:autoSpaceDN w:val="0"/>
        <w:adjustRightInd w:val="0"/>
        <w:spacing w:line="360" w:lineRule="auto"/>
        <w:ind w:firstLine="709"/>
        <w:jc w:val="center"/>
        <w:textAlignment w:val="baseline"/>
        <w:rPr>
          <w:rFonts w:ascii="Times New Roman" w:hAnsi="Times New Roman"/>
          <w:sz w:val="28"/>
          <w:szCs w:val="36"/>
        </w:rPr>
      </w:pPr>
    </w:p>
    <w:p w:rsidR="00877F7A" w:rsidRDefault="00877F7A" w:rsidP="00877F7A">
      <w:pPr>
        <w:widowControl/>
        <w:suppressAutoHyphens/>
        <w:overflowPunct w:val="0"/>
        <w:autoSpaceDE w:val="0"/>
        <w:autoSpaceDN w:val="0"/>
        <w:adjustRightInd w:val="0"/>
        <w:spacing w:line="360" w:lineRule="auto"/>
        <w:ind w:firstLine="709"/>
        <w:jc w:val="center"/>
        <w:textAlignment w:val="baseline"/>
        <w:rPr>
          <w:rFonts w:ascii="Times New Roman" w:hAnsi="Times New Roman"/>
          <w:sz w:val="28"/>
          <w:szCs w:val="36"/>
        </w:rPr>
      </w:pPr>
    </w:p>
    <w:p w:rsidR="00877F7A" w:rsidRDefault="00877F7A" w:rsidP="00877F7A">
      <w:pPr>
        <w:widowControl/>
        <w:suppressAutoHyphens/>
        <w:overflowPunct w:val="0"/>
        <w:autoSpaceDE w:val="0"/>
        <w:autoSpaceDN w:val="0"/>
        <w:adjustRightInd w:val="0"/>
        <w:spacing w:line="360" w:lineRule="auto"/>
        <w:ind w:firstLine="709"/>
        <w:jc w:val="center"/>
        <w:textAlignment w:val="baseline"/>
        <w:rPr>
          <w:rFonts w:ascii="Times New Roman" w:hAnsi="Times New Roman"/>
          <w:sz w:val="28"/>
          <w:szCs w:val="36"/>
        </w:rPr>
      </w:pPr>
    </w:p>
    <w:p w:rsidR="00877F7A" w:rsidRDefault="00877F7A" w:rsidP="00877F7A">
      <w:pPr>
        <w:widowControl/>
        <w:suppressAutoHyphens/>
        <w:overflowPunct w:val="0"/>
        <w:autoSpaceDE w:val="0"/>
        <w:autoSpaceDN w:val="0"/>
        <w:adjustRightInd w:val="0"/>
        <w:spacing w:line="360" w:lineRule="auto"/>
        <w:ind w:firstLine="709"/>
        <w:jc w:val="center"/>
        <w:textAlignment w:val="baseline"/>
        <w:rPr>
          <w:rFonts w:ascii="Times New Roman" w:hAnsi="Times New Roman"/>
          <w:sz w:val="28"/>
          <w:szCs w:val="36"/>
        </w:rPr>
      </w:pPr>
    </w:p>
    <w:p w:rsidR="00877F7A" w:rsidRDefault="00877F7A" w:rsidP="00877F7A">
      <w:pPr>
        <w:widowControl/>
        <w:suppressAutoHyphens/>
        <w:overflowPunct w:val="0"/>
        <w:autoSpaceDE w:val="0"/>
        <w:autoSpaceDN w:val="0"/>
        <w:adjustRightInd w:val="0"/>
        <w:spacing w:line="360" w:lineRule="auto"/>
        <w:ind w:firstLine="709"/>
        <w:jc w:val="center"/>
        <w:textAlignment w:val="baseline"/>
        <w:rPr>
          <w:rFonts w:ascii="Times New Roman" w:hAnsi="Times New Roman"/>
          <w:sz w:val="28"/>
          <w:szCs w:val="36"/>
        </w:rPr>
      </w:pPr>
    </w:p>
    <w:p w:rsidR="00877F7A" w:rsidRDefault="00877F7A" w:rsidP="00877F7A">
      <w:pPr>
        <w:widowControl/>
        <w:suppressAutoHyphens/>
        <w:overflowPunct w:val="0"/>
        <w:autoSpaceDE w:val="0"/>
        <w:autoSpaceDN w:val="0"/>
        <w:adjustRightInd w:val="0"/>
        <w:spacing w:line="360" w:lineRule="auto"/>
        <w:ind w:firstLine="709"/>
        <w:jc w:val="center"/>
        <w:textAlignment w:val="baseline"/>
        <w:rPr>
          <w:rFonts w:ascii="Times New Roman" w:hAnsi="Times New Roman"/>
          <w:sz w:val="28"/>
          <w:szCs w:val="36"/>
        </w:rPr>
      </w:pPr>
    </w:p>
    <w:p w:rsidR="00595961" w:rsidRPr="00877F7A" w:rsidRDefault="0078712F" w:rsidP="00877F7A">
      <w:pPr>
        <w:widowControl/>
        <w:suppressAutoHyphens/>
        <w:overflowPunct w:val="0"/>
        <w:autoSpaceDE w:val="0"/>
        <w:autoSpaceDN w:val="0"/>
        <w:adjustRightInd w:val="0"/>
        <w:spacing w:line="360" w:lineRule="auto"/>
        <w:ind w:firstLine="709"/>
        <w:jc w:val="center"/>
        <w:textAlignment w:val="baseline"/>
        <w:rPr>
          <w:rFonts w:ascii="Times New Roman" w:hAnsi="Times New Roman"/>
          <w:sz w:val="28"/>
          <w:szCs w:val="36"/>
        </w:rPr>
      </w:pPr>
      <w:r w:rsidRPr="00877F7A">
        <w:rPr>
          <w:rFonts w:ascii="Times New Roman" w:hAnsi="Times New Roman"/>
          <w:sz w:val="28"/>
          <w:szCs w:val="36"/>
        </w:rPr>
        <w:t>Расчеты между субъектами хозяйствования в Республике Беларусь и их участие в кредитных отношениях</w:t>
      </w:r>
    </w:p>
    <w:p w:rsidR="00CA4BC5" w:rsidRPr="00877F7A" w:rsidRDefault="00877F7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b/>
          <w:sz w:val="28"/>
        </w:rPr>
      </w:pPr>
      <w:r>
        <w:rPr>
          <w:rFonts w:ascii="Times New Roman" w:hAnsi="Times New Roman"/>
          <w:sz w:val="28"/>
          <w:szCs w:val="32"/>
        </w:rPr>
        <w:br w:type="page"/>
      </w:r>
      <w:r w:rsidR="00CA4BC5" w:rsidRPr="00877F7A">
        <w:rPr>
          <w:rFonts w:ascii="Times New Roman" w:hAnsi="Times New Roman"/>
          <w:b/>
          <w:sz w:val="28"/>
        </w:rPr>
        <w:t>В</w:t>
      </w:r>
      <w:r w:rsidRPr="00877F7A">
        <w:rPr>
          <w:rFonts w:ascii="Times New Roman" w:hAnsi="Times New Roman"/>
          <w:b/>
          <w:sz w:val="28"/>
        </w:rPr>
        <w:t>ведение</w:t>
      </w:r>
    </w:p>
    <w:p w:rsidR="00B152D9" w:rsidRPr="00877F7A" w:rsidRDefault="00B152D9"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p>
    <w:p w:rsidR="003874AA" w:rsidRPr="00877F7A" w:rsidRDefault="003874AA" w:rsidP="00877F7A">
      <w:pPr>
        <w:pStyle w:val="21"/>
        <w:suppressAutoHyphens/>
        <w:spacing w:line="360" w:lineRule="auto"/>
        <w:ind w:firstLine="709"/>
        <w:jc w:val="both"/>
      </w:pPr>
      <w:bookmarkStart w:id="0" w:name="10"/>
      <w:bookmarkEnd w:id="0"/>
      <w:r w:rsidRPr="00877F7A">
        <w:t>В условиях становления рынка большинство имущественных отношений носит возмездный характер, который предполагает необходимость производства расчетов (платежей) за полученные ценности, оказанные услуги, выполненные работы. Расчеты, являясь элементом возмездных имущественных отношений (купли-продажи, строительного подряда, аренды и др.), могут наступать одновременно с получением каких-либо благ, но могут быть во времени отдалены от этого момента. Расчеты осуществляются либо непосредственно между сторонами возмездного имущественного отношения, либо с участием дополнительного субъекта - кредитной организации. В последнем случае на основе соответствующего имущественного отношения возникает новое - расчетное. Эти имущественные отношения опосредуются нормами права и приобретают форму расчетного правоотношения. Расчетными правоотношениями являются также правоотношения, возникающие при производстве платежей в бюджеты всех уровней и в государственные внебюджетные фонды.</w:t>
      </w:r>
    </w:p>
    <w:p w:rsidR="003874AA" w:rsidRPr="00877F7A" w:rsidRDefault="003874AA" w:rsidP="00877F7A">
      <w:pPr>
        <w:pStyle w:val="21"/>
        <w:suppressAutoHyphens/>
        <w:spacing w:line="360" w:lineRule="auto"/>
        <w:ind w:firstLine="709"/>
        <w:jc w:val="both"/>
      </w:pPr>
      <w:r w:rsidRPr="00877F7A">
        <w:t xml:space="preserve">Расчетные отношения регламентируются нормами различных отраслей права, в первую очередь нормами финансового и гражданского права, которые в совокупности образуют комплексный институт права. </w:t>
      </w:r>
    </w:p>
    <w:p w:rsidR="003874AA" w:rsidRPr="00877F7A" w:rsidRDefault="003874AA" w:rsidP="00877F7A">
      <w:pPr>
        <w:pStyle w:val="21"/>
        <w:suppressAutoHyphens/>
        <w:spacing w:line="360" w:lineRule="auto"/>
        <w:ind w:firstLine="709"/>
        <w:jc w:val="both"/>
      </w:pPr>
      <w:r w:rsidRPr="00877F7A">
        <w:t>Расчеты могут осуществляться наличными и в безналичной форме. В последнем случае необходимым участником расчетных правоотношений является банк (или несколько банков). Если одной из сторон расчетного правоотношения является гражданин, то расчеты могут осуществляться наличными без какого-либо ограничения. В остальных случаях расчеты должны производиться в безналичной форме.</w:t>
      </w:r>
    </w:p>
    <w:p w:rsidR="003874AA" w:rsidRPr="00877F7A" w:rsidRDefault="003874AA" w:rsidP="00877F7A">
      <w:pPr>
        <w:pStyle w:val="21"/>
        <w:suppressAutoHyphens/>
        <w:spacing w:line="360" w:lineRule="auto"/>
        <w:ind w:firstLine="709"/>
        <w:jc w:val="both"/>
      </w:pPr>
      <w:r w:rsidRPr="00877F7A">
        <w:t>Существуют следующие формы безналичных расчетов: платежными поручениями, по аккредитиву, чеками, расчеты по инкассо. Кроме того, расчеты могут осуществлять и в иных формах, предусмотренных законом, установленными в соответствии с ними банковскими правилами и применяемым в банковской практике обычаями делового оборота.</w:t>
      </w:r>
    </w:p>
    <w:p w:rsidR="003874AA" w:rsidRPr="00877F7A" w:rsidRDefault="003874AA" w:rsidP="00877F7A">
      <w:pPr>
        <w:pStyle w:val="21"/>
        <w:suppressAutoHyphens/>
        <w:spacing w:line="360" w:lineRule="auto"/>
        <w:ind w:firstLine="709"/>
        <w:jc w:val="both"/>
      </w:pPr>
      <w:r w:rsidRPr="00877F7A">
        <w:t>Конкретные правила, сроки и стандарты расчетов устанавливаются Национальным банком Республики Беларусь. При этом эти правила, сроки стандарты не должны противоречить действующему законодательству.</w:t>
      </w:r>
    </w:p>
    <w:p w:rsidR="003874AA" w:rsidRPr="00877F7A" w:rsidRDefault="003874AA" w:rsidP="00877F7A">
      <w:pPr>
        <w:pStyle w:val="21"/>
        <w:suppressAutoHyphens/>
        <w:spacing w:line="360" w:lineRule="auto"/>
        <w:ind w:firstLine="709"/>
        <w:jc w:val="both"/>
      </w:pPr>
      <w:r w:rsidRPr="00877F7A">
        <w:t>Выбор конкретной формы расчетов принадлежит сторонам, которые фиксируют ее в договоре.</w:t>
      </w:r>
    </w:p>
    <w:p w:rsidR="003874AA" w:rsidRPr="00877F7A" w:rsidRDefault="003874AA" w:rsidP="00877F7A">
      <w:pPr>
        <w:pStyle w:val="21"/>
        <w:suppressAutoHyphens/>
        <w:spacing w:line="360" w:lineRule="auto"/>
        <w:ind w:firstLine="709"/>
        <w:jc w:val="both"/>
      </w:pPr>
      <w:r w:rsidRPr="00877F7A">
        <w:t>Правовой основой для осуществления банком безналичных расчетов является заключение с банком договора банковского счета, по которому банк принимает на себя обязательство осуществлять такие расчеты.</w:t>
      </w:r>
    </w:p>
    <w:p w:rsidR="00833AC3" w:rsidRPr="00877F7A" w:rsidRDefault="00DA1F8C" w:rsidP="00877F7A">
      <w:pPr>
        <w:pStyle w:val="21"/>
        <w:suppressAutoHyphens/>
        <w:spacing w:line="360" w:lineRule="auto"/>
        <w:ind w:firstLine="709"/>
        <w:jc w:val="both"/>
      </w:pPr>
      <w:r w:rsidRPr="00877F7A">
        <w:t xml:space="preserve">Целью курсовой работы является </w:t>
      </w:r>
      <w:r w:rsidR="005508E6" w:rsidRPr="00877F7A">
        <w:t xml:space="preserve">детальное </w:t>
      </w:r>
      <w:r w:rsidRPr="00877F7A">
        <w:t xml:space="preserve">рассмотрения </w:t>
      </w:r>
      <w:r w:rsidR="00F16BFB" w:rsidRPr="00877F7A">
        <w:t xml:space="preserve">вопросов, связанных с </w:t>
      </w:r>
      <w:r w:rsidR="00360A7A" w:rsidRPr="00877F7A">
        <w:t xml:space="preserve">таким правовым институтом, как </w:t>
      </w:r>
      <w:r w:rsidR="005508E6" w:rsidRPr="00877F7A">
        <w:t>расчеты между субъектами хозяйствования</w:t>
      </w:r>
      <w:r w:rsidR="00360A7A" w:rsidRPr="00877F7A">
        <w:t xml:space="preserve">, определение </w:t>
      </w:r>
      <w:r w:rsidR="005508E6" w:rsidRPr="00877F7A">
        <w:t>сущности расчетных отношений, их правового регулирования</w:t>
      </w:r>
      <w:r w:rsidR="00833AC3" w:rsidRPr="00877F7A">
        <w:t xml:space="preserve">, </w:t>
      </w:r>
      <w:r w:rsidR="0070714D" w:rsidRPr="00877F7A">
        <w:t xml:space="preserve">а также рассмотрение отдельных </w:t>
      </w:r>
      <w:r w:rsidR="00833AC3" w:rsidRPr="00877F7A">
        <w:t>их</w:t>
      </w:r>
      <w:r w:rsidR="0070714D" w:rsidRPr="00877F7A">
        <w:t xml:space="preserve"> видов: р</w:t>
      </w:r>
      <w:r w:rsidR="00833AC3" w:rsidRPr="00877F7A">
        <w:t>асчеты по инкассо, аккредитиву, платежным поручениям.</w:t>
      </w:r>
    </w:p>
    <w:p w:rsidR="0070714D" w:rsidRPr="00877F7A" w:rsidRDefault="00CA4BC5" w:rsidP="00877F7A">
      <w:pPr>
        <w:pStyle w:val="21"/>
        <w:suppressAutoHyphens/>
        <w:spacing w:line="360" w:lineRule="auto"/>
        <w:ind w:firstLine="709"/>
        <w:jc w:val="both"/>
      </w:pPr>
      <w:r w:rsidRPr="00877F7A">
        <w:t xml:space="preserve">Предметом исследования </w:t>
      </w:r>
      <w:r w:rsidR="00CD04D1" w:rsidRPr="00877F7A">
        <w:t>курсовой</w:t>
      </w:r>
      <w:r w:rsidRPr="00877F7A">
        <w:t xml:space="preserve"> работы </w:t>
      </w:r>
      <w:r w:rsidR="00CD04D1" w:rsidRPr="00877F7A">
        <w:t xml:space="preserve">являются теоретические положения, высказанные различными учеными и </w:t>
      </w:r>
      <w:r w:rsidR="00360A7A" w:rsidRPr="00877F7A">
        <w:t>правоведами</w:t>
      </w:r>
      <w:r w:rsidR="00337764" w:rsidRPr="00877F7A">
        <w:t xml:space="preserve"> по вопрос</w:t>
      </w:r>
      <w:r w:rsidR="00F16BFB" w:rsidRPr="00877F7A">
        <w:t xml:space="preserve">ам </w:t>
      </w:r>
      <w:r w:rsidR="00360A7A" w:rsidRPr="00877F7A">
        <w:t xml:space="preserve">регулирования правоотношений в сфере </w:t>
      </w:r>
      <w:r w:rsidR="00833AC3" w:rsidRPr="00877F7A">
        <w:t>расчетов между субъектами хозяйствования</w:t>
      </w:r>
      <w:r w:rsidR="00360A7A" w:rsidRPr="00877F7A">
        <w:t xml:space="preserve">, а также нормативно-правовая база, регулирующая отношения между участниками </w:t>
      </w:r>
      <w:r w:rsidR="00833AC3" w:rsidRPr="00877F7A">
        <w:t>расчетных правоотношений</w:t>
      </w:r>
      <w:r w:rsidR="00360A7A" w:rsidRPr="00877F7A">
        <w:t>.</w:t>
      </w:r>
    </w:p>
    <w:p w:rsidR="00CA4BC5" w:rsidRPr="00877F7A" w:rsidRDefault="00CA4BC5" w:rsidP="00877F7A">
      <w:pPr>
        <w:pStyle w:val="21"/>
        <w:suppressAutoHyphens/>
        <w:spacing w:line="360" w:lineRule="auto"/>
        <w:ind w:firstLine="709"/>
        <w:jc w:val="both"/>
      </w:pPr>
      <w:r w:rsidRPr="00877F7A">
        <w:t>Задачи исследования предопределяются целью исследования и состоят в том, чтобы:</w:t>
      </w:r>
    </w:p>
    <w:p w:rsidR="00BF07E5" w:rsidRPr="00877F7A" w:rsidRDefault="00CA4BC5" w:rsidP="00877F7A">
      <w:pPr>
        <w:pStyle w:val="21"/>
        <w:suppressAutoHyphens/>
        <w:spacing w:line="360" w:lineRule="auto"/>
        <w:ind w:firstLine="709"/>
        <w:jc w:val="both"/>
      </w:pPr>
      <w:r w:rsidRPr="00877F7A">
        <w:t xml:space="preserve">- </w:t>
      </w:r>
      <w:r w:rsidR="00F16BFB" w:rsidRPr="00877F7A">
        <w:t xml:space="preserve">определить </w:t>
      </w:r>
      <w:r w:rsidR="000703CF" w:rsidRPr="00877F7A">
        <w:t>сущность и дать определени</w:t>
      </w:r>
      <w:r w:rsidR="00BF07E5" w:rsidRPr="00877F7A">
        <w:t>е расчетным правоотношениям в хозяйственном праве;</w:t>
      </w:r>
    </w:p>
    <w:p w:rsidR="00BF07E5" w:rsidRPr="00877F7A" w:rsidRDefault="00BF07E5" w:rsidP="00877F7A">
      <w:pPr>
        <w:pStyle w:val="21"/>
        <w:suppressAutoHyphens/>
        <w:spacing w:line="360" w:lineRule="auto"/>
        <w:ind w:firstLine="709"/>
        <w:jc w:val="both"/>
      </w:pPr>
      <w:r w:rsidRPr="00877F7A">
        <w:t>- рассмотреть особенности расчетных отношений и их правового регулирования в Республике Беларусь;</w:t>
      </w:r>
    </w:p>
    <w:p w:rsidR="00BF07E5" w:rsidRPr="00877F7A" w:rsidRDefault="00BF07E5" w:rsidP="00877F7A">
      <w:pPr>
        <w:pStyle w:val="21"/>
        <w:suppressAutoHyphens/>
        <w:spacing w:line="360" w:lineRule="auto"/>
        <w:ind w:firstLine="709"/>
        <w:jc w:val="both"/>
      </w:pPr>
      <w:r w:rsidRPr="00877F7A">
        <w:t>-</w:t>
      </w:r>
      <w:r w:rsidR="000703CF" w:rsidRPr="00877F7A">
        <w:t xml:space="preserve"> </w:t>
      </w:r>
      <w:r w:rsidRPr="00877F7A">
        <w:t>произвести классификацию расчетов между субъектами хозяйствования в Республике Беларусь;</w:t>
      </w:r>
    </w:p>
    <w:p w:rsidR="00BF07E5" w:rsidRPr="00877F7A" w:rsidRDefault="00BF07E5" w:rsidP="00877F7A">
      <w:pPr>
        <w:pStyle w:val="21"/>
        <w:suppressAutoHyphens/>
        <w:spacing w:line="360" w:lineRule="auto"/>
        <w:ind w:firstLine="709"/>
        <w:jc w:val="both"/>
      </w:pPr>
      <w:r w:rsidRPr="00877F7A">
        <w:t>- детально рассмотреть порядок безналичных расчетов по инкассо, аккредитивам и платежным поручениям, определить условия их совершения и ответственность за ненадлежащее исполнение;</w:t>
      </w:r>
    </w:p>
    <w:p w:rsidR="00BF07E5" w:rsidRPr="00877F7A" w:rsidRDefault="00BF07E5" w:rsidP="00877F7A">
      <w:pPr>
        <w:pStyle w:val="21"/>
        <w:suppressAutoHyphens/>
        <w:spacing w:line="360" w:lineRule="auto"/>
        <w:ind w:firstLine="709"/>
        <w:jc w:val="both"/>
      </w:pPr>
      <w:r w:rsidRPr="00877F7A">
        <w:t xml:space="preserve">- </w:t>
      </w:r>
      <w:r w:rsidR="000703CF" w:rsidRPr="00877F7A">
        <w:t xml:space="preserve">рассмотреть договор </w:t>
      </w:r>
      <w:r w:rsidRPr="00877F7A">
        <w:t>банковского вклада, его основные элементы;</w:t>
      </w:r>
    </w:p>
    <w:p w:rsidR="00BF07E5" w:rsidRPr="00877F7A" w:rsidRDefault="00BF07E5" w:rsidP="00877F7A">
      <w:pPr>
        <w:pStyle w:val="21"/>
        <w:suppressAutoHyphens/>
        <w:spacing w:line="360" w:lineRule="auto"/>
        <w:ind w:firstLine="709"/>
        <w:jc w:val="both"/>
      </w:pPr>
      <w:r w:rsidRPr="00877F7A">
        <w:t xml:space="preserve">- рассмотреть договор банковского счета, его основные элементы и особенности ответственности по данному договору. </w:t>
      </w:r>
    </w:p>
    <w:p w:rsidR="000703CF" w:rsidRPr="00877F7A" w:rsidRDefault="00CA4BC5" w:rsidP="00877F7A">
      <w:pPr>
        <w:pStyle w:val="21"/>
        <w:suppressAutoHyphens/>
        <w:spacing w:line="360" w:lineRule="auto"/>
        <w:ind w:firstLine="709"/>
        <w:jc w:val="both"/>
      </w:pPr>
      <w:r w:rsidRPr="00877F7A">
        <w:t xml:space="preserve">Объектом анализа настоящей работы являются </w:t>
      </w:r>
      <w:r w:rsidR="000703CF" w:rsidRPr="00877F7A">
        <w:t xml:space="preserve">нормативно-правовая база, регламентирующая правовые отношения в сфере </w:t>
      </w:r>
      <w:r w:rsidR="00BF07E5" w:rsidRPr="00877F7A">
        <w:t>произведения расчетов между субъектами хозяйствования</w:t>
      </w:r>
      <w:r w:rsidR="000703CF" w:rsidRPr="00877F7A">
        <w:t xml:space="preserve"> (Гражданский кодекс Республики Беларусь,</w:t>
      </w:r>
      <w:r w:rsidR="00BF07E5" w:rsidRPr="00877F7A">
        <w:t xml:space="preserve"> Банковский кодекс Республики Беларусь,</w:t>
      </w:r>
      <w:r w:rsidR="00877F7A">
        <w:t xml:space="preserve"> </w:t>
      </w:r>
      <w:r w:rsidR="0070714D" w:rsidRPr="00877F7A">
        <w:t>действующие законы и подзаконные акты</w:t>
      </w:r>
      <w:r w:rsidR="000703CF" w:rsidRPr="00877F7A">
        <w:t>),</w:t>
      </w:r>
      <w:r w:rsidR="00877F7A">
        <w:t xml:space="preserve"> </w:t>
      </w:r>
      <w:r w:rsidR="000703CF" w:rsidRPr="00877F7A">
        <w:t xml:space="preserve">а также </w:t>
      </w:r>
      <w:r w:rsidRPr="00877F7A">
        <w:t xml:space="preserve">теоретическая база, разработанная ведущими </w:t>
      </w:r>
      <w:r w:rsidR="00CD04D1" w:rsidRPr="00877F7A">
        <w:t xml:space="preserve">современными </w:t>
      </w:r>
      <w:r w:rsidRPr="00877F7A">
        <w:t>учеными</w:t>
      </w:r>
      <w:r w:rsidR="00337764" w:rsidRPr="00877F7A">
        <w:t xml:space="preserve">, </w:t>
      </w:r>
      <w:r w:rsidR="000703CF" w:rsidRPr="00877F7A">
        <w:t>правоведами как Ре</w:t>
      </w:r>
      <w:r w:rsidRPr="00877F7A">
        <w:t>спублики Беларусь</w:t>
      </w:r>
      <w:r w:rsidR="00337764" w:rsidRPr="00877F7A">
        <w:t>, так</w:t>
      </w:r>
      <w:r w:rsidR="00CD04D1" w:rsidRPr="00877F7A">
        <w:t xml:space="preserve"> и</w:t>
      </w:r>
      <w:r w:rsidRPr="00877F7A">
        <w:t xml:space="preserve"> Российской Федерации</w:t>
      </w:r>
      <w:r w:rsidR="0071717F" w:rsidRPr="00877F7A">
        <w:t xml:space="preserve"> </w:t>
      </w:r>
      <w:r w:rsidR="000703CF" w:rsidRPr="00877F7A">
        <w:t>–</w:t>
      </w:r>
      <w:r w:rsidR="0071717F" w:rsidRPr="00877F7A">
        <w:t xml:space="preserve"> </w:t>
      </w:r>
      <w:r w:rsidR="000703CF" w:rsidRPr="00877F7A">
        <w:t xml:space="preserve">Кругловой Н.Ю., Сергеевым А.П., Толстым Ю.К., Колбасиным Д.А., Мозолиным В.П., Чигирем В.Ф., Бодаком АН. </w:t>
      </w:r>
      <w:r w:rsidR="00264344" w:rsidRPr="00877F7A">
        <w:t>и други</w:t>
      </w:r>
      <w:r w:rsidR="000703CF" w:rsidRPr="00877F7A">
        <w:t>ми</w:t>
      </w:r>
      <w:r w:rsidR="00264344" w:rsidRPr="00877F7A">
        <w:t>.</w:t>
      </w:r>
    </w:p>
    <w:p w:rsidR="000703CF" w:rsidRPr="00877F7A" w:rsidRDefault="000703CF" w:rsidP="00877F7A">
      <w:pPr>
        <w:pStyle w:val="21"/>
        <w:suppressAutoHyphens/>
        <w:spacing w:line="360" w:lineRule="auto"/>
        <w:ind w:firstLine="709"/>
        <w:jc w:val="both"/>
      </w:pPr>
      <w:r w:rsidRPr="00877F7A">
        <w:t xml:space="preserve">Методологической основой исследования является диалектический метод. В ходе исследования использовались обще – и частнонаучные, а также специальные методы познания. </w:t>
      </w:r>
    </w:p>
    <w:p w:rsidR="00860692" w:rsidRPr="00877F7A" w:rsidRDefault="000703CF" w:rsidP="00877F7A">
      <w:pPr>
        <w:pStyle w:val="21"/>
        <w:suppressAutoHyphens/>
        <w:spacing w:line="360" w:lineRule="auto"/>
        <w:ind w:firstLine="709"/>
        <w:jc w:val="both"/>
      </w:pPr>
      <w:r w:rsidRPr="00877F7A">
        <w:t>Общими явились методы анализа и синтеза, индукции и дедукции. К специальному методу, использованному в работе, следует отнести формально-юридический метод.</w:t>
      </w:r>
    </w:p>
    <w:p w:rsidR="0070714D" w:rsidRPr="00877F7A" w:rsidRDefault="00CA4BC5" w:rsidP="00877F7A">
      <w:pPr>
        <w:pStyle w:val="21"/>
        <w:suppressAutoHyphens/>
        <w:spacing w:line="360" w:lineRule="auto"/>
        <w:ind w:firstLine="709"/>
        <w:jc w:val="both"/>
      </w:pPr>
      <w:r w:rsidRPr="00877F7A">
        <w:t>Данные методы позволили наиболее последовательно и полно рассмот</w:t>
      </w:r>
      <w:r w:rsidR="00CD04D1" w:rsidRPr="00877F7A">
        <w:t xml:space="preserve">реть </w:t>
      </w:r>
      <w:r w:rsidR="00337764" w:rsidRPr="00877F7A">
        <w:t>суть</w:t>
      </w:r>
      <w:r w:rsidR="004D661B" w:rsidRPr="00877F7A">
        <w:t xml:space="preserve"> </w:t>
      </w:r>
      <w:r w:rsidR="00BF07E5" w:rsidRPr="00877F7A">
        <w:t xml:space="preserve">расчетных </w:t>
      </w:r>
      <w:r w:rsidR="00860692" w:rsidRPr="00877F7A">
        <w:t>правовых отношений</w:t>
      </w:r>
      <w:r w:rsidR="00BF07E5" w:rsidRPr="00877F7A">
        <w:t xml:space="preserve"> -</w:t>
      </w:r>
      <w:r w:rsidR="00860692" w:rsidRPr="00877F7A">
        <w:t xml:space="preserve"> рассмотреть наиболее полно договор</w:t>
      </w:r>
      <w:r w:rsidR="00BF07E5" w:rsidRPr="00877F7A">
        <w:t>а банковского счета и банковского вклада</w:t>
      </w:r>
      <w:r w:rsidR="00860692" w:rsidRPr="00877F7A">
        <w:t>, разобрать все возможные аспекты отношений между участниками</w:t>
      </w:r>
      <w:r w:rsidR="00877F7A">
        <w:t xml:space="preserve"> </w:t>
      </w:r>
      <w:r w:rsidR="00BF07E5" w:rsidRPr="00877F7A">
        <w:t>расчетных правоотношений</w:t>
      </w:r>
      <w:r w:rsidR="00860692" w:rsidRPr="00877F7A">
        <w:t xml:space="preserve">, определить </w:t>
      </w:r>
      <w:r w:rsidR="0070714D" w:rsidRPr="00877F7A">
        <w:t xml:space="preserve">особенности отдельных видов </w:t>
      </w:r>
      <w:r w:rsidR="00BF07E5" w:rsidRPr="00877F7A">
        <w:t>расчетов межу субъектами хозяйствования</w:t>
      </w:r>
      <w:r w:rsidR="0070714D" w:rsidRPr="00877F7A">
        <w:t>.</w:t>
      </w:r>
    </w:p>
    <w:p w:rsidR="00877F7A" w:rsidRDefault="00860692" w:rsidP="00877F7A">
      <w:pPr>
        <w:pStyle w:val="21"/>
        <w:suppressAutoHyphens/>
        <w:spacing w:line="360" w:lineRule="auto"/>
        <w:ind w:firstLine="709"/>
        <w:jc w:val="both"/>
      </w:pPr>
      <w:r w:rsidRPr="00877F7A">
        <w:t xml:space="preserve">. </w:t>
      </w:r>
    </w:p>
    <w:p w:rsidR="009817EB" w:rsidRPr="00877F7A" w:rsidRDefault="00877F7A" w:rsidP="00877F7A">
      <w:pPr>
        <w:pStyle w:val="21"/>
        <w:numPr>
          <w:ilvl w:val="0"/>
          <w:numId w:val="32"/>
        </w:numPr>
        <w:suppressAutoHyphens/>
        <w:spacing w:line="360" w:lineRule="auto"/>
        <w:jc w:val="both"/>
        <w:rPr>
          <w:b/>
          <w:szCs w:val="32"/>
        </w:rPr>
      </w:pPr>
      <w:r>
        <w:br w:type="page"/>
      </w:r>
      <w:r w:rsidR="0080095C" w:rsidRPr="00877F7A">
        <w:rPr>
          <w:b/>
          <w:szCs w:val="32"/>
        </w:rPr>
        <w:t>Понятие</w:t>
      </w:r>
      <w:r w:rsidR="00C61582" w:rsidRPr="00877F7A">
        <w:rPr>
          <w:b/>
          <w:szCs w:val="32"/>
        </w:rPr>
        <w:t xml:space="preserve"> расчетных отношений и их правовое регулирование</w:t>
      </w:r>
    </w:p>
    <w:p w:rsidR="00952F02" w:rsidRPr="00877F7A" w:rsidRDefault="00952F02" w:rsidP="00877F7A">
      <w:pPr>
        <w:widowControl/>
        <w:tabs>
          <w:tab w:val="left" w:pos="0"/>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spacing w:line="360" w:lineRule="auto"/>
        <w:ind w:firstLine="709"/>
        <w:jc w:val="both"/>
        <w:textAlignment w:val="baseline"/>
        <w:rPr>
          <w:rFonts w:ascii="Times New Roman" w:hAnsi="Times New Roman"/>
          <w:b/>
          <w:sz w:val="28"/>
          <w:szCs w:val="28"/>
        </w:rPr>
      </w:pPr>
      <w:bookmarkStart w:id="1" w:name="#b055"/>
      <w:bookmarkEnd w:id="1"/>
    </w:p>
    <w:p w:rsidR="00952F02" w:rsidRPr="00877F7A" w:rsidRDefault="00877F7A" w:rsidP="00877F7A">
      <w:pPr>
        <w:widowControl/>
        <w:tabs>
          <w:tab w:val="left" w:pos="0"/>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spacing w:line="360" w:lineRule="auto"/>
        <w:ind w:firstLine="709"/>
        <w:jc w:val="both"/>
        <w:textAlignment w:val="baseline"/>
        <w:rPr>
          <w:rFonts w:ascii="Times New Roman" w:hAnsi="Times New Roman"/>
          <w:b/>
          <w:sz w:val="28"/>
          <w:szCs w:val="28"/>
        </w:rPr>
      </w:pPr>
      <w:r w:rsidRPr="00877F7A">
        <w:rPr>
          <w:rFonts w:ascii="Times New Roman" w:hAnsi="Times New Roman"/>
          <w:b/>
          <w:bCs/>
          <w:sz w:val="28"/>
          <w:szCs w:val="28"/>
        </w:rPr>
        <w:t>1.1</w:t>
      </w:r>
      <w:r w:rsidR="00952F02" w:rsidRPr="00877F7A">
        <w:rPr>
          <w:rFonts w:ascii="Times New Roman" w:hAnsi="Times New Roman"/>
          <w:b/>
          <w:bCs/>
          <w:sz w:val="28"/>
          <w:szCs w:val="28"/>
        </w:rPr>
        <w:t xml:space="preserve"> </w:t>
      </w:r>
      <w:r w:rsidR="00A954F9" w:rsidRPr="00877F7A">
        <w:rPr>
          <w:rFonts w:ascii="Times New Roman" w:hAnsi="Times New Roman"/>
          <w:b/>
          <w:bCs/>
          <w:sz w:val="28"/>
          <w:szCs w:val="28"/>
        </w:rPr>
        <w:t xml:space="preserve">Сущность и понятие </w:t>
      </w:r>
      <w:r w:rsidR="00C61582" w:rsidRPr="00877F7A">
        <w:rPr>
          <w:rFonts w:ascii="Times New Roman" w:hAnsi="Times New Roman"/>
          <w:b/>
          <w:bCs/>
          <w:sz w:val="28"/>
          <w:szCs w:val="28"/>
        </w:rPr>
        <w:t xml:space="preserve">расчетных отношений в </w:t>
      </w:r>
      <w:r w:rsidR="00A954F9" w:rsidRPr="00877F7A">
        <w:rPr>
          <w:rFonts w:ascii="Times New Roman" w:hAnsi="Times New Roman"/>
          <w:b/>
          <w:bCs/>
          <w:sz w:val="28"/>
          <w:szCs w:val="28"/>
        </w:rPr>
        <w:t>хозяйственном праве</w:t>
      </w:r>
      <w:r w:rsidR="00E16C1A" w:rsidRPr="00877F7A">
        <w:rPr>
          <w:rFonts w:ascii="Times New Roman" w:hAnsi="Times New Roman"/>
          <w:b/>
          <w:bCs/>
          <w:sz w:val="28"/>
          <w:szCs w:val="28"/>
        </w:rPr>
        <w:t>, их особенности</w:t>
      </w:r>
    </w:p>
    <w:p w:rsidR="00952F02" w:rsidRPr="00877F7A" w:rsidRDefault="00952F02" w:rsidP="00877F7A">
      <w:pPr>
        <w:widowControl/>
        <w:shd w:val="clear" w:color="auto" w:fill="FFFFFF"/>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p>
    <w:p w:rsidR="00132B0E" w:rsidRPr="00877F7A" w:rsidRDefault="00DA473F"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bCs/>
          <w:sz w:val="28"/>
          <w:szCs w:val="28"/>
        </w:rPr>
        <w:t xml:space="preserve">Расчеты — гражданско-правовой способ опосредования возмездных сделок, а также осуществления иных платежей. </w:t>
      </w:r>
      <w:r w:rsidRPr="00877F7A">
        <w:rPr>
          <w:rFonts w:ascii="Times New Roman" w:hAnsi="Times New Roman"/>
          <w:sz w:val="28"/>
          <w:szCs w:val="28"/>
        </w:rPr>
        <w:t>Расчеты используются предпринимателями как сторонами договора при погашении своих долговых обязательств, а также во внедоговорных отношениях для перечисления денежных платежей в безналичном порядке через банки и иные кредитные организации</w:t>
      </w:r>
      <w:r w:rsidR="005069A4" w:rsidRPr="00877F7A">
        <w:rPr>
          <w:rFonts w:ascii="Times New Roman" w:hAnsi="Times New Roman"/>
          <w:sz w:val="28"/>
          <w:szCs w:val="28"/>
        </w:rPr>
        <w:t xml:space="preserve"> [25, с.244]</w:t>
      </w:r>
      <w:r w:rsidRPr="00877F7A">
        <w:rPr>
          <w:rFonts w:ascii="Times New Roman" w:hAnsi="Times New Roman"/>
          <w:sz w:val="28"/>
          <w:szCs w:val="28"/>
        </w:rPr>
        <w:t>.</w:t>
      </w:r>
    </w:p>
    <w:p w:rsidR="00132B0E" w:rsidRPr="00877F7A" w:rsidRDefault="00132B0E"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В условиях становления рынка большинство имущественных отношений носит возмездный характер, который предполагает необходимость производства расчетов (платежей) за полученные ценности, оказанные услуги, выполненные работы. Расчеты, являясь элементом возмездных имущественных отношений (купли-продажи, строительного подряда, аренды и др.), могут наступать одновременно с получением каких-либо благ, но могут быть во времени отдалены от этого момента. Расчеты осуществляются либо непосредственно между сторонами возмездного имущественного отношения, либо с участием дополнительного субъекта - кредитной организации. В последнем случае на основе соответствующего имущественного отношения возникает новое -</w:t>
      </w:r>
      <w:r w:rsidR="005A1D1E" w:rsidRPr="00877F7A">
        <w:rPr>
          <w:rFonts w:ascii="Times New Roman" w:hAnsi="Times New Roman"/>
          <w:sz w:val="28"/>
          <w:szCs w:val="28"/>
        </w:rPr>
        <w:t xml:space="preserve"> </w:t>
      </w:r>
      <w:r w:rsidRPr="00877F7A">
        <w:rPr>
          <w:rFonts w:ascii="Times New Roman" w:hAnsi="Times New Roman"/>
          <w:sz w:val="28"/>
          <w:szCs w:val="28"/>
        </w:rPr>
        <w:t>расчетное. Эти имущественные отношения опосредуются нормами права и приобретают форму расчетного правоотношения. Расчетными правоотношениями являются также правоотношения, возникающие при производстве платежей в бюджеты всех уровней и в государственные внебюджетные фонды</w:t>
      </w:r>
      <w:r w:rsidR="009A4613" w:rsidRPr="00877F7A">
        <w:rPr>
          <w:rFonts w:ascii="Times New Roman" w:hAnsi="Times New Roman"/>
          <w:sz w:val="28"/>
          <w:szCs w:val="28"/>
        </w:rPr>
        <w:t xml:space="preserve"> [11, с.343]</w:t>
      </w:r>
      <w:r w:rsidRPr="00877F7A">
        <w:rPr>
          <w:rFonts w:ascii="Times New Roman" w:hAnsi="Times New Roman"/>
          <w:sz w:val="28"/>
          <w:szCs w:val="28"/>
        </w:rPr>
        <w:t>.</w:t>
      </w:r>
    </w:p>
    <w:p w:rsidR="00132B0E" w:rsidRPr="00877F7A" w:rsidRDefault="00132B0E"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 xml:space="preserve">Расчетные отношения регламентируются нормами различных отраслей права, в первую очередь нормами финансового и гражданского права, которые в совокупности образуют комплексный институт права. </w:t>
      </w:r>
    </w:p>
    <w:p w:rsidR="00132B0E" w:rsidRPr="00877F7A" w:rsidRDefault="00132B0E"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Важнейшими нормативными актами, регулирующими данную сферу общественных отношений, являются Гражданский кодекс Республики Беларусь, Банковский кодекс Республики Беларусь (гл. 24)</w:t>
      </w:r>
      <w:r w:rsidR="005A1D1E" w:rsidRPr="00877F7A">
        <w:rPr>
          <w:rFonts w:ascii="Times New Roman" w:hAnsi="Times New Roman"/>
          <w:sz w:val="28"/>
          <w:szCs w:val="28"/>
        </w:rPr>
        <w:t>.</w:t>
      </w:r>
      <w:r w:rsidR="00877F7A">
        <w:rPr>
          <w:rFonts w:ascii="Times New Roman" w:hAnsi="Times New Roman"/>
          <w:sz w:val="28"/>
          <w:szCs w:val="28"/>
        </w:rPr>
        <w:t xml:space="preserve"> </w:t>
      </w:r>
      <w:r w:rsidRPr="00877F7A">
        <w:rPr>
          <w:rFonts w:ascii="Times New Roman" w:hAnsi="Times New Roman"/>
          <w:sz w:val="28"/>
          <w:szCs w:val="28"/>
        </w:rPr>
        <w:t>Расчетные отношения регламентируются также нормативно-правовыми актами Президента Республики Беларусь, постановлениями Правительства Республики Беларусь, нормативными актами Национального Банка Республики Беларусь.</w:t>
      </w:r>
    </w:p>
    <w:p w:rsidR="00132B0E" w:rsidRPr="00877F7A" w:rsidRDefault="00132B0E"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 xml:space="preserve">Национальный Банк Республики Беларусь, как государственный орган является координирующим, регулирующим и лицензирующим организацию расчетных, в том числе клиринговых систем в Республике Беларусь органом. К компетенции Национального Банка Республики Беларусь отнесено установление правил, форм, сроков и стандартов осуществления безналичных расчетов. </w:t>
      </w:r>
    </w:p>
    <w:p w:rsidR="00132B0E" w:rsidRPr="00877F7A" w:rsidRDefault="00132B0E"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Создание новой банковской системы Республики Беларусь изменило организацию расчетов с участием кредитных организаций. Расчетное обслуживание хозяйствующих субъектов осуществляют в основном кредитные организации. Национальный Банк Республики Беларусь регулирует денежное обращение на базе единой денежной единицы - рубля, проводит эмиссию денег, выполняет определенные функции, связанные с иностранной валютой, и т. д. Кроме того может осуществлять банковские операции по обслуживанию органов государственной власти, органов местного самоуправления, их учреждений и организаций и других субъектов в случаях, предусмотренных действующим законодательством</w:t>
      </w:r>
      <w:r w:rsidR="005069A4" w:rsidRPr="00877F7A">
        <w:rPr>
          <w:rFonts w:ascii="Times New Roman" w:hAnsi="Times New Roman"/>
          <w:sz w:val="28"/>
          <w:szCs w:val="28"/>
        </w:rPr>
        <w:t xml:space="preserve"> [20, с.412]</w:t>
      </w:r>
      <w:r w:rsidRPr="00877F7A">
        <w:rPr>
          <w:rFonts w:ascii="Times New Roman" w:hAnsi="Times New Roman"/>
          <w:sz w:val="28"/>
          <w:szCs w:val="28"/>
        </w:rPr>
        <w:t>.</w:t>
      </w:r>
    </w:p>
    <w:p w:rsidR="00A954F9" w:rsidRPr="00877F7A" w:rsidRDefault="00132B0E"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Для производства расчетов хозяйствующие субъекты самостоятельно выбирают кредитную организацию и заключают с нею соответствующее соглашение. Необоснованный отказ кредитной организации, уставом которой предусмотрено осуществление банковских операций по производству расчетов, принять денежные средства на хранение и открыть счет, необоснованное уклонение кредитной организации от заключения договора банковского счета могут быть обжалованы, в суд или арбитражный суд. В соответствии с действующим законодательством хозяйствующие субъекты обязаны хранить свои денежные средства (как собственные, так и заемные) в кредитной организации, с которой заключается договор банковского счета.</w:t>
      </w:r>
    </w:p>
    <w:p w:rsidR="00A954F9" w:rsidRPr="00877F7A" w:rsidRDefault="00DA473F"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iCs/>
          <w:sz w:val="28"/>
          <w:szCs w:val="28"/>
        </w:rPr>
        <w:t>Единственным законным платежным средством, применяемым</w:t>
      </w:r>
      <w:r w:rsidR="00A954F9" w:rsidRPr="00877F7A">
        <w:rPr>
          <w:rFonts w:ascii="Times New Roman" w:hAnsi="Times New Roman"/>
          <w:iCs/>
          <w:sz w:val="28"/>
          <w:szCs w:val="28"/>
        </w:rPr>
        <w:t xml:space="preserve"> </w:t>
      </w:r>
      <w:r w:rsidRPr="00877F7A">
        <w:rPr>
          <w:rFonts w:ascii="Times New Roman" w:hAnsi="Times New Roman"/>
          <w:iCs/>
          <w:sz w:val="28"/>
          <w:szCs w:val="28"/>
        </w:rPr>
        <w:t>при расчетах, выступает офи</w:t>
      </w:r>
      <w:r w:rsidR="00A954F9" w:rsidRPr="00877F7A">
        <w:rPr>
          <w:rFonts w:ascii="Times New Roman" w:hAnsi="Times New Roman"/>
          <w:iCs/>
          <w:sz w:val="28"/>
          <w:szCs w:val="28"/>
        </w:rPr>
        <w:t>циальная денежная единица (валю</w:t>
      </w:r>
      <w:r w:rsidRPr="00877F7A">
        <w:rPr>
          <w:rFonts w:ascii="Times New Roman" w:hAnsi="Times New Roman"/>
          <w:iCs/>
          <w:sz w:val="28"/>
          <w:szCs w:val="28"/>
        </w:rPr>
        <w:t>та) Р</w:t>
      </w:r>
      <w:r w:rsidR="00A954F9" w:rsidRPr="00877F7A">
        <w:rPr>
          <w:rFonts w:ascii="Times New Roman" w:hAnsi="Times New Roman"/>
          <w:iCs/>
          <w:sz w:val="28"/>
          <w:szCs w:val="28"/>
        </w:rPr>
        <w:t>еспублики Беларусь</w:t>
      </w:r>
      <w:r w:rsidRPr="00877F7A">
        <w:rPr>
          <w:rFonts w:ascii="Times New Roman" w:hAnsi="Times New Roman"/>
          <w:iCs/>
          <w:sz w:val="28"/>
          <w:szCs w:val="28"/>
        </w:rPr>
        <w:t xml:space="preserve"> </w:t>
      </w:r>
      <w:r w:rsidRPr="00877F7A">
        <w:rPr>
          <w:rFonts w:ascii="Times New Roman" w:hAnsi="Times New Roman"/>
          <w:sz w:val="28"/>
          <w:szCs w:val="28"/>
        </w:rPr>
        <w:t xml:space="preserve">— </w:t>
      </w:r>
      <w:r w:rsidRPr="00877F7A">
        <w:rPr>
          <w:rFonts w:ascii="Times New Roman" w:hAnsi="Times New Roman"/>
          <w:iCs/>
          <w:sz w:val="28"/>
          <w:szCs w:val="28"/>
        </w:rPr>
        <w:t xml:space="preserve">рубль. </w:t>
      </w:r>
      <w:r w:rsidRPr="00877F7A">
        <w:rPr>
          <w:rFonts w:ascii="Times New Roman" w:hAnsi="Times New Roman"/>
          <w:sz w:val="28"/>
          <w:szCs w:val="28"/>
        </w:rPr>
        <w:t>Он выражается в банкнотах</w:t>
      </w:r>
      <w:r w:rsidR="00A954F9" w:rsidRPr="00877F7A">
        <w:rPr>
          <w:rFonts w:ascii="Times New Roman" w:hAnsi="Times New Roman"/>
          <w:sz w:val="28"/>
          <w:szCs w:val="28"/>
        </w:rPr>
        <w:t xml:space="preserve"> </w:t>
      </w:r>
      <w:r w:rsidRPr="00877F7A">
        <w:rPr>
          <w:rFonts w:ascii="Times New Roman" w:hAnsi="Times New Roman"/>
          <w:sz w:val="28"/>
          <w:szCs w:val="28"/>
        </w:rPr>
        <w:t xml:space="preserve">(банковских билетах), эмитируемых </w:t>
      </w:r>
      <w:r w:rsidR="00A954F9" w:rsidRPr="00877F7A">
        <w:rPr>
          <w:rFonts w:ascii="Times New Roman" w:hAnsi="Times New Roman"/>
          <w:sz w:val="28"/>
          <w:szCs w:val="28"/>
        </w:rPr>
        <w:t>Национальным Банком Республики Беларусь</w:t>
      </w:r>
      <w:r w:rsidRPr="00877F7A">
        <w:rPr>
          <w:rFonts w:ascii="Times New Roman" w:hAnsi="Times New Roman"/>
          <w:sz w:val="28"/>
          <w:szCs w:val="28"/>
        </w:rPr>
        <w:t>. Их подделка и н</w:t>
      </w:r>
      <w:r w:rsidR="00A954F9" w:rsidRPr="00877F7A">
        <w:rPr>
          <w:rFonts w:ascii="Times New Roman" w:hAnsi="Times New Roman"/>
          <w:sz w:val="28"/>
          <w:szCs w:val="28"/>
        </w:rPr>
        <w:t>езаконное изготовление преследу</w:t>
      </w:r>
      <w:r w:rsidRPr="00877F7A">
        <w:rPr>
          <w:rFonts w:ascii="Times New Roman" w:hAnsi="Times New Roman"/>
          <w:sz w:val="28"/>
          <w:szCs w:val="28"/>
        </w:rPr>
        <w:t>ются по закону. Банкноты обязательны к приему по</w:t>
      </w:r>
      <w:r w:rsidR="00A954F9" w:rsidRPr="00877F7A">
        <w:rPr>
          <w:rFonts w:ascii="Times New Roman" w:hAnsi="Times New Roman"/>
          <w:sz w:val="28"/>
          <w:szCs w:val="28"/>
        </w:rPr>
        <w:t xml:space="preserve"> </w:t>
      </w:r>
      <w:r w:rsidRPr="00877F7A">
        <w:rPr>
          <w:rFonts w:ascii="Times New Roman" w:hAnsi="Times New Roman"/>
          <w:sz w:val="28"/>
          <w:szCs w:val="28"/>
        </w:rPr>
        <w:t>нарицательной стоимости при всех видах платежей, для з</w:t>
      </w:r>
      <w:r w:rsidR="00A954F9" w:rsidRPr="00877F7A">
        <w:rPr>
          <w:rFonts w:ascii="Times New Roman" w:hAnsi="Times New Roman"/>
          <w:sz w:val="28"/>
          <w:szCs w:val="28"/>
        </w:rPr>
        <w:t>ачис</w:t>
      </w:r>
      <w:r w:rsidRPr="00877F7A">
        <w:rPr>
          <w:rFonts w:ascii="Times New Roman" w:hAnsi="Times New Roman"/>
          <w:sz w:val="28"/>
          <w:szCs w:val="28"/>
        </w:rPr>
        <w:t>ления на счета, во вклады и для перевода на всей территории</w:t>
      </w:r>
      <w:r w:rsidR="00A954F9" w:rsidRPr="00877F7A">
        <w:rPr>
          <w:rFonts w:ascii="Times New Roman" w:hAnsi="Times New Roman"/>
          <w:sz w:val="28"/>
          <w:szCs w:val="28"/>
        </w:rPr>
        <w:t xml:space="preserve"> </w:t>
      </w:r>
      <w:r w:rsidRPr="00877F7A">
        <w:rPr>
          <w:rFonts w:ascii="Times New Roman" w:hAnsi="Times New Roman"/>
          <w:sz w:val="28"/>
          <w:szCs w:val="28"/>
        </w:rPr>
        <w:t>страны</w:t>
      </w:r>
      <w:r w:rsidR="009A4613" w:rsidRPr="00877F7A">
        <w:rPr>
          <w:rFonts w:ascii="Times New Roman" w:hAnsi="Times New Roman"/>
          <w:sz w:val="28"/>
          <w:szCs w:val="28"/>
        </w:rPr>
        <w:t xml:space="preserve"> [18, с.216]</w:t>
      </w:r>
      <w:r w:rsidRPr="00877F7A">
        <w:rPr>
          <w:rFonts w:ascii="Times New Roman" w:hAnsi="Times New Roman"/>
          <w:sz w:val="28"/>
          <w:szCs w:val="28"/>
        </w:rPr>
        <w:t xml:space="preserve">. </w:t>
      </w:r>
    </w:p>
    <w:p w:rsidR="00A954F9" w:rsidRPr="00877F7A" w:rsidRDefault="00DA473F"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iCs/>
          <w:sz w:val="28"/>
          <w:szCs w:val="28"/>
        </w:rPr>
        <w:t>Введение других денежных единиц и выпуск денежных</w:t>
      </w:r>
      <w:r w:rsidR="00A954F9" w:rsidRPr="00877F7A">
        <w:rPr>
          <w:rFonts w:ascii="Times New Roman" w:hAnsi="Times New Roman"/>
          <w:iCs/>
          <w:sz w:val="28"/>
          <w:szCs w:val="28"/>
        </w:rPr>
        <w:t xml:space="preserve"> </w:t>
      </w:r>
      <w:r w:rsidRPr="00877F7A">
        <w:rPr>
          <w:rFonts w:ascii="Times New Roman" w:hAnsi="Times New Roman"/>
          <w:iCs/>
          <w:sz w:val="28"/>
          <w:szCs w:val="28"/>
        </w:rPr>
        <w:t xml:space="preserve">суррогатов запрещаются. </w:t>
      </w:r>
      <w:r w:rsidRPr="00877F7A">
        <w:rPr>
          <w:rFonts w:ascii="Times New Roman" w:hAnsi="Times New Roman"/>
          <w:sz w:val="28"/>
          <w:szCs w:val="28"/>
        </w:rPr>
        <w:t>Слу</w:t>
      </w:r>
      <w:r w:rsidR="00A954F9" w:rsidRPr="00877F7A">
        <w:rPr>
          <w:rFonts w:ascii="Times New Roman" w:hAnsi="Times New Roman"/>
          <w:sz w:val="28"/>
          <w:szCs w:val="28"/>
        </w:rPr>
        <w:t>чаи, порядок и условия использо</w:t>
      </w:r>
      <w:r w:rsidRPr="00877F7A">
        <w:rPr>
          <w:rFonts w:ascii="Times New Roman" w:hAnsi="Times New Roman"/>
          <w:sz w:val="28"/>
          <w:szCs w:val="28"/>
        </w:rPr>
        <w:t>вания иностранной валюты на территории Р</w:t>
      </w:r>
      <w:r w:rsidR="00A954F9" w:rsidRPr="00877F7A">
        <w:rPr>
          <w:rFonts w:ascii="Times New Roman" w:hAnsi="Times New Roman"/>
          <w:sz w:val="28"/>
          <w:szCs w:val="28"/>
        </w:rPr>
        <w:t>еспублики Беларусь</w:t>
      </w:r>
      <w:r w:rsidRPr="00877F7A">
        <w:rPr>
          <w:rFonts w:ascii="Times New Roman" w:hAnsi="Times New Roman"/>
          <w:sz w:val="28"/>
          <w:szCs w:val="28"/>
        </w:rPr>
        <w:t xml:space="preserve"> определяются в установленном законом порядке.</w:t>
      </w:r>
      <w:r w:rsidR="00A954F9" w:rsidRPr="00877F7A">
        <w:rPr>
          <w:rFonts w:ascii="Times New Roman" w:hAnsi="Times New Roman"/>
          <w:sz w:val="28"/>
          <w:szCs w:val="28"/>
        </w:rPr>
        <w:t xml:space="preserve"> </w:t>
      </w:r>
      <w:r w:rsidRPr="00877F7A">
        <w:rPr>
          <w:rFonts w:ascii="Times New Roman" w:hAnsi="Times New Roman"/>
          <w:sz w:val="28"/>
          <w:szCs w:val="28"/>
        </w:rPr>
        <w:t>Иногда расчеты между предпринимателями, другими участниками договорных отношен</w:t>
      </w:r>
      <w:r w:rsidR="00A954F9" w:rsidRPr="00877F7A">
        <w:rPr>
          <w:rFonts w:ascii="Times New Roman" w:hAnsi="Times New Roman"/>
          <w:sz w:val="28"/>
          <w:szCs w:val="28"/>
        </w:rPr>
        <w:t>ий производятся не только денеж</w:t>
      </w:r>
      <w:r w:rsidRPr="00877F7A">
        <w:rPr>
          <w:rFonts w:ascii="Times New Roman" w:hAnsi="Times New Roman"/>
          <w:sz w:val="28"/>
          <w:szCs w:val="28"/>
        </w:rPr>
        <w:t>ными платежами, но и ины</w:t>
      </w:r>
      <w:r w:rsidR="00A954F9" w:rsidRPr="00877F7A">
        <w:rPr>
          <w:rFonts w:ascii="Times New Roman" w:hAnsi="Times New Roman"/>
          <w:sz w:val="28"/>
          <w:szCs w:val="28"/>
        </w:rPr>
        <w:t>ми способами: зачетом передавае</w:t>
      </w:r>
      <w:r w:rsidRPr="00877F7A">
        <w:rPr>
          <w:rFonts w:ascii="Times New Roman" w:hAnsi="Times New Roman"/>
          <w:sz w:val="28"/>
          <w:szCs w:val="28"/>
        </w:rPr>
        <w:t>мых друг другу товаров, выполнением должником в пользу кредитора работ, оказанием услуг и т. п. Однако и в этих случаях</w:t>
      </w:r>
      <w:r w:rsidR="00A954F9" w:rsidRPr="00877F7A">
        <w:rPr>
          <w:rFonts w:ascii="Times New Roman" w:hAnsi="Times New Roman"/>
          <w:sz w:val="28"/>
          <w:szCs w:val="28"/>
        </w:rPr>
        <w:t xml:space="preserve"> </w:t>
      </w:r>
      <w:r w:rsidRPr="00877F7A">
        <w:rPr>
          <w:rFonts w:ascii="Times New Roman" w:hAnsi="Times New Roman"/>
          <w:sz w:val="28"/>
          <w:szCs w:val="28"/>
        </w:rPr>
        <w:t>товары, работы, услуги оцениваются в рублях. Например, в</w:t>
      </w:r>
      <w:r w:rsidR="00A954F9" w:rsidRPr="00877F7A">
        <w:rPr>
          <w:rFonts w:ascii="Times New Roman" w:hAnsi="Times New Roman"/>
          <w:sz w:val="28"/>
          <w:szCs w:val="28"/>
        </w:rPr>
        <w:t xml:space="preserve"> </w:t>
      </w:r>
      <w:r w:rsidRPr="00877F7A">
        <w:rPr>
          <w:rFonts w:ascii="Times New Roman" w:hAnsi="Times New Roman"/>
          <w:sz w:val="28"/>
          <w:szCs w:val="28"/>
        </w:rPr>
        <w:t>случае, когда в соответствии с договором мены обмениваемые</w:t>
      </w:r>
      <w:r w:rsidR="00A954F9" w:rsidRPr="00877F7A">
        <w:rPr>
          <w:rFonts w:ascii="Times New Roman" w:hAnsi="Times New Roman"/>
          <w:sz w:val="28"/>
          <w:szCs w:val="28"/>
        </w:rPr>
        <w:t xml:space="preserve"> </w:t>
      </w:r>
      <w:r w:rsidRPr="00877F7A">
        <w:rPr>
          <w:rFonts w:ascii="Times New Roman" w:hAnsi="Times New Roman"/>
          <w:sz w:val="28"/>
          <w:szCs w:val="28"/>
        </w:rPr>
        <w:t>товары признаются неравноц</w:t>
      </w:r>
      <w:r w:rsidR="00A954F9" w:rsidRPr="00877F7A">
        <w:rPr>
          <w:rFonts w:ascii="Times New Roman" w:hAnsi="Times New Roman"/>
          <w:sz w:val="28"/>
          <w:szCs w:val="28"/>
        </w:rPr>
        <w:t>енными, сторона, обязанная пере</w:t>
      </w:r>
      <w:r w:rsidRPr="00877F7A">
        <w:rPr>
          <w:rFonts w:ascii="Times New Roman" w:hAnsi="Times New Roman"/>
          <w:sz w:val="28"/>
          <w:szCs w:val="28"/>
        </w:rPr>
        <w:t>дать товар, цена которого ниже цены товара, предоставляемого</w:t>
      </w:r>
      <w:r w:rsidR="00A954F9" w:rsidRPr="00877F7A">
        <w:rPr>
          <w:rFonts w:ascii="Times New Roman" w:hAnsi="Times New Roman"/>
          <w:sz w:val="28"/>
          <w:szCs w:val="28"/>
        </w:rPr>
        <w:t xml:space="preserve"> </w:t>
      </w:r>
      <w:r w:rsidRPr="00877F7A">
        <w:rPr>
          <w:rFonts w:ascii="Times New Roman" w:hAnsi="Times New Roman"/>
          <w:sz w:val="28"/>
          <w:szCs w:val="28"/>
        </w:rPr>
        <w:t>в обмен, должна оплатить разницу в ценах непосредственно до</w:t>
      </w:r>
      <w:r w:rsidR="00A954F9" w:rsidRPr="00877F7A">
        <w:rPr>
          <w:rFonts w:ascii="Times New Roman" w:hAnsi="Times New Roman"/>
          <w:sz w:val="28"/>
          <w:szCs w:val="28"/>
        </w:rPr>
        <w:t xml:space="preserve"> </w:t>
      </w:r>
      <w:r w:rsidRPr="00877F7A">
        <w:rPr>
          <w:rFonts w:ascii="Times New Roman" w:hAnsi="Times New Roman"/>
          <w:sz w:val="28"/>
          <w:szCs w:val="28"/>
        </w:rPr>
        <w:t>или после исполнения ее обязанности передать товар, если</w:t>
      </w:r>
      <w:r w:rsidR="00A954F9" w:rsidRPr="00877F7A">
        <w:rPr>
          <w:rFonts w:ascii="Times New Roman" w:hAnsi="Times New Roman"/>
          <w:sz w:val="28"/>
          <w:szCs w:val="28"/>
        </w:rPr>
        <w:t xml:space="preserve"> </w:t>
      </w:r>
      <w:r w:rsidRPr="00877F7A">
        <w:rPr>
          <w:rFonts w:ascii="Times New Roman" w:hAnsi="Times New Roman"/>
          <w:sz w:val="28"/>
          <w:szCs w:val="28"/>
        </w:rPr>
        <w:t>иной порядок оплаты не предусмотрен договором</w:t>
      </w:r>
      <w:r w:rsidR="009A4613" w:rsidRPr="00877F7A">
        <w:rPr>
          <w:rFonts w:ascii="Times New Roman" w:hAnsi="Times New Roman"/>
          <w:sz w:val="28"/>
          <w:szCs w:val="28"/>
        </w:rPr>
        <w:t xml:space="preserve"> [11, с.344]</w:t>
      </w:r>
      <w:r w:rsidRPr="00877F7A">
        <w:rPr>
          <w:rFonts w:ascii="Times New Roman" w:hAnsi="Times New Roman"/>
          <w:sz w:val="28"/>
          <w:szCs w:val="28"/>
        </w:rPr>
        <w:t>.</w:t>
      </w:r>
    </w:p>
    <w:p w:rsidR="00A954F9" w:rsidRPr="00877F7A" w:rsidRDefault="00A954F9"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Специфика расчетных правоотношений в хозяйственном праве заключается в следующем</w:t>
      </w:r>
      <w:r w:rsidR="009A4613" w:rsidRPr="00877F7A">
        <w:rPr>
          <w:rFonts w:ascii="Times New Roman" w:hAnsi="Times New Roman"/>
          <w:sz w:val="28"/>
          <w:szCs w:val="28"/>
        </w:rPr>
        <w:t xml:space="preserve"> [10, с.366]</w:t>
      </w:r>
      <w:r w:rsidRPr="00877F7A">
        <w:rPr>
          <w:rFonts w:ascii="Times New Roman" w:hAnsi="Times New Roman"/>
          <w:sz w:val="28"/>
          <w:szCs w:val="28"/>
        </w:rPr>
        <w:t>.</w:t>
      </w:r>
    </w:p>
    <w:p w:rsidR="00A954F9" w:rsidRPr="00877F7A" w:rsidRDefault="00A954F9"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Во-первых, эти отношения облечены в форму обязательств. Поэтому в дальнейшем понятие «расчетные отношения» будет употребляться наряду с понятием «расчетные обязательства». Расчетные и кредитные отношения неоднородны и обычно исполняются путем совершения последовательной цепи сделок и иных юридически значимых действий. Так, заключая кредитный договор, субъекты хозяйствования совершают целый ряд операций: банк открывает ссудный счет, на этот счет перечисляются деньги, деньги используются на определенные цели и т. д. Каждая форма расчетов, взятая в отдельности, также исполняется несколькими взаимосвязанными сделками. Например, аккредитив влечет открытие аккредитивного счета, на котором депонируются средства, банк-эмитент перечисляет деньги исполняющему банку, продавец представляет в банк установленные в аккредитиве документы, против документов производится платеж и пр. Иными словами, практически всякое расчетное и кредитное обязательство реализуется путем совершения нескольких взаимосвязанных действий (сделок)</w:t>
      </w:r>
      <w:r w:rsidR="005069A4" w:rsidRPr="00877F7A">
        <w:rPr>
          <w:rFonts w:ascii="Times New Roman" w:hAnsi="Times New Roman"/>
          <w:sz w:val="28"/>
          <w:szCs w:val="28"/>
        </w:rPr>
        <w:t xml:space="preserve"> [17, с.470]</w:t>
      </w:r>
      <w:r w:rsidRPr="00877F7A">
        <w:rPr>
          <w:rFonts w:ascii="Times New Roman" w:hAnsi="Times New Roman"/>
          <w:sz w:val="28"/>
          <w:szCs w:val="28"/>
        </w:rPr>
        <w:t>.</w:t>
      </w:r>
    </w:p>
    <w:p w:rsidR="005A1D1E" w:rsidRPr="00877F7A" w:rsidRDefault="00A954F9"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Во-вторых, различно место расчетно-кредитных обязательств в хозяйственно</w:t>
      </w:r>
      <w:r w:rsidR="005A1D1E" w:rsidRPr="00877F7A">
        <w:rPr>
          <w:rFonts w:ascii="Times New Roman" w:hAnsi="Times New Roman"/>
          <w:sz w:val="28"/>
          <w:szCs w:val="28"/>
        </w:rPr>
        <w:t>й деятельности субъектов</w:t>
      </w:r>
      <w:r w:rsidRPr="00877F7A">
        <w:rPr>
          <w:rFonts w:ascii="Times New Roman" w:hAnsi="Times New Roman"/>
          <w:sz w:val="28"/>
          <w:szCs w:val="28"/>
        </w:rPr>
        <w:t>. В одних случаях они возникают в качестве предпосылки для последующих денежных операций (договор банковского счета). В других случаях они опосредуют процесс передачи ценностей от одного лица к другому на возвратных условиях (договоры займа и кредита). Иногда кредитные и расчетные правоотношения, возникшие из элементов отдельных договорных обязательств, создают в результате новый договорный вид (финансирование под уступку денежного требования). Наконец, при их помощи поддерживается эквивалентность в гражданском обороте,</w:t>
      </w:r>
      <w:r w:rsidR="005A1D1E" w:rsidRPr="00877F7A">
        <w:rPr>
          <w:rFonts w:ascii="Times New Roman" w:hAnsi="Times New Roman"/>
          <w:sz w:val="28"/>
          <w:szCs w:val="28"/>
        </w:rPr>
        <w:t xml:space="preserve"> </w:t>
      </w:r>
      <w:r w:rsidRPr="00877F7A">
        <w:rPr>
          <w:rFonts w:ascii="Times New Roman" w:hAnsi="Times New Roman"/>
          <w:sz w:val="28"/>
          <w:szCs w:val="28"/>
        </w:rPr>
        <w:t>когда движение товаров по основному договору сопровождается</w:t>
      </w:r>
      <w:r w:rsidR="005A1D1E" w:rsidRPr="00877F7A">
        <w:rPr>
          <w:rFonts w:ascii="Times New Roman" w:hAnsi="Times New Roman"/>
          <w:sz w:val="28"/>
          <w:szCs w:val="28"/>
        </w:rPr>
        <w:t xml:space="preserve"> </w:t>
      </w:r>
      <w:r w:rsidRPr="00877F7A">
        <w:rPr>
          <w:rFonts w:ascii="Times New Roman" w:hAnsi="Times New Roman"/>
          <w:sz w:val="28"/>
          <w:szCs w:val="28"/>
        </w:rPr>
        <w:t>соответствующей передачей денег (расчетные обязательства — аккредитив, инкассо и др.).</w:t>
      </w:r>
    </w:p>
    <w:p w:rsidR="005A1D1E" w:rsidRPr="00877F7A" w:rsidRDefault="00A954F9"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В-третьих, расчетные и кр</w:t>
      </w:r>
      <w:r w:rsidR="005A1D1E" w:rsidRPr="00877F7A">
        <w:rPr>
          <w:rFonts w:ascii="Times New Roman" w:hAnsi="Times New Roman"/>
          <w:sz w:val="28"/>
          <w:szCs w:val="28"/>
        </w:rPr>
        <w:t>едитные правоотношения представ</w:t>
      </w:r>
      <w:r w:rsidRPr="00877F7A">
        <w:rPr>
          <w:rFonts w:ascii="Times New Roman" w:hAnsi="Times New Roman"/>
          <w:sz w:val="28"/>
          <w:szCs w:val="28"/>
        </w:rPr>
        <w:t>ляют собой обязательства денежные. Поскольку деньги являются</w:t>
      </w:r>
      <w:r w:rsidR="005A1D1E" w:rsidRPr="00877F7A">
        <w:rPr>
          <w:rFonts w:ascii="Times New Roman" w:hAnsi="Times New Roman"/>
          <w:sz w:val="28"/>
          <w:szCs w:val="28"/>
        </w:rPr>
        <w:t xml:space="preserve"> </w:t>
      </w:r>
      <w:r w:rsidRPr="00877F7A">
        <w:rPr>
          <w:rFonts w:ascii="Times New Roman" w:hAnsi="Times New Roman"/>
          <w:sz w:val="28"/>
          <w:szCs w:val="28"/>
        </w:rPr>
        <w:t>вещами, которые определяются родовыми признаками, их случайная гибель или отсутствие на счете не освобождает должника от</w:t>
      </w:r>
      <w:r w:rsidR="005A1D1E" w:rsidRPr="00877F7A">
        <w:rPr>
          <w:rFonts w:ascii="Times New Roman" w:hAnsi="Times New Roman"/>
          <w:sz w:val="28"/>
          <w:szCs w:val="28"/>
        </w:rPr>
        <w:t xml:space="preserve"> </w:t>
      </w:r>
      <w:r w:rsidRPr="00877F7A">
        <w:rPr>
          <w:rFonts w:ascii="Times New Roman" w:hAnsi="Times New Roman"/>
          <w:sz w:val="28"/>
          <w:szCs w:val="28"/>
        </w:rPr>
        <w:t xml:space="preserve">исполнения обязательства в силу правила </w:t>
      </w:r>
      <w:r w:rsidRPr="00877F7A">
        <w:rPr>
          <w:rFonts w:ascii="Times New Roman" w:hAnsi="Times New Roman"/>
          <w:iCs/>
          <w:sz w:val="28"/>
          <w:szCs w:val="28"/>
        </w:rPr>
        <w:t xml:space="preserve">genus поп perit </w:t>
      </w:r>
      <w:r w:rsidRPr="00877F7A">
        <w:rPr>
          <w:rFonts w:ascii="Times New Roman" w:hAnsi="Times New Roman"/>
          <w:sz w:val="28"/>
          <w:szCs w:val="28"/>
        </w:rPr>
        <w:t>(«род не</w:t>
      </w:r>
      <w:r w:rsidR="005A1D1E" w:rsidRPr="00877F7A">
        <w:rPr>
          <w:rFonts w:ascii="Times New Roman" w:hAnsi="Times New Roman"/>
          <w:sz w:val="28"/>
          <w:szCs w:val="28"/>
        </w:rPr>
        <w:t xml:space="preserve"> </w:t>
      </w:r>
      <w:r w:rsidRPr="00877F7A">
        <w:rPr>
          <w:rFonts w:ascii="Times New Roman" w:hAnsi="Times New Roman"/>
          <w:sz w:val="28"/>
          <w:szCs w:val="28"/>
        </w:rPr>
        <w:t>гибнет»). С другой стороны, суть денежных обязательств состоит</w:t>
      </w:r>
      <w:r w:rsidR="005A1D1E" w:rsidRPr="00877F7A">
        <w:rPr>
          <w:rFonts w:ascii="Times New Roman" w:hAnsi="Times New Roman"/>
          <w:sz w:val="28"/>
          <w:szCs w:val="28"/>
        </w:rPr>
        <w:t xml:space="preserve"> </w:t>
      </w:r>
      <w:r w:rsidRPr="00877F7A">
        <w:rPr>
          <w:rFonts w:ascii="Times New Roman" w:hAnsi="Times New Roman"/>
          <w:sz w:val="28"/>
          <w:szCs w:val="28"/>
        </w:rPr>
        <w:t>в том, что они имеют в кач</w:t>
      </w:r>
      <w:r w:rsidR="005A1D1E" w:rsidRPr="00877F7A">
        <w:rPr>
          <w:rFonts w:ascii="Times New Roman" w:hAnsi="Times New Roman"/>
          <w:sz w:val="28"/>
          <w:szCs w:val="28"/>
        </w:rPr>
        <w:t>естве своего предмета особый то</w:t>
      </w:r>
      <w:r w:rsidRPr="00877F7A">
        <w:rPr>
          <w:rFonts w:ascii="Times New Roman" w:hAnsi="Times New Roman"/>
          <w:sz w:val="28"/>
          <w:szCs w:val="28"/>
        </w:rPr>
        <w:t>вар — деньги, оборот которых подчиняется специальным прави</w:t>
      </w:r>
      <w:r w:rsidR="005A1D1E" w:rsidRPr="00877F7A">
        <w:rPr>
          <w:rFonts w:ascii="Times New Roman" w:hAnsi="Times New Roman"/>
          <w:sz w:val="28"/>
          <w:szCs w:val="28"/>
        </w:rPr>
        <w:t>лам.</w:t>
      </w:r>
      <w:r w:rsidRPr="00877F7A">
        <w:rPr>
          <w:rFonts w:ascii="Times New Roman" w:hAnsi="Times New Roman"/>
          <w:sz w:val="28"/>
          <w:szCs w:val="28"/>
        </w:rPr>
        <w:t xml:space="preserve"> В этой связи серьезное влияние на осуществление расчетных и кредитных обязательств оказывают не только</w:t>
      </w:r>
      <w:r w:rsidR="005A1D1E" w:rsidRPr="00877F7A">
        <w:rPr>
          <w:rFonts w:ascii="Times New Roman" w:hAnsi="Times New Roman"/>
          <w:sz w:val="28"/>
          <w:szCs w:val="28"/>
        </w:rPr>
        <w:t xml:space="preserve"> </w:t>
      </w:r>
      <w:r w:rsidRPr="00877F7A">
        <w:rPr>
          <w:rFonts w:ascii="Times New Roman" w:hAnsi="Times New Roman"/>
          <w:sz w:val="28"/>
          <w:szCs w:val="28"/>
        </w:rPr>
        <w:t>нормы гражданского</w:t>
      </w:r>
      <w:r w:rsidR="005A1D1E" w:rsidRPr="00877F7A">
        <w:rPr>
          <w:rFonts w:ascii="Times New Roman" w:hAnsi="Times New Roman"/>
          <w:sz w:val="28"/>
          <w:szCs w:val="28"/>
        </w:rPr>
        <w:t xml:space="preserve"> и хозяйственного</w:t>
      </w:r>
      <w:r w:rsidRPr="00877F7A">
        <w:rPr>
          <w:rFonts w:ascii="Times New Roman" w:hAnsi="Times New Roman"/>
          <w:sz w:val="28"/>
          <w:szCs w:val="28"/>
        </w:rPr>
        <w:t xml:space="preserve"> права, но и предписания валютно-финансового законодательства</w:t>
      </w:r>
      <w:r w:rsidR="005069A4" w:rsidRPr="00877F7A">
        <w:rPr>
          <w:rFonts w:ascii="Times New Roman" w:hAnsi="Times New Roman"/>
          <w:sz w:val="28"/>
          <w:szCs w:val="28"/>
        </w:rPr>
        <w:t xml:space="preserve"> [20, с.412]</w:t>
      </w:r>
      <w:r w:rsidRPr="00877F7A">
        <w:rPr>
          <w:rFonts w:ascii="Times New Roman" w:hAnsi="Times New Roman"/>
          <w:sz w:val="28"/>
          <w:szCs w:val="28"/>
        </w:rPr>
        <w:t>.</w:t>
      </w:r>
      <w:r w:rsidR="005A1D1E" w:rsidRPr="00877F7A">
        <w:rPr>
          <w:rFonts w:ascii="Times New Roman" w:hAnsi="Times New Roman"/>
          <w:sz w:val="28"/>
          <w:szCs w:val="28"/>
        </w:rPr>
        <w:t xml:space="preserve"> </w:t>
      </w:r>
    </w:p>
    <w:p w:rsidR="005A1D1E" w:rsidRPr="00877F7A" w:rsidRDefault="00A954F9"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Их регламентация в значительной мере</w:t>
      </w:r>
      <w:r w:rsidR="005A1D1E" w:rsidRPr="00877F7A">
        <w:rPr>
          <w:rFonts w:ascii="Times New Roman" w:hAnsi="Times New Roman"/>
          <w:sz w:val="28"/>
          <w:szCs w:val="28"/>
        </w:rPr>
        <w:t xml:space="preserve"> </w:t>
      </w:r>
      <w:r w:rsidRPr="00877F7A">
        <w:rPr>
          <w:rFonts w:ascii="Times New Roman" w:hAnsi="Times New Roman"/>
          <w:sz w:val="28"/>
          <w:szCs w:val="28"/>
        </w:rPr>
        <w:t>связана с государственной кредитно-дене</w:t>
      </w:r>
      <w:r w:rsidR="005A1D1E" w:rsidRPr="00877F7A">
        <w:rPr>
          <w:rFonts w:ascii="Times New Roman" w:hAnsi="Times New Roman"/>
          <w:sz w:val="28"/>
          <w:szCs w:val="28"/>
        </w:rPr>
        <w:t>жной политикой, фор</w:t>
      </w:r>
      <w:r w:rsidRPr="00877F7A">
        <w:rPr>
          <w:rFonts w:ascii="Times New Roman" w:hAnsi="Times New Roman"/>
          <w:sz w:val="28"/>
          <w:szCs w:val="28"/>
        </w:rPr>
        <w:t>мированием бюджета, уплатой налогов.</w:t>
      </w:r>
    </w:p>
    <w:p w:rsidR="005A1D1E" w:rsidRPr="00877F7A" w:rsidRDefault="00A954F9"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Расчетные отношения значительно прочнее связаны с теми основными обязательствами, которые</w:t>
      </w:r>
      <w:r w:rsidR="005A1D1E" w:rsidRPr="00877F7A">
        <w:rPr>
          <w:rFonts w:ascii="Times New Roman" w:hAnsi="Times New Roman"/>
          <w:sz w:val="28"/>
          <w:szCs w:val="28"/>
        </w:rPr>
        <w:t xml:space="preserve"> они сопровождают и обслу</w:t>
      </w:r>
      <w:r w:rsidRPr="00877F7A">
        <w:rPr>
          <w:rFonts w:ascii="Times New Roman" w:hAnsi="Times New Roman"/>
          <w:sz w:val="28"/>
          <w:szCs w:val="28"/>
        </w:rPr>
        <w:t>живают. Тем не менее законом и они признаются самостоятельными гражданско-правовыми обязательствами. Их юридическая</w:t>
      </w:r>
      <w:r w:rsidR="005A1D1E" w:rsidRPr="00877F7A">
        <w:rPr>
          <w:rFonts w:ascii="Times New Roman" w:hAnsi="Times New Roman"/>
          <w:sz w:val="28"/>
          <w:szCs w:val="28"/>
        </w:rPr>
        <w:t xml:space="preserve"> </w:t>
      </w:r>
      <w:r w:rsidRPr="00877F7A">
        <w:rPr>
          <w:rFonts w:ascii="Times New Roman" w:hAnsi="Times New Roman"/>
          <w:sz w:val="28"/>
          <w:szCs w:val="28"/>
        </w:rPr>
        <w:t>ценность состоит в том, что ско</w:t>
      </w:r>
      <w:r w:rsidR="005A1D1E" w:rsidRPr="00877F7A">
        <w:rPr>
          <w:rFonts w:ascii="Times New Roman" w:hAnsi="Times New Roman"/>
          <w:sz w:val="28"/>
          <w:szCs w:val="28"/>
        </w:rPr>
        <w:t>ль бы ни было тесно взаимосвяза</w:t>
      </w:r>
      <w:r w:rsidRPr="00877F7A">
        <w:rPr>
          <w:rFonts w:ascii="Times New Roman" w:hAnsi="Times New Roman"/>
          <w:sz w:val="28"/>
          <w:szCs w:val="28"/>
        </w:rPr>
        <w:t>но исполнение основной обязанности по гражданско-правовому</w:t>
      </w:r>
      <w:r w:rsidR="005A1D1E" w:rsidRPr="00877F7A">
        <w:rPr>
          <w:rFonts w:ascii="Times New Roman" w:hAnsi="Times New Roman"/>
          <w:sz w:val="28"/>
          <w:szCs w:val="28"/>
        </w:rPr>
        <w:t xml:space="preserve"> </w:t>
      </w:r>
      <w:r w:rsidRPr="00877F7A">
        <w:rPr>
          <w:rFonts w:ascii="Times New Roman" w:hAnsi="Times New Roman"/>
          <w:sz w:val="28"/>
          <w:szCs w:val="28"/>
        </w:rPr>
        <w:t>договору (передать имущество, в</w:t>
      </w:r>
      <w:r w:rsidR="005A1D1E" w:rsidRPr="00877F7A">
        <w:rPr>
          <w:rFonts w:ascii="Times New Roman" w:hAnsi="Times New Roman"/>
          <w:sz w:val="28"/>
          <w:szCs w:val="28"/>
        </w:rPr>
        <w:t>ыполнить работу и пр.) с встреч</w:t>
      </w:r>
      <w:r w:rsidRPr="00877F7A">
        <w:rPr>
          <w:rFonts w:ascii="Times New Roman" w:hAnsi="Times New Roman"/>
          <w:sz w:val="28"/>
          <w:szCs w:val="28"/>
        </w:rPr>
        <w:t xml:space="preserve">ной платежной обязанностью, </w:t>
      </w:r>
      <w:r w:rsidR="005A1D1E" w:rsidRPr="00877F7A">
        <w:rPr>
          <w:rFonts w:ascii="Times New Roman" w:hAnsi="Times New Roman"/>
          <w:sz w:val="28"/>
          <w:szCs w:val="28"/>
        </w:rPr>
        <w:t>реализация последней выходит да</w:t>
      </w:r>
      <w:r w:rsidRPr="00877F7A">
        <w:rPr>
          <w:rFonts w:ascii="Times New Roman" w:hAnsi="Times New Roman"/>
          <w:sz w:val="28"/>
          <w:szCs w:val="28"/>
        </w:rPr>
        <w:t>леко за рамки договора и порождает гражданско-правовые отношения, развивающиеся по о</w:t>
      </w:r>
      <w:r w:rsidR="005A1D1E" w:rsidRPr="00877F7A">
        <w:rPr>
          <w:rFonts w:ascii="Times New Roman" w:hAnsi="Times New Roman"/>
          <w:sz w:val="28"/>
          <w:szCs w:val="28"/>
        </w:rPr>
        <w:t>собым, весьма специфичным прави</w:t>
      </w:r>
      <w:r w:rsidRPr="00877F7A">
        <w:rPr>
          <w:rFonts w:ascii="Times New Roman" w:hAnsi="Times New Roman"/>
          <w:sz w:val="28"/>
          <w:szCs w:val="28"/>
        </w:rPr>
        <w:t>лам</w:t>
      </w:r>
      <w:r w:rsidR="009A4613" w:rsidRPr="00877F7A">
        <w:rPr>
          <w:rFonts w:ascii="Times New Roman" w:hAnsi="Times New Roman"/>
          <w:sz w:val="28"/>
          <w:szCs w:val="28"/>
        </w:rPr>
        <w:t xml:space="preserve"> [18, с.218]</w:t>
      </w:r>
      <w:r w:rsidRPr="00877F7A">
        <w:rPr>
          <w:rFonts w:ascii="Times New Roman" w:hAnsi="Times New Roman"/>
          <w:sz w:val="28"/>
          <w:szCs w:val="28"/>
        </w:rPr>
        <w:t xml:space="preserve">. </w:t>
      </w:r>
    </w:p>
    <w:p w:rsidR="005A1D1E" w:rsidRPr="00877F7A" w:rsidRDefault="00A954F9"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В современном мире подавляющее большинство расчетов</w:t>
      </w:r>
      <w:r w:rsidR="005A1D1E" w:rsidRPr="00877F7A">
        <w:rPr>
          <w:rFonts w:ascii="Times New Roman" w:hAnsi="Times New Roman"/>
          <w:sz w:val="28"/>
          <w:szCs w:val="28"/>
        </w:rPr>
        <w:t xml:space="preserve"> </w:t>
      </w:r>
      <w:r w:rsidRPr="00877F7A">
        <w:rPr>
          <w:rFonts w:ascii="Times New Roman" w:hAnsi="Times New Roman"/>
          <w:sz w:val="28"/>
          <w:szCs w:val="28"/>
        </w:rPr>
        <w:t>осуществляется не путем перед</w:t>
      </w:r>
      <w:r w:rsidR="005A1D1E" w:rsidRPr="00877F7A">
        <w:rPr>
          <w:rFonts w:ascii="Times New Roman" w:hAnsi="Times New Roman"/>
          <w:sz w:val="28"/>
          <w:szCs w:val="28"/>
        </w:rPr>
        <w:t>ачи наличных денег от одной сто</w:t>
      </w:r>
      <w:r w:rsidRPr="00877F7A">
        <w:rPr>
          <w:rFonts w:ascii="Times New Roman" w:hAnsi="Times New Roman"/>
          <w:sz w:val="28"/>
          <w:szCs w:val="28"/>
        </w:rPr>
        <w:t>роны другой, а в безналичном порядке при помощи финансово-кредитного посредника (банка, иной кредитной организации)</w:t>
      </w:r>
      <w:r w:rsidR="005A1D1E" w:rsidRPr="00877F7A">
        <w:rPr>
          <w:rFonts w:ascii="Times New Roman" w:hAnsi="Times New Roman"/>
          <w:sz w:val="28"/>
          <w:szCs w:val="28"/>
        </w:rPr>
        <w:t xml:space="preserve"> </w:t>
      </w:r>
      <w:r w:rsidRPr="00877F7A">
        <w:rPr>
          <w:rFonts w:ascii="Times New Roman" w:hAnsi="Times New Roman"/>
          <w:sz w:val="28"/>
          <w:szCs w:val="28"/>
        </w:rPr>
        <w:t>с использованием различных ф</w:t>
      </w:r>
      <w:r w:rsidR="005A1D1E" w:rsidRPr="00877F7A">
        <w:rPr>
          <w:rFonts w:ascii="Times New Roman" w:hAnsi="Times New Roman"/>
          <w:sz w:val="28"/>
          <w:szCs w:val="28"/>
        </w:rPr>
        <w:t>орм безналичных расчетов (аккре</w:t>
      </w:r>
      <w:r w:rsidRPr="00877F7A">
        <w:rPr>
          <w:rFonts w:ascii="Times New Roman" w:hAnsi="Times New Roman"/>
          <w:sz w:val="28"/>
          <w:szCs w:val="28"/>
        </w:rPr>
        <w:t>дитив, инкассо, чек, платежное поручение, электронные платежи</w:t>
      </w:r>
      <w:r w:rsidR="005A1D1E" w:rsidRPr="00877F7A">
        <w:rPr>
          <w:rFonts w:ascii="Times New Roman" w:hAnsi="Times New Roman"/>
          <w:sz w:val="28"/>
          <w:szCs w:val="28"/>
        </w:rPr>
        <w:t xml:space="preserve"> </w:t>
      </w:r>
      <w:r w:rsidRPr="00877F7A">
        <w:rPr>
          <w:rFonts w:ascii="Times New Roman" w:hAnsi="Times New Roman"/>
          <w:sz w:val="28"/>
          <w:szCs w:val="28"/>
        </w:rPr>
        <w:t>и пр.). Иногда расчетное обязательство становится независимым</w:t>
      </w:r>
      <w:r w:rsidR="005A1D1E" w:rsidRPr="00877F7A">
        <w:rPr>
          <w:rFonts w:ascii="Times New Roman" w:hAnsi="Times New Roman"/>
          <w:sz w:val="28"/>
          <w:szCs w:val="28"/>
        </w:rPr>
        <w:t xml:space="preserve"> </w:t>
      </w:r>
      <w:r w:rsidRPr="00877F7A">
        <w:rPr>
          <w:rFonts w:ascii="Times New Roman" w:hAnsi="Times New Roman"/>
          <w:sz w:val="28"/>
          <w:szCs w:val="28"/>
        </w:rPr>
        <w:t>от основного договора и без участия финансово-кредитного института. Так, при передаче одним гражданином другому векселя</w:t>
      </w:r>
      <w:r w:rsidR="005A1D1E" w:rsidRPr="00877F7A">
        <w:rPr>
          <w:rFonts w:ascii="Times New Roman" w:hAnsi="Times New Roman"/>
          <w:sz w:val="28"/>
          <w:szCs w:val="28"/>
        </w:rPr>
        <w:t xml:space="preserve"> </w:t>
      </w:r>
      <w:r w:rsidRPr="00877F7A">
        <w:rPr>
          <w:rFonts w:ascii="Times New Roman" w:hAnsi="Times New Roman"/>
          <w:sz w:val="28"/>
          <w:szCs w:val="28"/>
        </w:rPr>
        <w:t>в уплату за товар и в доказательство заключения договора займа</w:t>
      </w:r>
      <w:r w:rsidR="005A1D1E" w:rsidRPr="00877F7A">
        <w:rPr>
          <w:rFonts w:ascii="Times New Roman" w:hAnsi="Times New Roman"/>
          <w:sz w:val="28"/>
          <w:szCs w:val="28"/>
        </w:rPr>
        <w:t xml:space="preserve"> </w:t>
      </w:r>
      <w:r w:rsidRPr="00877F7A">
        <w:rPr>
          <w:rFonts w:ascii="Times New Roman" w:hAnsi="Times New Roman"/>
          <w:sz w:val="28"/>
          <w:szCs w:val="28"/>
        </w:rPr>
        <w:t>возникает новое и совершенно автономное обязательство, внешне</w:t>
      </w:r>
      <w:r w:rsidR="005A1D1E" w:rsidRPr="00877F7A">
        <w:rPr>
          <w:rFonts w:ascii="Times New Roman" w:hAnsi="Times New Roman"/>
          <w:sz w:val="28"/>
          <w:szCs w:val="28"/>
        </w:rPr>
        <w:t xml:space="preserve"> </w:t>
      </w:r>
      <w:r w:rsidRPr="00877F7A">
        <w:rPr>
          <w:rFonts w:ascii="Times New Roman" w:hAnsi="Times New Roman"/>
          <w:sz w:val="28"/>
          <w:szCs w:val="28"/>
        </w:rPr>
        <w:t>ничем не связанное с первым. Кроме того, расчеты м</w:t>
      </w:r>
      <w:r w:rsidR="005A1D1E" w:rsidRPr="00877F7A">
        <w:rPr>
          <w:rFonts w:ascii="Times New Roman" w:hAnsi="Times New Roman"/>
          <w:sz w:val="28"/>
          <w:szCs w:val="28"/>
        </w:rPr>
        <w:t>огут возни</w:t>
      </w:r>
      <w:r w:rsidRPr="00877F7A">
        <w:rPr>
          <w:rFonts w:ascii="Times New Roman" w:hAnsi="Times New Roman"/>
          <w:sz w:val="28"/>
          <w:szCs w:val="28"/>
        </w:rPr>
        <w:t>кать не только при надлежащем исполнении сделки, но и в ходе</w:t>
      </w:r>
      <w:r w:rsidR="005A1D1E" w:rsidRPr="00877F7A">
        <w:rPr>
          <w:rFonts w:ascii="Times New Roman" w:hAnsi="Times New Roman"/>
          <w:sz w:val="28"/>
          <w:szCs w:val="28"/>
        </w:rPr>
        <w:t xml:space="preserve"> </w:t>
      </w:r>
      <w:r w:rsidRPr="00877F7A">
        <w:rPr>
          <w:rFonts w:ascii="Times New Roman" w:hAnsi="Times New Roman"/>
          <w:sz w:val="28"/>
          <w:szCs w:val="28"/>
        </w:rPr>
        <w:t>применения мер ответственност</w:t>
      </w:r>
      <w:r w:rsidR="005A1D1E" w:rsidRPr="00877F7A">
        <w:rPr>
          <w:rFonts w:ascii="Times New Roman" w:hAnsi="Times New Roman"/>
          <w:sz w:val="28"/>
          <w:szCs w:val="28"/>
        </w:rPr>
        <w:t xml:space="preserve">и к субъектам хозяйствования. </w:t>
      </w:r>
      <w:r w:rsidRPr="00877F7A">
        <w:rPr>
          <w:rFonts w:ascii="Times New Roman" w:hAnsi="Times New Roman"/>
          <w:sz w:val="28"/>
          <w:szCs w:val="28"/>
        </w:rPr>
        <w:t>Это лишний раз доказывает юридическую самостоятельность расчетного пра</w:t>
      </w:r>
      <w:r w:rsidR="005A1D1E" w:rsidRPr="00877F7A">
        <w:rPr>
          <w:rFonts w:ascii="Times New Roman" w:hAnsi="Times New Roman"/>
          <w:sz w:val="28"/>
          <w:szCs w:val="28"/>
        </w:rPr>
        <w:t>воотношения, которое нельзя сво</w:t>
      </w:r>
      <w:r w:rsidRPr="00877F7A">
        <w:rPr>
          <w:rFonts w:ascii="Times New Roman" w:hAnsi="Times New Roman"/>
          <w:sz w:val="28"/>
          <w:szCs w:val="28"/>
        </w:rPr>
        <w:t>дить только к отношениям меж</w:t>
      </w:r>
      <w:r w:rsidR="005A1D1E" w:rsidRPr="00877F7A">
        <w:rPr>
          <w:rFonts w:ascii="Times New Roman" w:hAnsi="Times New Roman"/>
          <w:sz w:val="28"/>
          <w:szCs w:val="28"/>
        </w:rPr>
        <w:t>ду клиентом и банком</w:t>
      </w:r>
      <w:r w:rsidR="009A4613" w:rsidRPr="00877F7A">
        <w:rPr>
          <w:rFonts w:ascii="Times New Roman" w:hAnsi="Times New Roman"/>
          <w:sz w:val="28"/>
          <w:szCs w:val="28"/>
        </w:rPr>
        <w:t xml:space="preserve"> [11, с.347]</w:t>
      </w:r>
      <w:r w:rsidR="005A1D1E" w:rsidRPr="00877F7A">
        <w:rPr>
          <w:rFonts w:ascii="Times New Roman" w:hAnsi="Times New Roman"/>
          <w:sz w:val="28"/>
          <w:szCs w:val="28"/>
        </w:rPr>
        <w:t xml:space="preserve">. </w:t>
      </w:r>
    </w:p>
    <w:p w:rsidR="005A1D1E" w:rsidRPr="00877F7A" w:rsidRDefault="005A1D1E"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iCs/>
          <w:sz w:val="28"/>
          <w:szCs w:val="28"/>
        </w:rPr>
      </w:pPr>
      <w:r w:rsidRPr="00877F7A">
        <w:rPr>
          <w:rFonts w:ascii="Times New Roman" w:hAnsi="Times New Roman"/>
          <w:sz w:val="28"/>
          <w:szCs w:val="28"/>
        </w:rPr>
        <w:t>Не случай</w:t>
      </w:r>
      <w:r w:rsidR="00A954F9" w:rsidRPr="00877F7A">
        <w:rPr>
          <w:rFonts w:ascii="Times New Roman" w:hAnsi="Times New Roman"/>
          <w:sz w:val="28"/>
          <w:szCs w:val="28"/>
        </w:rPr>
        <w:t xml:space="preserve">но в общих положениях </w:t>
      </w:r>
      <w:r w:rsidRPr="00877F7A">
        <w:rPr>
          <w:rFonts w:ascii="Times New Roman" w:hAnsi="Times New Roman"/>
          <w:sz w:val="28"/>
          <w:szCs w:val="28"/>
        </w:rPr>
        <w:t xml:space="preserve">законодательства </w:t>
      </w:r>
      <w:r w:rsidR="00A954F9" w:rsidRPr="00877F7A">
        <w:rPr>
          <w:rFonts w:ascii="Times New Roman" w:hAnsi="Times New Roman"/>
          <w:sz w:val="28"/>
          <w:szCs w:val="28"/>
        </w:rPr>
        <w:t xml:space="preserve">о расчетах </w:t>
      </w:r>
      <w:r w:rsidRPr="00877F7A">
        <w:rPr>
          <w:rFonts w:ascii="Times New Roman" w:hAnsi="Times New Roman"/>
          <w:sz w:val="28"/>
          <w:szCs w:val="28"/>
        </w:rPr>
        <w:t xml:space="preserve">Республики Беларусь </w:t>
      </w:r>
      <w:r w:rsidR="00A954F9" w:rsidRPr="00877F7A">
        <w:rPr>
          <w:rFonts w:ascii="Times New Roman" w:hAnsi="Times New Roman"/>
          <w:sz w:val="28"/>
          <w:szCs w:val="28"/>
        </w:rPr>
        <w:t>нет глухой стены</w:t>
      </w:r>
      <w:r w:rsidRPr="00877F7A">
        <w:rPr>
          <w:rFonts w:ascii="Times New Roman" w:hAnsi="Times New Roman"/>
          <w:sz w:val="28"/>
          <w:szCs w:val="28"/>
        </w:rPr>
        <w:t xml:space="preserve"> </w:t>
      </w:r>
      <w:r w:rsidR="00A954F9" w:rsidRPr="00877F7A">
        <w:rPr>
          <w:rFonts w:ascii="Times New Roman" w:hAnsi="Times New Roman"/>
          <w:sz w:val="28"/>
          <w:szCs w:val="28"/>
        </w:rPr>
        <w:t>между безналичными и налич</w:t>
      </w:r>
      <w:r w:rsidRPr="00877F7A">
        <w:rPr>
          <w:rFonts w:ascii="Times New Roman" w:hAnsi="Times New Roman"/>
          <w:sz w:val="28"/>
          <w:szCs w:val="28"/>
        </w:rPr>
        <w:t>ными расчетами. С учетом сказан</w:t>
      </w:r>
      <w:r w:rsidR="00A954F9" w:rsidRPr="00877F7A">
        <w:rPr>
          <w:rFonts w:ascii="Times New Roman" w:hAnsi="Times New Roman"/>
          <w:sz w:val="28"/>
          <w:szCs w:val="28"/>
        </w:rPr>
        <w:t xml:space="preserve">ного, </w:t>
      </w:r>
      <w:r w:rsidR="00A954F9" w:rsidRPr="00877F7A">
        <w:rPr>
          <w:rFonts w:ascii="Times New Roman" w:hAnsi="Times New Roman"/>
          <w:iCs/>
          <w:sz w:val="28"/>
          <w:szCs w:val="28"/>
        </w:rPr>
        <w:t xml:space="preserve">расчетными </w:t>
      </w:r>
      <w:r w:rsidR="00A954F9" w:rsidRPr="00877F7A">
        <w:rPr>
          <w:rFonts w:ascii="Times New Roman" w:hAnsi="Times New Roman"/>
          <w:sz w:val="28"/>
          <w:szCs w:val="28"/>
        </w:rPr>
        <w:t xml:space="preserve">следует считать такие </w:t>
      </w:r>
      <w:r w:rsidR="00A954F9" w:rsidRPr="00877F7A">
        <w:rPr>
          <w:rFonts w:ascii="Times New Roman" w:hAnsi="Times New Roman"/>
          <w:iCs/>
          <w:sz w:val="28"/>
          <w:szCs w:val="28"/>
        </w:rPr>
        <w:t>правоотношения, которые</w:t>
      </w:r>
      <w:r w:rsidRPr="00877F7A">
        <w:rPr>
          <w:rFonts w:ascii="Times New Roman" w:hAnsi="Times New Roman"/>
          <w:iCs/>
          <w:sz w:val="28"/>
          <w:szCs w:val="28"/>
        </w:rPr>
        <w:t xml:space="preserve"> </w:t>
      </w:r>
      <w:r w:rsidR="00A954F9" w:rsidRPr="00877F7A">
        <w:rPr>
          <w:rFonts w:ascii="Times New Roman" w:hAnsi="Times New Roman"/>
          <w:iCs/>
          <w:sz w:val="28"/>
          <w:szCs w:val="28"/>
        </w:rPr>
        <w:t>возникают между субъектами гражданско-правового обязательства</w:t>
      </w:r>
      <w:r w:rsidRPr="00877F7A">
        <w:rPr>
          <w:rFonts w:ascii="Times New Roman" w:hAnsi="Times New Roman"/>
          <w:iCs/>
          <w:sz w:val="28"/>
          <w:szCs w:val="28"/>
        </w:rPr>
        <w:t xml:space="preserve"> </w:t>
      </w:r>
      <w:r w:rsidR="00A954F9" w:rsidRPr="00877F7A">
        <w:rPr>
          <w:rFonts w:ascii="Times New Roman" w:hAnsi="Times New Roman"/>
          <w:iCs/>
          <w:sz w:val="28"/>
          <w:szCs w:val="28"/>
        </w:rPr>
        <w:t>и кредитной организацией (в определенных случаях — только между</w:t>
      </w:r>
      <w:r w:rsidRPr="00877F7A">
        <w:rPr>
          <w:rFonts w:ascii="Times New Roman" w:hAnsi="Times New Roman"/>
          <w:iCs/>
          <w:sz w:val="28"/>
          <w:szCs w:val="28"/>
        </w:rPr>
        <w:t xml:space="preserve"> </w:t>
      </w:r>
      <w:r w:rsidR="00A954F9" w:rsidRPr="00877F7A">
        <w:rPr>
          <w:rFonts w:ascii="Times New Roman" w:hAnsi="Times New Roman"/>
          <w:iCs/>
          <w:sz w:val="28"/>
          <w:szCs w:val="28"/>
        </w:rPr>
        <w:t>субъектами названного обязательства) в связи с осуществлением</w:t>
      </w:r>
      <w:r w:rsidRPr="00877F7A">
        <w:rPr>
          <w:rFonts w:ascii="Times New Roman" w:hAnsi="Times New Roman"/>
          <w:iCs/>
          <w:sz w:val="28"/>
          <w:szCs w:val="28"/>
        </w:rPr>
        <w:t xml:space="preserve"> </w:t>
      </w:r>
      <w:r w:rsidR="00A954F9" w:rsidRPr="00877F7A">
        <w:rPr>
          <w:rFonts w:ascii="Times New Roman" w:hAnsi="Times New Roman"/>
          <w:iCs/>
          <w:sz w:val="28"/>
          <w:szCs w:val="28"/>
        </w:rPr>
        <w:t>платежей за переданное имущество (выполненные работы, оказанные услуги) или по другим основаниям</w:t>
      </w:r>
      <w:r w:rsidR="005069A4" w:rsidRPr="00877F7A">
        <w:rPr>
          <w:rFonts w:ascii="Times New Roman" w:hAnsi="Times New Roman"/>
          <w:iCs/>
          <w:sz w:val="28"/>
          <w:szCs w:val="28"/>
        </w:rPr>
        <w:t xml:space="preserve"> </w:t>
      </w:r>
      <w:r w:rsidR="005069A4" w:rsidRPr="00877F7A">
        <w:rPr>
          <w:rFonts w:ascii="Times New Roman" w:hAnsi="Times New Roman"/>
          <w:sz w:val="28"/>
          <w:szCs w:val="28"/>
        </w:rPr>
        <w:t>[27, с.341]</w:t>
      </w:r>
      <w:r w:rsidR="00A954F9" w:rsidRPr="00877F7A">
        <w:rPr>
          <w:rFonts w:ascii="Times New Roman" w:hAnsi="Times New Roman"/>
          <w:iCs/>
          <w:sz w:val="28"/>
          <w:szCs w:val="28"/>
        </w:rPr>
        <w:t>.</w:t>
      </w:r>
    </w:p>
    <w:p w:rsidR="00A954F9" w:rsidRPr="00877F7A" w:rsidRDefault="00A954F9"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Следует отметить, что приведенные определения не вполне</w:t>
      </w:r>
      <w:r w:rsidR="005A1D1E" w:rsidRPr="00877F7A">
        <w:rPr>
          <w:rFonts w:ascii="Times New Roman" w:hAnsi="Times New Roman"/>
          <w:sz w:val="28"/>
          <w:szCs w:val="28"/>
        </w:rPr>
        <w:t xml:space="preserve"> </w:t>
      </w:r>
      <w:r w:rsidRPr="00877F7A">
        <w:rPr>
          <w:rFonts w:ascii="Times New Roman" w:hAnsi="Times New Roman"/>
          <w:sz w:val="28"/>
          <w:szCs w:val="28"/>
        </w:rPr>
        <w:t>универсальны. Такие важные договоры, как финансирование под</w:t>
      </w:r>
      <w:r w:rsidR="005A1D1E" w:rsidRPr="00877F7A">
        <w:rPr>
          <w:rFonts w:ascii="Times New Roman" w:hAnsi="Times New Roman"/>
          <w:sz w:val="28"/>
          <w:szCs w:val="28"/>
        </w:rPr>
        <w:t xml:space="preserve"> </w:t>
      </w:r>
      <w:r w:rsidRPr="00877F7A">
        <w:rPr>
          <w:rFonts w:ascii="Times New Roman" w:hAnsi="Times New Roman"/>
          <w:sz w:val="28"/>
          <w:szCs w:val="28"/>
        </w:rPr>
        <w:t>уступку денежного требования (факторинг), договор банковского</w:t>
      </w:r>
      <w:r w:rsidR="005A1D1E" w:rsidRPr="00877F7A">
        <w:rPr>
          <w:rFonts w:ascii="Times New Roman" w:hAnsi="Times New Roman"/>
          <w:sz w:val="28"/>
          <w:szCs w:val="28"/>
        </w:rPr>
        <w:t xml:space="preserve"> </w:t>
      </w:r>
      <w:r w:rsidRPr="00877F7A">
        <w:rPr>
          <w:rFonts w:ascii="Times New Roman" w:hAnsi="Times New Roman"/>
          <w:sz w:val="28"/>
          <w:szCs w:val="28"/>
        </w:rPr>
        <w:t>счета, вексельное обязательство, нельзя полностью подвести под</w:t>
      </w:r>
      <w:r w:rsidR="005A1D1E" w:rsidRPr="00877F7A">
        <w:rPr>
          <w:rFonts w:ascii="Times New Roman" w:hAnsi="Times New Roman"/>
          <w:sz w:val="28"/>
          <w:szCs w:val="28"/>
        </w:rPr>
        <w:t xml:space="preserve"> </w:t>
      </w:r>
      <w:r w:rsidRPr="00877F7A">
        <w:rPr>
          <w:rFonts w:ascii="Times New Roman" w:hAnsi="Times New Roman"/>
          <w:sz w:val="28"/>
          <w:szCs w:val="28"/>
        </w:rPr>
        <w:t>приведенные понятия, хотя он</w:t>
      </w:r>
      <w:r w:rsidR="005A1D1E" w:rsidRPr="00877F7A">
        <w:rPr>
          <w:rFonts w:ascii="Times New Roman" w:hAnsi="Times New Roman"/>
          <w:sz w:val="28"/>
          <w:szCs w:val="28"/>
        </w:rPr>
        <w:t>и и неразрывно связаны с обычны</w:t>
      </w:r>
      <w:r w:rsidRPr="00877F7A">
        <w:rPr>
          <w:rFonts w:ascii="Times New Roman" w:hAnsi="Times New Roman"/>
          <w:sz w:val="28"/>
          <w:szCs w:val="28"/>
        </w:rPr>
        <w:t>ми расчетными и кредитными обязательствами. Их специфика будет рассмотрена в соответствующ</w:t>
      </w:r>
      <w:r w:rsidR="005A1D1E" w:rsidRPr="00877F7A">
        <w:rPr>
          <w:rFonts w:ascii="Times New Roman" w:hAnsi="Times New Roman"/>
          <w:sz w:val="28"/>
          <w:szCs w:val="28"/>
        </w:rPr>
        <w:t>ем</w:t>
      </w:r>
      <w:r w:rsidRPr="00877F7A">
        <w:rPr>
          <w:rFonts w:ascii="Times New Roman" w:hAnsi="Times New Roman"/>
          <w:sz w:val="28"/>
          <w:szCs w:val="28"/>
        </w:rPr>
        <w:t xml:space="preserve"> </w:t>
      </w:r>
      <w:r w:rsidR="005A1D1E" w:rsidRPr="00877F7A">
        <w:rPr>
          <w:rFonts w:ascii="Times New Roman" w:hAnsi="Times New Roman"/>
          <w:sz w:val="28"/>
          <w:szCs w:val="28"/>
        </w:rPr>
        <w:t>разделе курсовой работы</w:t>
      </w:r>
      <w:r w:rsidRPr="00877F7A">
        <w:rPr>
          <w:rFonts w:ascii="Times New Roman" w:hAnsi="Times New Roman"/>
          <w:sz w:val="28"/>
          <w:szCs w:val="28"/>
        </w:rPr>
        <w:t>.</w:t>
      </w:r>
    </w:p>
    <w:p w:rsidR="00E16C1A" w:rsidRPr="00877F7A" w:rsidRDefault="00E16C1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1"/>
        </w:rPr>
      </w:pPr>
    </w:p>
    <w:p w:rsidR="00E16C1A" w:rsidRPr="00877F7A" w:rsidRDefault="00E16C1A" w:rsidP="00877F7A">
      <w:pPr>
        <w:widowControl/>
        <w:tabs>
          <w:tab w:val="left" w:pos="0"/>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spacing w:line="360" w:lineRule="auto"/>
        <w:ind w:firstLine="709"/>
        <w:jc w:val="both"/>
        <w:textAlignment w:val="baseline"/>
        <w:rPr>
          <w:rFonts w:ascii="Times New Roman" w:hAnsi="Times New Roman"/>
          <w:b/>
          <w:bCs/>
          <w:sz w:val="28"/>
          <w:szCs w:val="28"/>
        </w:rPr>
      </w:pPr>
      <w:r w:rsidRPr="00877F7A">
        <w:rPr>
          <w:rFonts w:ascii="Times New Roman" w:hAnsi="Times New Roman"/>
          <w:b/>
          <w:bCs/>
          <w:sz w:val="28"/>
          <w:szCs w:val="28"/>
        </w:rPr>
        <w:t xml:space="preserve">1.2 Правовое регулирование расчетных отношений </w:t>
      </w:r>
    </w:p>
    <w:p w:rsidR="00E16C1A" w:rsidRPr="00877F7A" w:rsidRDefault="00E16C1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p>
    <w:p w:rsidR="00362572" w:rsidRPr="00877F7A" w:rsidRDefault="00E16C1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Ввиду</w:t>
      </w:r>
      <w:r w:rsidR="00362572" w:rsidRPr="00877F7A">
        <w:rPr>
          <w:rFonts w:ascii="Times New Roman" w:hAnsi="Times New Roman"/>
          <w:sz w:val="28"/>
          <w:szCs w:val="28"/>
        </w:rPr>
        <w:t xml:space="preserve"> </w:t>
      </w:r>
      <w:r w:rsidRPr="00877F7A">
        <w:rPr>
          <w:rFonts w:ascii="Times New Roman" w:hAnsi="Times New Roman"/>
          <w:sz w:val="28"/>
          <w:szCs w:val="28"/>
        </w:rPr>
        <w:t>отмеченной специфики расчетных отношений имеют</w:t>
      </w:r>
      <w:r w:rsidR="00362572" w:rsidRPr="00877F7A">
        <w:rPr>
          <w:rFonts w:ascii="Times New Roman" w:hAnsi="Times New Roman"/>
          <w:sz w:val="28"/>
          <w:szCs w:val="28"/>
        </w:rPr>
        <w:t xml:space="preserve"> </w:t>
      </w:r>
      <w:r w:rsidRPr="00877F7A">
        <w:rPr>
          <w:rFonts w:ascii="Times New Roman" w:hAnsi="Times New Roman"/>
          <w:sz w:val="28"/>
          <w:szCs w:val="28"/>
        </w:rPr>
        <w:t>особенности и источники их правового регулирования. В отличие</w:t>
      </w:r>
      <w:r w:rsidR="00362572" w:rsidRPr="00877F7A">
        <w:rPr>
          <w:rFonts w:ascii="Times New Roman" w:hAnsi="Times New Roman"/>
          <w:sz w:val="28"/>
          <w:szCs w:val="28"/>
        </w:rPr>
        <w:t xml:space="preserve"> </w:t>
      </w:r>
      <w:r w:rsidRPr="00877F7A">
        <w:rPr>
          <w:rFonts w:ascii="Times New Roman" w:hAnsi="Times New Roman"/>
          <w:sz w:val="28"/>
          <w:szCs w:val="28"/>
        </w:rPr>
        <w:t>от многих других гражданско-правовых обязательств в данном</w:t>
      </w:r>
      <w:r w:rsidR="00362572" w:rsidRPr="00877F7A">
        <w:rPr>
          <w:rFonts w:ascii="Times New Roman" w:hAnsi="Times New Roman"/>
          <w:sz w:val="28"/>
          <w:szCs w:val="28"/>
        </w:rPr>
        <w:t xml:space="preserve"> </w:t>
      </w:r>
      <w:r w:rsidRPr="00877F7A">
        <w:rPr>
          <w:rFonts w:ascii="Times New Roman" w:hAnsi="Times New Roman"/>
          <w:sz w:val="28"/>
          <w:szCs w:val="28"/>
        </w:rPr>
        <w:t xml:space="preserve">случае весьма высок удельный </w:t>
      </w:r>
      <w:r w:rsidR="00362572" w:rsidRPr="00877F7A">
        <w:rPr>
          <w:rFonts w:ascii="Times New Roman" w:hAnsi="Times New Roman"/>
          <w:sz w:val="28"/>
          <w:szCs w:val="28"/>
        </w:rPr>
        <w:t>вес императивных норм, создавае</w:t>
      </w:r>
      <w:r w:rsidRPr="00877F7A">
        <w:rPr>
          <w:rFonts w:ascii="Times New Roman" w:hAnsi="Times New Roman"/>
          <w:sz w:val="28"/>
          <w:szCs w:val="28"/>
        </w:rPr>
        <w:t>мых государством в целях достижения единства кредитно-денежной политики. При этом следует отметить комплексный характер</w:t>
      </w:r>
      <w:r w:rsidR="00362572" w:rsidRPr="00877F7A">
        <w:rPr>
          <w:rFonts w:ascii="Times New Roman" w:hAnsi="Times New Roman"/>
          <w:sz w:val="28"/>
          <w:szCs w:val="28"/>
        </w:rPr>
        <w:t xml:space="preserve"> </w:t>
      </w:r>
      <w:r w:rsidRPr="00877F7A">
        <w:rPr>
          <w:rFonts w:ascii="Times New Roman" w:hAnsi="Times New Roman"/>
          <w:sz w:val="28"/>
          <w:szCs w:val="28"/>
        </w:rPr>
        <w:t>правового регулирования кредитования и расчетов, включающего</w:t>
      </w:r>
      <w:r w:rsidR="00362572" w:rsidRPr="00877F7A">
        <w:rPr>
          <w:rFonts w:ascii="Times New Roman" w:hAnsi="Times New Roman"/>
          <w:sz w:val="28"/>
          <w:szCs w:val="28"/>
        </w:rPr>
        <w:t xml:space="preserve"> </w:t>
      </w:r>
      <w:r w:rsidRPr="00877F7A">
        <w:rPr>
          <w:rFonts w:ascii="Times New Roman" w:hAnsi="Times New Roman"/>
          <w:sz w:val="28"/>
          <w:szCs w:val="28"/>
        </w:rPr>
        <w:t>не только нормы права гражданского, но и целый ряд институтов</w:t>
      </w:r>
      <w:r w:rsidR="00362572" w:rsidRPr="00877F7A">
        <w:rPr>
          <w:rFonts w:ascii="Times New Roman" w:hAnsi="Times New Roman"/>
          <w:sz w:val="28"/>
          <w:szCs w:val="28"/>
        </w:rPr>
        <w:t xml:space="preserve"> </w:t>
      </w:r>
      <w:r w:rsidRPr="00877F7A">
        <w:rPr>
          <w:rFonts w:ascii="Times New Roman" w:hAnsi="Times New Roman"/>
          <w:sz w:val="28"/>
          <w:szCs w:val="28"/>
        </w:rPr>
        <w:t>государственного (общее устро</w:t>
      </w:r>
      <w:r w:rsidR="00362572" w:rsidRPr="00877F7A">
        <w:rPr>
          <w:rFonts w:ascii="Times New Roman" w:hAnsi="Times New Roman"/>
          <w:sz w:val="28"/>
          <w:szCs w:val="28"/>
        </w:rPr>
        <w:t>йство денежной и банковской сис</w:t>
      </w:r>
      <w:r w:rsidRPr="00877F7A">
        <w:rPr>
          <w:rFonts w:ascii="Times New Roman" w:hAnsi="Times New Roman"/>
          <w:sz w:val="28"/>
          <w:szCs w:val="28"/>
        </w:rPr>
        <w:t>темы), административного и финансового права (регулирование</w:t>
      </w:r>
      <w:r w:rsidR="00362572" w:rsidRPr="00877F7A">
        <w:rPr>
          <w:rFonts w:ascii="Times New Roman" w:hAnsi="Times New Roman"/>
          <w:sz w:val="28"/>
          <w:szCs w:val="28"/>
        </w:rPr>
        <w:t xml:space="preserve"> </w:t>
      </w:r>
      <w:r w:rsidRPr="00877F7A">
        <w:rPr>
          <w:rFonts w:ascii="Times New Roman" w:hAnsi="Times New Roman"/>
          <w:sz w:val="28"/>
          <w:szCs w:val="28"/>
        </w:rPr>
        <w:t>межбанковских отношений, порядок осуществления банковских</w:t>
      </w:r>
      <w:r w:rsidR="00362572" w:rsidRPr="00877F7A">
        <w:rPr>
          <w:rFonts w:ascii="Times New Roman" w:hAnsi="Times New Roman"/>
          <w:sz w:val="28"/>
          <w:szCs w:val="28"/>
        </w:rPr>
        <w:t xml:space="preserve"> </w:t>
      </w:r>
      <w:r w:rsidRPr="00877F7A">
        <w:rPr>
          <w:rFonts w:ascii="Times New Roman" w:hAnsi="Times New Roman"/>
          <w:sz w:val="28"/>
          <w:szCs w:val="28"/>
        </w:rPr>
        <w:t>операций, ответственность за н</w:t>
      </w:r>
      <w:r w:rsidR="00362572" w:rsidRPr="00877F7A">
        <w:rPr>
          <w:rFonts w:ascii="Times New Roman" w:hAnsi="Times New Roman"/>
          <w:sz w:val="28"/>
          <w:szCs w:val="28"/>
        </w:rPr>
        <w:t>есоблюдение валютного и финан</w:t>
      </w:r>
      <w:r w:rsidRPr="00877F7A">
        <w:rPr>
          <w:rFonts w:ascii="Times New Roman" w:hAnsi="Times New Roman"/>
          <w:sz w:val="28"/>
          <w:szCs w:val="28"/>
        </w:rPr>
        <w:t xml:space="preserve">сового законодательства). </w:t>
      </w:r>
    </w:p>
    <w:p w:rsidR="00362572" w:rsidRPr="00877F7A" w:rsidRDefault="00E16C1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Кроме того, в сфере кредитования</w:t>
      </w:r>
      <w:r w:rsidR="00362572" w:rsidRPr="00877F7A">
        <w:rPr>
          <w:rFonts w:ascii="Times New Roman" w:hAnsi="Times New Roman"/>
          <w:sz w:val="28"/>
          <w:szCs w:val="28"/>
        </w:rPr>
        <w:t xml:space="preserve"> </w:t>
      </w:r>
      <w:r w:rsidRPr="00877F7A">
        <w:rPr>
          <w:rFonts w:ascii="Times New Roman" w:hAnsi="Times New Roman"/>
          <w:sz w:val="28"/>
          <w:szCs w:val="28"/>
        </w:rPr>
        <w:t xml:space="preserve">и расчетов большое значение имеют ведомственное нормотворчество (акты </w:t>
      </w:r>
      <w:r w:rsidR="00362572" w:rsidRPr="00877F7A">
        <w:rPr>
          <w:rFonts w:ascii="Times New Roman" w:hAnsi="Times New Roman"/>
          <w:sz w:val="28"/>
          <w:szCs w:val="28"/>
        </w:rPr>
        <w:t>Национального банка Республики Беларусь</w:t>
      </w:r>
      <w:r w:rsidRPr="00877F7A">
        <w:rPr>
          <w:rFonts w:ascii="Times New Roman" w:hAnsi="Times New Roman"/>
          <w:sz w:val="28"/>
          <w:szCs w:val="28"/>
        </w:rPr>
        <w:t>, Министерства финансов</w:t>
      </w:r>
      <w:r w:rsidR="00362572" w:rsidRPr="00877F7A">
        <w:rPr>
          <w:rFonts w:ascii="Times New Roman" w:hAnsi="Times New Roman"/>
          <w:sz w:val="28"/>
          <w:szCs w:val="28"/>
        </w:rPr>
        <w:t xml:space="preserve"> </w:t>
      </w:r>
      <w:r w:rsidRPr="00877F7A">
        <w:rPr>
          <w:rFonts w:ascii="Times New Roman" w:hAnsi="Times New Roman"/>
          <w:sz w:val="28"/>
          <w:szCs w:val="28"/>
        </w:rPr>
        <w:t>Р</w:t>
      </w:r>
      <w:r w:rsidR="00362572" w:rsidRPr="00877F7A">
        <w:rPr>
          <w:rFonts w:ascii="Times New Roman" w:hAnsi="Times New Roman"/>
          <w:sz w:val="28"/>
          <w:szCs w:val="28"/>
        </w:rPr>
        <w:t>еспублики Беларусь</w:t>
      </w:r>
      <w:r w:rsidRPr="00877F7A">
        <w:rPr>
          <w:rFonts w:ascii="Times New Roman" w:hAnsi="Times New Roman"/>
          <w:sz w:val="28"/>
          <w:szCs w:val="28"/>
        </w:rPr>
        <w:t xml:space="preserve">, </w:t>
      </w:r>
      <w:r w:rsidR="00362572" w:rsidRPr="00877F7A">
        <w:rPr>
          <w:rFonts w:ascii="Times New Roman" w:hAnsi="Times New Roman"/>
          <w:sz w:val="28"/>
          <w:szCs w:val="28"/>
        </w:rPr>
        <w:t>Министерства по налогам и сборам</w:t>
      </w:r>
      <w:r w:rsidRPr="00877F7A">
        <w:rPr>
          <w:rFonts w:ascii="Times New Roman" w:hAnsi="Times New Roman"/>
          <w:sz w:val="28"/>
          <w:szCs w:val="28"/>
        </w:rPr>
        <w:t xml:space="preserve"> Р</w:t>
      </w:r>
      <w:r w:rsidR="00362572" w:rsidRPr="00877F7A">
        <w:rPr>
          <w:rFonts w:ascii="Times New Roman" w:hAnsi="Times New Roman"/>
          <w:sz w:val="28"/>
          <w:szCs w:val="28"/>
        </w:rPr>
        <w:t>еспублики Беларуси</w:t>
      </w:r>
      <w:r w:rsidRPr="00877F7A">
        <w:rPr>
          <w:rFonts w:ascii="Times New Roman" w:hAnsi="Times New Roman"/>
          <w:sz w:val="28"/>
          <w:szCs w:val="28"/>
        </w:rPr>
        <w:t xml:space="preserve"> и др.) и в определенных случаях международные соглашения и правила</w:t>
      </w:r>
      <w:r w:rsidR="005069A4" w:rsidRPr="00877F7A">
        <w:rPr>
          <w:rFonts w:ascii="Times New Roman" w:hAnsi="Times New Roman"/>
          <w:sz w:val="28"/>
          <w:szCs w:val="28"/>
        </w:rPr>
        <w:t xml:space="preserve"> [17, с.471]</w:t>
      </w:r>
      <w:r w:rsidRPr="00877F7A">
        <w:rPr>
          <w:rFonts w:ascii="Times New Roman" w:hAnsi="Times New Roman"/>
          <w:sz w:val="28"/>
          <w:szCs w:val="28"/>
        </w:rPr>
        <w:t>.</w:t>
      </w:r>
    </w:p>
    <w:p w:rsidR="00362572" w:rsidRPr="00877F7A" w:rsidRDefault="00E16C1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В отличие от ранее действовавшего гражданского законодатель</w:t>
      </w:r>
      <w:r w:rsidR="00362572" w:rsidRPr="00877F7A">
        <w:rPr>
          <w:rFonts w:ascii="Times New Roman" w:hAnsi="Times New Roman"/>
          <w:sz w:val="28"/>
          <w:szCs w:val="28"/>
        </w:rPr>
        <w:t>ства среди норм</w:t>
      </w:r>
      <w:r w:rsidRPr="00877F7A">
        <w:rPr>
          <w:rFonts w:ascii="Times New Roman" w:hAnsi="Times New Roman"/>
          <w:sz w:val="28"/>
          <w:szCs w:val="28"/>
        </w:rPr>
        <w:t xml:space="preserve"> Г</w:t>
      </w:r>
      <w:r w:rsidR="00362572" w:rsidRPr="00877F7A">
        <w:rPr>
          <w:rFonts w:ascii="Times New Roman" w:hAnsi="Times New Roman"/>
          <w:sz w:val="28"/>
          <w:szCs w:val="28"/>
        </w:rPr>
        <w:t>ражданского кодекса Республики Беларусь в области регулирования расчетных правоотношений явно определяется ст. 775 которая определяет основные правила осуществления расчетов на территории Республики Беларусь.</w:t>
      </w:r>
    </w:p>
    <w:p w:rsidR="00362572" w:rsidRPr="00877F7A" w:rsidRDefault="00362572"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Согласно указанной нормы расчеты с участием граждан, не связанные с осуществлением ими предпринимательской деятельности, могут производиться наличными деньгами или в безналичном порядке, установленном законодательством. 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Расчеты между этими лицами могут производиться также наличными деньгами в случаях, предусмотренных законодательством. Безналичные расчеты производятся через банки, в которых открыты соответствующие счета, если иное не вытекает из акта законодательства и не обусловлено используемой формой расчетов.</w:t>
      </w:r>
    </w:p>
    <w:p w:rsidR="00362572" w:rsidRPr="00877F7A" w:rsidRDefault="00362572"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При этом особо подчеркивается, что отношения по расчетам регулируются законодательством.</w:t>
      </w:r>
    </w:p>
    <w:p w:rsidR="00FE5DDC" w:rsidRPr="00877F7A" w:rsidRDefault="00A5223E"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Несмотря на столь скудное определение института расчетов в данной норме стоит признать, что вопросу</w:t>
      </w:r>
      <w:r w:rsidR="00E16C1A" w:rsidRPr="00877F7A">
        <w:rPr>
          <w:rFonts w:ascii="Times New Roman" w:hAnsi="Times New Roman"/>
          <w:sz w:val="28"/>
          <w:szCs w:val="28"/>
        </w:rPr>
        <w:t xml:space="preserve"> расчет</w:t>
      </w:r>
      <w:r w:rsidRPr="00877F7A">
        <w:rPr>
          <w:rFonts w:ascii="Times New Roman" w:hAnsi="Times New Roman"/>
          <w:sz w:val="28"/>
          <w:szCs w:val="28"/>
        </w:rPr>
        <w:t>ов</w:t>
      </w:r>
      <w:r w:rsidR="00E16C1A" w:rsidRPr="00877F7A">
        <w:rPr>
          <w:rFonts w:ascii="Times New Roman" w:hAnsi="Times New Roman"/>
          <w:sz w:val="28"/>
          <w:szCs w:val="28"/>
        </w:rPr>
        <w:t xml:space="preserve"> </w:t>
      </w:r>
      <w:r w:rsidRPr="00877F7A">
        <w:rPr>
          <w:rFonts w:ascii="Times New Roman" w:hAnsi="Times New Roman"/>
          <w:sz w:val="28"/>
          <w:szCs w:val="28"/>
        </w:rPr>
        <w:t xml:space="preserve">в нормах гражданского законодательства Республики Беларусь </w:t>
      </w:r>
      <w:r w:rsidR="00E16C1A" w:rsidRPr="00877F7A">
        <w:rPr>
          <w:rFonts w:ascii="Times New Roman" w:hAnsi="Times New Roman"/>
          <w:sz w:val="28"/>
          <w:szCs w:val="28"/>
        </w:rPr>
        <w:t>уделено значительное место. Это обусловлено желанием законодателя поднять</w:t>
      </w:r>
      <w:r w:rsidRPr="00877F7A">
        <w:rPr>
          <w:rFonts w:ascii="Times New Roman" w:hAnsi="Times New Roman"/>
          <w:sz w:val="28"/>
          <w:szCs w:val="28"/>
        </w:rPr>
        <w:t xml:space="preserve"> </w:t>
      </w:r>
      <w:r w:rsidR="00E16C1A" w:rsidRPr="00877F7A">
        <w:rPr>
          <w:rFonts w:ascii="Times New Roman" w:hAnsi="Times New Roman"/>
          <w:sz w:val="28"/>
          <w:szCs w:val="28"/>
        </w:rPr>
        <w:t>регулирование данных отношений на уровень</w:t>
      </w:r>
      <w:r w:rsidR="00877F7A">
        <w:rPr>
          <w:rFonts w:ascii="Times New Roman" w:hAnsi="Times New Roman"/>
          <w:sz w:val="28"/>
          <w:szCs w:val="28"/>
        </w:rPr>
        <w:t xml:space="preserve"> </w:t>
      </w:r>
      <w:r w:rsidR="00E16C1A" w:rsidRPr="00877F7A">
        <w:rPr>
          <w:rFonts w:ascii="Times New Roman" w:hAnsi="Times New Roman"/>
          <w:sz w:val="28"/>
          <w:szCs w:val="28"/>
        </w:rPr>
        <w:t>закона.</w:t>
      </w:r>
      <w:r w:rsidRPr="00877F7A">
        <w:rPr>
          <w:rFonts w:ascii="Times New Roman" w:hAnsi="Times New Roman"/>
          <w:sz w:val="28"/>
          <w:szCs w:val="28"/>
        </w:rPr>
        <w:t xml:space="preserve"> </w:t>
      </w:r>
      <w:r w:rsidR="00E16C1A" w:rsidRPr="00877F7A">
        <w:rPr>
          <w:rFonts w:ascii="Times New Roman" w:hAnsi="Times New Roman"/>
          <w:sz w:val="28"/>
          <w:szCs w:val="28"/>
        </w:rPr>
        <w:t>Правила о расчетах в</w:t>
      </w:r>
      <w:r w:rsidR="00877F7A">
        <w:rPr>
          <w:rFonts w:ascii="Times New Roman" w:hAnsi="Times New Roman"/>
          <w:sz w:val="28"/>
          <w:szCs w:val="28"/>
        </w:rPr>
        <w:t xml:space="preserve"> </w:t>
      </w:r>
      <w:r w:rsidR="00E16C1A" w:rsidRPr="00877F7A">
        <w:rPr>
          <w:rFonts w:ascii="Times New Roman" w:hAnsi="Times New Roman"/>
          <w:sz w:val="28"/>
          <w:szCs w:val="28"/>
        </w:rPr>
        <w:t>ГК разбросаны среди</w:t>
      </w:r>
      <w:r w:rsidRPr="00877F7A">
        <w:rPr>
          <w:rFonts w:ascii="Times New Roman" w:hAnsi="Times New Roman"/>
          <w:sz w:val="28"/>
          <w:szCs w:val="28"/>
        </w:rPr>
        <w:t xml:space="preserve"> других глав</w:t>
      </w:r>
      <w:r w:rsidR="00FE5DDC" w:rsidRPr="00877F7A">
        <w:rPr>
          <w:rFonts w:ascii="Times New Roman" w:hAnsi="Times New Roman"/>
          <w:sz w:val="28"/>
          <w:szCs w:val="28"/>
        </w:rPr>
        <w:t xml:space="preserve"> (например, глава 45, посвященная</w:t>
      </w:r>
      <w:r w:rsidR="00877F7A">
        <w:rPr>
          <w:rFonts w:ascii="Times New Roman" w:hAnsi="Times New Roman"/>
          <w:sz w:val="28"/>
          <w:szCs w:val="28"/>
        </w:rPr>
        <w:t xml:space="preserve"> </w:t>
      </w:r>
      <w:r w:rsidR="00FE5DDC" w:rsidRPr="00877F7A">
        <w:rPr>
          <w:rFonts w:ascii="Times New Roman" w:hAnsi="Times New Roman"/>
          <w:sz w:val="28"/>
          <w:szCs w:val="28"/>
        </w:rPr>
        <w:t xml:space="preserve">договору </w:t>
      </w:r>
      <w:r w:rsidR="00E16C1A" w:rsidRPr="00877F7A">
        <w:rPr>
          <w:rFonts w:ascii="Times New Roman" w:hAnsi="Times New Roman"/>
          <w:sz w:val="28"/>
          <w:szCs w:val="28"/>
        </w:rPr>
        <w:t>банковского счета)</w:t>
      </w:r>
      <w:r w:rsidR="00FE5DDC" w:rsidRPr="00877F7A">
        <w:rPr>
          <w:rFonts w:ascii="Times New Roman" w:hAnsi="Times New Roman"/>
          <w:sz w:val="28"/>
          <w:szCs w:val="28"/>
        </w:rPr>
        <w:t>.</w:t>
      </w:r>
    </w:p>
    <w:p w:rsidR="00FE5DDC" w:rsidRPr="00877F7A" w:rsidRDefault="00FE5DDC"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Надо сказать, что нормы ГК Республики Беларусь являются лишь определяющими основные положения касательно расчетов и отличаются общими формулировками</w:t>
      </w:r>
      <w:r w:rsidR="005069A4" w:rsidRPr="00877F7A">
        <w:rPr>
          <w:rFonts w:ascii="Times New Roman" w:hAnsi="Times New Roman"/>
          <w:sz w:val="28"/>
          <w:szCs w:val="28"/>
        </w:rPr>
        <w:t xml:space="preserve"> [20, с.415]</w:t>
      </w:r>
      <w:r w:rsidRPr="00877F7A">
        <w:rPr>
          <w:rFonts w:ascii="Times New Roman" w:hAnsi="Times New Roman"/>
          <w:sz w:val="28"/>
          <w:szCs w:val="28"/>
        </w:rPr>
        <w:t>.</w:t>
      </w:r>
    </w:p>
    <w:p w:rsidR="00485C8A" w:rsidRPr="00877F7A" w:rsidRDefault="00E16C1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 xml:space="preserve">Помимо ГК весьма важное значение имеют </w:t>
      </w:r>
      <w:r w:rsidR="00FE5DDC" w:rsidRPr="00877F7A">
        <w:rPr>
          <w:rFonts w:ascii="Times New Roman" w:hAnsi="Times New Roman"/>
          <w:sz w:val="28"/>
          <w:szCs w:val="28"/>
        </w:rPr>
        <w:t xml:space="preserve">нормы Банковского кодекса Республики Беларусь, где более детально рассмотрены вопросы расчетов субъектов хозяйствования с использованием банков и других кредитно-расчетных учреждений. Гл. 24 Банковского кодекса Республики Беларусь «Расчеты» содержит в себе </w:t>
      </w:r>
      <w:r w:rsidR="00485C8A" w:rsidRPr="00877F7A">
        <w:rPr>
          <w:rFonts w:ascii="Times New Roman" w:hAnsi="Times New Roman"/>
          <w:sz w:val="28"/>
          <w:szCs w:val="28"/>
        </w:rPr>
        <w:t>45 статей, посвященных вопросам обслуживания банками безналичных расчетов субъектов хозяйствования.</w:t>
      </w:r>
    </w:p>
    <w:p w:rsidR="00485C8A" w:rsidRPr="00877F7A" w:rsidRDefault="00485C8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 xml:space="preserve">В этом нормативном акте в целом заложена основа современного правового регулирования банковских финансов, включающих два уровня: Национальный банк Республики Беларусь и коммерческие банки. При этом на Национальный банк возложены следующие функции: </w:t>
      </w:r>
    </w:p>
    <w:p w:rsidR="00485C8A" w:rsidRPr="00877F7A" w:rsidRDefault="00485C8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 xml:space="preserve">а) проводить в жизнь единую денежно-кредитную политику государства; </w:t>
      </w:r>
    </w:p>
    <w:p w:rsidR="00485C8A" w:rsidRPr="00877F7A" w:rsidRDefault="00485C8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б) монопольно осуществлять эмиссию наличных денег;</w:t>
      </w:r>
    </w:p>
    <w:p w:rsidR="00485C8A" w:rsidRPr="00877F7A" w:rsidRDefault="00485C8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 xml:space="preserve">в) Национальный Банк Республики Беларусь является кредитором последней инстанции и организует систему рефинансирования (выступает кредитором коммерческих банков); </w:t>
      </w:r>
    </w:p>
    <w:p w:rsidR="00485C8A" w:rsidRPr="00877F7A" w:rsidRDefault="00485C8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 xml:space="preserve">г) устанавливает правила осуществления расчетов; </w:t>
      </w:r>
    </w:p>
    <w:p w:rsidR="00485C8A" w:rsidRPr="00877F7A" w:rsidRDefault="00485C8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 xml:space="preserve">д) устанавливает правила проведения банковских операций; </w:t>
      </w:r>
    </w:p>
    <w:p w:rsidR="00485C8A" w:rsidRPr="00877F7A" w:rsidRDefault="00485C8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 xml:space="preserve">е) осуществляет государственную регистрацию кредитных организаций и надзор за их деятельностью; </w:t>
      </w:r>
    </w:p>
    <w:p w:rsidR="00485C8A" w:rsidRPr="00877F7A" w:rsidRDefault="00485C8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 xml:space="preserve">ж) осуществляет валютное регулирование и валютный контроль и иные функции, установленные законодательством. </w:t>
      </w:r>
    </w:p>
    <w:p w:rsidR="00485C8A" w:rsidRPr="00877F7A" w:rsidRDefault="00485C8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Коммерческие банки — это коммерческие организации в форме хозяйственных обществ, которые осуществляют банковские операции на основании лицензии в целях извлечения прибыли. Их функции и виды деятельности весьма многообразны и включают практически всю палитру расчетных обязательств</w:t>
      </w:r>
      <w:r w:rsidR="005069A4" w:rsidRPr="00877F7A">
        <w:rPr>
          <w:rFonts w:ascii="Times New Roman" w:hAnsi="Times New Roman"/>
          <w:sz w:val="28"/>
          <w:szCs w:val="28"/>
        </w:rPr>
        <w:t xml:space="preserve"> [27, с.344]</w:t>
      </w:r>
      <w:r w:rsidRPr="00877F7A">
        <w:rPr>
          <w:rFonts w:ascii="Times New Roman" w:hAnsi="Times New Roman"/>
          <w:sz w:val="28"/>
          <w:szCs w:val="28"/>
        </w:rPr>
        <w:t>.</w:t>
      </w:r>
    </w:p>
    <w:p w:rsidR="00F22B15" w:rsidRPr="00877F7A" w:rsidRDefault="00485C8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 xml:space="preserve">Важное значение в сфере правового регулирования расчетных правоотношений между субъектами хозяйствования имеют законы Республики Беларусь. </w:t>
      </w:r>
      <w:r w:rsidR="00E16C1A" w:rsidRPr="00877F7A">
        <w:rPr>
          <w:rFonts w:ascii="Times New Roman" w:hAnsi="Times New Roman"/>
          <w:sz w:val="28"/>
          <w:szCs w:val="28"/>
        </w:rPr>
        <w:t>Серьезное значение в регулировании расчетных</w:t>
      </w:r>
      <w:r w:rsidR="00B16F37" w:rsidRPr="00877F7A">
        <w:rPr>
          <w:rFonts w:ascii="Times New Roman" w:hAnsi="Times New Roman"/>
          <w:sz w:val="28"/>
          <w:szCs w:val="28"/>
        </w:rPr>
        <w:t xml:space="preserve"> </w:t>
      </w:r>
      <w:r w:rsidR="00E16C1A" w:rsidRPr="00877F7A">
        <w:rPr>
          <w:rFonts w:ascii="Times New Roman" w:hAnsi="Times New Roman"/>
          <w:sz w:val="28"/>
          <w:szCs w:val="28"/>
        </w:rPr>
        <w:t>отношений имеет Закон Р</w:t>
      </w:r>
      <w:r w:rsidR="00B16F37" w:rsidRPr="00877F7A">
        <w:rPr>
          <w:rFonts w:ascii="Times New Roman" w:hAnsi="Times New Roman"/>
          <w:sz w:val="28"/>
          <w:szCs w:val="28"/>
        </w:rPr>
        <w:t>еспублики Беларусь</w:t>
      </w:r>
      <w:r w:rsidR="00E16C1A" w:rsidRPr="00877F7A">
        <w:rPr>
          <w:rFonts w:ascii="Times New Roman" w:hAnsi="Times New Roman"/>
          <w:sz w:val="28"/>
          <w:szCs w:val="28"/>
        </w:rPr>
        <w:t xml:space="preserve"> «О валютном регулировании</w:t>
      </w:r>
      <w:r w:rsidR="00B16F37" w:rsidRPr="00877F7A">
        <w:rPr>
          <w:rFonts w:ascii="Times New Roman" w:hAnsi="Times New Roman"/>
          <w:sz w:val="28"/>
          <w:szCs w:val="28"/>
        </w:rPr>
        <w:t xml:space="preserve"> </w:t>
      </w:r>
      <w:r w:rsidR="00E16C1A" w:rsidRPr="00877F7A">
        <w:rPr>
          <w:rFonts w:ascii="Times New Roman" w:hAnsi="Times New Roman"/>
          <w:sz w:val="28"/>
          <w:szCs w:val="28"/>
        </w:rPr>
        <w:t>и валютном контроле» от</w:t>
      </w:r>
      <w:r w:rsidR="00877F7A">
        <w:rPr>
          <w:rFonts w:ascii="Times New Roman" w:hAnsi="Times New Roman"/>
          <w:sz w:val="28"/>
          <w:szCs w:val="28"/>
        </w:rPr>
        <w:t xml:space="preserve"> </w:t>
      </w:r>
      <w:r w:rsidR="00B16F37" w:rsidRPr="00877F7A">
        <w:rPr>
          <w:rFonts w:ascii="Times New Roman" w:hAnsi="Times New Roman"/>
          <w:sz w:val="28"/>
          <w:szCs w:val="28"/>
        </w:rPr>
        <w:t>22 июля 2003 года, в котором определен</w:t>
      </w:r>
      <w:r w:rsidR="00E16C1A" w:rsidRPr="00877F7A">
        <w:rPr>
          <w:rFonts w:ascii="Times New Roman" w:hAnsi="Times New Roman"/>
          <w:sz w:val="28"/>
          <w:szCs w:val="28"/>
        </w:rPr>
        <w:t>ы принципы осуществления операций с иностранной валютой</w:t>
      </w:r>
      <w:r w:rsidR="00B16F37" w:rsidRPr="00877F7A">
        <w:rPr>
          <w:rFonts w:ascii="Times New Roman" w:hAnsi="Times New Roman"/>
          <w:sz w:val="28"/>
          <w:szCs w:val="28"/>
        </w:rPr>
        <w:t xml:space="preserve"> </w:t>
      </w:r>
      <w:r w:rsidR="00E16C1A" w:rsidRPr="00877F7A">
        <w:rPr>
          <w:rFonts w:ascii="Times New Roman" w:hAnsi="Times New Roman"/>
          <w:sz w:val="28"/>
          <w:szCs w:val="28"/>
        </w:rPr>
        <w:t>в Р</w:t>
      </w:r>
      <w:r w:rsidR="00B16F37" w:rsidRPr="00877F7A">
        <w:rPr>
          <w:rFonts w:ascii="Times New Roman" w:hAnsi="Times New Roman"/>
          <w:sz w:val="28"/>
          <w:szCs w:val="28"/>
        </w:rPr>
        <w:t>еспублике Беларусь</w:t>
      </w:r>
      <w:r w:rsidR="00E16C1A" w:rsidRPr="00877F7A">
        <w:rPr>
          <w:rFonts w:ascii="Times New Roman" w:hAnsi="Times New Roman"/>
          <w:sz w:val="28"/>
          <w:szCs w:val="28"/>
        </w:rPr>
        <w:t xml:space="preserve">, полномочия органов </w:t>
      </w:r>
      <w:r w:rsidR="00C670CD" w:rsidRPr="00877F7A">
        <w:rPr>
          <w:rFonts w:ascii="Times New Roman" w:hAnsi="Times New Roman"/>
          <w:sz w:val="28"/>
          <w:szCs w:val="28"/>
        </w:rPr>
        <w:t>валютного контроля, порядок осу</w:t>
      </w:r>
      <w:r w:rsidR="00E16C1A" w:rsidRPr="00877F7A">
        <w:rPr>
          <w:rFonts w:ascii="Times New Roman" w:hAnsi="Times New Roman"/>
          <w:sz w:val="28"/>
          <w:szCs w:val="28"/>
        </w:rPr>
        <w:t>ществления права собственности на валютные ценности. Этот</w:t>
      </w:r>
      <w:r w:rsidR="00C670CD" w:rsidRPr="00877F7A">
        <w:rPr>
          <w:rFonts w:ascii="Times New Roman" w:hAnsi="Times New Roman"/>
          <w:sz w:val="28"/>
          <w:szCs w:val="28"/>
        </w:rPr>
        <w:t xml:space="preserve"> </w:t>
      </w:r>
      <w:r w:rsidR="00E16C1A" w:rsidRPr="00877F7A">
        <w:rPr>
          <w:rFonts w:ascii="Times New Roman" w:hAnsi="Times New Roman"/>
          <w:sz w:val="28"/>
          <w:szCs w:val="28"/>
        </w:rPr>
        <w:t>нормативный акт имеет публично-правовую природу. Поскольку</w:t>
      </w:r>
      <w:r w:rsidR="00C670CD" w:rsidRPr="00877F7A">
        <w:rPr>
          <w:rFonts w:ascii="Times New Roman" w:hAnsi="Times New Roman"/>
          <w:sz w:val="28"/>
          <w:szCs w:val="28"/>
        </w:rPr>
        <w:t xml:space="preserve"> </w:t>
      </w:r>
      <w:r w:rsidR="00E16C1A" w:rsidRPr="00877F7A">
        <w:rPr>
          <w:rFonts w:ascii="Times New Roman" w:hAnsi="Times New Roman"/>
          <w:sz w:val="28"/>
          <w:szCs w:val="28"/>
        </w:rPr>
        <w:t>как кредитные, так и расчетные отношения могут возникать по</w:t>
      </w:r>
      <w:r w:rsidR="00C670CD" w:rsidRPr="00877F7A">
        <w:rPr>
          <w:rFonts w:ascii="Times New Roman" w:hAnsi="Times New Roman"/>
          <w:sz w:val="28"/>
          <w:szCs w:val="28"/>
        </w:rPr>
        <w:t xml:space="preserve"> </w:t>
      </w:r>
      <w:r w:rsidR="00E16C1A" w:rsidRPr="00877F7A">
        <w:rPr>
          <w:rFonts w:ascii="Times New Roman" w:hAnsi="Times New Roman"/>
          <w:sz w:val="28"/>
          <w:szCs w:val="28"/>
        </w:rPr>
        <w:t>поводу иностранной валюты, в данном случае нормы публичного</w:t>
      </w:r>
      <w:r w:rsidR="00C670CD" w:rsidRPr="00877F7A">
        <w:rPr>
          <w:rFonts w:ascii="Times New Roman" w:hAnsi="Times New Roman"/>
          <w:sz w:val="28"/>
          <w:szCs w:val="28"/>
        </w:rPr>
        <w:t xml:space="preserve"> </w:t>
      </w:r>
      <w:r w:rsidR="00E16C1A" w:rsidRPr="00877F7A">
        <w:rPr>
          <w:rFonts w:ascii="Times New Roman" w:hAnsi="Times New Roman"/>
          <w:sz w:val="28"/>
          <w:szCs w:val="28"/>
        </w:rPr>
        <w:t>(финансового) права подавляют действие норм права частного.</w:t>
      </w:r>
    </w:p>
    <w:p w:rsidR="00F22B15" w:rsidRPr="00877F7A" w:rsidRDefault="00E16C1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 xml:space="preserve">Имея в виду, что расчетные </w:t>
      </w:r>
      <w:r w:rsidR="00C670CD" w:rsidRPr="00877F7A">
        <w:rPr>
          <w:rFonts w:ascii="Times New Roman" w:hAnsi="Times New Roman"/>
          <w:sz w:val="28"/>
          <w:szCs w:val="28"/>
        </w:rPr>
        <w:t>отношения часто связаны с обращением ценных бумаг</w:t>
      </w:r>
      <w:r w:rsidRPr="00877F7A">
        <w:rPr>
          <w:rFonts w:ascii="Times New Roman" w:hAnsi="Times New Roman"/>
          <w:sz w:val="28"/>
          <w:szCs w:val="28"/>
        </w:rPr>
        <w:t>,</w:t>
      </w:r>
      <w:r w:rsidR="00C670CD" w:rsidRPr="00877F7A">
        <w:rPr>
          <w:rFonts w:ascii="Times New Roman" w:hAnsi="Times New Roman"/>
          <w:sz w:val="28"/>
          <w:szCs w:val="28"/>
        </w:rPr>
        <w:t xml:space="preserve"> </w:t>
      </w:r>
      <w:r w:rsidRPr="00877F7A">
        <w:rPr>
          <w:rFonts w:ascii="Times New Roman" w:hAnsi="Times New Roman"/>
          <w:sz w:val="28"/>
          <w:szCs w:val="28"/>
        </w:rPr>
        <w:t xml:space="preserve">такие обязательства также находятся под воздействием </w:t>
      </w:r>
      <w:r w:rsidR="00C670CD" w:rsidRPr="00877F7A">
        <w:rPr>
          <w:rFonts w:ascii="Times New Roman" w:hAnsi="Times New Roman"/>
          <w:sz w:val="28"/>
          <w:szCs w:val="28"/>
        </w:rPr>
        <w:t xml:space="preserve">Закона Республики Беларусь «О ценных бумагах и фондовых биржах» от </w:t>
      </w:r>
      <w:r w:rsidR="00F22B15" w:rsidRPr="00877F7A">
        <w:rPr>
          <w:rFonts w:ascii="Times New Roman" w:hAnsi="Times New Roman"/>
          <w:sz w:val="28"/>
          <w:szCs w:val="28"/>
        </w:rPr>
        <w:t>12. марта 1992 года</w:t>
      </w:r>
      <w:r w:rsidR="005069A4" w:rsidRPr="00877F7A">
        <w:rPr>
          <w:rFonts w:ascii="Times New Roman" w:hAnsi="Times New Roman"/>
          <w:sz w:val="28"/>
          <w:szCs w:val="28"/>
        </w:rPr>
        <w:t xml:space="preserve"> [20, с.416]</w:t>
      </w:r>
      <w:r w:rsidR="00F22B15" w:rsidRPr="00877F7A">
        <w:rPr>
          <w:rFonts w:ascii="Times New Roman" w:hAnsi="Times New Roman"/>
          <w:sz w:val="28"/>
          <w:szCs w:val="28"/>
        </w:rPr>
        <w:t>.</w:t>
      </w:r>
      <w:r w:rsidRPr="00877F7A">
        <w:rPr>
          <w:rFonts w:ascii="Times New Roman" w:hAnsi="Times New Roman"/>
          <w:sz w:val="28"/>
          <w:szCs w:val="28"/>
        </w:rPr>
        <w:t xml:space="preserve"> </w:t>
      </w:r>
    </w:p>
    <w:p w:rsidR="00F22B15" w:rsidRPr="00877F7A" w:rsidRDefault="00E16C1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Особо</w:t>
      </w:r>
      <w:r w:rsidR="00F22B15" w:rsidRPr="00877F7A">
        <w:rPr>
          <w:rFonts w:ascii="Times New Roman" w:hAnsi="Times New Roman"/>
          <w:sz w:val="28"/>
          <w:szCs w:val="28"/>
        </w:rPr>
        <w:t xml:space="preserve"> </w:t>
      </w:r>
      <w:r w:rsidRPr="00877F7A">
        <w:rPr>
          <w:rFonts w:ascii="Times New Roman" w:hAnsi="Times New Roman"/>
          <w:sz w:val="28"/>
          <w:szCs w:val="28"/>
        </w:rPr>
        <w:t xml:space="preserve">следует отметить, что оказание ряда финансовых услуг, направленных на удовлетворение </w:t>
      </w:r>
      <w:r w:rsidR="00F22B15" w:rsidRPr="00877F7A">
        <w:rPr>
          <w:rFonts w:ascii="Times New Roman" w:hAnsi="Times New Roman"/>
          <w:sz w:val="28"/>
          <w:szCs w:val="28"/>
        </w:rPr>
        <w:t>личных (бытовых) нужд потребите</w:t>
      </w:r>
      <w:r w:rsidRPr="00877F7A">
        <w:rPr>
          <w:rFonts w:ascii="Times New Roman" w:hAnsi="Times New Roman"/>
          <w:sz w:val="28"/>
          <w:szCs w:val="28"/>
        </w:rPr>
        <w:t>ля-гражданина, регулируется Законом Р</w:t>
      </w:r>
      <w:r w:rsidR="00F22B15" w:rsidRPr="00877F7A">
        <w:rPr>
          <w:rFonts w:ascii="Times New Roman" w:hAnsi="Times New Roman"/>
          <w:sz w:val="28"/>
          <w:szCs w:val="28"/>
        </w:rPr>
        <w:t>еспублики Беларусь</w:t>
      </w:r>
      <w:r w:rsidRPr="00877F7A">
        <w:rPr>
          <w:rFonts w:ascii="Times New Roman" w:hAnsi="Times New Roman"/>
          <w:sz w:val="28"/>
          <w:szCs w:val="28"/>
        </w:rPr>
        <w:t xml:space="preserve"> «О з</w:t>
      </w:r>
      <w:r w:rsidR="00F22B15" w:rsidRPr="00877F7A">
        <w:rPr>
          <w:rFonts w:ascii="Times New Roman" w:hAnsi="Times New Roman"/>
          <w:sz w:val="28"/>
          <w:szCs w:val="28"/>
        </w:rPr>
        <w:t>ащите прав потре</w:t>
      </w:r>
      <w:r w:rsidRPr="00877F7A">
        <w:rPr>
          <w:rFonts w:ascii="Times New Roman" w:hAnsi="Times New Roman"/>
          <w:sz w:val="28"/>
          <w:szCs w:val="28"/>
        </w:rPr>
        <w:t>бителей»</w:t>
      </w:r>
      <w:r w:rsidR="00F22B15" w:rsidRPr="00877F7A">
        <w:rPr>
          <w:rFonts w:ascii="Times New Roman" w:hAnsi="Times New Roman"/>
          <w:sz w:val="28"/>
          <w:szCs w:val="28"/>
        </w:rPr>
        <w:t xml:space="preserve"> от 09.01.2002 года</w:t>
      </w:r>
      <w:r w:rsidRPr="00877F7A">
        <w:rPr>
          <w:rFonts w:ascii="Times New Roman" w:hAnsi="Times New Roman"/>
          <w:sz w:val="28"/>
          <w:szCs w:val="28"/>
        </w:rPr>
        <w:t>. Обычно такие услуги приобретают форму публичных</w:t>
      </w:r>
      <w:r w:rsidR="00F22B15" w:rsidRPr="00877F7A">
        <w:rPr>
          <w:rFonts w:ascii="Times New Roman" w:hAnsi="Times New Roman"/>
          <w:sz w:val="28"/>
          <w:szCs w:val="28"/>
        </w:rPr>
        <w:t xml:space="preserve"> </w:t>
      </w:r>
      <w:r w:rsidRPr="00877F7A">
        <w:rPr>
          <w:rFonts w:ascii="Times New Roman" w:hAnsi="Times New Roman"/>
          <w:sz w:val="28"/>
          <w:szCs w:val="28"/>
        </w:rPr>
        <w:t>договоров. К их числу относятся: открытие и ведение счетов граждан-потребителей,</w:t>
      </w:r>
      <w:r w:rsidR="00F22B15" w:rsidRPr="00877F7A">
        <w:rPr>
          <w:rFonts w:ascii="Times New Roman" w:hAnsi="Times New Roman"/>
          <w:sz w:val="28"/>
          <w:szCs w:val="28"/>
        </w:rPr>
        <w:t xml:space="preserve"> </w:t>
      </w:r>
      <w:r w:rsidRPr="00877F7A">
        <w:rPr>
          <w:rFonts w:ascii="Times New Roman" w:hAnsi="Times New Roman"/>
          <w:sz w:val="28"/>
          <w:szCs w:val="28"/>
        </w:rPr>
        <w:t>осуществление расчетов по их поручению и другие действия, не</w:t>
      </w:r>
      <w:r w:rsidR="00F22B15" w:rsidRPr="00877F7A">
        <w:rPr>
          <w:rFonts w:ascii="Times New Roman" w:hAnsi="Times New Roman"/>
          <w:sz w:val="28"/>
          <w:szCs w:val="28"/>
        </w:rPr>
        <w:t xml:space="preserve"> </w:t>
      </w:r>
      <w:r w:rsidRPr="00877F7A">
        <w:rPr>
          <w:rFonts w:ascii="Times New Roman" w:hAnsi="Times New Roman"/>
          <w:sz w:val="28"/>
          <w:szCs w:val="28"/>
        </w:rPr>
        <w:t>связанные с извлечением прибыли</w:t>
      </w:r>
      <w:r w:rsidR="005069A4" w:rsidRPr="00877F7A">
        <w:rPr>
          <w:rFonts w:ascii="Times New Roman" w:hAnsi="Times New Roman"/>
          <w:sz w:val="28"/>
          <w:szCs w:val="28"/>
        </w:rPr>
        <w:t xml:space="preserve"> [17, с.472]</w:t>
      </w:r>
      <w:r w:rsidRPr="00877F7A">
        <w:rPr>
          <w:rFonts w:ascii="Times New Roman" w:hAnsi="Times New Roman"/>
          <w:sz w:val="28"/>
          <w:szCs w:val="28"/>
        </w:rPr>
        <w:t>.</w:t>
      </w:r>
    </w:p>
    <w:p w:rsidR="008002C9" w:rsidRPr="00877F7A" w:rsidRDefault="00E16C1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iCs/>
          <w:sz w:val="28"/>
          <w:szCs w:val="28"/>
        </w:rPr>
      </w:pPr>
      <w:r w:rsidRPr="00877F7A">
        <w:rPr>
          <w:rFonts w:ascii="Times New Roman" w:hAnsi="Times New Roman"/>
          <w:sz w:val="28"/>
          <w:szCs w:val="28"/>
        </w:rPr>
        <w:t xml:space="preserve">Ряд вопросов кредитования и расчетов в настоящее время регулируется </w:t>
      </w:r>
      <w:r w:rsidRPr="00877F7A">
        <w:rPr>
          <w:rFonts w:ascii="Times New Roman" w:hAnsi="Times New Roman"/>
          <w:iCs/>
          <w:sz w:val="28"/>
          <w:szCs w:val="28"/>
        </w:rPr>
        <w:t>указами Президента Р</w:t>
      </w:r>
      <w:r w:rsidR="00F22B15" w:rsidRPr="00877F7A">
        <w:rPr>
          <w:rFonts w:ascii="Times New Roman" w:hAnsi="Times New Roman"/>
          <w:iCs/>
          <w:sz w:val="28"/>
          <w:szCs w:val="28"/>
        </w:rPr>
        <w:t xml:space="preserve">еспублики Беларусь </w:t>
      </w:r>
      <w:r w:rsidRPr="00877F7A">
        <w:rPr>
          <w:rFonts w:ascii="Times New Roman" w:hAnsi="Times New Roman"/>
          <w:sz w:val="28"/>
          <w:szCs w:val="28"/>
        </w:rPr>
        <w:t xml:space="preserve">и </w:t>
      </w:r>
      <w:r w:rsidRPr="00877F7A">
        <w:rPr>
          <w:rFonts w:ascii="Times New Roman" w:hAnsi="Times New Roman"/>
          <w:iCs/>
          <w:sz w:val="28"/>
          <w:szCs w:val="28"/>
        </w:rPr>
        <w:t>постановлениями Правительства Р</w:t>
      </w:r>
      <w:r w:rsidR="00F22B15" w:rsidRPr="00877F7A">
        <w:rPr>
          <w:rFonts w:ascii="Times New Roman" w:hAnsi="Times New Roman"/>
          <w:iCs/>
          <w:sz w:val="28"/>
          <w:szCs w:val="28"/>
        </w:rPr>
        <w:t>еспублики Беларусь</w:t>
      </w:r>
      <w:r w:rsidRPr="00877F7A">
        <w:rPr>
          <w:rFonts w:ascii="Times New Roman" w:hAnsi="Times New Roman"/>
          <w:iCs/>
          <w:sz w:val="28"/>
          <w:szCs w:val="28"/>
        </w:rPr>
        <w:t xml:space="preserve">. </w:t>
      </w:r>
    </w:p>
    <w:p w:rsidR="008002C9" w:rsidRPr="00877F7A" w:rsidRDefault="00E16C1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 xml:space="preserve">В частности, Указы Президента </w:t>
      </w:r>
      <w:r w:rsidR="002852B7" w:rsidRPr="00877F7A">
        <w:rPr>
          <w:rFonts w:ascii="Times New Roman" w:hAnsi="Times New Roman"/>
          <w:sz w:val="28"/>
          <w:szCs w:val="28"/>
        </w:rPr>
        <w:t>№29 от 21</w:t>
      </w:r>
      <w:r w:rsidR="00877F7A">
        <w:rPr>
          <w:rFonts w:ascii="Times New Roman" w:hAnsi="Times New Roman"/>
          <w:sz w:val="28"/>
          <w:szCs w:val="28"/>
        </w:rPr>
        <w:t xml:space="preserve"> </w:t>
      </w:r>
      <w:r w:rsidR="002852B7" w:rsidRPr="00877F7A">
        <w:rPr>
          <w:rFonts w:ascii="Times New Roman" w:hAnsi="Times New Roman"/>
          <w:sz w:val="28"/>
          <w:szCs w:val="28"/>
        </w:rPr>
        <w:t xml:space="preserve">января 2011 года «О некоторых вопросах налогообложения», № 681 от 28.12.2007г. «О некоторых вопросах торговли нефтепродуктами», </w:t>
      </w:r>
      <w:r w:rsidR="008002C9" w:rsidRPr="00877F7A">
        <w:rPr>
          <w:rFonts w:ascii="Times New Roman" w:hAnsi="Times New Roman"/>
          <w:sz w:val="28"/>
          <w:szCs w:val="28"/>
        </w:rPr>
        <w:t>№426 от 10.09.2007г.</w:t>
      </w:r>
      <w:r w:rsidR="00877F7A">
        <w:rPr>
          <w:rFonts w:ascii="Times New Roman" w:hAnsi="Times New Roman"/>
          <w:sz w:val="28"/>
          <w:szCs w:val="28"/>
        </w:rPr>
        <w:t xml:space="preserve"> </w:t>
      </w:r>
      <w:r w:rsidR="008002C9" w:rsidRPr="00877F7A">
        <w:rPr>
          <w:rFonts w:ascii="Times New Roman" w:hAnsi="Times New Roman"/>
          <w:sz w:val="28"/>
          <w:szCs w:val="28"/>
        </w:rPr>
        <w:t xml:space="preserve">«О порядке расчетов за сельскохозяйственную продукцию и продовольственные товары», № 359 от 29.06.2000г. «Об утверждении порядка расчетов между юридическими лицами, индивидуальными предпринимателями в Республике Беларусь»; Постановления Совета Министров Республики Беларусь № 240/5 от 25.02.2011г. «О расчетах по импорту некоторых товаров», №898/10 от 06.07.2009г. «О дате неденежного прекращения обязательств по внешнеторговым операциям при экспорте» </w:t>
      </w:r>
      <w:r w:rsidRPr="00877F7A">
        <w:rPr>
          <w:rFonts w:ascii="Times New Roman" w:hAnsi="Times New Roman"/>
          <w:sz w:val="28"/>
          <w:szCs w:val="28"/>
        </w:rPr>
        <w:t>и ряд других непосредственно направлены на улучшение состояния расчетов в экономике, преодоление финансового кризиса,</w:t>
      </w:r>
      <w:r w:rsidR="008002C9" w:rsidRPr="00877F7A">
        <w:rPr>
          <w:rFonts w:ascii="Times New Roman" w:hAnsi="Times New Roman"/>
          <w:sz w:val="28"/>
          <w:szCs w:val="28"/>
        </w:rPr>
        <w:t xml:space="preserve"> </w:t>
      </w:r>
      <w:r w:rsidRPr="00877F7A">
        <w:rPr>
          <w:rFonts w:ascii="Times New Roman" w:hAnsi="Times New Roman"/>
          <w:sz w:val="28"/>
          <w:szCs w:val="28"/>
        </w:rPr>
        <w:t>оформление задолженностей предприятий векселями и иные способы совершенствования расчетных отношений</w:t>
      </w:r>
      <w:r w:rsidR="005069A4" w:rsidRPr="00877F7A">
        <w:rPr>
          <w:rFonts w:ascii="Times New Roman" w:hAnsi="Times New Roman"/>
          <w:sz w:val="28"/>
          <w:szCs w:val="28"/>
        </w:rPr>
        <w:t xml:space="preserve"> [27, с.344]</w:t>
      </w:r>
      <w:r w:rsidRPr="00877F7A">
        <w:rPr>
          <w:rFonts w:ascii="Times New Roman" w:hAnsi="Times New Roman"/>
          <w:sz w:val="28"/>
          <w:szCs w:val="28"/>
        </w:rPr>
        <w:t xml:space="preserve">. </w:t>
      </w:r>
    </w:p>
    <w:p w:rsidR="00A73717" w:rsidRPr="00877F7A" w:rsidRDefault="00E16C1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 xml:space="preserve">Очень важное место в регулировании сферы расчетов занимает </w:t>
      </w:r>
      <w:r w:rsidRPr="00877F7A">
        <w:rPr>
          <w:rFonts w:ascii="Times New Roman" w:hAnsi="Times New Roman"/>
          <w:iCs/>
          <w:sz w:val="28"/>
          <w:szCs w:val="28"/>
        </w:rPr>
        <w:t xml:space="preserve">нормотворчество </w:t>
      </w:r>
      <w:r w:rsidR="008002C9" w:rsidRPr="00877F7A">
        <w:rPr>
          <w:rFonts w:ascii="Times New Roman" w:hAnsi="Times New Roman"/>
          <w:iCs/>
          <w:sz w:val="28"/>
          <w:szCs w:val="28"/>
        </w:rPr>
        <w:t>Национального Банка Республики Беларусь</w:t>
      </w:r>
      <w:r w:rsidRPr="00877F7A">
        <w:rPr>
          <w:rFonts w:ascii="Times New Roman" w:hAnsi="Times New Roman"/>
          <w:sz w:val="28"/>
          <w:szCs w:val="28"/>
        </w:rPr>
        <w:t>. В соответствии со ст.</w:t>
      </w:r>
      <w:r w:rsidR="00581376" w:rsidRPr="00877F7A">
        <w:rPr>
          <w:rFonts w:ascii="Times New Roman" w:hAnsi="Times New Roman"/>
          <w:sz w:val="28"/>
          <w:szCs w:val="28"/>
        </w:rPr>
        <w:t xml:space="preserve"> 26</w:t>
      </w:r>
      <w:r w:rsidRPr="00877F7A">
        <w:rPr>
          <w:rFonts w:ascii="Times New Roman" w:hAnsi="Times New Roman"/>
          <w:sz w:val="28"/>
          <w:szCs w:val="28"/>
        </w:rPr>
        <w:t xml:space="preserve"> </w:t>
      </w:r>
      <w:r w:rsidR="00581376" w:rsidRPr="00877F7A">
        <w:rPr>
          <w:rFonts w:ascii="Times New Roman" w:hAnsi="Times New Roman"/>
          <w:sz w:val="28"/>
          <w:szCs w:val="28"/>
        </w:rPr>
        <w:t>Банковского кодекса Республики Беларусь</w:t>
      </w:r>
      <w:r w:rsidRPr="00877F7A">
        <w:rPr>
          <w:rFonts w:ascii="Times New Roman" w:hAnsi="Times New Roman"/>
          <w:sz w:val="28"/>
          <w:szCs w:val="28"/>
        </w:rPr>
        <w:t xml:space="preserve"> последний в пределах</w:t>
      </w:r>
      <w:r w:rsidR="00581376" w:rsidRPr="00877F7A">
        <w:rPr>
          <w:rFonts w:ascii="Times New Roman" w:hAnsi="Times New Roman"/>
          <w:sz w:val="28"/>
          <w:szCs w:val="28"/>
        </w:rPr>
        <w:t xml:space="preserve"> </w:t>
      </w:r>
      <w:r w:rsidRPr="00877F7A">
        <w:rPr>
          <w:rFonts w:ascii="Times New Roman" w:hAnsi="Times New Roman"/>
          <w:sz w:val="28"/>
          <w:szCs w:val="28"/>
        </w:rPr>
        <w:t>своей компетенции издает нормативные акты, обязательные для</w:t>
      </w:r>
      <w:r w:rsidR="00581376" w:rsidRPr="00877F7A">
        <w:rPr>
          <w:rFonts w:ascii="Times New Roman" w:hAnsi="Times New Roman"/>
          <w:sz w:val="28"/>
          <w:szCs w:val="28"/>
        </w:rPr>
        <w:t xml:space="preserve"> </w:t>
      </w:r>
      <w:r w:rsidRPr="00877F7A">
        <w:rPr>
          <w:rFonts w:ascii="Times New Roman" w:hAnsi="Times New Roman"/>
          <w:sz w:val="28"/>
          <w:szCs w:val="28"/>
        </w:rPr>
        <w:t>всех органов власти и управления, физических и юридических</w:t>
      </w:r>
      <w:r w:rsidR="00581376" w:rsidRPr="00877F7A">
        <w:rPr>
          <w:rFonts w:ascii="Times New Roman" w:hAnsi="Times New Roman"/>
          <w:sz w:val="28"/>
          <w:szCs w:val="28"/>
        </w:rPr>
        <w:t xml:space="preserve"> </w:t>
      </w:r>
      <w:r w:rsidRPr="00877F7A">
        <w:rPr>
          <w:rFonts w:ascii="Times New Roman" w:hAnsi="Times New Roman"/>
          <w:sz w:val="28"/>
          <w:szCs w:val="28"/>
        </w:rPr>
        <w:t>лиц.</w:t>
      </w:r>
      <w:r w:rsidR="00581376" w:rsidRPr="00877F7A">
        <w:rPr>
          <w:rFonts w:ascii="Times New Roman" w:hAnsi="Times New Roman"/>
          <w:sz w:val="28"/>
          <w:szCs w:val="28"/>
        </w:rPr>
        <w:t xml:space="preserve"> </w:t>
      </w:r>
      <w:r w:rsidRPr="00877F7A">
        <w:rPr>
          <w:rFonts w:ascii="Times New Roman" w:hAnsi="Times New Roman"/>
          <w:sz w:val="28"/>
          <w:szCs w:val="28"/>
        </w:rPr>
        <w:t>Данные акты не могут противоречить законам,</w:t>
      </w:r>
      <w:r w:rsidR="00581376" w:rsidRPr="00877F7A">
        <w:rPr>
          <w:rFonts w:ascii="Times New Roman" w:hAnsi="Times New Roman"/>
          <w:sz w:val="28"/>
          <w:szCs w:val="28"/>
        </w:rPr>
        <w:t xml:space="preserve"> </w:t>
      </w:r>
      <w:r w:rsidRPr="00877F7A">
        <w:rPr>
          <w:rFonts w:ascii="Times New Roman" w:hAnsi="Times New Roman"/>
          <w:sz w:val="28"/>
          <w:szCs w:val="28"/>
        </w:rPr>
        <w:t>вступают в силу с момента их официального опубликования и не</w:t>
      </w:r>
      <w:r w:rsidR="00581376" w:rsidRPr="00877F7A">
        <w:rPr>
          <w:rFonts w:ascii="Times New Roman" w:hAnsi="Times New Roman"/>
          <w:sz w:val="28"/>
          <w:szCs w:val="28"/>
        </w:rPr>
        <w:t xml:space="preserve"> </w:t>
      </w:r>
      <w:r w:rsidRPr="00877F7A">
        <w:rPr>
          <w:rFonts w:ascii="Times New Roman" w:hAnsi="Times New Roman"/>
          <w:sz w:val="28"/>
          <w:szCs w:val="28"/>
        </w:rPr>
        <w:t xml:space="preserve">имеют обратной силы. Нормативные акты </w:t>
      </w:r>
      <w:r w:rsidR="00581376" w:rsidRPr="00877F7A">
        <w:rPr>
          <w:rFonts w:ascii="Times New Roman" w:hAnsi="Times New Roman"/>
          <w:sz w:val="28"/>
          <w:szCs w:val="28"/>
        </w:rPr>
        <w:t>Национального Банка Республики Беларусь</w:t>
      </w:r>
      <w:r w:rsidRPr="00877F7A">
        <w:rPr>
          <w:rFonts w:ascii="Times New Roman" w:hAnsi="Times New Roman"/>
          <w:sz w:val="28"/>
          <w:szCs w:val="28"/>
        </w:rPr>
        <w:t>, непосредственно затрагивающие пр</w:t>
      </w:r>
      <w:r w:rsidR="00581376" w:rsidRPr="00877F7A">
        <w:rPr>
          <w:rFonts w:ascii="Times New Roman" w:hAnsi="Times New Roman"/>
          <w:sz w:val="28"/>
          <w:szCs w:val="28"/>
        </w:rPr>
        <w:t>ава, свободы и обязанности граж</w:t>
      </w:r>
      <w:r w:rsidRPr="00877F7A">
        <w:rPr>
          <w:rFonts w:ascii="Times New Roman" w:hAnsi="Times New Roman"/>
          <w:sz w:val="28"/>
          <w:szCs w:val="28"/>
        </w:rPr>
        <w:t>дан, кроме того, должны быть зарегистрированы в Министерстве</w:t>
      </w:r>
      <w:r w:rsidR="00581376" w:rsidRPr="00877F7A">
        <w:rPr>
          <w:rFonts w:ascii="Times New Roman" w:hAnsi="Times New Roman"/>
          <w:sz w:val="28"/>
          <w:szCs w:val="28"/>
        </w:rPr>
        <w:t xml:space="preserve"> </w:t>
      </w:r>
      <w:r w:rsidRPr="00877F7A">
        <w:rPr>
          <w:rFonts w:ascii="Times New Roman" w:hAnsi="Times New Roman"/>
          <w:sz w:val="28"/>
          <w:szCs w:val="28"/>
        </w:rPr>
        <w:t>юстиции</w:t>
      </w:r>
      <w:r w:rsidR="00581376" w:rsidRPr="00877F7A">
        <w:rPr>
          <w:rFonts w:ascii="Times New Roman" w:hAnsi="Times New Roman"/>
          <w:sz w:val="28"/>
          <w:szCs w:val="28"/>
        </w:rPr>
        <w:t xml:space="preserve"> Республики Беларусь.</w:t>
      </w:r>
    </w:p>
    <w:p w:rsidR="00A73717" w:rsidRPr="00877F7A" w:rsidRDefault="00581376"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 xml:space="preserve">Национальный </w:t>
      </w:r>
      <w:r w:rsidR="00A73717" w:rsidRPr="00877F7A">
        <w:rPr>
          <w:rFonts w:ascii="Times New Roman" w:hAnsi="Times New Roman"/>
          <w:sz w:val="28"/>
          <w:szCs w:val="28"/>
        </w:rPr>
        <w:t>Б</w:t>
      </w:r>
      <w:r w:rsidRPr="00877F7A">
        <w:rPr>
          <w:rFonts w:ascii="Times New Roman" w:hAnsi="Times New Roman"/>
          <w:sz w:val="28"/>
          <w:szCs w:val="28"/>
        </w:rPr>
        <w:t>анк Республики Беларусь</w:t>
      </w:r>
      <w:r w:rsidR="00E16C1A" w:rsidRPr="00877F7A">
        <w:rPr>
          <w:rFonts w:ascii="Times New Roman" w:hAnsi="Times New Roman"/>
          <w:sz w:val="28"/>
          <w:szCs w:val="28"/>
        </w:rPr>
        <w:t xml:space="preserve"> принимает различные нормативно-правовые акты по широкому спектру </w:t>
      </w:r>
      <w:r w:rsidRPr="00877F7A">
        <w:rPr>
          <w:rFonts w:ascii="Times New Roman" w:hAnsi="Times New Roman"/>
          <w:sz w:val="28"/>
          <w:szCs w:val="28"/>
        </w:rPr>
        <w:t xml:space="preserve">вопросов. </w:t>
      </w:r>
      <w:r w:rsidR="00A73717" w:rsidRPr="00877F7A">
        <w:rPr>
          <w:rFonts w:ascii="Times New Roman" w:hAnsi="Times New Roman"/>
          <w:sz w:val="28"/>
          <w:szCs w:val="28"/>
        </w:rPr>
        <w:t xml:space="preserve">Часто принимаются совместные правовые акты Национального Банка Республики Беларусь и Совета Министров Республики Беларусь. </w:t>
      </w:r>
      <w:r w:rsidRPr="00877F7A">
        <w:rPr>
          <w:rFonts w:ascii="Times New Roman" w:hAnsi="Times New Roman"/>
          <w:sz w:val="28"/>
          <w:szCs w:val="28"/>
        </w:rPr>
        <w:t>Например, Постановление Совета Министров Республики Беларусь и Национального Банка Республики Беларусь от 28.07.1999 года №1157/31 «О некоторых вопросах безналичной формы расчетов гражданами за товары (работы, услуги)» и многие другие акты, не</w:t>
      </w:r>
      <w:r w:rsidR="00E16C1A" w:rsidRPr="00877F7A">
        <w:rPr>
          <w:rFonts w:ascii="Times New Roman" w:hAnsi="Times New Roman"/>
          <w:sz w:val="28"/>
          <w:szCs w:val="28"/>
        </w:rPr>
        <w:t>посредственно формирующие расчетные и денежно-кредитные</w:t>
      </w:r>
      <w:r w:rsidR="00496A85" w:rsidRPr="00877F7A">
        <w:rPr>
          <w:rFonts w:ascii="Times New Roman" w:hAnsi="Times New Roman"/>
          <w:sz w:val="28"/>
          <w:szCs w:val="28"/>
        </w:rPr>
        <w:t xml:space="preserve"> </w:t>
      </w:r>
      <w:r w:rsidR="00E16C1A" w:rsidRPr="00877F7A">
        <w:rPr>
          <w:rFonts w:ascii="Times New Roman" w:hAnsi="Times New Roman"/>
          <w:sz w:val="28"/>
          <w:szCs w:val="28"/>
        </w:rPr>
        <w:t>отношения.</w:t>
      </w:r>
    </w:p>
    <w:p w:rsidR="00A73717" w:rsidRPr="00877F7A" w:rsidRDefault="00E16C1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Сохраняют</w:t>
      </w:r>
      <w:r w:rsidR="00A73717" w:rsidRPr="00877F7A">
        <w:rPr>
          <w:rFonts w:ascii="Times New Roman" w:hAnsi="Times New Roman"/>
          <w:sz w:val="28"/>
          <w:szCs w:val="28"/>
        </w:rPr>
        <w:t xml:space="preserve"> </w:t>
      </w:r>
      <w:r w:rsidRPr="00877F7A">
        <w:rPr>
          <w:rFonts w:ascii="Times New Roman" w:hAnsi="Times New Roman"/>
          <w:sz w:val="28"/>
          <w:szCs w:val="28"/>
        </w:rPr>
        <w:t>силу также отдельные нормативные акты Союза ССР по определенным аспектам кредитно-расчетных обязательств. Кроме того,</w:t>
      </w:r>
      <w:r w:rsidR="00A73717" w:rsidRPr="00877F7A">
        <w:rPr>
          <w:rFonts w:ascii="Times New Roman" w:hAnsi="Times New Roman"/>
          <w:sz w:val="28"/>
          <w:szCs w:val="28"/>
        </w:rPr>
        <w:t xml:space="preserve"> </w:t>
      </w:r>
      <w:r w:rsidRPr="00877F7A">
        <w:rPr>
          <w:rFonts w:ascii="Times New Roman" w:hAnsi="Times New Roman"/>
          <w:sz w:val="28"/>
          <w:szCs w:val="28"/>
        </w:rPr>
        <w:t xml:space="preserve">широко применяются </w:t>
      </w:r>
      <w:r w:rsidRPr="00877F7A">
        <w:rPr>
          <w:rFonts w:ascii="Times New Roman" w:hAnsi="Times New Roman"/>
          <w:iCs/>
          <w:sz w:val="28"/>
          <w:szCs w:val="28"/>
        </w:rPr>
        <w:t xml:space="preserve">толкования </w:t>
      </w:r>
      <w:r w:rsidR="00A73717" w:rsidRPr="00877F7A">
        <w:rPr>
          <w:rFonts w:ascii="Times New Roman" w:hAnsi="Times New Roman"/>
          <w:sz w:val="28"/>
          <w:szCs w:val="28"/>
        </w:rPr>
        <w:t>кредитно-финансового законо</w:t>
      </w:r>
      <w:r w:rsidRPr="00877F7A">
        <w:rPr>
          <w:rFonts w:ascii="Times New Roman" w:hAnsi="Times New Roman"/>
          <w:sz w:val="28"/>
          <w:szCs w:val="28"/>
        </w:rPr>
        <w:t>дательства, даваемые Пленумами Верховного Суда Р</w:t>
      </w:r>
      <w:r w:rsidR="00A73717" w:rsidRPr="00877F7A">
        <w:rPr>
          <w:rFonts w:ascii="Times New Roman" w:hAnsi="Times New Roman"/>
          <w:sz w:val="28"/>
          <w:szCs w:val="28"/>
        </w:rPr>
        <w:t>еспублики Беларусь</w:t>
      </w:r>
      <w:r w:rsidRPr="00877F7A">
        <w:rPr>
          <w:rFonts w:ascii="Times New Roman" w:hAnsi="Times New Roman"/>
          <w:sz w:val="28"/>
          <w:szCs w:val="28"/>
        </w:rPr>
        <w:t xml:space="preserve"> и Высшего </w:t>
      </w:r>
      <w:r w:rsidR="00A73717" w:rsidRPr="00877F7A">
        <w:rPr>
          <w:rFonts w:ascii="Times New Roman" w:hAnsi="Times New Roman"/>
          <w:sz w:val="28"/>
          <w:szCs w:val="28"/>
        </w:rPr>
        <w:t>Хозяйственного</w:t>
      </w:r>
      <w:r w:rsidRPr="00877F7A">
        <w:rPr>
          <w:rFonts w:ascii="Times New Roman" w:hAnsi="Times New Roman"/>
          <w:sz w:val="28"/>
          <w:szCs w:val="28"/>
        </w:rPr>
        <w:t xml:space="preserve"> Суда Р</w:t>
      </w:r>
      <w:r w:rsidR="00A73717" w:rsidRPr="00877F7A">
        <w:rPr>
          <w:rFonts w:ascii="Times New Roman" w:hAnsi="Times New Roman"/>
          <w:sz w:val="28"/>
          <w:szCs w:val="28"/>
        </w:rPr>
        <w:t>еспублики Беларусь</w:t>
      </w:r>
      <w:r w:rsidRPr="00877F7A">
        <w:rPr>
          <w:rFonts w:ascii="Times New Roman" w:hAnsi="Times New Roman"/>
          <w:sz w:val="28"/>
          <w:szCs w:val="28"/>
        </w:rPr>
        <w:t xml:space="preserve"> в форме руководящих разъяснений.</w:t>
      </w:r>
    </w:p>
    <w:p w:rsidR="00A73717" w:rsidRPr="00877F7A" w:rsidRDefault="00E16C1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Наконец, большое значени</w:t>
      </w:r>
      <w:r w:rsidR="00A73717" w:rsidRPr="00877F7A">
        <w:rPr>
          <w:rFonts w:ascii="Times New Roman" w:hAnsi="Times New Roman"/>
          <w:sz w:val="28"/>
          <w:szCs w:val="28"/>
        </w:rPr>
        <w:t>е имеют внутренняя и международ</w:t>
      </w:r>
      <w:r w:rsidRPr="00877F7A">
        <w:rPr>
          <w:rFonts w:ascii="Times New Roman" w:hAnsi="Times New Roman"/>
          <w:sz w:val="28"/>
          <w:szCs w:val="28"/>
        </w:rPr>
        <w:t xml:space="preserve">ная </w:t>
      </w:r>
      <w:r w:rsidRPr="00877F7A">
        <w:rPr>
          <w:rFonts w:ascii="Times New Roman" w:hAnsi="Times New Roman"/>
          <w:iCs/>
          <w:sz w:val="28"/>
          <w:szCs w:val="28"/>
        </w:rPr>
        <w:t xml:space="preserve">банковская практика </w:t>
      </w:r>
      <w:r w:rsidRPr="00877F7A">
        <w:rPr>
          <w:rFonts w:ascii="Times New Roman" w:hAnsi="Times New Roman"/>
          <w:sz w:val="28"/>
          <w:szCs w:val="28"/>
        </w:rPr>
        <w:t xml:space="preserve">и </w:t>
      </w:r>
      <w:r w:rsidRPr="00877F7A">
        <w:rPr>
          <w:rFonts w:ascii="Times New Roman" w:hAnsi="Times New Roman"/>
          <w:iCs/>
          <w:sz w:val="28"/>
          <w:szCs w:val="28"/>
        </w:rPr>
        <w:t xml:space="preserve">деловые обыкновения, </w:t>
      </w:r>
      <w:r w:rsidRPr="00877F7A">
        <w:rPr>
          <w:rFonts w:ascii="Times New Roman" w:hAnsi="Times New Roman"/>
          <w:sz w:val="28"/>
          <w:szCs w:val="28"/>
        </w:rPr>
        <w:t>которые часто</w:t>
      </w:r>
      <w:r w:rsidR="00A73717" w:rsidRPr="00877F7A">
        <w:rPr>
          <w:rFonts w:ascii="Times New Roman" w:hAnsi="Times New Roman"/>
          <w:sz w:val="28"/>
          <w:szCs w:val="28"/>
        </w:rPr>
        <w:t xml:space="preserve"> </w:t>
      </w:r>
      <w:r w:rsidRPr="00877F7A">
        <w:rPr>
          <w:rFonts w:ascii="Times New Roman" w:hAnsi="Times New Roman"/>
          <w:sz w:val="28"/>
          <w:szCs w:val="28"/>
        </w:rPr>
        <w:t>приобретают характер источника правового регулирования. Ос</w:t>
      </w:r>
      <w:r w:rsidR="00A73717" w:rsidRPr="00877F7A">
        <w:rPr>
          <w:rFonts w:ascii="Times New Roman" w:hAnsi="Times New Roman"/>
          <w:sz w:val="28"/>
          <w:szCs w:val="28"/>
        </w:rPr>
        <w:t>о</w:t>
      </w:r>
      <w:r w:rsidRPr="00877F7A">
        <w:rPr>
          <w:rFonts w:ascii="Times New Roman" w:hAnsi="Times New Roman"/>
          <w:sz w:val="28"/>
          <w:szCs w:val="28"/>
        </w:rPr>
        <w:t>бенно важны те обычаи и пра</w:t>
      </w:r>
      <w:r w:rsidR="00A73717" w:rsidRPr="00877F7A">
        <w:rPr>
          <w:rFonts w:ascii="Times New Roman" w:hAnsi="Times New Roman"/>
          <w:sz w:val="28"/>
          <w:szCs w:val="28"/>
        </w:rPr>
        <w:t>ктика, которые одобрены междуна</w:t>
      </w:r>
      <w:r w:rsidRPr="00877F7A">
        <w:rPr>
          <w:rFonts w:ascii="Times New Roman" w:hAnsi="Times New Roman"/>
          <w:sz w:val="28"/>
          <w:szCs w:val="28"/>
        </w:rPr>
        <w:t>родными организациями, яв</w:t>
      </w:r>
      <w:r w:rsidR="00A73717" w:rsidRPr="00877F7A">
        <w:rPr>
          <w:rFonts w:ascii="Times New Roman" w:hAnsi="Times New Roman"/>
          <w:sz w:val="28"/>
          <w:szCs w:val="28"/>
        </w:rPr>
        <w:t>ляются мировыми стандартами осу</w:t>
      </w:r>
      <w:r w:rsidRPr="00877F7A">
        <w:rPr>
          <w:rFonts w:ascii="Times New Roman" w:hAnsi="Times New Roman"/>
          <w:sz w:val="28"/>
          <w:szCs w:val="28"/>
        </w:rPr>
        <w:t>ществления расчетов и кредитования и добровольно исполняются</w:t>
      </w:r>
      <w:r w:rsidR="00A73717" w:rsidRPr="00877F7A">
        <w:rPr>
          <w:rFonts w:ascii="Times New Roman" w:hAnsi="Times New Roman"/>
          <w:sz w:val="28"/>
          <w:szCs w:val="28"/>
        </w:rPr>
        <w:t xml:space="preserve"> </w:t>
      </w:r>
      <w:r w:rsidRPr="00877F7A">
        <w:rPr>
          <w:rFonts w:ascii="Times New Roman" w:hAnsi="Times New Roman"/>
          <w:sz w:val="28"/>
          <w:szCs w:val="28"/>
        </w:rPr>
        <w:t>субъектами внешнеэкономических отношений</w:t>
      </w:r>
      <w:r w:rsidR="00A73717" w:rsidRPr="00877F7A">
        <w:rPr>
          <w:rFonts w:ascii="Times New Roman" w:hAnsi="Times New Roman"/>
          <w:sz w:val="28"/>
          <w:szCs w:val="28"/>
        </w:rPr>
        <w:t>. К числу таковых прежде всего следует отнести</w:t>
      </w:r>
      <w:r w:rsidR="00651BE8" w:rsidRPr="00877F7A">
        <w:rPr>
          <w:rFonts w:ascii="Times New Roman" w:hAnsi="Times New Roman"/>
          <w:sz w:val="28"/>
          <w:szCs w:val="28"/>
        </w:rPr>
        <w:t xml:space="preserve"> [11, с.348]</w:t>
      </w:r>
      <w:r w:rsidR="00A73717" w:rsidRPr="00877F7A">
        <w:rPr>
          <w:rFonts w:ascii="Times New Roman" w:hAnsi="Times New Roman"/>
          <w:sz w:val="28"/>
          <w:szCs w:val="28"/>
        </w:rPr>
        <w:t xml:space="preserve">: </w:t>
      </w:r>
    </w:p>
    <w:p w:rsidR="00A73717" w:rsidRPr="00877F7A" w:rsidRDefault="00A73717"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 xml:space="preserve">1) Унифицированные правила по инкассо в редакции </w:t>
      </w:r>
      <w:smartTag w:uri="urn:schemas-microsoft-com:office:smarttags" w:element="metricconverter">
        <w:smartTagPr>
          <w:attr w:name="ProductID" w:val="1978 г"/>
        </w:smartTagPr>
        <w:r w:rsidRPr="00877F7A">
          <w:rPr>
            <w:rFonts w:ascii="Times New Roman" w:hAnsi="Times New Roman"/>
            <w:sz w:val="28"/>
            <w:szCs w:val="28"/>
          </w:rPr>
          <w:t>1978 г</w:t>
        </w:r>
      </w:smartTag>
      <w:r w:rsidRPr="00877F7A">
        <w:rPr>
          <w:rFonts w:ascii="Times New Roman" w:hAnsi="Times New Roman"/>
          <w:sz w:val="28"/>
          <w:szCs w:val="28"/>
        </w:rPr>
        <w:t xml:space="preserve">.; </w:t>
      </w:r>
    </w:p>
    <w:p w:rsidR="00A73717" w:rsidRPr="00877F7A" w:rsidRDefault="00A73717"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 xml:space="preserve">2) Унифицированные правила и обычаи для документарных аккредитивов в редакции </w:t>
      </w:r>
      <w:smartTag w:uri="urn:schemas-microsoft-com:office:smarttags" w:element="metricconverter">
        <w:smartTagPr>
          <w:attr w:name="ProductID" w:val="1993 г"/>
        </w:smartTagPr>
        <w:r w:rsidRPr="00877F7A">
          <w:rPr>
            <w:rFonts w:ascii="Times New Roman" w:hAnsi="Times New Roman"/>
            <w:sz w:val="28"/>
            <w:szCs w:val="28"/>
          </w:rPr>
          <w:t>1993 г</w:t>
        </w:r>
      </w:smartTag>
      <w:r w:rsidRPr="00877F7A">
        <w:rPr>
          <w:rFonts w:ascii="Times New Roman" w:hAnsi="Times New Roman"/>
          <w:sz w:val="28"/>
          <w:szCs w:val="28"/>
        </w:rPr>
        <w:t>..</w:t>
      </w:r>
    </w:p>
    <w:p w:rsidR="00A73717" w:rsidRPr="00877F7A" w:rsidRDefault="00E16C1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По отдельным</w:t>
      </w:r>
      <w:r w:rsidR="00A73717" w:rsidRPr="00877F7A">
        <w:rPr>
          <w:rFonts w:ascii="Times New Roman" w:hAnsi="Times New Roman"/>
          <w:sz w:val="28"/>
          <w:szCs w:val="28"/>
        </w:rPr>
        <w:t xml:space="preserve"> </w:t>
      </w:r>
      <w:r w:rsidRPr="00877F7A">
        <w:rPr>
          <w:rFonts w:ascii="Times New Roman" w:hAnsi="Times New Roman"/>
          <w:sz w:val="28"/>
          <w:szCs w:val="28"/>
        </w:rPr>
        <w:t xml:space="preserve">вопросам кредитования и расчетов были также заключены </w:t>
      </w:r>
      <w:r w:rsidR="00A73717" w:rsidRPr="00877F7A">
        <w:rPr>
          <w:rFonts w:ascii="Times New Roman" w:hAnsi="Times New Roman"/>
          <w:iCs/>
          <w:sz w:val="28"/>
          <w:szCs w:val="28"/>
        </w:rPr>
        <w:t>между</w:t>
      </w:r>
      <w:r w:rsidRPr="00877F7A">
        <w:rPr>
          <w:rFonts w:ascii="Times New Roman" w:hAnsi="Times New Roman"/>
          <w:iCs/>
          <w:sz w:val="28"/>
          <w:szCs w:val="28"/>
        </w:rPr>
        <w:t xml:space="preserve">народные соглашения, </w:t>
      </w:r>
      <w:r w:rsidRPr="00877F7A">
        <w:rPr>
          <w:rFonts w:ascii="Times New Roman" w:hAnsi="Times New Roman"/>
          <w:sz w:val="28"/>
          <w:szCs w:val="28"/>
        </w:rPr>
        <w:t>обязатель</w:t>
      </w:r>
      <w:r w:rsidR="00A73717" w:rsidRPr="00877F7A">
        <w:rPr>
          <w:rFonts w:ascii="Times New Roman" w:hAnsi="Times New Roman"/>
          <w:sz w:val="28"/>
          <w:szCs w:val="28"/>
        </w:rPr>
        <w:t>ные для государств, присоединив</w:t>
      </w:r>
      <w:r w:rsidRPr="00877F7A">
        <w:rPr>
          <w:rFonts w:ascii="Times New Roman" w:hAnsi="Times New Roman"/>
          <w:sz w:val="28"/>
          <w:szCs w:val="28"/>
        </w:rPr>
        <w:t xml:space="preserve">шихся к ним. Обычно такие соглашения воплощаются во внутреннем праве. </w:t>
      </w:r>
    </w:p>
    <w:p w:rsidR="00A73717" w:rsidRPr="00877F7A" w:rsidRDefault="00E16C1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 xml:space="preserve">Среди них Женевская конвенция </w:t>
      </w:r>
      <w:smartTag w:uri="urn:schemas-microsoft-com:office:smarttags" w:element="metricconverter">
        <w:smartTagPr>
          <w:attr w:name="ProductID" w:val="1930 г"/>
        </w:smartTagPr>
        <w:r w:rsidRPr="00877F7A">
          <w:rPr>
            <w:rFonts w:ascii="Times New Roman" w:hAnsi="Times New Roman"/>
            <w:sz w:val="28"/>
            <w:szCs w:val="28"/>
          </w:rPr>
          <w:t>1930 г</w:t>
        </w:r>
      </w:smartTag>
      <w:r w:rsidRPr="00877F7A">
        <w:rPr>
          <w:rFonts w:ascii="Times New Roman" w:hAnsi="Times New Roman"/>
          <w:sz w:val="28"/>
          <w:szCs w:val="28"/>
        </w:rPr>
        <w:t xml:space="preserve">. о </w:t>
      </w:r>
      <w:r w:rsidR="00A73717" w:rsidRPr="00877F7A">
        <w:rPr>
          <w:rFonts w:ascii="Times New Roman" w:hAnsi="Times New Roman"/>
          <w:sz w:val="28"/>
          <w:szCs w:val="28"/>
        </w:rPr>
        <w:t>единообраз</w:t>
      </w:r>
      <w:r w:rsidRPr="00877F7A">
        <w:rPr>
          <w:rFonts w:ascii="Times New Roman" w:hAnsi="Times New Roman"/>
          <w:sz w:val="28"/>
          <w:szCs w:val="28"/>
        </w:rPr>
        <w:t xml:space="preserve">ном законе о переводном и простом векселе </w:t>
      </w:r>
      <w:r w:rsidR="00A73717" w:rsidRPr="00877F7A">
        <w:rPr>
          <w:rFonts w:ascii="Times New Roman" w:hAnsi="Times New Roman"/>
          <w:sz w:val="28"/>
          <w:szCs w:val="28"/>
        </w:rPr>
        <w:t xml:space="preserve">Женевская конвенция </w:t>
      </w:r>
      <w:smartTag w:uri="urn:schemas-microsoft-com:office:smarttags" w:element="metricconverter">
        <w:smartTagPr>
          <w:attr w:name="ProductID" w:val="1930 г"/>
        </w:smartTagPr>
        <w:r w:rsidR="00A73717" w:rsidRPr="00877F7A">
          <w:rPr>
            <w:rFonts w:ascii="Times New Roman" w:hAnsi="Times New Roman"/>
            <w:sz w:val="28"/>
            <w:szCs w:val="28"/>
          </w:rPr>
          <w:t>1930 г</w:t>
        </w:r>
      </w:smartTag>
      <w:r w:rsidR="00A73717" w:rsidRPr="00877F7A">
        <w:rPr>
          <w:rFonts w:ascii="Times New Roman" w:hAnsi="Times New Roman"/>
          <w:sz w:val="28"/>
          <w:szCs w:val="28"/>
        </w:rPr>
        <w:t>. о гербовом сборе в отношении переводных и простых векселей</w:t>
      </w:r>
      <w:r w:rsidR="00877F7A">
        <w:rPr>
          <w:rFonts w:ascii="Times New Roman" w:hAnsi="Times New Roman"/>
          <w:sz w:val="28"/>
          <w:szCs w:val="28"/>
        </w:rPr>
        <w:t xml:space="preserve"> </w:t>
      </w:r>
      <w:r w:rsidR="00A73717" w:rsidRPr="00877F7A">
        <w:rPr>
          <w:rFonts w:ascii="Times New Roman" w:hAnsi="Times New Roman"/>
          <w:sz w:val="28"/>
          <w:szCs w:val="28"/>
        </w:rPr>
        <w:t xml:space="preserve">и некоторые другие конвенции, участниками которых Республика Беларусь является. </w:t>
      </w:r>
    </w:p>
    <w:p w:rsidR="00A73717" w:rsidRPr="00877F7A" w:rsidRDefault="00877F7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b/>
          <w:sz w:val="28"/>
          <w:szCs w:val="32"/>
        </w:rPr>
      </w:pPr>
      <w:r>
        <w:rPr>
          <w:rFonts w:ascii="Times New Roman" w:hAnsi="Times New Roman"/>
          <w:sz w:val="28"/>
          <w:szCs w:val="28"/>
        </w:rPr>
        <w:br w:type="page"/>
      </w:r>
      <w:r w:rsidR="001F1964" w:rsidRPr="00877F7A">
        <w:rPr>
          <w:rFonts w:ascii="Times New Roman" w:hAnsi="Times New Roman"/>
          <w:b/>
          <w:sz w:val="28"/>
          <w:szCs w:val="32"/>
        </w:rPr>
        <w:t xml:space="preserve">2. </w:t>
      </w:r>
      <w:r w:rsidR="003751C2" w:rsidRPr="00877F7A">
        <w:rPr>
          <w:rFonts w:ascii="Times New Roman" w:hAnsi="Times New Roman"/>
          <w:b/>
          <w:sz w:val="28"/>
          <w:szCs w:val="32"/>
        </w:rPr>
        <w:t>Виды расчетов</w:t>
      </w:r>
    </w:p>
    <w:p w:rsidR="00A73717" w:rsidRPr="00877F7A" w:rsidRDefault="00A73717"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b/>
          <w:sz w:val="28"/>
          <w:szCs w:val="21"/>
        </w:rPr>
      </w:pPr>
    </w:p>
    <w:p w:rsidR="001F1964" w:rsidRPr="00877F7A" w:rsidRDefault="001F1964"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b/>
          <w:sz w:val="28"/>
          <w:szCs w:val="28"/>
        </w:rPr>
      </w:pPr>
      <w:r w:rsidRPr="00877F7A">
        <w:rPr>
          <w:rFonts w:ascii="Times New Roman" w:hAnsi="Times New Roman"/>
          <w:b/>
          <w:sz w:val="28"/>
          <w:szCs w:val="28"/>
        </w:rPr>
        <w:t>2.1 Классификация расчетов между субъектами хозяйствования Республики Беларусь</w:t>
      </w:r>
    </w:p>
    <w:p w:rsidR="00A73717" w:rsidRPr="00877F7A" w:rsidRDefault="00A73717"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1"/>
        </w:rPr>
      </w:pPr>
    </w:p>
    <w:p w:rsidR="001F1964" w:rsidRPr="00877F7A" w:rsidRDefault="001F1964"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Как отмечалось ранее, расчетные обязательства опосредуют осуществление платежей за переданное имущество (выполненные работы, услуги) или по иным основаниям. Их цель — надлежащее оформление передачи денег из рук должника в руки кредитора. Расчеты подразделяются на безналичные (через кредитную организацию) и наличные, когда должник вручает кредитору деньги в «натуральной» форме (банковские и казначейские билеты, монеты). Способ расчетов зависит от статуса субъекта расчетных отношений и того основания, по которому производится платеж. Расчеты с участием граждан, не связанные с осуществлением ими предпринимательской деятельности, могут производиться наличными деньгами без ограничения суммы или в безналичном порядке. Напротив, расчеты между юридическими лицами, а также расчеты граждан — индивидуальных предпринимателей производятся, как правило, в безналичном порядке. Расчеты наличными деньгами допускаются в определенных законом пределах</w:t>
      </w:r>
      <w:r w:rsidR="005069A4" w:rsidRPr="00877F7A">
        <w:rPr>
          <w:rFonts w:ascii="Times New Roman" w:hAnsi="Times New Roman"/>
          <w:sz w:val="28"/>
          <w:szCs w:val="28"/>
        </w:rPr>
        <w:t xml:space="preserve"> [20, с.413]</w:t>
      </w:r>
      <w:r w:rsidRPr="00877F7A">
        <w:rPr>
          <w:rFonts w:ascii="Times New Roman" w:hAnsi="Times New Roman"/>
          <w:sz w:val="28"/>
          <w:szCs w:val="28"/>
        </w:rPr>
        <w:t>.</w:t>
      </w:r>
    </w:p>
    <w:p w:rsidR="001F1964" w:rsidRPr="00877F7A" w:rsidRDefault="001F1964"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Таким образом, п</w:t>
      </w:r>
      <w:r w:rsidR="00DA473F" w:rsidRPr="00877F7A">
        <w:rPr>
          <w:rFonts w:ascii="Times New Roman" w:hAnsi="Times New Roman"/>
          <w:iCs/>
          <w:sz w:val="28"/>
          <w:szCs w:val="28"/>
        </w:rPr>
        <w:t>латежи на территории Р</w:t>
      </w:r>
      <w:r w:rsidRPr="00877F7A">
        <w:rPr>
          <w:rFonts w:ascii="Times New Roman" w:hAnsi="Times New Roman"/>
          <w:iCs/>
          <w:sz w:val="28"/>
          <w:szCs w:val="28"/>
        </w:rPr>
        <w:t xml:space="preserve">еспублики Беларусь </w:t>
      </w:r>
      <w:r w:rsidR="00DA473F" w:rsidRPr="00877F7A">
        <w:rPr>
          <w:rFonts w:ascii="Times New Roman" w:hAnsi="Times New Roman"/>
          <w:iCs/>
          <w:sz w:val="28"/>
          <w:szCs w:val="28"/>
        </w:rPr>
        <w:t>осуществляются двумя</w:t>
      </w:r>
      <w:r w:rsidRPr="00877F7A">
        <w:rPr>
          <w:rFonts w:ascii="Times New Roman" w:hAnsi="Times New Roman"/>
          <w:iCs/>
          <w:sz w:val="28"/>
          <w:szCs w:val="28"/>
        </w:rPr>
        <w:t xml:space="preserve"> </w:t>
      </w:r>
      <w:r w:rsidR="00DA473F" w:rsidRPr="00877F7A">
        <w:rPr>
          <w:rFonts w:ascii="Times New Roman" w:hAnsi="Times New Roman"/>
          <w:iCs/>
          <w:sz w:val="28"/>
          <w:szCs w:val="28"/>
        </w:rPr>
        <w:t xml:space="preserve">способами: наличными и безналичными расчетами. </w:t>
      </w:r>
      <w:r w:rsidR="00DA473F" w:rsidRPr="00877F7A">
        <w:rPr>
          <w:rFonts w:ascii="Times New Roman" w:hAnsi="Times New Roman"/>
          <w:sz w:val="28"/>
          <w:szCs w:val="28"/>
        </w:rPr>
        <w:t>При этом законодательство ориентирует</w:t>
      </w:r>
      <w:r w:rsidRPr="00877F7A">
        <w:rPr>
          <w:rFonts w:ascii="Times New Roman" w:hAnsi="Times New Roman"/>
          <w:sz w:val="28"/>
          <w:szCs w:val="28"/>
        </w:rPr>
        <w:t xml:space="preserve"> на безналичные расчеты: они мо</w:t>
      </w:r>
      <w:r w:rsidR="00DA473F" w:rsidRPr="00877F7A">
        <w:rPr>
          <w:rFonts w:ascii="Times New Roman" w:hAnsi="Times New Roman"/>
          <w:sz w:val="28"/>
          <w:szCs w:val="28"/>
        </w:rPr>
        <w:t>гут применяться при совершении любых возмездных сделок и</w:t>
      </w:r>
      <w:r w:rsidRPr="00877F7A">
        <w:rPr>
          <w:rFonts w:ascii="Times New Roman" w:hAnsi="Times New Roman"/>
          <w:sz w:val="28"/>
          <w:szCs w:val="28"/>
        </w:rPr>
        <w:t xml:space="preserve"> </w:t>
      </w:r>
      <w:r w:rsidR="00DA473F" w:rsidRPr="00877F7A">
        <w:rPr>
          <w:rFonts w:ascii="Times New Roman" w:hAnsi="Times New Roman"/>
          <w:sz w:val="28"/>
          <w:szCs w:val="28"/>
        </w:rPr>
        <w:t xml:space="preserve">между всеми субъектами </w:t>
      </w:r>
      <w:r w:rsidRPr="00877F7A">
        <w:rPr>
          <w:rFonts w:ascii="Times New Roman" w:hAnsi="Times New Roman"/>
          <w:sz w:val="28"/>
          <w:szCs w:val="28"/>
        </w:rPr>
        <w:t>гражданского права</w:t>
      </w:r>
      <w:r w:rsidR="00DA473F" w:rsidRPr="00877F7A">
        <w:rPr>
          <w:rFonts w:ascii="Times New Roman" w:hAnsi="Times New Roman"/>
          <w:sz w:val="28"/>
          <w:szCs w:val="28"/>
        </w:rPr>
        <w:t>, будь то граждане</w:t>
      </w:r>
      <w:r w:rsidRPr="00877F7A">
        <w:rPr>
          <w:rFonts w:ascii="Times New Roman" w:hAnsi="Times New Roman"/>
          <w:sz w:val="28"/>
          <w:szCs w:val="28"/>
        </w:rPr>
        <w:t xml:space="preserve"> </w:t>
      </w:r>
      <w:r w:rsidR="00DA473F" w:rsidRPr="00877F7A">
        <w:rPr>
          <w:rFonts w:ascii="Times New Roman" w:hAnsi="Times New Roman"/>
          <w:sz w:val="28"/>
          <w:szCs w:val="28"/>
        </w:rPr>
        <w:t>или юридические лица. Вместе с тем предусмотрены ситуации,</w:t>
      </w:r>
      <w:r w:rsidRPr="00877F7A">
        <w:rPr>
          <w:rFonts w:ascii="Times New Roman" w:hAnsi="Times New Roman"/>
          <w:sz w:val="28"/>
          <w:szCs w:val="28"/>
        </w:rPr>
        <w:t xml:space="preserve"> </w:t>
      </w:r>
      <w:r w:rsidR="00DA473F" w:rsidRPr="00877F7A">
        <w:rPr>
          <w:rFonts w:ascii="Times New Roman" w:hAnsi="Times New Roman"/>
          <w:sz w:val="28"/>
          <w:szCs w:val="28"/>
        </w:rPr>
        <w:t>когда:</w:t>
      </w:r>
    </w:p>
    <w:p w:rsidR="001F1964" w:rsidRPr="00877F7A" w:rsidRDefault="00DA473F"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а) наряду с безналичными допускаются и наличные расчеты;</w:t>
      </w:r>
    </w:p>
    <w:p w:rsidR="001F1964" w:rsidRPr="00877F7A" w:rsidRDefault="00DA473F"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б) расчеты должны быть только безналичными</w:t>
      </w:r>
      <w:r w:rsidR="005069A4" w:rsidRPr="00877F7A">
        <w:rPr>
          <w:rFonts w:ascii="Times New Roman" w:hAnsi="Times New Roman"/>
          <w:sz w:val="28"/>
          <w:szCs w:val="28"/>
        </w:rPr>
        <w:t xml:space="preserve"> [17, с.466]</w:t>
      </w:r>
      <w:r w:rsidRPr="00877F7A">
        <w:rPr>
          <w:rFonts w:ascii="Times New Roman" w:hAnsi="Times New Roman"/>
          <w:sz w:val="28"/>
          <w:szCs w:val="28"/>
        </w:rPr>
        <w:t>.</w:t>
      </w:r>
    </w:p>
    <w:p w:rsidR="00811AFC" w:rsidRPr="00877F7A" w:rsidRDefault="00DA473F"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iCs/>
          <w:sz w:val="28"/>
          <w:szCs w:val="28"/>
        </w:rPr>
        <w:t>Расчеты наличными деньгам</w:t>
      </w:r>
      <w:r w:rsidR="001F1964" w:rsidRPr="00877F7A">
        <w:rPr>
          <w:rFonts w:ascii="Times New Roman" w:hAnsi="Times New Roman"/>
          <w:iCs/>
          <w:sz w:val="28"/>
          <w:szCs w:val="28"/>
        </w:rPr>
        <w:t>и могут производиться между гра</w:t>
      </w:r>
      <w:r w:rsidRPr="00877F7A">
        <w:rPr>
          <w:rFonts w:ascii="Times New Roman" w:hAnsi="Times New Roman"/>
          <w:iCs/>
          <w:sz w:val="28"/>
          <w:szCs w:val="28"/>
        </w:rPr>
        <w:t>жданами по платежам, не связанным с осуществлением ими</w:t>
      </w:r>
      <w:r w:rsidR="001F1964" w:rsidRPr="00877F7A">
        <w:rPr>
          <w:rFonts w:ascii="Times New Roman" w:hAnsi="Times New Roman"/>
          <w:iCs/>
          <w:sz w:val="28"/>
          <w:szCs w:val="28"/>
        </w:rPr>
        <w:t xml:space="preserve"> </w:t>
      </w:r>
      <w:r w:rsidRPr="00877F7A">
        <w:rPr>
          <w:rFonts w:ascii="Times New Roman" w:hAnsi="Times New Roman"/>
          <w:iCs/>
          <w:sz w:val="28"/>
          <w:szCs w:val="28"/>
        </w:rPr>
        <w:t xml:space="preserve">предпринимательской деятельности. </w:t>
      </w:r>
      <w:r w:rsidRPr="00877F7A">
        <w:rPr>
          <w:rFonts w:ascii="Times New Roman" w:hAnsi="Times New Roman"/>
          <w:sz w:val="28"/>
          <w:szCs w:val="28"/>
        </w:rPr>
        <w:t>Каких бы то ни было ограничений случаев подобных расчетов, равно как и размеров уплачиваемых при расчетах сумм, не установлено. Как правило,</w:t>
      </w:r>
      <w:r w:rsidR="001F1964" w:rsidRPr="00877F7A">
        <w:rPr>
          <w:rFonts w:ascii="Times New Roman" w:hAnsi="Times New Roman"/>
          <w:sz w:val="28"/>
          <w:szCs w:val="28"/>
        </w:rPr>
        <w:t xml:space="preserve"> </w:t>
      </w:r>
      <w:r w:rsidRPr="00877F7A">
        <w:rPr>
          <w:rFonts w:ascii="Times New Roman" w:hAnsi="Times New Roman"/>
          <w:sz w:val="28"/>
          <w:szCs w:val="28"/>
        </w:rPr>
        <w:t>не предусмотрено также особых форм наличных расчетов. Однако во избежание возможных конфликтов целесообразно</w:t>
      </w:r>
      <w:r w:rsidR="001F1964" w:rsidRPr="00877F7A">
        <w:rPr>
          <w:rFonts w:ascii="Times New Roman" w:hAnsi="Times New Roman"/>
          <w:sz w:val="28"/>
          <w:szCs w:val="28"/>
        </w:rPr>
        <w:t xml:space="preserve"> </w:t>
      </w:r>
      <w:r w:rsidRPr="00877F7A">
        <w:rPr>
          <w:rFonts w:ascii="Times New Roman" w:hAnsi="Times New Roman"/>
          <w:sz w:val="28"/>
          <w:szCs w:val="28"/>
        </w:rPr>
        <w:t>письменно подтверждать факт произведенных при расчете пл</w:t>
      </w:r>
      <w:r w:rsidR="001F1964" w:rsidRPr="00877F7A">
        <w:rPr>
          <w:rFonts w:ascii="Times New Roman" w:hAnsi="Times New Roman"/>
          <w:sz w:val="28"/>
          <w:szCs w:val="28"/>
        </w:rPr>
        <w:t>а</w:t>
      </w:r>
      <w:r w:rsidRPr="00877F7A">
        <w:rPr>
          <w:rFonts w:ascii="Times New Roman" w:hAnsi="Times New Roman"/>
          <w:sz w:val="28"/>
          <w:szCs w:val="28"/>
        </w:rPr>
        <w:t>тежей или платежей в счет будущих расчетов, скажем, путем</w:t>
      </w:r>
      <w:r w:rsidR="001F1964" w:rsidRPr="00877F7A">
        <w:rPr>
          <w:rFonts w:ascii="Times New Roman" w:hAnsi="Times New Roman"/>
          <w:sz w:val="28"/>
          <w:szCs w:val="28"/>
        </w:rPr>
        <w:t xml:space="preserve"> </w:t>
      </w:r>
      <w:r w:rsidRPr="00877F7A">
        <w:rPr>
          <w:rFonts w:ascii="Times New Roman" w:hAnsi="Times New Roman"/>
          <w:sz w:val="28"/>
          <w:szCs w:val="28"/>
        </w:rPr>
        <w:t>получения плательщиком соответствующей расписки. Именно</w:t>
      </w:r>
      <w:r w:rsidR="001F1964" w:rsidRPr="00877F7A">
        <w:rPr>
          <w:rFonts w:ascii="Times New Roman" w:hAnsi="Times New Roman"/>
          <w:sz w:val="28"/>
          <w:szCs w:val="28"/>
        </w:rPr>
        <w:t xml:space="preserve"> </w:t>
      </w:r>
      <w:r w:rsidRPr="00877F7A">
        <w:rPr>
          <w:rFonts w:ascii="Times New Roman" w:hAnsi="Times New Roman"/>
          <w:sz w:val="28"/>
          <w:szCs w:val="28"/>
        </w:rPr>
        <w:t>на это указывает законодатель. Нередко, например, в расчетах</w:t>
      </w:r>
      <w:r w:rsidR="001F1964" w:rsidRPr="00877F7A">
        <w:rPr>
          <w:rFonts w:ascii="Times New Roman" w:hAnsi="Times New Roman"/>
          <w:sz w:val="28"/>
          <w:szCs w:val="28"/>
        </w:rPr>
        <w:t xml:space="preserve"> </w:t>
      </w:r>
      <w:r w:rsidRPr="00877F7A">
        <w:rPr>
          <w:rFonts w:ascii="Times New Roman" w:hAnsi="Times New Roman"/>
          <w:sz w:val="28"/>
          <w:szCs w:val="28"/>
        </w:rPr>
        <w:t>между гражданами используется задаток. Соглашение о задатке</w:t>
      </w:r>
      <w:r w:rsidR="001F1964" w:rsidRPr="00877F7A">
        <w:rPr>
          <w:rFonts w:ascii="Times New Roman" w:hAnsi="Times New Roman"/>
          <w:sz w:val="28"/>
          <w:szCs w:val="28"/>
        </w:rPr>
        <w:t xml:space="preserve"> </w:t>
      </w:r>
      <w:r w:rsidRPr="00877F7A">
        <w:rPr>
          <w:rFonts w:ascii="Times New Roman" w:hAnsi="Times New Roman"/>
          <w:sz w:val="28"/>
          <w:szCs w:val="28"/>
        </w:rPr>
        <w:t>независимо от суммы задат</w:t>
      </w:r>
      <w:r w:rsidR="001F1964" w:rsidRPr="00877F7A">
        <w:rPr>
          <w:rFonts w:ascii="Times New Roman" w:hAnsi="Times New Roman"/>
          <w:sz w:val="28"/>
          <w:szCs w:val="28"/>
        </w:rPr>
        <w:t>ка должно быть совершено в пись</w:t>
      </w:r>
      <w:r w:rsidRPr="00877F7A">
        <w:rPr>
          <w:rFonts w:ascii="Times New Roman" w:hAnsi="Times New Roman"/>
          <w:sz w:val="28"/>
          <w:szCs w:val="28"/>
        </w:rPr>
        <w:t>менной форме. В случае сомнения в отношении того, является</w:t>
      </w:r>
      <w:r w:rsidR="001F1964" w:rsidRPr="00877F7A">
        <w:rPr>
          <w:rFonts w:ascii="Times New Roman" w:hAnsi="Times New Roman"/>
          <w:sz w:val="28"/>
          <w:szCs w:val="28"/>
        </w:rPr>
        <w:t xml:space="preserve"> </w:t>
      </w:r>
      <w:r w:rsidRPr="00877F7A">
        <w:rPr>
          <w:rFonts w:ascii="Times New Roman" w:hAnsi="Times New Roman"/>
          <w:sz w:val="28"/>
          <w:szCs w:val="28"/>
        </w:rPr>
        <w:t>ли сумма, уплаченная в счет</w:t>
      </w:r>
      <w:r w:rsidR="001F1964" w:rsidRPr="00877F7A">
        <w:rPr>
          <w:rFonts w:ascii="Times New Roman" w:hAnsi="Times New Roman"/>
          <w:sz w:val="28"/>
          <w:szCs w:val="28"/>
        </w:rPr>
        <w:t xml:space="preserve"> причитающихся со стороны по до</w:t>
      </w:r>
      <w:r w:rsidRPr="00877F7A">
        <w:rPr>
          <w:rFonts w:ascii="Times New Roman" w:hAnsi="Times New Roman"/>
          <w:sz w:val="28"/>
          <w:szCs w:val="28"/>
        </w:rPr>
        <w:t>говору платежей, задатком, в частности, вследствие несоблюдения правила о его письменной форме,</w:t>
      </w:r>
      <w:r w:rsidR="001F1964" w:rsidRPr="00877F7A">
        <w:rPr>
          <w:rFonts w:ascii="Times New Roman" w:hAnsi="Times New Roman"/>
          <w:sz w:val="28"/>
          <w:szCs w:val="28"/>
        </w:rPr>
        <w:t xml:space="preserve"> эта сумма считается уп</w:t>
      </w:r>
      <w:r w:rsidRPr="00877F7A">
        <w:rPr>
          <w:rFonts w:ascii="Times New Roman" w:hAnsi="Times New Roman"/>
          <w:sz w:val="28"/>
          <w:szCs w:val="28"/>
        </w:rPr>
        <w:t>лаченной в качестве аванса, если не доказано иное</w:t>
      </w:r>
      <w:r w:rsidR="00651BE8" w:rsidRPr="00877F7A">
        <w:rPr>
          <w:rFonts w:ascii="Times New Roman" w:hAnsi="Times New Roman"/>
          <w:sz w:val="28"/>
          <w:szCs w:val="28"/>
        </w:rPr>
        <w:t xml:space="preserve"> [11, с.352]</w:t>
      </w:r>
      <w:r w:rsidRPr="00877F7A">
        <w:rPr>
          <w:rFonts w:ascii="Times New Roman" w:hAnsi="Times New Roman"/>
          <w:sz w:val="28"/>
          <w:szCs w:val="28"/>
        </w:rPr>
        <w:t>.</w:t>
      </w:r>
    </w:p>
    <w:p w:rsidR="00811AFC" w:rsidRPr="00877F7A" w:rsidRDefault="00811AFC"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Для осуществления расчетов наличными деньгами каждая организация должна иметь кассу и вести кассовую книгу по установленной форме. При осуществлении расчетов с населением прием наличных денег должен осуществляться организациями с применением контрольно-кассовых машин</w:t>
      </w:r>
      <w:r w:rsidR="00651BE8" w:rsidRPr="00877F7A">
        <w:rPr>
          <w:rFonts w:ascii="Times New Roman" w:hAnsi="Times New Roman"/>
          <w:sz w:val="28"/>
          <w:szCs w:val="28"/>
        </w:rPr>
        <w:t xml:space="preserve"> [18, с.221]</w:t>
      </w:r>
      <w:r w:rsidRPr="00877F7A">
        <w:rPr>
          <w:rFonts w:ascii="Times New Roman" w:hAnsi="Times New Roman"/>
          <w:sz w:val="28"/>
          <w:szCs w:val="28"/>
        </w:rPr>
        <w:t>.</w:t>
      </w:r>
    </w:p>
    <w:p w:rsidR="00811AFC" w:rsidRPr="00877F7A" w:rsidRDefault="00811AFC"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Вся денежная наличность сверх установленных лимитов остатка наличных денежных средств в кассе должна сдаваться организацией в обслуживающий ее банк в порядке и сроки, согласованные с последним. Лимиты наличных денег, которые организации вправе оставлять в своих кассах, определяются обслуживающими их банками по согласованию с соответствующими организациями. При определении лимита остатка денег в кассе банки должны исходить из необходимости обеспечения нормальной работы организации, особенностей деятельности и режима работы организации, учитывать установленные порядок и сроки сдачи выручки в обслуживающий банк. Организации вправе в пределах короткого срока хранить в своих кассах деньги в сумме сверх установленных лимитов лишь для целей оплаты труда, выплаты пособий по социальному страхованию и стипендий.</w:t>
      </w:r>
    </w:p>
    <w:p w:rsidR="00811AFC" w:rsidRPr="00877F7A" w:rsidRDefault="00811AFC"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Прием наличных денег в кассу организации осуществляется по приходным кассовым ордерам, которые должны быть подписаны главным бухгалтером или иным уполномоченным лицом соответствующей организации. Лицу, которое вносит наличные деньги в кассу, выдается квитанция за подписями главного бухгалтера и кассира. Квитанция заверяется штампом кассира или оттиском кассового аппарата</w:t>
      </w:r>
      <w:r w:rsidR="005069A4" w:rsidRPr="00877F7A">
        <w:rPr>
          <w:rFonts w:ascii="Times New Roman" w:hAnsi="Times New Roman"/>
          <w:sz w:val="28"/>
          <w:szCs w:val="28"/>
        </w:rPr>
        <w:t xml:space="preserve"> [25, с.266]</w:t>
      </w:r>
      <w:r w:rsidRPr="00877F7A">
        <w:rPr>
          <w:rFonts w:ascii="Times New Roman" w:hAnsi="Times New Roman"/>
          <w:sz w:val="28"/>
          <w:szCs w:val="28"/>
        </w:rPr>
        <w:t>.</w:t>
      </w:r>
    </w:p>
    <w:p w:rsidR="00811AFC" w:rsidRPr="00877F7A" w:rsidRDefault="00811AFC"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Выдача наличных денег из касс организаций производится по расходным кассовым ордерам или иным документам (например, платежным ведомостям, счетам). Расходные кассовые ордера или заменяющие их документы подписываются руководителем и главным бухгалтером организации. Оплата труда работников, выплата пособий по социальному страхованию и стипендий не требуют составления расходного кассового ордера на каждого получателя. Указанные операции производятся кассиром по платежным ведомостям</w:t>
      </w:r>
      <w:r w:rsidR="005069A4" w:rsidRPr="00877F7A">
        <w:rPr>
          <w:rFonts w:ascii="Times New Roman" w:hAnsi="Times New Roman"/>
          <w:sz w:val="28"/>
          <w:szCs w:val="28"/>
        </w:rPr>
        <w:t xml:space="preserve"> [20, с.421]</w:t>
      </w:r>
      <w:r w:rsidRPr="00877F7A">
        <w:rPr>
          <w:rFonts w:ascii="Times New Roman" w:hAnsi="Times New Roman"/>
          <w:sz w:val="28"/>
          <w:szCs w:val="28"/>
        </w:rPr>
        <w:t>.</w:t>
      </w:r>
    </w:p>
    <w:p w:rsidR="00811AFC" w:rsidRPr="00877F7A" w:rsidRDefault="00811AFC"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Все организации один раз в год должны представлять в банк заявление на получение лимита кассы на год. На основании такого заявления банк определяет для соответствующей организации предельный размер (лимит) наличных денег в кассе. Организации, в отношении которых не установлен лимит, обязаны ежедневно сдавать всю денежную наличность в банк.</w:t>
      </w:r>
    </w:p>
    <w:p w:rsidR="00036BC5" w:rsidRPr="00877F7A" w:rsidRDefault="00811AFC"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В обычной практике условия о лимите наличных денег в кассе организации и о порядке и сроках сдачи в банк сверхлимитной денежной наличности определяются в договорах на расчетно-кассовое обслуживание, заключаемых между организациями (владельцами банковского счета) и обслуживающими их банками</w:t>
      </w:r>
      <w:r w:rsidR="00651BE8" w:rsidRPr="00877F7A">
        <w:rPr>
          <w:rFonts w:ascii="Times New Roman" w:hAnsi="Times New Roman"/>
          <w:sz w:val="28"/>
          <w:szCs w:val="28"/>
        </w:rPr>
        <w:t xml:space="preserve"> [18, с.223]</w:t>
      </w:r>
      <w:r w:rsidRPr="00877F7A">
        <w:rPr>
          <w:rFonts w:ascii="Times New Roman" w:hAnsi="Times New Roman"/>
          <w:sz w:val="28"/>
          <w:szCs w:val="28"/>
        </w:rPr>
        <w:t>.</w:t>
      </w:r>
    </w:p>
    <w:p w:rsidR="00DB7FD7" w:rsidRPr="00877F7A" w:rsidRDefault="00DA473F"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iCs/>
          <w:sz w:val="28"/>
          <w:szCs w:val="28"/>
        </w:rPr>
        <w:t>Расчеты между юридическими лицами, а также расчеты с</w:t>
      </w:r>
      <w:r w:rsidR="001F1964" w:rsidRPr="00877F7A">
        <w:rPr>
          <w:rFonts w:ascii="Times New Roman" w:hAnsi="Times New Roman"/>
          <w:iCs/>
          <w:sz w:val="28"/>
          <w:szCs w:val="28"/>
        </w:rPr>
        <w:t xml:space="preserve"> </w:t>
      </w:r>
      <w:r w:rsidRPr="00877F7A">
        <w:rPr>
          <w:rFonts w:ascii="Times New Roman" w:hAnsi="Times New Roman"/>
          <w:iCs/>
          <w:sz w:val="28"/>
          <w:szCs w:val="28"/>
        </w:rPr>
        <w:t>участием граждан, связанные с</w:t>
      </w:r>
      <w:r w:rsidR="001F1964" w:rsidRPr="00877F7A">
        <w:rPr>
          <w:rFonts w:ascii="Times New Roman" w:hAnsi="Times New Roman"/>
          <w:iCs/>
          <w:sz w:val="28"/>
          <w:szCs w:val="28"/>
        </w:rPr>
        <w:t xml:space="preserve"> осуществлением ими предпринима</w:t>
      </w:r>
      <w:r w:rsidRPr="00877F7A">
        <w:rPr>
          <w:rFonts w:ascii="Times New Roman" w:hAnsi="Times New Roman"/>
          <w:iCs/>
          <w:sz w:val="28"/>
          <w:szCs w:val="28"/>
        </w:rPr>
        <w:t xml:space="preserve">тельской деятельности, производятся в безналичном порядке. </w:t>
      </w:r>
      <w:r w:rsidRPr="00877F7A">
        <w:rPr>
          <w:rFonts w:ascii="Times New Roman" w:hAnsi="Times New Roman"/>
          <w:sz w:val="28"/>
          <w:szCs w:val="28"/>
        </w:rPr>
        <w:t>Расчеты между этими лицами мо</w:t>
      </w:r>
      <w:r w:rsidR="001F1964" w:rsidRPr="00877F7A">
        <w:rPr>
          <w:rFonts w:ascii="Times New Roman" w:hAnsi="Times New Roman"/>
          <w:sz w:val="28"/>
          <w:szCs w:val="28"/>
        </w:rPr>
        <w:t>гут производиться также наличны</w:t>
      </w:r>
      <w:r w:rsidRPr="00877F7A">
        <w:rPr>
          <w:rFonts w:ascii="Times New Roman" w:hAnsi="Times New Roman"/>
          <w:sz w:val="28"/>
          <w:szCs w:val="28"/>
        </w:rPr>
        <w:t xml:space="preserve">ми деньгами, если иное не установлено законом. </w:t>
      </w:r>
      <w:r w:rsidR="00DB7FD7" w:rsidRPr="00877F7A">
        <w:rPr>
          <w:rFonts w:ascii="Times New Roman" w:hAnsi="Times New Roman"/>
          <w:sz w:val="28"/>
          <w:szCs w:val="28"/>
        </w:rPr>
        <w:t>Безналичные расчеты осуществляются в соответствии с действующим законодательством, издаваемым во исполнение законов банковскими правилами и применяемыми в банковской практике обычаями делового оборота</w:t>
      </w:r>
      <w:r w:rsidR="00F174E9" w:rsidRPr="00877F7A">
        <w:rPr>
          <w:rFonts w:ascii="Times New Roman" w:hAnsi="Times New Roman"/>
          <w:sz w:val="28"/>
          <w:szCs w:val="28"/>
        </w:rPr>
        <w:t xml:space="preserve"> [10, с.381]</w:t>
      </w:r>
      <w:r w:rsidR="00DB7FD7" w:rsidRPr="00877F7A">
        <w:rPr>
          <w:rFonts w:ascii="Times New Roman" w:hAnsi="Times New Roman"/>
          <w:sz w:val="28"/>
          <w:szCs w:val="28"/>
        </w:rPr>
        <w:t xml:space="preserve">. </w:t>
      </w:r>
    </w:p>
    <w:p w:rsidR="00DB7FD7" w:rsidRPr="00877F7A" w:rsidRDefault="00DB7FD7"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 xml:space="preserve">Национальный Банк Республики Беларусь как государственный орган устанавливает правила, формы, сроки и стандарты осуществления безналичных расчетов. Однако все названные правила Национального Банка Республики Беларусь не могут противоречить правилам Гражданского и Банковского кодексов Республики Беларусь и других законов о расчетах. </w:t>
      </w:r>
    </w:p>
    <w:p w:rsidR="0054399A" w:rsidRPr="00877F7A" w:rsidRDefault="00DB7FD7"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 xml:space="preserve">Прежде всего, этим законодательством определяются </w:t>
      </w:r>
      <w:r w:rsidRPr="00877F7A">
        <w:rPr>
          <w:rFonts w:ascii="Times New Roman" w:hAnsi="Times New Roman"/>
          <w:iCs/>
          <w:sz w:val="28"/>
          <w:szCs w:val="28"/>
        </w:rPr>
        <w:t xml:space="preserve">формы безналичных расчетов. </w:t>
      </w:r>
      <w:r w:rsidRPr="00877F7A">
        <w:rPr>
          <w:rFonts w:ascii="Times New Roman" w:hAnsi="Times New Roman"/>
          <w:sz w:val="28"/>
          <w:szCs w:val="28"/>
        </w:rPr>
        <w:t>Форма расчетов — разновидность обязательства клиента и обслуживающего его банка по исполнению (получению) безналичного платежа</w:t>
      </w:r>
      <w:r w:rsidR="005069A4" w:rsidRPr="00877F7A">
        <w:rPr>
          <w:rFonts w:ascii="Times New Roman" w:hAnsi="Times New Roman"/>
          <w:sz w:val="28"/>
          <w:szCs w:val="28"/>
        </w:rPr>
        <w:t xml:space="preserve"> [20, с.422]</w:t>
      </w:r>
      <w:r w:rsidRPr="00877F7A">
        <w:rPr>
          <w:rFonts w:ascii="Times New Roman" w:hAnsi="Times New Roman"/>
          <w:sz w:val="28"/>
          <w:szCs w:val="28"/>
        </w:rPr>
        <w:t>.</w:t>
      </w:r>
    </w:p>
    <w:p w:rsidR="00470AA5" w:rsidRPr="00877F7A" w:rsidRDefault="00DB7FD7"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 xml:space="preserve">В </w:t>
      </w:r>
      <w:r w:rsidR="0054399A" w:rsidRPr="00877F7A">
        <w:rPr>
          <w:rFonts w:ascii="Times New Roman" w:hAnsi="Times New Roman"/>
          <w:sz w:val="28"/>
          <w:szCs w:val="28"/>
        </w:rPr>
        <w:t>нормах Банковского кодекса Республики Беларусь</w:t>
      </w:r>
      <w:r w:rsidRPr="00877F7A">
        <w:rPr>
          <w:rFonts w:ascii="Times New Roman" w:hAnsi="Times New Roman"/>
          <w:sz w:val="28"/>
          <w:szCs w:val="28"/>
        </w:rPr>
        <w:t xml:space="preserve"> содержится перечень наиболее важных форм расчетов</w:t>
      </w:r>
      <w:r w:rsidR="0054399A" w:rsidRPr="00877F7A">
        <w:rPr>
          <w:rFonts w:ascii="Times New Roman" w:hAnsi="Times New Roman"/>
          <w:sz w:val="28"/>
          <w:szCs w:val="28"/>
        </w:rPr>
        <w:t xml:space="preserve"> </w:t>
      </w:r>
      <w:r w:rsidRPr="00877F7A">
        <w:rPr>
          <w:rFonts w:ascii="Times New Roman" w:hAnsi="Times New Roman"/>
          <w:sz w:val="28"/>
          <w:szCs w:val="28"/>
        </w:rPr>
        <w:t xml:space="preserve">(ст. </w:t>
      </w:r>
      <w:r w:rsidR="00470AA5" w:rsidRPr="00877F7A">
        <w:rPr>
          <w:rFonts w:ascii="Times New Roman" w:hAnsi="Times New Roman"/>
          <w:sz w:val="28"/>
          <w:szCs w:val="28"/>
        </w:rPr>
        <w:t>231-232</w:t>
      </w:r>
      <w:r w:rsidRPr="00877F7A">
        <w:rPr>
          <w:rFonts w:ascii="Times New Roman" w:hAnsi="Times New Roman"/>
          <w:sz w:val="28"/>
          <w:szCs w:val="28"/>
        </w:rPr>
        <w:t xml:space="preserve">). </w:t>
      </w:r>
      <w:r w:rsidR="00470AA5" w:rsidRPr="00877F7A">
        <w:rPr>
          <w:rFonts w:ascii="Times New Roman" w:hAnsi="Times New Roman"/>
          <w:sz w:val="28"/>
          <w:szCs w:val="28"/>
        </w:rPr>
        <w:t>В соответствии с данными положениями расчеты могут проводиться в безналичной или наличной форме.</w:t>
      </w:r>
    </w:p>
    <w:p w:rsidR="00470AA5" w:rsidRPr="00877F7A" w:rsidRDefault="00470AA5"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Под расчетами в безналичной форме понимаются расчеты между физическими и юридическими лицами либо с их участием, проводимые через банк или небанковскую кредитно-финансовую организацию, его (ее) филиал (отделение) в безналичном порядке.</w:t>
      </w:r>
    </w:p>
    <w:p w:rsidR="00F85D63" w:rsidRPr="00877F7A" w:rsidRDefault="00470AA5"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Расчеты в безналичной форме проводятся в виде банковского перевода, аккредитива, инкассо.</w:t>
      </w:r>
    </w:p>
    <w:p w:rsidR="00F85D63" w:rsidRPr="00877F7A" w:rsidRDefault="00DB7FD7"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Однако допускаются и иные формы расчетов, предусмотренные законом, банковскими правилами и обычаями д</w:t>
      </w:r>
      <w:r w:rsidR="00470AA5" w:rsidRPr="00877F7A">
        <w:rPr>
          <w:rFonts w:ascii="Times New Roman" w:hAnsi="Times New Roman"/>
          <w:sz w:val="28"/>
          <w:szCs w:val="28"/>
        </w:rPr>
        <w:t>елового оборота. Исходя из прин</w:t>
      </w:r>
      <w:r w:rsidRPr="00877F7A">
        <w:rPr>
          <w:rFonts w:ascii="Times New Roman" w:hAnsi="Times New Roman"/>
          <w:sz w:val="28"/>
          <w:szCs w:val="28"/>
        </w:rPr>
        <w:t>ципов свободы договора и ав</w:t>
      </w:r>
      <w:r w:rsidR="00470AA5" w:rsidRPr="00877F7A">
        <w:rPr>
          <w:rFonts w:ascii="Times New Roman" w:hAnsi="Times New Roman"/>
          <w:sz w:val="28"/>
          <w:szCs w:val="28"/>
        </w:rPr>
        <w:t>тономии воли, стороны вправе из</w:t>
      </w:r>
      <w:r w:rsidRPr="00877F7A">
        <w:rPr>
          <w:rFonts w:ascii="Times New Roman" w:hAnsi="Times New Roman"/>
          <w:sz w:val="28"/>
          <w:szCs w:val="28"/>
        </w:rPr>
        <w:t>брать любую из указанных форм расчетов.</w:t>
      </w:r>
      <w:r w:rsidR="00F85D63" w:rsidRPr="00877F7A">
        <w:rPr>
          <w:rFonts w:ascii="Times New Roman" w:hAnsi="Times New Roman"/>
          <w:sz w:val="28"/>
          <w:szCs w:val="28"/>
        </w:rPr>
        <w:t xml:space="preserve"> Так, платежные поручения используются при </w:t>
      </w:r>
      <w:r w:rsidR="00F85D63" w:rsidRPr="00877F7A">
        <w:rPr>
          <w:rFonts w:ascii="Times New Roman" w:hAnsi="Times New Roman"/>
          <w:iCs/>
          <w:sz w:val="28"/>
          <w:szCs w:val="28"/>
        </w:rPr>
        <w:t xml:space="preserve">переводах через предприятия связи. </w:t>
      </w:r>
      <w:r w:rsidR="00F85D63" w:rsidRPr="00877F7A">
        <w:rPr>
          <w:rFonts w:ascii="Times New Roman" w:hAnsi="Times New Roman"/>
          <w:sz w:val="28"/>
          <w:szCs w:val="28"/>
        </w:rPr>
        <w:t>Последние выполняют специфические расчетные услуги (почтовые и телеграфные переводы).</w:t>
      </w:r>
    </w:p>
    <w:p w:rsidR="00F85D63" w:rsidRPr="00877F7A" w:rsidRDefault="00F85D63"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 xml:space="preserve">Принципиально новым для российского банковского оборота является использование </w:t>
      </w:r>
      <w:r w:rsidRPr="00877F7A">
        <w:rPr>
          <w:rFonts w:ascii="Times New Roman" w:hAnsi="Times New Roman"/>
          <w:iCs/>
          <w:sz w:val="28"/>
          <w:szCs w:val="28"/>
        </w:rPr>
        <w:t xml:space="preserve">электронных форм расчетов </w:t>
      </w:r>
      <w:r w:rsidRPr="00877F7A">
        <w:rPr>
          <w:rFonts w:ascii="Times New Roman" w:hAnsi="Times New Roman"/>
          <w:sz w:val="28"/>
          <w:szCs w:val="28"/>
        </w:rPr>
        <w:t xml:space="preserve">и, в частности, </w:t>
      </w:r>
      <w:r w:rsidRPr="00877F7A">
        <w:rPr>
          <w:rFonts w:ascii="Times New Roman" w:hAnsi="Times New Roman"/>
          <w:iCs/>
          <w:sz w:val="28"/>
          <w:szCs w:val="28"/>
        </w:rPr>
        <w:t>банковских пластиковых карт.</w:t>
      </w:r>
      <w:r w:rsidR="00877F7A">
        <w:rPr>
          <w:rFonts w:ascii="Times New Roman" w:hAnsi="Times New Roman"/>
          <w:iCs/>
          <w:sz w:val="28"/>
          <w:szCs w:val="28"/>
        </w:rPr>
        <w:t xml:space="preserve"> </w:t>
      </w:r>
      <w:r w:rsidRPr="00877F7A">
        <w:rPr>
          <w:rFonts w:ascii="Times New Roman" w:hAnsi="Times New Roman"/>
          <w:sz w:val="28"/>
          <w:szCs w:val="28"/>
        </w:rPr>
        <w:t>Удобство этой формы расчетов состоит в том, что клиент, имеющий банковский счет (банковский вклад), не должен передавать банку расчетные документы для совершения платежа. Их заменяет специальная пластиковая карточка с магнитным носителем, содержащая информацию о клиенте и его счете.</w:t>
      </w:r>
    </w:p>
    <w:p w:rsidR="00470AA5" w:rsidRPr="00877F7A" w:rsidRDefault="00DB7FD7"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Безналичные расчеты осуществляются через банки (иные кредитные организации), в которы</w:t>
      </w:r>
      <w:r w:rsidR="00470AA5" w:rsidRPr="00877F7A">
        <w:rPr>
          <w:rFonts w:ascii="Times New Roman" w:hAnsi="Times New Roman"/>
          <w:sz w:val="28"/>
          <w:szCs w:val="28"/>
        </w:rPr>
        <w:t>х клиентам открыты соответствую</w:t>
      </w:r>
      <w:r w:rsidRPr="00877F7A">
        <w:rPr>
          <w:rFonts w:ascii="Times New Roman" w:hAnsi="Times New Roman"/>
          <w:sz w:val="28"/>
          <w:szCs w:val="28"/>
        </w:rPr>
        <w:t>щие банковские счета. В банковской практике расчеты принято</w:t>
      </w:r>
      <w:r w:rsidR="00470AA5" w:rsidRPr="00877F7A">
        <w:rPr>
          <w:rFonts w:ascii="Times New Roman" w:hAnsi="Times New Roman"/>
          <w:sz w:val="28"/>
          <w:szCs w:val="28"/>
        </w:rPr>
        <w:t xml:space="preserve"> </w:t>
      </w:r>
      <w:r w:rsidRPr="00877F7A">
        <w:rPr>
          <w:rFonts w:ascii="Times New Roman" w:hAnsi="Times New Roman"/>
          <w:sz w:val="28"/>
          <w:szCs w:val="28"/>
        </w:rPr>
        <w:t>делить на одногородние и междугородние, а также на расчеты,</w:t>
      </w:r>
      <w:r w:rsidR="00470AA5" w:rsidRPr="00877F7A">
        <w:rPr>
          <w:rFonts w:ascii="Times New Roman" w:hAnsi="Times New Roman"/>
          <w:sz w:val="28"/>
          <w:szCs w:val="28"/>
        </w:rPr>
        <w:t xml:space="preserve"> </w:t>
      </w:r>
      <w:r w:rsidRPr="00877F7A">
        <w:rPr>
          <w:rFonts w:ascii="Times New Roman" w:hAnsi="Times New Roman"/>
          <w:sz w:val="28"/>
          <w:szCs w:val="28"/>
        </w:rPr>
        <w:t>осуществляемые в рамках одно</w:t>
      </w:r>
      <w:r w:rsidR="00470AA5" w:rsidRPr="00877F7A">
        <w:rPr>
          <w:rFonts w:ascii="Times New Roman" w:hAnsi="Times New Roman"/>
          <w:sz w:val="28"/>
          <w:szCs w:val="28"/>
        </w:rPr>
        <w:t xml:space="preserve">й административно-территориальной единицы </w:t>
      </w:r>
      <w:r w:rsidRPr="00877F7A">
        <w:rPr>
          <w:rFonts w:ascii="Times New Roman" w:hAnsi="Times New Roman"/>
          <w:sz w:val="28"/>
          <w:szCs w:val="28"/>
        </w:rPr>
        <w:t>или двух и более</w:t>
      </w:r>
      <w:r w:rsidR="00470AA5" w:rsidRPr="00877F7A">
        <w:rPr>
          <w:rFonts w:ascii="Times New Roman" w:hAnsi="Times New Roman"/>
          <w:sz w:val="28"/>
          <w:szCs w:val="28"/>
        </w:rPr>
        <w:t xml:space="preserve"> административно-территориальных единиц</w:t>
      </w:r>
      <w:r w:rsidRPr="00877F7A">
        <w:rPr>
          <w:rFonts w:ascii="Times New Roman" w:hAnsi="Times New Roman"/>
          <w:sz w:val="28"/>
          <w:szCs w:val="28"/>
        </w:rPr>
        <w:t>. Сами банки, обслуживающие продавцов (подрядчиков,</w:t>
      </w:r>
      <w:r w:rsidR="00470AA5" w:rsidRPr="00877F7A">
        <w:rPr>
          <w:rFonts w:ascii="Times New Roman" w:hAnsi="Times New Roman"/>
          <w:sz w:val="28"/>
          <w:szCs w:val="28"/>
        </w:rPr>
        <w:t xml:space="preserve"> </w:t>
      </w:r>
      <w:r w:rsidRPr="00877F7A">
        <w:rPr>
          <w:rFonts w:ascii="Times New Roman" w:hAnsi="Times New Roman"/>
          <w:sz w:val="28"/>
          <w:szCs w:val="28"/>
        </w:rPr>
        <w:t>исполнителей и пр.) и покупате</w:t>
      </w:r>
      <w:r w:rsidR="00470AA5" w:rsidRPr="00877F7A">
        <w:rPr>
          <w:rFonts w:ascii="Times New Roman" w:hAnsi="Times New Roman"/>
          <w:sz w:val="28"/>
          <w:szCs w:val="28"/>
        </w:rPr>
        <w:t>лей (заказчиков, иных плательщи</w:t>
      </w:r>
      <w:r w:rsidRPr="00877F7A">
        <w:rPr>
          <w:rFonts w:ascii="Times New Roman" w:hAnsi="Times New Roman"/>
          <w:sz w:val="28"/>
          <w:szCs w:val="28"/>
        </w:rPr>
        <w:t>ков) и выполняющие их поручения, состоят в непосредственных</w:t>
      </w:r>
      <w:r w:rsidR="00470AA5" w:rsidRPr="00877F7A">
        <w:rPr>
          <w:rFonts w:ascii="Times New Roman" w:hAnsi="Times New Roman"/>
          <w:sz w:val="28"/>
          <w:szCs w:val="28"/>
        </w:rPr>
        <w:t xml:space="preserve"> </w:t>
      </w:r>
      <w:r w:rsidRPr="00877F7A">
        <w:rPr>
          <w:rFonts w:ascii="Times New Roman" w:hAnsi="Times New Roman"/>
          <w:sz w:val="28"/>
          <w:szCs w:val="28"/>
        </w:rPr>
        <w:t>корреспондентских отношени</w:t>
      </w:r>
      <w:r w:rsidR="00470AA5" w:rsidRPr="00877F7A">
        <w:rPr>
          <w:rFonts w:ascii="Times New Roman" w:hAnsi="Times New Roman"/>
          <w:sz w:val="28"/>
          <w:szCs w:val="28"/>
        </w:rPr>
        <w:t>ях или используют услуги расчет</w:t>
      </w:r>
      <w:r w:rsidRPr="00877F7A">
        <w:rPr>
          <w:rFonts w:ascii="Times New Roman" w:hAnsi="Times New Roman"/>
          <w:sz w:val="28"/>
          <w:szCs w:val="28"/>
        </w:rPr>
        <w:t xml:space="preserve">но-кассовых центров </w:t>
      </w:r>
      <w:r w:rsidR="00470AA5" w:rsidRPr="00877F7A">
        <w:rPr>
          <w:rFonts w:ascii="Times New Roman" w:hAnsi="Times New Roman"/>
          <w:sz w:val="28"/>
          <w:szCs w:val="28"/>
        </w:rPr>
        <w:t>Национального Банка Ресублики Беларусь</w:t>
      </w:r>
      <w:r w:rsidR="005069A4" w:rsidRPr="00877F7A">
        <w:rPr>
          <w:rFonts w:ascii="Times New Roman" w:hAnsi="Times New Roman"/>
          <w:sz w:val="28"/>
          <w:szCs w:val="28"/>
        </w:rPr>
        <w:t xml:space="preserve"> [27, с.347]</w:t>
      </w:r>
      <w:r w:rsidRPr="00877F7A">
        <w:rPr>
          <w:rFonts w:ascii="Times New Roman" w:hAnsi="Times New Roman"/>
          <w:sz w:val="28"/>
          <w:szCs w:val="28"/>
        </w:rPr>
        <w:t xml:space="preserve">. </w:t>
      </w:r>
    </w:p>
    <w:p w:rsidR="00470AA5" w:rsidRPr="00877F7A" w:rsidRDefault="00470AA5"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В некоторых случаях безнал</w:t>
      </w:r>
      <w:r w:rsidR="00DB7FD7" w:rsidRPr="00877F7A">
        <w:rPr>
          <w:rFonts w:ascii="Times New Roman" w:hAnsi="Times New Roman"/>
          <w:sz w:val="28"/>
          <w:szCs w:val="28"/>
        </w:rPr>
        <w:t>ичные расчеты могут производиться и при отсутствии у стороны</w:t>
      </w:r>
      <w:r w:rsidRPr="00877F7A">
        <w:rPr>
          <w:rFonts w:ascii="Times New Roman" w:hAnsi="Times New Roman"/>
          <w:sz w:val="28"/>
          <w:szCs w:val="28"/>
        </w:rPr>
        <w:t xml:space="preserve"> </w:t>
      </w:r>
      <w:r w:rsidR="00DB7FD7" w:rsidRPr="00877F7A">
        <w:rPr>
          <w:rFonts w:ascii="Times New Roman" w:hAnsi="Times New Roman"/>
          <w:sz w:val="28"/>
          <w:szCs w:val="28"/>
        </w:rPr>
        <w:t>расчетно</w:t>
      </w:r>
      <w:r w:rsidRPr="00877F7A">
        <w:rPr>
          <w:rFonts w:ascii="Times New Roman" w:hAnsi="Times New Roman"/>
          <w:sz w:val="28"/>
          <w:szCs w:val="28"/>
        </w:rPr>
        <w:t>го правоотношения счета в банке.</w:t>
      </w:r>
      <w:r w:rsidR="00DB7FD7" w:rsidRPr="00877F7A">
        <w:rPr>
          <w:rFonts w:ascii="Times New Roman" w:hAnsi="Times New Roman"/>
          <w:sz w:val="28"/>
          <w:szCs w:val="28"/>
        </w:rPr>
        <w:t xml:space="preserve"> </w:t>
      </w:r>
    </w:p>
    <w:p w:rsidR="00470AA5" w:rsidRPr="00877F7A" w:rsidRDefault="00DB7FD7"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Таким образом, обычно в расчетных обязательствах</w:t>
      </w:r>
      <w:r w:rsidR="00470AA5" w:rsidRPr="00877F7A">
        <w:rPr>
          <w:rFonts w:ascii="Times New Roman" w:hAnsi="Times New Roman"/>
          <w:sz w:val="28"/>
          <w:szCs w:val="28"/>
        </w:rPr>
        <w:t xml:space="preserve"> </w:t>
      </w:r>
      <w:r w:rsidRPr="00877F7A">
        <w:rPr>
          <w:rFonts w:ascii="Times New Roman" w:hAnsi="Times New Roman"/>
          <w:sz w:val="28"/>
          <w:szCs w:val="28"/>
        </w:rPr>
        <w:t>участвуют: а) плательщик; б) банк плательщика (банк-эмитент,</w:t>
      </w:r>
      <w:r w:rsidR="00470AA5" w:rsidRPr="00877F7A">
        <w:rPr>
          <w:rFonts w:ascii="Times New Roman" w:hAnsi="Times New Roman"/>
          <w:sz w:val="28"/>
          <w:szCs w:val="28"/>
        </w:rPr>
        <w:t xml:space="preserve"> </w:t>
      </w:r>
      <w:r w:rsidRPr="00877F7A">
        <w:rPr>
          <w:rFonts w:ascii="Times New Roman" w:hAnsi="Times New Roman"/>
          <w:sz w:val="28"/>
          <w:szCs w:val="28"/>
        </w:rPr>
        <w:t>инкассирующий банк); в) получатель и г) банк получателя</w:t>
      </w:r>
      <w:r w:rsidR="00470AA5" w:rsidRPr="00877F7A">
        <w:rPr>
          <w:rFonts w:ascii="Times New Roman" w:hAnsi="Times New Roman"/>
          <w:sz w:val="28"/>
          <w:szCs w:val="28"/>
        </w:rPr>
        <w:t xml:space="preserve"> </w:t>
      </w:r>
      <w:r w:rsidRPr="00877F7A">
        <w:rPr>
          <w:rFonts w:ascii="Times New Roman" w:hAnsi="Times New Roman"/>
          <w:sz w:val="28"/>
          <w:szCs w:val="28"/>
        </w:rPr>
        <w:t>(банк-ремитент, исполняющий банк)</w:t>
      </w:r>
      <w:r w:rsidR="00651BE8" w:rsidRPr="00877F7A">
        <w:rPr>
          <w:rFonts w:ascii="Times New Roman" w:hAnsi="Times New Roman"/>
          <w:sz w:val="28"/>
          <w:szCs w:val="28"/>
        </w:rPr>
        <w:t xml:space="preserve"> [11, с.356]</w:t>
      </w:r>
      <w:r w:rsidRPr="00877F7A">
        <w:rPr>
          <w:rFonts w:ascii="Times New Roman" w:hAnsi="Times New Roman"/>
          <w:sz w:val="28"/>
          <w:szCs w:val="28"/>
        </w:rPr>
        <w:t xml:space="preserve">. </w:t>
      </w:r>
    </w:p>
    <w:p w:rsidR="00DB7FD7" w:rsidRPr="00877F7A" w:rsidRDefault="00DB7FD7"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Расчетно-кассовые центры</w:t>
      </w:r>
      <w:r w:rsidR="00470AA5" w:rsidRPr="00877F7A">
        <w:rPr>
          <w:rFonts w:ascii="Times New Roman" w:hAnsi="Times New Roman"/>
          <w:sz w:val="28"/>
          <w:szCs w:val="28"/>
        </w:rPr>
        <w:t xml:space="preserve"> Национального </w:t>
      </w:r>
      <w:r w:rsidRPr="00877F7A">
        <w:rPr>
          <w:rFonts w:ascii="Times New Roman" w:hAnsi="Times New Roman"/>
          <w:sz w:val="28"/>
          <w:szCs w:val="28"/>
        </w:rPr>
        <w:t>Банка Р</w:t>
      </w:r>
      <w:r w:rsidR="00470AA5" w:rsidRPr="00877F7A">
        <w:rPr>
          <w:rFonts w:ascii="Times New Roman" w:hAnsi="Times New Roman"/>
          <w:sz w:val="28"/>
          <w:szCs w:val="28"/>
        </w:rPr>
        <w:t>еспублики Беларусь</w:t>
      </w:r>
      <w:r w:rsidRPr="00877F7A">
        <w:rPr>
          <w:rFonts w:ascii="Times New Roman" w:hAnsi="Times New Roman"/>
          <w:sz w:val="28"/>
          <w:szCs w:val="28"/>
        </w:rPr>
        <w:t xml:space="preserve"> или иные банк</w:t>
      </w:r>
      <w:r w:rsidR="00470AA5" w:rsidRPr="00877F7A">
        <w:rPr>
          <w:rFonts w:ascii="Times New Roman" w:hAnsi="Times New Roman"/>
          <w:sz w:val="28"/>
          <w:szCs w:val="28"/>
        </w:rPr>
        <w:t>и-посредники, ведущие корреспон</w:t>
      </w:r>
      <w:r w:rsidRPr="00877F7A">
        <w:rPr>
          <w:rFonts w:ascii="Times New Roman" w:hAnsi="Times New Roman"/>
          <w:sz w:val="28"/>
          <w:szCs w:val="28"/>
        </w:rPr>
        <w:t>дентские счета других банков, как правило, не являются сторонами расчетного обязательства. К</w:t>
      </w:r>
      <w:r w:rsidR="00470AA5" w:rsidRPr="00877F7A">
        <w:rPr>
          <w:rFonts w:ascii="Times New Roman" w:hAnsi="Times New Roman"/>
          <w:sz w:val="28"/>
          <w:szCs w:val="28"/>
        </w:rPr>
        <w:t>роме того, в зависимости от кон</w:t>
      </w:r>
      <w:r w:rsidRPr="00877F7A">
        <w:rPr>
          <w:rFonts w:ascii="Times New Roman" w:hAnsi="Times New Roman"/>
          <w:sz w:val="28"/>
          <w:szCs w:val="28"/>
        </w:rPr>
        <w:t>кретной формы расчетов в отношениях могут принимать участие</w:t>
      </w:r>
      <w:r w:rsidR="00470AA5" w:rsidRPr="00877F7A">
        <w:rPr>
          <w:rFonts w:ascii="Times New Roman" w:hAnsi="Times New Roman"/>
          <w:sz w:val="28"/>
          <w:szCs w:val="28"/>
        </w:rPr>
        <w:t xml:space="preserve"> </w:t>
      </w:r>
      <w:r w:rsidRPr="00877F7A">
        <w:rPr>
          <w:rFonts w:ascii="Times New Roman" w:hAnsi="Times New Roman"/>
          <w:sz w:val="28"/>
          <w:szCs w:val="28"/>
        </w:rPr>
        <w:t>и иные лица, в первую очередь банки со специальными функциями (гаранты и пр.). При этом каждый участ</w:t>
      </w:r>
      <w:r w:rsidR="00470AA5" w:rsidRPr="00877F7A">
        <w:rPr>
          <w:rFonts w:ascii="Times New Roman" w:hAnsi="Times New Roman"/>
          <w:sz w:val="28"/>
          <w:szCs w:val="28"/>
        </w:rPr>
        <w:t>ник расчетных обяза</w:t>
      </w:r>
      <w:r w:rsidRPr="00877F7A">
        <w:rPr>
          <w:rFonts w:ascii="Times New Roman" w:hAnsi="Times New Roman"/>
          <w:sz w:val="28"/>
          <w:szCs w:val="28"/>
        </w:rPr>
        <w:t>тельств совершает сделки, напр</w:t>
      </w:r>
      <w:r w:rsidR="00470AA5" w:rsidRPr="00877F7A">
        <w:rPr>
          <w:rFonts w:ascii="Times New Roman" w:hAnsi="Times New Roman"/>
          <w:sz w:val="28"/>
          <w:szCs w:val="28"/>
        </w:rPr>
        <w:t>авленные на перечисление или по</w:t>
      </w:r>
      <w:r w:rsidRPr="00877F7A">
        <w:rPr>
          <w:rFonts w:ascii="Times New Roman" w:hAnsi="Times New Roman"/>
          <w:sz w:val="28"/>
          <w:szCs w:val="28"/>
        </w:rPr>
        <w:t>лучение денежных средств: плательщик дает поручение своему</w:t>
      </w:r>
      <w:r w:rsidR="00470AA5" w:rsidRPr="00877F7A">
        <w:rPr>
          <w:rFonts w:ascii="Times New Roman" w:hAnsi="Times New Roman"/>
          <w:sz w:val="28"/>
          <w:szCs w:val="28"/>
        </w:rPr>
        <w:t xml:space="preserve"> </w:t>
      </w:r>
      <w:r w:rsidRPr="00877F7A">
        <w:rPr>
          <w:rFonts w:ascii="Times New Roman" w:hAnsi="Times New Roman"/>
          <w:sz w:val="28"/>
          <w:szCs w:val="28"/>
        </w:rPr>
        <w:t>банку осуществить платеж по форме, установленной договором,</w:t>
      </w:r>
      <w:r w:rsidR="00470AA5" w:rsidRPr="00877F7A">
        <w:rPr>
          <w:rFonts w:ascii="Times New Roman" w:hAnsi="Times New Roman"/>
          <w:sz w:val="28"/>
          <w:szCs w:val="28"/>
        </w:rPr>
        <w:t xml:space="preserve"> </w:t>
      </w:r>
      <w:r w:rsidRPr="00877F7A">
        <w:rPr>
          <w:rFonts w:ascii="Times New Roman" w:hAnsi="Times New Roman"/>
          <w:sz w:val="28"/>
          <w:szCs w:val="28"/>
        </w:rPr>
        <w:t>банк плательщика осуществляет перечисление средств или выставляет аккредитив, банк получ</w:t>
      </w:r>
      <w:r w:rsidR="00470AA5" w:rsidRPr="00877F7A">
        <w:rPr>
          <w:rFonts w:ascii="Times New Roman" w:hAnsi="Times New Roman"/>
          <w:sz w:val="28"/>
          <w:szCs w:val="28"/>
        </w:rPr>
        <w:t>ателя зачисляет средства или ис</w:t>
      </w:r>
      <w:r w:rsidRPr="00877F7A">
        <w:rPr>
          <w:rFonts w:ascii="Times New Roman" w:hAnsi="Times New Roman"/>
          <w:sz w:val="28"/>
          <w:szCs w:val="28"/>
        </w:rPr>
        <w:t>полняет условия аккредитива, п</w:t>
      </w:r>
      <w:r w:rsidR="00470AA5" w:rsidRPr="00877F7A">
        <w:rPr>
          <w:rFonts w:ascii="Times New Roman" w:hAnsi="Times New Roman"/>
          <w:sz w:val="28"/>
          <w:szCs w:val="28"/>
        </w:rPr>
        <w:t>олучатель средств передает доку</w:t>
      </w:r>
      <w:r w:rsidRPr="00877F7A">
        <w:rPr>
          <w:rFonts w:ascii="Times New Roman" w:hAnsi="Times New Roman"/>
          <w:sz w:val="28"/>
          <w:szCs w:val="28"/>
        </w:rPr>
        <w:t>менты своему банку для зачисления средств с аккредитива и т. д.</w:t>
      </w:r>
    </w:p>
    <w:p w:rsidR="00470AA5" w:rsidRPr="00EF79EA" w:rsidRDefault="00BA6101"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color w:val="FFFFFF"/>
          <w:sz w:val="28"/>
          <w:szCs w:val="28"/>
        </w:rPr>
      </w:pPr>
      <w:r w:rsidRPr="00EF79EA">
        <w:rPr>
          <w:rFonts w:ascii="Times New Roman" w:hAnsi="Times New Roman"/>
          <w:color w:val="FFFFFF"/>
          <w:sz w:val="28"/>
          <w:szCs w:val="28"/>
        </w:rPr>
        <w:t>расчет банковский аккредитив инкассо</w:t>
      </w:r>
    </w:p>
    <w:p w:rsidR="00036BC5" w:rsidRPr="00877F7A" w:rsidRDefault="002069C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b/>
          <w:sz w:val="28"/>
          <w:szCs w:val="28"/>
        </w:rPr>
      </w:pPr>
      <w:r w:rsidRPr="00877F7A">
        <w:rPr>
          <w:rFonts w:ascii="Times New Roman" w:hAnsi="Times New Roman"/>
          <w:b/>
          <w:sz w:val="28"/>
          <w:szCs w:val="28"/>
        </w:rPr>
        <w:t>2.2</w:t>
      </w:r>
      <w:r w:rsidR="00036BC5" w:rsidRPr="00877F7A">
        <w:rPr>
          <w:rFonts w:ascii="Times New Roman" w:hAnsi="Times New Roman"/>
          <w:b/>
          <w:sz w:val="28"/>
          <w:szCs w:val="28"/>
        </w:rPr>
        <w:t xml:space="preserve"> Расчеты платежными поручениями (банковским переводом)</w:t>
      </w:r>
    </w:p>
    <w:p w:rsidR="00036BC5" w:rsidRPr="00877F7A" w:rsidRDefault="00036BC5"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p>
    <w:p w:rsidR="0042036A" w:rsidRPr="00877F7A" w:rsidRDefault="0042036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 xml:space="preserve">Безналичный расчет в виде платежных поручений имеет наибольший удельный вес в современном денежном обороте Республики Беларусь. В качестве ее условного названия используется также термин </w:t>
      </w:r>
      <w:r w:rsidRPr="00877F7A">
        <w:rPr>
          <w:rFonts w:ascii="Times New Roman" w:hAnsi="Times New Roman"/>
          <w:iCs/>
          <w:sz w:val="28"/>
          <w:szCs w:val="28"/>
        </w:rPr>
        <w:t xml:space="preserve">банковский перевод </w:t>
      </w:r>
      <w:r w:rsidRPr="00877F7A">
        <w:rPr>
          <w:rFonts w:ascii="Times New Roman" w:hAnsi="Times New Roman"/>
          <w:sz w:val="28"/>
          <w:szCs w:val="28"/>
        </w:rPr>
        <w:t xml:space="preserve">(тогда плательщик именуется перевододателем). </w:t>
      </w:r>
    </w:p>
    <w:p w:rsidR="001F0940" w:rsidRPr="00877F7A" w:rsidRDefault="0042036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iCs/>
          <w:sz w:val="28"/>
          <w:szCs w:val="28"/>
        </w:rPr>
        <w:t xml:space="preserve">При расчетах платежным поручением банк обязуется по поручению плательщика за счет средств, находящихся на его счете, перевести определенную денежную сумму на счет указанного плательщиком лица в этом или в ином банке в срок, предусмотренный законом или установленный в соответствии с ним, если более короткий срок не предусмотрен договором банковского счета либо не определен применяемыми в банковской практике обычаями делового оборота </w:t>
      </w:r>
      <w:r w:rsidR="00651BE8" w:rsidRPr="00877F7A">
        <w:rPr>
          <w:rFonts w:ascii="Times New Roman" w:hAnsi="Times New Roman"/>
          <w:sz w:val="28"/>
          <w:szCs w:val="28"/>
        </w:rPr>
        <w:t>[3, ст.232]</w:t>
      </w:r>
      <w:r w:rsidRPr="00877F7A">
        <w:rPr>
          <w:rFonts w:ascii="Times New Roman" w:hAnsi="Times New Roman"/>
          <w:sz w:val="28"/>
          <w:szCs w:val="28"/>
        </w:rPr>
        <w:t>.</w:t>
      </w:r>
    </w:p>
    <w:p w:rsidR="001F0940" w:rsidRPr="00877F7A" w:rsidRDefault="0042036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Из приведенного определения следуют признаки</w:t>
      </w:r>
      <w:r w:rsidR="001F0940" w:rsidRPr="00877F7A">
        <w:rPr>
          <w:rFonts w:ascii="Times New Roman" w:hAnsi="Times New Roman"/>
          <w:sz w:val="28"/>
          <w:szCs w:val="28"/>
        </w:rPr>
        <w:t xml:space="preserve"> </w:t>
      </w:r>
      <w:r w:rsidRPr="00877F7A">
        <w:rPr>
          <w:rFonts w:ascii="Times New Roman" w:hAnsi="Times New Roman"/>
          <w:sz w:val="28"/>
          <w:szCs w:val="28"/>
        </w:rPr>
        <w:t>банковского перевода:</w:t>
      </w:r>
    </w:p>
    <w:p w:rsidR="001F0940" w:rsidRPr="00877F7A" w:rsidRDefault="0042036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 xml:space="preserve">а) перевод осуществляется за счет средств плательщика. Перевод средств при их отсутствии на </w:t>
      </w:r>
      <w:r w:rsidR="001F0940" w:rsidRPr="00877F7A">
        <w:rPr>
          <w:rFonts w:ascii="Times New Roman" w:hAnsi="Times New Roman"/>
          <w:sz w:val="28"/>
          <w:szCs w:val="28"/>
        </w:rPr>
        <w:t>счете плательщика может быть ис</w:t>
      </w:r>
      <w:r w:rsidRPr="00877F7A">
        <w:rPr>
          <w:rFonts w:ascii="Times New Roman" w:hAnsi="Times New Roman"/>
          <w:sz w:val="28"/>
          <w:szCs w:val="28"/>
        </w:rPr>
        <w:t>полнен банком только в порядке кредитования счета;</w:t>
      </w:r>
    </w:p>
    <w:p w:rsidR="001F0940" w:rsidRPr="00877F7A" w:rsidRDefault="0042036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б) перевод осуществляется банком на тот счет, который указан плательщиком в этом же банке или ином банке;</w:t>
      </w:r>
    </w:p>
    <w:p w:rsidR="001F0940" w:rsidRPr="00877F7A" w:rsidRDefault="0042036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в) перевод осуществляется в срок, установленный законом</w:t>
      </w:r>
      <w:r w:rsidR="001F0940" w:rsidRPr="00877F7A">
        <w:rPr>
          <w:rFonts w:ascii="Times New Roman" w:hAnsi="Times New Roman"/>
          <w:sz w:val="28"/>
          <w:szCs w:val="28"/>
        </w:rPr>
        <w:t xml:space="preserve"> </w:t>
      </w:r>
      <w:r w:rsidRPr="00877F7A">
        <w:rPr>
          <w:rFonts w:ascii="Times New Roman" w:hAnsi="Times New Roman"/>
          <w:sz w:val="28"/>
          <w:szCs w:val="28"/>
        </w:rPr>
        <w:t>или в соответствии с ним (два и пять операционных дней)</w:t>
      </w:r>
      <w:r w:rsidR="005069A4" w:rsidRPr="00877F7A">
        <w:rPr>
          <w:rFonts w:ascii="Times New Roman" w:hAnsi="Times New Roman"/>
          <w:sz w:val="28"/>
          <w:szCs w:val="28"/>
        </w:rPr>
        <w:t xml:space="preserve"> [26, с.218]</w:t>
      </w:r>
      <w:r w:rsidRPr="00877F7A">
        <w:rPr>
          <w:rFonts w:ascii="Times New Roman" w:hAnsi="Times New Roman"/>
          <w:sz w:val="28"/>
          <w:szCs w:val="28"/>
        </w:rPr>
        <w:t xml:space="preserve">. </w:t>
      </w:r>
    </w:p>
    <w:p w:rsidR="001F0940" w:rsidRPr="00877F7A" w:rsidRDefault="001F0940"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Расчеты в безналичной форме в виде банковского перевода проводятся на основании платежных инструкций.</w:t>
      </w:r>
    </w:p>
    <w:p w:rsidR="001F0940" w:rsidRPr="00877F7A" w:rsidRDefault="001F0940"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Платежные инструкции могут быть выданы посредством:</w:t>
      </w:r>
    </w:p>
    <w:p w:rsidR="001F0940" w:rsidRPr="00877F7A" w:rsidRDefault="001F0940"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 представления расчетных документов (платежного поручения, платежного требования, платежного требования-поручения);</w:t>
      </w:r>
    </w:p>
    <w:p w:rsidR="001F0940" w:rsidRPr="00877F7A" w:rsidRDefault="001F0940"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 использования платежных инструментов при осуществлении соответствующих операций (чека, банковской пластиковой карточки, других инструментов);</w:t>
      </w:r>
    </w:p>
    <w:p w:rsidR="001F0940" w:rsidRPr="00877F7A" w:rsidRDefault="001F0940"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 представления и использования иных документов и инструментов в случаях, предусмотренных Национальным банком</w:t>
      </w:r>
      <w:r w:rsidR="00651BE8" w:rsidRPr="00877F7A">
        <w:rPr>
          <w:rFonts w:ascii="Times New Roman" w:hAnsi="Times New Roman"/>
          <w:sz w:val="28"/>
          <w:szCs w:val="28"/>
        </w:rPr>
        <w:t xml:space="preserve"> [11, с.360]</w:t>
      </w:r>
      <w:r w:rsidRPr="00877F7A">
        <w:rPr>
          <w:rFonts w:ascii="Times New Roman" w:hAnsi="Times New Roman"/>
          <w:sz w:val="28"/>
          <w:szCs w:val="28"/>
        </w:rPr>
        <w:t>.</w:t>
      </w:r>
    </w:p>
    <w:p w:rsidR="001F0940" w:rsidRPr="00877F7A" w:rsidRDefault="001F0940"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Расчеты в безналичной форме в виде банковского перевода могут быть проведены также на основании договора между банком и клиентом, содержащего сведения, необходимые для осуществления банковского перевода.</w:t>
      </w:r>
    </w:p>
    <w:p w:rsidR="001F0940" w:rsidRPr="00877F7A" w:rsidRDefault="001F0940"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Основанием для проведения банком расчетов в безналичной форме является заключенный между ним и клиентом договор (договор банковского вклада (депозита), договор текущего (расчетного) банковского счета, договор корреспондентского счета или иной договор), если обязанность принятия банком к исполнению (акцепту) платежных инструкций не установлена нормативными правовыми актами Национального банка</w:t>
      </w:r>
      <w:r w:rsidR="005069A4" w:rsidRPr="00877F7A">
        <w:rPr>
          <w:rFonts w:ascii="Times New Roman" w:hAnsi="Times New Roman"/>
          <w:sz w:val="28"/>
          <w:szCs w:val="28"/>
        </w:rPr>
        <w:t xml:space="preserve"> [17, с.488]</w:t>
      </w:r>
      <w:r w:rsidRPr="00877F7A">
        <w:rPr>
          <w:rFonts w:ascii="Times New Roman" w:hAnsi="Times New Roman"/>
          <w:sz w:val="28"/>
          <w:szCs w:val="28"/>
        </w:rPr>
        <w:t>.</w:t>
      </w:r>
    </w:p>
    <w:p w:rsidR="001F0940" w:rsidRPr="00877F7A" w:rsidRDefault="001F0940"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Обязательства, вытекающие из заключенного между банком и клиентом договора, являются самостоятельными по отношению к обязательствам, вытекающим из договора, заключенного между клиентом и его контрагентом, для исполнения которого осуществляется банковский перевод (далее – основной договор). Банки не связаны условиями основного договора, а также объемом обязательств сторон по нему, в том числе и при наличии ссылки на основной договор в платежных инструкциях клиента. Банки не имеют права контролировать исполнение сторонами своих обязательств по основному договору, если иное не предусмотрено Президентом Республики Беларусь, а также вмешиваться в отношения сторон основного договора.</w:t>
      </w:r>
    </w:p>
    <w:p w:rsidR="001F0940" w:rsidRPr="00877F7A" w:rsidRDefault="0042036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Однако стороны договора банковского счета вправе установить более</w:t>
      </w:r>
      <w:r w:rsidR="001F0940" w:rsidRPr="00877F7A">
        <w:rPr>
          <w:rFonts w:ascii="Times New Roman" w:hAnsi="Times New Roman"/>
          <w:sz w:val="28"/>
          <w:szCs w:val="28"/>
        </w:rPr>
        <w:t xml:space="preserve"> </w:t>
      </w:r>
      <w:r w:rsidRPr="00877F7A">
        <w:rPr>
          <w:rFonts w:ascii="Times New Roman" w:hAnsi="Times New Roman"/>
          <w:sz w:val="28"/>
          <w:szCs w:val="28"/>
        </w:rPr>
        <w:t>короткий срок исполнения перевода. Аналогичное сокращение</w:t>
      </w:r>
      <w:r w:rsidR="001F0940" w:rsidRPr="00877F7A">
        <w:rPr>
          <w:rFonts w:ascii="Times New Roman" w:hAnsi="Times New Roman"/>
          <w:sz w:val="28"/>
          <w:szCs w:val="28"/>
        </w:rPr>
        <w:t xml:space="preserve"> </w:t>
      </w:r>
      <w:r w:rsidRPr="00877F7A">
        <w:rPr>
          <w:rFonts w:ascii="Times New Roman" w:hAnsi="Times New Roman"/>
          <w:sz w:val="28"/>
          <w:szCs w:val="28"/>
        </w:rPr>
        <w:t>срока может основываться на обычаях делового оборота, применяемых в банковской практике</w:t>
      </w:r>
      <w:r w:rsidR="00651BE8" w:rsidRPr="00877F7A">
        <w:rPr>
          <w:rFonts w:ascii="Times New Roman" w:hAnsi="Times New Roman"/>
          <w:sz w:val="28"/>
          <w:szCs w:val="28"/>
        </w:rPr>
        <w:t xml:space="preserve"> [11, с.358]</w:t>
      </w:r>
      <w:r w:rsidRPr="00877F7A">
        <w:rPr>
          <w:rFonts w:ascii="Times New Roman" w:hAnsi="Times New Roman"/>
          <w:sz w:val="28"/>
          <w:szCs w:val="28"/>
        </w:rPr>
        <w:t xml:space="preserve">. </w:t>
      </w:r>
    </w:p>
    <w:p w:rsidR="002069CA" w:rsidRPr="00877F7A" w:rsidRDefault="002069C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 xml:space="preserve">Содержание платежного поручения и представляемых вместе с ним платежных документов должно соответствовать требованиям закона и банковских правил. Для осуществления перевода денежных средств плательщик представляет в банк поручение на бланке установленной формы. Поручение является действительным в течение десяти дней со дня выписки, причем день выписки в расчет не принимается. Платежные поручения могут использоваться как для предварительной оплаты товаров, работ и услуг, так и для оплаты уже поставленных товаров, выполненных работ и оказанных услуг. Кроме того, платежные поручения применяются при постоянных и равномерных поставках товаров, когда они принимают вид </w:t>
      </w:r>
      <w:r w:rsidRPr="00877F7A">
        <w:rPr>
          <w:rFonts w:ascii="Times New Roman" w:hAnsi="Times New Roman"/>
          <w:iCs/>
          <w:sz w:val="28"/>
          <w:szCs w:val="28"/>
        </w:rPr>
        <w:t xml:space="preserve">плановых платежей, </w:t>
      </w:r>
      <w:r w:rsidRPr="00877F7A">
        <w:rPr>
          <w:rFonts w:ascii="Times New Roman" w:hAnsi="Times New Roman"/>
          <w:sz w:val="28"/>
          <w:szCs w:val="28"/>
        </w:rPr>
        <w:t>которые специально предусматриваются сторонами договора</w:t>
      </w:r>
      <w:r w:rsidR="005069A4" w:rsidRPr="00877F7A">
        <w:rPr>
          <w:rFonts w:ascii="Times New Roman" w:hAnsi="Times New Roman"/>
          <w:sz w:val="28"/>
          <w:szCs w:val="28"/>
        </w:rPr>
        <w:t xml:space="preserve"> [20, с.425]</w:t>
      </w:r>
      <w:r w:rsidRPr="00877F7A">
        <w:rPr>
          <w:rFonts w:ascii="Times New Roman" w:hAnsi="Times New Roman"/>
          <w:sz w:val="28"/>
          <w:szCs w:val="28"/>
        </w:rPr>
        <w:t>.</w:t>
      </w:r>
    </w:p>
    <w:p w:rsidR="002069CA" w:rsidRPr="00877F7A" w:rsidRDefault="002069C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Закон исходит из активной роли банка при выполнении перевода, который имеет право уточнить содержание платежного поручения, если оно не соответствует вышеназванным требованиям. Запрос банка плательщику делается незамедлительно после получения документа. Когда ответ не получен в установленные законом или банковскими правилами сроки или при их отсутствии в разумный срок, банк вправе (но не обязан) не исполнять поручение и возвратить его плательщику, если иное не предусмотрено законом, банковскими правилами или договором банковского счета. Разумным в данном случае следует считать срок, необходимый для пробега почтово-телеграфной корреспонденции или иных информационных носителей от банка к клиенту и обратно.</w:t>
      </w:r>
    </w:p>
    <w:p w:rsidR="002069CA" w:rsidRPr="00877F7A" w:rsidRDefault="002069C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 xml:space="preserve">Исполнение поручения заключается в перечислении банком денежной суммы со счета плательщика на счет получателя средств через его банк. Обычно в переводе участвуют банк плательщика и банк получателя. Однако банк плательщика вправе привлечь другие банки для выполнения операции по перечислению средств на счет, указанный в поручении клиента. Такая необходимость может быть обусловлена отсутствием корреспондентских отношений между банком плательщика и банком получателя. </w:t>
      </w:r>
    </w:p>
    <w:p w:rsidR="002069CA" w:rsidRPr="00877F7A" w:rsidRDefault="002069C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На банк при этом возложена обязанность информировать плательщика по его требованию об исполнении поручения. В этом случае банк оформляет извещение об исполнении поручения клиента. Моментом исполнения поручения плательщика является день зачисления средств на корреспондентский счет банка получателя, который обязан зачислить поступившие его клиенту средства на счет последнего не позднее дня, следующего за днем поступления в банк платежного документа</w:t>
      </w:r>
      <w:r w:rsidR="005069A4" w:rsidRPr="00877F7A">
        <w:rPr>
          <w:rFonts w:ascii="Times New Roman" w:hAnsi="Times New Roman"/>
          <w:sz w:val="28"/>
          <w:szCs w:val="28"/>
        </w:rPr>
        <w:t xml:space="preserve"> [20, с.426]</w:t>
      </w:r>
      <w:r w:rsidRPr="00877F7A">
        <w:rPr>
          <w:rFonts w:ascii="Times New Roman" w:hAnsi="Times New Roman"/>
          <w:sz w:val="28"/>
          <w:szCs w:val="28"/>
        </w:rPr>
        <w:t>.</w:t>
      </w:r>
    </w:p>
    <w:p w:rsidR="002069CA" w:rsidRPr="00877F7A" w:rsidRDefault="002069C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 xml:space="preserve">За неисполнение или ненадлежащее исполнение поручения клиента о переводе банк несет полную </w:t>
      </w:r>
      <w:r w:rsidRPr="00877F7A">
        <w:rPr>
          <w:rFonts w:ascii="Times New Roman" w:hAnsi="Times New Roman"/>
          <w:iCs/>
          <w:sz w:val="28"/>
          <w:szCs w:val="28"/>
        </w:rPr>
        <w:t xml:space="preserve">имущественную ответственность </w:t>
      </w:r>
      <w:r w:rsidRPr="00877F7A">
        <w:rPr>
          <w:rFonts w:ascii="Times New Roman" w:hAnsi="Times New Roman"/>
          <w:sz w:val="28"/>
          <w:szCs w:val="28"/>
        </w:rPr>
        <w:t>по общим правилам, установленным для коммерческих организаций в соответствии со ст. 237 Банковского кодекса Республики Беларусь</w:t>
      </w:r>
      <w:r w:rsidR="005069A4" w:rsidRPr="00877F7A">
        <w:rPr>
          <w:rFonts w:ascii="Times New Roman" w:hAnsi="Times New Roman"/>
          <w:sz w:val="28"/>
          <w:szCs w:val="28"/>
        </w:rPr>
        <w:t xml:space="preserve"> [27, с.348]</w:t>
      </w:r>
      <w:r w:rsidRPr="00877F7A">
        <w:rPr>
          <w:rFonts w:ascii="Times New Roman" w:hAnsi="Times New Roman"/>
          <w:sz w:val="28"/>
          <w:szCs w:val="28"/>
        </w:rPr>
        <w:t xml:space="preserve">. </w:t>
      </w:r>
    </w:p>
    <w:p w:rsidR="0042036A" w:rsidRPr="00877F7A" w:rsidRDefault="0042036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Специфика ответственност</w:t>
      </w:r>
      <w:r w:rsidR="002069CA" w:rsidRPr="00877F7A">
        <w:rPr>
          <w:rFonts w:ascii="Times New Roman" w:hAnsi="Times New Roman"/>
          <w:sz w:val="28"/>
          <w:szCs w:val="28"/>
        </w:rPr>
        <w:t>и в современных расчетных обяза</w:t>
      </w:r>
      <w:r w:rsidRPr="00877F7A">
        <w:rPr>
          <w:rFonts w:ascii="Times New Roman" w:hAnsi="Times New Roman"/>
          <w:sz w:val="28"/>
          <w:szCs w:val="28"/>
        </w:rPr>
        <w:t>тельствах, включая и расчеты платежными поручениями, состоит</w:t>
      </w:r>
      <w:r w:rsidR="002069CA" w:rsidRPr="00877F7A">
        <w:rPr>
          <w:rFonts w:ascii="Times New Roman" w:hAnsi="Times New Roman"/>
          <w:sz w:val="28"/>
          <w:szCs w:val="28"/>
        </w:rPr>
        <w:t xml:space="preserve"> </w:t>
      </w:r>
      <w:r w:rsidRPr="00877F7A">
        <w:rPr>
          <w:rFonts w:ascii="Times New Roman" w:hAnsi="Times New Roman"/>
          <w:sz w:val="28"/>
          <w:szCs w:val="28"/>
        </w:rPr>
        <w:t xml:space="preserve">в том, что </w:t>
      </w:r>
      <w:r w:rsidR="002069CA" w:rsidRPr="00877F7A">
        <w:rPr>
          <w:rFonts w:ascii="Times New Roman" w:hAnsi="Times New Roman"/>
          <w:sz w:val="28"/>
          <w:szCs w:val="28"/>
        </w:rPr>
        <w:t>действующее законодательство</w:t>
      </w:r>
      <w:r w:rsidRPr="00877F7A">
        <w:rPr>
          <w:rFonts w:ascii="Times New Roman" w:hAnsi="Times New Roman"/>
          <w:sz w:val="28"/>
          <w:szCs w:val="28"/>
        </w:rPr>
        <w:t xml:space="preserve"> допускает непос</w:t>
      </w:r>
      <w:r w:rsidR="002069CA" w:rsidRPr="00877F7A">
        <w:rPr>
          <w:rFonts w:ascii="Times New Roman" w:hAnsi="Times New Roman"/>
          <w:sz w:val="28"/>
          <w:szCs w:val="28"/>
        </w:rPr>
        <w:t>редственное возложение судом от</w:t>
      </w:r>
      <w:r w:rsidRPr="00877F7A">
        <w:rPr>
          <w:rFonts w:ascii="Times New Roman" w:hAnsi="Times New Roman"/>
          <w:sz w:val="28"/>
          <w:szCs w:val="28"/>
        </w:rPr>
        <w:t>ветственности на третье лицо — банк, который был привлечен</w:t>
      </w:r>
      <w:r w:rsidR="002069CA" w:rsidRPr="00877F7A">
        <w:rPr>
          <w:rFonts w:ascii="Times New Roman" w:hAnsi="Times New Roman"/>
          <w:sz w:val="28"/>
          <w:szCs w:val="28"/>
        </w:rPr>
        <w:t xml:space="preserve"> </w:t>
      </w:r>
      <w:r w:rsidRPr="00877F7A">
        <w:rPr>
          <w:rFonts w:ascii="Times New Roman" w:hAnsi="Times New Roman"/>
          <w:sz w:val="28"/>
          <w:szCs w:val="28"/>
        </w:rPr>
        <w:t>банком плательщика для перево</w:t>
      </w:r>
      <w:r w:rsidR="002069CA" w:rsidRPr="00877F7A">
        <w:rPr>
          <w:rFonts w:ascii="Times New Roman" w:hAnsi="Times New Roman"/>
          <w:sz w:val="28"/>
          <w:szCs w:val="28"/>
        </w:rPr>
        <w:t>да денег, но не исполнил или не</w:t>
      </w:r>
      <w:r w:rsidRPr="00877F7A">
        <w:rPr>
          <w:rFonts w:ascii="Times New Roman" w:hAnsi="Times New Roman"/>
          <w:sz w:val="28"/>
          <w:szCs w:val="28"/>
        </w:rPr>
        <w:t>надлежаще исполнил поручение. Таким образом,</w:t>
      </w:r>
      <w:r w:rsidR="002069CA" w:rsidRPr="00877F7A">
        <w:rPr>
          <w:rFonts w:ascii="Times New Roman" w:hAnsi="Times New Roman"/>
          <w:sz w:val="28"/>
          <w:szCs w:val="28"/>
        </w:rPr>
        <w:t xml:space="preserve"> </w:t>
      </w:r>
      <w:r w:rsidRPr="00877F7A">
        <w:rPr>
          <w:rFonts w:ascii="Times New Roman" w:hAnsi="Times New Roman"/>
          <w:sz w:val="28"/>
          <w:szCs w:val="28"/>
        </w:rPr>
        <w:t xml:space="preserve">имущественная ответственность </w:t>
      </w:r>
      <w:r w:rsidRPr="00877F7A">
        <w:rPr>
          <w:rFonts w:ascii="Times New Roman" w:hAnsi="Times New Roman"/>
          <w:iCs/>
          <w:sz w:val="28"/>
          <w:szCs w:val="28"/>
        </w:rPr>
        <w:t xml:space="preserve">ipso jure </w:t>
      </w:r>
      <w:r w:rsidRPr="00877F7A">
        <w:rPr>
          <w:rFonts w:ascii="Times New Roman" w:hAnsi="Times New Roman"/>
          <w:sz w:val="28"/>
          <w:szCs w:val="28"/>
        </w:rPr>
        <w:t>применяется к банку, не</w:t>
      </w:r>
      <w:r w:rsidR="002069CA" w:rsidRPr="00877F7A">
        <w:rPr>
          <w:rFonts w:ascii="Times New Roman" w:hAnsi="Times New Roman"/>
          <w:sz w:val="28"/>
          <w:szCs w:val="28"/>
        </w:rPr>
        <w:t xml:space="preserve"> </w:t>
      </w:r>
      <w:r w:rsidRPr="00877F7A">
        <w:rPr>
          <w:rFonts w:ascii="Times New Roman" w:hAnsi="Times New Roman"/>
          <w:sz w:val="28"/>
          <w:szCs w:val="28"/>
        </w:rPr>
        <w:t>состоящему в договорных отно</w:t>
      </w:r>
      <w:r w:rsidR="002069CA" w:rsidRPr="00877F7A">
        <w:rPr>
          <w:rFonts w:ascii="Times New Roman" w:hAnsi="Times New Roman"/>
          <w:sz w:val="28"/>
          <w:szCs w:val="28"/>
        </w:rPr>
        <w:t>шениях с плательщиком (переводо</w:t>
      </w:r>
      <w:r w:rsidRPr="00877F7A">
        <w:rPr>
          <w:rFonts w:ascii="Times New Roman" w:hAnsi="Times New Roman"/>
          <w:sz w:val="28"/>
          <w:szCs w:val="28"/>
        </w:rPr>
        <w:t>дателем). Эта мера направлена на упрощение гражданского судопроизводства и позволяет решить вопрос об ответственности</w:t>
      </w:r>
      <w:r w:rsidR="002069CA" w:rsidRPr="00877F7A">
        <w:rPr>
          <w:rFonts w:ascii="Times New Roman" w:hAnsi="Times New Roman"/>
          <w:sz w:val="28"/>
          <w:szCs w:val="28"/>
        </w:rPr>
        <w:t xml:space="preserve"> </w:t>
      </w:r>
      <w:r w:rsidRPr="00877F7A">
        <w:rPr>
          <w:rFonts w:ascii="Times New Roman" w:hAnsi="Times New Roman"/>
          <w:sz w:val="28"/>
          <w:szCs w:val="28"/>
        </w:rPr>
        <w:t>в рамках одного процесса, не прибегая к предъяв</w:t>
      </w:r>
      <w:r w:rsidR="002069CA" w:rsidRPr="00877F7A">
        <w:rPr>
          <w:rFonts w:ascii="Times New Roman" w:hAnsi="Times New Roman"/>
          <w:sz w:val="28"/>
          <w:szCs w:val="28"/>
        </w:rPr>
        <w:t>лению регрессно</w:t>
      </w:r>
      <w:r w:rsidRPr="00877F7A">
        <w:rPr>
          <w:rFonts w:ascii="Times New Roman" w:hAnsi="Times New Roman"/>
          <w:sz w:val="28"/>
          <w:szCs w:val="28"/>
        </w:rPr>
        <w:t>го иска. Следует отметить, что и</w:t>
      </w:r>
      <w:r w:rsidR="002069CA" w:rsidRPr="00877F7A">
        <w:rPr>
          <w:rFonts w:ascii="Times New Roman" w:hAnsi="Times New Roman"/>
          <w:sz w:val="28"/>
          <w:szCs w:val="28"/>
        </w:rPr>
        <w:t>менно суд, а не плательщик (кли</w:t>
      </w:r>
      <w:r w:rsidRPr="00877F7A">
        <w:rPr>
          <w:rFonts w:ascii="Times New Roman" w:hAnsi="Times New Roman"/>
          <w:sz w:val="28"/>
          <w:szCs w:val="28"/>
        </w:rPr>
        <w:t>ент) вправе рассмотреть вопрос о привлечении к ответственности</w:t>
      </w:r>
      <w:r w:rsidR="002069CA" w:rsidRPr="00877F7A">
        <w:rPr>
          <w:rFonts w:ascii="Times New Roman" w:hAnsi="Times New Roman"/>
          <w:sz w:val="28"/>
          <w:szCs w:val="28"/>
        </w:rPr>
        <w:t xml:space="preserve"> </w:t>
      </w:r>
      <w:r w:rsidRPr="00877F7A">
        <w:rPr>
          <w:rFonts w:ascii="Times New Roman" w:hAnsi="Times New Roman"/>
          <w:sz w:val="28"/>
          <w:szCs w:val="28"/>
        </w:rPr>
        <w:t>банка, не исполнившего поручение.</w:t>
      </w:r>
    </w:p>
    <w:p w:rsidR="00036BC5" w:rsidRPr="00877F7A" w:rsidRDefault="00036BC5"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p>
    <w:p w:rsidR="002069CA" w:rsidRPr="00877F7A" w:rsidRDefault="002069C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b/>
          <w:sz w:val="28"/>
          <w:szCs w:val="28"/>
        </w:rPr>
      </w:pPr>
      <w:r w:rsidRPr="00877F7A">
        <w:rPr>
          <w:rFonts w:ascii="Times New Roman" w:hAnsi="Times New Roman"/>
          <w:b/>
          <w:sz w:val="28"/>
          <w:szCs w:val="28"/>
        </w:rPr>
        <w:t>2.3 Расчеты по аккредитиву</w:t>
      </w:r>
    </w:p>
    <w:p w:rsidR="00DB7FD7" w:rsidRPr="00877F7A" w:rsidRDefault="00DB7FD7" w:rsidP="00877F7A">
      <w:pPr>
        <w:widowControl/>
        <w:suppressAutoHyphens/>
        <w:autoSpaceDE w:val="0"/>
        <w:autoSpaceDN w:val="0"/>
        <w:adjustRightInd w:val="0"/>
        <w:spacing w:line="360" w:lineRule="auto"/>
        <w:ind w:firstLine="709"/>
        <w:jc w:val="both"/>
        <w:rPr>
          <w:rFonts w:ascii="Times New Roman" w:hAnsi="Times New Roman"/>
          <w:sz w:val="28"/>
          <w:szCs w:val="21"/>
        </w:rPr>
      </w:pPr>
    </w:p>
    <w:p w:rsidR="002B250E" w:rsidRPr="00877F7A" w:rsidRDefault="002069C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Смысл аккредитива как формы расчетов состоит в получении продавцом твердых гарантий платежа,</w:t>
      </w:r>
      <w:r w:rsidR="002B250E" w:rsidRPr="00877F7A">
        <w:rPr>
          <w:rFonts w:ascii="Times New Roman" w:hAnsi="Times New Roman"/>
          <w:sz w:val="28"/>
          <w:szCs w:val="28"/>
        </w:rPr>
        <w:t xml:space="preserve"> </w:t>
      </w:r>
      <w:r w:rsidRPr="00877F7A">
        <w:rPr>
          <w:rFonts w:ascii="Times New Roman" w:hAnsi="Times New Roman"/>
          <w:sz w:val="28"/>
          <w:szCs w:val="28"/>
        </w:rPr>
        <w:t>а покупателем — полноценных прав на отгруженный товар. Это</w:t>
      </w:r>
      <w:r w:rsidR="002B250E" w:rsidRPr="00877F7A">
        <w:rPr>
          <w:rFonts w:ascii="Times New Roman" w:hAnsi="Times New Roman"/>
          <w:sz w:val="28"/>
          <w:szCs w:val="28"/>
        </w:rPr>
        <w:t xml:space="preserve"> </w:t>
      </w:r>
      <w:r w:rsidRPr="00877F7A">
        <w:rPr>
          <w:rFonts w:ascii="Times New Roman" w:hAnsi="Times New Roman"/>
          <w:sz w:val="28"/>
          <w:szCs w:val="28"/>
        </w:rPr>
        <w:t>возможно, когда деньги перечисляются плательщиком лишь при</w:t>
      </w:r>
      <w:r w:rsidR="002B250E" w:rsidRPr="00877F7A">
        <w:rPr>
          <w:rFonts w:ascii="Times New Roman" w:hAnsi="Times New Roman"/>
          <w:sz w:val="28"/>
          <w:szCs w:val="28"/>
        </w:rPr>
        <w:t xml:space="preserve"> </w:t>
      </w:r>
      <w:r w:rsidRPr="00877F7A">
        <w:rPr>
          <w:rFonts w:ascii="Times New Roman" w:hAnsi="Times New Roman"/>
          <w:sz w:val="28"/>
          <w:szCs w:val="28"/>
        </w:rPr>
        <w:t>выполнении его контрагентом опре</w:t>
      </w:r>
      <w:r w:rsidR="002B250E" w:rsidRPr="00877F7A">
        <w:rPr>
          <w:rFonts w:ascii="Times New Roman" w:hAnsi="Times New Roman"/>
          <w:sz w:val="28"/>
          <w:szCs w:val="28"/>
        </w:rPr>
        <w:t>деленных условий, что и соз</w:t>
      </w:r>
      <w:r w:rsidRPr="00877F7A">
        <w:rPr>
          <w:rFonts w:ascii="Times New Roman" w:hAnsi="Times New Roman"/>
          <w:sz w:val="28"/>
          <w:szCs w:val="28"/>
        </w:rPr>
        <w:t>дает преимущества, которые имеет продавец, договорившийся</w:t>
      </w:r>
      <w:r w:rsidR="002B250E" w:rsidRPr="00877F7A">
        <w:rPr>
          <w:rFonts w:ascii="Times New Roman" w:hAnsi="Times New Roman"/>
          <w:sz w:val="28"/>
          <w:szCs w:val="28"/>
        </w:rPr>
        <w:t xml:space="preserve"> </w:t>
      </w:r>
      <w:r w:rsidRPr="00877F7A">
        <w:rPr>
          <w:rFonts w:ascii="Times New Roman" w:hAnsi="Times New Roman"/>
          <w:sz w:val="28"/>
          <w:szCs w:val="28"/>
        </w:rPr>
        <w:t>с покупателем об аккредити</w:t>
      </w:r>
      <w:r w:rsidR="002B250E" w:rsidRPr="00877F7A">
        <w:rPr>
          <w:rFonts w:ascii="Times New Roman" w:hAnsi="Times New Roman"/>
          <w:sz w:val="28"/>
          <w:szCs w:val="28"/>
        </w:rPr>
        <w:t>вной форме оплаты. Особенно рас</w:t>
      </w:r>
      <w:r w:rsidRPr="00877F7A">
        <w:rPr>
          <w:rFonts w:ascii="Times New Roman" w:hAnsi="Times New Roman"/>
          <w:sz w:val="28"/>
          <w:szCs w:val="28"/>
        </w:rPr>
        <w:t>пространена эта форма в международной торговле, в частности</w:t>
      </w:r>
      <w:r w:rsidR="002B250E" w:rsidRPr="00877F7A">
        <w:rPr>
          <w:rFonts w:ascii="Times New Roman" w:hAnsi="Times New Roman"/>
          <w:sz w:val="28"/>
          <w:szCs w:val="28"/>
        </w:rPr>
        <w:t xml:space="preserve"> </w:t>
      </w:r>
      <w:r w:rsidRPr="00877F7A">
        <w:rPr>
          <w:rFonts w:ascii="Times New Roman" w:hAnsi="Times New Roman"/>
          <w:sz w:val="28"/>
          <w:szCs w:val="28"/>
        </w:rPr>
        <w:t xml:space="preserve">при экспорте товаров. Поэтому </w:t>
      </w:r>
      <w:r w:rsidR="002B250E" w:rsidRPr="00877F7A">
        <w:rPr>
          <w:rFonts w:ascii="Times New Roman" w:hAnsi="Times New Roman"/>
          <w:sz w:val="28"/>
          <w:szCs w:val="28"/>
        </w:rPr>
        <w:t>аккредитив зачастую рассматрива</w:t>
      </w:r>
      <w:r w:rsidRPr="00877F7A">
        <w:rPr>
          <w:rFonts w:ascii="Times New Roman" w:hAnsi="Times New Roman"/>
          <w:sz w:val="28"/>
          <w:szCs w:val="28"/>
        </w:rPr>
        <w:t>ется не только как форма расчето</w:t>
      </w:r>
      <w:r w:rsidR="002B250E" w:rsidRPr="00877F7A">
        <w:rPr>
          <w:rFonts w:ascii="Times New Roman" w:hAnsi="Times New Roman"/>
          <w:sz w:val="28"/>
          <w:szCs w:val="28"/>
        </w:rPr>
        <w:t>в, но и как своеобразное обеспе</w:t>
      </w:r>
      <w:r w:rsidRPr="00877F7A">
        <w:rPr>
          <w:rFonts w:ascii="Times New Roman" w:hAnsi="Times New Roman"/>
          <w:sz w:val="28"/>
          <w:szCs w:val="28"/>
        </w:rPr>
        <w:t>чение платежа за товары (работы, услуги). Его удобство состоит</w:t>
      </w:r>
      <w:r w:rsidR="002B250E" w:rsidRPr="00877F7A">
        <w:rPr>
          <w:rFonts w:ascii="Times New Roman" w:hAnsi="Times New Roman"/>
          <w:sz w:val="28"/>
          <w:szCs w:val="28"/>
        </w:rPr>
        <w:t xml:space="preserve"> </w:t>
      </w:r>
      <w:r w:rsidRPr="00877F7A">
        <w:rPr>
          <w:rFonts w:ascii="Times New Roman" w:hAnsi="Times New Roman"/>
          <w:sz w:val="28"/>
          <w:szCs w:val="28"/>
        </w:rPr>
        <w:t>в том, что продавец может получить средства с аккредитива уже</w:t>
      </w:r>
      <w:r w:rsidR="002B250E" w:rsidRPr="00877F7A">
        <w:rPr>
          <w:rFonts w:ascii="Times New Roman" w:hAnsi="Times New Roman"/>
          <w:sz w:val="28"/>
          <w:szCs w:val="28"/>
        </w:rPr>
        <w:t xml:space="preserve"> </w:t>
      </w:r>
      <w:r w:rsidRPr="00877F7A">
        <w:rPr>
          <w:rFonts w:ascii="Times New Roman" w:hAnsi="Times New Roman"/>
          <w:sz w:val="28"/>
          <w:szCs w:val="28"/>
        </w:rPr>
        <w:t>в момент предоставления в б</w:t>
      </w:r>
      <w:r w:rsidR="002B250E" w:rsidRPr="00877F7A">
        <w:rPr>
          <w:rFonts w:ascii="Times New Roman" w:hAnsi="Times New Roman"/>
          <w:sz w:val="28"/>
          <w:szCs w:val="28"/>
        </w:rPr>
        <w:t>анк комплекта документов, свиде</w:t>
      </w:r>
      <w:r w:rsidRPr="00877F7A">
        <w:rPr>
          <w:rFonts w:ascii="Times New Roman" w:hAnsi="Times New Roman"/>
          <w:sz w:val="28"/>
          <w:szCs w:val="28"/>
        </w:rPr>
        <w:t>тельствующих об отгрузке товара, а покупатель — вступить в права</w:t>
      </w:r>
      <w:r w:rsidR="002B250E" w:rsidRPr="00877F7A">
        <w:rPr>
          <w:rFonts w:ascii="Times New Roman" w:hAnsi="Times New Roman"/>
          <w:sz w:val="28"/>
          <w:szCs w:val="28"/>
        </w:rPr>
        <w:t xml:space="preserve"> </w:t>
      </w:r>
      <w:r w:rsidRPr="00877F7A">
        <w:rPr>
          <w:rFonts w:ascii="Times New Roman" w:hAnsi="Times New Roman"/>
          <w:sz w:val="28"/>
          <w:szCs w:val="28"/>
        </w:rPr>
        <w:t xml:space="preserve">собственника товара с момента </w:t>
      </w:r>
      <w:r w:rsidR="002B250E" w:rsidRPr="00877F7A">
        <w:rPr>
          <w:rFonts w:ascii="Times New Roman" w:hAnsi="Times New Roman"/>
          <w:sz w:val="28"/>
          <w:szCs w:val="28"/>
        </w:rPr>
        <w:t>получения этих документов (отсю</w:t>
      </w:r>
      <w:r w:rsidRPr="00877F7A">
        <w:rPr>
          <w:rFonts w:ascii="Times New Roman" w:hAnsi="Times New Roman"/>
          <w:sz w:val="28"/>
          <w:szCs w:val="28"/>
        </w:rPr>
        <w:t>да название «документарный аккредитив»).</w:t>
      </w:r>
    </w:p>
    <w:p w:rsidR="002B250E" w:rsidRPr="00877F7A" w:rsidRDefault="002069C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 xml:space="preserve">В настоящее время нормы </w:t>
      </w:r>
      <w:r w:rsidR="002B250E" w:rsidRPr="00877F7A">
        <w:rPr>
          <w:rFonts w:ascii="Times New Roman" w:hAnsi="Times New Roman"/>
          <w:sz w:val="28"/>
          <w:szCs w:val="28"/>
        </w:rPr>
        <w:t xml:space="preserve">белорусского законодательства </w:t>
      </w:r>
      <w:r w:rsidRPr="00877F7A">
        <w:rPr>
          <w:rFonts w:ascii="Times New Roman" w:hAnsi="Times New Roman"/>
          <w:sz w:val="28"/>
          <w:szCs w:val="28"/>
        </w:rPr>
        <w:t>о расчетах по аккредитиву отражают мировую практику обращения этих платежных</w:t>
      </w:r>
      <w:r w:rsidR="002B250E" w:rsidRPr="00877F7A">
        <w:rPr>
          <w:rFonts w:ascii="Times New Roman" w:hAnsi="Times New Roman"/>
          <w:sz w:val="28"/>
          <w:szCs w:val="28"/>
        </w:rPr>
        <w:t xml:space="preserve"> </w:t>
      </w:r>
      <w:r w:rsidRPr="00877F7A">
        <w:rPr>
          <w:rFonts w:ascii="Times New Roman" w:hAnsi="Times New Roman"/>
          <w:sz w:val="28"/>
          <w:szCs w:val="28"/>
        </w:rPr>
        <w:t>документов и в первую очередь Унифицированные правила</w:t>
      </w:r>
      <w:r w:rsidR="002B250E" w:rsidRPr="00877F7A">
        <w:rPr>
          <w:rFonts w:ascii="Times New Roman" w:hAnsi="Times New Roman"/>
          <w:sz w:val="28"/>
          <w:szCs w:val="28"/>
        </w:rPr>
        <w:t xml:space="preserve"> </w:t>
      </w:r>
      <w:r w:rsidRPr="00877F7A">
        <w:rPr>
          <w:rFonts w:ascii="Times New Roman" w:hAnsi="Times New Roman"/>
          <w:sz w:val="28"/>
          <w:szCs w:val="28"/>
        </w:rPr>
        <w:t>и обычаи для документарных аккредитивов</w:t>
      </w:r>
      <w:r w:rsidR="002B250E" w:rsidRPr="00877F7A">
        <w:rPr>
          <w:rFonts w:ascii="Times New Roman" w:hAnsi="Times New Roman"/>
          <w:sz w:val="28"/>
          <w:szCs w:val="28"/>
        </w:rPr>
        <w:t>.</w:t>
      </w:r>
    </w:p>
    <w:p w:rsidR="00E92005" w:rsidRPr="00877F7A" w:rsidRDefault="002069C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В аккредитивном обязательстве, как правило, имеются четыре</w:t>
      </w:r>
      <w:r w:rsidR="00E92005" w:rsidRPr="00877F7A">
        <w:rPr>
          <w:rFonts w:ascii="Times New Roman" w:hAnsi="Times New Roman"/>
          <w:sz w:val="28"/>
          <w:szCs w:val="28"/>
        </w:rPr>
        <w:t xml:space="preserve"> </w:t>
      </w:r>
      <w:r w:rsidRPr="00877F7A">
        <w:rPr>
          <w:rFonts w:ascii="Times New Roman" w:hAnsi="Times New Roman"/>
          <w:sz w:val="28"/>
          <w:szCs w:val="28"/>
        </w:rPr>
        <w:t xml:space="preserve">участника: </w:t>
      </w:r>
      <w:r w:rsidRPr="00877F7A">
        <w:rPr>
          <w:rFonts w:ascii="Times New Roman" w:hAnsi="Times New Roman"/>
          <w:iCs/>
          <w:sz w:val="28"/>
          <w:szCs w:val="28"/>
        </w:rPr>
        <w:t xml:space="preserve">плательщик </w:t>
      </w:r>
      <w:r w:rsidRPr="00877F7A">
        <w:rPr>
          <w:rFonts w:ascii="Times New Roman" w:hAnsi="Times New Roman"/>
          <w:sz w:val="28"/>
          <w:szCs w:val="28"/>
        </w:rPr>
        <w:t>(покупат</w:t>
      </w:r>
      <w:r w:rsidR="00E92005" w:rsidRPr="00877F7A">
        <w:rPr>
          <w:rFonts w:ascii="Times New Roman" w:hAnsi="Times New Roman"/>
          <w:sz w:val="28"/>
          <w:szCs w:val="28"/>
        </w:rPr>
        <w:t>ель или приказодатель аккредити</w:t>
      </w:r>
      <w:r w:rsidRPr="00877F7A">
        <w:rPr>
          <w:rFonts w:ascii="Times New Roman" w:hAnsi="Times New Roman"/>
          <w:sz w:val="28"/>
          <w:szCs w:val="28"/>
        </w:rPr>
        <w:t xml:space="preserve">ва), </w:t>
      </w:r>
      <w:r w:rsidRPr="00877F7A">
        <w:rPr>
          <w:rFonts w:ascii="Times New Roman" w:hAnsi="Times New Roman"/>
          <w:iCs/>
          <w:sz w:val="28"/>
          <w:szCs w:val="28"/>
        </w:rPr>
        <w:t xml:space="preserve">банк плательщика (банк-эмитент), банк получателя (исполняющий банк) </w:t>
      </w:r>
      <w:r w:rsidRPr="00877F7A">
        <w:rPr>
          <w:rFonts w:ascii="Times New Roman" w:hAnsi="Times New Roman"/>
          <w:sz w:val="28"/>
          <w:szCs w:val="28"/>
        </w:rPr>
        <w:t xml:space="preserve">и </w:t>
      </w:r>
      <w:r w:rsidRPr="00877F7A">
        <w:rPr>
          <w:rFonts w:ascii="Times New Roman" w:hAnsi="Times New Roman"/>
          <w:iCs/>
          <w:sz w:val="28"/>
          <w:szCs w:val="28"/>
        </w:rPr>
        <w:t xml:space="preserve">получатель средств </w:t>
      </w:r>
      <w:r w:rsidRPr="00877F7A">
        <w:rPr>
          <w:rFonts w:ascii="Times New Roman" w:hAnsi="Times New Roman"/>
          <w:sz w:val="28"/>
          <w:szCs w:val="28"/>
        </w:rPr>
        <w:t>(продавец или иной бенефициар)</w:t>
      </w:r>
      <w:r w:rsidR="00651BE8" w:rsidRPr="00877F7A">
        <w:rPr>
          <w:rFonts w:ascii="Times New Roman" w:hAnsi="Times New Roman"/>
          <w:sz w:val="28"/>
          <w:szCs w:val="28"/>
        </w:rPr>
        <w:t xml:space="preserve"> [11, с.372]</w:t>
      </w:r>
      <w:r w:rsidRPr="00877F7A">
        <w:rPr>
          <w:rFonts w:ascii="Times New Roman" w:hAnsi="Times New Roman"/>
          <w:sz w:val="28"/>
          <w:szCs w:val="28"/>
        </w:rPr>
        <w:t>.</w:t>
      </w:r>
    </w:p>
    <w:p w:rsidR="00E92005" w:rsidRPr="00877F7A" w:rsidRDefault="002069C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Схематично взаимоотношения</w:t>
      </w:r>
      <w:r w:rsidR="00E92005" w:rsidRPr="00877F7A">
        <w:rPr>
          <w:rFonts w:ascii="Times New Roman" w:hAnsi="Times New Roman"/>
          <w:sz w:val="28"/>
          <w:szCs w:val="28"/>
        </w:rPr>
        <w:t xml:space="preserve"> участников аккредитивных расче</w:t>
      </w:r>
      <w:r w:rsidRPr="00877F7A">
        <w:rPr>
          <w:rFonts w:ascii="Times New Roman" w:hAnsi="Times New Roman"/>
          <w:sz w:val="28"/>
          <w:szCs w:val="28"/>
        </w:rPr>
        <w:t>тов включают четыре стадии. Пе</w:t>
      </w:r>
      <w:r w:rsidR="00E92005" w:rsidRPr="00877F7A">
        <w:rPr>
          <w:rFonts w:ascii="Times New Roman" w:hAnsi="Times New Roman"/>
          <w:sz w:val="28"/>
          <w:szCs w:val="28"/>
        </w:rPr>
        <w:t>рвая стадия — поручение платель</w:t>
      </w:r>
      <w:r w:rsidRPr="00877F7A">
        <w:rPr>
          <w:rFonts w:ascii="Times New Roman" w:hAnsi="Times New Roman"/>
          <w:sz w:val="28"/>
          <w:szCs w:val="28"/>
        </w:rPr>
        <w:t>щика банку-эмитенту об открытии (выставлении) аккредитива</w:t>
      </w:r>
      <w:r w:rsidR="00E92005" w:rsidRPr="00877F7A">
        <w:rPr>
          <w:rFonts w:ascii="Times New Roman" w:hAnsi="Times New Roman"/>
          <w:sz w:val="28"/>
          <w:szCs w:val="28"/>
        </w:rPr>
        <w:t xml:space="preserve"> </w:t>
      </w:r>
      <w:r w:rsidRPr="00877F7A">
        <w:rPr>
          <w:rFonts w:ascii="Times New Roman" w:hAnsi="Times New Roman"/>
          <w:sz w:val="28"/>
          <w:szCs w:val="28"/>
        </w:rPr>
        <w:t>с инструкциями о платеже. Втора</w:t>
      </w:r>
      <w:r w:rsidR="00E92005" w:rsidRPr="00877F7A">
        <w:rPr>
          <w:rFonts w:ascii="Times New Roman" w:hAnsi="Times New Roman"/>
          <w:sz w:val="28"/>
          <w:szCs w:val="28"/>
        </w:rPr>
        <w:t>я стадия состоит в передаче пол</w:t>
      </w:r>
      <w:r w:rsidRPr="00877F7A">
        <w:rPr>
          <w:rFonts w:ascii="Times New Roman" w:hAnsi="Times New Roman"/>
          <w:sz w:val="28"/>
          <w:szCs w:val="28"/>
        </w:rPr>
        <w:t>номочий по осуществлению п</w:t>
      </w:r>
      <w:r w:rsidR="00E92005" w:rsidRPr="00877F7A">
        <w:rPr>
          <w:rFonts w:ascii="Times New Roman" w:hAnsi="Times New Roman"/>
          <w:sz w:val="28"/>
          <w:szCs w:val="28"/>
        </w:rPr>
        <w:t>латежей от банка-эмитента испол</w:t>
      </w:r>
      <w:r w:rsidRPr="00877F7A">
        <w:rPr>
          <w:rFonts w:ascii="Times New Roman" w:hAnsi="Times New Roman"/>
          <w:sz w:val="28"/>
          <w:szCs w:val="28"/>
        </w:rPr>
        <w:t>няющему банку (банку получат</w:t>
      </w:r>
      <w:r w:rsidR="00E92005" w:rsidRPr="00877F7A">
        <w:rPr>
          <w:rFonts w:ascii="Times New Roman" w:hAnsi="Times New Roman"/>
          <w:sz w:val="28"/>
          <w:szCs w:val="28"/>
        </w:rPr>
        <w:t>еля). Третья стадия — предъявле</w:t>
      </w:r>
      <w:r w:rsidRPr="00877F7A">
        <w:rPr>
          <w:rFonts w:ascii="Times New Roman" w:hAnsi="Times New Roman"/>
          <w:sz w:val="28"/>
          <w:szCs w:val="28"/>
        </w:rPr>
        <w:t>ние продавцом (бенефициаром</w:t>
      </w:r>
      <w:r w:rsidR="00E92005" w:rsidRPr="00877F7A">
        <w:rPr>
          <w:rFonts w:ascii="Times New Roman" w:hAnsi="Times New Roman"/>
          <w:sz w:val="28"/>
          <w:szCs w:val="28"/>
        </w:rPr>
        <w:t>) документов, указанных в аккре</w:t>
      </w:r>
      <w:r w:rsidRPr="00877F7A">
        <w:rPr>
          <w:rFonts w:ascii="Times New Roman" w:hAnsi="Times New Roman"/>
          <w:sz w:val="28"/>
          <w:szCs w:val="28"/>
        </w:rPr>
        <w:t>дитиве и свидетельствующих об отгрузке товара. Последняя</w:t>
      </w:r>
      <w:r w:rsidR="00E92005" w:rsidRPr="00877F7A">
        <w:rPr>
          <w:rFonts w:ascii="Times New Roman" w:hAnsi="Times New Roman"/>
          <w:sz w:val="28"/>
          <w:szCs w:val="28"/>
        </w:rPr>
        <w:t xml:space="preserve"> </w:t>
      </w:r>
      <w:r w:rsidRPr="00877F7A">
        <w:rPr>
          <w:rFonts w:ascii="Times New Roman" w:hAnsi="Times New Roman"/>
          <w:sz w:val="28"/>
          <w:szCs w:val="28"/>
        </w:rPr>
        <w:t>стадия — совершение исполн</w:t>
      </w:r>
      <w:r w:rsidR="00E92005" w:rsidRPr="00877F7A">
        <w:rPr>
          <w:rFonts w:ascii="Times New Roman" w:hAnsi="Times New Roman"/>
          <w:sz w:val="28"/>
          <w:szCs w:val="28"/>
        </w:rPr>
        <w:t>яющим банком платежа против при</w:t>
      </w:r>
      <w:r w:rsidRPr="00877F7A">
        <w:rPr>
          <w:rFonts w:ascii="Times New Roman" w:hAnsi="Times New Roman"/>
          <w:sz w:val="28"/>
          <w:szCs w:val="28"/>
        </w:rPr>
        <w:t>нятых им документов. В определенных случаях расчеты между</w:t>
      </w:r>
      <w:r w:rsidR="00E92005" w:rsidRPr="00877F7A">
        <w:rPr>
          <w:rFonts w:ascii="Times New Roman" w:hAnsi="Times New Roman"/>
          <w:sz w:val="28"/>
          <w:szCs w:val="28"/>
        </w:rPr>
        <w:t xml:space="preserve"> </w:t>
      </w:r>
      <w:r w:rsidRPr="00877F7A">
        <w:rPr>
          <w:rFonts w:ascii="Times New Roman" w:hAnsi="Times New Roman"/>
          <w:sz w:val="28"/>
          <w:szCs w:val="28"/>
        </w:rPr>
        <w:t>продавцом и покупателем могут локализоваться в одном банке</w:t>
      </w:r>
      <w:r w:rsidR="00E92005" w:rsidRPr="00877F7A">
        <w:rPr>
          <w:rFonts w:ascii="Times New Roman" w:hAnsi="Times New Roman"/>
          <w:sz w:val="28"/>
          <w:szCs w:val="28"/>
        </w:rPr>
        <w:t xml:space="preserve"> </w:t>
      </w:r>
      <w:r w:rsidRPr="00877F7A">
        <w:rPr>
          <w:rFonts w:ascii="Times New Roman" w:hAnsi="Times New Roman"/>
          <w:sz w:val="28"/>
          <w:szCs w:val="28"/>
        </w:rPr>
        <w:t>(например, при наличии в нем счетов обеих сторон договора). Тогда к банку-эмитенту, произв</w:t>
      </w:r>
      <w:r w:rsidR="00E92005" w:rsidRPr="00877F7A">
        <w:rPr>
          <w:rFonts w:ascii="Times New Roman" w:hAnsi="Times New Roman"/>
          <w:sz w:val="28"/>
          <w:szCs w:val="28"/>
        </w:rPr>
        <w:t>одящему платежи бенефициару (ли</w:t>
      </w:r>
      <w:r w:rsidRPr="00877F7A">
        <w:rPr>
          <w:rFonts w:ascii="Times New Roman" w:hAnsi="Times New Roman"/>
          <w:sz w:val="28"/>
          <w:szCs w:val="28"/>
        </w:rPr>
        <w:t>бо оплачивающему, акцептующему или учитывающему вексель</w:t>
      </w:r>
      <w:r w:rsidR="00E92005" w:rsidRPr="00877F7A">
        <w:rPr>
          <w:rFonts w:ascii="Times New Roman" w:hAnsi="Times New Roman"/>
          <w:sz w:val="28"/>
          <w:szCs w:val="28"/>
        </w:rPr>
        <w:t xml:space="preserve"> </w:t>
      </w:r>
      <w:r w:rsidRPr="00877F7A">
        <w:rPr>
          <w:rFonts w:ascii="Times New Roman" w:hAnsi="Times New Roman"/>
          <w:sz w:val="28"/>
          <w:szCs w:val="28"/>
        </w:rPr>
        <w:t>в его пользу), применяются правила об исполняющем банке, а вторая стадия расчетов по аккредитиву отсутствует.</w:t>
      </w:r>
    </w:p>
    <w:p w:rsidR="00E92005" w:rsidRPr="00877F7A" w:rsidRDefault="002069C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 xml:space="preserve">Платеж по аккредитиву может быть совершен </w:t>
      </w:r>
      <w:r w:rsidRPr="00877F7A">
        <w:rPr>
          <w:rFonts w:ascii="Times New Roman" w:hAnsi="Times New Roman"/>
          <w:iCs/>
          <w:sz w:val="28"/>
          <w:szCs w:val="28"/>
        </w:rPr>
        <w:t>двумя способами:</w:t>
      </w:r>
      <w:r w:rsidR="00E92005" w:rsidRPr="00877F7A">
        <w:rPr>
          <w:rFonts w:ascii="Times New Roman" w:hAnsi="Times New Roman"/>
          <w:iCs/>
          <w:sz w:val="28"/>
          <w:szCs w:val="28"/>
        </w:rPr>
        <w:t xml:space="preserve"> </w:t>
      </w:r>
      <w:r w:rsidRPr="00877F7A">
        <w:rPr>
          <w:rFonts w:ascii="Times New Roman" w:hAnsi="Times New Roman"/>
          <w:sz w:val="28"/>
          <w:szCs w:val="28"/>
        </w:rPr>
        <w:t>деньгами и векселем</w:t>
      </w:r>
      <w:r w:rsidR="005069A4" w:rsidRPr="00877F7A">
        <w:rPr>
          <w:rFonts w:ascii="Times New Roman" w:hAnsi="Times New Roman"/>
          <w:sz w:val="28"/>
          <w:szCs w:val="28"/>
        </w:rPr>
        <w:t xml:space="preserve"> [17, с.502]</w:t>
      </w:r>
      <w:r w:rsidRPr="00877F7A">
        <w:rPr>
          <w:rFonts w:ascii="Times New Roman" w:hAnsi="Times New Roman"/>
          <w:sz w:val="28"/>
          <w:szCs w:val="28"/>
        </w:rPr>
        <w:t xml:space="preserve">. </w:t>
      </w:r>
    </w:p>
    <w:p w:rsidR="00E92005" w:rsidRPr="00877F7A" w:rsidRDefault="002069C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Вексельный способ платежа включает оплату</w:t>
      </w:r>
      <w:r w:rsidR="00E92005" w:rsidRPr="00877F7A">
        <w:rPr>
          <w:rFonts w:ascii="Times New Roman" w:hAnsi="Times New Roman"/>
          <w:sz w:val="28"/>
          <w:szCs w:val="28"/>
        </w:rPr>
        <w:t xml:space="preserve"> </w:t>
      </w:r>
      <w:r w:rsidRPr="00877F7A">
        <w:rPr>
          <w:rFonts w:ascii="Times New Roman" w:hAnsi="Times New Roman"/>
          <w:sz w:val="28"/>
          <w:szCs w:val="28"/>
        </w:rPr>
        <w:t>банком переводного векселя, предъявленного бенефициаром, акцепт банком такого векселя (безоговорочное согласие оплатить его)</w:t>
      </w:r>
      <w:r w:rsidR="00E92005" w:rsidRPr="00877F7A">
        <w:rPr>
          <w:rFonts w:ascii="Times New Roman" w:hAnsi="Times New Roman"/>
          <w:sz w:val="28"/>
          <w:szCs w:val="28"/>
        </w:rPr>
        <w:t xml:space="preserve"> </w:t>
      </w:r>
      <w:r w:rsidRPr="00877F7A">
        <w:rPr>
          <w:rFonts w:ascii="Times New Roman" w:hAnsi="Times New Roman"/>
          <w:sz w:val="28"/>
          <w:szCs w:val="28"/>
        </w:rPr>
        <w:t>с последующей оплатой или учет векселя в пользу бенефициара.</w:t>
      </w:r>
    </w:p>
    <w:p w:rsidR="00E92005" w:rsidRPr="00877F7A" w:rsidRDefault="002069C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Аккредитивная форма расчетов должна быть предусмотрена</w:t>
      </w:r>
      <w:r w:rsidR="00E92005" w:rsidRPr="00877F7A">
        <w:rPr>
          <w:rFonts w:ascii="Times New Roman" w:hAnsi="Times New Roman"/>
          <w:sz w:val="28"/>
          <w:szCs w:val="28"/>
        </w:rPr>
        <w:t xml:space="preserve"> </w:t>
      </w:r>
      <w:r w:rsidRPr="00877F7A">
        <w:rPr>
          <w:rFonts w:ascii="Times New Roman" w:hAnsi="Times New Roman"/>
          <w:sz w:val="28"/>
          <w:szCs w:val="28"/>
        </w:rPr>
        <w:t>в договоре между плательщиком (покупателем) и получателем</w:t>
      </w:r>
      <w:r w:rsidR="00E92005" w:rsidRPr="00877F7A">
        <w:rPr>
          <w:rFonts w:ascii="Times New Roman" w:hAnsi="Times New Roman"/>
          <w:sz w:val="28"/>
          <w:szCs w:val="28"/>
        </w:rPr>
        <w:t xml:space="preserve"> </w:t>
      </w:r>
      <w:r w:rsidRPr="00877F7A">
        <w:rPr>
          <w:rFonts w:ascii="Times New Roman" w:hAnsi="Times New Roman"/>
          <w:sz w:val="28"/>
          <w:szCs w:val="28"/>
        </w:rPr>
        <w:t>средств (продавцом), в котором указываются наименование банка-эмитента, вид аккредитива и схема расчетов, способ извещения</w:t>
      </w:r>
      <w:r w:rsidR="00877F7A">
        <w:rPr>
          <w:rFonts w:ascii="Times New Roman" w:hAnsi="Times New Roman"/>
          <w:sz w:val="28"/>
          <w:szCs w:val="28"/>
        </w:rPr>
        <w:t xml:space="preserve"> </w:t>
      </w:r>
      <w:r w:rsidR="00E92005" w:rsidRPr="00877F7A">
        <w:rPr>
          <w:rFonts w:ascii="Times New Roman" w:hAnsi="Times New Roman"/>
          <w:sz w:val="28"/>
          <w:szCs w:val="28"/>
        </w:rPr>
        <w:t>п</w:t>
      </w:r>
      <w:r w:rsidRPr="00877F7A">
        <w:rPr>
          <w:rFonts w:ascii="Times New Roman" w:hAnsi="Times New Roman"/>
          <w:sz w:val="28"/>
          <w:szCs w:val="28"/>
        </w:rPr>
        <w:t>родавца об открытии аккредити</w:t>
      </w:r>
      <w:r w:rsidR="00E92005" w:rsidRPr="00877F7A">
        <w:rPr>
          <w:rFonts w:ascii="Times New Roman" w:hAnsi="Times New Roman"/>
          <w:sz w:val="28"/>
          <w:szCs w:val="28"/>
        </w:rPr>
        <w:t>ва, полный перечень и точная ха</w:t>
      </w:r>
      <w:r w:rsidRPr="00877F7A">
        <w:rPr>
          <w:rFonts w:ascii="Times New Roman" w:hAnsi="Times New Roman"/>
          <w:sz w:val="28"/>
          <w:szCs w:val="28"/>
        </w:rPr>
        <w:t>рактеристика документов, представляемых продавцом для получения средств по аккредитиву, срок представления документов после отгрузки товаров, а также иные условия, согласов</w:t>
      </w:r>
      <w:r w:rsidR="00E92005" w:rsidRPr="00877F7A">
        <w:rPr>
          <w:rFonts w:ascii="Times New Roman" w:hAnsi="Times New Roman"/>
          <w:sz w:val="28"/>
          <w:szCs w:val="28"/>
        </w:rPr>
        <w:t>анные сторо</w:t>
      </w:r>
      <w:r w:rsidRPr="00877F7A">
        <w:rPr>
          <w:rFonts w:ascii="Times New Roman" w:hAnsi="Times New Roman"/>
          <w:sz w:val="28"/>
          <w:szCs w:val="28"/>
        </w:rPr>
        <w:t>нами. Для открытия аккредитива</w:t>
      </w:r>
      <w:r w:rsidR="00E92005" w:rsidRPr="00877F7A">
        <w:rPr>
          <w:rFonts w:ascii="Times New Roman" w:hAnsi="Times New Roman"/>
          <w:sz w:val="28"/>
          <w:szCs w:val="28"/>
        </w:rPr>
        <w:t xml:space="preserve"> </w:t>
      </w:r>
      <w:r w:rsidRPr="00877F7A">
        <w:rPr>
          <w:rFonts w:ascii="Times New Roman" w:hAnsi="Times New Roman"/>
          <w:sz w:val="28"/>
          <w:szCs w:val="28"/>
        </w:rPr>
        <w:t>плательщик представляет банк</w:t>
      </w:r>
      <w:r w:rsidR="00E92005" w:rsidRPr="00877F7A">
        <w:rPr>
          <w:rFonts w:ascii="Times New Roman" w:hAnsi="Times New Roman"/>
          <w:sz w:val="28"/>
          <w:szCs w:val="28"/>
        </w:rPr>
        <w:t>у-эмитенту заявление по установ</w:t>
      </w:r>
      <w:r w:rsidRPr="00877F7A">
        <w:rPr>
          <w:rFonts w:ascii="Times New Roman" w:hAnsi="Times New Roman"/>
          <w:sz w:val="28"/>
          <w:szCs w:val="28"/>
        </w:rPr>
        <w:t>ленной форме с указанием номе</w:t>
      </w:r>
      <w:r w:rsidR="00E92005" w:rsidRPr="00877F7A">
        <w:rPr>
          <w:rFonts w:ascii="Times New Roman" w:hAnsi="Times New Roman"/>
          <w:sz w:val="28"/>
          <w:szCs w:val="28"/>
        </w:rPr>
        <w:t>ра договора, по которому выстав</w:t>
      </w:r>
      <w:r w:rsidRPr="00877F7A">
        <w:rPr>
          <w:rFonts w:ascii="Times New Roman" w:hAnsi="Times New Roman"/>
          <w:sz w:val="28"/>
          <w:szCs w:val="28"/>
        </w:rPr>
        <w:t>ляется аккредитив, срока действия аккредитива, наименования</w:t>
      </w:r>
      <w:r w:rsidR="00E92005" w:rsidRPr="00877F7A">
        <w:rPr>
          <w:rFonts w:ascii="Times New Roman" w:hAnsi="Times New Roman"/>
          <w:sz w:val="28"/>
          <w:szCs w:val="28"/>
        </w:rPr>
        <w:t xml:space="preserve"> </w:t>
      </w:r>
      <w:r w:rsidRPr="00877F7A">
        <w:rPr>
          <w:rFonts w:ascii="Times New Roman" w:hAnsi="Times New Roman"/>
          <w:sz w:val="28"/>
          <w:szCs w:val="28"/>
        </w:rPr>
        <w:t xml:space="preserve">бенефициара и исполняющего </w:t>
      </w:r>
      <w:r w:rsidR="00E92005" w:rsidRPr="00877F7A">
        <w:rPr>
          <w:rFonts w:ascii="Times New Roman" w:hAnsi="Times New Roman"/>
          <w:sz w:val="28"/>
          <w:szCs w:val="28"/>
        </w:rPr>
        <w:t>банка, места исполнения аккреди</w:t>
      </w:r>
      <w:r w:rsidRPr="00877F7A">
        <w:rPr>
          <w:rFonts w:ascii="Times New Roman" w:hAnsi="Times New Roman"/>
          <w:sz w:val="28"/>
          <w:szCs w:val="28"/>
        </w:rPr>
        <w:t>тива, перечня документов, против которых производится платеж,</w:t>
      </w:r>
      <w:r w:rsidR="00E92005" w:rsidRPr="00877F7A">
        <w:rPr>
          <w:rFonts w:ascii="Times New Roman" w:hAnsi="Times New Roman"/>
          <w:sz w:val="28"/>
          <w:szCs w:val="28"/>
        </w:rPr>
        <w:t xml:space="preserve"> </w:t>
      </w:r>
      <w:r w:rsidRPr="00877F7A">
        <w:rPr>
          <w:rFonts w:ascii="Times New Roman" w:hAnsi="Times New Roman"/>
          <w:sz w:val="28"/>
          <w:szCs w:val="28"/>
        </w:rPr>
        <w:t xml:space="preserve">вида аккредитива, его суммы и </w:t>
      </w:r>
      <w:r w:rsidR="00E92005" w:rsidRPr="00877F7A">
        <w:rPr>
          <w:rFonts w:ascii="Times New Roman" w:hAnsi="Times New Roman"/>
          <w:sz w:val="28"/>
          <w:szCs w:val="28"/>
        </w:rPr>
        <w:t>др. Все расходы, связанные с ис</w:t>
      </w:r>
      <w:r w:rsidRPr="00877F7A">
        <w:rPr>
          <w:rFonts w:ascii="Times New Roman" w:hAnsi="Times New Roman"/>
          <w:sz w:val="28"/>
          <w:szCs w:val="28"/>
        </w:rPr>
        <w:t>полнением аккредитива, воз</w:t>
      </w:r>
      <w:r w:rsidR="00E92005" w:rsidRPr="00877F7A">
        <w:rPr>
          <w:rFonts w:ascii="Times New Roman" w:hAnsi="Times New Roman"/>
          <w:sz w:val="28"/>
          <w:szCs w:val="28"/>
        </w:rPr>
        <w:t>мещаются плательщиком (предвари</w:t>
      </w:r>
      <w:r w:rsidRPr="00877F7A">
        <w:rPr>
          <w:rFonts w:ascii="Times New Roman" w:hAnsi="Times New Roman"/>
          <w:sz w:val="28"/>
          <w:szCs w:val="28"/>
        </w:rPr>
        <w:t>тельно расходы банка продавца возмещаются банком-эмитентом)</w:t>
      </w:r>
      <w:r w:rsidR="00651BE8" w:rsidRPr="00877F7A">
        <w:rPr>
          <w:rFonts w:ascii="Times New Roman" w:hAnsi="Times New Roman"/>
          <w:sz w:val="28"/>
          <w:szCs w:val="28"/>
        </w:rPr>
        <w:t xml:space="preserve"> [18, с.240]</w:t>
      </w:r>
      <w:r w:rsidRPr="00877F7A">
        <w:rPr>
          <w:rFonts w:ascii="Times New Roman" w:hAnsi="Times New Roman"/>
          <w:sz w:val="28"/>
          <w:szCs w:val="28"/>
        </w:rPr>
        <w:t>.</w:t>
      </w:r>
    </w:p>
    <w:p w:rsidR="00E92005" w:rsidRPr="00877F7A" w:rsidRDefault="002069C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 xml:space="preserve">Принципы </w:t>
      </w:r>
      <w:r w:rsidRPr="00877F7A">
        <w:rPr>
          <w:rFonts w:ascii="Times New Roman" w:hAnsi="Times New Roman"/>
          <w:iCs/>
          <w:sz w:val="28"/>
          <w:szCs w:val="28"/>
        </w:rPr>
        <w:t xml:space="preserve">ответственности </w:t>
      </w:r>
      <w:r w:rsidRPr="00877F7A">
        <w:rPr>
          <w:rFonts w:ascii="Times New Roman" w:hAnsi="Times New Roman"/>
          <w:sz w:val="28"/>
          <w:szCs w:val="28"/>
        </w:rPr>
        <w:t>банка за нарушение условий</w:t>
      </w:r>
      <w:r w:rsidR="00E92005" w:rsidRPr="00877F7A">
        <w:rPr>
          <w:rFonts w:ascii="Times New Roman" w:hAnsi="Times New Roman"/>
          <w:sz w:val="28"/>
          <w:szCs w:val="28"/>
        </w:rPr>
        <w:t xml:space="preserve"> </w:t>
      </w:r>
      <w:r w:rsidRPr="00877F7A">
        <w:rPr>
          <w:rFonts w:ascii="Times New Roman" w:hAnsi="Times New Roman"/>
          <w:sz w:val="28"/>
          <w:szCs w:val="28"/>
        </w:rPr>
        <w:t>аккредитива основываются на</w:t>
      </w:r>
      <w:r w:rsidR="00E92005" w:rsidRPr="00877F7A">
        <w:rPr>
          <w:rFonts w:ascii="Times New Roman" w:hAnsi="Times New Roman"/>
          <w:sz w:val="28"/>
          <w:szCs w:val="28"/>
        </w:rPr>
        <w:t xml:space="preserve"> схеме аккредитивного обязатель</w:t>
      </w:r>
      <w:r w:rsidRPr="00877F7A">
        <w:rPr>
          <w:rFonts w:ascii="Times New Roman" w:hAnsi="Times New Roman"/>
          <w:sz w:val="28"/>
          <w:szCs w:val="28"/>
        </w:rPr>
        <w:t>ства. Перед плательщиком имущественную ответственность несет</w:t>
      </w:r>
      <w:r w:rsidR="00E92005" w:rsidRPr="00877F7A">
        <w:rPr>
          <w:rFonts w:ascii="Times New Roman" w:hAnsi="Times New Roman"/>
          <w:sz w:val="28"/>
          <w:szCs w:val="28"/>
        </w:rPr>
        <w:t xml:space="preserve"> </w:t>
      </w:r>
      <w:r w:rsidRPr="00877F7A">
        <w:rPr>
          <w:rFonts w:ascii="Times New Roman" w:hAnsi="Times New Roman"/>
          <w:sz w:val="28"/>
          <w:szCs w:val="28"/>
        </w:rPr>
        <w:t>банк-эмитент, а перед банком-эмитентом — исполняющий банк.</w:t>
      </w:r>
      <w:r w:rsidR="00E92005" w:rsidRPr="00877F7A">
        <w:rPr>
          <w:rFonts w:ascii="Times New Roman" w:hAnsi="Times New Roman"/>
          <w:sz w:val="28"/>
          <w:szCs w:val="28"/>
        </w:rPr>
        <w:t xml:space="preserve"> </w:t>
      </w:r>
      <w:r w:rsidRPr="00877F7A">
        <w:rPr>
          <w:rFonts w:ascii="Times New Roman" w:hAnsi="Times New Roman"/>
          <w:sz w:val="28"/>
          <w:szCs w:val="28"/>
        </w:rPr>
        <w:t xml:space="preserve">Постадийная схема доведения </w:t>
      </w:r>
      <w:r w:rsidR="00E92005" w:rsidRPr="00877F7A">
        <w:rPr>
          <w:rFonts w:ascii="Times New Roman" w:hAnsi="Times New Roman"/>
          <w:sz w:val="28"/>
          <w:szCs w:val="28"/>
        </w:rPr>
        <w:t>ответственности до виновного ли</w:t>
      </w:r>
      <w:r w:rsidRPr="00877F7A">
        <w:rPr>
          <w:rFonts w:ascii="Times New Roman" w:hAnsi="Times New Roman"/>
          <w:sz w:val="28"/>
          <w:szCs w:val="28"/>
        </w:rPr>
        <w:t xml:space="preserve">ца имеет два исключения, характерные для расчетных правоотношений. </w:t>
      </w:r>
    </w:p>
    <w:p w:rsidR="00E92005" w:rsidRPr="00877F7A" w:rsidRDefault="002069C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Во-первых, при необоснованном отказе исполняющего</w:t>
      </w:r>
      <w:r w:rsidR="00E92005" w:rsidRPr="00877F7A">
        <w:rPr>
          <w:rFonts w:ascii="Times New Roman" w:hAnsi="Times New Roman"/>
          <w:sz w:val="28"/>
          <w:szCs w:val="28"/>
        </w:rPr>
        <w:t xml:space="preserve"> </w:t>
      </w:r>
      <w:r w:rsidRPr="00877F7A">
        <w:rPr>
          <w:rFonts w:ascii="Times New Roman" w:hAnsi="Times New Roman"/>
          <w:sz w:val="28"/>
          <w:szCs w:val="28"/>
        </w:rPr>
        <w:t>банка в выплате денежных с</w:t>
      </w:r>
      <w:r w:rsidR="00E92005" w:rsidRPr="00877F7A">
        <w:rPr>
          <w:rFonts w:ascii="Times New Roman" w:hAnsi="Times New Roman"/>
          <w:sz w:val="28"/>
          <w:szCs w:val="28"/>
        </w:rPr>
        <w:t>редств по покрытому или подтвер</w:t>
      </w:r>
      <w:r w:rsidRPr="00877F7A">
        <w:rPr>
          <w:rFonts w:ascii="Times New Roman" w:hAnsi="Times New Roman"/>
          <w:sz w:val="28"/>
          <w:szCs w:val="28"/>
        </w:rPr>
        <w:t>жденному аккредитиву ответственность перед бенефициаром может быть возложена не на прода</w:t>
      </w:r>
      <w:r w:rsidR="00E92005" w:rsidRPr="00877F7A">
        <w:rPr>
          <w:rFonts w:ascii="Times New Roman" w:hAnsi="Times New Roman"/>
          <w:sz w:val="28"/>
          <w:szCs w:val="28"/>
        </w:rPr>
        <w:t>вца или его банк, а на исполняю</w:t>
      </w:r>
      <w:r w:rsidRPr="00877F7A">
        <w:rPr>
          <w:rFonts w:ascii="Times New Roman" w:hAnsi="Times New Roman"/>
          <w:sz w:val="28"/>
          <w:szCs w:val="28"/>
        </w:rPr>
        <w:t>щий банк, который не является</w:t>
      </w:r>
      <w:r w:rsidR="00E92005" w:rsidRPr="00877F7A">
        <w:rPr>
          <w:rFonts w:ascii="Times New Roman" w:hAnsi="Times New Roman"/>
          <w:sz w:val="28"/>
          <w:szCs w:val="28"/>
        </w:rPr>
        <w:t xml:space="preserve"> плательщиком, но связан поруче</w:t>
      </w:r>
      <w:r w:rsidRPr="00877F7A">
        <w:rPr>
          <w:rFonts w:ascii="Times New Roman" w:hAnsi="Times New Roman"/>
          <w:sz w:val="28"/>
          <w:szCs w:val="28"/>
        </w:rPr>
        <w:t>нием банка-эмитента</w:t>
      </w:r>
      <w:r w:rsidR="005069A4" w:rsidRPr="00877F7A">
        <w:rPr>
          <w:rFonts w:ascii="Times New Roman" w:hAnsi="Times New Roman"/>
          <w:sz w:val="28"/>
          <w:szCs w:val="28"/>
        </w:rPr>
        <w:t xml:space="preserve"> [27, с.351]</w:t>
      </w:r>
      <w:r w:rsidRPr="00877F7A">
        <w:rPr>
          <w:rFonts w:ascii="Times New Roman" w:hAnsi="Times New Roman"/>
          <w:sz w:val="28"/>
          <w:szCs w:val="28"/>
        </w:rPr>
        <w:t xml:space="preserve">. </w:t>
      </w:r>
    </w:p>
    <w:p w:rsidR="002069CA" w:rsidRPr="00877F7A" w:rsidRDefault="002069C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Во-вторых, в случае неправильной выплаты</w:t>
      </w:r>
      <w:r w:rsidR="00E92005" w:rsidRPr="00877F7A">
        <w:rPr>
          <w:rFonts w:ascii="Times New Roman" w:hAnsi="Times New Roman"/>
          <w:sz w:val="28"/>
          <w:szCs w:val="28"/>
        </w:rPr>
        <w:t xml:space="preserve"> </w:t>
      </w:r>
      <w:r w:rsidRPr="00877F7A">
        <w:rPr>
          <w:rFonts w:ascii="Times New Roman" w:hAnsi="Times New Roman"/>
          <w:sz w:val="28"/>
          <w:szCs w:val="28"/>
        </w:rPr>
        <w:t>исполняющим банком денежных средств по депонированному</w:t>
      </w:r>
      <w:r w:rsidR="00E92005" w:rsidRPr="00877F7A">
        <w:rPr>
          <w:rFonts w:ascii="Times New Roman" w:hAnsi="Times New Roman"/>
          <w:sz w:val="28"/>
          <w:szCs w:val="28"/>
        </w:rPr>
        <w:t xml:space="preserve"> </w:t>
      </w:r>
      <w:r w:rsidRPr="00877F7A">
        <w:rPr>
          <w:rFonts w:ascii="Times New Roman" w:hAnsi="Times New Roman"/>
          <w:sz w:val="28"/>
          <w:szCs w:val="28"/>
        </w:rPr>
        <w:t>или гарантированному аккред</w:t>
      </w:r>
      <w:r w:rsidR="00E92005" w:rsidRPr="00877F7A">
        <w:rPr>
          <w:rFonts w:ascii="Times New Roman" w:hAnsi="Times New Roman"/>
          <w:sz w:val="28"/>
          <w:szCs w:val="28"/>
        </w:rPr>
        <w:t>итиву вследствие нарушения усло</w:t>
      </w:r>
      <w:r w:rsidRPr="00877F7A">
        <w:rPr>
          <w:rFonts w:ascii="Times New Roman" w:hAnsi="Times New Roman"/>
          <w:sz w:val="28"/>
          <w:szCs w:val="28"/>
        </w:rPr>
        <w:t>вий последнего прямая ответственность перед плательщиком</w:t>
      </w:r>
      <w:r w:rsidR="00E92005" w:rsidRPr="00877F7A">
        <w:rPr>
          <w:rFonts w:ascii="Times New Roman" w:hAnsi="Times New Roman"/>
          <w:sz w:val="28"/>
          <w:szCs w:val="28"/>
        </w:rPr>
        <w:t xml:space="preserve"> </w:t>
      </w:r>
      <w:r w:rsidRPr="00877F7A">
        <w:rPr>
          <w:rFonts w:ascii="Times New Roman" w:hAnsi="Times New Roman"/>
          <w:sz w:val="28"/>
          <w:szCs w:val="28"/>
        </w:rPr>
        <w:t>(продавцом) также может быть возложена на исполняющий банк.</w:t>
      </w:r>
    </w:p>
    <w:p w:rsidR="00E92005" w:rsidRPr="00877F7A" w:rsidRDefault="00E92005"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iCs/>
          <w:sz w:val="28"/>
          <w:szCs w:val="28"/>
        </w:rPr>
        <w:t>Таким образом, при расчетах по аккредитиву банк, действующий по поручению плательщика об открытии аккредитива и в соответствии с его указанием (банк-эмитент), обязуется произвести платежи получателю средств или оплатить, акцептовать или учесть переводной вексель либо дать полномочие другому банку (исполняющему банку) произвести платежи получателю средств или оплатить, акцептовать или учесть переводной вексель (ст.254 Банковского кодекса Республики Беларусь)</w:t>
      </w:r>
      <w:r w:rsidRPr="00877F7A">
        <w:rPr>
          <w:rFonts w:ascii="Times New Roman" w:hAnsi="Times New Roman"/>
          <w:sz w:val="28"/>
          <w:szCs w:val="28"/>
        </w:rPr>
        <w:t>.</w:t>
      </w:r>
    </w:p>
    <w:p w:rsidR="00E92005" w:rsidRPr="00877F7A" w:rsidRDefault="00E92005"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Приведенное определение в значительной мере основано на тексте Унифицированных правил, что позволяет выделить следующие признаки аккредитива</w:t>
      </w:r>
      <w:r w:rsidR="00F174E9" w:rsidRPr="00877F7A">
        <w:rPr>
          <w:rFonts w:ascii="Times New Roman" w:hAnsi="Times New Roman"/>
          <w:sz w:val="28"/>
          <w:szCs w:val="28"/>
        </w:rPr>
        <w:t xml:space="preserve"> [14, с.601]</w:t>
      </w:r>
      <w:r w:rsidRPr="00877F7A">
        <w:rPr>
          <w:rFonts w:ascii="Times New Roman" w:hAnsi="Times New Roman"/>
          <w:sz w:val="28"/>
          <w:szCs w:val="28"/>
        </w:rPr>
        <w:t>:</w:t>
      </w:r>
    </w:p>
    <w:p w:rsidR="00E92005" w:rsidRPr="00877F7A" w:rsidRDefault="00E92005"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а) аккредитив является денежным обязательством, исполнение которого обычно происходит под условием предоставления документов, предусмотренных в аккредитиве;</w:t>
      </w:r>
    </w:p>
    <w:p w:rsidR="00E92005" w:rsidRPr="00877F7A" w:rsidRDefault="00E92005"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б) аккредитив является сделкой, обособленной от договора, в котором предусмотрена аккредитивная форма расчетов, и банк не участвует в исполнении этого договора;</w:t>
      </w:r>
    </w:p>
    <w:p w:rsidR="00E92005" w:rsidRPr="00877F7A" w:rsidRDefault="00E92005"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в) банк осуществляет платеж по аккредитиву от собственного имени, но по поручению своего клиента;</w:t>
      </w:r>
    </w:p>
    <w:p w:rsidR="00E92005" w:rsidRPr="00877F7A" w:rsidRDefault="00E92005"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г) банк осуществляет платеж по аккредитиву за счет собственных средств или средств клиента;</w:t>
      </w:r>
    </w:p>
    <w:p w:rsidR="00E92005" w:rsidRPr="00877F7A" w:rsidRDefault="00E92005"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д) выставление аккредитива и платеж с аккредитива порождают единую цепь сделок между различными участниками кредитно-расчетных отношений.</w:t>
      </w:r>
    </w:p>
    <w:p w:rsidR="002069CA" w:rsidRPr="00877F7A" w:rsidRDefault="002069C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p>
    <w:p w:rsidR="002069CA" w:rsidRPr="00877F7A" w:rsidRDefault="00E92005"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b/>
          <w:sz w:val="28"/>
          <w:szCs w:val="28"/>
        </w:rPr>
      </w:pPr>
      <w:r w:rsidRPr="00877F7A">
        <w:rPr>
          <w:rFonts w:ascii="Times New Roman" w:hAnsi="Times New Roman"/>
          <w:b/>
          <w:sz w:val="28"/>
          <w:szCs w:val="28"/>
        </w:rPr>
        <w:t>2.</w:t>
      </w:r>
      <w:r w:rsidR="00206168" w:rsidRPr="00877F7A">
        <w:rPr>
          <w:rFonts w:ascii="Times New Roman" w:hAnsi="Times New Roman"/>
          <w:b/>
          <w:sz w:val="28"/>
          <w:szCs w:val="28"/>
        </w:rPr>
        <w:t>4</w:t>
      </w:r>
      <w:r w:rsidRPr="00877F7A">
        <w:rPr>
          <w:rFonts w:ascii="Times New Roman" w:hAnsi="Times New Roman"/>
          <w:b/>
          <w:sz w:val="28"/>
          <w:szCs w:val="28"/>
        </w:rPr>
        <w:t xml:space="preserve"> Расчеты по инкассо</w:t>
      </w:r>
    </w:p>
    <w:p w:rsidR="002069CA" w:rsidRPr="00877F7A" w:rsidRDefault="002069C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p>
    <w:p w:rsidR="00206168" w:rsidRPr="00877F7A" w:rsidRDefault="00E92005"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Инкассовая операция состоит в получении</w:t>
      </w:r>
      <w:r w:rsidR="00206168" w:rsidRPr="00877F7A">
        <w:rPr>
          <w:rFonts w:ascii="Times New Roman" w:hAnsi="Times New Roman"/>
          <w:sz w:val="28"/>
          <w:szCs w:val="28"/>
        </w:rPr>
        <w:t xml:space="preserve"> </w:t>
      </w:r>
      <w:r w:rsidRPr="00877F7A">
        <w:rPr>
          <w:rFonts w:ascii="Times New Roman" w:hAnsi="Times New Roman"/>
          <w:sz w:val="28"/>
          <w:szCs w:val="28"/>
        </w:rPr>
        <w:t>и зачислении банком платежа для клиента. Она в известном смысле</w:t>
      </w:r>
      <w:r w:rsidR="00206168" w:rsidRPr="00877F7A">
        <w:rPr>
          <w:rFonts w:ascii="Times New Roman" w:hAnsi="Times New Roman"/>
          <w:sz w:val="28"/>
          <w:szCs w:val="28"/>
        </w:rPr>
        <w:t xml:space="preserve"> </w:t>
      </w:r>
      <w:r w:rsidRPr="00877F7A">
        <w:rPr>
          <w:rFonts w:ascii="Times New Roman" w:hAnsi="Times New Roman"/>
          <w:sz w:val="28"/>
          <w:szCs w:val="28"/>
        </w:rPr>
        <w:t>противоположна аккредитиву, так как у плательщика нет обязанности заранее перечислить денежн</w:t>
      </w:r>
      <w:r w:rsidR="00206168" w:rsidRPr="00877F7A">
        <w:rPr>
          <w:rFonts w:ascii="Times New Roman" w:hAnsi="Times New Roman"/>
          <w:sz w:val="28"/>
          <w:szCs w:val="28"/>
        </w:rPr>
        <w:t>ые средства, их еще только пред</w:t>
      </w:r>
      <w:r w:rsidRPr="00877F7A">
        <w:rPr>
          <w:rFonts w:ascii="Times New Roman" w:hAnsi="Times New Roman"/>
          <w:sz w:val="28"/>
          <w:szCs w:val="28"/>
        </w:rPr>
        <w:t>стоит у него востребовать. Поэтому инкассо дает меньшие гарантии</w:t>
      </w:r>
      <w:r w:rsidR="00877F7A">
        <w:rPr>
          <w:rFonts w:ascii="Times New Roman" w:hAnsi="Times New Roman"/>
          <w:sz w:val="28"/>
          <w:szCs w:val="28"/>
        </w:rPr>
        <w:t xml:space="preserve"> </w:t>
      </w:r>
      <w:r w:rsidRPr="00877F7A">
        <w:rPr>
          <w:rFonts w:ascii="Times New Roman" w:hAnsi="Times New Roman"/>
          <w:sz w:val="28"/>
          <w:szCs w:val="28"/>
        </w:rPr>
        <w:t>платежа продавцу (подрядчику), но гораздо более выгодные — плательщику (покупателю, заказчик</w:t>
      </w:r>
      <w:r w:rsidR="00206168" w:rsidRPr="00877F7A">
        <w:rPr>
          <w:rFonts w:ascii="Times New Roman" w:hAnsi="Times New Roman"/>
          <w:sz w:val="28"/>
          <w:szCs w:val="28"/>
        </w:rPr>
        <w:t>у), который не замораживает сво</w:t>
      </w:r>
      <w:r w:rsidRPr="00877F7A">
        <w:rPr>
          <w:rFonts w:ascii="Times New Roman" w:hAnsi="Times New Roman"/>
          <w:sz w:val="28"/>
          <w:szCs w:val="28"/>
        </w:rPr>
        <w:t>их оборотных средств и не нес</w:t>
      </w:r>
      <w:r w:rsidR="00206168" w:rsidRPr="00877F7A">
        <w:rPr>
          <w:rFonts w:ascii="Times New Roman" w:hAnsi="Times New Roman"/>
          <w:sz w:val="28"/>
          <w:szCs w:val="28"/>
        </w:rPr>
        <w:t xml:space="preserve">ет расходов по кредитованию. </w:t>
      </w:r>
    </w:p>
    <w:p w:rsidR="009507C9" w:rsidRPr="00877F7A" w:rsidRDefault="00206168"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iCs/>
          <w:sz w:val="28"/>
          <w:szCs w:val="28"/>
        </w:rPr>
      </w:pPr>
      <w:r w:rsidRPr="00877F7A">
        <w:rPr>
          <w:rFonts w:ascii="Times New Roman" w:hAnsi="Times New Roman"/>
          <w:sz w:val="28"/>
          <w:szCs w:val="28"/>
        </w:rPr>
        <w:t>Ин</w:t>
      </w:r>
      <w:r w:rsidR="00E92005" w:rsidRPr="00877F7A">
        <w:rPr>
          <w:rFonts w:ascii="Times New Roman" w:hAnsi="Times New Roman"/>
          <w:sz w:val="28"/>
          <w:szCs w:val="28"/>
        </w:rPr>
        <w:t>кассовая форма расчетов также широко используется во внешнеторговых отношениях, особенно в связи с чеком и векселем.</w:t>
      </w:r>
      <w:r w:rsidRPr="00877F7A">
        <w:rPr>
          <w:rFonts w:ascii="Times New Roman" w:hAnsi="Times New Roman"/>
          <w:sz w:val="28"/>
          <w:szCs w:val="28"/>
        </w:rPr>
        <w:t xml:space="preserve"> </w:t>
      </w:r>
      <w:r w:rsidR="00E92005" w:rsidRPr="00877F7A">
        <w:rPr>
          <w:rFonts w:ascii="Times New Roman" w:hAnsi="Times New Roman"/>
          <w:sz w:val="28"/>
          <w:szCs w:val="28"/>
        </w:rPr>
        <w:t>Стандарты и обычаи международной банковской практики нашли</w:t>
      </w:r>
      <w:r w:rsidRPr="00877F7A">
        <w:rPr>
          <w:rFonts w:ascii="Times New Roman" w:hAnsi="Times New Roman"/>
          <w:sz w:val="28"/>
          <w:szCs w:val="28"/>
        </w:rPr>
        <w:t xml:space="preserve"> </w:t>
      </w:r>
      <w:r w:rsidR="00E92005" w:rsidRPr="00877F7A">
        <w:rPr>
          <w:rFonts w:ascii="Times New Roman" w:hAnsi="Times New Roman"/>
          <w:sz w:val="28"/>
          <w:szCs w:val="28"/>
        </w:rPr>
        <w:t>воплощение в Унифицированных правилах по инкассо, а последние — в национальном</w:t>
      </w:r>
      <w:r w:rsidRPr="00877F7A">
        <w:rPr>
          <w:rFonts w:ascii="Times New Roman" w:hAnsi="Times New Roman"/>
          <w:sz w:val="28"/>
          <w:szCs w:val="28"/>
        </w:rPr>
        <w:t xml:space="preserve"> </w:t>
      </w:r>
      <w:r w:rsidR="00E92005" w:rsidRPr="00877F7A">
        <w:rPr>
          <w:rFonts w:ascii="Times New Roman" w:hAnsi="Times New Roman"/>
          <w:sz w:val="28"/>
          <w:szCs w:val="28"/>
        </w:rPr>
        <w:t xml:space="preserve">законодательстве. В ст. </w:t>
      </w:r>
      <w:r w:rsidR="009507C9" w:rsidRPr="00877F7A">
        <w:rPr>
          <w:rFonts w:ascii="Times New Roman" w:hAnsi="Times New Roman"/>
          <w:sz w:val="28"/>
          <w:szCs w:val="28"/>
        </w:rPr>
        <w:t>267 Банковского кодекса Республики Беларусь</w:t>
      </w:r>
      <w:r w:rsidR="00E92005" w:rsidRPr="00877F7A">
        <w:rPr>
          <w:rFonts w:ascii="Times New Roman" w:hAnsi="Times New Roman"/>
          <w:sz w:val="28"/>
          <w:szCs w:val="28"/>
        </w:rPr>
        <w:t xml:space="preserve"> установлено, что </w:t>
      </w:r>
      <w:r w:rsidR="00E92005" w:rsidRPr="00877F7A">
        <w:rPr>
          <w:rFonts w:ascii="Times New Roman" w:hAnsi="Times New Roman"/>
          <w:iCs/>
          <w:sz w:val="28"/>
          <w:szCs w:val="28"/>
        </w:rPr>
        <w:t>при расчетах по</w:t>
      </w:r>
      <w:r w:rsidR="009507C9" w:rsidRPr="00877F7A">
        <w:rPr>
          <w:rFonts w:ascii="Times New Roman" w:hAnsi="Times New Roman"/>
          <w:iCs/>
          <w:sz w:val="28"/>
          <w:szCs w:val="28"/>
        </w:rPr>
        <w:t xml:space="preserve"> </w:t>
      </w:r>
      <w:r w:rsidR="00E92005" w:rsidRPr="00877F7A">
        <w:rPr>
          <w:rFonts w:ascii="Times New Roman" w:hAnsi="Times New Roman"/>
          <w:iCs/>
          <w:sz w:val="28"/>
          <w:szCs w:val="28"/>
        </w:rPr>
        <w:t>инкассо банк (банк-эмитент) обя</w:t>
      </w:r>
      <w:r w:rsidR="009507C9" w:rsidRPr="00877F7A">
        <w:rPr>
          <w:rFonts w:ascii="Times New Roman" w:hAnsi="Times New Roman"/>
          <w:iCs/>
          <w:sz w:val="28"/>
          <w:szCs w:val="28"/>
        </w:rPr>
        <w:t>зуется по поручению клиента осу</w:t>
      </w:r>
      <w:r w:rsidR="00E92005" w:rsidRPr="00877F7A">
        <w:rPr>
          <w:rFonts w:ascii="Times New Roman" w:hAnsi="Times New Roman"/>
          <w:iCs/>
          <w:sz w:val="28"/>
          <w:szCs w:val="28"/>
        </w:rPr>
        <w:t>ществить за счет клиента действия по получению от плательщика</w:t>
      </w:r>
      <w:r w:rsidR="009507C9" w:rsidRPr="00877F7A">
        <w:rPr>
          <w:rFonts w:ascii="Times New Roman" w:hAnsi="Times New Roman"/>
          <w:iCs/>
          <w:sz w:val="28"/>
          <w:szCs w:val="28"/>
        </w:rPr>
        <w:t xml:space="preserve"> </w:t>
      </w:r>
      <w:r w:rsidR="00E92005" w:rsidRPr="00877F7A">
        <w:rPr>
          <w:rFonts w:ascii="Times New Roman" w:hAnsi="Times New Roman"/>
          <w:iCs/>
          <w:sz w:val="28"/>
          <w:szCs w:val="28"/>
        </w:rPr>
        <w:t>платежа и (или) акцепта платежа.</w:t>
      </w:r>
    </w:p>
    <w:p w:rsidR="009507C9" w:rsidRPr="00877F7A" w:rsidRDefault="00E92005"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 xml:space="preserve">Выделяют </w:t>
      </w:r>
      <w:r w:rsidRPr="00877F7A">
        <w:rPr>
          <w:rFonts w:ascii="Times New Roman" w:hAnsi="Times New Roman"/>
          <w:iCs/>
          <w:sz w:val="28"/>
          <w:szCs w:val="28"/>
        </w:rPr>
        <w:t xml:space="preserve">чистое инкассо, </w:t>
      </w:r>
      <w:r w:rsidRPr="00877F7A">
        <w:rPr>
          <w:rFonts w:ascii="Times New Roman" w:hAnsi="Times New Roman"/>
          <w:sz w:val="28"/>
          <w:szCs w:val="28"/>
        </w:rPr>
        <w:t xml:space="preserve">т. </w:t>
      </w:r>
      <w:r w:rsidR="009507C9" w:rsidRPr="00877F7A">
        <w:rPr>
          <w:rFonts w:ascii="Times New Roman" w:hAnsi="Times New Roman"/>
          <w:sz w:val="28"/>
          <w:szCs w:val="28"/>
        </w:rPr>
        <w:t>е. получение платежа лишь на ос</w:t>
      </w:r>
      <w:r w:rsidRPr="00877F7A">
        <w:rPr>
          <w:rFonts w:ascii="Times New Roman" w:hAnsi="Times New Roman"/>
          <w:sz w:val="28"/>
          <w:szCs w:val="28"/>
        </w:rPr>
        <w:t xml:space="preserve">новании финансовых документов </w:t>
      </w:r>
      <w:r w:rsidR="009507C9" w:rsidRPr="00877F7A">
        <w:rPr>
          <w:rFonts w:ascii="Times New Roman" w:hAnsi="Times New Roman"/>
          <w:sz w:val="28"/>
          <w:szCs w:val="28"/>
        </w:rPr>
        <w:t>(векселя, чека, долговой распис</w:t>
      </w:r>
      <w:r w:rsidRPr="00877F7A">
        <w:rPr>
          <w:rFonts w:ascii="Times New Roman" w:hAnsi="Times New Roman"/>
          <w:sz w:val="28"/>
          <w:szCs w:val="28"/>
        </w:rPr>
        <w:t xml:space="preserve">ки) и </w:t>
      </w:r>
      <w:r w:rsidRPr="00877F7A">
        <w:rPr>
          <w:rFonts w:ascii="Times New Roman" w:hAnsi="Times New Roman"/>
          <w:iCs/>
          <w:sz w:val="28"/>
          <w:szCs w:val="28"/>
        </w:rPr>
        <w:t xml:space="preserve">документарное инкассо </w:t>
      </w:r>
      <w:r w:rsidRPr="00877F7A">
        <w:rPr>
          <w:rFonts w:ascii="Times New Roman" w:hAnsi="Times New Roman"/>
          <w:sz w:val="28"/>
          <w:szCs w:val="28"/>
        </w:rPr>
        <w:t>— получение платежа на основе коммерческих документов (счетов, коносаментов, накладных и пр.)</w:t>
      </w:r>
      <w:r w:rsidR="00651BE8" w:rsidRPr="00877F7A">
        <w:rPr>
          <w:rFonts w:ascii="Times New Roman" w:hAnsi="Times New Roman"/>
          <w:sz w:val="28"/>
          <w:szCs w:val="28"/>
        </w:rPr>
        <w:t xml:space="preserve"> [11, с.380]</w:t>
      </w:r>
      <w:r w:rsidRPr="00877F7A">
        <w:rPr>
          <w:rFonts w:ascii="Times New Roman" w:hAnsi="Times New Roman"/>
          <w:sz w:val="28"/>
          <w:szCs w:val="28"/>
        </w:rPr>
        <w:t>.</w:t>
      </w:r>
    </w:p>
    <w:p w:rsidR="009507C9" w:rsidRPr="00877F7A" w:rsidRDefault="00E92005"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Общие правила об исполне</w:t>
      </w:r>
      <w:r w:rsidR="009507C9" w:rsidRPr="00877F7A">
        <w:rPr>
          <w:rFonts w:ascii="Times New Roman" w:hAnsi="Times New Roman"/>
          <w:sz w:val="28"/>
          <w:szCs w:val="28"/>
        </w:rPr>
        <w:t>нии инкассового поручения содер</w:t>
      </w:r>
      <w:r w:rsidRPr="00877F7A">
        <w:rPr>
          <w:rFonts w:ascii="Times New Roman" w:hAnsi="Times New Roman"/>
          <w:sz w:val="28"/>
          <w:szCs w:val="28"/>
        </w:rPr>
        <w:t xml:space="preserve">жатся в ст. </w:t>
      </w:r>
      <w:r w:rsidR="009507C9" w:rsidRPr="00877F7A">
        <w:rPr>
          <w:rFonts w:ascii="Times New Roman" w:hAnsi="Times New Roman"/>
          <w:sz w:val="28"/>
          <w:szCs w:val="28"/>
        </w:rPr>
        <w:t>267-271</w:t>
      </w:r>
      <w:r w:rsidRPr="00877F7A">
        <w:rPr>
          <w:rFonts w:ascii="Times New Roman" w:hAnsi="Times New Roman"/>
          <w:sz w:val="28"/>
          <w:szCs w:val="28"/>
        </w:rPr>
        <w:t xml:space="preserve"> </w:t>
      </w:r>
      <w:r w:rsidR="009507C9" w:rsidRPr="00877F7A">
        <w:rPr>
          <w:rFonts w:ascii="Times New Roman" w:hAnsi="Times New Roman"/>
          <w:sz w:val="28"/>
          <w:szCs w:val="28"/>
        </w:rPr>
        <w:t>Банковского кодекса Республики Беларусь</w:t>
      </w:r>
      <w:r w:rsidRPr="00877F7A">
        <w:rPr>
          <w:rFonts w:ascii="Times New Roman" w:hAnsi="Times New Roman"/>
          <w:sz w:val="28"/>
          <w:szCs w:val="28"/>
        </w:rPr>
        <w:t>. Срок оплаты документов м</w:t>
      </w:r>
      <w:r w:rsidR="009507C9" w:rsidRPr="00877F7A">
        <w:rPr>
          <w:rFonts w:ascii="Times New Roman" w:hAnsi="Times New Roman"/>
          <w:sz w:val="28"/>
          <w:szCs w:val="28"/>
        </w:rPr>
        <w:t>ожет быть двояким: по предъявле</w:t>
      </w:r>
      <w:r w:rsidRPr="00877F7A">
        <w:rPr>
          <w:rFonts w:ascii="Times New Roman" w:hAnsi="Times New Roman"/>
          <w:sz w:val="28"/>
          <w:szCs w:val="28"/>
        </w:rPr>
        <w:t>нии или в установленный срок. Если документы подлежат оплате</w:t>
      </w:r>
      <w:r w:rsidR="009507C9" w:rsidRPr="00877F7A">
        <w:rPr>
          <w:rFonts w:ascii="Times New Roman" w:hAnsi="Times New Roman"/>
          <w:sz w:val="28"/>
          <w:szCs w:val="28"/>
        </w:rPr>
        <w:t xml:space="preserve"> </w:t>
      </w:r>
      <w:r w:rsidRPr="00877F7A">
        <w:rPr>
          <w:rFonts w:ascii="Times New Roman" w:hAnsi="Times New Roman"/>
          <w:sz w:val="28"/>
          <w:szCs w:val="28"/>
        </w:rPr>
        <w:t>по предъявлении, то исполняющ</w:t>
      </w:r>
      <w:r w:rsidR="009507C9" w:rsidRPr="00877F7A">
        <w:rPr>
          <w:rFonts w:ascii="Times New Roman" w:hAnsi="Times New Roman"/>
          <w:sz w:val="28"/>
          <w:szCs w:val="28"/>
        </w:rPr>
        <w:t>ий банк должен сделать представ</w:t>
      </w:r>
      <w:r w:rsidRPr="00877F7A">
        <w:rPr>
          <w:rFonts w:ascii="Times New Roman" w:hAnsi="Times New Roman"/>
          <w:sz w:val="28"/>
          <w:szCs w:val="28"/>
        </w:rPr>
        <w:t>ление к платежу немедленно по получении инкассового поручения. Если документы подлежат оплате в определенный срок, то</w:t>
      </w:r>
      <w:r w:rsidR="009507C9" w:rsidRPr="00877F7A">
        <w:rPr>
          <w:rFonts w:ascii="Times New Roman" w:hAnsi="Times New Roman"/>
          <w:sz w:val="28"/>
          <w:szCs w:val="28"/>
        </w:rPr>
        <w:t xml:space="preserve"> </w:t>
      </w:r>
      <w:r w:rsidRPr="00877F7A">
        <w:rPr>
          <w:rFonts w:ascii="Times New Roman" w:hAnsi="Times New Roman"/>
          <w:sz w:val="28"/>
          <w:szCs w:val="28"/>
        </w:rPr>
        <w:t>исполняющий банк действует в з</w:t>
      </w:r>
      <w:r w:rsidR="009507C9" w:rsidRPr="00877F7A">
        <w:rPr>
          <w:rFonts w:ascii="Times New Roman" w:hAnsi="Times New Roman"/>
          <w:sz w:val="28"/>
          <w:szCs w:val="28"/>
        </w:rPr>
        <w:t>ависимости от того, какая инкас</w:t>
      </w:r>
      <w:r w:rsidRPr="00877F7A">
        <w:rPr>
          <w:rFonts w:ascii="Times New Roman" w:hAnsi="Times New Roman"/>
          <w:sz w:val="28"/>
          <w:szCs w:val="28"/>
        </w:rPr>
        <w:t>сирующая операция на него возложена</w:t>
      </w:r>
      <w:r w:rsidR="005069A4" w:rsidRPr="00877F7A">
        <w:rPr>
          <w:rFonts w:ascii="Times New Roman" w:hAnsi="Times New Roman"/>
          <w:sz w:val="28"/>
          <w:szCs w:val="28"/>
        </w:rPr>
        <w:t xml:space="preserve"> [17, с.510]</w:t>
      </w:r>
      <w:r w:rsidRPr="00877F7A">
        <w:rPr>
          <w:rFonts w:ascii="Times New Roman" w:hAnsi="Times New Roman"/>
          <w:sz w:val="28"/>
          <w:szCs w:val="28"/>
        </w:rPr>
        <w:t xml:space="preserve">. </w:t>
      </w:r>
    </w:p>
    <w:p w:rsidR="009507C9" w:rsidRPr="00877F7A" w:rsidRDefault="00E92005"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В том случае, когда речь</w:t>
      </w:r>
      <w:r w:rsidR="009507C9" w:rsidRPr="00877F7A">
        <w:rPr>
          <w:rFonts w:ascii="Times New Roman" w:hAnsi="Times New Roman"/>
          <w:sz w:val="28"/>
          <w:szCs w:val="28"/>
        </w:rPr>
        <w:t xml:space="preserve"> </w:t>
      </w:r>
      <w:r w:rsidRPr="00877F7A">
        <w:rPr>
          <w:rFonts w:ascii="Times New Roman" w:hAnsi="Times New Roman"/>
          <w:sz w:val="28"/>
          <w:szCs w:val="28"/>
        </w:rPr>
        <w:t>идет о получении акцепта плат</w:t>
      </w:r>
      <w:r w:rsidR="009507C9" w:rsidRPr="00877F7A">
        <w:rPr>
          <w:rFonts w:ascii="Times New Roman" w:hAnsi="Times New Roman"/>
          <w:sz w:val="28"/>
          <w:szCs w:val="28"/>
        </w:rPr>
        <w:t>ежа, он обязан представить доку</w:t>
      </w:r>
      <w:r w:rsidRPr="00877F7A">
        <w:rPr>
          <w:rFonts w:ascii="Times New Roman" w:hAnsi="Times New Roman"/>
          <w:sz w:val="28"/>
          <w:szCs w:val="28"/>
        </w:rPr>
        <w:t>менты плательщику немедленн</w:t>
      </w:r>
      <w:r w:rsidR="009507C9" w:rsidRPr="00877F7A">
        <w:rPr>
          <w:rFonts w:ascii="Times New Roman" w:hAnsi="Times New Roman"/>
          <w:sz w:val="28"/>
          <w:szCs w:val="28"/>
        </w:rPr>
        <w:t>о по получении инкассового пору</w:t>
      </w:r>
      <w:r w:rsidRPr="00877F7A">
        <w:rPr>
          <w:rFonts w:ascii="Times New Roman" w:hAnsi="Times New Roman"/>
          <w:sz w:val="28"/>
          <w:szCs w:val="28"/>
        </w:rPr>
        <w:t>чения. В свою очередь, инкассация платежа должна быть сделана</w:t>
      </w:r>
      <w:r w:rsidR="009507C9" w:rsidRPr="00877F7A">
        <w:rPr>
          <w:rFonts w:ascii="Times New Roman" w:hAnsi="Times New Roman"/>
          <w:sz w:val="28"/>
          <w:szCs w:val="28"/>
        </w:rPr>
        <w:t xml:space="preserve"> </w:t>
      </w:r>
      <w:r w:rsidRPr="00877F7A">
        <w:rPr>
          <w:rFonts w:ascii="Times New Roman" w:hAnsi="Times New Roman"/>
          <w:sz w:val="28"/>
          <w:szCs w:val="28"/>
        </w:rPr>
        <w:t>не позднее дня наступления указанного в документе срока платежа. Инкассированные суммы немедленно должны быть переданы</w:t>
      </w:r>
      <w:r w:rsidR="009507C9" w:rsidRPr="00877F7A">
        <w:rPr>
          <w:rFonts w:ascii="Times New Roman" w:hAnsi="Times New Roman"/>
          <w:sz w:val="28"/>
          <w:szCs w:val="28"/>
        </w:rPr>
        <w:t xml:space="preserve"> </w:t>
      </w:r>
      <w:r w:rsidRPr="00877F7A">
        <w:rPr>
          <w:rFonts w:ascii="Times New Roman" w:hAnsi="Times New Roman"/>
          <w:sz w:val="28"/>
          <w:szCs w:val="28"/>
        </w:rPr>
        <w:t>исполняющим банком в распоряжение банку-эмитенту, который</w:t>
      </w:r>
      <w:r w:rsidR="009507C9" w:rsidRPr="00877F7A">
        <w:rPr>
          <w:rFonts w:ascii="Times New Roman" w:hAnsi="Times New Roman"/>
          <w:sz w:val="28"/>
          <w:szCs w:val="28"/>
        </w:rPr>
        <w:t xml:space="preserve"> </w:t>
      </w:r>
      <w:r w:rsidRPr="00877F7A">
        <w:rPr>
          <w:rFonts w:ascii="Times New Roman" w:hAnsi="Times New Roman"/>
          <w:sz w:val="28"/>
          <w:szCs w:val="28"/>
        </w:rPr>
        <w:t>обязан зачислить их на счет клиента</w:t>
      </w:r>
      <w:r w:rsidR="00651BE8" w:rsidRPr="00877F7A">
        <w:rPr>
          <w:rFonts w:ascii="Times New Roman" w:hAnsi="Times New Roman"/>
          <w:sz w:val="28"/>
          <w:szCs w:val="28"/>
        </w:rPr>
        <w:t xml:space="preserve"> [11, с.382]</w:t>
      </w:r>
      <w:r w:rsidRPr="00877F7A">
        <w:rPr>
          <w:rFonts w:ascii="Times New Roman" w:hAnsi="Times New Roman"/>
          <w:sz w:val="28"/>
          <w:szCs w:val="28"/>
        </w:rPr>
        <w:t xml:space="preserve">. </w:t>
      </w:r>
    </w:p>
    <w:p w:rsidR="009507C9" w:rsidRPr="00877F7A" w:rsidRDefault="00E92005"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Поскольку исполнение ин</w:t>
      </w:r>
      <w:r w:rsidR="009507C9" w:rsidRPr="00877F7A">
        <w:rPr>
          <w:rFonts w:ascii="Times New Roman" w:hAnsi="Times New Roman"/>
          <w:sz w:val="28"/>
          <w:szCs w:val="28"/>
        </w:rPr>
        <w:t>кассового поручения обычно зави</w:t>
      </w:r>
      <w:r w:rsidRPr="00877F7A">
        <w:rPr>
          <w:rFonts w:ascii="Times New Roman" w:hAnsi="Times New Roman"/>
          <w:sz w:val="28"/>
          <w:szCs w:val="28"/>
        </w:rPr>
        <w:t>сит от воли (акцепта) плательщика, законом установлены правила</w:t>
      </w:r>
      <w:r w:rsidR="009507C9" w:rsidRPr="00877F7A">
        <w:rPr>
          <w:rFonts w:ascii="Times New Roman" w:hAnsi="Times New Roman"/>
          <w:sz w:val="28"/>
          <w:szCs w:val="28"/>
        </w:rPr>
        <w:t xml:space="preserve"> </w:t>
      </w:r>
      <w:r w:rsidRPr="00877F7A">
        <w:rPr>
          <w:rFonts w:ascii="Times New Roman" w:hAnsi="Times New Roman"/>
          <w:sz w:val="28"/>
          <w:szCs w:val="28"/>
        </w:rPr>
        <w:t>на тот случай, когда платеж (акцепт платежа) не получен. Отказ от</w:t>
      </w:r>
      <w:r w:rsidR="009507C9" w:rsidRPr="00877F7A">
        <w:rPr>
          <w:rFonts w:ascii="Times New Roman" w:hAnsi="Times New Roman"/>
          <w:sz w:val="28"/>
          <w:szCs w:val="28"/>
        </w:rPr>
        <w:t xml:space="preserve"> </w:t>
      </w:r>
      <w:r w:rsidRPr="00877F7A">
        <w:rPr>
          <w:rFonts w:ascii="Times New Roman" w:hAnsi="Times New Roman"/>
          <w:sz w:val="28"/>
          <w:szCs w:val="28"/>
        </w:rPr>
        <w:t>платежа (акцепта платежа) до</w:t>
      </w:r>
      <w:r w:rsidR="009507C9" w:rsidRPr="00877F7A">
        <w:rPr>
          <w:rFonts w:ascii="Times New Roman" w:hAnsi="Times New Roman"/>
          <w:sz w:val="28"/>
          <w:szCs w:val="28"/>
        </w:rPr>
        <w:t>лжен быть мотивирован плательщи</w:t>
      </w:r>
      <w:r w:rsidRPr="00877F7A">
        <w:rPr>
          <w:rFonts w:ascii="Times New Roman" w:hAnsi="Times New Roman"/>
          <w:sz w:val="28"/>
          <w:szCs w:val="28"/>
        </w:rPr>
        <w:t>ком. Исполняющий банк долже</w:t>
      </w:r>
      <w:r w:rsidR="009507C9" w:rsidRPr="00877F7A">
        <w:rPr>
          <w:rFonts w:ascii="Times New Roman" w:hAnsi="Times New Roman"/>
          <w:sz w:val="28"/>
          <w:szCs w:val="28"/>
        </w:rPr>
        <w:t>н немедленно известить банк-эми</w:t>
      </w:r>
      <w:r w:rsidRPr="00877F7A">
        <w:rPr>
          <w:rFonts w:ascii="Times New Roman" w:hAnsi="Times New Roman"/>
          <w:sz w:val="28"/>
          <w:szCs w:val="28"/>
        </w:rPr>
        <w:t>тент о причинах неплатежа или отказа от акцепта. Последний немедленно информирует об этом клиента, запросив у него указания</w:t>
      </w:r>
      <w:r w:rsidR="009507C9" w:rsidRPr="00877F7A">
        <w:rPr>
          <w:rFonts w:ascii="Times New Roman" w:hAnsi="Times New Roman"/>
          <w:sz w:val="28"/>
          <w:szCs w:val="28"/>
        </w:rPr>
        <w:t xml:space="preserve"> </w:t>
      </w:r>
      <w:r w:rsidRPr="00877F7A">
        <w:rPr>
          <w:rFonts w:ascii="Times New Roman" w:hAnsi="Times New Roman"/>
          <w:sz w:val="28"/>
          <w:szCs w:val="28"/>
        </w:rPr>
        <w:t>о дальнейших действиях по инк</w:t>
      </w:r>
      <w:r w:rsidR="009507C9" w:rsidRPr="00877F7A">
        <w:rPr>
          <w:rFonts w:ascii="Times New Roman" w:hAnsi="Times New Roman"/>
          <w:sz w:val="28"/>
          <w:szCs w:val="28"/>
        </w:rPr>
        <w:t>ассации. Получатель платежа дол</w:t>
      </w:r>
      <w:r w:rsidRPr="00877F7A">
        <w:rPr>
          <w:rFonts w:ascii="Times New Roman" w:hAnsi="Times New Roman"/>
          <w:sz w:val="28"/>
          <w:szCs w:val="28"/>
        </w:rPr>
        <w:t>жен принять решение, каким способом ему добиваться исполнения. Он может представить д</w:t>
      </w:r>
      <w:r w:rsidR="009507C9" w:rsidRPr="00877F7A">
        <w:rPr>
          <w:rFonts w:ascii="Times New Roman" w:hAnsi="Times New Roman"/>
          <w:sz w:val="28"/>
          <w:szCs w:val="28"/>
        </w:rPr>
        <w:t>ополнительные документы платель</w:t>
      </w:r>
      <w:r w:rsidRPr="00877F7A">
        <w:rPr>
          <w:rFonts w:ascii="Times New Roman" w:hAnsi="Times New Roman"/>
          <w:sz w:val="28"/>
          <w:szCs w:val="28"/>
        </w:rPr>
        <w:t>щику, если отказ последнего обу</w:t>
      </w:r>
      <w:r w:rsidR="009507C9" w:rsidRPr="00877F7A">
        <w:rPr>
          <w:rFonts w:ascii="Times New Roman" w:hAnsi="Times New Roman"/>
          <w:sz w:val="28"/>
          <w:szCs w:val="28"/>
        </w:rPr>
        <w:t>словлен их пороками или отсутст</w:t>
      </w:r>
      <w:r w:rsidRPr="00877F7A">
        <w:rPr>
          <w:rFonts w:ascii="Times New Roman" w:hAnsi="Times New Roman"/>
          <w:sz w:val="28"/>
          <w:szCs w:val="28"/>
        </w:rPr>
        <w:t>вием. Он может отозвать платежное требование и обратиться за</w:t>
      </w:r>
      <w:r w:rsidR="009507C9" w:rsidRPr="00877F7A">
        <w:rPr>
          <w:rFonts w:ascii="Times New Roman" w:hAnsi="Times New Roman"/>
          <w:sz w:val="28"/>
          <w:szCs w:val="28"/>
        </w:rPr>
        <w:t xml:space="preserve"> </w:t>
      </w:r>
      <w:r w:rsidRPr="00877F7A">
        <w:rPr>
          <w:rFonts w:ascii="Times New Roman" w:hAnsi="Times New Roman"/>
          <w:sz w:val="28"/>
          <w:szCs w:val="28"/>
        </w:rPr>
        <w:t>разрешением спора в юрисди</w:t>
      </w:r>
      <w:r w:rsidR="009507C9" w:rsidRPr="00877F7A">
        <w:rPr>
          <w:rFonts w:ascii="Times New Roman" w:hAnsi="Times New Roman"/>
          <w:sz w:val="28"/>
          <w:szCs w:val="28"/>
        </w:rPr>
        <w:t>кционный орган. Однако при непо</w:t>
      </w:r>
      <w:r w:rsidRPr="00877F7A">
        <w:rPr>
          <w:rFonts w:ascii="Times New Roman" w:hAnsi="Times New Roman"/>
          <w:sz w:val="28"/>
          <w:szCs w:val="28"/>
        </w:rPr>
        <w:t>лучении указаний о дальнейших действиях в срок, установленный</w:t>
      </w:r>
      <w:r w:rsidR="009507C9" w:rsidRPr="00877F7A">
        <w:rPr>
          <w:rFonts w:ascii="Times New Roman" w:hAnsi="Times New Roman"/>
          <w:sz w:val="28"/>
          <w:szCs w:val="28"/>
        </w:rPr>
        <w:t xml:space="preserve"> </w:t>
      </w:r>
      <w:r w:rsidRPr="00877F7A">
        <w:rPr>
          <w:rFonts w:ascii="Times New Roman" w:hAnsi="Times New Roman"/>
          <w:sz w:val="28"/>
          <w:szCs w:val="28"/>
        </w:rPr>
        <w:t>банковскими правилами, а при его отсутствии — в разумный срок</w:t>
      </w:r>
      <w:r w:rsidR="009507C9" w:rsidRPr="00877F7A">
        <w:rPr>
          <w:rFonts w:ascii="Times New Roman" w:hAnsi="Times New Roman"/>
          <w:sz w:val="28"/>
          <w:szCs w:val="28"/>
        </w:rPr>
        <w:t xml:space="preserve"> </w:t>
      </w:r>
      <w:r w:rsidRPr="00877F7A">
        <w:rPr>
          <w:rFonts w:ascii="Times New Roman" w:hAnsi="Times New Roman"/>
          <w:sz w:val="28"/>
          <w:szCs w:val="28"/>
        </w:rPr>
        <w:t>исполняющий банк вправе возв</w:t>
      </w:r>
      <w:r w:rsidR="009507C9" w:rsidRPr="00877F7A">
        <w:rPr>
          <w:rFonts w:ascii="Times New Roman" w:hAnsi="Times New Roman"/>
          <w:sz w:val="28"/>
          <w:szCs w:val="28"/>
        </w:rPr>
        <w:t>ратить документы банку получате</w:t>
      </w:r>
      <w:r w:rsidRPr="00877F7A">
        <w:rPr>
          <w:rFonts w:ascii="Times New Roman" w:hAnsi="Times New Roman"/>
          <w:sz w:val="28"/>
          <w:szCs w:val="28"/>
        </w:rPr>
        <w:t>ля средств (эмитенту)</w:t>
      </w:r>
      <w:r w:rsidR="00651BE8" w:rsidRPr="00877F7A">
        <w:rPr>
          <w:rFonts w:ascii="Times New Roman" w:hAnsi="Times New Roman"/>
          <w:sz w:val="28"/>
          <w:szCs w:val="28"/>
        </w:rPr>
        <w:t xml:space="preserve"> [18, с.244]</w:t>
      </w:r>
      <w:r w:rsidRPr="00877F7A">
        <w:rPr>
          <w:rFonts w:ascii="Times New Roman" w:hAnsi="Times New Roman"/>
          <w:sz w:val="28"/>
          <w:szCs w:val="28"/>
        </w:rPr>
        <w:t>.</w:t>
      </w:r>
    </w:p>
    <w:p w:rsidR="009507C9" w:rsidRPr="00877F7A" w:rsidRDefault="009507C9"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В случаях, когда исполнение инкассо задерживается по вине представляющего банка, принципал независимо от наличия договорных отношений имеет право предъявить иск непосредственно представляющему банку.</w:t>
      </w:r>
    </w:p>
    <w:p w:rsidR="009507C9" w:rsidRPr="00877F7A" w:rsidRDefault="009507C9"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Инкассо считается международным, если одна из сторон, участвующих в расчетах по инкассо, является нерезидентом. Особенности международного инкассо определяются нормами международных договоров, международными правилами и обычаями, а также нормами применимого к международному инкассо права. Если сторонами не определено иное, то применимым к международному инкассо правом является в отношениях между:</w:t>
      </w:r>
    </w:p>
    <w:p w:rsidR="009507C9" w:rsidRPr="00877F7A" w:rsidRDefault="009507C9"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 принципалом и банком-ремитентом – право государства банка-ремитента;</w:t>
      </w:r>
    </w:p>
    <w:p w:rsidR="009507C9" w:rsidRPr="00877F7A" w:rsidRDefault="009507C9"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 банком-ремитентом, плательщиком, иным банком и представляющим банком – право государства представляющего банка.</w:t>
      </w:r>
    </w:p>
    <w:p w:rsidR="009507C9" w:rsidRPr="00877F7A" w:rsidRDefault="009507C9"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Таким образом, признаками инкассо являются:</w:t>
      </w:r>
    </w:p>
    <w:p w:rsidR="009507C9" w:rsidRPr="00877F7A" w:rsidRDefault="009507C9"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а) поручение клиента банку получить (инкассировать) деньги от плательщика или получить согласие уплатить деньги (акцепт платежа);</w:t>
      </w:r>
    </w:p>
    <w:p w:rsidR="009507C9" w:rsidRPr="00877F7A" w:rsidRDefault="009507C9"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б) выполнение поручения за счет клиента;</w:t>
      </w:r>
    </w:p>
    <w:p w:rsidR="009507C9" w:rsidRPr="00877F7A" w:rsidRDefault="009507C9"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в) выполнение поручения банком-эмитентом самостоятельно или при помощи исполняющего банка.</w:t>
      </w:r>
    </w:p>
    <w:p w:rsidR="005E3214" w:rsidRPr="00877F7A" w:rsidRDefault="00877F7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b/>
          <w:sz w:val="28"/>
          <w:szCs w:val="32"/>
        </w:rPr>
      </w:pPr>
      <w:r>
        <w:rPr>
          <w:rFonts w:ascii="Times New Roman" w:hAnsi="Times New Roman"/>
          <w:sz w:val="28"/>
          <w:szCs w:val="28"/>
        </w:rPr>
        <w:br w:type="page"/>
      </w:r>
      <w:r w:rsidR="005E3214" w:rsidRPr="00877F7A">
        <w:rPr>
          <w:rFonts w:ascii="Times New Roman" w:hAnsi="Times New Roman"/>
          <w:b/>
          <w:sz w:val="28"/>
          <w:szCs w:val="32"/>
        </w:rPr>
        <w:t>3. Договор банковского счета и банковского вклада. Ответственность за нарушение обязательств по договору банковского счета</w:t>
      </w:r>
    </w:p>
    <w:p w:rsidR="005E3214" w:rsidRPr="00877F7A" w:rsidRDefault="005E3214"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b/>
          <w:sz w:val="28"/>
          <w:szCs w:val="21"/>
        </w:rPr>
      </w:pPr>
    </w:p>
    <w:p w:rsidR="005E3214" w:rsidRPr="00877F7A" w:rsidRDefault="005E3214"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b/>
          <w:sz w:val="28"/>
          <w:szCs w:val="28"/>
        </w:rPr>
      </w:pPr>
      <w:r w:rsidRPr="00877F7A">
        <w:rPr>
          <w:rFonts w:ascii="Times New Roman" w:hAnsi="Times New Roman"/>
          <w:b/>
          <w:sz w:val="28"/>
          <w:szCs w:val="28"/>
        </w:rPr>
        <w:t xml:space="preserve">3.1 Договор банковского </w:t>
      </w:r>
      <w:r w:rsidR="00692FAC" w:rsidRPr="00877F7A">
        <w:rPr>
          <w:rFonts w:ascii="Times New Roman" w:hAnsi="Times New Roman"/>
          <w:b/>
          <w:sz w:val="28"/>
          <w:szCs w:val="28"/>
        </w:rPr>
        <w:t>вклада</w:t>
      </w:r>
    </w:p>
    <w:p w:rsidR="00E92005" w:rsidRPr="00877F7A" w:rsidRDefault="00E92005"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p>
    <w:p w:rsidR="006A2896" w:rsidRPr="00877F7A" w:rsidRDefault="006A2896"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Банковский вклад (депозит) – денежные средства в белорусских рублях или иностранной валюте, размещаемые физическими и юридическими лицами в банке или небанковской кредитно-финансовой организации в целях хранения и получения дохода на срок, либо до востребования, либо до наступления (ненаступления) определенного в заключенном договоре обстоятельства (события</w:t>
      </w:r>
      <w:r w:rsidR="005069A4" w:rsidRPr="00877F7A">
        <w:rPr>
          <w:rFonts w:ascii="Times New Roman" w:hAnsi="Times New Roman"/>
          <w:sz w:val="28"/>
          <w:szCs w:val="28"/>
        </w:rPr>
        <w:t xml:space="preserve"> </w:t>
      </w:r>
      <w:r w:rsidRPr="00877F7A">
        <w:rPr>
          <w:rFonts w:ascii="Times New Roman" w:hAnsi="Times New Roman"/>
          <w:sz w:val="28"/>
          <w:szCs w:val="28"/>
        </w:rPr>
        <w:t>)</w:t>
      </w:r>
      <w:r w:rsidR="005069A4" w:rsidRPr="00877F7A">
        <w:rPr>
          <w:rFonts w:ascii="Times New Roman" w:hAnsi="Times New Roman"/>
          <w:sz w:val="28"/>
          <w:szCs w:val="28"/>
        </w:rPr>
        <w:t xml:space="preserve"> [27, с.354]</w:t>
      </w:r>
      <w:r w:rsidRPr="00877F7A">
        <w:rPr>
          <w:rFonts w:ascii="Times New Roman" w:hAnsi="Times New Roman"/>
          <w:sz w:val="28"/>
          <w:szCs w:val="28"/>
        </w:rPr>
        <w:t>.</w:t>
      </w:r>
    </w:p>
    <w:p w:rsidR="006A2896" w:rsidRPr="00877F7A" w:rsidRDefault="006A2896"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Денежные средства принимаются во вклады (депозиты) банком и небанковской кредитно-финансовой организацией, имеющими на основании лицензии на осуществление банковской деятельности право на привлечение денежных средств физических и (или) юридических лиц во вклады (депозиты). Привлечение денежных средств во вклады (депозиты) оформляется договором банковского вклада (депозита) или иным договором, содержащим условия, аналогичные условиям договора банковского вклада (депозита).</w:t>
      </w:r>
    </w:p>
    <w:p w:rsidR="006A2896" w:rsidRPr="00877F7A" w:rsidRDefault="006A2896"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По договору банковского вклада (депозита) одна сторона (вкладополучатель) принимает от другой стороны (вкладчика) денежные средства – вклад (депозит) и обязуется возвратить вкладчику денежные средства, проводить безналичные расчеты по поручению вкладчика в соответствии с договором, а также выплатить начисленные по вкладу (депозиту) проценты на условиях и в порядке, определенных этим договором (ст. 773 ГК Республики Беларусь, ст. 181 Банковского кодекса Республики Беларусь).</w:t>
      </w:r>
    </w:p>
    <w:p w:rsidR="004F1AFD" w:rsidRPr="00877F7A" w:rsidRDefault="004F1AFD"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Приведенное определение свидетельствует о том, что депозит является самостоятельным видом договора. Своими корнями он уходит в договор займа и оформляет кредитные отношения между банком (должником) и вкладчиком (кредитором). Для банка цель договора состоит в мобилизации свободных денежных средств вкладчика под коммерческие операции, а для вкладчика — в получении процента на свой капитал. Тем не менее ГК не считает депозит простой разновидностью займа, а потому не предусматривает непосредственное применение к банковскому вкладу норм главы 42 ГК</w:t>
      </w:r>
      <w:r w:rsidR="005069A4" w:rsidRPr="00877F7A">
        <w:rPr>
          <w:rFonts w:ascii="Times New Roman" w:hAnsi="Times New Roman"/>
          <w:sz w:val="28"/>
          <w:szCs w:val="28"/>
        </w:rPr>
        <w:t xml:space="preserve"> [20, с.441]</w:t>
      </w:r>
      <w:r w:rsidRPr="00877F7A">
        <w:rPr>
          <w:rFonts w:ascii="Times New Roman" w:hAnsi="Times New Roman"/>
          <w:sz w:val="28"/>
          <w:szCs w:val="28"/>
        </w:rPr>
        <w:t xml:space="preserve">. </w:t>
      </w:r>
    </w:p>
    <w:p w:rsidR="004F1AFD" w:rsidRPr="00877F7A" w:rsidRDefault="004F1AFD"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iCs/>
          <w:sz w:val="28"/>
          <w:szCs w:val="28"/>
        </w:rPr>
      </w:pPr>
      <w:r w:rsidRPr="00877F7A">
        <w:rPr>
          <w:rFonts w:ascii="Times New Roman" w:hAnsi="Times New Roman"/>
          <w:sz w:val="28"/>
          <w:szCs w:val="28"/>
        </w:rPr>
        <w:t xml:space="preserve">Депозитный договор — </w:t>
      </w:r>
      <w:r w:rsidRPr="00877F7A">
        <w:rPr>
          <w:rFonts w:ascii="Times New Roman" w:hAnsi="Times New Roman"/>
          <w:iCs/>
          <w:sz w:val="28"/>
          <w:szCs w:val="28"/>
        </w:rPr>
        <w:t xml:space="preserve">реальный </w:t>
      </w:r>
      <w:r w:rsidRPr="00877F7A">
        <w:rPr>
          <w:rFonts w:ascii="Times New Roman" w:hAnsi="Times New Roman"/>
          <w:sz w:val="28"/>
          <w:szCs w:val="28"/>
        </w:rPr>
        <w:t xml:space="preserve">и заключается в момент передачи вкладчиком (иным лицом) суммы вклада банку. Поскольку вкладчик приобретает только право требовать у банка возврата суммы вклада и процентов по нему и не имеет каких-либо обязанностей перед своим контрагентом, этот договор является </w:t>
      </w:r>
      <w:r w:rsidRPr="00877F7A">
        <w:rPr>
          <w:rFonts w:ascii="Times New Roman" w:hAnsi="Times New Roman"/>
          <w:iCs/>
          <w:sz w:val="28"/>
          <w:szCs w:val="28"/>
        </w:rPr>
        <w:t xml:space="preserve">односторонним </w:t>
      </w:r>
      <w:r w:rsidRPr="00877F7A">
        <w:rPr>
          <w:rFonts w:ascii="Times New Roman" w:hAnsi="Times New Roman"/>
          <w:sz w:val="28"/>
          <w:szCs w:val="28"/>
        </w:rPr>
        <w:t xml:space="preserve">и </w:t>
      </w:r>
      <w:r w:rsidRPr="00877F7A">
        <w:rPr>
          <w:rFonts w:ascii="Times New Roman" w:hAnsi="Times New Roman"/>
          <w:iCs/>
          <w:sz w:val="28"/>
          <w:szCs w:val="28"/>
        </w:rPr>
        <w:t>возмездным.</w:t>
      </w:r>
    </w:p>
    <w:p w:rsidR="009F77C4" w:rsidRPr="00877F7A" w:rsidRDefault="004F1AFD"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iCs/>
          <w:sz w:val="28"/>
          <w:szCs w:val="28"/>
        </w:rPr>
        <w:t xml:space="preserve">В </w:t>
      </w:r>
      <w:r w:rsidRPr="00877F7A">
        <w:rPr>
          <w:rFonts w:ascii="Times New Roman" w:hAnsi="Times New Roman"/>
          <w:sz w:val="28"/>
          <w:szCs w:val="28"/>
        </w:rPr>
        <w:t>случае, ког</w:t>
      </w:r>
      <w:r w:rsidR="009F77C4" w:rsidRPr="00877F7A">
        <w:rPr>
          <w:rFonts w:ascii="Times New Roman" w:hAnsi="Times New Roman"/>
          <w:sz w:val="28"/>
          <w:szCs w:val="28"/>
        </w:rPr>
        <w:t>да в депозитном договоре вклад</w:t>
      </w:r>
      <w:r w:rsidRPr="00877F7A">
        <w:rPr>
          <w:rFonts w:ascii="Times New Roman" w:hAnsi="Times New Roman"/>
          <w:sz w:val="28"/>
          <w:szCs w:val="28"/>
        </w:rPr>
        <w:t xml:space="preserve">чиком выступает гражданин, такой договор признается </w:t>
      </w:r>
      <w:r w:rsidRPr="00877F7A">
        <w:rPr>
          <w:rFonts w:ascii="Times New Roman" w:hAnsi="Times New Roman"/>
          <w:iCs/>
          <w:sz w:val="28"/>
          <w:szCs w:val="28"/>
        </w:rPr>
        <w:t>публичным.</w:t>
      </w:r>
      <w:r w:rsidR="009F77C4" w:rsidRPr="00877F7A">
        <w:rPr>
          <w:rFonts w:ascii="Times New Roman" w:hAnsi="Times New Roman"/>
          <w:iCs/>
          <w:sz w:val="28"/>
          <w:szCs w:val="28"/>
        </w:rPr>
        <w:t xml:space="preserve"> </w:t>
      </w:r>
      <w:r w:rsidRPr="00877F7A">
        <w:rPr>
          <w:rFonts w:ascii="Times New Roman" w:hAnsi="Times New Roman"/>
          <w:sz w:val="28"/>
          <w:szCs w:val="28"/>
        </w:rPr>
        <w:t>Соответственно банк не вправе отказать гражданину в заключении</w:t>
      </w:r>
      <w:r w:rsidR="009F77C4" w:rsidRPr="00877F7A">
        <w:rPr>
          <w:rFonts w:ascii="Times New Roman" w:hAnsi="Times New Roman"/>
          <w:sz w:val="28"/>
          <w:szCs w:val="28"/>
        </w:rPr>
        <w:t xml:space="preserve"> </w:t>
      </w:r>
      <w:r w:rsidRPr="00877F7A">
        <w:rPr>
          <w:rFonts w:ascii="Times New Roman" w:hAnsi="Times New Roman"/>
          <w:sz w:val="28"/>
          <w:szCs w:val="28"/>
        </w:rPr>
        <w:t>договора банковского вклада, а также не вправе устанавливать</w:t>
      </w:r>
      <w:r w:rsidR="009F77C4" w:rsidRPr="00877F7A">
        <w:rPr>
          <w:rFonts w:ascii="Times New Roman" w:hAnsi="Times New Roman"/>
          <w:sz w:val="28"/>
          <w:szCs w:val="28"/>
        </w:rPr>
        <w:t xml:space="preserve"> </w:t>
      </w:r>
      <w:r w:rsidRPr="00877F7A">
        <w:rPr>
          <w:rFonts w:ascii="Times New Roman" w:hAnsi="Times New Roman"/>
          <w:sz w:val="28"/>
          <w:szCs w:val="28"/>
        </w:rPr>
        <w:t>различные условия договора для разных</w:t>
      </w:r>
      <w:r w:rsidR="009F77C4" w:rsidRPr="00877F7A">
        <w:rPr>
          <w:rFonts w:ascii="Times New Roman" w:hAnsi="Times New Roman"/>
          <w:sz w:val="28"/>
          <w:szCs w:val="28"/>
        </w:rPr>
        <w:t xml:space="preserve"> вкладчиков, включая вы</w:t>
      </w:r>
      <w:r w:rsidRPr="00877F7A">
        <w:rPr>
          <w:rFonts w:ascii="Times New Roman" w:hAnsi="Times New Roman"/>
          <w:sz w:val="28"/>
          <w:szCs w:val="28"/>
        </w:rPr>
        <w:t>плату процентов по депозиту, и</w:t>
      </w:r>
      <w:r w:rsidR="009F77C4" w:rsidRPr="00877F7A">
        <w:rPr>
          <w:rFonts w:ascii="Times New Roman" w:hAnsi="Times New Roman"/>
          <w:sz w:val="28"/>
          <w:szCs w:val="28"/>
        </w:rPr>
        <w:t>ли оказывать какое-либо предпоч</w:t>
      </w:r>
      <w:r w:rsidRPr="00877F7A">
        <w:rPr>
          <w:rFonts w:ascii="Times New Roman" w:hAnsi="Times New Roman"/>
          <w:sz w:val="28"/>
          <w:szCs w:val="28"/>
        </w:rPr>
        <w:t>тение одному вкл</w:t>
      </w:r>
      <w:r w:rsidR="009F77C4" w:rsidRPr="00877F7A">
        <w:rPr>
          <w:rFonts w:ascii="Times New Roman" w:hAnsi="Times New Roman"/>
          <w:sz w:val="28"/>
          <w:szCs w:val="28"/>
        </w:rPr>
        <w:t>адчику перед другим</w:t>
      </w:r>
      <w:r w:rsidRPr="00877F7A">
        <w:rPr>
          <w:rFonts w:ascii="Times New Roman" w:hAnsi="Times New Roman"/>
          <w:sz w:val="28"/>
          <w:szCs w:val="28"/>
        </w:rPr>
        <w:t xml:space="preserve">. </w:t>
      </w:r>
    </w:p>
    <w:p w:rsidR="009F77C4" w:rsidRPr="00877F7A" w:rsidRDefault="004F1AFD"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Депозитный</w:t>
      </w:r>
      <w:r w:rsidR="009F77C4" w:rsidRPr="00877F7A">
        <w:rPr>
          <w:rFonts w:ascii="Times New Roman" w:hAnsi="Times New Roman"/>
          <w:sz w:val="28"/>
          <w:szCs w:val="28"/>
        </w:rPr>
        <w:t xml:space="preserve"> </w:t>
      </w:r>
      <w:r w:rsidRPr="00877F7A">
        <w:rPr>
          <w:rFonts w:ascii="Times New Roman" w:hAnsi="Times New Roman"/>
          <w:sz w:val="28"/>
          <w:szCs w:val="28"/>
        </w:rPr>
        <w:t>договор, заключаемый юридич</w:t>
      </w:r>
      <w:r w:rsidR="009F77C4" w:rsidRPr="00877F7A">
        <w:rPr>
          <w:rFonts w:ascii="Times New Roman" w:hAnsi="Times New Roman"/>
          <w:sz w:val="28"/>
          <w:szCs w:val="28"/>
        </w:rPr>
        <w:t>ескими лицами, не обладает свой</w:t>
      </w:r>
      <w:r w:rsidRPr="00877F7A">
        <w:rPr>
          <w:rFonts w:ascii="Times New Roman" w:hAnsi="Times New Roman"/>
          <w:sz w:val="28"/>
          <w:szCs w:val="28"/>
        </w:rPr>
        <w:t>ством публичности, и банк может проводить диффе</w:t>
      </w:r>
      <w:r w:rsidR="009F77C4" w:rsidRPr="00877F7A">
        <w:rPr>
          <w:rFonts w:ascii="Times New Roman" w:hAnsi="Times New Roman"/>
          <w:sz w:val="28"/>
          <w:szCs w:val="28"/>
        </w:rPr>
        <w:t>ренцирован</w:t>
      </w:r>
      <w:r w:rsidRPr="00877F7A">
        <w:rPr>
          <w:rFonts w:ascii="Times New Roman" w:hAnsi="Times New Roman"/>
          <w:sz w:val="28"/>
          <w:szCs w:val="28"/>
        </w:rPr>
        <w:t>ную экономическую политику по вкладам отдельных лиц.</w:t>
      </w:r>
    </w:p>
    <w:p w:rsidR="009F77C4" w:rsidRPr="00877F7A" w:rsidRDefault="004F1AFD"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bCs/>
          <w:sz w:val="28"/>
          <w:szCs w:val="28"/>
        </w:rPr>
        <w:t xml:space="preserve">В </w:t>
      </w:r>
      <w:r w:rsidRPr="00877F7A">
        <w:rPr>
          <w:rFonts w:ascii="Times New Roman" w:hAnsi="Times New Roman"/>
          <w:sz w:val="28"/>
          <w:szCs w:val="28"/>
        </w:rPr>
        <w:t xml:space="preserve">качестве </w:t>
      </w:r>
      <w:r w:rsidRPr="00877F7A">
        <w:rPr>
          <w:rFonts w:ascii="Times New Roman" w:hAnsi="Times New Roman"/>
          <w:iCs/>
          <w:sz w:val="28"/>
          <w:szCs w:val="28"/>
        </w:rPr>
        <w:t xml:space="preserve">предмета </w:t>
      </w:r>
      <w:r w:rsidRPr="00877F7A">
        <w:rPr>
          <w:rFonts w:ascii="Times New Roman" w:hAnsi="Times New Roman"/>
          <w:sz w:val="28"/>
          <w:szCs w:val="28"/>
        </w:rPr>
        <w:t>договора банковского</w:t>
      </w:r>
      <w:r w:rsidR="009F77C4" w:rsidRPr="00877F7A">
        <w:rPr>
          <w:rFonts w:ascii="Times New Roman" w:hAnsi="Times New Roman"/>
          <w:sz w:val="28"/>
          <w:szCs w:val="28"/>
        </w:rPr>
        <w:t xml:space="preserve"> </w:t>
      </w:r>
      <w:r w:rsidRPr="00877F7A">
        <w:rPr>
          <w:rFonts w:ascii="Times New Roman" w:hAnsi="Times New Roman"/>
          <w:sz w:val="28"/>
          <w:szCs w:val="28"/>
        </w:rPr>
        <w:t xml:space="preserve">вклада выступают деньги </w:t>
      </w:r>
      <w:r w:rsidRPr="00877F7A">
        <w:rPr>
          <w:rFonts w:ascii="Times New Roman" w:hAnsi="Times New Roman"/>
          <w:iCs/>
          <w:sz w:val="28"/>
          <w:szCs w:val="28"/>
        </w:rPr>
        <w:t xml:space="preserve">(вклад). </w:t>
      </w:r>
      <w:r w:rsidRPr="00877F7A">
        <w:rPr>
          <w:rFonts w:ascii="Times New Roman" w:hAnsi="Times New Roman"/>
          <w:sz w:val="28"/>
          <w:szCs w:val="28"/>
        </w:rPr>
        <w:t>Денежная сумма, составляющая</w:t>
      </w:r>
      <w:r w:rsidR="009F77C4" w:rsidRPr="00877F7A">
        <w:rPr>
          <w:rFonts w:ascii="Times New Roman" w:hAnsi="Times New Roman"/>
          <w:sz w:val="28"/>
          <w:szCs w:val="28"/>
        </w:rPr>
        <w:t xml:space="preserve"> </w:t>
      </w:r>
      <w:r w:rsidRPr="00877F7A">
        <w:rPr>
          <w:rFonts w:ascii="Times New Roman" w:hAnsi="Times New Roman"/>
          <w:sz w:val="28"/>
          <w:szCs w:val="28"/>
        </w:rPr>
        <w:t>вклад, может быть выражена в рублях или иностранной валюте. Вкладчик может передать ее наличными</w:t>
      </w:r>
      <w:r w:rsidR="009F77C4" w:rsidRPr="00877F7A">
        <w:rPr>
          <w:rFonts w:ascii="Times New Roman" w:hAnsi="Times New Roman"/>
          <w:sz w:val="28"/>
          <w:szCs w:val="28"/>
        </w:rPr>
        <w:t xml:space="preserve"> </w:t>
      </w:r>
      <w:r w:rsidRPr="00877F7A">
        <w:rPr>
          <w:rFonts w:ascii="Times New Roman" w:hAnsi="Times New Roman"/>
          <w:sz w:val="28"/>
          <w:szCs w:val="28"/>
        </w:rPr>
        <w:t>деньгами либо в безналичной форме. В любом случае банк приобретает право собственности на те средства, которые размещены</w:t>
      </w:r>
      <w:r w:rsidR="009F77C4" w:rsidRPr="00877F7A">
        <w:rPr>
          <w:rFonts w:ascii="Times New Roman" w:hAnsi="Times New Roman"/>
          <w:sz w:val="28"/>
          <w:szCs w:val="28"/>
        </w:rPr>
        <w:t xml:space="preserve"> </w:t>
      </w:r>
      <w:r w:rsidRPr="00877F7A">
        <w:rPr>
          <w:rFonts w:ascii="Times New Roman" w:hAnsi="Times New Roman"/>
          <w:sz w:val="28"/>
          <w:szCs w:val="28"/>
        </w:rPr>
        <w:t>у него на депозите. Вкладчик, н</w:t>
      </w:r>
      <w:r w:rsidR="009F77C4" w:rsidRPr="00877F7A">
        <w:rPr>
          <w:rFonts w:ascii="Times New Roman" w:hAnsi="Times New Roman"/>
          <w:sz w:val="28"/>
          <w:szCs w:val="28"/>
        </w:rPr>
        <w:t>аоборот, утрачивает титул собст</w:t>
      </w:r>
      <w:r w:rsidRPr="00877F7A">
        <w:rPr>
          <w:rFonts w:ascii="Times New Roman" w:hAnsi="Times New Roman"/>
          <w:sz w:val="28"/>
          <w:szCs w:val="28"/>
        </w:rPr>
        <w:t>венности на принадлежавшие е</w:t>
      </w:r>
      <w:r w:rsidR="009F77C4" w:rsidRPr="00877F7A">
        <w:rPr>
          <w:rFonts w:ascii="Times New Roman" w:hAnsi="Times New Roman"/>
          <w:sz w:val="28"/>
          <w:szCs w:val="28"/>
        </w:rPr>
        <w:t>му средства (при передаче налич</w:t>
      </w:r>
      <w:r w:rsidRPr="00877F7A">
        <w:rPr>
          <w:rFonts w:ascii="Times New Roman" w:hAnsi="Times New Roman"/>
          <w:sz w:val="28"/>
          <w:szCs w:val="28"/>
        </w:rPr>
        <w:t>ных) и приобретает обязательстве</w:t>
      </w:r>
      <w:r w:rsidR="009F77C4" w:rsidRPr="00877F7A">
        <w:rPr>
          <w:rFonts w:ascii="Times New Roman" w:hAnsi="Times New Roman"/>
          <w:sz w:val="28"/>
          <w:szCs w:val="28"/>
        </w:rPr>
        <w:t>нное право либо сохраняет за со</w:t>
      </w:r>
      <w:r w:rsidRPr="00877F7A">
        <w:rPr>
          <w:rFonts w:ascii="Times New Roman" w:hAnsi="Times New Roman"/>
          <w:sz w:val="28"/>
          <w:szCs w:val="28"/>
        </w:rPr>
        <w:t>бой право требования, но вытек</w:t>
      </w:r>
      <w:r w:rsidR="009F77C4" w:rsidRPr="00877F7A">
        <w:rPr>
          <w:rFonts w:ascii="Times New Roman" w:hAnsi="Times New Roman"/>
          <w:sz w:val="28"/>
          <w:szCs w:val="28"/>
        </w:rPr>
        <w:t>ающее уже из договора банковско</w:t>
      </w:r>
      <w:r w:rsidRPr="00877F7A">
        <w:rPr>
          <w:rFonts w:ascii="Times New Roman" w:hAnsi="Times New Roman"/>
          <w:sz w:val="28"/>
          <w:szCs w:val="28"/>
        </w:rPr>
        <w:t>го вклада (при безналичном перечислении со счета). Право</w:t>
      </w:r>
      <w:r w:rsidR="009F77C4" w:rsidRPr="00877F7A">
        <w:rPr>
          <w:rFonts w:ascii="Times New Roman" w:hAnsi="Times New Roman"/>
          <w:sz w:val="28"/>
          <w:szCs w:val="28"/>
        </w:rPr>
        <w:t xml:space="preserve"> </w:t>
      </w:r>
      <w:r w:rsidRPr="00877F7A">
        <w:rPr>
          <w:rFonts w:ascii="Times New Roman" w:hAnsi="Times New Roman"/>
          <w:sz w:val="28"/>
          <w:szCs w:val="28"/>
        </w:rPr>
        <w:t>вкладчика на денежные средства</w:t>
      </w:r>
      <w:r w:rsidR="009F77C4" w:rsidRPr="00877F7A">
        <w:rPr>
          <w:rFonts w:ascii="Times New Roman" w:hAnsi="Times New Roman"/>
          <w:sz w:val="28"/>
          <w:szCs w:val="28"/>
        </w:rPr>
        <w:t>, переданные банку во вклад, яв</w:t>
      </w:r>
      <w:r w:rsidRPr="00877F7A">
        <w:rPr>
          <w:rFonts w:ascii="Times New Roman" w:hAnsi="Times New Roman"/>
          <w:sz w:val="28"/>
          <w:szCs w:val="28"/>
        </w:rPr>
        <w:t>ляется не вещным, а правом требования возврата денег и уплаты</w:t>
      </w:r>
      <w:r w:rsidR="009F77C4" w:rsidRPr="00877F7A">
        <w:rPr>
          <w:rFonts w:ascii="Times New Roman" w:hAnsi="Times New Roman"/>
          <w:sz w:val="28"/>
          <w:szCs w:val="28"/>
        </w:rPr>
        <w:t xml:space="preserve"> </w:t>
      </w:r>
      <w:r w:rsidRPr="00877F7A">
        <w:rPr>
          <w:rFonts w:ascii="Times New Roman" w:hAnsi="Times New Roman"/>
          <w:sz w:val="28"/>
          <w:szCs w:val="28"/>
        </w:rPr>
        <w:t>причитающихся процентов.</w:t>
      </w:r>
    </w:p>
    <w:p w:rsidR="009F77C4" w:rsidRPr="00877F7A" w:rsidRDefault="004F1AFD"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Вклады делятся на два основных вида: на условиях выдачи</w:t>
      </w:r>
      <w:r w:rsidR="009F77C4" w:rsidRPr="00877F7A">
        <w:rPr>
          <w:rFonts w:ascii="Times New Roman" w:hAnsi="Times New Roman"/>
          <w:sz w:val="28"/>
          <w:szCs w:val="28"/>
        </w:rPr>
        <w:t xml:space="preserve"> </w:t>
      </w:r>
      <w:r w:rsidRPr="00877F7A">
        <w:rPr>
          <w:rFonts w:ascii="Times New Roman" w:hAnsi="Times New Roman"/>
          <w:sz w:val="28"/>
          <w:szCs w:val="28"/>
        </w:rPr>
        <w:t xml:space="preserve">вклада по первому требованию </w:t>
      </w:r>
      <w:r w:rsidR="009F77C4" w:rsidRPr="00877F7A">
        <w:rPr>
          <w:rFonts w:ascii="Times New Roman" w:hAnsi="Times New Roman"/>
          <w:sz w:val="28"/>
          <w:szCs w:val="28"/>
        </w:rPr>
        <w:t>(</w:t>
      </w:r>
      <w:r w:rsidRPr="00877F7A">
        <w:rPr>
          <w:rFonts w:ascii="Times New Roman" w:hAnsi="Times New Roman"/>
          <w:iCs/>
          <w:sz w:val="28"/>
          <w:szCs w:val="28"/>
        </w:rPr>
        <w:t xml:space="preserve">вклад до востребования) </w:t>
      </w:r>
      <w:r w:rsidR="009F77C4" w:rsidRPr="00877F7A">
        <w:rPr>
          <w:rFonts w:ascii="Times New Roman" w:hAnsi="Times New Roman"/>
          <w:sz w:val="28"/>
          <w:szCs w:val="28"/>
        </w:rPr>
        <w:t>и на усло</w:t>
      </w:r>
      <w:r w:rsidRPr="00877F7A">
        <w:rPr>
          <w:rFonts w:ascii="Times New Roman" w:hAnsi="Times New Roman"/>
          <w:sz w:val="28"/>
          <w:szCs w:val="28"/>
        </w:rPr>
        <w:t>виях возврата вклада по истече</w:t>
      </w:r>
      <w:r w:rsidR="009F77C4" w:rsidRPr="00877F7A">
        <w:rPr>
          <w:rFonts w:ascii="Times New Roman" w:hAnsi="Times New Roman"/>
          <w:sz w:val="28"/>
          <w:szCs w:val="28"/>
        </w:rPr>
        <w:t>нии определенного договором сро</w:t>
      </w:r>
      <w:r w:rsidRPr="00877F7A">
        <w:rPr>
          <w:rFonts w:ascii="Times New Roman" w:hAnsi="Times New Roman"/>
          <w:sz w:val="28"/>
          <w:szCs w:val="28"/>
        </w:rPr>
        <w:t xml:space="preserve">ка </w:t>
      </w:r>
      <w:r w:rsidR="009F77C4" w:rsidRPr="00877F7A">
        <w:rPr>
          <w:rFonts w:ascii="Times New Roman" w:hAnsi="Times New Roman"/>
          <w:sz w:val="28"/>
          <w:szCs w:val="28"/>
        </w:rPr>
        <w:t>(</w:t>
      </w:r>
      <w:r w:rsidRPr="00877F7A">
        <w:rPr>
          <w:rFonts w:ascii="Times New Roman" w:hAnsi="Times New Roman"/>
          <w:iCs/>
          <w:sz w:val="28"/>
          <w:szCs w:val="28"/>
        </w:rPr>
        <w:t xml:space="preserve">срочный вклад). </w:t>
      </w:r>
      <w:r w:rsidRPr="00877F7A">
        <w:rPr>
          <w:rFonts w:ascii="Times New Roman" w:hAnsi="Times New Roman"/>
          <w:sz w:val="28"/>
          <w:szCs w:val="28"/>
        </w:rPr>
        <w:t>Однако независимо от вида вклада банк обязан</w:t>
      </w:r>
      <w:r w:rsidR="009F77C4" w:rsidRPr="00877F7A">
        <w:rPr>
          <w:rFonts w:ascii="Times New Roman" w:hAnsi="Times New Roman"/>
          <w:sz w:val="28"/>
          <w:szCs w:val="28"/>
        </w:rPr>
        <w:t xml:space="preserve"> </w:t>
      </w:r>
      <w:r w:rsidRPr="00877F7A">
        <w:rPr>
          <w:rFonts w:ascii="Times New Roman" w:hAnsi="Times New Roman"/>
          <w:sz w:val="28"/>
          <w:szCs w:val="28"/>
        </w:rPr>
        <w:t xml:space="preserve">выдать сумму вклада или ее часть </w:t>
      </w:r>
      <w:r w:rsidRPr="00877F7A">
        <w:rPr>
          <w:rFonts w:ascii="Times New Roman" w:hAnsi="Times New Roman"/>
          <w:iCs/>
          <w:sz w:val="28"/>
          <w:szCs w:val="28"/>
        </w:rPr>
        <w:t xml:space="preserve">по первому требованию </w:t>
      </w:r>
      <w:r w:rsidR="009F77C4" w:rsidRPr="00877F7A">
        <w:rPr>
          <w:rFonts w:ascii="Times New Roman" w:hAnsi="Times New Roman"/>
          <w:sz w:val="28"/>
          <w:szCs w:val="28"/>
        </w:rPr>
        <w:t>вкладчи</w:t>
      </w:r>
      <w:r w:rsidRPr="00877F7A">
        <w:rPr>
          <w:rFonts w:ascii="Times New Roman" w:hAnsi="Times New Roman"/>
          <w:sz w:val="28"/>
          <w:szCs w:val="28"/>
        </w:rPr>
        <w:t>ка. Исключение составляют</w:t>
      </w:r>
      <w:r w:rsidR="009F77C4" w:rsidRPr="00877F7A">
        <w:rPr>
          <w:rFonts w:ascii="Times New Roman" w:hAnsi="Times New Roman"/>
          <w:sz w:val="28"/>
          <w:szCs w:val="28"/>
        </w:rPr>
        <w:t xml:space="preserve"> </w:t>
      </w:r>
      <w:r w:rsidRPr="00877F7A">
        <w:rPr>
          <w:rFonts w:ascii="Times New Roman" w:hAnsi="Times New Roman"/>
          <w:sz w:val="28"/>
          <w:szCs w:val="28"/>
        </w:rPr>
        <w:t>вклады, внесенные юридическ</w:t>
      </w:r>
      <w:r w:rsidR="009F77C4" w:rsidRPr="00877F7A">
        <w:rPr>
          <w:rFonts w:ascii="Times New Roman" w:hAnsi="Times New Roman"/>
          <w:sz w:val="28"/>
          <w:szCs w:val="28"/>
        </w:rPr>
        <w:t>ими лицами на иных условиях воз</w:t>
      </w:r>
      <w:r w:rsidRPr="00877F7A">
        <w:rPr>
          <w:rFonts w:ascii="Times New Roman" w:hAnsi="Times New Roman"/>
          <w:sz w:val="28"/>
          <w:szCs w:val="28"/>
        </w:rPr>
        <w:t>врата, предусмотренных договором.</w:t>
      </w:r>
    </w:p>
    <w:p w:rsidR="004E7DBF" w:rsidRPr="00877F7A" w:rsidRDefault="004F1AFD"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iCs/>
          <w:sz w:val="28"/>
          <w:szCs w:val="28"/>
        </w:rPr>
        <w:t xml:space="preserve">Сторонами </w:t>
      </w:r>
      <w:r w:rsidRPr="00877F7A">
        <w:rPr>
          <w:rFonts w:ascii="Times New Roman" w:hAnsi="Times New Roman"/>
          <w:sz w:val="28"/>
          <w:szCs w:val="28"/>
        </w:rPr>
        <w:t>депозитного договора являются банк и вкладчик.</w:t>
      </w:r>
      <w:r w:rsidR="009F77C4" w:rsidRPr="00877F7A">
        <w:rPr>
          <w:rFonts w:ascii="Times New Roman" w:hAnsi="Times New Roman"/>
          <w:sz w:val="28"/>
          <w:szCs w:val="28"/>
        </w:rPr>
        <w:t xml:space="preserve"> </w:t>
      </w:r>
      <w:r w:rsidRPr="00877F7A">
        <w:rPr>
          <w:rFonts w:ascii="Times New Roman" w:hAnsi="Times New Roman"/>
          <w:sz w:val="28"/>
          <w:szCs w:val="28"/>
        </w:rPr>
        <w:t>Вкладчиком может быть любо</w:t>
      </w:r>
      <w:r w:rsidR="009F77C4" w:rsidRPr="00877F7A">
        <w:rPr>
          <w:rFonts w:ascii="Times New Roman" w:hAnsi="Times New Roman"/>
          <w:sz w:val="28"/>
          <w:szCs w:val="28"/>
        </w:rPr>
        <w:t>е юридическое или физическое ли</w:t>
      </w:r>
      <w:r w:rsidRPr="00877F7A">
        <w:rPr>
          <w:rFonts w:ascii="Times New Roman" w:hAnsi="Times New Roman"/>
          <w:sz w:val="28"/>
          <w:szCs w:val="28"/>
        </w:rPr>
        <w:t>цо. Банк должен иметь право на привлечение денежных средств во</w:t>
      </w:r>
      <w:r w:rsidR="009F77C4" w:rsidRPr="00877F7A">
        <w:rPr>
          <w:rFonts w:ascii="Times New Roman" w:hAnsi="Times New Roman"/>
          <w:sz w:val="28"/>
          <w:szCs w:val="28"/>
        </w:rPr>
        <w:t xml:space="preserve"> </w:t>
      </w:r>
      <w:r w:rsidRPr="00877F7A">
        <w:rPr>
          <w:rFonts w:ascii="Times New Roman" w:hAnsi="Times New Roman"/>
          <w:sz w:val="28"/>
          <w:szCs w:val="28"/>
        </w:rPr>
        <w:t xml:space="preserve">вклады в соответствии с полученной им лицензией. </w:t>
      </w:r>
    </w:p>
    <w:p w:rsidR="009F77C4" w:rsidRPr="00877F7A" w:rsidRDefault="004F1AFD"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В законе ус</w:t>
      </w:r>
      <w:r w:rsidR="009F77C4" w:rsidRPr="00877F7A">
        <w:rPr>
          <w:rFonts w:ascii="Times New Roman" w:hAnsi="Times New Roman"/>
          <w:sz w:val="28"/>
          <w:szCs w:val="28"/>
        </w:rPr>
        <w:t>тановлены достаточно строгие по</w:t>
      </w:r>
      <w:r w:rsidRPr="00877F7A">
        <w:rPr>
          <w:rFonts w:ascii="Times New Roman" w:hAnsi="Times New Roman"/>
          <w:sz w:val="28"/>
          <w:szCs w:val="28"/>
        </w:rPr>
        <w:t>следствия нарушения правил о субъектном составе депозита. Это</w:t>
      </w:r>
      <w:r w:rsidR="009F77C4" w:rsidRPr="00877F7A">
        <w:rPr>
          <w:rFonts w:ascii="Times New Roman" w:hAnsi="Times New Roman"/>
          <w:sz w:val="28"/>
          <w:szCs w:val="28"/>
        </w:rPr>
        <w:t xml:space="preserve"> </w:t>
      </w:r>
      <w:r w:rsidRPr="00877F7A">
        <w:rPr>
          <w:rFonts w:ascii="Times New Roman" w:hAnsi="Times New Roman"/>
          <w:sz w:val="28"/>
          <w:szCs w:val="28"/>
        </w:rPr>
        <w:t>связано с огромным количеством финансовых авантюр, в которые</w:t>
      </w:r>
      <w:r w:rsidR="009F77C4" w:rsidRPr="00877F7A">
        <w:rPr>
          <w:rFonts w:ascii="Times New Roman" w:hAnsi="Times New Roman"/>
          <w:sz w:val="28"/>
          <w:szCs w:val="28"/>
        </w:rPr>
        <w:t xml:space="preserve"> </w:t>
      </w:r>
      <w:r w:rsidRPr="00877F7A">
        <w:rPr>
          <w:rFonts w:ascii="Times New Roman" w:hAnsi="Times New Roman"/>
          <w:sz w:val="28"/>
          <w:szCs w:val="28"/>
        </w:rPr>
        <w:t>за последнее время были втянуты у нас легковерные вкладчики.</w:t>
      </w:r>
      <w:r w:rsidR="009F77C4" w:rsidRPr="00877F7A">
        <w:rPr>
          <w:rFonts w:ascii="Times New Roman" w:hAnsi="Times New Roman"/>
          <w:sz w:val="28"/>
          <w:szCs w:val="28"/>
        </w:rPr>
        <w:t xml:space="preserve"> </w:t>
      </w:r>
      <w:r w:rsidRPr="00877F7A">
        <w:rPr>
          <w:rFonts w:ascii="Times New Roman" w:hAnsi="Times New Roman"/>
          <w:sz w:val="28"/>
          <w:szCs w:val="28"/>
        </w:rPr>
        <w:t>Особо жестко преследуются манипуляции с деньгами граждан.</w:t>
      </w:r>
    </w:p>
    <w:p w:rsidR="004E7DBF" w:rsidRPr="00877F7A" w:rsidRDefault="004F1AFD"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Конструкция договора банковского вклада, содержащаяся</w:t>
      </w:r>
      <w:r w:rsidR="009F77C4" w:rsidRPr="00877F7A">
        <w:rPr>
          <w:rFonts w:ascii="Times New Roman" w:hAnsi="Times New Roman"/>
          <w:sz w:val="28"/>
          <w:szCs w:val="28"/>
        </w:rPr>
        <w:t xml:space="preserve"> </w:t>
      </w:r>
      <w:r w:rsidRPr="00877F7A">
        <w:rPr>
          <w:rFonts w:ascii="Times New Roman" w:hAnsi="Times New Roman"/>
          <w:sz w:val="28"/>
          <w:szCs w:val="28"/>
        </w:rPr>
        <w:t xml:space="preserve">в </w:t>
      </w:r>
      <w:r w:rsidR="009F77C4" w:rsidRPr="00877F7A">
        <w:rPr>
          <w:rFonts w:ascii="Times New Roman" w:hAnsi="Times New Roman"/>
          <w:sz w:val="28"/>
          <w:szCs w:val="28"/>
        </w:rPr>
        <w:t>действующем законодательстве,</w:t>
      </w:r>
      <w:r w:rsidRPr="00877F7A">
        <w:rPr>
          <w:rFonts w:ascii="Times New Roman" w:hAnsi="Times New Roman"/>
          <w:sz w:val="28"/>
          <w:szCs w:val="28"/>
        </w:rPr>
        <w:t xml:space="preserve"> предусматривает также возможность депозита </w:t>
      </w:r>
      <w:r w:rsidRPr="00877F7A">
        <w:rPr>
          <w:rFonts w:ascii="Times New Roman" w:hAnsi="Times New Roman"/>
          <w:iCs/>
          <w:sz w:val="28"/>
          <w:szCs w:val="28"/>
        </w:rPr>
        <w:t>на</w:t>
      </w:r>
      <w:r w:rsidR="009F77C4" w:rsidRPr="00877F7A">
        <w:rPr>
          <w:rFonts w:ascii="Times New Roman" w:hAnsi="Times New Roman"/>
          <w:iCs/>
          <w:sz w:val="28"/>
          <w:szCs w:val="28"/>
        </w:rPr>
        <w:t xml:space="preserve"> </w:t>
      </w:r>
      <w:r w:rsidRPr="00877F7A">
        <w:rPr>
          <w:rFonts w:ascii="Times New Roman" w:hAnsi="Times New Roman"/>
          <w:iCs/>
          <w:sz w:val="28"/>
          <w:szCs w:val="28"/>
        </w:rPr>
        <w:t xml:space="preserve">третье лицо, </w:t>
      </w:r>
      <w:r w:rsidRPr="00877F7A">
        <w:rPr>
          <w:rFonts w:ascii="Times New Roman" w:hAnsi="Times New Roman"/>
          <w:sz w:val="28"/>
          <w:szCs w:val="28"/>
        </w:rPr>
        <w:t>когда банк прин</w:t>
      </w:r>
      <w:r w:rsidR="009F77C4" w:rsidRPr="00877F7A">
        <w:rPr>
          <w:rFonts w:ascii="Times New Roman" w:hAnsi="Times New Roman"/>
          <w:sz w:val="28"/>
          <w:szCs w:val="28"/>
        </w:rPr>
        <w:t>имает сумму, поступившую для од</w:t>
      </w:r>
      <w:r w:rsidRPr="00877F7A">
        <w:rPr>
          <w:rFonts w:ascii="Times New Roman" w:hAnsi="Times New Roman"/>
          <w:sz w:val="28"/>
          <w:szCs w:val="28"/>
        </w:rPr>
        <w:t>ного лица</w:t>
      </w:r>
      <w:r w:rsidR="004E7DBF" w:rsidRPr="00877F7A">
        <w:rPr>
          <w:rFonts w:ascii="Times New Roman" w:hAnsi="Times New Roman"/>
          <w:sz w:val="28"/>
          <w:szCs w:val="28"/>
        </w:rPr>
        <w:t>, не имеющего вклада, от другого</w:t>
      </w:r>
      <w:r w:rsidRPr="00877F7A">
        <w:rPr>
          <w:rFonts w:ascii="Times New Roman" w:hAnsi="Times New Roman"/>
          <w:sz w:val="28"/>
          <w:szCs w:val="28"/>
        </w:rPr>
        <w:t>. Такая</w:t>
      </w:r>
      <w:r w:rsidR="004E7DBF" w:rsidRPr="00877F7A">
        <w:rPr>
          <w:rFonts w:ascii="Times New Roman" w:hAnsi="Times New Roman"/>
          <w:sz w:val="28"/>
          <w:szCs w:val="28"/>
        </w:rPr>
        <w:t xml:space="preserve"> </w:t>
      </w:r>
      <w:r w:rsidRPr="00877F7A">
        <w:rPr>
          <w:rFonts w:ascii="Times New Roman" w:hAnsi="Times New Roman"/>
          <w:sz w:val="28"/>
          <w:szCs w:val="28"/>
        </w:rPr>
        <w:t>ситуация может сложиться при внесении вклада родителями для</w:t>
      </w:r>
      <w:r w:rsidR="004E7DBF" w:rsidRPr="00877F7A">
        <w:rPr>
          <w:rFonts w:ascii="Times New Roman" w:hAnsi="Times New Roman"/>
          <w:sz w:val="28"/>
          <w:szCs w:val="28"/>
        </w:rPr>
        <w:t xml:space="preserve"> </w:t>
      </w:r>
      <w:r w:rsidRPr="00877F7A">
        <w:rPr>
          <w:rFonts w:ascii="Times New Roman" w:hAnsi="Times New Roman"/>
          <w:sz w:val="28"/>
          <w:szCs w:val="28"/>
        </w:rPr>
        <w:t xml:space="preserve">ребенка или благотворителем (меценатом) для музея (благополучателя). В этом случае вкладчиком </w:t>
      </w:r>
      <w:r w:rsidR="004E7DBF" w:rsidRPr="00877F7A">
        <w:rPr>
          <w:rFonts w:ascii="Times New Roman" w:hAnsi="Times New Roman"/>
          <w:sz w:val="28"/>
          <w:szCs w:val="28"/>
        </w:rPr>
        <w:t>считается третье лицо, а не сто</w:t>
      </w:r>
      <w:r w:rsidRPr="00877F7A">
        <w:rPr>
          <w:rFonts w:ascii="Times New Roman" w:hAnsi="Times New Roman"/>
          <w:sz w:val="28"/>
          <w:szCs w:val="28"/>
        </w:rPr>
        <w:t>рона, внесшая в его пользу вкл</w:t>
      </w:r>
      <w:r w:rsidR="004E7DBF" w:rsidRPr="00877F7A">
        <w:rPr>
          <w:rFonts w:ascii="Times New Roman" w:hAnsi="Times New Roman"/>
          <w:sz w:val="28"/>
          <w:szCs w:val="28"/>
        </w:rPr>
        <w:t>ад и заключившая тем самым дого</w:t>
      </w:r>
      <w:r w:rsidRPr="00877F7A">
        <w:rPr>
          <w:rFonts w:ascii="Times New Roman" w:hAnsi="Times New Roman"/>
          <w:sz w:val="28"/>
          <w:szCs w:val="28"/>
        </w:rPr>
        <w:t xml:space="preserve">вор. </w:t>
      </w:r>
    </w:p>
    <w:p w:rsidR="004E7DBF" w:rsidRPr="00877F7A" w:rsidRDefault="004F1AFD"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Поскольку здесь не происходит передача денег от третьего</w:t>
      </w:r>
      <w:r w:rsidR="004E7DBF" w:rsidRPr="00877F7A">
        <w:rPr>
          <w:rFonts w:ascii="Times New Roman" w:hAnsi="Times New Roman"/>
          <w:sz w:val="28"/>
          <w:szCs w:val="28"/>
        </w:rPr>
        <w:t xml:space="preserve"> </w:t>
      </w:r>
      <w:r w:rsidRPr="00877F7A">
        <w:rPr>
          <w:rFonts w:ascii="Times New Roman" w:hAnsi="Times New Roman"/>
          <w:sz w:val="28"/>
          <w:szCs w:val="28"/>
        </w:rPr>
        <w:t xml:space="preserve">лица вкладчику, а создается сам </w:t>
      </w:r>
      <w:r w:rsidR="004E7DBF" w:rsidRPr="00877F7A">
        <w:rPr>
          <w:rFonts w:ascii="Times New Roman" w:hAnsi="Times New Roman"/>
          <w:sz w:val="28"/>
          <w:szCs w:val="28"/>
        </w:rPr>
        <w:t>вклад, фигура третьего лица про</w:t>
      </w:r>
      <w:r w:rsidRPr="00877F7A">
        <w:rPr>
          <w:rFonts w:ascii="Times New Roman" w:hAnsi="Times New Roman"/>
          <w:sz w:val="28"/>
          <w:szCs w:val="28"/>
        </w:rPr>
        <w:t>является в договоре не сразу. Свои права такое лицо приобретает</w:t>
      </w:r>
      <w:r w:rsidR="004E7DBF" w:rsidRPr="00877F7A">
        <w:rPr>
          <w:rFonts w:ascii="Times New Roman" w:hAnsi="Times New Roman"/>
          <w:sz w:val="28"/>
          <w:szCs w:val="28"/>
        </w:rPr>
        <w:t xml:space="preserve"> </w:t>
      </w:r>
      <w:r w:rsidRPr="00877F7A">
        <w:rPr>
          <w:rFonts w:ascii="Times New Roman" w:hAnsi="Times New Roman"/>
          <w:sz w:val="28"/>
          <w:szCs w:val="28"/>
        </w:rPr>
        <w:t>с момента предъявления им к ба</w:t>
      </w:r>
      <w:r w:rsidR="004E7DBF" w:rsidRPr="00877F7A">
        <w:rPr>
          <w:rFonts w:ascii="Times New Roman" w:hAnsi="Times New Roman"/>
          <w:sz w:val="28"/>
          <w:szCs w:val="28"/>
        </w:rPr>
        <w:t>нку первого требования, основан</w:t>
      </w:r>
      <w:r w:rsidRPr="00877F7A">
        <w:rPr>
          <w:rFonts w:ascii="Times New Roman" w:hAnsi="Times New Roman"/>
          <w:sz w:val="28"/>
          <w:szCs w:val="28"/>
        </w:rPr>
        <w:t>ного на правах вкладчика, либо выражения им банку своего намерения воспользоваться вкладом на его имя. Иной момент приобретения прав по договору может быть установлен соглашением</w:t>
      </w:r>
      <w:r w:rsidR="004E7DBF" w:rsidRPr="00877F7A">
        <w:rPr>
          <w:rFonts w:ascii="Times New Roman" w:hAnsi="Times New Roman"/>
          <w:sz w:val="28"/>
          <w:szCs w:val="28"/>
        </w:rPr>
        <w:t xml:space="preserve"> </w:t>
      </w:r>
      <w:r w:rsidRPr="00877F7A">
        <w:rPr>
          <w:rFonts w:ascii="Times New Roman" w:hAnsi="Times New Roman"/>
          <w:sz w:val="28"/>
          <w:szCs w:val="28"/>
        </w:rPr>
        <w:t>сторон. Причем указание имени гражданина-вкладчика или наименования юридического лица, в пользу которого вносится</w:t>
      </w:r>
      <w:r w:rsidR="004E7DBF" w:rsidRPr="00877F7A">
        <w:rPr>
          <w:rFonts w:ascii="Times New Roman" w:hAnsi="Times New Roman"/>
          <w:sz w:val="28"/>
          <w:szCs w:val="28"/>
        </w:rPr>
        <w:t xml:space="preserve"> </w:t>
      </w:r>
      <w:r w:rsidRPr="00877F7A">
        <w:rPr>
          <w:rFonts w:ascii="Times New Roman" w:hAnsi="Times New Roman"/>
          <w:sz w:val="28"/>
          <w:szCs w:val="28"/>
        </w:rPr>
        <w:t xml:space="preserve">вклад, является существенным </w:t>
      </w:r>
      <w:r w:rsidR="004E7DBF" w:rsidRPr="00877F7A">
        <w:rPr>
          <w:rFonts w:ascii="Times New Roman" w:hAnsi="Times New Roman"/>
          <w:sz w:val="28"/>
          <w:szCs w:val="28"/>
        </w:rPr>
        <w:t>условием подобного договора. Со</w:t>
      </w:r>
      <w:r w:rsidRPr="00877F7A">
        <w:rPr>
          <w:rFonts w:ascii="Times New Roman" w:hAnsi="Times New Roman"/>
          <w:sz w:val="28"/>
          <w:szCs w:val="28"/>
        </w:rPr>
        <w:t>ответственно договор в пользу несуществующего к моменту его заключения третьего лица (умершего гражданина или незарегистрированного юридического лица) ничтожен. Специфика д</w:t>
      </w:r>
      <w:r w:rsidR="004E7DBF" w:rsidRPr="00877F7A">
        <w:rPr>
          <w:rFonts w:ascii="Times New Roman" w:hAnsi="Times New Roman"/>
          <w:sz w:val="28"/>
          <w:szCs w:val="28"/>
        </w:rPr>
        <w:t>анного до</w:t>
      </w:r>
      <w:r w:rsidRPr="00877F7A">
        <w:rPr>
          <w:rFonts w:ascii="Times New Roman" w:hAnsi="Times New Roman"/>
          <w:sz w:val="28"/>
          <w:szCs w:val="28"/>
        </w:rPr>
        <w:t>говора состоит в том, что третье лицо является альтернативным</w:t>
      </w:r>
      <w:r w:rsidR="004E7DBF" w:rsidRPr="00877F7A">
        <w:rPr>
          <w:rFonts w:ascii="Times New Roman" w:hAnsi="Times New Roman"/>
          <w:sz w:val="28"/>
          <w:szCs w:val="28"/>
        </w:rPr>
        <w:t xml:space="preserve"> </w:t>
      </w:r>
      <w:r w:rsidRPr="00877F7A">
        <w:rPr>
          <w:rFonts w:ascii="Times New Roman" w:hAnsi="Times New Roman"/>
          <w:sz w:val="28"/>
          <w:szCs w:val="28"/>
        </w:rPr>
        <w:t xml:space="preserve">субъектом депозита, которое </w:t>
      </w:r>
      <w:r w:rsidR="004E7DBF" w:rsidRPr="00877F7A">
        <w:rPr>
          <w:rFonts w:ascii="Times New Roman" w:hAnsi="Times New Roman"/>
          <w:sz w:val="28"/>
          <w:szCs w:val="28"/>
        </w:rPr>
        <w:t>может воспользоваться своим пра</w:t>
      </w:r>
      <w:r w:rsidRPr="00877F7A">
        <w:rPr>
          <w:rFonts w:ascii="Times New Roman" w:hAnsi="Times New Roman"/>
          <w:sz w:val="28"/>
          <w:szCs w:val="28"/>
        </w:rPr>
        <w:t>вом, а может и нет. До выраже</w:t>
      </w:r>
      <w:r w:rsidR="004E7DBF" w:rsidRPr="00877F7A">
        <w:rPr>
          <w:rFonts w:ascii="Times New Roman" w:hAnsi="Times New Roman"/>
          <w:sz w:val="28"/>
          <w:szCs w:val="28"/>
        </w:rPr>
        <w:t>ния им своего намерения восполь</w:t>
      </w:r>
      <w:r w:rsidRPr="00877F7A">
        <w:rPr>
          <w:rFonts w:ascii="Times New Roman" w:hAnsi="Times New Roman"/>
          <w:sz w:val="28"/>
          <w:szCs w:val="28"/>
        </w:rPr>
        <w:t>зоваться правами вкладчика л</w:t>
      </w:r>
      <w:r w:rsidR="004E7DBF" w:rsidRPr="00877F7A">
        <w:rPr>
          <w:rFonts w:ascii="Times New Roman" w:hAnsi="Times New Roman"/>
          <w:sz w:val="28"/>
          <w:szCs w:val="28"/>
        </w:rPr>
        <w:t>ицо, заключившее договор банков</w:t>
      </w:r>
      <w:r w:rsidRPr="00877F7A">
        <w:rPr>
          <w:rFonts w:ascii="Times New Roman" w:hAnsi="Times New Roman"/>
          <w:sz w:val="28"/>
          <w:szCs w:val="28"/>
        </w:rPr>
        <w:t>ского вклада, может само осуществить эти права в отношении</w:t>
      </w:r>
      <w:r w:rsidR="004E7DBF" w:rsidRPr="00877F7A">
        <w:rPr>
          <w:rFonts w:ascii="Times New Roman" w:hAnsi="Times New Roman"/>
          <w:sz w:val="28"/>
          <w:szCs w:val="28"/>
        </w:rPr>
        <w:t xml:space="preserve"> </w:t>
      </w:r>
      <w:r w:rsidRPr="00877F7A">
        <w:rPr>
          <w:rFonts w:ascii="Times New Roman" w:hAnsi="Times New Roman"/>
          <w:sz w:val="28"/>
          <w:szCs w:val="28"/>
        </w:rPr>
        <w:t>внесенных им средств</w:t>
      </w:r>
      <w:r w:rsidR="005069A4" w:rsidRPr="00877F7A">
        <w:rPr>
          <w:rFonts w:ascii="Times New Roman" w:hAnsi="Times New Roman"/>
          <w:sz w:val="28"/>
          <w:szCs w:val="28"/>
        </w:rPr>
        <w:t xml:space="preserve"> [20, с.444]</w:t>
      </w:r>
      <w:r w:rsidRPr="00877F7A">
        <w:rPr>
          <w:rFonts w:ascii="Times New Roman" w:hAnsi="Times New Roman"/>
          <w:sz w:val="28"/>
          <w:szCs w:val="28"/>
        </w:rPr>
        <w:t xml:space="preserve">. </w:t>
      </w:r>
    </w:p>
    <w:p w:rsidR="004E7DBF" w:rsidRPr="00877F7A" w:rsidRDefault="004F1AFD"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 xml:space="preserve">Договор банковского вклада должен быть заключен в </w:t>
      </w:r>
      <w:r w:rsidR="004E7DBF" w:rsidRPr="00877F7A">
        <w:rPr>
          <w:rFonts w:ascii="Times New Roman" w:hAnsi="Times New Roman"/>
          <w:iCs/>
          <w:sz w:val="28"/>
          <w:szCs w:val="28"/>
        </w:rPr>
        <w:t>письмен</w:t>
      </w:r>
      <w:r w:rsidRPr="00877F7A">
        <w:rPr>
          <w:rFonts w:ascii="Times New Roman" w:hAnsi="Times New Roman"/>
          <w:iCs/>
          <w:sz w:val="28"/>
          <w:szCs w:val="28"/>
        </w:rPr>
        <w:t>ной форме</w:t>
      </w:r>
      <w:r w:rsidRPr="00877F7A">
        <w:rPr>
          <w:rFonts w:ascii="Times New Roman" w:hAnsi="Times New Roman"/>
          <w:sz w:val="28"/>
          <w:szCs w:val="28"/>
        </w:rPr>
        <w:t>. Несобл</w:t>
      </w:r>
      <w:r w:rsidR="004E7DBF" w:rsidRPr="00877F7A">
        <w:rPr>
          <w:rFonts w:ascii="Times New Roman" w:hAnsi="Times New Roman"/>
          <w:sz w:val="28"/>
          <w:szCs w:val="28"/>
        </w:rPr>
        <w:t>юдение формы депозитного догово</w:t>
      </w:r>
      <w:r w:rsidRPr="00877F7A">
        <w:rPr>
          <w:rFonts w:ascii="Times New Roman" w:hAnsi="Times New Roman"/>
          <w:sz w:val="28"/>
          <w:szCs w:val="28"/>
        </w:rPr>
        <w:t>ра влечет его ничтожность с последствиями, установленными</w:t>
      </w:r>
      <w:r w:rsidR="004E7DBF" w:rsidRPr="00877F7A">
        <w:rPr>
          <w:rFonts w:ascii="Times New Roman" w:hAnsi="Times New Roman"/>
          <w:sz w:val="28"/>
          <w:szCs w:val="28"/>
        </w:rPr>
        <w:t xml:space="preserve"> действующим законодательством о действительности сделок</w:t>
      </w:r>
      <w:r w:rsidR="005069A4" w:rsidRPr="00877F7A">
        <w:rPr>
          <w:rFonts w:ascii="Times New Roman" w:hAnsi="Times New Roman"/>
          <w:sz w:val="28"/>
          <w:szCs w:val="28"/>
        </w:rPr>
        <w:t xml:space="preserve"> [27, с.356]</w:t>
      </w:r>
      <w:r w:rsidR="004E7DBF" w:rsidRPr="00877F7A">
        <w:rPr>
          <w:rFonts w:ascii="Times New Roman" w:hAnsi="Times New Roman"/>
          <w:sz w:val="28"/>
          <w:szCs w:val="28"/>
        </w:rPr>
        <w:t>.</w:t>
      </w:r>
    </w:p>
    <w:p w:rsidR="004E7DBF" w:rsidRPr="00877F7A" w:rsidRDefault="004F1AFD"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iCs/>
          <w:sz w:val="28"/>
          <w:szCs w:val="28"/>
        </w:rPr>
        <w:t xml:space="preserve">Содержание договора </w:t>
      </w:r>
      <w:r w:rsidRPr="00877F7A">
        <w:rPr>
          <w:rFonts w:ascii="Times New Roman" w:hAnsi="Times New Roman"/>
          <w:sz w:val="28"/>
          <w:szCs w:val="28"/>
        </w:rPr>
        <w:t>составляет обязанность банка возвратить</w:t>
      </w:r>
      <w:r w:rsidR="004E7DBF" w:rsidRPr="00877F7A">
        <w:rPr>
          <w:rFonts w:ascii="Times New Roman" w:hAnsi="Times New Roman"/>
          <w:sz w:val="28"/>
          <w:szCs w:val="28"/>
        </w:rPr>
        <w:t xml:space="preserve"> </w:t>
      </w:r>
      <w:r w:rsidRPr="00877F7A">
        <w:rPr>
          <w:rFonts w:ascii="Times New Roman" w:hAnsi="Times New Roman"/>
          <w:sz w:val="28"/>
          <w:szCs w:val="28"/>
        </w:rPr>
        <w:t>вкладчику сумму вклада (основной долг) с уплатой обусловленных</w:t>
      </w:r>
      <w:r w:rsidR="004E7DBF" w:rsidRPr="00877F7A">
        <w:rPr>
          <w:rFonts w:ascii="Times New Roman" w:hAnsi="Times New Roman"/>
          <w:sz w:val="28"/>
          <w:szCs w:val="28"/>
        </w:rPr>
        <w:t xml:space="preserve"> </w:t>
      </w:r>
      <w:r w:rsidRPr="00877F7A">
        <w:rPr>
          <w:rFonts w:ascii="Times New Roman" w:hAnsi="Times New Roman"/>
          <w:sz w:val="28"/>
          <w:szCs w:val="28"/>
        </w:rPr>
        <w:t xml:space="preserve">процентов. </w:t>
      </w:r>
      <w:r w:rsidRPr="00877F7A">
        <w:rPr>
          <w:rFonts w:ascii="Times New Roman" w:hAnsi="Times New Roman"/>
          <w:iCs/>
          <w:sz w:val="28"/>
          <w:szCs w:val="28"/>
        </w:rPr>
        <w:t xml:space="preserve">Проценты </w:t>
      </w:r>
      <w:r w:rsidRPr="00877F7A">
        <w:rPr>
          <w:rFonts w:ascii="Times New Roman" w:hAnsi="Times New Roman"/>
          <w:sz w:val="28"/>
          <w:szCs w:val="28"/>
        </w:rPr>
        <w:t>являются</w:t>
      </w:r>
      <w:r w:rsidR="004E7DBF" w:rsidRPr="00877F7A">
        <w:rPr>
          <w:rFonts w:ascii="Times New Roman" w:hAnsi="Times New Roman"/>
          <w:sz w:val="28"/>
          <w:szCs w:val="28"/>
        </w:rPr>
        <w:t xml:space="preserve"> ценой кредита, выданного вклад</w:t>
      </w:r>
      <w:r w:rsidRPr="00877F7A">
        <w:rPr>
          <w:rFonts w:ascii="Times New Roman" w:hAnsi="Times New Roman"/>
          <w:sz w:val="28"/>
          <w:szCs w:val="28"/>
        </w:rPr>
        <w:t xml:space="preserve">чиком банку. Их размер обычно устанавливается в договоре. Однако в силу возмездности депозитных отношений </w:t>
      </w:r>
      <w:r w:rsidR="004E7DBF" w:rsidRPr="00877F7A">
        <w:rPr>
          <w:rFonts w:ascii="Times New Roman" w:hAnsi="Times New Roman"/>
          <w:sz w:val="28"/>
          <w:szCs w:val="28"/>
        </w:rPr>
        <w:t>проценты под</w:t>
      </w:r>
      <w:r w:rsidRPr="00877F7A">
        <w:rPr>
          <w:rFonts w:ascii="Times New Roman" w:hAnsi="Times New Roman"/>
          <w:sz w:val="28"/>
          <w:szCs w:val="28"/>
        </w:rPr>
        <w:t>лежат уплате в любом случае, даже если стороны договора не согласовали их размер. В этом случае банк обязан уплатить их</w:t>
      </w:r>
      <w:r w:rsidR="004E7DBF" w:rsidRPr="00877F7A">
        <w:rPr>
          <w:rFonts w:ascii="Times New Roman" w:hAnsi="Times New Roman"/>
          <w:sz w:val="28"/>
          <w:szCs w:val="28"/>
        </w:rPr>
        <w:t xml:space="preserve"> </w:t>
      </w:r>
      <w:r w:rsidRPr="00877F7A">
        <w:rPr>
          <w:rFonts w:ascii="Times New Roman" w:hAnsi="Times New Roman"/>
          <w:sz w:val="28"/>
          <w:szCs w:val="28"/>
        </w:rPr>
        <w:t>в размере, определяемом по тем же правилам, что и в договоре</w:t>
      </w:r>
      <w:r w:rsidR="004E7DBF" w:rsidRPr="00877F7A">
        <w:rPr>
          <w:rFonts w:ascii="Times New Roman" w:hAnsi="Times New Roman"/>
          <w:sz w:val="28"/>
          <w:szCs w:val="28"/>
        </w:rPr>
        <w:t xml:space="preserve"> </w:t>
      </w:r>
      <w:r w:rsidRPr="00877F7A">
        <w:rPr>
          <w:rFonts w:ascii="Times New Roman" w:hAnsi="Times New Roman"/>
          <w:sz w:val="28"/>
          <w:szCs w:val="28"/>
        </w:rPr>
        <w:t xml:space="preserve">займа (ставка банковского процента или ставка рефинансирования </w:t>
      </w:r>
      <w:r w:rsidR="004E7DBF" w:rsidRPr="00877F7A">
        <w:rPr>
          <w:rFonts w:ascii="Times New Roman" w:hAnsi="Times New Roman"/>
          <w:sz w:val="28"/>
          <w:szCs w:val="28"/>
        </w:rPr>
        <w:t>Национального Банка Республики Беларусь</w:t>
      </w:r>
      <w:r w:rsidRPr="00877F7A">
        <w:rPr>
          <w:rFonts w:ascii="Times New Roman" w:hAnsi="Times New Roman"/>
          <w:sz w:val="28"/>
          <w:szCs w:val="28"/>
        </w:rPr>
        <w:t xml:space="preserve">). </w:t>
      </w:r>
    </w:p>
    <w:p w:rsidR="004E7DBF" w:rsidRPr="00877F7A" w:rsidRDefault="004E7DBF"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iCs/>
          <w:sz w:val="28"/>
          <w:szCs w:val="28"/>
        </w:rPr>
        <w:t xml:space="preserve">Ответственность </w:t>
      </w:r>
      <w:r w:rsidRPr="00877F7A">
        <w:rPr>
          <w:rFonts w:ascii="Times New Roman" w:hAnsi="Times New Roman"/>
          <w:sz w:val="28"/>
          <w:szCs w:val="28"/>
        </w:rPr>
        <w:t xml:space="preserve">по депозитному договору наступает для должника в нескольких случаях: </w:t>
      </w:r>
    </w:p>
    <w:p w:rsidR="004E7DBF" w:rsidRPr="00877F7A" w:rsidRDefault="004E7DBF"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а) за неисполнение или ненадлежащее исполнение обязанности по обеспечению возврата вклада;</w:t>
      </w:r>
    </w:p>
    <w:p w:rsidR="004E7DBF" w:rsidRPr="00877F7A" w:rsidRDefault="004E7DBF"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 xml:space="preserve">б) за ухудшение условий обеспечения; </w:t>
      </w:r>
    </w:p>
    <w:p w:rsidR="004E7DBF" w:rsidRPr="00877F7A" w:rsidRDefault="004E7DBF"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 xml:space="preserve">в) за принятие депозита от граждан неуполномоченным лицом или с нарушением законодательства о вкладах; </w:t>
      </w:r>
    </w:p>
    <w:p w:rsidR="004E7DBF" w:rsidRPr="00877F7A" w:rsidRDefault="004E7DBF"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г) за невозврат вклада, его неправомерное удержание или невыплату процентов</w:t>
      </w:r>
      <w:r w:rsidR="00F174E9" w:rsidRPr="00877F7A">
        <w:rPr>
          <w:rFonts w:ascii="Times New Roman" w:hAnsi="Times New Roman"/>
          <w:sz w:val="28"/>
          <w:szCs w:val="28"/>
        </w:rPr>
        <w:t xml:space="preserve"> [15, с.403]</w:t>
      </w:r>
      <w:r w:rsidRPr="00877F7A">
        <w:rPr>
          <w:rFonts w:ascii="Times New Roman" w:hAnsi="Times New Roman"/>
          <w:sz w:val="28"/>
          <w:szCs w:val="28"/>
        </w:rPr>
        <w:t xml:space="preserve">. </w:t>
      </w:r>
    </w:p>
    <w:p w:rsidR="00D615AC" w:rsidRPr="00877F7A" w:rsidRDefault="004E7DBF"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Во всех названных ситуациях вкладчик вправе потребовать от своего контрагента немедленного возврата суммы вклада. В первом и втором случаях ответственность заключается в уплате вкладчику неустойки в форме банковского процента (ставки рефинансирования), исчисленной на день возврата долга, а также в возмещении убытков. В третьем случае ответственность строже: это ставка банковского процента на день возврата долга, а кроме нее, кумулятивно взыскиваемые убытки (сверх суммы процентов). В четвертом случае ответственность происходит по правилам,</w:t>
      </w:r>
      <w:r w:rsidR="00D615AC" w:rsidRPr="00877F7A">
        <w:rPr>
          <w:rFonts w:ascii="Times New Roman" w:hAnsi="Times New Roman"/>
          <w:sz w:val="28"/>
          <w:szCs w:val="28"/>
        </w:rPr>
        <w:t xml:space="preserve"> </w:t>
      </w:r>
      <w:r w:rsidRPr="00877F7A">
        <w:rPr>
          <w:rFonts w:ascii="Times New Roman" w:hAnsi="Times New Roman"/>
          <w:sz w:val="28"/>
          <w:szCs w:val="28"/>
        </w:rPr>
        <w:t>что и в первых двух ситуациях.</w:t>
      </w:r>
    </w:p>
    <w:p w:rsidR="004E7DBF" w:rsidRPr="00877F7A" w:rsidRDefault="004E7DBF"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Прекращение договора банковского вклада всегда происходит</w:t>
      </w:r>
      <w:r w:rsidR="00D615AC" w:rsidRPr="00877F7A">
        <w:rPr>
          <w:rFonts w:ascii="Times New Roman" w:hAnsi="Times New Roman"/>
          <w:sz w:val="28"/>
          <w:szCs w:val="28"/>
        </w:rPr>
        <w:t xml:space="preserve"> </w:t>
      </w:r>
      <w:r w:rsidRPr="00877F7A">
        <w:rPr>
          <w:rFonts w:ascii="Times New Roman" w:hAnsi="Times New Roman"/>
          <w:sz w:val="28"/>
          <w:szCs w:val="28"/>
        </w:rPr>
        <w:t>в силу одностороннего волеизъявления гражданина-вкладчика.</w:t>
      </w:r>
      <w:r w:rsidR="00D615AC" w:rsidRPr="00877F7A">
        <w:rPr>
          <w:rFonts w:ascii="Times New Roman" w:hAnsi="Times New Roman"/>
          <w:sz w:val="28"/>
          <w:szCs w:val="28"/>
        </w:rPr>
        <w:t xml:space="preserve"> </w:t>
      </w:r>
      <w:r w:rsidRPr="00877F7A">
        <w:rPr>
          <w:rFonts w:ascii="Times New Roman" w:hAnsi="Times New Roman"/>
          <w:sz w:val="28"/>
          <w:szCs w:val="28"/>
        </w:rPr>
        <w:t>Для юридических лиц это зависит от вида вклада: по вкладам до</w:t>
      </w:r>
      <w:r w:rsidR="00D615AC" w:rsidRPr="00877F7A">
        <w:rPr>
          <w:rFonts w:ascii="Times New Roman" w:hAnsi="Times New Roman"/>
          <w:sz w:val="28"/>
          <w:szCs w:val="28"/>
        </w:rPr>
        <w:t xml:space="preserve"> </w:t>
      </w:r>
      <w:r w:rsidRPr="00877F7A">
        <w:rPr>
          <w:rFonts w:ascii="Times New Roman" w:hAnsi="Times New Roman"/>
          <w:sz w:val="28"/>
          <w:szCs w:val="28"/>
        </w:rPr>
        <w:t>востребования — по первому требованию, а для вкладов на особых</w:t>
      </w:r>
      <w:r w:rsidR="00D615AC" w:rsidRPr="00877F7A">
        <w:rPr>
          <w:rFonts w:ascii="Times New Roman" w:hAnsi="Times New Roman"/>
          <w:sz w:val="28"/>
          <w:szCs w:val="28"/>
        </w:rPr>
        <w:t xml:space="preserve"> </w:t>
      </w:r>
      <w:r w:rsidRPr="00877F7A">
        <w:rPr>
          <w:rFonts w:ascii="Times New Roman" w:hAnsi="Times New Roman"/>
          <w:sz w:val="28"/>
          <w:szCs w:val="28"/>
        </w:rPr>
        <w:t>условиях — в порядке, предусмотренном самим договором.</w:t>
      </w:r>
    </w:p>
    <w:p w:rsidR="00E92005" w:rsidRPr="00877F7A" w:rsidRDefault="00E92005"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p>
    <w:p w:rsidR="00D615AC" w:rsidRPr="00877F7A" w:rsidRDefault="00D615AC"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b/>
          <w:sz w:val="28"/>
          <w:szCs w:val="28"/>
        </w:rPr>
      </w:pPr>
      <w:r w:rsidRPr="00877F7A">
        <w:rPr>
          <w:rFonts w:ascii="Times New Roman" w:hAnsi="Times New Roman"/>
          <w:b/>
          <w:sz w:val="28"/>
          <w:szCs w:val="28"/>
        </w:rPr>
        <w:t>3.1 Договор банковского счета. Ответственность по договору банковского счета</w:t>
      </w:r>
    </w:p>
    <w:p w:rsidR="00E92005" w:rsidRPr="00877F7A" w:rsidRDefault="00E92005"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p>
    <w:p w:rsidR="00854EAF" w:rsidRPr="00877F7A" w:rsidRDefault="006A2896"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iCs/>
          <w:sz w:val="28"/>
          <w:szCs w:val="28"/>
        </w:rPr>
        <w:t xml:space="preserve">По договору текущего (расчетного) банковского счета одна сторона (банк или небанковская кредитно-финансовая организация) обязуется открыть другой стороне (владельцу счета) текущий (расчетный) банковский счет для хранения денежных средств владельца счета и (или) зачисления на этот счет денежных средств, поступающих в пользу владельца счета, а также выполнять поручения владельца счета о перечислении и выдаче соответствующих денежных средств со счета, а владелец счета предоставляет банку или небанковской кредитно-финансовой организации право использовать временно свободные денежные средства, находящиеся на счете, с уплатой процентов, определенных законодательством Республики Беларусь или договором, и уплачивает банку или небанковской кредитно-финансовой организации вознаграждение (плату) за оказываемые ему услуги </w:t>
      </w:r>
      <w:r w:rsidR="005069A4" w:rsidRPr="00877F7A">
        <w:rPr>
          <w:rFonts w:ascii="Times New Roman" w:hAnsi="Times New Roman"/>
          <w:sz w:val="28"/>
          <w:szCs w:val="28"/>
        </w:rPr>
        <w:t>[3, ст.197]</w:t>
      </w:r>
      <w:r w:rsidRPr="00877F7A">
        <w:rPr>
          <w:rFonts w:ascii="Times New Roman" w:hAnsi="Times New Roman"/>
          <w:sz w:val="28"/>
          <w:szCs w:val="28"/>
        </w:rPr>
        <w:t>.</w:t>
      </w:r>
    </w:p>
    <w:p w:rsidR="00854EAF" w:rsidRPr="00877F7A" w:rsidRDefault="00854EAF"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 xml:space="preserve">В соответствии с гл. 24 Банковского кодекса Республики Беларусь расчеты между юридическими лицами, а также расчеты граждан-предпринимателей должны производиться, как правило, в безналичном порядке. Обязанность «хранить» деньги в кредитном учреждении прямо вытекает из закона. Следовательно, открытие банковского счета является обязанностью названных лиц, которые не могут отказаться от заключения соответствующего договора. Кроме того, клиент, заключивший договор банковского счета, обязан подчиняться не только законодательству о банках, но и специальным внутренним правилам ведения операций, применяемым в данном кредитном учреждении. Таким образом, договор банковского счета является </w:t>
      </w:r>
      <w:r w:rsidRPr="00877F7A">
        <w:rPr>
          <w:rFonts w:ascii="Times New Roman" w:hAnsi="Times New Roman"/>
          <w:iCs/>
          <w:sz w:val="28"/>
          <w:szCs w:val="28"/>
        </w:rPr>
        <w:t xml:space="preserve">двусторонне обязывающим. </w:t>
      </w:r>
      <w:r w:rsidRPr="00877F7A">
        <w:rPr>
          <w:rFonts w:ascii="Times New Roman" w:hAnsi="Times New Roman"/>
          <w:sz w:val="28"/>
          <w:szCs w:val="28"/>
        </w:rPr>
        <w:t xml:space="preserve">В отличие от ранее действовавших правил в нормах банковского законодательства предполагается </w:t>
      </w:r>
      <w:r w:rsidRPr="00877F7A">
        <w:rPr>
          <w:rFonts w:ascii="Times New Roman" w:hAnsi="Times New Roman"/>
          <w:iCs/>
          <w:sz w:val="28"/>
          <w:szCs w:val="28"/>
        </w:rPr>
        <w:t xml:space="preserve">возмездность </w:t>
      </w:r>
      <w:r w:rsidRPr="00877F7A">
        <w:rPr>
          <w:rFonts w:ascii="Times New Roman" w:hAnsi="Times New Roman"/>
          <w:sz w:val="28"/>
          <w:szCs w:val="28"/>
        </w:rPr>
        <w:t>договора банковского счета, если иное не установлено соглашением сторон.</w:t>
      </w:r>
    </w:p>
    <w:p w:rsidR="001E1B5A" w:rsidRPr="00877F7A" w:rsidRDefault="00854EAF"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Банк уплачивает клиенту проценты за пользование денежными средствами в размере, указанном в договоре банковского счета. Срок уплаты процентов</w:t>
      </w:r>
      <w:r w:rsidR="001E1B5A" w:rsidRPr="00877F7A">
        <w:rPr>
          <w:rFonts w:ascii="Times New Roman" w:hAnsi="Times New Roman"/>
          <w:sz w:val="28"/>
          <w:szCs w:val="28"/>
        </w:rPr>
        <w:t xml:space="preserve"> также устанавливается в догово</w:t>
      </w:r>
      <w:r w:rsidRPr="00877F7A">
        <w:rPr>
          <w:rFonts w:ascii="Times New Roman" w:hAnsi="Times New Roman"/>
          <w:sz w:val="28"/>
          <w:szCs w:val="28"/>
        </w:rPr>
        <w:t>ре, либо они подлежат зачислению на счет клиента поквартально</w:t>
      </w:r>
      <w:r w:rsidR="005069A4" w:rsidRPr="00877F7A">
        <w:rPr>
          <w:rFonts w:ascii="Times New Roman" w:hAnsi="Times New Roman"/>
          <w:sz w:val="28"/>
          <w:szCs w:val="28"/>
        </w:rPr>
        <w:t xml:space="preserve"> [17, с.519]</w:t>
      </w:r>
      <w:r w:rsidRPr="00877F7A">
        <w:rPr>
          <w:rFonts w:ascii="Times New Roman" w:hAnsi="Times New Roman"/>
          <w:sz w:val="28"/>
          <w:szCs w:val="28"/>
        </w:rPr>
        <w:t>.</w:t>
      </w:r>
    </w:p>
    <w:p w:rsidR="001E1B5A" w:rsidRPr="00877F7A" w:rsidRDefault="00854EAF"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 xml:space="preserve">По своему характеру договор банковского счета близок к </w:t>
      </w:r>
      <w:r w:rsidRPr="00877F7A">
        <w:rPr>
          <w:rFonts w:ascii="Times New Roman" w:hAnsi="Times New Roman"/>
          <w:iCs/>
          <w:sz w:val="28"/>
          <w:szCs w:val="28"/>
        </w:rPr>
        <w:t xml:space="preserve">публичному </w:t>
      </w:r>
      <w:r w:rsidRPr="00877F7A">
        <w:rPr>
          <w:rFonts w:ascii="Times New Roman" w:hAnsi="Times New Roman"/>
          <w:sz w:val="28"/>
          <w:szCs w:val="28"/>
        </w:rPr>
        <w:t>договору, хотя этот термин к нему прямо и не</w:t>
      </w:r>
      <w:r w:rsidR="001E1B5A" w:rsidRPr="00877F7A">
        <w:rPr>
          <w:rFonts w:ascii="Times New Roman" w:hAnsi="Times New Roman"/>
          <w:sz w:val="28"/>
          <w:szCs w:val="28"/>
        </w:rPr>
        <w:t xml:space="preserve"> </w:t>
      </w:r>
      <w:r w:rsidRPr="00877F7A">
        <w:rPr>
          <w:rFonts w:ascii="Times New Roman" w:hAnsi="Times New Roman"/>
          <w:sz w:val="28"/>
          <w:szCs w:val="28"/>
        </w:rPr>
        <w:t>применяется1. Банк обязан заключить договор банковского счета</w:t>
      </w:r>
      <w:r w:rsidR="001E1B5A" w:rsidRPr="00877F7A">
        <w:rPr>
          <w:rFonts w:ascii="Times New Roman" w:hAnsi="Times New Roman"/>
          <w:sz w:val="28"/>
          <w:szCs w:val="28"/>
        </w:rPr>
        <w:t xml:space="preserve"> </w:t>
      </w:r>
      <w:r w:rsidRPr="00877F7A">
        <w:rPr>
          <w:rFonts w:ascii="Times New Roman" w:hAnsi="Times New Roman"/>
          <w:sz w:val="28"/>
          <w:szCs w:val="28"/>
        </w:rPr>
        <w:t>со всяким лицом, обратившимся к нему с офертой, соответств</w:t>
      </w:r>
      <w:r w:rsidR="001E1B5A" w:rsidRPr="00877F7A">
        <w:rPr>
          <w:rFonts w:ascii="Times New Roman" w:hAnsi="Times New Roman"/>
          <w:sz w:val="28"/>
          <w:szCs w:val="28"/>
        </w:rPr>
        <w:t>ую</w:t>
      </w:r>
      <w:r w:rsidRPr="00877F7A">
        <w:rPr>
          <w:rFonts w:ascii="Times New Roman" w:hAnsi="Times New Roman"/>
          <w:sz w:val="28"/>
          <w:szCs w:val="28"/>
        </w:rPr>
        <w:t>щей объявленным банком усло</w:t>
      </w:r>
      <w:r w:rsidR="001E1B5A" w:rsidRPr="00877F7A">
        <w:rPr>
          <w:rFonts w:ascii="Times New Roman" w:hAnsi="Times New Roman"/>
          <w:sz w:val="28"/>
          <w:szCs w:val="28"/>
        </w:rPr>
        <w:t>виям открытия счетов данного ви</w:t>
      </w:r>
      <w:r w:rsidRPr="00877F7A">
        <w:rPr>
          <w:rFonts w:ascii="Times New Roman" w:hAnsi="Times New Roman"/>
          <w:sz w:val="28"/>
          <w:szCs w:val="28"/>
        </w:rPr>
        <w:t>да, закону и банковским правила</w:t>
      </w:r>
      <w:r w:rsidR="001E1B5A" w:rsidRPr="00877F7A">
        <w:rPr>
          <w:rFonts w:ascii="Times New Roman" w:hAnsi="Times New Roman"/>
          <w:sz w:val="28"/>
          <w:szCs w:val="28"/>
        </w:rPr>
        <w:t>м. Однако эта обязанность не яв</w:t>
      </w:r>
      <w:r w:rsidRPr="00877F7A">
        <w:rPr>
          <w:rFonts w:ascii="Times New Roman" w:hAnsi="Times New Roman"/>
          <w:sz w:val="28"/>
          <w:szCs w:val="28"/>
        </w:rPr>
        <w:t>ляется безоговорочной. Банк не вправе отказать кому бы то ни</w:t>
      </w:r>
      <w:r w:rsidR="001E1B5A" w:rsidRPr="00877F7A">
        <w:rPr>
          <w:rFonts w:ascii="Times New Roman" w:hAnsi="Times New Roman"/>
          <w:sz w:val="28"/>
          <w:szCs w:val="28"/>
        </w:rPr>
        <w:t xml:space="preserve"> </w:t>
      </w:r>
      <w:r w:rsidRPr="00877F7A">
        <w:rPr>
          <w:rFonts w:ascii="Times New Roman" w:hAnsi="Times New Roman"/>
          <w:sz w:val="28"/>
          <w:szCs w:val="28"/>
        </w:rPr>
        <w:t>было в открытии счета, совершение операций по которому предусмотрено законом, учредительными документами банка и его лицензией, кроме случая, когда такой отказ обусловлен отсутствием</w:t>
      </w:r>
      <w:r w:rsidR="001E1B5A" w:rsidRPr="00877F7A">
        <w:rPr>
          <w:rFonts w:ascii="Times New Roman" w:hAnsi="Times New Roman"/>
          <w:sz w:val="28"/>
          <w:szCs w:val="28"/>
        </w:rPr>
        <w:t xml:space="preserve"> </w:t>
      </w:r>
      <w:r w:rsidRPr="00877F7A">
        <w:rPr>
          <w:rFonts w:ascii="Times New Roman" w:hAnsi="Times New Roman"/>
          <w:sz w:val="28"/>
          <w:szCs w:val="28"/>
        </w:rPr>
        <w:t>у банка возможности принять э</w:t>
      </w:r>
      <w:r w:rsidR="001E1B5A" w:rsidRPr="00877F7A">
        <w:rPr>
          <w:rFonts w:ascii="Times New Roman" w:hAnsi="Times New Roman"/>
          <w:sz w:val="28"/>
          <w:szCs w:val="28"/>
        </w:rPr>
        <w:t>то лицо на обслуживание либо ко</w:t>
      </w:r>
      <w:r w:rsidRPr="00877F7A">
        <w:rPr>
          <w:rFonts w:ascii="Times New Roman" w:hAnsi="Times New Roman"/>
          <w:sz w:val="28"/>
          <w:szCs w:val="28"/>
        </w:rPr>
        <w:t>гда такой отказ допускается законом и иными правовыми актами.</w:t>
      </w:r>
    </w:p>
    <w:p w:rsidR="001E1B5A" w:rsidRPr="00877F7A" w:rsidRDefault="00854EAF"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При необоснованном отказе банка от заключения договора клиент</w:t>
      </w:r>
      <w:r w:rsidR="001E1B5A" w:rsidRPr="00877F7A">
        <w:rPr>
          <w:rFonts w:ascii="Times New Roman" w:hAnsi="Times New Roman"/>
          <w:sz w:val="28"/>
          <w:szCs w:val="28"/>
        </w:rPr>
        <w:t xml:space="preserve"> </w:t>
      </w:r>
      <w:r w:rsidRPr="00877F7A">
        <w:rPr>
          <w:rFonts w:ascii="Times New Roman" w:hAnsi="Times New Roman"/>
          <w:sz w:val="28"/>
          <w:szCs w:val="28"/>
        </w:rPr>
        <w:t>вправе обратиться в суд с треб</w:t>
      </w:r>
      <w:r w:rsidR="001E1B5A" w:rsidRPr="00877F7A">
        <w:rPr>
          <w:rFonts w:ascii="Times New Roman" w:hAnsi="Times New Roman"/>
          <w:sz w:val="28"/>
          <w:szCs w:val="28"/>
        </w:rPr>
        <w:t>ованием о понуждении банка к за</w:t>
      </w:r>
      <w:r w:rsidRPr="00877F7A">
        <w:rPr>
          <w:rFonts w:ascii="Times New Roman" w:hAnsi="Times New Roman"/>
          <w:sz w:val="28"/>
          <w:szCs w:val="28"/>
        </w:rPr>
        <w:t>ключению договора и о возмещении причиненных этим убытков.</w:t>
      </w:r>
    </w:p>
    <w:p w:rsidR="001E1B5A" w:rsidRPr="00877F7A" w:rsidRDefault="00854EAF"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Иными словами, особенность договора банковского счета в том,</w:t>
      </w:r>
      <w:r w:rsidR="001E1B5A" w:rsidRPr="00877F7A">
        <w:rPr>
          <w:rFonts w:ascii="Times New Roman" w:hAnsi="Times New Roman"/>
          <w:sz w:val="28"/>
          <w:szCs w:val="28"/>
        </w:rPr>
        <w:t xml:space="preserve"> </w:t>
      </w:r>
      <w:r w:rsidRPr="00877F7A">
        <w:rPr>
          <w:rFonts w:ascii="Times New Roman" w:hAnsi="Times New Roman"/>
          <w:sz w:val="28"/>
          <w:szCs w:val="28"/>
        </w:rPr>
        <w:t>что обычно ни банк, ни юридиче</w:t>
      </w:r>
      <w:r w:rsidR="001E1B5A" w:rsidRPr="00877F7A">
        <w:rPr>
          <w:rFonts w:ascii="Times New Roman" w:hAnsi="Times New Roman"/>
          <w:sz w:val="28"/>
          <w:szCs w:val="28"/>
        </w:rPr>
        <w:t>ское лицо — клиент не вправе от</w:t>
      </w:r>
      <w:r w:rsidRPr="00877F7A">
        <w:rPr>
          <w:rFonts w:ascii="Times New Roman" w:hAnsi="Times New Roman"/>
          <w:sz w:val="28"/>
          <w:szCs w:val="28"/>
        </w:rPr>
        <w:t>казаться от его заключения (последний, однако, имеет право выбора обслуживающего его банка). В данном случае обязанность</w:t>
      </w:r>
      <w:r w:rsidR="001E1B5A" w:rsidRPr="00877F7A">
        <w:rPr>
          <w:rFonts w:ascii="Times New Roman" w:hAnsi="Times New Roman"/>
          <w:sz w:val="28"/>
          <w:szCs w:val="28"/>
        </w:rPr>
        <w:t xml:space="preserve"> </w:t>
      </w:r>
      <w:r w:rsidRPr="00877F7A">
        <w:rPr>
          <w:rFonts w:ascii="Times New Roman" w:hAnsi="Times New Roman"/>
          <w:sz w:val="28"/>
          <w:szCs w:val="28"/>
        </w:rPr>
        <w:t>клиента заключить договор вытекает из правил об осуществлении</w:t>
      </w:r>
      <w:r w:rsidR="001E1B5A" w:rsidRPr="00877F7A">
        <w:rPr>
          <w:rFonts w:ascii="Times New Roman" w:hAnsi="Times New Roman"/>
          <w:sz w:val="28"/>
          <w:szCs w:val="28"/>
        </w:rPr>
        <w:t xml:space="preserve"> </w:t>
      </w:r>
      <w:r w:rsidRPr="00877F7A">
        <w:rPr>
          <w:rFonts w:ascii="Times New Roman" w:hAnsi="Times New Roman"/>
          <w:sz w:val="28"/>
          <w:szCs w:val="28"/>
        </w:rPr>
        <w:t>расчетов юридических лиц в безналичном порядке. Обязанность</w:t>
      </w:r>
      <w:r w:rsidR="001E1B5A" w:rsidRPr="00877F7A">
        <w:rPr>
          <w:rFonts w:ascii="Times New Roman" w:hAnsi="Times New Roman"/>
          <w:sz w:val="28"/>
          <w:szCs w:val="28"/>
        </w:rPr>
        <w:t xml:space="preserve"> </w:t>
      </w:r>
      <w:r w:rsidRPr="00877F7A">
        <w:rPr>
          <w:rFonts w:ascii="Times New Roman" w:hAnsi="Times New Roman"/>
          <w:sz w:val="28"/>
          <w:szCs w:val="28"/>
        </w:rPr>
        <w:t>банка заключить договор вытекает из ег</w:t>
      </w:r>
      <w:r w:rsidR="001E1B5A" w:rsidRPr="00877F7A">
        <w:rPr>
          <w:rFonts w:ascii="Times New Roman" w:hAnsi="Times New Roman"/>
          <w:sz w:val="28"/>
          <w:szCs w:val="28"/>
        </w:rPr>
        <w:t>о субъектных качеств, пре</w:t>
      </w:r>
      <w:r w:rsidRPr="00877F7A">
        <w:rPr>
          <w:rFonts w:ascii="Times New Roman" w:hAnsi="Times New Roman"/>
          <w:sz w:val="28"/>
          <w:szCs w:val="28"/>
        </w:rPr>
        <w:t>дусмотренных законом</w:t>
      </w:r>
      <w:r w:rsidR="005069A4" w:rsidRPr="00877F7A">
        <w:rPr>
          <w:rFonts w:ascii="Times New Roman" w:hAnsi="Times New Roman"/>
          <w:sz w:val="28"/>
          <w:szCs w:val="28"/>
        </w:rPr>
        <w:t xml:space="preserve"> [17, с.520]</w:t>
      </w:r>
      <w:r w:rsidRPr="00877F7A">
        <w:rPr>
          <w:rFonts w:ascii="Times New Roman" w:hAnsi="Times New Roman"/>
          <w:sz w:val="28"/>
          <w:szCs w:val="28"/>
        </w:rPr>
        <w:t>.</w:t>
      </w:r>
    </w:p>
    <w:p w:rsidR="001E1B5A" w:rsidRPr="00877F7A" w:rsidRDefault="00854EAF"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iCs/>
          <w:sz w:val="28"/>
          <w:szCs w:val="28"/>
        </w:rPr>
        <w:t xml:space="preserve">Стороны </w:t>
      </w:r>
      <w:r w:rsidRPr="00877F7A">
        <w:rPr>
          <w:rFonts w:ascii="Times New Roman" w:hAnsi="Times New Roman"/>
          <w:sz w:val="28"/>
          <w:szCs w:val="28"/>
        </w:rPr>
        <w:t xml:space="preserve">договора — </w:t>
      </w:r>
      <w:r w:rsidRPr="00877F7A">
        <w:rPr>
          <w:rFonts w:ascii="Times New Roman" w:hAnsi="Times New Roman"/>
          <w:iCs/>
          <w:sz w:val="28"/>
          <w:szCs w:val="28"/>
        </w:rPr>
        <w:t xml:space="preserve">банк </w:t>
      </w:r>
      <w:r w:rsidRPr="00877F7A">
        <w:rPr>
          <w:rFonts w:ascii="Times New Roman" w:hAnsi="Times New Roman"/>
          <w:sz w:val="28"/>
          <w:szCs w:val="28"/>
        </w:rPr>
        <w:t>(в том числе</w:t>
      </w:r>
      <w:r w:rsidR="001E1B5A" w:rsidRPr="00877F7A">
        <w:rPr>
          <w:rFonts w:ascii="Times New Roman" w:hAnsi="Times New Roman"/>
          <w:sz w:val="28"/>
          <w:szCs w:val="28"/>
        </w:rPr>
        <w:t xml:space="preserve"> </w:t>
      </w:r>
      <w:r w:rsidRPr="00877F7A">
        <w:rPr>
          <w:rFonts w:ascii="Times New Roman" w:hAnsi="Times New Roman"/>
          <w:sz w:val="28"/>
          <w:szCs w:val="28"/>
        </w:rPr>
        <w:t xml:space="preserve">иная кредитная организация, обладающая лицензией) и </w:t>
      </w:r>
      <w:r w:rsidRPr="00877F7A">
        <w:rPr>
          <w:rFonts w:ascii="Times New Roman" w:hAnsi="Times New Roman"/>
          <w:iCs/>
          <w:sz w:val="28"/>
          <w:szCs w:val="28"/>
        </w:rPr>
        <w:t>клиент</w:t>
      </w:r>
      <w:r w:rsidR="001E1B5A" w:rsidRPr="00877F7A">
        <w:rPr>
          <w:rFonts w:ascii="Times New Roman" w:hAnsi="Times New Roman"/>
          <w:iCs/>
          <w:sz w:val="28"/>
          <w:szCs w:val="28"/>
        </w:rPr>
        <w:t xml:space="preserve"> </w:t>
      </w:r>
      <w:r w:rsidRPr="00877F7A">
        <w:rPr>
          <w:rFonts w:ascii="Times New Roman" w:hAnsi="Times New Roman"/>
          <w:iCs/>
          <w:sz w:val="28"/>
          <w:szCs w:val="28"/>
        </w:rPr>
        <w:t xml:space="preserve">(владелец счета). </w:t>
      </w:r>
      <w:r w:rsidRPr="00877F7A">
        <w:rPr>
          <w:rFonts w:ascii="Times New Roman" w:hAnsi="Times New Roman"/>
          <w:sz w:val="28"/>
          <w:szCs w:val="28"/>
        </w:rPr>
        <w:t>В качестве клиента могут выступать любые юридические и физические лица (включая несовершеннолетних),</w:t>
      </w:r>
      <w:r w:rsidR="001E1B5A" w:rsidRPr="00877F7A">
        <w:rPr>
          <w:rFonts w:ascii="Times New Roman" w:hAnsi="Times New Roman"/>
          <w:sz w:val="28"/>
          <w:szCs w:val="28"/>
        </w:rPr>
        <w:t xml:space="preserve"> </w:t>
      </w:r>
      <w:r w:rsidRPr="00877F7A">
        <w:rPr>
          <w:rFonts w:ascii="Times New Roman" w:hAnsi="Times New Roman"/>
          <w:sz w:val="28"/>
          <w:szCs w:val="28"/>
        </w:rPr>
        <w:t>имея в виду, что от правоспособности клиента зависит категория</w:t>
      </w:r>
      <w:r w:rsidR="001E1B5A" w:rsidRPr="00877F7A">
        <w:rPr>
          <w:rFonts w:ascii="Times New Roman" w:hAnsi="Times New Roman"/>
          <w:sz w:val="28"/>
          <w:szCs w:val="28"/>
        </w:rPr>
        <w:t xml:space="preserve"> </w:t>
      </w:r>
      <w:r w:rsidRPr="00877F7A">
        <w:rPr>
          <w:rFonts w:ascii="Times New Roman" w:hAnsi="Times New Roman"/>
          <w:sz w:val="28"/>
          <w:szCs w:val="28"/>
        </w:rPr>
        <w:t>открываемого ему счета. В ряде случаев «владелец счета» в узком</w:t>
      </w:r>
      <w:r w:rsidR="001E1B5A" w:rsidRPr="00877F7A">
        <w:rPr>
          <w:rFonts w:ascii="Times New Roman" w:hAnsi="Times New Roman"/>
          <w:sz w:val="28"/>
          <w:szCs w:val="28"/>
        </w:rPr>
        <w:t xml:space="preserve"> </w:t>
      </w:r>
      <w:r w:rsidRPr="00877F7A">
        <w:rPr>
          <w:rFonts w:ascii="Times New Roman" w:hAnsi="Times New Roman"/>
          <w:sz w:val="28"/>
          <w:szCs w:val="28"/>
        </w:rPr>
        <w:t xml:space="preserve">смысле вообще может не быть </w:t>
      </w:r>
      <w:r w:rsidR="001E1B5A" w:rsidRPr="00877F7A">
        <w:rPr>
          <w:rFonts w:ascii="Times New Roman" w:hAnsi="Times New Roman"/>
          <w:sz w:val="28"/>
          <w:szCs w:val="28"/>
        </w:rPr>
        <w:t>стороной договора. Так, это воз</w:t>
      </w:r>
      <w:r w:rsidRPr="00877F7A">
        <w:rPr>
          <w:rFonts w:ascii="Times New Roman" w:hAnsi="Times New Roman"/>
          <w:sz w:val="28"/>
          <w:szCs w:val="28"/>
        </w:rPr>
        <w:t>можно, если юридическое лицо, которое имеет расчетный счет,</w:t>
      </w:r>
      <w:r w:rsidR="001E1B5A" w:rsidRPr="00877F7A">
        <w:rPr>
          <w:rFonts w:ascii="Times New Roman" w:hAnsi="Times New Roman"/>
          <w:sz w:val="28"/>
          <w:szCs w:val="28"/>
        </w:rPr>
        <w:t xml:space="preserve"> </w:t>
      </w:r>
      <w:r w:rsidRPr="00877F7A">
        <w:rPr>
          <w:rFonts w:ascii="Times New Roman" w:hAnsi="Times New Roman"/>
          <w:sz w:val="28"/>
          <w:szCs w:val="28"/>
        </w:rPr>
        <w:t>обратилось в банк с предложением об открытии своему филиалу</w:t>
      </w:r>
      <w:r w:rsidR="001E1B5A" w:rsidRPr="00877F7A">
        <w:rPr>
          <w:rFonts w:ascii="Times New Roman" w:hAnsi="Times New Roman"/>
          <w:sz w:val="28"/>
          <w:szCs w:val="28"/>
        </w:rPr>
        <w:t xml:space="preserve"> </w:t>
      </w:r>
      <w:r w:rsidRPr="00877F7A">
        <w:rPr>
          <w:rFonts w:ascii="Times New Roman" w:hAnsi="Times New Roman"/>
          <w:sz w:val="28"/>
          <w:szCs w:val="28"/>
        </w:rPr>
        <w:t xml:space="preserve">или представительству иного </w:t>
      </w:r>
      <w:r w:rsidR="001E1B5A" w:rsidRPr="00877F7A">
        <w:rPr>
          <w:rFonts w:ascii="Times New Roman" w:hAnsi="Times New Roman"/>
          <w:sz w:val="28"/>
          <w:szCs w:val="28"/>
        </w:rPr>
        <w:t>(текущего) или аналогичного бан</w:t>
      </w:r>
      <w:r w:rsidRPr="00877F7A">
        <w:rPr>
          <w:rFonts w:ascii="Times New Roman" w:hAnsi="Times New Roman"/>
          <w:sz w:val="28"/>
          <w:szCs w:val="28"/>
        </w:rPr>
        <w:t>ковского счета. При этом филиал (представительство) будет владельцем счета, но не стороной договора (клиентом, создавшим</w:t>
      </w:r>
      <w:r w:rsidR="001E1B5A" w:rsidRPr="00877F7A">
        <w:rPr>
          <w:rFonts w:ascii="Times New Roman" w:hAnsi="Times New Roman"/>
          <w:sz w:val="28"/>
          <w:szCs w:val="28"/>
        </w:rPr>
        <w:t xml:space="preserve"> </w:t>
      </w:r>
      <w:r w:rsidRPr="00877F7A">
        <w:rPr>
          <w:rFonts w:ascii="Times New Roman" w:hAnsi="Times New Roman"/>
          <w:sz w:val="28"/>
          <w:szCs w:val="28"/>
        </w:rPr>
        <w:t>филиал), даже если последний заключается им по доверенности</w:t>
      </w:r>
      <w:r w:rsidR="001E1B5A" w:rsidRPr="00877F7A">
        <w:rPr>
          <w:rFonts w:ascii="Times New Roman" w:hAnsi="Times New Roman"/>
          <w:sz w:val="28"/>
          <w:szCs w:val="28"/>
        </w:rPr>
        <w:t xml:space="preserve"> </w:t>
      </w:r>
      <w:r w:rsidRPr="00877F7A">
        <w:rPr>
          <w:rFonts w:ascii="Times New Roman" w:hAnsi="Times New Roman"/>
          <w:sz w:val="28"/>
          <w:szCs w:val="28"/>
        </w:rPr>
        <w:t>юридического лица — клиента.</w:t>
      </w:r>
    </w:p>
    <w:p w:rsidR="001E1B5A" w:rsidRPr="00877F7A" w:rsidRDefault="00854EAF"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iCs/>
          <w:sz w:val="28"/>
          <w:szCs w:val="28"/>
        </w:rPr>
      </w:pPr>
      <w:r w:rsidRPr="00877F7A">
        <w:rPr>
          <w:rFonts w:ascii="Times New Roman" w:hAnsi="Times New Roman"/>
          <w:iCs/>
          <w:sz w:val="28"/>
          <w:szCs w:val="28"/>
        </w:rPr>
        <w:t xml:space="preserve">Предмет </w:t>
      </w:r>
      <w:r w:rsidRPr="00877F7A">
        <w:rPr>
          <w:rFonts w:ascii="Times New Roman" w:hAnsi="Times New Roman"/>
          <w:sz w:val="28"/>
          <w:szCs w:val="28"/>
        </w:rPr>
        <w:t>договора — денежные средства клиента, находящиеся</w:t>
      </w:r>
      <w:r w:rsidR="001E1B5A" w:rsidRPr="00877F7A">
        <w:rPr>
          <w:rFonts w:ascii="Times New Roman" w:hAnsi="Times New Roman"/>
          <w:sz w:val="28"/>
          <w:szCs w:val="28"/>
        </w:rPr>
        <w:t xml:space="preserve"> </w:t>
      </w:r>
      <w:r w:rsidRPr="00877F7A">
        <w:rPr>
          <w:rFonts w:ascii="Times New Roman" w:hAnsi="Times New Roman"/>
          <w:sz w:val="28"/>
          <w:szCs w:val="28"/>
        </w:rPr>
        <w:t>на его банковском счете, с которыми осуществляются операции,</w:t>
      </w:r>
      <w:r w:rsidR="001E1B5A" w:rsidRPr="00877F7A">
        <w:rPr>
          <w:rFonts w:ascii="Times New Roman" w:hAnsi="Times New Roman"/>
          <w:sz w:val="28"/>
          <w:szCs w:val="28"/>
        </w:rPr>
        <w:t xml:space="preserve"> </w:t>
      </w:r>
      <w:r w:rsidRPr="00877F7A">
        <w:rPr>
          <w:rFonts w:ascii="Times New Roman" w:hAnsi="Times New Roman"/>
          <w:sz w:val="28"/>
          <w:szCs w:val="28"/>
        </w:rPr>
        <w:t>обусловленные договором. Как и в случае с банковским вкладом,</w:t>
      </w:r>
      <w:r w:rsidR="001E1B5A" w:rsidRPr="00877F7A">
        <w:rPr>
          <w:rFonts w:ascii="Times New Roman" w:hAnsi="Times New Roman"/>
          <w:sz w:val="28"/>
          <w:szCs w:val="28"/>
        </w:rPr>
        <w:t xml:space="preserve"> </w:t>
      </w:r>
      <w:r w:rsidRPr="00877F7A">
        <w:rPr>
          <w:rFonts w:ascii="Times New Roman" w:hAnsi="Times New Roman"/>
          <w:sz w:val="28"/>
          <w:szCs w:val="28"/>
        </w:rPr>
        <w:t>клиент не имеет на них права собственности (иного вещного права) либо утрачивает его при зачислении наличных средств на счет.</w:t>
      </w:r>
      <w:r w:rsidR="001E1B5A" w:rsidRPr="00877F7A">
        <w:rPr>
          <w:rFonts w:ascii="Times New Roman" w:hAnsi="Times New Roman"/>
          <w:sz w:val="28"/>
          <w:szCs w:val="28"/>
        </w:rPr>
        <w:t xml:space="preserve"> </w:t>
      </w:r>
      <w:r w:rsidRPr="00877F7A">
        <w:rPr>
          <w:rFonts w:ascii="Times New Roman" w:hAnsi="Times New Roman"/>
          <w:sz w:val="28"/>
          <w:szCs w:val="28"/>
        </w:rPr>
        <w:t>Соответственно права клиента на денежные средства носят обязательственный характер и учитываются в виде остатков по счету.</w:t>
      </w:r>
      <w:r w:rsidR="001E1B5A" w:rsidRPr="00877F7A">
        <w:rPr>
          <w:rFonts w:ascii="Times New Roman" w:hAnsi="Times New Roman"/>
          <w:sz w:val="28"/>
          <w:szCs w:val="28"/>
        </w:rPr>
        <w:t xml:space="preserve"> </w:t>
      </w:r>
      <w:r w:rsidRPr="00877F7A">
        <w:rPr>
          <w:rFonts w:ascii="Times New Roman" w:hAnsi="Times New Roman"/>
          <w:sz w:val="28"/>
          <w:szCs w:val="28"/>
        </w:rPr>
        <w:t>В зависимости от содержания правоспособности клиента и круга</w:t>
      </w:r>
      <w:r w:rsidR="001E1B5A" w:rsidRPr="00877F7A">
        <w:rPr>
          <w:rFonts w:ascii="Times New Roman" w:hAnsi="Times New Roman"/>
          <w:sz w:val="28"/>
          <w:szCs w:val="28"/>
        </w:rPr>
        <w:t xml:space="preserve"> </w:t>
      </w:r>
      <w:r w:rsidRPr="00877F7A">
        <w:rPr>
          <w:rFonts w:ascii="Times New Roman" w:hAnsi="Times New Roman"/>
          <w:sz w:val="28"/>
          <w:szCs w:val="28"/>
        </w:rPr>
        <w:t>операций с денежными средствами, зачисленными на его счет,</w:t>
      </w:r>
      <w:r w:rsidR="001E1B5A" w:rsidRPr="00877F7A">
        <w:rPr>
          <w:rFonts w:ascii="Times New Roman" w:hAnsi="Times New Roman"/>
          <w:sz w:val="28"/>
          <w:szCs w:val="28"/>
        </w:rPr>
        <w:t xml:space="preserve"> </w:t>
      </w:r>
      <w:r w:rsidRPr="00877F7A">
        <w:rPr>
          <w:rFonts w:ascii="Times New Roman" w:hAnsi="Times New Roman"/>
          <w:sz w:val="28"/>
          <w:szCs w:val="28"/>
        </w:rPr>
        <w:t xml:space="preserve">принято выделять </w:t>
      </w:r>
      <w:r w:rsidRPr="00877F7A">
        <w:rPr>
          <w:rFonts w:ascii="Times New Roman" w:hAnsi="Times New Roman"/>
          <w:iCs/>
          <w:sz w:val="28"/>
          <w:szCs w:val="28"/>
        </w:rPr>
        <w:t>виды счетов</w:t>
      </w:r>
      <w:r w:rsidR="005069A4" w:rsidRPr="00877F7A">
        <w:rPr>
          <w:rFonts w:ascii="Times New Roman" w:hAnsi="Times New Roman"/>
          <w:iCs/>
          <w:sz w:val="28"/>
          <w:szCs w:val="28"/>
        </w:rPr>
        <w:t xml:space="preserve"> </w:t>
      </w:r>
      <w:r w:rsidR="005069A4" w:rsidRPr="00877F7A">
        <w:rPr>
          <w:rFonts w:ascii="Times New Roman" w:hAnsi="Times New Roman"/>
          <w:sz w:val="28"/>
          <w:szCs w:val="28"/>
        </w:rPr>
        <w:t>[17, с.520]</w:t>
      </w:r>
      <w:r w:rsidR="001E1B5A" w:rsidRPr="00877F7A">
        <w:rPr>
          <w:rFonts w:ascii="Times New Roman" w:hAnsi="Times New Roman"/>
          <w:iCs/>
          <w:sz w:val="28"/>
          <w:szCs w:val="28"/>
        </w:rPr>
        <w:t>.</w:t>
      </w:r>
    </w:p>
    <w:p w:rsidR="001E1B5A" w:rsidRPr="00877F7A" w:rsidRDefault="00854EAF"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 xml:space="preserve">Основным является </w:t>
      </w:r>
      <w:r w:rsidRPr="00877F7A">
        <w:rPr>
          <w:rFonts w:ascii="Times New Roman" w:hAnsi="Times New Roman"/>
          <w:iCs/>
          <w:sz w:val="28"/>
          <w:szCs w:val="28"/>
        </w:rPr>
        <w:t xml:space="preserve">расчетный счет, </w:t>
      </w:r>
      <w:r w:rsidRPr="00877F7A">
        <w:rPr>
          <w:rFonts w:ascii="Times New Roman" w:hAnsi="Times New Roman"/>
          <w:sz w:val="28"/>
          <w:szCs w:val="28"/>
        </w:rPr>
        <w:t>который открывается</w:t>
      </w:r>
      <w:r w:rsidR="001E1B5A" w:rsidRPr="00877F7A">
        <w:rPr>
          <w:rFonts w:ascii="Times New Roman" w:hAnsi="Times New Roman"/>
          <w:sz w:val="28"/>
          <w:szCs w:val="28"/>
        </w:rPr>
        <w:t xml:space="preserve"> </w:t>
      </w:r>
      <w:r w:rsidRPr="00877F7A">
        <w:rPr>
          <w:rFonts w:ascii="Times New Roman" w:hAnsi="Times New Roman"/>
          <w:sz w:val="28"/>
          <w:szCs w:val="28"/>
        </w:rPr>
        <w:t>всем коммерческим организациям д</w:t>
      </w:r>
      <w:r w:rsidR="001E1B5A" w:rsidRPr="00877F7A">
        <w:rPr>
          <w:rFonts w:ascii="Times New Roman" w:hAnsi="Times New Roman"/>
          <w:sz w:val="28"/>
          <w:szCs w:val="28"/>
        </w:rPr>
        <w:t>ля осуществления любых опе</w:t>
      </w:r>
      <w:r w:rsidRPr="00877F7A">
        <w:rPr>
          <w:rFonts w:ascii="Times New Roman" w:hAnsi="Times New Roman"/>
          <w:sz w:val="28"/>
          <w:szCs w:val="28"/>
        </w:rPr>
        <w:t>раций, предусмотренных договором банковского счета (зачисления выручки от реализации тов</w:t>
      </w:r>
      <w:r w:rsidR="001E1B5A" w:rsidRPr="00877F7A">
        <w:rPr>
          <w:rFonts w:ascii="Times New Roman" w:hAnsi="Times New Roman"/>
          <w:sz w:val="28"/>
          <w:szCs w:val="28"/>
        </w:rPr>
        <w:t>аров, производства платежей, по</w:t>
      </w:r>
      <w:r w:rsidRPr="00877F7A">
        <w:rPr>
          <w:rFonts w:ascii="Times New Roman" w:hAnsi="Times New Roman"/>
          <w:sz w:val="28"/>
          <w:szCs w:val="28"/>
        </w:rPr>
        <w:t>лучения кредитов и пр.). Количе</w:t>
      </w:r>
      <w:r w:rsidR="001E1B5A" w:rsidRPr="00877F7A">
        <w:rPr>
          <w:rFonts w:ascii="Times New Roman" w:hAnsi="Times New Roman"/>
          <w:sz w:val="28"/>
          <w:szCs w:val="28"/>
        </w:rPr>
        <w:t>ство расчетных счетов не ограни</w:t>
      </w:r>
      <w:r w:rsidRPr="00877F7A">
        <w:rPr>
          <w:rFonts w:ascii="Times New Roman" w:hAnsi="Times New Roman"/>
          <w:sz w:val="28"/>
          <w:szCs w:val="28"/>
        </w:rPr>
        <w:t>чивается</w:t>
      </w:r>
      <w:r w:rsidR="001E1B5A" w:rsidRPr="00877F7A">
        <w:rPr>
          <w:rFonts w:ascii="Times New Roman" w:hAnsi="Times New Roman"/>
          <w:sz w:val="28"/>
          <w:szCs w:val="28"/>
        </w:rPr>
        <w:t>.</w:t>
      </w:r>
    </w:p>
    <w:p w:rsidR="001E1B5A" w:rsidRPr="00877F7A" w:rsidRDefault="00854EAF"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iCs/>
          <w:sz w:val="28"/>
          <w:szCs w:val="28"/>
        </w:rPr>
        <w:t xml:space="preserve">Текущие счета </w:t>
      </w:r>
      <w:r w:rsidR="001E1B5A" w:rsidRPr="00877F7A">
        <w:rPr>
          <w:rFonts w:ascii="Times New Roman" w:hAnsi="Times New Roman"/>
          <w:sz w:val="28"/>
          <w:szCs w:val="28"/>
        </w:rPr>
        <w:t>открываются некото</w:t>
      </w:r>
      <w:r w:rsidRPr="00877F7A">
        <w:rPr>
          <w:rFonts w:ascii="Times New Roman" w:hAnsi="Times New Roman"/>
          <w:sz w:val="28"/>
          <w:szCs w:val="28"/>
        </w:rPr>
        <w:t>рым учреждениям, а также филиалам и предст</w:t>
      </w:r>
      <w:r w:rsidR="001E1B5A" w:rsidRPr="00877F7A">
        <w:rPr>
          <w:rFonts w:ascii="Times New Roman" w:hAnsi="Times New Roman"/>
          <w:sz w:val="28"/>
          <w:szCs w:val="28"/>
        </w:rPr>
        <w:t>авительствам юри</w:t>
      </w:r>
      <w:r w:rsidRPr="00877F7A">
        <w:rPr>
          <w:rFonts w:ascii="Times New Roman" w:hAnsi="Times New Roman"/>
          <w:sz w:val="28"/>
          <w:szCs w:val="28"/>
        </w:rPr>
        <w:t>дических лиц при отсутствии у них коммерческой деятельности.</w:t>
      </w:r>
    </w:p>
    <w:p w:rsidR="001E1B5A" w:rsidRPr="00877F7A" w:rsidRDefault="00854EAF"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Круг операций с текущего сче</w:t>
      </w:r>
      <w:r w:rsidR="001E1B5A" w:rsidRPr="00877F7A">
        <w:rPr>
          <w:rFonts w:ascii="Times New Roman" w:hAnsi="Times New Roman"/>
          <w:sz w:val="28"/>
          <w:szCs w:val="28"/>
        </w:rPr>
        <w:t>та ограничивается административ</w:t>
      </w:r>
      <w:r w:rsidRPr="00877F7A">
        <w:rPr>
          <w:rFonts w:ascii="Times New Roman" w:hAnsi="Times New Roman"/>
          <w:sz w:val="28"/>
          <w:szCs w:val="28"/>
        </w:rPr>
        <w:t>ными расходами, включая оплату труда. В некоторых случаях для</w:t>
      </w:r>
      <w:r w:rsidR="001E1B5A" w:rsidRPr="00877F7A">
        <w:rPr>
          <w:rFonts w:ascii="Times New Roman" w:hAnsi="Times New Roman"/>
          <w:sz w:val="28"/>
          <w:szCs w:val="28"/>
        </w:rPr>
        <w:t xml:space="preserve"> </w:t>
      </w:r>
      <w:r w:rsidRPr="00877F7A">
        <w:rPr>
          <w:rFonts w:ascii="Times New Roman" w:hAnsi="Times New Roman"/>
          <w:sz w:val="28"/>
          <w:szCs w:val="28"/>
        </w:rPr>
        <w:t>выделения расчетов филиалов и представительств, имеющих текущие счета, самой коммерческой организации может открываться</w:t>
      </w:r>
      <w:r w:rsidR="001E1B5A" w:rsidRPr="00877F7A">
        <w:rPr>
          <w:rFonts w:ascii="Times New Roman" w:hAnsi="Times New Roman"/>
          <w:sz w:val="28"/>
          <w:szCs w:val="28"/>
        </w:rPr>
        <w:t xml:space="preserve"> </w:t>
      </w:r>
      <w:r w:rsidRPr="00877F7A">
        <w:rPr>
          <w:rFonts w:ascii="Times New Roman" w:hAnsi="Times New Roman"/>
          <w:sz w:val="28"/>
          <w:szCs w:val="28"/>
        </w:rPr>
        <w:t xml:space="preserve">также </w:t>
      </w:r>
      <w:r w:rsidRPr="00877F7A">
        <w:rPr>
          <w:rFonts w:ascii="Times New Roman" w:hAnsi="Times New Roman"/>
          <w:iCs/>
          <w:sz w:val="28"/>
          <w:szCs w:val="28"/>
        </w:rPr>
        <w:t xml:space="preserve">вспомогательный расчетный субсчет </w:t>
      </w:r>
      <w:r w:rsidR="001E1B5A" w:rsidRPr="00877F7A">
        <w:rPr>
          <w:rFonts w:ascii="Times New Roman" w:hAnsi="Times New Roman"/>
          <w:sz w:val="28"/>
          <w:szCs w:val="28"/>
        </w:rPr>
        <w:t>для производства расче</w:t>
      </w:r>
      <w:r w:rsidRPr="00877F7A">
        <w:rPr>
          <w:rFonts w:ascii="Times New Roman" w:hAnsi="Times New Roman"/>
          <w:sz w:val="28"/>
          <w:szCs w:val="28"/>
        </w:rPr>
        <w:t xml:space="preserve">тов по месту нахождения филиала (представительства). </w:t>
      </w:r>
    </w:p>
    <w:p w:rsidR="001E1B5A" w:rsidRPr="00877F7A" w:rsidRDefault="00854EAF"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iCs/>
          <w:sz w:val="28"/>
          <w:szCs w:val="28"/>
        </w:rPr>
        <w:t xml:space="preserve">Бюджетные счета </w:t>
      </w:r>
      <w:r w:rsidRPr="00877F7A">
        <w:rPr>
          <w:rFonts w:ascii="Times New Roman" w:hAnsi="Times New Roman"/>
          <w:sz w:val="28"/>
          <w:szCs w:val="28"/>
        </w:rPr>
        <w:t>открываются субъектам, которым дано право распоряжаться бюджетными средствами (органам власти, администрациям). Они зависят от вида бюджетов (</w:t>
      </w:r>
      <w:r w:rsidR="001E1B5A" w:rsidRPr="00877F7A">
        <w:rPr>
          <w:rFonts w:ascii="Times New Roman" w:hAnsi="Times New Roman"/>
          <w:sz w:val="28"/>
          <w:szCs w:val="28"/>
        </w:rPr>
        <w:t>государственный</w:t>
      </w:r>
      <w:r w:rsidRPr="00877F7A">
        <w:rPr>
          <w:rFonts w:ascii="Times New Roman" w:hAnsi="Times New Roman"/>
          <w:sz w:val="28"/>
          <w:szCs w:val="28"/>
        </w:rPr>
        <w:t>,</w:t>
      </w:r>
      <w:r w:rsidR="00877F7A">
        <w:rPr>
          <w:rFonts w:ascii="Times New Roman" w:hAnsi="Times New Roman"/>
          <w:sz w:val="28"/>
          <w:szCs w:val="28"/>
        </w:rPr>
        <w:t xml:space="preserve"> </w:t>
      </w:r>
      <w:r w:rsidR="001E1B5A" w:rsidRPr="00877F7A">
        <w:rPr>
          <w:rFonts w:ascii="Times New Roman" w:hAnsi="Times New Roman"/>
          <w:sz w:val="28"/>
          <w:szCs w:val="28"/>
        </w:rPr>
        <w:t>административно-территориальной единицы</w:t>
      </w:r>
      <w:r w:rsidRPr="00877F7A">
        <w:rPr>
          <w:rFonts w:ascii="Times New Roman" w:hAnsi="Times New Roman"/>
          <w:sz w:val="28"/>
          <w:szCs w:val="28"/>
        </w:rPr>
        <w:t xml:space="preserve">). </w:t>
      </w:r>
    </w:p>
    <w:p w:rsidR="001E1B5A" w:rsidRPr="00877F7A" w:rsidRDefault="00854EAF"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iCs/>
          <w:sz w:val="28"/>
          <w:szCs w:val="28"/>
        </w:rPr>
        <w:t>Текущие валютные</w:t>
      </w:r>
      <w:r w:rsidR="001E1B5A" w:rsidRPr="00877F7A">
        <w:rPr>
          <w:rFonts w:ascii="Times New Roman" w:hAnsi="Times New Roman"/>
          <w:iCs/>
          <w:sz w:val="28"/>
          <w:szCs w:val="28"/>
        </w:rPr>
        <w:t xml:space="preserve"> </w:t>
      </w:r>
      <w:r w:rsidRPr="00877F7A">
        <w:rPr>
          <w:rFonts w:ascii="Times New Roman" w:hAnsi="Times New Roman"/>
          <w:iCs/>
          <w:sz w:val="28"/>
          <w:szCs w:val="28"/>
        </w:rPr>
        <w:t xml:space="preserve">счета </w:t>
      </w:r>
      <w:r w:rsidRPr="00877F7A">
        <w:rPr>
          <w:rFonts w:ascii="Times New Roman" w:hAnsi="Times New Roman"/>
          <w:sz w:val="28"/>
          <w:szCs w:val="28"/>
        </w:rPr>
        <w:t>открываются клиентам для зачисления иностранной валюты</w:t>
      </w:r>
      <w:r w:rsidR="001E1B5A" w:rsidRPr="00877F7A">
        <w:rPr>
          <w:rFonts w:ascii="Times New Roman" w:hAnsi="Times New Roman"/>
          <w:sz w:val="28"/>
          <w:szCs w:val="28"/>
        </w:rPr>
        <w:t xml:space="preserve"> </w:t>
      </w:r>
      <w:r w:rsidRPr="00877F7A">
        <w:rPr>
          <w:rFonts w:ascii="Times New Roman" w:hAnsi="Times New Roman"/>
          <w:sz w:val="28"/>
          <w:szCs w:val="28"/>
        </w:rPr>
        <w:t>и расчетов ею. Порядок осуществления операций по таким счетам</w:t>
      </w:r>
      <w:r w:rsidR="001E1B5A" w:rsidRPr="00877F7A">
        <w:rPr>
          <w:rFonts w:ascii="Times New Roman" w:hAnsi="Times New Roman"/>
          <w:sz w:val="28"/>
          <w:szCs w:val="28"/>
        </w:rPr>
        <w:t xml:space="preserve"> </w:t>
      </w:r>
      <w:r w:rsidRPr="00877F7A">
        <w:rPr>
          <w:rFonts w:ascii="Times New Roman" w:hAnsi="Times New Roman"/>
          <w:sz w:val="28"/>
          <w:szCs w:val="28"/>
        </w:rPr>
        <w:t>особый, что связано с приме</w:t>
      </w:r>
      <w:r w:rsidR="001E1B5A" w:rsidRPr="00877F7A">
        <w:rPr>
          <w:rFonts w:ascii="Times New Roman" w:hAnsi="Times New Roman"/>
          <w:sz w:val="28"/>
          <w:szCs w:val="28"/>
        </w:rPr>
        <w:t>нением к ним валютного законода</w:t>
      </w:r>
      <w:r w:rsidRPr="00877F7A">
        <w:rPr>
          <w:rFonts w:ascii="Times New Roman" w:hAnsi="Times New Roman"/>
          <w:sz w:val="28"/>
          <w:szCs w:val="28"/>
        </w:rPr>
        <w:t>тельства</w:t>
      </w:r>
      <w:r w:rsidR="005069A4" w:rsidRPr="00877F7A">
        <w:rPr>
          <w:rFonts w:ascii="Times New Roman" w:hAnsi="Times New Roman"/>
          <w:sz w:val="28"/>
          <w:szCs w:val="28"/>
        </w:rPr>
        <w:t xml:space="preserve"> [27, с.361]</w:t>
      </w:r>
      <w:r w:rsidRPr="00877F7A">
        <w:rPr>
          <w:rFonts w:ascii="Times New Roman" w:hAnsi="Times New Roman"/>
          <w:sz w:val="28"/>
          <w:szCs w:val="28"/>
        </w:rPr>
        <w:t xml:space="preserve">. </w:t>
      </w:r>
    </w:p>
    <w:p w:rsidR="001E1B5A" w:rsidRPr="00877F7A" w:rsidRDefault="00854EAF"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iCs/>
          <w:sz w:val="28"/>
          <w:szCs w:val="28"/>
        </w:rPr>
        <w:t>Счета, на которых учитываются взаиморасчеты банков,</w:t>
      </w:r>
      <w:r w:rsidR="001E1B5A" w:rsidRPr="00877F7A">
        <w:rPr>
          <w:rFonts w:ascii="Times New Roman" w:hAnsi="Times New Roman"/>
          <w:iCs/>
          <w:sz w:val="28"/>
          <w:szCs w:val="28"/>
        </w:rPr>
        <w:t xml:space="preserve"> </w:t>
      </w:r>
      <w:r w:rsidRPr="00877F7A">
        <w:rPr>
          <w:rFonts w:ascii="Times New Roman" w:hAnsi="Times New Roman"/>
          <w:iCs/>
          <w:sz w:val="28"/>
          <w:szCs w:val="28"/>
        </w:rPr>
        <w:t xml:space="preserve">носят название корреспондентских счетов (субсчетов). </w:t>
      </w:r>
      <w:r w:rsidRPr="00877F7A">
        <w:rPr>
          <w:rFonts w:ascii="Times New Roman" w:hAnsi="Times New Roman"/>
          <w:sz w:val="28"/>
          <w:szCs w:val="28"/>
        </w:rPr>
        <w:t>Подобные</w:t>
      </w:r>
      <w:r w:rsidR="001E1B5A" w:rsidRPr="00877F7A">
        <w:rPr>
          <w:rFonts w:ascii="Times New Roman" w:hAnsi="Times New Roman"/>
          <w:sz w:val="28"/>
          <w:szCs w:val="28"/>
        </w:rPr>
        <w:t xml:space="preserve"> </w:t>
      </w:r>
      <w:r w:rsidRPr="00877F7A">
        <w:rPr>
          <w:rFonts w:ascii="Times New Roman" w:hAnsi="Times New Roman"/>
          <w:sz w:val="28"/>
          <w:szCs w:val="28"/>
        </w:rPr>
        <w:t xml:space="preserve">счета открываются либо в расчетно-кассовых центрах </w:t>
      </w:r>
      <w:r w:rsidR="001E1B5A" w:rsidRPr="00877F7A">
        <w:rPr>
          <w:rFonts w:ascii="Times New Roman" w:hAnsi="Times New Roman"/>
          <w:sz w:val="28"/>
          <w:szCs w:val="28"/>
        </w:rPr>
        <w:t>Национального Банка Республики Беларусь</w:t>
      </w:r>
      <w:r w:rsidRPr="00877F7A">
        <w:rPr>
          <w:rFonts w:ascii="Times New Roman" w:hAnsi="Times New Roman"/>
          <w:sz w:val="28"/>
          <w:szCs w:val="28"/>
        </w:rPr>
        <w:t>, либо непосредственно банками на основе</w:t>
      </w:r>
      <w:r w:rsidR="001E1B5A" w:rsidRPr="00877F7A">
        <w:rPr>
          <w:rFonts w:ascii="Times New Roman" w:hAnsi="Times New Roman"/>
          <w:sz w:val="28"/>
          <w:szCs w:val="28"/>
        </w:rPr>
        <w:t xml:space="preserve"> </w:t>
      </w:r>
      <w:r w:rsidRPr="00877F7A">
        <w:rPr>
          <w:rFonts w:ascii="Times New Roman" w:hAnsi="Times New Roman"/>
          <w:sz w:val="28"/>
          <w:szCs w:val="28"/>
        </w:rPr>
        <w:t xml:space="preserve">межбанковских соглашений. </w:t>
      </w:r>
    </w:p>
    <w:p w:rsidR="001E1B5A" w:rsidRPr="00877F7A" w:rsidRDefault="00854EAF"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Корреспондентские счета</w:t>
      </w:r>
      <w:r w:rsidR="001E1B5A" w:rsidRPr="00877F7A">
        <w:rPr>
          <w:rFonts w:ascii="Times New Roman" w:hAnsi="Times New Roman"/>
          <w:sz w:val="28"/>
          <w:szCs w:val="28"/>
        </w:rPr>
        <w:t xml:space="preserve"> </w:t>
      </w:r>
      <w:r w:rsidRPr="00877F7A">
        <w:rPr>
          <w:rFonts w:ascii="Times New Roman" w:hAnsi="Times New Roman"/>
          <w:sz w:val="28"/>
          <w:szCs w:val="28"/>
        </w:rPr>
        <w:t xml:space="preserve">являются разновидностью </w:t>
      </w:r>
      <w:r w:rsidRPr="00877F7A">
        <w:rPr>
          <w:rFonts w:ascii="Times New Roman" w:hAnsi="Times New Roman"/>
          <w:iCs/>
          <w:sz w:val="28"/>
          <w:szCs w:val="28"/>
        </w:rPr>
        <w:t xml:space="preserve">контокоррентных счетов. </w:t>
      </w:r>
      <w:r w:rsidRPr="00877F7A">
        <w:rPr>
          <w:rFonts w:ascii="Times New Roman" w:hAnsi="Times New Roman"/>
          <w:sz w:val="28"/>
          <w:szCs w:val="28"/>
        </w:rPr>
        <w:t>Назначение</w:t>
      </w:r>
      <w:r w:rsidR="001E1B5A" w:rsidRPr="00877F7A">
        <w:rPr>
          <w:rFonts w:ascii="Times New Roman" w:hAnsi="Times New Roman"/>
          <w:sz w:val="28"/>
          <w:szCs w:val="28"/>
        </w:rPr>
        <w:t xml:space="preserve"> </w:t>
      </w:r>
      <w:r w:rsidRPr="00877F7A">
        <w:rPr>
          <w:rFonts w:ascii="Times New Roman" w:hAnsi="Times New Roman"/>
          <w:sz w:val="28"/>
          <w:szCs w:val="28"/>
        </w:rPr>
        <w:t>контокоррента состоит в кредито</w:t>
      </w:r>
      <w:r w:rsidR="001E1B5A" w:rsidRPr="00877F7A">
        <w:rPr>
          <w:rFonts w:ascii="Times New Roman" w:hAnsi="Times New Roman"/>
          <w:sz w:val="28"/>
          <w:szCs w:val="28"/>
        </w:rPr>
        <w:t>вании владельца счета при отсут</w:t>
      </w:r>
      <w:r w:rsidRPr="00877F7A">
        <w:rPr>
          <w:rFonts w:ascii="Times New Roman" w:hAnsi="Times New Roman"/>
          <w:sz w:val="28"/>
          <w:szCs w:val="28"/>
        </w:rPr>
        <w:t>ствии на нем средств и осущес</w:t>
      </w:r>
      <w:r w:rsidR="001E1B5A" w:rsidRPr="00877F7A">
        <w:rPr>
          <w:rFonts w:ascii="Times New Roman" w:hAnsi="Times New Roman"/>
          <w:sz w:val="28"/>
          <w:szCs w:val="28"/>
        </w:rPr>
        <w:t>твлении зачетов по сальдо взаим</w:t>
      </w:r>
      <w:r w:rsidRPr="00877F7A">
        <w:rPr>
          <w:rFonts w:ascii="Times New Roman" w:hAnsi="Times New Roman"/>
          <w:sz w:val="28"/>
          <w:szCs w:val="28"/>
        </w:rPr>
        <w:t>ных требований.</w:t>
      </w:r>
    </w:p>
    <w:p w:rsidR="001E1B5A" w:rsidRPr="00877F7A" w:rsidRDefault="00854EAF"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iCs/>
          <w:sz w:val="28"/>
          <w:szCs w:val="28"/>
        </w:rPr>
        <w:t xml:space="preserve">Форма </w:t>
      </w:r>
      <w:r w:rsidRPr="00877F7A">
        <w:rPr>
          <w:rFonts w:ascii="Times New Roman" w:hAnsi="Times New Roman"/>
          <w:sz w:val="28"/>
          <w:szCs w:val="28"/>
        </w:rPr>
        <w:t>договора банковского счета — простая письменная. Она</w:t>
      </w:r>
      <w:r w:rsidR="001E1B5A" w:rsidRPr="00877F7A">
        <w:rPr>
          <w:rFonts w:ascii="Times New Roman" w:hAnsi="Times New Roman"/>
          <w:sz w:val="28"/>
          <w:szCs w:val="28"/>
        </w:rPr>
        <w:t xml:space="preserve"> </w:t>
      </w:r>
      <w:r w:rsidRPr="00877F7A">
        <w:rPr>
          <w:rFonts w:ascii="Times New Roman" w:hAnsi="Times New Roman"/>
          <w:sz w:val="28"/>
          <w:szCs w:val="28"/>
        </w:rPr>
        <w:t xml:space="preserve">напрямую связана с процедурой </w:t>
      </w:r>
      <w:r w:rsidRPr="00877F7A">
        <w:rPr>
          <w:rFonts w:ascii="Times New Roman" w:hAnsi="Times New Roman"/>
          <w:iCs/>
          <w:sz w:val="28"/>
          <w:szCs w:val="28"/>
        </w:rPr>
        <w:t xml:space="preserve">заключения договора </w:t>
      </w:r>
      <w:r w:rsidRPr="00877F7A">
        <w:rPr>
          <w:rFonts w:ascii="Times New Roman" w:hAnsi="Times New Roman"/>
          <w:sz w:val="28"/>
          <w:szCs w:val="28"/>
        </w:rPr>
        <w:t xml:space="preserve">и </w:t>
      </w:r>
      <w:r w:rsidRPr="00877F7A">
        <w:rPr>
          <w:rFonts w:ascii="Times New Roman" w:hAnsi="Times New Roman"/>
          <w:iCs/>
          <w:sz w:val="28"/>
          <w:szCs w:val="28"/>
        </w:rPr>
        <w:t>открытия</w:t>
      </w:r>
      <w:r w:rsidR="001E1B5A" w:rsidRPr="00877F7A">
        <w:rPr>
          <w:rFonts w:ascii="Times New Roman" w:hAnsi="Times New Roman"/>
          <w:iCs/>
          <w:sz w:val="28"/>
          <w:szCs w:val="28"/>
        </w:rPr>
        <w:t xml:space="preserve"> </w:t>
      </w:r>
      <w:r w:rsidRPr="00877F7A">
        <w:rPr>
          <w:rFonts w:ascii="Times New Roman" w:hAnsi="Times New Roman"/>
          <w:iCs/>
          <w:sz w:val="28"/>
          <w:szCs w:val="28"/>
        </w:rPr>
        <w:t xml:space="preserve">счета. </w:t>
      </w:r>
      <w:r w:rsidRPr="00877F7A">
        <w:rPr>
          <w:rFonts w:ascii="Times New Roman" w:hAnsi="Times New Roman"/>
          <w:sz w:val="28"/>
          <w:szCs w:val="28"/>
        </w:rPr>
        <w:t>При заключении договора клиенту или указанному им лицу</w:t>
      </w:r>
      <w:r w:rsidR="001E1B5A" w:rsidRPr="00877F7A">
        <w:rPr>
          <w:rFonts w:ascii="Times New Roman" w:hAnsi="Times New Roman"/>
          <w:sz w:val="28"/>
          <w:szCs w:val="28"/>
        </w:rPr>
        <w:t xml:space="preserve"> </w:t>
      </w:r>
      <w:r w:rsidRPr="00877F7A">
        <w:rPr>
          <w:rFonts w:ascii="Times New Roman" w:hAnsi="Times New Roman"/>
          <w:sz w:val="28"/>
          <w:szCs w:val="28"/>
        </w:rPr>
        <w:t>открывается счет в ба</w:t>
      </w:r>
      <w:r w:rsidR="001E1B5A" w:rsidRPr="00877F7A">
        <w:rPr>
          <w:rFonts w:ascii="Times New Roman" w:hAnsi="Times New Roman"/>
          <w:sz w:val="28"/>
          <w:szCs w:val="28"/>
        </w:rPr>
        <w:t>нке на согласованных условиях (</w:t>
      </w:r>
      <w:r w:rsidRPr="00877F7A">
        <w:rPr>
          <w:rFonts w:ascii="Times New Roman" w:hAnsi="Times New Roman"/>
          <w:sz w:val="28"/>
          <w:szCs w:val="28"/>
        </w:rPr>
        <w:t xml:space="preserve">ст. </w:t>
      </w:r>
      <w:r w:rsidR="001E1B5A" w:rsidRPr="00877F7A">
        <w:rPr>
          <w:rFonts w:ascii="Times New Roman" w:hAnsi="Times New Roman"/>
          <w:sz w:val="28"/>
          <w:szCs w:val="28"/>
        </w:rPr>
        <w:t>199 Банковского кодекса Республики Беларусь</w:t>
      </w:r>
      <w:r w:rsidRPr="00877F7A">
        <w:rPr>
          <w:rFonts w:ascii="Times New Roman" w:hAnsi="Times New Roman"/>
          <w:sz w:val="28"/>
          <w:szCs w:val="28"/>
        </w:rPr>
        <w:t>).</w:t>
      </w:r>
    </w:p>
    <w:p w:rsidR="00270B73" w:rsidRPr="00877F7A" w:rsidRDefault="001E1B5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Д</w:t>
      </w:r>
      <w:r w:rsidR="00854EAF" w:rsidRPr="00877F7A">
        <w:rPr>
          <w:rFonts w:ascii="Times New Roman" w:hAnsi="Times New Roman"/>
          <w:sz w:val="28"/>
          <w:szCs w:val="28"/>
        </w:rPr>
        <w:t>ля открытия счета</w:t>
      </w:r>
      <w:r w:rsidRPr="00877F7A">
        <w:rPr>
          <w:rFonts w:ascii="Times New Roman" w:hAnsi="Times New Roman"/>
          <w:sz w:val="28"/>
          <w:szCs w:val="28"/>
        </w:rPr>
        <w:t xml:space="preserve"> </w:t>
      </w:r>
      <w:r w:rsidR="00854EAF" w:rsidRPr="00877F7A">
        <w:rPr>
          <w:rFonts w:ascii="Times New Roman" w:hAnsi="Times New Roman"/>
          <w:sz w:val="28"/>
          <w:szCs w:val="28"/>
        </w:rPr>
        <w:t>клиент — юридическое лицо представляет в банк: а) заявление на</w:t>
      </w:r>
      <w:r w:rsidRPr="00877F7A">
        <w:rPr>
          <w:rFonts w:ascii="Times New Roman" w:hAnsi="Times New Roman"/>
          <w:sz w:val="28"/>
          <w:szCs w:val="28"/>
        </w:rPr>
        <w:t xml:space="preserve"> </w:t>
      </w:r>
      <w:r w:rsidR="00854EAF" w:rsidRPr="00877F7A">
        <w:rPr>
          <w:rFonts w:ascii="Times New Roman" w:hAnsi="Times New Roman"/>
          <w:sz w:val="28"/>
          <w:szCs w:val="28"/>
        </w:rPr>
        <w:t>открытие счета; б) учредительные документы и свидетельство</w:t>
      </w:r>
      <w:r w:rsidRPr="00877F7A">
        <w:rPr>
          <w:rFonts w:ascii="Times New Roman" w:hAnsi="Times New Roman"/>
          <w:sz w:val="28"/>
          <w:szCs w:val="28"/>
        </w:rPr>
        <w:t xml:space="preserve"> </w:t>
      </w:r>
      <w:r w:rsidR="00854EAF" w:rsidRPr="00877F7A">
        <w:rPr>
          <w:rFonts w:ascii="Times New Roman" w:hAnsi="Times New Roman"/>
          <w:sz w:val="28"/>
          <w:szCs w:val="28"/>
        </w:rPr>
        <w:t>о государственной регистрации юридического лица; в) карточку</w:t>
      </w:r>
      <w:r w:rsidRPr="00877F7A">
        <w:rPr>
          <w:rFonts w:ascii="Times New Roman" w:hAnsi="Times New Roman"/>
          <w:sz w:val="28"/>
          <w:szCs w:val="28"/>
        </w:rPr>
        <w:t xml:space="preserve"> </w:t>
      </w:r>
      <w:r w:rsidR="00854EAF" w:rsidRPr="00877F7A">
        <w:rPr>
          <w:rFonts w:ascii="Times New Roman" w:hAnsi="Times New Roman"/>
          <w:sz w:val="28"/>
          <w:szCs w:val="28"/>
        </w:rPr>
        <w:t xml:space="preserve">с образцами подписей руководителя и главного бухгалтера клиента и оттиска его печати. Последний документ должен </w:t>
      </w:r>
      <w:r w:rsidRPr="00877F7A">
        <w:rPr>
          <w:rFonts w:ascii="Times New Roman" w:hAnsi="Times New Roman"/>
          <w:iCs/>
          <w:sz w:val="28"/>
          <w:szCs w:val="28"/>
        </w:rPr>
        <w:t>удостове</w:t>
      </w:r>
      <w:r w:rsidR="00854EAF" w:rsidRPr="00877F7A">
        <w:rPr>
          <w:rFonts w:ascii="Times New Roman" w:hAnsi="Times New Roman"/>
          <w:iCs/>
          <w:sz w:val="28"/>
          <w:szCs w:val="28"/>
        </w:rPr>
        <w:t>рить права лиц, имеющих право распоряжаться</w:t>
      </w:r>
      <w:r w:rsidRPr="00877F7A">
        <w:rPr>
          <w:rFonts w:ascii="Times New Roman" w:hAnsi="Times New Roman"/>
          <w:iCs/>
          <w:sz w:val="28"/>
          <w:szCs w:val="28"/>
        </w:rPr>
        <w:t xml:space="preserve"> денежными средст</w:t>
      </w:r>
      <w:r w:rsidR="00854EAF" w:rsidRPr="00877F7A">
        <w:rPr>
          <w:rFonts w:ascii="Times New Roman" w:hAnsi="Times New Roman"/>
          <w:iCs/>
          <w:sz w:val="28"/>
          <w:szCs w:val="28"/>
        </w:rPr>
        <w:t xml:space="preserve">вами, </w:t>
      </w:r>
      <w:r w:rsidR="00854EAF" w:rsidRPr="00877F7A">
        <w:rPr>
          <w:rFonts w:ascii="Times New Roman" w:hAnsi="Times New Roman"/>
          <w:sz w:val="28"/>
          <w:szCs w:val="28"/>
        </w:rPr>
        <w:t>находящимися на счете. Поскольку банковская практика</w:t>
      </w:r>
      <w:r w:rsidRPr="00877F7A">
        <w:rPr>
          <w:rFonts w:ascii="Times New Roman" w:hAnsi="Times New Roman"/>
          <w:sz w:val="28"/>
          <w:szCs w:val="28"/>
        </w:rPr>
        <w:t xml:space="preserve"> </w:t>
      </w:r>
      <w:r w:rsidR="00854EAF" w:rsidRPr="00877F7A">
        <w:rPr>
          <w:rFonts w:ascii="Times New Roman" w:hAnsi="Times New Roman"/>
          <w:sz w:val="28"/>
          <w:szCs w:val="28"/>
        </w:rPr>
        <w:t>создала новые средства иденти</w:t>
      </w:r>
      <w:r w:rsidRPr="00877F7A">
        <w:rPr>
          <w:rFonts w:ascii="Times New Roman" w:hAnsi="Times New Roman"/>
          <w:sz w:val="28"/>
          <w:szCs w:val="28"/>
        </w:rPr>
        <w:t>фикации таких лиц, договором мо</w:t>
      </w:r>
      <w:r w:rsidR="00854EAF" w:rsidRPr="00877F7A">
        <w:rPr>
          <w:rFonts w:ascii="Times New Roman" w:hAnsi="Times New Roman"/>
          <w:sz w:val="28"/>
          <w:szCs w:val="28"/>
        </w:rPr>
        <w:t>жет быть предусмотрено исполь</w:t>
      </w:r>
      <w:r w:rsidRPr="00877F7A">
        <w:rPr>
          <w:rFonts w:ascii="Times New Roman" w:hAnsi="Times New Roman"/>
          <w:sz w:val="28"/>
          <w:szCs w:val="28"/>
        </w:rPr>
        <w:t>зование электронных средств пла</w:t>
      </w:r>
      <w:r w:rsidR="00854EAF" w:rsidRPr="00877F7A">
        <w:rPr>
          <w:rFonts w:ascii="Times New Roman" w:hAnsi="Times New Roman"/>
          <w:sz w:val="28"/>
          <w:szCs w:val="28"/>
        </w:rPr>
        <w:t>тежа и других аналогов собственноручной подписи, кодов, паролей и прочих носителей инфо</w:t>
      </w:r>
      <w:r w:rsidRPr="00877F7A">
        <w:rPr>
          <w:rFonts w:ascii="Times New Roman" w:hAnsi="Times New Roman"/>
          <w:sz w:val="28"/>
          <w:szCs w:val="28"/>
        </w:rPr>
        <w:t>рмации, подтверждающих, что рас</w:t>
      </w:r>
      <w:r w:rsidR="00854EAF" w:rsidRPr="00877F7A">
        <w:rPr>
          <w:rFonts w:ascii="Times New Roman" w:hAnsi="Times New Roman"/>
          <w:sz w:val="28"/>
          <w:szCs w:val="28"/>
        </w:rPr>
        <w:t>поряжение дано уполномоченным на то лицом.</w:t>
      </w:r>
    </w:p>
    <w:p w:rsidR="00881CDA" w:rsidRPr="00877F7A" w:rsidRDefault="00854EAF"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Кроме того, законодательством установлены иные документы,</w:t>
      </w:r>
      <w:r w:rsidR="00270B73" w:rsidRPr="00877F7A">
        <w:rPr>
          <w:rFonts w:ascii="Times New Roman" w:hAnsi="Times New Roman"/>
          <w:sz w:val="28"/>
          <w:szCs w:val="28"/>
        </w:rPr>
        <w:t xml:space="preserve"> </w:t>
      </w:r>
      <w:r w:rsidRPr="00877F7A">
        <w:rPr>
          <w:rFonts w:ascii="Times New Roman" w:hAnsi="Times New Roman"/>
          <w:sz w:val="28"/>
          <w:szCs w:val="28"/>
        </w:rPr>
        <w:t>наличие которых обязательно для открытия юридическому лицу</w:t>
      </w:r>
      <w:r w:rsidR="00270B73" w:rsidRPr="00877F7A">
        <w:rPr>
          <w:rFonts w:ascii="Times New Roman" w:hAnsi="Times New Roman"/>
          <w:sz w:val="28"/>
          <w:szCs w:val="28"/>
        </w:rPr>
        <w:t xml:space="preserve"> </w:t>
      </w:r>
      <w:r w:rsidRPr="00877F7A">
        <w:rPr>
          <w:rFonts w:ascii="Times New Roman" w:hAnsi="Times New Roman"/>
          <w:sz w:val="28"/>
          <w:szCs w:val="28"/>
        </w:rPr>
        <w:t>счета. К ним относятся докум</w:t>
      </w:r>
      <w:r w:rsidR="00270B73" w:rsidRPr="00877F7A">
        <w:rPr>
          <w:rFonts w:ascii="Times New Roman" w:hAnsi="Times New Roman"/>
          <w:sz w:val="28"/>
          <w:szCs w:val="28"/>
        </w:rPr>
        <w:t>енты, свидетельствующие о поста</w:t>
      </w:r>
      <w:r w:rsidRPr="00877F7A">
        <w:rPr>
          <w:rFonts w:ascii="Times New Roman" w:hAnsi="Times New Roman"/>
          <w:sz w:val="28"/>
          <w:szCs w:val="28"/>
        </w:rPr>
        <w:t>новке клиента на учет в качестве</w:t>
      </w:r>
      <w:r w:rsidR="00270B73" w:rsidRPr="00877F7A">
        <w:rPr>
          <w:rFonts w:ascii="Times New Roman" w:hAnsi="Times New Roman"/>
          <w:sz w:val="28"/>
          <w:szCs w:val="28"/>
        </w:rPr>
        <w:t xml:space="preserve"> налогоплательщика и о регистра</w:t>
      </w:r>
      <w:r w:rsidRPr="00877F7A">
        <w:rPr>
          <w:rFonts w:ascii="Times New Roman" w:hAnsi="Times New Roman"/>
          <w:sz w:val="28"/>
          <w:szCs w:val="28"/>
        </w:rPr>
        <w:t>ции в качестве страхователя в о</w:t>
      </w:r>
      <w:r w:rsidR="00270B73" w:rsidRPr="00877F7A">
        <w:rPr>
          <w:rFonts w:ascii="Times New Roman" w:hAnsi="Times New Roman"/>
          <w:sz w:val="28"/>
          <w:szCs w:val="28"/>
        </w:rPr>
        <w:t>рганах Фонда социальной защиты населения Республики Беларусь.</w:t>
      </w:r>
    </w:p>
    <w:p w:rsidR="009C23FB" w:rsidRPr="00877F7A" w:rsidRDefault="00881CD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 xml:space="preserve">Заключение договора банковского счета может происходить двояко: путем подписания </w:t>
      </w:r>
      <w:r w:rsidRPr="00877F7A">
        <w:rPr>
          <w:rFonts w:ascii="Times New Roman" w:hAnsi="Times New Roman"/>
          <w:iCs/>
          <w:sz w:val="28"/>
          <w:szCs w:val="28"/>
        </w:rPr>
        <w:t xml:space="preserve">единого документа </w:t>
      </w:r>
      <w:r w:rsidRPr="00877F7A">
        <w:rPr>
          <w:rFonts w:ascii="Times New Roman" w:hAnsi="Times New Roman"/>
          <w:sz w:val="28"/>
          <w:szCs w:val="28"/>
        </w:rPr>
        <w:t xml:space="preserve">(зачастую в форме договора присоединения на стандартном банковском бланке) либо путем подачи клиентом </w:t>
      </w:r>
      <w:r w:rsidRPr="00877F7A">
        <w:rPr>
          <w:rFonts w:ascii="Times New Roman" w:hAnsi="Times New Roman"/>
          <w:iCs/>
          <w:sz w:val="28"/>
          <w:szCs w:val="28"/>
        </w:rPr>
        <w:t xml:space="preserve">заявления </w:t>
      </w:r>
      <w:r w:rsidRPr="00877F7A">
        <w:rPr>
          <w:rFonts w:ascii="Times New Roman" w:hAnsi="Times New Roman"/>
          <w:sz w:val="28"/>
          <w:szCs w:val="28"/>
        </w:rPr>
        <w:t xml:space="preserve">с указанными выше приложениями (оферты) и учинения на заявлении </w:t>
      </w:r>
      <w:r w:rsidRPr="00877F7A">
        <w:rPr>
          <w:rFonts w:ascii="Times New Roman" w:hAnsi="Times New Roman"/>
          <w:iCs/>
          <w:sz w:val="28"/>
          <w:szCs w:val="28"/>
        </w:rPr>
        <w:t xml:space="preserve">разрешительной надписи </w:t>
      </w:r>
      <w:r w:rsidRPr="00877F7A">
        <w:rPr>
          <w:rFonts w:ascii="Times New Roman" w:hAnsi="Times New Roman"/>
          <w:sz w:val="28"/>
          <w:szCs w:val="28"/>
        </w:rPr>
        <w:t>руководителя банка (акцепта). В последнем случае договор также</w:t>
      </w:r>
      <w:r w:rsidR="009C23FB" w:rsidRPr="00877F7A">
        <w:rPr>
          <w:rFonts w:ascii="Times New Roman" w:hAnsi="Times New Roman"/>
          <w:sz w:val="28"/>
          <w:szCs w:val="28"/>
        </w:rPr>
        <w:t xml:space="preserve"> </w:t>
      </w:r>
      <w:r w:rsidRPr="00877F7A">
        <w:rPr>
          <w:rFonts w:ascii="Times New Roman" w:hAnsi="Times New Roman"/>
          <w:sz w:val="28"/>
          <w:szCs w:val="28"/>
        </w:rPr>
        <w:t>заключается в письменной фор</w:t>
      </w:r>
      <w:r w:rsidR="009C23FB" w:rsidRPr="00877F7A">
        <w:rPr>
          <w:rFonts w:ascii="Times New Roman" w:hAnsi="Times New Roman"/>
          <w:sz w:val="28"/>
          <w:szCs w:val="28"/>
        </w:rPr>
        <w:t>ме, но специфической — путем об</w:t>
      </w:r>
      <w:r w:rsidRPr="00877F7A">
        <w:rPr>
          <w:rFonts w:ascii="Times New Roman" w:hAnsi="Times New Roman"/>
          <w:sz w:val="28"/>
          <w:szCs w:val="28"/>
        </w:rPr>
        <w:t>мена документами. Заключение д</w:t>
      </w:r>
      <w:r w:rsidR="009C23FB" w:rsidRPr="00877F7A">
        <w:rPr>
          <w:rFonts w:ascii="Times New Roman" w:hAnsi="Times New Roman"/>
          <w:sz w:val="28"/>
          <w:szCs w:val="28"/>
        </w:rPr>
        <w:t>оговора влечет открытие соответ</w:t>
      </w:r>
      <w:r w:rsidRPr="00877F7A">
        <w:rPr>
          <w:rFonts w:ascii="Times New Roman" w:hAnsi="Times New Roman"/>
          <w:sz w:val="28"/>
          <w:szCs w:val="28"/>
        </w:rPr>
        <w:t>ствующего счета.</w:t>
      </w:r>
    </w:p>
    <w:p w:rsidR="009C23FB" w:rsidRPr="00877F7A" w:rsidRDefault="00881CD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 xml:space="preserve">При реорганизации юридического лица происходят </w:t>
      </w:r>
      <w:r w:rsidRPr="00877F7A">
        <w:rPr>
          <w:rFonts w:ascii="Times New Roman" w:hAnsi="Times New Roman"/>
          <w:iCs/>
          <w:sz w:val="28"/>
          <w:szCs w:val="28"/>
        </w:rPr>
        <w:t>изменение</w:t>
      </w:r>
      <w:r w:rsidR="009C23FB" w:rsidRPr="00877F7A">
        <w:rPr>
          <w:rFonts w:ascii="Times New Roman" w:hAnsi="Times New Roman"/>
          <w:iCs/>
          <w:sz w:val="28"/>
          <w:szCs w:val="28"/>
        </w:rPr>
        <w:t xml:space="preserve"> </w:t>
      </w:r>
      <w:r w:rsidRPr="00877F7A">
        <w:rPr>
          <w:rFonts w:ascii="Times New Roman" w:hAnsi="Times New Roman"/>
          <w:sz w:val="28"/>
          <w:szCs w:val="28"/>
        </w:rPr>
        <w:t xml:space="preserve">договора банковского счета и </w:t>
      </w:r>
      <w:r w:rsidRPr="00877F7A">
        <w:rPr>
          <w:rFonts w:ascii="Times New Roman" w:hAnsi="Times New Roman"/>
          <w:iCs/>
          <w:sz w:val="28"/>
          <w:szCs w:val="28"/>
        </w:rPr>
        <w:t xml:space="preserve">переоформление </w:t>
      </w:r>
      <w:r w:rsidRPr="00877F7A">
        <w:rPr>
          <w:rFonts w:ascii="Times New Roman" w:hAnsi="Times New Roman"/>
          <w:sz w:val="28"/>
          <w:szCs w:val="28"/>
        </w:rPr>
        <w:t>счета. В этом случае</w:t>
      </w:r>
      <w:r w:rsidR="009C23FB" w:rsidRPr="00877F7A">
        <w:rPr>
          <w:rFonts w:ascii="Times New Roman" w:hAnsi="Times New Roman"/>
          <w:sz w:val="28"/>
          <w:szCs w:val="28"/>
        </w:rPr>
        <w:t xml:space="preserve"> </w:t>
      </w:r>
      <w:r w:rsidRPr="00877F7A">
        <w:rPr>
          <w:rFonts w:ascii="Times New Roman" w:hAnsi="Times New Roman"/>
          <w:sz w:val="28"/>
          <w:szCs w:val="28"/>
        </w:rPr>
        <w:t>клиент обязан предоставить те же документы, что и при открытии</w:t>
      </w:r>
      <w:r w:rsidR="009C23FB" w:rsidRPr="00877F7A">
        <w:rPr>
          <w:rFonts w:ascii="Times New Roman" w:hAnsi="Times New Roman"/>
          <w:sz w:val="28"/>
          <w:szCs w:val="28"/>
        </w:rPr>
        <w:t xml:space="preserve"> </w:t>
      </w:r>
      <w:r w:rsidRPr="00877F7A">
        <w:rPr>
          <w:rFonts w:ascii="Times New Roman" w:hAnsi="Times New Roman"/>
          <w:sz w:val="28"/>
          <w:szCs w:val="28"/>
        </w:rPr>
        <w:t xml:space="preserve">банковского счета. </w:t>
      </w:r>
      <w:r w:rsidRPr="00877F7A">
        <w:rPr>
          <w:rFonts w:ascii="Times New Roman" w:hAnsi="Times New Roman"/>
          <w:iCs/>
          <w:sz w:val="28"/>
          <w:szCs w:val="28"/>
        </w:rPr>
        <w:t xml:space="preserve">Расторжение </w:t>
      </w:r>
      <w:r w:rsidRPr="00877F7A">
        <w:rPr>
          <w:rFonts w:ascii="Times New Roman" w:hAnsi="Times New Roman"/>
          <w:sz w:val="28"/>
          <w:szCs w:val="28"/>
        </w:rPr>
        <w:t>договора банковского счета может осуществляться не только п</w:t>
      </w:r>
      <w:r w:rsidR="009C23FB" w:rsidRPr="00877F7A">
        <w:rPr>
          <w:rFonts w:ascii="Times New Roman" w:hAnsi="Times New Roman"/>
          <w:sz w:val="28"/>
          <w:szCs w:val="28"/>
        </w:rPr>
        <w:t>о общим основаниям, но и в одно</w:t>
      </w:r>
      <w:r w:rsidRPr="00877F7A">
        <w:rPr>
          <w:rFonts w:ascii="Times New Roman" w:hAnsi="Times New Roman"/>
          <w:sz w:val="28"/>
          <w:szCs w:val="28"/>
        </w:rPr>
        <w:t>стороннем порядке. По инициативе клиента договор может быть</w:t>
      </w:r>
      <w:r w:rsidR="009C23FB" w:rsidRPr="00877F7A">
        <w:rPr>
          <w:rFonts w:ascii="Times New Roman" w:hAnsi="Times New Roman"/>
          <w:sz w:val="28"/>
          <w:szCs w:val="28"/>
        </w:rPr>
        <w:t xml:space="preserve"> </w:t>
      </w:r>
      <w:r w:rsidRPr="00877F7A">
        <w:rPr>
          <w:rFonts w:ascii="Times New Roman" w:hAnsi="Times New Roman"/>
          <w:sz w:val="28"/>
          <w:szCs w:val="28"/>
        </w:rPr>
        <w:t>расторгнут в любое время. Напро</w:t>
      </w:r>
      <w:r w:rsidR="009C23FB" w:rsidRPr="00877F7A">
        <w:rPr>
          <w:rFonts w:ascii="Times New Roman" w:hAnsi="Times New Roman"/>
          <w:sz w:val="28"/>
          <w:szCs w:val="28"/>
        </w:rPr>
        <w:t>тив, банк вправе расторгнуть до</w:t>
      </w:r>
      <w:r w:rsidRPr="00877F7A">
        <w:rPr>
          <w:rFonts w:ascii="Times New Roman" w:hAnsi="Times New Roman"/>
          <w:sz w:val="28"/>
          <w:szCs w:val="28"/>
        </w:rPr>
        <w:t>говор банковского счета лишь в судебном порядке и в двух строго</w:t>
      </w:r>
      <w:r w:rsidR="009C23FB" w:rsidRPr="00877F7A">
        <w:rPr>
          <w:rFonts w:ascii="Times New Roman" w:hAnsi="Times New Roman"/>
          <w:sz w:val="28"/>
          <w:szCs w:val="28"/>
        </w:rPr>
        <w:t xml:space="preserve"> </w:t>
      </w:r>
      <w:r w:rsidRPr="00877F7A">
        <w:rPr>
          <w:rFonts w:ascii="Times New Roman" w:hAnsi="Times New Roman"/>
          <w:sz w:val="28"/>
          <w:szCs w:val="28"/>
        </w:rPr>
        <w:t xml:space="preserve">определенных случаях: </w:t>
      </w:r>
      <w:r w:rsidR="009C23FB" w:rsidRPr="00877F7A">
        <w:rPr>
          <w:rFonts w:ascii="Times New Roman" w:hAnsi="Times New Roman"/>
          <w:sz w:val="28"/>
          <w:szCs w:val="28"/>
        </w:rPr>
        <w:t>при отсутствии денежных средств на этом счете в течение трех месяцев со дня последнего списания с него денежных средств, а также в иных случаях, предусмотренных законодательством Республики Беларусь (ст. 206 Банковского кодекса Республики Беларусь</w:t>
      </w:r>
      <w:r w:rsidRPr="00877F7A">
        <w:rPr>
          <w:rFonts w:ascii="Times New Roman" w:hAnsi="Times New Roman"/>
          <w:sz w:val="28"/>
          <w:szCs w:val="28"/>
        </w:rPr>
        <w:t>).</w:t>
      </w:r>
      <w:r w:rsidR="00877F7A">
        <w:rPr>
          <w:rFonts w:ascii="Times New Roman" w:hAnsi="Times New Roman"/>
          <w:sz w:val="28"/>
          <w:szCs w:val="28"/>
        </w:rPr>
        <w:t xml:space="preserve"> </w:t>
      </w:r>
    </w:p>
    <w:p w:rsidR="009C23FB" w:rsidRPr="00877F7A" w:rsidRDefault="00881CD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Договор банковского</w:t>
      </w:r>
      <w:r w:rsidR="009C23FB" w:rsidRPr="00877F7A">
        <w:rPr>
          <w:rFonts w:ascii="Times New Roman" w:hAnsi="Times New Roman"/>
          <w:sz w:val="28"/>
          <w:szCs w:val="28"/>
        </w:rPr>
        <w:t xml:space="preserve"> </w:t>
      </w:r>
      <w:r w:rsidRPr="00877F7A">
        <w:rPr>
          <w:rFonts w:ascii="Times New Roman" w:hAnsi="Times New Roman"/>
          <w:sz w:val="28"/>
          <w:szCs w:val="28"/>
        </w:rPr>
        <w:t xml:space="preserve">счета </w:t>
      </w:r>
      <w:r w:rsidRPr="00877F7A">
        <w:rPr>
          <w:rFonts w:ascii="Times New Roman" w:hAnsi="Times New Roman"/>
          <w:iCs/>
          <w:sz w:val="28"/>
          <w:szCs w:val="28"/>
        </w:rPr>
        <w:t xml:space="preserve">прекращается </w:t>
      </w:r>
      <w:r w:rsidRPr="00877F7A">
        <w:rPr>
          <w:rFonts w:ascii="Times New Roman" w:hAnsi="Times New Roman"/>
          <w:sz w:val="28"/>
          <w:szCs w:val="28"/>
        </w:rPr>
        <w:t>в случае ликвидации юридического лица</w:t>
      </w:r>
      <w:r w:rsidR="009C23FB" w:rsidRPr="00877F7A">
        <w:rPr>
          <w:rFonts w:ascii="Times New Roman" w:hAnsi="Times New Roman"/>
          <w:sz w:val="28"/>
          <w:szCs w:val="28"/>
        </w:rPr>
        <w:t xml:space="preserve"> или смерти гражд</w:t>
      </w:r>
      <w:r w:rsidRPr="00877F7A">
        <w:rPr>
          <w:rFonts w:ascii="Times New Roman" w:hAnsi="Times New Roman"/>
          <w:sz w:val="28"/>
          <w:szCs w:val="28"/>
        </w:rPr>
        <w:t>анина-клиента. Последствием расторжения или прекращения договора является закрытие счета клиента.</w:t>
      </w:r>
    </w:p>
    <w:p w:rsidR="009C23FB" w:rsidRPr="00877F7A" w:rsidRDefault="00881CD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iCs/>
          <w:sz w:val="28"/>
          <w:szCs w:val="28"/>
        </w:rPr>
        <w:t xml:space="preserve">Содержание </w:t>
      </w:r>
      <w:r w:rsidRPr="00877F7A">
        <w:rPr>
          <w:rFonts w:ascii="Times New Roman" w:hAnsi="Times New Roman"/>
          <w:sz w:val="28"/>
          <w:szCs w:val="28"/>
        </w:rPr>
        <w:t>договора банковского счета составляют права</w:t>
      </w:r>
      <w:r w:rsidR="009C23FB" w:rsidRPr="00877F7A">
        <w:rPr>
          <w:rFonts w:ascii="Times New Roman" w:hAnsi="Times New Roman"/>
          <w:sz w:val="28"/>
          <w:szCs w:val="28"/>
        </w:rPr>
        <w:t xml:space="preserve"> </w:t>
      </w:r>
      <w:r w:rsidRPr="00877F7A">
        <w:rPr>
          <w:rFonts w:ascii="Times New Roman" w:hAnsi="Times New Roman"/>
          <w:sz w:val="28"/>
          <w:szCs w:val="28"/>
        </w:rPr>
        <w:t xml:space="preserve">и обязанности банка и клиента. </w:t>
      </w:r>
    </w:p>
    <w:p w:rsidR="009C23FB" w:rsidRPr="00877F7A" w:rsidRDefault="00881CD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 xml:space="preserve">Основные </w:t>
      </w:r>
      <w:r w:rsidRPr="00877F7A">
        <w:rPr>
          <w:rFonts w:ascii="Times New Roman" w:hAnsi="Times New Roman"/>
          <w:iCs/>
          <w:sz w:val="28"/>
          <w:szCs w:val="28"/>
        </w:rPr>
        <w:t xml:space="preserve">обязанности банка </w:t>
      </w:r>
      <w:r w:rsidR="009C23FB" w:rsidRPr="00877F7A">
        <w:rPr>
          <w:rFonts w:ascii="Times New Roman" w:hAnsi="Times New Roman"/>
          <w:sz w:val="28"/>
          <w:szCs w:val="28"/>
        </w:rPr>
        <w:t>та</w:t>
      </w:r>
      <w:r w:rsidRPr="00877F7A">
        <w:rPr>
          <w:rFonts w:ascii="Times New Roman" w:hAnsi="Times New Roman"/>
          <w:sz w:val="28"/>
          <w:szCs w:val="28"/>
        </w:rPr>
        <w:t xml:space="preserve">ковы: </w:t>
      </w:r>
    </w:p>
    <w:p w:rsidR="009C23FB" w:rsidRPr="00877F7A" w:rsidRDefault="00881CD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а) надлежащим образом в</w:t>
      </w:r>
      <w:r w:rsidR="009C23FB" w:rsidRPr="00877F7A">
        <w:rPr>
          <w:rFonts w:ascii="Times New Roman" w:hAnsi="Times New Roman"/>
          <w:sz w:val="28"/>
          <w:szCs w:val="28"/>
        </w:rPr>
        <w:t>ыполнять операции по счету, пре</w:t>
      </w:r>
      <w:r w:rsidRPr="00877F7A">
        <w:rPr>
          <w:rFonts w:ascii="Times New Roman" w:hAnsi="Times New Roman"/>
          <w:sz w:val="28"/>
          <w:szCs w:val="28"/>
        </w:rPr>
        <w:t>дусмотренные законом, банковскими правилами, обычаями делового оборота и договором банковского</w:t>
      </w:r>
      <w:r w:rsidR="009C23FB" w:rsidRPr="00877F7A">
        <w:rPr>
          <w:rFonts w:ascii="Times New Roman" w:hAnsi="Times New Roman"/>
          <w:sz w:val="28"/>
          <w:szCs w:val="28"/>
        </w:rPr>
        <w:t xml:space="preserve"> </w:t>
      </w:r>
      <w:r w:rsidRPr="00877F7A">
        <w:rPr>
          <w:rFonts w:ascii="Times New Roman" w:hAnsi="Times New Roman"/>
          <w:sz w:val="28"/>
          <w:szCs w:val="28"/>
        </w:rPr>
        <w:t>счета</w:t>
      </w:r>
      <w:r w:rsidR="009C23FB" w:rsidRPr="00877F7A">
        <w:rPr>
          <w:rFonts w:ascii="Times New Roman" w:hAnsi="Times New Roman"/>
          <w:sz w:val="28"/>
          <w:szCs w:val="28"/>
        </w:rPr>
        <w:t>;</w:t>
      </w:r>
    </w:p>
    <w:p w:rsidR="009C23FB" w:rsidRPr="00877F7A" w:rsidRDefault="00881CD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б) хранить банковскую тайну.</w:t>
      </w:r>
    </w:p>
    <w:p w:rsidR="00F56BEB" w:rsidRPr="00877F7A" w:rsidRDefault="00881CD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iCs/>
          <w:sz w:val="28"/>
          <w:szCs w:val="28"/>
        </w:rPr>
        <w:t xml:space="preserve">Обязанностями клиента </w:t>
      </w:r>
      <w:r w:rsidRPr="00877F7A">
        <w:rPr>
          <w:rFonts w:ascii="Times New Roman" w:hAnsi="Times New Roman"/>
          <w:sz w:val="28"/>
          <w:szCs w:val="28"/>
        </w:rPr>
        <w:t xml:space="preserve">являются соблюдение банковских правил при совершении операций по счету и </w:t>
      </w:r>
      <w:r w:rsidRPr="00877F7A">
        <w:rPr>
          <w:rFonts w:ascii="Times New Roman" w:hAnsi="Times New Roman"/>
          <w:iCs/>
          <w:sz w:val="28"/>
          <w:szCs w:val="28"/>
        </w:rPr>
        <w:t>оплата расходов банка на</w:t>
      </w:r>
      <w:r w:rsidR="00F56BEB" w:rsidRPr="00877F7A">
        <w:rPr>
          <w:rFonts w:ascii="Times New Roman" w:hAnsi="Times New Roman"/>
          <w:iCs/>
          <w:sz w:val="28"/>
          <w:szCs w:val="28"/>
        </w:rPr>
        <w:t xml:space="preserve"> </w:t>
      </w:r>
      <w:r w:rsidRPr="00877F7A">
        <w:rPr>
          <w:rFonts w:ascii="Times New Roman" w:hAnsi="Times New Roman"/>
          <w:iCs/>
          <w:sz w:val="28"/>
          <w:szCs w:val="28"/>
        </w:rPr>
        <w:t xml:space="preserve">совершение операций по счету. </w:t>
      </w:r>
      <w:r w:rsidRPr="00877F7A">
        <w:rPr>
          <w:rFonts w:ascii="Times New Roman" w:hAnsi="Times New Roman"/>
          <w:sz w:val="28"/>
          <w:szCs w:val="28"/>
        </w:rPr>
        <w:t>Вторая обязанность возлагается на</w:t>
      </w:r>
      <w:r w:rsidR="00F56BEB" w:rsidRPr="00877F7A">
        <w:rPr>
          <w:rFonts w:ascii="Times New Roman" w:hAnsi="Times New Roman"/>
          <w:sz w:val="28"/>
          <w:szCs w:val="28"/>
        </w:rPr>
        <w:t xml:space="preserve"> </w:t>
      </w:r>
      <w:r w:rsidRPr="00877F7A">
        <w:rPr>
          <w:rFonts w:ascii="Times New Roman" w:hAnsi="Times New Roman"/>
          <w:sz w:val="28"/>
          <w:szCs w:val="28"/>
        </w:rPr>
        <w:t>клиента, только если это прямо</w:t>
      </w:r>
      <w:r w:rsidR="00F56BEB" w:rsidRPr="00877F7A">
        <w:rPr>
          <w:rFonts w:ascii="Times New Roman" w:hAnsi="Times New Roman"/>
          <w:sz w:val="28"/>
          <w:szCs w:val="28"/>
        </w:rPr>
        <w:t xml:space="preserve"> предусмотрено договором банков</w:t>
      </w:r>
      <w:r w:rsidRPr="00877F7A">
        <w:rPr>
          <w:rFonts w:ascii="Times New Roman" w:hAnsi="Times New Roman"/>
          <w:sz w:val="28"/>
          <w:szCs w:val="28"/>
        </w:rPr>
        <w:t>ского счета. В таком случае клиен</w:t>
      </w:r>
      <w:r w:rsidR="00F56BEB" w:rsidRPr="00877F7A">
        <w:rPr>
          <w:rFonts w:ascii="Times New Roman" w:hAnsi="Times New Roman"/>
          <w:sz w:val="28"/>
          <w:szCs w:val="28"/>
        </w:rPr>
        <w:t>т оплачивает услуги банка за со</w:t>
      </w:r>
      <w:r w:rsidRPr="00877F7A">
        <w:rPr>
          <w:rFonts w:ascii="Times New Roman" w:hAnsi="Times New Roman"/>
          <w:sz w:val="28"/>
          <w:szCs w:val="28"/>
        </w:rPr>
        <w:t>вершение операций с его денежными средствами. Плата за услуги</w:t>
      </w:r>
      <w:r w:rsidR="00F56BEB" w:rsidRPr="00877F7A">
        <w:rPr>
          <w:rFonts w:ascii="Times New Roman" w:hAnsi="Times New Roman"/>
          <w:sz w:val="28"/>
          <w:szCs w:val="28"/>
        </w:rPr>
        <w:t xml:space="preserve"> </w:t>
      </w:r>
      <w:r w:rsidRPr="00877F7A">
        <w:rPr>
          <w:rFonts w:ascii="Times New Roman" w:hAnsi="Times New Roman"/>
          <w:sz w:val="28"/>
          <w:szCs w:val="28"/>
        </w:rPr>
        <w:t>банка может взиматься последним поквартально за счет денежных</w:t>
      </w:r>
      <w:r w:rsidR="00F56BEB" w:rsidRPr="00877F7A">
        <w:rPr>
          <w:rFonts w:ascii="Times New Roman" w:hAnsi="Times New Roman"/>
          <w:sz w:val="28"/>
          <w:szCs w:val="28"/>
        </w:rPr>
        <w:t xml:space="preserve"> </w:t>
      </w:r>
      <w:r w:rsidRPr="00877F7A">
        <w:rPr>
          <w:rFonts w:ascii="Times New Roman" w:hAnsi="Times New Roman"/>
          <w:sz w:val="28"/>
          <w:szCs w:val="28"/>
        </w:rPr>
        <w:t>средств клиента, находящихся н</w:t>
      </w:r>
      <w:r w:rsidR="00F56BEB" w:rsidRPr="00877F7A">
        <w:rPr>
          <w:rFonts w:ascii="Times New Roman" w:hAnsi="Times New Roman"/>
          <w:sz w:val="28"/>
          <w:szCs w:val="28"/>
        </w:rPr>
        <w:t>а счете, если иное не предусмот</w:t>
      </w:r>
      <w:r w:rsidRPr="00877F7A">
        <w:rPr>
          <w:rFonts w:ascii="Times New Roman" w:hAnsi="Times New Roman"/>
          <w:sz w:val="28"/>
          <w:szCs w:val="28"/>
        </w:rPr>
        <w:t>рено договором. Если же стороны не определили в договоре плату</w:t>
      </w:r>
      <w:r w:rsidR="00F56BEB" w:rsidRPr="00877F7A">
        <w:rPr>
          <w:rFonts w:ascii="Times New Roman" w:hAnsi="Times New Roman"/>
          <w:sz w:val="28"/>
          <w:szCs w:val="28"/>
        </w:rPr>
        <w:t xml:space="preserve"> </w:t>
      </w:r>
      <w:r w:rsidRPr="00877F7A">
        <w:rPr>
          <w:rFonts w:ascii="Times New Roman" w:hAnsi="Times New Roman"/>
          <w:sz w:val="28"/>
          <w:szCs w:val="28"/>
        </w:rPr>
        <w:t xml:space="preserve">за услуги банка, то </w:t>
      </w:r>
      <w:r w:rsidR="00F56BEB" w:rsidRPr="00877F7A">
        <w:rPr>
          <w:rFonts w:ascii="Times New Roman" w:hAnsi="Times New Roman"/>
          <w:sz w:val="28"/>
          <w:szCs w:val="28"/>
        </w:rPr>
        <w:t>п</w:t>
      </w:r>
      <w:r w:rsidRPr="00877F7A">
        <w:rPr>
          <w:rFonts w:ascii="Times New Roman" w:hAnsi="Times New Roman"/>
          <w:sz w:val="28"/>
          <w:szCs w:val="28"/>
        </w:rPr>
        <w:t>редполагае</w:t>
      </w:r>
      <w:r w:rsidR="00F56BEB" w:rsidRPr="00877F7A">
        <w:rPr>
          <w:rFonts w:ascii="Times New Roman" w:hAnsi="Times New Roman"/>
          <w:sz w:val="28"/>
          <w:szCs w:val="28"/>
        </w:rPr>
        <w:t>тся, что его расходы на соверше</w:t>
      </w:r>
      <w:r w:rsidRPr="00877F7A">
        <w:rPr>
          <w:rFonts w:ascii="Times New Roman" w:hAnsi="Times New Roman"/>
          <w:sz w:val="28"/>
          <w:szCs w:val="28"/>
        </w:rPr>
        <w:t>ние операций покрываются теми выгодами, которые он извлек</w:t>
      </w:r>
      <w:r w:rsidR="00F56BEB" w:rsidRPr="00877F7A">
        <w:rPr>
          <w:rFonts w:ascii="Times New Roman" w:hAnsi="Times New Roman"/>
          <w:sz w:val="28"/>
          <w:szCs w:val="28"/>
        </w:rPr>
        <w:t xml:space="preserve"> </w:t>
      </w:r>
      <w:r w:rsidRPr="00877F7A">
        <w:rPr>
          <w:rFonts w:ascii="Times New Roman" w:hAnsi="Times New Roman"/>
          <w:sz w:val="28"/>
          <w:szCs w:val="28"/>
        </w:rPr>
        <w:t>в результате использования денежных средств клиента</w:t>
      </w:r>
      <w:r w:rsidR="005069A4" w:rsidRPr="00877F7A">
        <w:rPr>
          <w:rFonts w:ascii="Times New Roman" w:hAnsi="Times New Roman"/>
          <w:sz w:val="28"/>
          <w:szCs w:val="28"/>
        </w:rPr>
        <w:t xml:space="preserve"> [17, с.524]</w:t>
      </w:r>
      <w:r w:rsidRPr="00877F7A">
        <w:rPr>
          <w:rFonts w:ascii="Times New Roman" w:hAnsi="Times New Roman"/>
          <w:sz w:val="28"/>
          <w:szCs w:val="28"/>
        </w:rPr>
        <w:t>.</w:t>
      </w:r>
    </w:p>
    <w:p w:rsidR="00F56BEB" w:rsidRPr="00877F7A" w:rsidRDefault="00881CD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 xml:space="preserve">При исполнении взаимных </w:t>
      </w:r>
      <w:r w:rsidR="00F56BEB" w:rsidRPr="00877F7A">
        <w:rPr>
          <w:rFonts w:ascii="Times New Roman" w:hAnsi="Times New Roman"/>
          <w:sz w:val="28"/>
          <w:szCs w:val="28"/>
        </w:rPr>
        <w:t>обязательств по договору банков</w:t>
      </w:r>
      <w:r w:rsidRPr="00877F7A">
        <w:rPr>
          <w:rFonts w:ascii="Times New Roman" w:hAnsi="Times New Roman"/>
          <w:sz w:val="28"/>
          <w:szCs w:val="28"/>
        </w:rPr>
        <w:t xml:space="preserve">ского счета обычно возникают </w:t>
      </w:r>
      <w:r w:rsidRPr="00877F7A">
        <w:rPr>
          <w:rFonts w:ascii="Times New Roman" w:hAnsi="Times New Roman"/>
          <w:iCs/>
          <w:sz w:val="28"/>
          <w:szCs w:val="28"/>
        </w:rPr>
        <w:t xml:space="preserve">встречные </w:t>
      </w:r>
      <w:r w:rsidR="00F56BEB" w:rsidRPr="00877F7A">
        <w:rPr>
          <w:rFonts w:ascii="Times New Roman" w:hAnsi="Times New Roman"/>
          <w:iCs/>
          <w:sz w:val="28"/>
          <w:szCs w:val="28"/>
        </w:rPr>
        <w:t>т</w:t>
      </w:r>
      <w:r w:rsidRPr="00877F7A">
        <w:rPr>
          <w:rFonts w:ascii="Times New Roman" w:hAnsi="Times New Roman"/>
          <w:iCs/>
          <w:sz w:val="28"/>
          <w:szCs w:val="28"/>
        </w:rPr>
        <w:t xml:space="preserve">ребования </w:t>
      </w:r>
      <w:r w:rsidRPr="00877F7A">
        <w:rPr>
          <w:rFonts w:ascii="Times New Roman" w:hAnsi="Times New Roman"/>
          <w:sz w:val="28"/>
          <w:szCs w:val="28"/>
        </w:rPr>
        <w:t>сторон: банк</w:t>
      </w:r>
      <w:r w:rsidR="00F56BEB" w:rsidRPr="00877F7A">
        <w:rPr>
          <w:rFonts w:ascii="Times New Roman" w:hAnsi="Times New Roman"/>
          <w:sz w:val="28"/>
          <w:szCs w:val="28"/>
        </w:rPr>
        <w:t xml:space="preserve"> </w:t>
      </w:r>
      <w:r w:rsidRPr="00877F7A">
        <w:rPr>
          <w:rFonts w:ascii="Times New Roman" w:hAnsi="Times New Roman"/>
          <w:sz w:val="28"/>
          <w:szCs w:val="28"/>
        </w:rPr>
        <w:t>вправе требовать оплаты своих услуг, а также возврата средств,</w:t>
      </w:r>
      <w:r w:rsidR="00F56BEB" w:rsidRPr="00877F7A">
        <w:rPr>
          <w:rFonts w:ascii="Times New Roman" w:hAnsi="Times New Roman"/>
          <w:sz w:val="28"/>
          <w:szCs w:val="28"/>
        </w:rPr>
        <w:t xml:space="preserve"> </w:t>
      </w:r>
      <w:r w:rsidRPr="00877F7A">
        <w:rPr>
          <w:rFonts w:ascii="Times New Roman" w:hAnsi="Times New Roman"/>
          <w:sz w:val="28"/>
          <w:szCs w:val="28"/>
        </w:rPr>
        <w:t>связанных с кредитованием счета, и уплаты процентов по кредиту,</w:t>
      </w:r>
      <w:r w:rsidR="00F56BEB" w:rsidRPr="00877F7A">
        <w:rPr>
          <w:rFonts w:ascii="Times New Roman" w:hAnsi="Times New Roman"/>
          <w:sz w:val="28"/>
          <w:szCs w:val="28"/>
        </w:rPr>
        <w:t xml:space="preserve"> </w:t>
      </w:r>
      <w:r w:rsidRPr="00877F7A">
        <w:rPr>
          <w:rFonts w:ascii="Times New Roman" w:hAnsi="Times New Roman"/>
          <w:sz w:val="28"/>
          <w:szCs w:val="28"/>
        </w:rPr>
        <w:t>а клиент вправе требовать проц</w:t>
      </w:r>
      <w:r w:rsidR="00F56BEB" w:rsidRPr="00877F7A">
        <w:rPr>
          <w:rFonts w:ascii="Times New Roman" w:hAnsi="Times New Roman"/>
          <w:sz w:val="28"/>
          <w:szCs w:val="28"/>
        </w:rPr>
        <w:t>енты за пользование его денежны</w:t>
      </w:r>
      <w:r w:rsidRPr="00877F7A">
        <w:rPr>
          <w:rFonts w:ascii="Times New Roman" w:hAnsi="Times New Roman"/>
          <w:sz w:val="28"/>
          <w:szCs w:val="28"/>
        </w:rPr>
        <w:t xml:space="preserve">ми средствами. Способом прекращения таких обязательств выступает зачет, который осуществляется банком в форме сальдирования долгов. </w:t>
      </w:r>
    </w:p>
    <w:p w:rsidR="00F56BEB" w:rsidRPr="00877F7A" w:rsidRDefault="00F56BEB"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iCs/>
          <w:sz w:val="28"/>
          <w:szCs w:val="28"/>
        </w:rPr>
        <w:t xml:space="preserve">Ответственность </w:t>
      </w:r>
      <w:r w:rsidRPr="00877F7A">
        <w:rPr>
          <w:rFonts w:ascii="Times New Roman" w:hAnsi="Times New Roman"/>
          <w:sz w:val="28"/>
          <w:szCs w:val="28"/>
        </w:rPr>
        <w:t xml:space="preserve">за неисполнение или ненадлежащее исполнение обязанностей по договору банковского счета носит взаимный характер. Особое значение имеет регламентация ответственности банка как более сильной стороны договора. </w:t>
      </w:r>
    </w:p>
    <w:p w:rsidR="00227826" w:rsidRPr="00877F7A" w:rsidRDefault="00F56BEB"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Эта ответственность наступает для банка за несвоевременное или неправильное зачисление на счет поступивших клиенту денежных средств либо за их необоснованное списание со счета, а также за невыполнение указаний клиента о перечислении денежных средств со счета либо об их выдаче со счета. Как и в других денежных обязательствах, она состоит в уплате процентов на неправомерно использованную сумму в порядке и размере, установленных действующим законодательством на основе учетной ставки банка.</w:t>
      </w:r>
      <w:r w:rsidR="00227826" w:rsidRPr="00877F7A">
        <w:rPr>
          <w:rFonts w:ascii="Times New Roman" w:hAnsi="Times New Roman"/>
          <w:sz w:val="28"/>
          <w:szCs w:val="28"/>
        </w:rPr>
        <w:t xml:space="preserve"> При этом н</w:t>
      </w:r>
      <w:r w:rsidRPr="00877F7A">
        <w:rPr>
          <w:rFonts w:ascii="Times New Roman" w:hAnsi="Times New Roman"/>
          <w:sz w:val="28"/>
          <w:szCs w:val="28"/>
        </w:rPr>
        <w:t>еустойка</w:t>
      </w:r>
      <w:r w:rsidR="00227826" w:rsidRPr="00877F7A">
        <w:rPr>
          <w:rFonts w:ascii="Times New Roman" w:hAnsi="Times New Roman"/>
          <w:sz w:val="28"/>
          <w:szCs w:val="28"/>
        </w:rPr>
        <w:t xml:space="preserve"> </w:t>
      </w:r>
      <w:r w:rsidRPr="00877F7A">
        <w:rPr>
          <w:rFonts w:ascii="Times New Roman" w:hAnsi="Times New Roman"/>
          <w:sz w:val="28"/>
          <w:szCs w:val="28"/>
        </w:rPr>
        <w:t>подлежит взысканию</w:t>
      </w:r>
      <w:r w:rsidR="00227826" w:rsidRPr="00877F7A">
        <w:rPr>
          <w:rFonts w:ascii="Times New Roman" w:hAnsi="Times New Roman"/>
          <w:sz w:val="28"/>
          <w:szCs w:val="28"/>
        </w:rPr>
        <w:t xml:space="preserve"> </w:t>
      </w:r>
      <w:r w:rsidRPr="00877F7A">
        <w:rPr>
          <w:rFonts w:ascii="Times New Roman" w:hAnsi="Times New Roman"/>
          <w:sz w:val="28"/>
          <w:szCs w:val="28"/>
        </w:rPr>
        <w:t>за весь период просрочки</w:t>
      </w:r>
      <w:r w:rsidR="00227826" w:rsidRPr="00877F7A">
        <w:rPr>
          <w:rFonts w:ascii="Times New Roman" w:hAnsi="Times New Roman"/>
          <w:sz w:val="28"/>
          <w:szCs w:val="28"/>
        </w:rPr>
        <w:t>.</w:t>
      </w:r>
    </w:p>
    <w:p w:rsidR="00FB4CBA" w:rsidRPr="00877F7A" w:rsidRDefault="00F56BEB"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При необоснованном списании</w:t>
      </w:r>
      <w:r w:rsidR="00227826" w:rsidRPr="00877F7A">
        <w:rPr>
          <w:rFonts w:ascii="Times New Roman" w:hAnsi="Times New Roman"/>
          <w:sz w:val="28"/>
          <w:szCs w:val="28"/>
        </w:rPr>
        <w:t xml:space="preserve"> </w:t>
      </w:r>
      <w:r w:rsidRPr="00877F7A">
        <w:rPr>
          <w:rFonts w:ascii="Times New Roman" w:hAnsi="Times New Roman"/>
          <w:sz w:val="28"/>
          <w:szCs w:val="28"/>
        </w:rPr>
        <w:t>денег со счета неустойка исчисляется</w:t>
      </w:r>
      <w:r w:rsidR="00227826" w:rsidRPr="00877F7A">
        <w:rPr>
          <w:rFonts w:ascii="Times New Roman" w:hAnsi="Times New Roman"/>
          <w:sz w:val="28"/>
          <w:szCs w:val="28"/>
        </w:rPr>
        <w:t xml:space="preserve"> </w:t>
      </w:r>
      <w:r w:rsidRPr="00877F7A">
        <w:rPr>
          <w:rFonts w:ascii="Times New Roman" w:hAnsi="Times New Roman"/>
          <w:sz w:val="28"/>
          <w:szCs w:val="28"/>
        </w:rPr>
        <w:t>со дня списания до дня восстановления денег на счете клиента по</w:t>
      </w:r>
      <w:r w:rsidR="00227826" w:rsidRPr="00877F7A">
        <w:rPr>
          <w:rFonts w:ascii="Times New Roman" w:hAnsi="Times New Roman"/>
          <w:sz w:val="28"/>
          <w:szCs w:val="28"/>
        </w:rPr>
        <w:t xml:space="preserve"> </w:t>
      </w:r>
      <w:r w:rsidRPr="00877F7A">
        <w:rPr>
          <w:rFonts w:ascii="Times New Roman" w:hAnsi="Times New Roman"/>
          <w:sz w:val="28"/>
          <w:szCs w:val="28"/>
        </w:rPr>
        <w:t xml:space="preserve">учетной ставке </w:t>
      </w:r>
      <w:r w:rsidR="00227826" w:rsidRPr="00877F7A">
        <w:rPr>
          <w:rFonts w:ascii="Times New Roman" w:hAnsi="Times New Roman"/>
          <w:sz w:val="28"/>
          <w:szCs w:val="28"/>
        </w:rPr>
        <w:t>Национального Банка Республики Беларусь</w:t>
      </w:r>
      <w:r w:rsidRPr="00877F7A">
        <w:rPr>
          <w:rFonts w:ascii="Times New Roman" w:hAnsi="Times New Roman"/>
          <w:sz w:val="28"/>
          <w:szCs w:val="28"/>
        </w:rPr>
        <w:t xml:space="preserve"> на день восстановления средств (либо,</w:t>
      </w:r>
      <w:r w:rsidR="00227826" w:rsidRPr="00877F7A">
        <w:rPr>
          <w:rFonts w:ascii="Times New Roman" w:hAnsi="Times New Roman"/>
          <w:sz w:val="28"/>
          <w:szCs w:val="28"/>
        </w:rPr>
        <w:t xml:space="preserve"> </w:t>
      </w:r>
      <w:r w:rsidRPr="00877F7A">
        <w:rPr>
          <w:rFonts w:ascii="Times New Roman" w:hAnsi="Times New Roman"/>
          <w:sz w:val="28"/>
          <w:szCs w:val="28"/>
        </w:rPr>
        <w:t xml:space="preserve">по желанию клиента, на день предъявления им иска или на день вынесения судебного решения). </w:t>
      </w:r>
    </w:p>
    <w:p w:rsidR="00FB4CBA" w:rsidRPr="00877F7A" w:rsidRDefault="00F56BEB"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Проце</w:t>
      </w:r>
      <w:r w:rsidR="00FB4CBA" w:rsidRPr="00877F7A">
        <w:rPr>
          <w:rFonts w:ascii="Times New Roman" w:hAnsi="Times New Roman"/>
          <w:sz w:val="28"/>
          <w:szCs w:val="28"/>
        </w:rPr>
        <w:t>нты, указанные в ст. 204 Банковского кодекса Республики Беларусь, мо</w:t>
      </w:r>
      <w:r w:rsidRPr="00877F7A">
        <w:rPr>
          <w:rFonts w:ascii="Times New Roman" w:hAnsi="Times New Roman"/>
          <w:sz w:val="28"/>
          <w:szCs w:val="28"/>
        </w:rPr>
        <w:t>гут быть изменены законом или с</w:t>
      </w:r>
      <w:r w:rsidR="00FB4CBA" w:rsidRPr="00877F7A">
        <w:rPr>
          <w:rFonts w:ascii="Times New Roman" w:hAnsi="Times New Roman"/>
          <w:sz w:val="28"/>
          <w:szCs w:val="28"/>
        </w:rPr>
        <w:t>оглашением сторон. Поскольку ме</w:t>
      </w:r>
      <w:r w:rsidRPr="00877F7A">
        <w:rPr>
          <w:rFonts w:ascii="Times New Roman" w:hAnsi="Times New Roman"/>
          <w:sz w:val="28"/>
          <w:szCs w:val="28"/>
        </w:rPr>
        <w:t>ра ответственности, предусмотренная в этой норме, имеет характер</w:t>
      </w:r>
      <w:r w:rsidR="00FB4CBA" w:rsidRPr="00877F7A">
        <w:rPr>
          <w:rFonts w:ascii="Times New Roman" w:hAnsi="Times New Roman"/>
          <w:sz w:val="28"/>
          <w:szCs w:val="28"/>
        </w:rPr>
        <w:t xml:space="preserve"> </w:t>
      </w:r>
      <w:r w:rsidRPr="00877F7A">
        <w:rPr>
          <w:rFonts w:ascii="Times New Roman" w:hAnsi="Times New Roman"/>
          <w:sz w:val="28"/>
          <w:szCs w:val="28"/>
        </w:rPr>
        <w:t xml:space="preserve">легальной зачетной неустойки, </w:t>
      </w:r>
      <w:r w:rsidR="00FB4CBA" w:rsidRPr="00877F7A">
        <w:rPr>
          <w:rFonts w:ascii="Times New Roman" w:hAnsi="Times New Roman"/>
          <w:sz w:val="28"/>
          <w:szCs w:val="28"/>
        </w:rPr>
        <w:t xml:space="preserve">законодательством </w:t>
      </w:r>
      <w:r w:rsidRPr="00877F7A">
        <w:rPr>
          <w:rFonts w:ascii="Times New Roman" w:hAnsi="Times New Roman"/>
          <w:sz w:val="28"/>
          <w:szCs w:val="28"/>
        </w:rPr>
        <w:t>допускает</w:t>
      </w:r>
      <w:r w:rsidR="00FB4CBA" w:rsidRPr="00877F7A">
        <w:rPr>
          <w:rFonts w:ascii="Times New Roman" w:hAnsi="Times New Roman"/>
          <w:sz w:val="28"/>
          <w:szCs w:val="28"/>
        </w:rPr>
        <w:t>ся также взы</w:t>
      </w:r>
      <w:r w:rsidRPr="00877F7A">
        <w:rPr>
          <w:rFonts w:ascii="Times New Roman" w:hAnsi="Times New Roman"/>
          <w:sz w:val="28"/>
          <w:szCs w:val="28"/>
        </w:rPr>
        <w:t>скание убытков клиента в части, не покрытой суммой процентов.</w:t>
      </w:r>
    </w:p>
    <w:p w:rsidR="00F56BEB" w:rsidRPr="00877F7A" w:rsidRDefault="00F56BEB"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Кр</w:t>
      </w:r>
      <w:r w:rsidR="00FB4CBA" w:rsidRPr="00877F7A">
        <w:rPr>
          <w:rFonts w:ascii="Times New Roman" w:hAnsi="Times New Roman"/>
          <w:sz w:val="28"/>
          <w:szCs w:val="28"/>
        </w:rPr>
        <w:t>оме того, стороны вправе устано</w:t>
      </w:r>
      <w:r w:rsidRPr="00877F7A">
        <w:rPr>
          <w:rFonts w:ascii="Times New Roman" w:hAnsi="Times New Roman"/>
          <w:sz w:val="28"/>
          <w:szCs w:val="28"/>
        </w:rPr>
        <w:t>вить в договоре банковского счета санкции за нарушение иных</w:t>
      </w:r>
      <w:r w:rsidR="00FB4CBA" w:rsidRPr="00877F7A">
        <w:rPr>
          <w:rFonts w:ascii="Times New Roman" w:hAnsi="Times New Roman"/>
          <w:sz w:val="28"/>
          <w:szCs w:val="28"/>
        </w:rPr>
        <w:t xml:space="preserve"> </w:t>
      </w:r>
      <w:r w:rsidRPr="00877F7A">
        <w:rPr>
          <w:rFonts w:ascii="Times New Roman" w:hAnsi="Times New Roman"/>
          <w:sz w:val="28"/>
          <w:szCs w:val="28"/>
        </w:rPr>
        <w:t>обязанностей (например, за несоблюдение банковской тайны, за</w:t>
      </w:r>
      <w:r w:rsidR="00FB4CBA" w:rsidRPr="00877F7A">
        <w:rPr>
          <w:rFonts w:ascii="Times New Roman" w:hAnsi="Times New Roman"/>
          <w:sz w:val="28"/>
          <w:szCs w:val="28"/>
        </w:rPr>
        <w:t xml:space="preserve"> </w:t>
      </w:r>
      <w:r w:rsidRPr="00877F7A">
        <w:rPr>
          <w:rFonts w:ascii="Times New Roman" w:hAnsi="Times New Roman"/>
          <w:sz w:val="28"/>
          <w:szCs w:val="28"/>
        </w:rPr>
        <w:t>непредоставление кредита по счету</w:t>
      </w:r>
      <w:r w:rsidR="00FB4CBA" w:rsidRPr="00877F7A">
        <w:rPr>
          <w:rFonts w:ascii="Times New Roman" w:hAnsi="Times New Roman"/>
          <w:sz w:val="28"/>
          <w:szCs w:val="28"/>
        </w:rPr>
        <w:t xml:space="preserve"> клиента, несвоевременную уп</w:t>
      </w:r>
      <w:r w:rsidRPr="00877F7A">
        <w:rPr>
          <w:rFonts w:ascii="Times New Roman" w:hAnsi="Times New Roman"/>
          <w:sz w:val="28"/>
          <w:szCs w:val="28"/>
        </w:rPr>
        <w:t>лату процентов за использование средств клиента, уклонение от</w:t>
      </w:r>
      <w:r w:rsidR="00FB4CBA" w:rsidRPr="00877F7A">
        <w:rPr>
          <w:rFonts w:ascii="Times New Roman" w:hAnsi="Times New Roman"/>
          <w:sz w:val="28"/>
          <w:szCs w:val="28"/>
        </w:rPr>
        <w:t xml:space="preserve"> </w:t>
      </w:r>
      <w:r w:rsidRPr="00877F7A">
        <w:rPr>
          <w:rFonts w:ascii="Times New Roman" w:hAnsi="Times New Roman"/>
          <w:sz w:val="28"/>
          <w:szCs w:val="28"/>
        </w:rPr>
        <w:t>оплаты банковских услуг и пр.).</w:t>
      </w:r>
    </w:p>
    <w:p w:rsidR="00C02294" w:rsidRPr="00877F7A" w:rsidRDefault="00877F7A"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b/>
          <w:sz w:val="28"/>
        </w:rPr>
      </w:pPr>
      <w:r>
        <w:rPr>
          <w:rFonts w:ascii="Times New Roman" w:hAnsi="Times New Roman"/>
          <w:sz w:val="28"/>
          <w:szCs w:val="28"/>
        </w:rPr>
        <w:br w:type="page"/>
      </w:r>
      <w:r w:rsidR="00193630" w:rsidRPr="00877F7A">
        <w:rPr>
          <w:rFonts w:ascii="Times New Roman" w:hAnsi="Times New Roman"/>
          <w:b/>
          <w:sz w:val="28"/>
        </w:rPr>
        <w:t>З</w:t>
      </w:r>
      <w:r w:rsidRPr="00877F7A">
        <w:rPr>
          <w:rFonts w:ascii="Times New Roman" w:hAnsi="Times New Roman"/>
          <w:b/>
          <w:sz w:val="28"/>
        </w:rPr>
        <w:t>аключение</w:t>
      </w:r>
    </w:p>
    <w:p w:rsidR="00C02294" w:rsidRPr="00877F7A" w:rsidRDefault="00C02294"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rPr>
      </w:pPr>
    </w:p>
    <w:p w:rsidR="00F40476" w:rsidRPr="00877F7A" w:rsidRDefault="00BB3B7C" w:rsidP="00877F7A">
      <w:pPr>
        <w:widowControl/>
        <w:shd w:val="clear" w:color="auto" w:fill="FFFFFF"/>
        <w:suppressAutoHyphens/>
        <w:overflowPunct w:val="0"/>
        <w:autoSpaceDE w:val="0"/>
        <w:autoSpaceDN w:val="0"/>
        <w:adjustRightInd w:val="0"/>
        <w:spacing w:line="360" w:lineRule="auto"/>
        <w:ind w:firstLine="709"/>
        <w:jc w:val="both"/>
        <w:textAlignment w:val="baseline"/>
        <w:rPr>
          <w:rFonts w:ascii="Times New Roman" w:hAnsi="Times New Roman"/>
          <w:sz w:val="28"/>
          <w:szCs w:val="18"/>
        </w:rPr>
      </w:pPr>
      <w:r w:rsidRPr="00877F7A">
        <w:rPr>
          <w:rFonts w:ascii="Times New Roman" w:hAnsi="Times New Roman"/>
          <w:sz w:val="28"/>
          <w:szCs w:val="18"/>
        </w:rPr>
        <w:t xml:space="preserve">В курсовой работе были рассмотрены правовые отношения, возникающие </w:t>
      </w:r>
      <w:r w:rsidR="00F40476" w:rsidRPr="00877F7A">
        <w:rPr>
          <w:rFonts w:ascii="Times New Roman" w:hAnsi="Times New Roman"/>
          <w:sz w:val="28"/>
          <w:szCs w:val="18"/>
        </w:rPr>
        <w:t>в ходе произведения расчетов между субъектами хозяйствования на территории Республики Беларусь в процессе осуществления ими хозяйственной деятельности. Б</w:t>
      </w:r>
      <w:r w:rsidRPr="00877F7A">
        <w:rPr>
          <w:rFonts w:ascii="Times New Roman" w:hAnsi="Times New Roman"/>
          <w:sz w:val="28"/>
          <w:szCs w:val="18"/>
        </w:rPr>
        <w:t xml:space="preserve">ыли рассмотрены </w:t>
      </w:r>
      <w:r w:rsidR="00F40476" w:rsidRPr="00877F7A">
        <w:rPr>
          <w:rFonts w:ascii="Times New Roman" w:hAnsi="Times New Roman"/>
          <w:sz w:val="28"/>
          <w:szCs w:val="18"/>
        </w:rPr>
        <w:t>вопросы правового регулирования расчетных правоотношений, сущность расчетных правоотношений и их классификация,</w:t>
      </w:r>
      <w:r w:rsidR="00111BDC" w:rsidRPr="00877F7A">
        <w:rPr>
          <w:rFonts w:ascii="Times New Roman" w:hAnsi="Times New Roman"/>
          <w:sz w:val="28"/>
          <w:szCs w:val="18"/>
        </w:rPr>
        <w:t xml:space="preserve"> особенности произведения расчетов различных видов, а также основные правовые договоры, связанные с произведением расчетов субъектами хозяйствования – договор банковского счета и договор банковского вклада.</w:t>
      </w:r>
    </w:p>
    <w:p w:rsidR="00111BDC" w:rsidRPr="00877F7A" w:rsidRDefault="00BB3B7C" w:rsidP="00877F7A">
      <w:pPr>
        <w:widowControl/>
        <w:shd w:val="clear" w:color="auto" w:fill="FFFFFF"/>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18"/>
        </w:rPr>
        <w:t xml:space="preserve">При рассмотрении указанных вопросов можно сделать вывод, что </w:t>
      </w:r>
      <w:r w:rsidR="00111BDC" w:rsidRPr="00877F7A">
        <w:rPr>
          <w:rFonts w:ascii="Times New Roman" w:hAnsi="Times New Roman"/>
          <w:sz w:val="28"/>
          <w:szCs w:val="18"/>
        </w:rPr>
        <w:t>р</w:t>
      </w:r>
      <w:r w:rsidR="00111BDC" w:rsidRPr="00877F7A">
        <w:rPr>
          <w:rFonts w:ascii="Times New Roman" w:hAnsi="Times New Roman"/>
          <w:bCs/>
          <w:sz w:val="28"/>
          <w:szCs w:val="28"/>
        </w:rPr>
        <w:t xml:space="preserve">асчеты — гражданско-правовой способ опосредования возмездных сделок, а также осуществления иных платежей. </w:t>
      </w:r>
      <w:r w:rsidR="00111BDC" w:rsidRPr="00877F7A">
        <w:rPr>
          <w:rFonts w:ascii="Times New Roman" w:hAnsi="Times New Roman"/>
          <w:sz w:val="28"/>
          <w:szCs w:val="28"/>
        </w:rPr>
        <w:t>Расчеты используются предпринимателями как сторонами договора при погашении своих долговых обязательств, а также во внедоговорных отношениях для перечисления денежных платежей в безналичном порядке через банки и иные кредитные организации.</w:t>
      </w:r>
    </w:p>
    <w:p w:rsidR="00111BDC" w:rsidRPr="00877F7A" w:rsidRDefault="00111BDC" w:rsidP="00877F7A">
      <w:pPr>
        <w:widowControl/>
        <w:shd w:val="clear" w:color="auto" w:fill="FFFFFF"/>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Специфика расчетных правоотношений в хозяйственном праве заключается в следующем.</w:t>
      </w:r>
    </w:p>
    <w:p w:rsidR="00111BDC" w:rsidRPr="00877F7A" w:rsidRDefault="00111BDC"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Во-первых, эти отношения облечены в форму обязательств. Расчетные отношения неоднородны и обычно исполняются путем совершения последовательной цепи сделок и иных юридически значимых действий. Иными словами, практически всякое расчетное и кредитное обязательство реализуется путем совершения нескольких взаимосвязанных действий (сделок).</w:t>
      </w:r>
    </w:p>
    <w:p w:rsidR="00493C98" w:rsidRPr="00877F7A" w:rsidRDefault="00111BDC"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 xml:space="preserve">Во-вторых, различно место расчетно-кредитных обязательств в хозяйственной деятельности субъектов. В одних случаях они возникают в качестве предпосылки для последующих денежных операций (договор банковского счета). В других случаях они опосредуют процесс передачи ценностей от одного лица к другому на возвратных условиях (договоры займа и кредита). </w:t>
      </w:r>
    </w:p>
    <w:p w:rsidR="00111BDC" w:rsidRPr="00877F7A" w:rsidRDefault="00111BDC"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 xml:space="preserve">В-третьих, расчетные и кредитные правоотношения представляют собой обязательства денежные. С другой стороны, суть денежных обязательств состоит в том, что они имеют в качестве своего предмета особый товар — деньги, оборот которых подчиняется специальным правилам. В этой связи серьезное влияние на осуществление расчетных и кредитных обязательств оказывают не только нормы гражданского и хозяйственного права, но и предписания валютно-финансового законодательства. </w:t>
      </w:r>
    </w:p>
    <w:p w:rsidR="00493C98" w:rsidRPr="00877F7A" w:rsidRDefault="00493C98"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 xml:space="preserve">Расчетные отношения регламентируются нормами различных отраслей права, в первую очередь нормами финансового и гражданского права, которые в совокупности образуют комплексный институт права. </w:t>
      </w:r>
    </w:p>
    <w:p w:rsidR="00493C98" w:rsidRPr="00877F7A" w:rsidRDefault="00493C98"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Важнейшими нормативными актами, регулирующими данную сферу общественных отношений, являются Гражданский кодекс Республики Беларусь, Банковский кодекс Республики Беларусь (гл. 24).</w:t>
      </w:r>
      <w:r w:rsidR="00877F7A">
        <w:rPr>
          <w:rFonts w:ascii="Times New Roman" w:hAnsi="Times New Roman"/>
          <w:sz w:val="28"/>
          <w:szCs w:val="28"/>
        </w:rPr>
        <w:t xml:space="preserve"> </w:t>
      </w:r>
      <w:r w:rsidRPr="00877F7A">
        <w:rPr>
          <w:rFonts w:ascii="Times New Roman" w:hAnsi="Times New Roman"/>
          <w:sz w:val="28"/>
          <w:szCs w:val="28"/>
        </w:rPr>
        <w:t>Расчетные отношения регламентируются также нормативно-правовыми актами Президента Республики Беларусь, постановлениями Правительства Республики Беларусь, нормативными актами Национального Банка Республики Беларусь.</w:t>
      </w:r>
    </w:p>
    <w:p w:rsidR="007D60FC" w:rsidRPr="00877F7A" w:rsidRDefault="007D60FC" w:rsidP="00877F7A">
      <w:pPr>
        <w:widowControl/>
        <w:shd w:val="clear" w:color="auto" w:fill="FFFFFF"/>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r w:rsidRPr="00877F7A">
        <w:rPr>
          <w:rFonts w:ascii="Times New Roman" w:hAnsi="Times New Roman"/>
          <w:sz w:val="28"/>
          <w:szCs w:val="28"/>
        </w:rPr>
        <w:t xml:space="preserve">Иными словами, </w:t>
      </w:r>
      <w:r w:rsidR="00D83964" w:rsidRPr="00877F7A">
        <w:rPr>
          <w:rFonts w:ascii="Times New Roman" w:hAnsi="Times New Roman"/>
          <w:sz w:val="28"/>
          <w:szCs w:val="28"/>
        </w:rPr>
        <w:t>расчетные правоотношения в хозяйственном праве можно определить как имущественные отношения, которые носят возмездный характер, предполагают необходимость производства расчетов (платежей) за полученные ценности, оказанные услуги, выполненные работы.</w:t>
      </w:r>
    </w:p>
    <w:p w:rsidR="00F40476" w:rsidRPr="00877F7A" w:rsidRDefault="007D60FC"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18"/>
        </w:rPr>
      </w:pPr>
      <w:r w:rsidRPr="00877F7A">
        <w:rPr>
          <w:rFonts w:ascii="Times New Roman" w:hAnsi="Times New Roman"/>
          <w:sz w:val="28"/>
          <w:szCs w:val="18"/>
        </w:rPr>
        <w:t xml:space="preserve">В курсовой работе подробно рассмотрены особенности правового регулирования отдельных видов </w:t>
      </w:r>
      <w:r w:rsidR="00F40476" w:rsidRPr="00877F7A">
        <w:rPr>
          <w:rFonts w:ascii="Times New Roman" w:hAnsi="Times New Roman"/>
          <w:sz w:val="28"/>
          <w:szCs w:val="18"/>
        </w:rPr>
        <w:t>безналичных расчетов</w:t>
      </w:r>
      <w:r w:rsidRPr="00877F7A">
        <w:rPr>
          <w:rFonts w:ascii="Times New Roman" w:hAnsi="Times New Roman"/>
          <w:sz w:val="28"/>
          <w:szCs w:val="18"/>
        </w:rPr>
        <w:t xml:space="preserve">: </w:t>
      </w:r>
      <w:r w:rsidR="00F40476" w:rsidRPr="00877F7A">
        <w:rPr>
          <w:rFonts w:ascii="Times New Roman" w:hAnsi="Times New Roman"/>
          <w:sz w:val="28"/>
          <w:szCs w:val="18"/>
        </w:rPr>
        <w:t>расчетов по платежным поручениям; по инкассо</w:t>
      </w:r>
      <w:r w:rsidR="00D83964" w:rsidRPr="00877F7A">
        <w:rPr>
          <w:rFonts w:ascii="Times New Roman" w:hAnsi="Times New Roman"/>
          <w:sz w:val="28"/>
          <w:szCs w:val="18"/>
        </w:rPr>
        <w:t>;</w:t>
      </w:r>
      <w:r w:rsidR="00F40476" w:rsidRPr="00877F7A">
        <w:rPr>
          <w:rFonts w:ascii="Times New Roman" w:hAnsi="Times New Roman"/>
          <w:sz w:val="28"/>
          <w:szCs w:val="18"/>
        </w:rPr>
        <w:t xml:space="preserve"> по аккредитиву.</w:t>
      </w:r>
    </w:p>
    <w:p w:rsidR="00D83964" w:rsidRPr="00877F7A" w:rsidRDefault="00D83964"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18"/>
        </w:rPr>
      </w:pPr>
      <w:r w:rsidRPr="00877F7A">
        <w:rPr>
          <w:rFonts w:ascii="Times New Roman" w:hAnsi="Times New Roman"/>
          <w:iCs/>
          <w:sz w:val="28"/>
          <w:szCs w:val="28"/>
        </w:rPr>
        <w:t>По договору текущего (расчетного) банковского счета одна сторона (банк или небанковская кредитно-финансовая организация) обязуется открыть другой стороне (владельцу счета) текущий (расчетный) банковский счет для хранения денежных средств владельца счета и (или) зачисления на этот счет денежных средств, поступающих в пользу владельца счета, а также выполнять поручения владельца счета о перечислении и выдаче соответствующих денежных средств со счета, а владелец счета предоставляет банку или небанковской кредитно-финансовой организации право использовать временно свободные денежные средства, находящиеся на счете, с уплатой процентов, определенных законодательством Республики Беларусь или договором, и уплачивает банку или небанковской кредитно-финансовой организации вознаграждение (плату) за оказываемые ему услуги.</w:t>
      </w:r>
    </w:p>
    <w:p w:rsidR="00877F7A" w:rsidRDefault="007D60FC" w:rsidP="00877F7A">
      <w:pPr>
        <w:widowControl/>
        <w:shd w:val="clear" w:color="auto" w:fill="FFFFFF"/>
        <w:suppressAutoHyphens/>
        <w:overflowPunct w:val="0"/>
        <w:autoSpaceDE w:val="0"/>
        <w:autoSpaceDN w:val="0"/>
        <w:adjustRightInd w:val="0"/>
        <w:spacing w:line="360" w:lineRule="auto"/>
        <w:ind w:firstLine="709"/>
        <w:jc w:val="both"/>
        <w:textAlignment w:val="baseline"/>
        <w:rPr>
          <w:rFonts w:ascii="Times New Roman" w:hAnsi="Times New Roman"/>
          <w:sz w:val="28"/>
          <w:szCs w:val="18"/>
        </w:rPr>
      </w:pPr>
      <w:r w:rsidRPr="00877F7A">
        <w:rPr>
          <w:rFonts w:ascii="Times New Roman" w:hAnsi="Times New Roman"/>
          <w:sz w:val="28"/>
          <w:szCs w:val="18"/>
        </w:rPr>
        <w:t xml:space="preserve">Таким образом, </w:t>
      </w:r>
      <w:r w:rsidR="00D83964" w:rsidRPr="00877F7A">
        <w:rPr>
          <w:rFonts w:ascii="Times New Roman" w:hAnsi="Times New Roman"/>
          <w:sz w:val="28"/>
          <w:szCs w:val="18"/>
        </w:rPr>
        <w:t>в хозяйственном праве расчетные правоотношения тесно связаны с правоотношениями, возникающими по договору текущего банковского счета, поскольку расчеты между субъектами хозяйствования в обязательном порядке предполагают безналичные расчеты, что влечет за собой необходимость заключения договора текущего банковского счета для обслуживания всех расчетов юридических лиц между собой в ходе осуществления ими предпринимательской деятельности.</w:t>
      </w:r>
      <w:r w:rsidR="00877F7A">
        <w:rPr>
          <w:rFonts w:ascii="Times New Roman" w:hAnsi="Times New Roman"/>
          <w:sz w:val="28"/>
          <w:szCs w:val="18"/>
        </w:rPr>
        <w:t xml:space="preserve"> </w:t>
      </w:r>
    </w:p>
    <w:p w:rsidR="00807ADF" w:rsidRPr="00877F7A" w:rsidRDefault="00877F7A" w:rsidP="00877F7A">
      <w:pPr>
        <w:widowControl/>
        <w:shd w:val="clear" w:color="auto" w:fill="FFFFFF"/>
        <w:suppressAutoHyphens/>
        <w:overflowPunct w:val="0"/>
        <w:autoSpaceDE w:val="0"/>
        <w:autoSpaceDN w:val="0"/>
        <w:adjustRightInd w:val="0"/>
        <w:spacing w:line="360" w:lineRule="auto"/>
        <w:ind w:firstLine="709"/>
        <w:jc w:val="both"/>
        <w:textAlignment w:val="baseline"/>
        <w:rPr>
          <w:rFonts w:ascii="Times New Roman" w:hAnsi="Times New Roman"/>
          <w:b/>
          <w:sz w:val="28"/>
          <w:szCs w:val="28"/>
        </w:rPr>
      </w:pPr>
      <w:r>
        <w:rPr>
          <w:rFonts w:ascii="Times New Roman" w:hAnsi="Times New Roman"/>
          <w:sz w:val="28"/>
          <w:szCs w:val="18"/>
        </w:rPr>
        <w:br w:type="page"/>
      </w:r>
      <w:r w:rsidR="00807ADF" w:rsidRPr="00877F7A">
        <w:rPr>
          <w:rFonts w:ascii="Times New Roman" w:hAnsi="Times New Roman"/>
          <w:b/>
          <w:sz w:val="28"/>
          <w:szCs w:val="28"/>
        </w:rPr>
        <w:t>Список использованной литературы</w:t>
      </w:r>
    </w:p>
    <w:p w:rsidR="00807ADF" w:rsidRPr="00877F7A" w:rsidRDefault="00807ADF" w:rsidP="00877F7A">
      <w:pPr>
        <w:widowControl/>
        <w:suppressAutoHyphens/>
        <w:overflowPunct w:val="0"/>
        <w:autoSpaceDE w:val="0"/>
        <w:autoSpaceDN w:val="0"/>
        <w:adjustRightInd w:val="0"/>
        <w:spacing w:line="360" w:lineRule="auto"/>
        <w:ind w:firstLine="709"/>
        <w:jc w:val="both"/>
        <w:textAlignment w:val="baseline"/>
        <w:rPr>
          <w:rFonts w:ascii="Times New Roman" w:hAnsi="Times New Roman"/>
          <w:sz w:val="28"/>
          <w:szCs w:val="28"/>
        </w:rPr>
      </w:pPr>
    </w:p>
    <w:p w:rsidR="00AB7BA7" w:rsidRPr="00877F7A" w:rsidRDefault="00AB7BA7" w:rsidP="00877F7A">
      <w:pPr>
        <w:widowControl/>
        <w:numPr>
          <w:ilvl w:val="0"/>
          <w:numId w:val="24"/>
        </w:numPr>
        <w:tabs>
          <w:tab w:val="num" w:pos="284"/>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bCs/>
          <w:sz w:val="28"/>
          <w:szCs w:val="28"/>
        </w:rPr>
      </w:pPr>
      <w:r w:rsidRPr="00877F7A">
        <w:rPr>
          <w:rFonts w:ascii="Times New Roman" w:hAnsi="Times New Roman"/>
          <w:sz w:val="28"/>
          <w:szCs w:val="28"/>
        </w:rPr>
        <w:t>Конституция Республики Беларусь 1994 года (с изменениями и дополнениями, принятыми на республиканских референдумах 24 ноября 1996 года и 17 октября 2004 года). – Мн.: Амалфея, 2007.</w:t>
      </w:r>
    </w:p>
    <w:p w:rsidR="00E72FE7" w:rsidRPr="00877F7A" w:rsidRDefault="00AB7BA7" w:rsidP="00877F7A">
      <w:pPr>
        <w:widowControl/>
        <w:numPr>
          <w:ilvl w:val="0"/>
          <w:numId w:val="24"/>
        </w:numPr>
        <w:tabs>
          <w:tab w:val="num" w:pos="284"/>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sz w:val="28"/>
          <w:szCs w:val="28"/>
        </w:rPr>
      </w:pPr>
      <w:r w:rsidRPr="00877F7A">
        <w:rPr>
          <w:rFonts w:ascii="Times New Roman" w:hAnsi="Times New Roman"/>
          <w:sz w:val="28"/>
          <w:szCs w:val="28"/>
        </w:rPr>
        <w:t xml:space="preserve">Гражданский кодекс Республики Беларусь от 07.12.1998 года № 218-З (в ред. от </w:t>
      </w:r>
      <w:r w:rsidR="00201AC0" w:rsidRPr="00877F7A">
        <w:rPr>
          <w:rFonts w:ascii="Times New Roman" w:hAnsi="Times New Roman"/>
          <w:sz w:val="28"/>
          <w:szCs w:val="28"/>
        </w:rPr>
        <w:t>10</w:t>
      </w:r>
      <w:r w:rsidRPr="00877F7A">
        <w:rPr>
          <w:rFonts w:ascii="Times New Roman" w:hAnsi="Times New Roman"/>
          <w:sz w:val="28"/>
          <w:szCs w:val="28"/>
        </w:rPr>
        <w:t>.</w:t>
      </w:r>
      <w:r w:rsidR="00201AC0" w:rsidRPr="00877F7A">
        <w:rPr>
          <w:rFonts w:ascii="Times New Roman" w:hAnsi="Times New Roman"/>
          <w:sz w:val="28"/>
          <w:szCs w:val="28"/>
        </w:rPr>
        <w:t>0</w:t>
      </w:r>
      <w:r w:rsidR="003624D6" w:rsidRPr="00877F7A">
        <w:rPr>
          <w:rFonts w:ascii="Times New Roman" w:hAnsi="Times New Roman"/>
          <w:sz w:val="28"/>
          <w:szCs w:val="28"/>
        </w:rPr>
        <w:t>1</w:t>
      </w:r>
      <w:r w:rsidRPr="00877F7A">
        <w:rPr>
          <w:rFonts w:ascii="Times New Roman" w:hAnsi="Times New Roman"/>
          <w:sz w:val="28"/>
          <w:szCs w:val="28"/>
        </w:rPr>
        <w:t>.20</w:t>
      </w:r>
      <w:r w:rsidR="00201AC0" w:rsidRPr="00877F7A">
        <w:rPr>
          <w:rFonts w:ascii="Times New Roman" w:hAnsi="Times New Roman"/>
          <w:sz w:val="28"/>
          <w:szCs w:val="28"/>
        </w:rPr>
        <w:t>11</w:t>
      </w:r>
      <w:r w:rsidRPr="00877F7A">
        <w:rPr>
          <w:rFonts w:ascii="Times New Roman" w:hAnsi="Times New Roman"/>
          <w:sz w:val="28"/>
          <w:szCs w:val="28"/>
        </w:rPr>
        <w:t xml:space="preserve"> года №</w:t>
      </w:r>
      <w:r w:rsidR="00201AC0" w:rsidRPr="00877F7A">
        <w:rPr>
          <w:rFonts w:ascii="Times New Roman" w:hAnsi="Times New Roman"/>
          <w:sz w:val="28"/>
          <w:szCs w:val="28"/>
        </w:rPr>
        <w:t>241</w:t>
      </w:r>
      <w:r w:rsidRPr="00877F7A">
        <w:rPr>
          <w:rFonts w:ascii="Times New Roman" w:hAnsi="Times New Roman"/>
          <w:sz w:val="28"/>
          <w:szCs w:val="28"/>
        </w:rPr>
        <w:t>-З) // Национальный реестр правовых актов Республики Беларусь, 20</w:t>
      </w:r>
      <w:r w:rsidR="00201AC0" w:rsidRPr="00877F7A">
        <w:rPr>
          <w:rFonts w:ascii="Times New Roman" w:hAnsi="Times New Roman"/>
          <w:sz w:val="28"/>
          <w:szCs w:val="28"/>
        </w:rPr>
        <w:t>1</w:t>
      </w:r>
      <w:r w:rsidR="00374C72" w:rsidRPr="00877F7A">
        <w:rPr>
          <w:rFonts w:ascii="Times New Roman" w:hAnsi="Times New Roman"/>
          <w:sz w:val="28"/>
          <w:szCs w:val="28"/>
        </w:rPr>
        <w:t>1</w:t>
      </w:r>
      <w:r w:rsidRPr="00877F7A">
        <w:rPr>
          <w:rFonts w:ascii="Times New Roman" w:hAnsi="Times New Roman"/>
          <w:sz w:val="28"/>
          <w:szCs w:val="28"/>
        </w:rPr>
        <w:t>г., №</w:t>
      </w:r>
      <w:r w:rsidR="00201AC0" w:rsidRPr="00877F7A">
        <w:rPr>
          <w:rFonts w:ascii="Times New Roman" w:hAnsi="Times New Roman"/>
          <w:sz w:val="28"/>
          <w:szCs w:val="28"/>
        </w:rPr>
        <w:t>8</w:t>
      </w:r>
      <w:r w:rsidRPr="00877F7A">
        <w:rPr>
          <w:rFonts w:ascii="Times New Roman" w:hAnsi="Times New Roman"/>
          <w:sz w:val="28"/>
          <w:szCs w:val="28"/>
        </w:rPr>
        <w:t>, 2/1</w:t>
      </w:r>
      <w:r w:rsidR="00201AC0" w:rsidRPr="00877F7A">
        <w:rPr>
          <w:rFonts w:ascii="Times New Roman" w:hAnsi="Times New Roman"/>
          <w:sz w:val="28"/>
          <w:szCs w:val="28"/>
        </w:rPr>
        <w:t>793</w:t>
      </w:r>
      <w:r w:rsidRPr="00877F7A">
        <w:rPr>
          <w:rFonts w:ascii="Times New Roman" w:hAnsi="Times New Roman"/>
          <w:sz w:val="28"/>
          <w:szCs w:val="28"/>
        </w:rPr>
        <w:t>.</w:t>
      </w:r>
    </w:p>
    <w:p w:rsidR="00D90BD6" w:rsidRPr="00877F7A" w:rsidRDefault="00D90BD6" w:rsidP="00877F7A">
      <w:pPr>
        <w:widowControl/>
        <w:numPr>
          <w:ilvl w:val="0"/>
          <w:numId w:val="24"/>
        </w:numPr>
        <w:tabs>
          <w:tab w:val="num" w:pos="284"/>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sz w:val="28"/>
          <w:szCs w:val="28"/>
        </w:rPr>
      </w:pPr>
      <w:r w:rsidRPr="00877F7A">
        <w:rPr>
          <w:rFonts w:ascii="Times New Roman" w:hAnsi="Times New Roman"/>
          <w:sz w:val="28"/>
          <w:szCs w:val="28"/>
        </w:rPr>
        <w:t>Банковский кодекс Республики Беларусь от 25.10.2000г. № 441-З в ред</w:t>
      </w:r>
      <w:r w:rsidR="004A1CE4" w:rsidRPr="00877F7A">
        <w:rPr>
          <w:rFonts w:ascii="Times New Roman" w:hAnsi="Times New Roman"/>
          <w:sz w:val="28"/>
          <w:szCs w:val="28"/>
        </w:rPr>
        <w:t>акции</w:t>
      </w:r>
      <w:r w:rsidRPr="00877F7A">
        <w:rPr>
          <w:rFonts w:ascii="Times New Roman" w:hAnsi="Times New Roman"/>
          <w:sz w:val="28"/>
          <w:szCs w:val="28"/>
        </w:rPr>
        <w:t xml:space="preserve"> Закон</w:t>
      </w:r>
      <w:r w:rsidR="004A1CE4" w:rsidRPr="00877F7A">
        <w:rPr>
          <w:rFonts w:ascii="Times New Roman" w:hAnsi="Times New Roman"/>
          <w:sz w:val="28"/>
          <w:szCs w:val="28"/>
        </w:rPr>
        <w:t>а</w:t>
      </w:r>
      <w:r w:rsidRPr="00877F7A">
        <w:rPr>
          <w:rFonts w:ascii="Times New Roman" w:hAnsi="Times New Roman"/>
          <w:sz w:val="28"/>
          <w:szCs w:val="28"/>
        </w:rPr>
        <w:t xml:space="preserve"> от 14 июня </w:t>
      </w:r>
      <w:smartTag w:uri="urn:schemas-microsoft-com:office:smarttags" w:element="metricconverter">
        <w:smartTagPr>
          <w:attr w:name="ProductID" w:val="2010 г"/>
        </w:smartTagPr>
        <w:r w:rsidRPr="00877F7A">
          <w:rPr>
            <w:rFonts w:ascii="Times New Roman" w:hAnsi="Times New Roman"/>
            <w:sz w:val="28"/>
            <w:szCs w:val="28"/>
          </w:rPr>
          <w:t>2010 г</w:t>
        </w:r>
      </w:smartTag>
      <w:r w:rsidRPr="00877F7A">
        <w:rPr>
          <w:rFonts w:ascii="Times New Roman" w:hAnsi="Times New Roman"/>
          <w:sz w:val="28"/>
          <w:szCs w:val="28"/>
        </w:rPr>
        <w:t xml:space="preserve">. № 132-З (Национальный реестр правовых актов Республики Беларусь, </w:t>
      </w:r>
      <w:smartTag w:uri="urn:schemas-microsoft-com:office:smarttags" w:element="metricconverter">
        <w:smartTagPr>
          <w:attr w:name="ProductID" w:val="2010 г"/>
        </w:smartTagPr>
        <w:r w:rsidRPr="00877F7A">
          <w:rPr>
            <w:rFonts w:ascii="Times New Roman" w:hAnsi="Times New Roman"/>
            <w:sz w:val="28"/>
            <w:szCs w:val="28"/>
          </w:rPr>
          <w:t>2010 г</w:t>
        </w:r>
      </w:smartTag>
      <w:r w:rsidRPr="00877F7A">
        <w:rPr>
          <w:rFonts w:ascii="Times New Roman" w:hAnsi="Times New Roman"/>
          <w:sz w:val="28"/>
          <w:szCs w:val="28"/>
        </w:rPr>
        <w:t>., № 147, 2/1684)</w:t>
      </w:r>
      <w:r w:rsidR="004A1CE4" w:rsidRPr="00877F7A">
        <w:rPr>
          <w:rFonts w:ascii="Times New Roman" w:hAnsi="Times New Roman"/>
          <w:sz w:val="28"/>
          <w:szCs w:val="28"/>
        </w:rPr>
        <w:t>.</w:t>
      </w:r>
    </w:p>
    <w:p w:rsidR="007D60FC" w:rsidRPr="00877F7A" w:rsidRDefault="007D60FC" w:rsidP="00877F7A">
      <w:pPr>
        <w:widowControl/>
        <w:numPr>
          <w:ilvl w:val="0"/>
          <w:numId w:val="24"/>
        </w:numPr>
        <w:tabs>
          <w:tab w:val="num" w:pos="284"/>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sz w:val="28"/>
          <w:szCs w:val="28"/>
        </w:rPr>
      </w:pPr>
      <w:r w:rsidRPr="00877F7A">
        <w:rPr>
          <w:rFonts w:ascii="Times New Roman" w:hAnsi="Times New Roman"/>
          <w:sz w:val="28"/>
          <w:szCs w:val="28"/>
        </w:rPr>
        <w:t>Закон Республики Беларусь от 1</w:t>
      </w:r>
      <w:r w:rsidR="004A1CE4" w:rsidRPr="00877F7A">
        <w:rPr>
          <w:rFonts w:ascii="Times New Roman" w:hAnsi="Times New Roman"/>
          <w:sz w:val="28"/>
          <w:szCs w:val="28"/>
        </w:rPr>
        <w:t>2.03</w:t>
      </w:r>
      <w:r w:rsidRPr="00877F7A">
        <w:rPr>
          <w:rFonts w:ascii="Times New Roman" w:hAnsi="Times New Roman"/>
          <w:sz w:val="28"/>
          <w:szCs w:val="28"/>
        </w:rPr>
        <w:t>.1992г. №15</w:t>
      </w:r>
      <w:r w:rsidR="004A1CE4" w:rsidRPr="00877F7A">
        <w:rPr>
          <w:rFonts w:ascii="Times New Roman" w:hAnsi="Times New Roman"/>
          <w:sz w:val="28"/>
          <w:szCs w:val="28"/>
        </w:rPr>
        <w:t>12</w:t>
      </w:r>
      <w:r w:rsidRPr="00877F7A">
        <w:rPr>
          <w:rFonts w:ascii="Times New Roman" w:hAnsi="Times New Roman"/>
          <w:sz w:val="28"/>
          <w:szCs w:val="28"/>
        </w:rPr>
        <w:t>-</w:t>
      </w:r>
      <w:r w:rsidR="00B6253A" w:rsidRPr="00877F7A">
        <w:rPr>
          <w:rFonts w:ascii="Times New Roman" w:hAnsi="Times New Roman"/>
          <w:sz w:val="28"/>
          <w:szCs w:val="28"/>
          <w:lang w:val="en-US"/>
        </w:rPr>
        <w:t>XII</w:t>
      </w:r>
      <w:r w:rsidR="00877F7A">
        <w:rPr>
          <w:rFonts w:ascii="Times New Roman" w:hAnsi="Times New Roman"/>
          <w:sz w:val="28"/>
          <w:szCs w:val="28"/>
        </w:rPr>
        <w:t xml:space="preserve"> </w:t>
      </w:r>
      <w:r w:rsidR="00B6253A" w:rsidRPr="00877F7A">
        <w:rPr>
          <w:rFonts w:ascii="Times New Roman" w:hAnsi="Times New Roman"/>
          <w:sz w:val="28"/>
          <w:szCs w:val="28"/>
        </w:rPr>
        <w:t xml:space="preserve">«О </w:t>
      </w:r>
      <w:r w:rsidR="004A1CE4" w:rsidRPr="00877F7A">
        <w:rPr>
          <w:rFonts w:ascii="Times New Roman" w:hAnsi="Times New Roman"/>
          <w:sz w:val="28"/>
          <w:szCs w:val="28"/>
        </w:rPr>
        <w:t>ценных бумагах и фондовых биржах</w:t>
      </w:r>
      <w:r w:rsidR="00B6253A" w:rsidRPr="00877F7A">
        <w:rPr>
          <w:rFonts w:ascii="Times New Roman" w:hAnsi="Times New Roman"/>
          <w:sz w:val="28"/>
          <w:szCs w:val="28"/>
        </w:rPr>
        <w:t>» в редакции Закона от 1</w:t>
      </w:r>
      <w:r w:rsidR="004A1CE4" w:rsidRPr="00877F7A">
        <w:rPr>
          <w:rFonts w:ascii="Times New Roman" w:hAnsi="Times New Roman"/>
          <w:sz w:val="28"/>
          <w:szCs w:val="28"/>
        </w:rPr>
        <w:t>6</w:t>
      </w:r>
      <w:r w:rsidR="00B6253A" w:rsidRPr="00877F7A">
        <w:rPr>
          <w:rFonts w:ascii="Times New Roman" w:hAnsi="Times New Roman"/>
          <w:sz w:val="28"/>
          <w:szCs w:val="28"/>
        </w:rPr>
        <w:t>.07.20</w:t>
      </w:r>
      <w:r w:rsidR="004A1CE4" w:rsidRPr="00877F7A">
        <w:rPr>
          <w:rFonts w:ascii="Times New Roman" w:hAnsi="Times New Roman"/>
          <w:sz w:val="28"/>
          <w:szCs w:val="28"/>
        </w:rPr>
        <w:t>10</w:t>
      </w:r>
      <w:r w:rsidR="00B6253A" w:rsidRPr="00877F7A">
        <w:rPr>
          <w:rFonts w:ascii="Times New Roman" w:hAnsi="Times New Roman"/>
          <w:sz w:val="28"/>
          <w:szCs w:val="28"/>
        </w:rPr>
        <w:t>г. №</w:t>
      </w:r>
      <w:r w:rsidR="004A1CE4" w:rsidRPr="00877F7A">
        <w:rPr>
          <w:rFonts w:ascii="Times New Roman" w:hAnsi="Times New Roman"/>
          <w:sz w:val="28"/>
          <w:szCs w:val="28"/>
        </w:rPr>
        <w:t>172</w:t>
      </w:r>
      <w:r w:rsidR="00B6253A" w:rsidRPr="00877F7A">
        <w:rPr>
          <w:rFonts w:ascii="Times New Roman" w:hAnsi="Times New Roman"/>
          <w:sz w:val="28"/>
          <w:szCs w:val="28"/>
        </w:rPr>
        <w:t xml:space="preserve">-З // Национальный реестр правовых актов Республики Беларусь, </w:t>
      </w:r>
      <w:smartTag w:uri="urn:schemas-microsoft-com:office:smarttags" w:element="metricconverter">
        <w:smartTagPr>
          <w:attr w:name="ProductID" w:val="2010 г"/>
        </w:smartTagPr>
        <w:r w:rsidR="00B6253A" w:rsidRPr="00877F7A">
          <w:rPr>
            <w:rFonts w:ascii="Times New Roman" w:hAnsi="Times New Roman"/>
            <w:sz w:val="28"/>
            <w:szCs w:val="28"/>
          </w:rPr>
          <w:t>20</w:t>
        </w:r>
        <w:r w:rsidR="004A1CE4" w:rsidRPr="00877F7A">
          <w:rPr>
            <w:rFonts w:ascii="Times New Roman" w:hAnsi="Times New Roman"/>
            <w:sz w:val="28"/>
            <w:szCs w:val="28"/>
          </w:rPr>
          <w:t>10</w:t>
        </w:r>
        <w:r w:rsidR="00B6253A" w:rsidRPr="00877F7A">
          <w:rPr>
            <w:rFonts w:ascii="Times New Roman" w:hAnsi="Times New Roman"/>
            <w:sz w:val="28"/>
            <w:szCs w:val="28"/>
          </w:rPr>
          <w:t xml:space="preserve"> г</w:t>
        </w:r>
      </w:smartTag>
      <w:r w:rsidR="00B6253A" w:rsidRPr="00877F7A">
        <w:rPr>
          <w:rFonts w:ascii="Times New Roman" w:hAnsi="Times New Roman"/>
          <w:sz w:val="28"/>
          <w:szCs w:val="28"/>
        </w:rPr>
        <w:t>., № 184, 2/1</w:t>
      </w:r>
      <w:r w:rsidR="004A1CE4" w:rsidRPr="00877F7A">
        <w:rPr>
          <w:rFonts w:ascii="Times New Roman" w:hAnsi="Times New Roman"/>
          <w:sz w:val="28"/>
          <w:szCs w:val="28"/>
        </w:rPr>
        <w:t>724</w:t>
      </w:r>
      <w:r w:rsidR="00B6253A" w:rsidRPr="00877F7A">
        <w:rPr>
          <w:rFonts w:ascii="Times New Roman" w:hAnsi="Times New Roman"/>
          <w:sz w:val="28"/>
          <w:szCs w:val="28"/>
        </w:rPr>
        <w:t>.</w:t>
      </w:r>
    </w:p>
    <w:p w:rsidR="004A1CE4" w:rsidRPr="00877F7A" w:rsidRDefault="00B6253A" w:rsidP="00877F7A">
      <w:pPr>
        <w:widowControl/>
        <w:numPr>
          <w:ilvl w:val="0"/>
          <w:numId w:val="24"/>
        </w:numPr>
        <w:tabs>
          <w:tab w:val="num" w:pos="284"/>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sz w:val="28"/>
          <w:szCs w:val="28"/>
        </w:rPr>
      </w:pPr>
      <w:r w:rsidRPr="00877F7A">
        <w:rPr>
          <w:rFonts w:ascii="Times New Roman" w:hAnsi="Times New Roman"/>
          <w:sz w:val="28"/>
          <w:szCs w:val="28"/>
        </w:rPr>
        <w:t xml:space="preserve">Закон Республики Беларусь от </w:t>
      </w:r>
      <w:r w:rsidR="004A1CE4" w:rsidRPr="00877F7A">
        <w:rPr>
          <w:rFonts w:ascii="Times New Roman" w:hAnsi="Times New Roman"/>
          <w:sz w:val="28"/>
          <w:szCs w:val="28"/>
        </w:rPr>
        <w:t>22</w:t>
      </w:r>
      <w:r w:rsidRPr="00877F7A">
        <w:rPr>
          <w:rFonts w:ascii="Times New Roman" w:hAnsi="Times New Roman"/>
          <w:sz w:val="28"/>
          <w:szCs w:val="28"/>
        </w:rPr>
        <w:t>.07.200</w:t>
      </w:r>
      <w:r w:rsidR="004A1CE4" w:rsidRPr="00877F7A">
        <w:rPr>
          <w:rFonts w:ascii="Times New Roman" w:hAnsi="Times New Roman"/>
          <w:sz w:val="28"/>
          <w:szCs w:val="28"/>
        </w:rPr>
        <w:t>3</w:t>
      </w:r>
      <w:r w:rsidRPr="00877F7A">
        <w:rPr>
          <w:rFonts w:ascii="Times New Roman" w:hAnsi="Times New Roman"/>
          <w:sz w:val="28"/>
          <w:szCs w:val="28"/>
        </w:rPr>
        <w:t>г. №</w:t>
      </w:r>
      <w:r w:rsidR="004A1CE4" w:rsidRPr="00877F7A">
        <w:rPr>
          <w:rFonts w:ascii="Times New Roman" w:hAnsi="Times New Roman"/>
          <w:sz w:val="28"/>
          <w:szCs w:val="28"/>
        </w:rPr>
        <w:t>226</w:t>
      </w:r>
      <w:r w:rsidRPr="00877F7A">
        <w:rPr>
          <w:rFonts w:ascii="Times New Roman" w:hAnsi="Times New Roman"/>
          <w:sz w:val="28"/>
          <w:szCs w:val="28"/>
        </w:rPr>
        <w:t>-З</w:t>
      </w:r>
      <w:r w:rsidR="00877F7A">
        <w:rPr>
          <w:rFonts w:ascii="Times New Roman" w:hAnsi="Times New Roman"/>
          <w:sz w:val="28"/>
          <w:szCs w:val="28"/>
        </w:rPr>
        <w:t xml:space="preserve"> </w:t>
      </w:r>
      <w:r w:rsidRPr="00877F7A">
        <w:rPr>
          <w:rFonts w:ascii="Times New Roman" w:hAnsi="Times New Roman"/>
          <w:sz w:val="28"/>
          <w:szCs w:val="28"/>
        </w:rPr>
        <w:t>«О</w:t>
      </w:r>
      <w:r w:rsidR="004A1CE4" w:rsidRPr="00877F7A">
        <w:rPr>
          <w:rFonts w:ascii="Times New Roman" w:hAnsi="Times New Roman"/>
          <w:sz w:val="28"/>
          <w:szCs w:val="28"/>
        </w:rPr>
        <w:t xml:space="preserve"> валютном регулировании и валютном контроле» в редакции Закона от 14.06.2010г. №132-З // Национальный реестр правовых актов Республики Беларусь, </w:t>
      </w:r>
      <w:smartTag w:uri="urn:schemas-microsoft-com:office:smarttags" w:element="metricconverter">
        <w:smartTagPr>
          <w:attr w:name="ProductID" w:val="2010 г"/>
        </w:smartTagPr>
        <w:r w:rsidR="004A1CE4" w:rsidRPr="00877F7A">
          <w:rPr>
            <w:rFonts w:ascii="Times New Roman" w:hAnsi="Times New Roman"/>
            <w:sz w:val="28"/>
            <w:szCs w:val="28"/>
          </w:rPr>
          <w:t>2010 г</w:t>
        </w:r>
      </w:smartTag>
      <w:r w:rsidR="004A1CE4" w:rsidRPr="00877F7A">
        <w:rPr>
          <w:rFonts w:ascii="Times New Roman" w:hAnsi="Times New Roman"/>
          <w:sz w:val="28"/>
          <w:szCs w:val="28"/>
        </w:rPr>
        <w:t>., № 147, 2/1684.</w:t>
      </w:r>
    </w:p>
    <w:p w:rsidR="00B6253A" w:rsidRPr="00877F7A" w:rsidRDefault="004A1CE4" w:rsidP="00877F7A">
      <w:pPr>
        <w:widowControl/>
        <w:numPr>
          <w:ilvl w:val="0"/>
          <w:numId w:val="24"/>
        </w:numPr>
        <w:tabs>
          <w:tab w:val="num" w:pos="284"/>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sz w:val="28"/>
          <w:szCs w:val="28"/>
        </w:rPr>
      </w:pPr>
      <w:r w:rsidRPr="00877F7A">
        <w:rPr>
          <w:rFonts w:ascii="Times New Roman" w:hAnsi="Times New Roman"/>
          <w:sz w:val="28"/>
          <w:szCs w:val="28"/>
        </w:rPr>
        <w:t>Закон Республики Беларусь от 18.07.2000г. №423-З «О</w:t>
      </w:r>
      <w:r w:rsidR="00B6253A" w:rsidRPr="00877F7A">
        <w:rPr>
          <w:rFonts w:ascii="Times New Roman" w:hAnsi="Times New Roman"/>
          <w:sz w:val="28"/>
          <w:szCs w:val="28"/>
        </w:rPr>
        <w:t xml:space="preserve">б экономической несостоятельности (банкротстве)» в редакции Закона от 26.12.2007г. №300-З // Национальный реестр правовых актов Республики Беларусь, </w:t>
      </w:r>
      <w:smartTag w:uri="urn:schemas-microsoft-com:office:smarttags" w:element="metricconverter">
        <w:smartTagPr>
          <w:attr w:name="ProductID" w:val="2007 г"/>
        </w:smartTagPr>
        <w:r w:rsidR="00B6253A" w:rsidRPr="00877F7A">
          <w:rPr>
            <w:rFonts w:ascii="Times New Roman" w:hAnsi="Times New Roman"/>
            <w:sz w:val="28"/>
            <w:szCs w:val="28"/>
          </w:rPr>
          <w:t>200</w:t>
        </w:r>
        <w:r w:rsidR="006D287D" w:rsidRPr="00877F7A">
          <w:rPr>
            <w:rFonts w:ascii="Times New Roman" w:hAnsi="Times New Roman"/>
            <w:sz w:val="28"/>
            <w:szCs w:val="28"/>
          </w:rPr>
          <w:t>7</w:t>
        </w:r>
        <w:r w:rsidR="00B6253A" w:rsidRPr="00877F7A">
          <w:rPr>
            <w:rFonts w:ascii="Times New Roman" w:hAnsi="Times New Roman"/>
            <w:sz w:val="28"/>
            <w:szCs w:val="28"/>
          </w:rPr>
          <w:t xml:space="preserve"> г</w:t>
        </w:r>
      </w:smartTag>
      <w:r w:rsidR="00B6253A" w:rsidRPr="00877F7A">
        <w:rPr>
          <w:rFonts w:ascii="Times New Roman" w:hAnsi="Times New Roman"/>
          <w:sz w:val="28"/>
          <w:szCs w:val="28"/>
        </w:rPr>
        <w:t xml:space="preserve">., № </w:t>
      </w:r>
      <w:r w:rsidR="006D287D" w:rsidRPr="00877F7A">
        <w:rPr>
          <w:rFonts w:ascii="Times New Roman" w:hAnsi="Times New Roman"/>
          <w:sz w:val="28"/>
          <w:szCs w:val="28"/>
        </w:rPr>
        <w:t>305</w:t>
      </w:r>
      <w:r w:rsidR="00B6253A" w:rsidRPr="00877F7A">
        <w:rPr>
          <w:rFonts w:ascii="Times New Roman" w:hAnsi="Times New Roman"/>
          <w:sz w:val="28"/>
          <w:szCs w:val="28"/>
        </w:rPr>
        <w:t>, 2/1</w:t>
      </w:r>
      <w:r w:rsidR="006D287D" w:rsidRPr="00877F7A">
        <w:rPr>
          <w:rFonts w:ascii="Times New Roman" w:hAnsi="Times New Roman"/>
          <w:sz w:val="28"/>
          <w:szCs w:val="28"/>
        </w:rPr>
        <w:t>397</w:t>
      </w:r>
      <w:r w:rsidR="00B6253A" w:rsidRPr="00877F7A">
        <w:rPr>
          <w:rFonts w:ascii="Times New Roman" w:hAnsi="Times New Roman"/>
          <w:sz w:val="28"/>
          <w:szCs w:val="28"/>
        </w:rPr>
        <w:t>.</w:t>
      </w:r>
    </w:p>
    <w:p w:rsidR="00C92541" w:rsidRPr="00877F7A" w:rsidRDefault="00C92541" w:rsidP="00877F7A">
      <w:pPr>
        <w:widowControl/>
        <w:numPr>
          <w:ilvl w:val="0"/>
          <w:numId w:val="24"/>
        </w:numPr>
        <w:tabs>
          <w:tab w:val="num" w:pos="284"/>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sz w:val="28"/>
          <w:szCs w:val="28"/>
        </w:rPr>
      </w:pPr>
      <w:r w:rsidRPr="00877F7A">
        <w:rPr>
          <w:rFonts w:ascii="Times New Roman" w:hAnsi="Times New Roman"/>
          <w:sz w:val="28"/>
          <w:szCs w:val="28"/>
        </w:rPr>
        <w:t>Закон Республики Беларусь от 09.01.2002г. №90-З</w:t>
      </w:r>
      <w:r w:rsidR="00877F7A">
        <w:rPr>
          <w:rFonts w:ascii="Times New Roman" w:hAnsi="Times New Roman"/>
          <w:sz w:val="28"/>
          <w:szCs w:val="28"/>
        </w:rPr>
        <w:t xml:space="preserve"> </w:t>
      </w:r>
      <w:r w:rsidRPr="00877F7A">
        <w:rPr>
          <w:rFonts w:ascii="Times New Roman" w:hAnsi="Times New Roman"/>
          <w:sz w:val="28"/>
          <w:szCs w:val="28"/>
        </w:rPr>
        <w:t xml:space="preserve">«О защите прав потребителей» в редакции Закона от 08.07.2008г. №366-З // Национальный реестр правовых актов Республики Беларусь, </w:t>
      </w:r>
      <w:smartTag w:uri="urn:schemas-microsoft-com:office:smarttags" w:element="metricconverter">
        <w:smartTagPr>
          <w:attr w:name="ProductID" w:val="2008 г"/>
        </w:smartTagPr>
        <w:r w:rsidRPr="00877F7A">
          <w:rPr>
            <w:rFonts w:ascii="Times New Roman" w:hAnsi="Times New Roman"/>
            <w:sz w:val="28"/>
            <w:szCs w:val="28"/>
          </w:rPr>
          <w:t>2008 г</w:t>
        </w:r>
      </w:smartTag>
      <w:r w:rsidRPr="00877F7A">
        <w:rPr>
          <w:rFonts w:ascii="Times New Roman" w:hAnsi="Times New Roman"/>
          <w:sz w:val="28"/>
          <w:szCs w:val="28"/>
        </w:rPr>
        <w:t>., № 170, 2/1463.</w:t>
      </w:r>
    </w:p>
    <w:p w:rsidR="006D287D" w:rsidRPr="00877F7A" w:rsidRDefault="00E72FE7" w:rsidP="00877F7A">
      <w:pPr>
        <w:widowControl/>
        <w:numPr>
          <w:ilvl w:val="0"/>
          <w:numId w:val="24"/>
        </w:numPr>
        <w:tabs>
          <w:tab w:val="num" w:pos="284"/>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sz w:val="28"/>
          <w:szCs w:val="28"/>
        </w:rPr>
      </w:pPr>
      <w:r w:rsidRPr="00877F7A">
        <w:rPr>
          <w:rFonts w:ascii="Times New Roman" w:hAnsi="Times New Roman"/>
          <w:iCs/>
          <w:sz w:val="28"/>
          <w:szCs w:val="28"/>
        </w:rPr>
        <w:t>Указ Президента Республики Беларусь №</w:t>
      </w:r>
      <w:r w:rsidR="00C92541" w:rsidRPr="00877F7A">
        <w:rPr>
          <w:rFonts w:ascii="Times New Roman" w:hAnsi="Times New Roman"/>
          <w:iCs/>
          <w:sz w:val="28"/>
          <w:szCs w:val="28"/>
        </w:rPr>
        <w:t>29</w:t>
      </w:r>
      <w:r w:rsidRPr="00877F7A">
        <w:rPr>
          <w:rFonts w:ascii="Times New Roman" w:hAnsi="Times New Roman"/>
          <w:iCs/>
          <w:sz w:val="28"/>
          <w:szCs w:val="28"/>
        </w:rPr>
        <w:t xml:space="preserve"> от </w:t>
      </w:r>
      <w:r w:rsidR="00C92541" w:rsidRPr="00877F7A">
        <w:rPr>
          <w:rFonts w:ascii="Times New Roman" w:hAnsi="Times New Roman"/>
          <w:iCs/>
          <w:sz w:val="28"/>
          <w:szCs w:val="28"/>
        </w:rPr>
        <w:t>2</w:t>
      </w:r>
      <w:r w:rsidRPr="00877F7A">
        <w:rPr>
          <w:rFonts w:ascii="Times New Roman" w:hAnsi="Times New Roman"/>
          <w:iCs/>
          <w:sz w:val="28"/>
          <w:szCs w:val="28"/>
        </w:rPr>
        <w:t>1.0</w:t>
      </w:r>
      <w:r w:rsidR="00C92541" w:rsidRPr="00877F7A">
        <w:rPr>
          <w:rFonts w:ascii="Times New Roman" w:hAnsi="Times New Roman"/>
          <w:iCs/>
          <w:sz w:val="28"/>
          <w:szCs w:val="28"/>
        </w:rPr>
        <w:t>1</w:t>
      </w:r>
      <w:r w:rsidRPr="00877F7A">
        <w:rPr>
          <w:rFonts w:ascii="Times New Roman" w:hAnsi="Times New Roman"/>
          <w:iCs/>
          <w:sz w:val="28"/>
          <w:szCs w:val="28"/>
        </w:rPr>
        <w:t>.201</w:t>
      </w:r>
      <w:r w:rsidR="00C92541" w:rsidRPr="00877F7A">
        <w:rPr>
          <w:rFonts w:ascii="Times New Roman" w:hAnsi="Times New Roman"/>
          <w:iCs/>
          <w:sz w:val="28"/>
          <w:szCs w:val="28"/>
        </w:rPr>
        <w:t>1</w:t>
      </w:r>
      <w:r w:rsidRPr="00877F7A">
        <w:rPr>
          <w:rFonts w:ascii="Times New Roman" w:hAnsi="Times New Roman"/>
          <w:iCs/>
          <w:sz w:val="28"/>
          <w:szCs w:val="28"/>
        </w:rPr>
        <w:t xml:space="preserve">г. «О </w:t>
      </w:r>
      <w:r w:rsidR="00C92541" w:rsidRPr="00877F7A">
        <w:rPr>
          <w:rFonts w:ascii="Times New Roman" w:hAnsi="Times New Roman"/>
          <w:iCs/>
          <w:sz w:val="28"/>
          <w:szCs w:val="28"/>
        </w:rPr>
        <w:t>некоторых вопросах налогообложения</w:t>
      </w:r>
      <w:r w:rsidRPr="00877F7A">
        <w:rPr>
          <w:rFonts w:ascii="Times New Roman" w:hAnsi="Times New Roman"/>
          <w:iCs/>
          <w:sz w:val="28"/>
          <w:szCs w:val="28"/>
        </w:rPr>
        <w:t>»</w:t>
      </w:r>
      <w:r w:rsidR="00FE1DDF" w:rsidRPr="00877F7A">
        <w:rPr>
          <w:rFonts w:ascii="Times New Roman" w:hAnsi="Times New Roman"/>
          <w:iCs/>
          <w:sz w:val="28"/>
          <w:szCs w:val="28"/>
        </w:rPr>
        <w:t>//</w:t>
      </w:r>
      <w:r w:rsidR="00FE1DDF" w:rsidRPr="00877F7A">
        <w:rPr>
          <w:rFonts w:ascii="Times New Roman" w:hAnsi="Times New Roman"/>
          <w:sz w:val="28"/>
          <w:szCs w:val="28"/>
        </w:rPr>
        <w:t xml:space="preserve"> Национальный реестр правовых актов Республики Беларусь, </w:t>
      </w:r>
      <w:smartTag w:uri="urn:schemas-microsoft-com:office:smarttags" w:element="metricconverter">
        <w:smartTagPr>
          <w:attr w:name="ProductID" w:val="2011 г"/>
        </w:smartTagPr>
        <w:r w:rsidR="00FE1DDF" w:rsidRPr="00877F7A">
          <w:rPr>
            <w:rFonts w:ascii="Times New Roman" w:hAnsi="Times New Roman"/>
            <w:sz w:val="28"/>
            <w:szCs w:val="28"/>
          </w:rPr>
          <w:t>201</w:t>
        </w:r>
        <w:r w:rsidR="00A85E69" w:rsidRPr="00877F7A">
          <w:rPr>
            <w:rFonts w:ascii="Times New Roman" w:hAnsi="Times New Roman"/>
            <w:sz w:val="28"/>
            <w:szCs w:val="28"/>
          </w:rPr>
          <w:t>1</w:t>
        </w:r>
        <w:r w:rsidR="00FE1DDF" w:rsidRPr="00877F7A">
          <w:rPr>
            <w:rFonts w:ascii="Times New Roman" w:hAnsi="Times New Roman"/>
            <w:sz w:val="28"/>
            <w:szCs w:val="28"/>
          </w:rPr>
          <w:t xml:space="preserve"> г</w:t>
        </w:r>
      </w:smartTag>
      <w:r w:rsidR="00FE1DDF" w:rsidRPr="00877F7A">
        <w:rPr>
          <w:rFonts w:ascii="Times New Roman" w:hAnsi="Times New Roman"/>
          <w:sz w:val="28"/>
          <w:szCs w:val="28"/>
        </w:rPr>
        <w:t>., № </w:t>
      </w:r>
      <w:r w:rsidR="00A85E69" w:rsidRPr="00877F7A">
        <w:rPr>
          <w:rFonts w:ascii="Times New Roman" w:hAnsi="Times New Roman"/>
          <w:sz w:val="28"/>
          <w:szCs w:val="28"/>
        </w:rPr>
        <w:t>9</w:t>
      </w:r>
      <w:r w:rsidR="00FE1DDF" w:rsidRPr="00877F7A">
        <w:rPr>
          <w:rFonts w:ascii="Times New Roman" w:hAnsi="Times New Roman"/>
          <w:sz w:val="28"/>
          <w:szCs w:val="28"/>
        </w:rPr>
        <w:t>, 1/11914</w:t>
      </w:r>
      <w:r w:rsidRPr="00877F7A">
        <w:rPr>
          <w:rFonts w:ascii="Times New Roman" w:hAnsi="Times New Roman"/>
          <w:iCs/>
          <w:sz w:val="28"/>
          <w:szCs w:val="28"/>
        </w:rPr>
        <w:t>.</w:t>
      </w:r>
    </w:p>
    <w:p w:rsidR="00A26235" w:rsidRPr="00877F7A" w:rsidRDefault="00A85E69" w:rsidP="00877F7A">
      <w:pPr>
        <w:widowControl/>
        <w:numPr>
          <w:ilvl w:val="0"/>
          <w:numId w:val="24"/>
        </w:numPr>
        <w:tabs>
          <w:tab w:val="num" w:pos="284"/>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sz w:val="28"/>
          <w:szCs w:val="28"/>
        </w:rPr>
      </w:pPr>
      <w:r w:rsidRPr="00877F7A">
        <w:rPr>
          <w:rFonts w:ascii="Times New Roman" w:hAnsi="Times New Roman"/>
          <w:sz w:val="28"/>
          <w:szCs w:val="28"/>
        </w:rPr>
        <w:t>Указ Президента Республики Беларусь №29 от 21.01.2011г. «Об утверждении порядка расчетов между юридическими лицами, индивидуальными предпринимателями в Республике Беларусь» в редакции от 05.11.2010г. №571 // Национальный реестр правовых актов Республики Беларусь, 2010г., № 266, 1/12070.</w:t>
      </w:r>
    </w:p>
    <w:p w:rsidR="00A26235" w:rsidRPr="00877F7A" w:rsidRDefault="00A26235" w:rsidP="00877F7A">
      <w:pPr>
        <w:widowControl/>
        <w:numPr>
          <w:ilvl w:val="0"/>
          <w:numId w:val="24"/>
        </w:numPr>
        <w:tabs>
          <w:tab w:val="num" w:pos="284"/>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sz w:val="28"/>
          <w:szCs w:val="28"/>
        </w:rPr>
      </w:pPr>
      <w:r w:rsidRPr="00877F7A">
        <w:rPr>
          <w:rFonts w:ascii="Times New Roman" w:hAnsi="Times New Roman"/>
          <w:sz w:val="28"/>
          <w:szCs w:val="28"/>
        </w:rPr>
        <w:t xml:space="preserve">Анохин </w:t>
      </w:r>
      <w:r w:rsidRPr="00877F7A">
        <w:rPr>
          <w:rFonts w:ascii="Times New Roman" w:hAnsi="Times New Roman"/>
          <w:sz w:val="28"/>
          <w:szCs w:val="28"/>
          <w:lang w:val="en-US"/>
        </w:rPr>
        <w:t>B</w:t>
      </w:r>
      <w:r w:rsidRPr="00877F7A">
        <w:rPr>
          <w:rFonts w:ascii="Times New Roman" w:hAnsi="Times New Roman"/>
          <w:sz w:val="28"/>
          <w:szCs w:val="28"/>
        </w:rPr>
        <w:t>.</w:t>
      </w:r>
      <w:r w:rsidRPr="00877F7A">
        <w:rPr>
          <w:rFonts w:ascii="Times New Roman" w:hAnsi="Times New Roman"/>
          <w:sz w:val="28"/>
          <w:szCs w:val="28"/>
          <w:lang w:val="en-US"/>
        </w:rPr>
        <w:t>C</w:t>
      </w:r>
      <w:r w:rsidRPr="00877F7A">
        <w:rPr>
          <w:rFonts w:ascii="Times New Roman" w:hAnsi="Times New Roman"/>
          <w:sz w:val="28"/>
          <w:szCs w:val="28"/>
        </w:rPr>
        <w:t>. Предпринимательское право: Учеб. для студ. высш. учеб. заведений.</w:t>
      </w:r>
      <w:r w:rsidRPr="00877F7A">
        <w:rPr>
          <w:rFonts w:ascii="Times New Roman" w:hAnsi="Times New Roman"/>
          <w:noProof/>
          <w:sz w:val="28"/>
          <w:szCs w:val="28"/>
        </w:rPr>
        <w:t xml:space="preserve"> —</w:t>
      </w:r>
      <w:r w:rsidRPr="00877F7A">
        <w:rPr>
          <w:rFonts w:ascii="Times New Roman" w:hAnsi="Times New Roman"/>
          <w:sz w:val="28"/>
          <w:szCs w:val="28"/>
        </w:rPr>
        <w:t xml:space="preserve"> М.: Гуманит. изд. центр ВЛАДОС,</w:t>
      </w:r>
      <w:r w:rsidRPr="00877F7A">
        <w:rPr>
          <w:rFonts w:ascii="Times New Roman" w:hAnsi="Times New Roman"/>
          <w:noProof/>
          <w:sz w:val="28"/>
          <w:szCs w:val="28"/>
        </w:rPr>
        <w:t xml:space="preserve"> 2003.</w:t>
      </w:r>
    </w:p>
    <w:p w:rsidR="00A26235" w:rsidRPr="00877F7A" w:rsidRDefault="00A26235" w:rsidP="00877F7A">
      <w:pPr>
        <w:widowControl/>
        <w:numPr>
          <w:ilvl w:val="0"/>
          <w:numId w:val="24"/>
        </w:numPr>
        <w:tabs>
          <w:tab w:val="num" w:pos="284"/>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sz w:val="28"/>
          <w:szCs w:val="28"/>
        </w:rPr>
      </w:pPr>
      <w:r w:rsidRPr="00877F7A">
        <w:rPr>
          <w:rFonts w:ascii="Times New Roman" w:hAnsi="Times New Roman"/>
          <w:bCs/>
          <w:sz w:val="28"/>
          <w:szCs w:val="28"/>
        </w:rPr>
        <w:t xml:space="preserve">Беляева О.А. </w:t>
      </w:r>
      <w:r w:rsidRPr="00877F7A">
        <w:rPr>
          <w:rFonts w:ascii="Times New Roman" w:hAnsi="Times New Roman"/>
          <w:sz w:val="28"/>
          <w:szCs w:val="28"/>
        </w:rPr>
        <w:t>Предпринимательское право: Учебное пособие / Под ред. члена Научно-консультативного совета при Высшем Арбитражном Суде РФ, профессора Ляндреса В.Б. — М., Юридическая фирма «КОНТРАКТ»: «ИНФРА-М», 2006.</w:t>
      </w:r>
    </w:p>
    <w:p w:rsidR="006D287D" w:rsidRPr="00877F7A" w:rsidRDefault="00374C72" w:rsidP="00877F7A">
      <w:pPr>
        <w:widowControl/>
        <w:numPr>
          <w:ilvl w:val="0"/>
          <w:numId w:val="24"/>
        </w:numPr>
        <w:tabs>
          <w:tab w:val="num" w:pos="284"/>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sz w:val="28"/>
          <w:szCs w:val="28"/>
        </w:rPr>
      </w:pPr>
      <w:r w:rsidRPr="00877F7A">
        <w:rPr>
          <w:rFonts w:ascii="Times New Roman" w:hAnsi="Times New Roman"/>
          <w:sz w:val="28"/>
          <w:szCs w:val="28"/>
        </w:rPr>
        <w:t>Гражданское право в 2-х частях. Часть 2.//В.П.Мозолин – М.: МГЮА, 2007.</w:t>
      </w:r>
    </w:p>
    <w:p w:rsidR="006D287D" w:rsidRPr="00877F7A" w:rsidRDefault="006D287D" w:rsidP="00877F7A">
      <w:pPr>
        <w:widowControl/>
        <w:numPr>
          <w:ilvl w:val="0"/>
          <w:numId w:val="24"/>
        </w:numPr>
        <w:tabs>
          <w:tab w:val="num" w:pos="284"/>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sz w:val="28"/>
          <w:szCs w:val="28"/>
        </w:rPr>
      </w:pPr>
      <w:r w:rsidRPr="00877F7A">
        <w:rPr>
          <w:rFonts w:ascii="Times New Roman" w:hAnsi="Times New Roman"/>
          <w:iCs/>
          <w:sz w:val="28"/>
          <w:szCs w:val="28"/>
        </w:rPr>
        <w:t>Г</w:t>
      </w:r>
      <w:r w:rsidRPr="00877F7A">
        <w:rPr>
          <w:rFonts w:ascii="Times New Roman" w:hAnsi="Times New Roman"/>
          <w:sz w:val="28"/>
          <w:szCs w:val="28"/>
        </w:rPr>
        <w:t>ражданское право. В 2-х томах. Том II. Полутом 1: Учебник / Отв. редактор Е. А. Суханов. М, Юристъ, 2002.</w:t>
      </w:r>
    </w:p>
    <w:p w:rsidR="006D287D" w:rsidRPr="00877F7A" w:rsidRDefault="006D287D" w:rsidP="00877F7A">
      <w:pPr>
        <w:widowControl/>
        <w:numPr>
          <w:ilvl w:val="0"/>
          <w:numId w:val="24"/>
        </w:numPr>
        <w:tabs>
          <w:tab w:val="num" w:pos="284"/>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sz w:val="28"/>
          <w:szCs w:val="28"/>
        </w:rPr>
      </w:pPr>
      <w:r w:rsidRPr="00877F7A">
        <w:rPr>
          <w:rFonts w:ascii="Times New Roman" w:hAnsi="Times New Roman"/>
          <w:sz w:val="28"/>
          <w:szCs w:val="28"/>
        </w:rPr>
        <w:t>Гражданское право. Обязательственное право: Курс лекций / Под ред. О.Н. Садикова. М., издательство РДЛ, 2004.</w:t>
      </w:r>
    </w:p>
    <w:p w:rsidR="00152DC6" w:rsidRPr="00877F7A" w:rsidRDefault="00374C72" w:rsidP="00877F7A">
      <w:pPr>
        <w:widowControl/>
        <w:numPr>
          <w:ilvl w:val="0"/>
          <w:numId w:val="24"/>
        </w:numPr>
        <w:tabs>
          <w:tab w:val="num" w:pos="284"/>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sz w:val="28"/>
          <w:szCs w:val="28"/>
        </w:rPr>
      </w:pPr>
      <w:r w:rsidRPr="00877F7A">
        <w:rPr>
          <w:rFonts w:ascii="Times New Roman" w:hAnsi="Times New Roman"/>
          <w:sz w:val="28"/>
          <w:szCs w:val="28"/>
        </w:rPr>
        <w:t>Гражданское право: Учебник . Том II / под ред .</w:t>
      </w:r>
      <w:r w:rsidR="00877F7A">
        <w:rPr>
          <w:rFonts w:ascii="Times New Roman" w:hAnsi="Times New Roman"/>
          <w:sz w:val="28"/>
          <w:szCs w:val="28"/>
        </w:rPr>
        <w:t xml:space="preserve"> </w:t>
      </w:r>
      <w:r w:rsidRPr="00877F7A">
        <w:rPr>
          <w:rFonts w:ascii="Times New Roman" w:hAnsi="Times New Roman"/>
          <w:sz w:val="28"/>
          <w:szCs w:val="28"/>
        </w:rPr>
        <w:t xml:space="preserve">О .Н . Садикова . — М .: Юридическая фирма «КОНТРАКТ »: «ИНФРА -М », 2006. </w:t>
      </w:r>
    </w:p>
    <w:p w:rsidR="00152DC6" w:rsidRPr="00877F7A" w:rsidRDefault="00374C72" w:rsidP="00877F7A">
      <w:pPr>
        <w:widowControl/>
        <w:numPr>
          <w:ilvl w:val="0"/>
          <w:numId w:val="24"/>
        </w:numPr>
        <w:tabs>
          <w:tab w:val="num" w:pos="284"/>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sz w:val="28"/>
          <w:szCs w:val="28"/>
        </w:rPr>
      </w:pPr>
      <w:r w:rsidRPr="00877F7A">
        <w:rPr>
          <w:rFonts w:ascii="Times New Roman" w:hAnsi="Times New Roman"/>
          <w:sz w:val="28"/>
          <w:szCs w:val="28"/>
        </w:rPr>
        <w:t xml:space="preserve">Гражданское право. Учебник в 3-х томах. Т.2.//под ред. Сергеева А.П., Толстого Ю.К. – М.: Проспект, 2005. </w:t>
      </w:r>
    </w:p>
    <w:p w:rsidR="00152DC6" w:rsidRPr="00877F7A" w:rsidRDefault="00374C72" w:rsidP="00877F7A">
      <w:pPr>
        <w:widowControl/>
        <w:numPr>
          <w:ilvl w:val="0"/>
          <w:numId w:val="24"/>
        </w:numPr>
        <w:tabs>
          <w:tab w:val="num" w:pos="284"/>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sz w:val="28"/>
          <w:szCs w:val="28"/>
        </w:rPr>
      </w:pPr>
      <w:r w:rsidRPr="00877F7A">
        <w:rPr>
          <w:rFonts w:ascii="Times New Roman" w:hAnsi="Times New Roman"/>
          <w:sz w:val="28"/>
          <w:szCs w:val="28"/>
        </w:rPr>
        <w:t>Гражданское право: Учебник. В 2ч.. ч.2 /под ред. проф. В.Ф. Чигира. – Мн.: Амалфея, 2000.</w:t>
      </w:r>
    </w:p>
    <w:p w:rsidR="00A26235" w:rsidRPr="00877F7A" w:rsidRDefault="00374C72" w:rsidP="00877F7A">
      <w:pPr>
        <w:widowControl/>
        <w:numPr>
          <w:ilvl w:val="0"/>
          <w:numId w:val="24"/>
        </w:numPr>
        <w:tabs>
          <w:tab w:val="num" w:pos="284"/>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sz w:val="28"/>
          <w:szCs w:val="28"/>
        </w:rPr>
      </w:pPr>
      <w:r w:rsidRPr="00877F7A">
        <w:rPr>
          <w:rFonts w:ascii="Times New Roman" w:hAnsi="Times New Roman"/>
          <w:bCs/>
          <w:sz w:val="28"/>
          <w:szCs w:val="28"/>
        </w:rPr>
        <w:t>Ершова,</w:t>
      </w:r>
      <w:r w:rsidR="00037CE7" w:rsidRPr="00877F7A">
        <w:rPr>
          <w:rFonts w:ascii="Times New Roman" w:hAnsi="Times New Roman"/>
          <w:bCs/>
          <w:sz w:val="28"/>
          <w:szCs w:val="28"/>
        </w:rPr>
        <w:t xml:space="preserve"> </w:t>
      </w:r>
      <w:r w:rsidRPr="00877F7A">
        <w:rPr>
          <w:rFonts w:ascii="Times New Roman" w:hAnsi="Times New Roman"/>
          <w:bCs/>
          <w:sz w:val="28"/>
          <w:szCs w:val="28"/>
        </w:rPr>
        <w:t xml:space="preserve">И.В. </w:t>
      </w:r>
      <w:r w:rsidRPr="00877F7A">
        <w:rPr>
          <w:rFonts w:ascii="Times New Roman" w:hAnsi="Times New Roman"/>
          <w:sz w:val="28"/>
          <w:szCs w:val="28"/>
        </w:rPr>
        <w:t>Предпринимательское право:</w:t>
      </w:r>
      <w:r w:rsidR="00E72FE7" w:rsidRPr="00877F7A">
        <w:rPr>
          <w:rFonts w:ascii="Times New Roman" w:hAnsi="Times New Roman"/>
          <w:sz w:val="28"/>
          <w:szCs w:val="28"/>
        </w:rPr>
        <w:t xml:space="preserve"> </w:t>
      </w:r>
      <w:r w:rsidRPr="00877F7A">
        <w:rPr>
          <w:rFonts w:ascii="Times New Roman" w:hAnsi="Times New Roman"/>
          <w:sz w:val="28"/>
          <w:szCs w:val="28"/>
        </w:rPr>
        <w:t>учебник/И. В. Ершова.- изд.4-е,перераб.и доп.-М.: ИД «Юриспруденция», 2006.</w:t>
      </w:r>
    </w:p>
    <w:p w:rsidR="00A26235" w:rsidRPr="00877F7A" w:rsidRDefault="00A26235" w:rsidP="00877F7A">
      <w:pPr>
        <w:widowControl/>
        <w:numPr>
          <w:ilvl w:val="0"/>
          <w:numId w:val="24"/>
        </w:numPr>
        <w:tabs>
          <w:tab w:val="num" w:pos="284"/>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sz w:val="28"/>
          <w:szCs w:val="28"/>
        </w:rPr>
      </w:pPr>
      <w:r w:rsidRPr="00877F7A">
        <w:rPr>
          <w:rFonts w:ascii="Times New Roman" w:hAnsi="Times New Roman"/>
          <w:bCs/>
          <w:sz w:val="28"/>
          <w:szCs w:val="28"/>
        </w:rPr>
        <w:t xml:space="preserve">Жилинский С. </w:t>
      </w:r>
      <w:r w:rsidRPr="00877F7A">
        <w:rPr>
          <w:rFonts w:ascii="Times New Roman" w:hAnsi="Times New Roman"/>
          <w:sz w:val="28"/>
          <w:szCs w:val="28"/>
        </w:rPr>
        <w:t>Э. Предпринимательское право (правовая основа предпринимательской деятельности) : учеб. для вузов /С. Э. Жилинский. — 8-е изд., пересмотр, и доп. — М.: Норма, 2007.</w:t>
      </w:r>
    </w:p>
    <w:p w:rsidR="00152DC6" w:rsidRPr="00877F7A" w:rsidRDefault="00AB7BA7" w:rsidP="00877F7A">
      <w:pPr>
        <w:widowControl/>
        <w:numPr>
          <w:ilvl w:val="0"/>
          <w:numId w:val="24"/>
        </w:numPr>
        <w:tabs>
          <w:tab w:val="num" w:pos="284"/>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sz w:val="28"/>
          <w:szCs w:val="28"/>
        </w:rPr>
      </w:pPr>
      <w:r w:rsidRPr="00877F7A">
        <w:rPr>
          <w:rFonts w:ascii="Times New Roman" w:hAnsi="Times New Roman"/>
          <w:sz w:val="28"/>
          <w:szCs w:val="28"/>
        </w:rPr>
        <w:t>Колбасин Д.А. Гражданское право Республики Беларусь. О</w:t>
      </w:r>
      <w:r w:rsidR="00374C72" w:rsidRPr="00877F7A">
        <w:rPr>
          <w:rFonts w:ascii="Times New Roman" w:hAnsi="Times New Roman"/>
          <w:sz w:val="28"/>
          <w:szCs w:val="28"/>
        </w:rPr>
        <w:t>собенная часть</w:t>
      </w:r>
      <w:r w:rsidRPr="00877F7A">
        <w:rPr>
          <w:rFonts w:ascii="Times New Roman" w:hAnsi="Times New Roman"/>
          <w:sz w:val="28"/>
          <w:szCs w:val="28"/>
        </w:rPr>
        <w:t xml:space="preserve">. – Мн.: ПолиБиг, </w:t>
      </w:r>
      <w:r w:rsidR="00374C72" w:rsidRPr="00877F7A">
        <w:rPr>
          <w:rFonts w:ascii="Times New Roman" w:hAnsi="Times New Roman"/>
          <w:sz w:val="28"/>
          <w:szCs w:val="28"/>
        </w:rPr>
        <w:t>2000</w:t>
      </w:r>
      <w:r w:rsidRPr="00877F7A">
        <w:rPr>
          <w:rFonts w:ascii="Times New Roman" w:hAnsi="Times New Roman"/>
          <w:sz w:val="28"/>
          <w:szCs w:val="28"/>
        </w:rPr>
        <w:t>.</w:t>
      </w:r>
    </w:p>
    <w:p w:rsidR="00152DC6" w:rsidRPr="00877F7A" w:rsidRDefault="00AB7BA7" w:rsidP="00877F7A">
      <w:pPr>
        <w:widowControl/>
        <w:numPr>
          <w:ilvl w:val="0"/>
          <w:numId w:val="24"/>
        </w:numPr>
        <w:tabs>
          <w:tab w:val="num" w:pos="284"/>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sz w:val="28"/>
          <w:szCs w:val="28"/>
        </w:rPr>
      </w:pPr>
      <w:r w:rsidRPr="00877F7A">
        <w:rPr>
          <w:rFonts w:ascii="Times New Roman" w:hAnsi="Times New Roman"/>
          <w:sz w:val="28"/>
          <w:szCs w:val="28"/>
        </w:rPr>
        <w:t>Комментарий к Гражданскому кодексу Республики Беларусь. В 2книгах. Кн.</w:t>
      </w:r>
      <w:r w:rsidR="00374C72" w:rsidRPr="00877F7A">
        <w:rPr>
          <w:rFonts w:ascii="Times New Roman" w:hAnsi="Times New Roman"/>
          <w:sz w:val="28"/>
          <w:szCs w:val="28"/>
        </w:rPr>
        <w:t>2</w:t>
      </w:r>
      <w:r w:rsidRPr="00877F7A">
        <w:rPr>
          <w:rFonts w:ascii="Times New Roman" w:hAnsi="Times New Roman"/>
          <w:sz w:val="28"/>
          <w:szCs w:val="28"/>
        </w:rPr>
        <w:t xml:space="preserve"> /отв. ред. В.Ф. Чигир. Мн .: Амалфея, 1999.</w:t>
      </w:r>
    </w:p>
    <w:p w:rsidR="00152DC6" w:rsidRPr="00877F7A" w:rsidRDefault="00374C72" w:rsidP="00877F7A">
      <w:pPr>
        <w:widowControl/>
        <w:numPr>
          <w:ilvl w:val="0"/>
          <w:numId w:val="24"/>
        </w:numPr>
        <w:tabs>
          <w:tab w:val="num" w:pos="284"/>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sz w:val="28"/>
          <w:szCs w:val="28"/>
        </w:rPr>
      </w:pPr>
      <w:r w:rsidRPr="00877F7A">
        <w:rPr>
          <w:rFonts w:ascii="Times New Roman" w:hAnsi="Times New Roman"/>
          <w:sz w:val="28"/>
          <w:szCs w:val="28"/>
        </w:rPr>
        <w:t>Круглова Н. Ю. Хозяйственное право. Учебное пособие. 2-е изд., испр. и доп.— М.: Издательство РДЛ, 2001.</w:t>
      </w:r>
    </w:p>
    <w:p w:rsidR="00A26235" w:rsidRPr="00877F7A" w:rsidRDefault="00AB7BA7" w:rsidP="00877F7A">
      <w:pPr>
        <w:widowControl/>
        <w:numPr>
          <w:ilvl w:val="0"/>
          <w:numId w:val="24"/>
        </w:numPr>
        <w:tabs>
          <w:tab w:val="num" w:pos="284"/>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sz w:val="28"/>
          <w:szCs w:val="28"/>
        </w:rPr>
      </w:pPr>
      <w:r w:rsidRPr="00877F7A">
        <w:rPr>
          <w:rFonts w:ascii="Times New Roman" w:hAnsi="Times New Roman"/>
          <w:sz w:val="28"/>
          <w:szCs w:val="28"/>
        </w:rPr>
        <w:t>Маньковский И.А. Гражданское право Республики Беларусь. – Мн.: Молодежное, 2003.</w:t>
      </w:r>
    </w:p>
    <w:p w:rsidR="00A26235" w:rsidRPr="00877F7A" w:rsidRDefault="00A26235" w:rsidP="00877F7A">
      <w:pPr>
        <w:widowControl/>
        <w:numPr>
          <w:ilvl w:val="0"/>
          <w:numId w:val="24"/>
        </w:numPr>
        <w:tabs>
          <w:tab w:val="num" w:pos="284"/>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sz w:val="28"/>
          <w:szCs w:val="28"/>
        </w:rPr>
      </w:pPr>
      <w:r w:rsidRPr="00877F7A">
        <w:rPr>
          <w:rFonts w:ascii="Times New Roman" w:hAnsi="Times New Roman"/>
          <w:bCs/>
          <w:sz w:val="28"/>
          <w:szCs w:val="28"/>
        </w:rPr>
        <w:t xml:space="preserve">Предпринимательское (хозяйственное) право: </w:t>
      </w:r>
      <w:r w:rsidRPr="00877F7A">
        <w:rPr>
          <w:rFonts w:ascii="Times New Roman" w:hAnsi="Times New Roman"/>
          <w:sz w:val="28"/>
          <w:szCs w:val="28"/>
        </w:rPr>
        <w:t>учебник / [Вознесенская Н.Н. и др.] ; под ред. В.В. Лаптева, С.С. Занковского ; Рос. акад. наук, Ин-т государства и права, Академ, правовой ун-т. — М. : Волтерс Клувер, 2006.</w:t>
      </w:r>
    </w:p>
    <w:p w:rsidR="00A26235" w:rsidRPr="00877F7A" w:rsidRDefault="00A26235" w:rsidP="00877F7A">
      <w:pPr>
        <w:widowControl/>
        <w:numPr>
          <w:ilvl w:val="0"/>
          <w:numId w:val="24"/>
        </w:numPr>
        <w:tabs>
          <w:tab w:val="num" w:pos="284"/>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sz w:val="28"/>
          <w:szCs w:val="28"/>
        </w:rPr>
      </w:pPr>
      <w:r w:rsidRPr="00877F7A">
        <w:rPr>
          <w:rFonts w:ascii="Times New Roman" w:hAnsi="Times New Roman"/>
          <w:sz w:val="28"/>
          <w:szCs w:val="28"/>
        </w:rPr>
        <w:t>Смагина И.А. Предпринимательское право: Уч. пособие – М.: Библиотека Высшей Школы, 2007.</w:t>
      </w:r>
    </w:p>
    <w:p w:rsidR="006D287D" w:rsidRPr="00877F7A" w:rsidRDefault="00AB7BA7" w:rsidP="00877F7A">
      <w:pPr>
        <w:widowControl/>
        <w:numPr>
          <w:ilvl w:val="0"/>
          <w:numId w:val="24"/>
        </w:numPr>
        <w:tabs>
          <w:tab w:val="num" w:pos="284"/>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sz w:val="28"/>
          <w:szCs w:val="28"/>
        </w:rPr>
      </w:pPr>
      <w:r w:rsidRPr="00877F7A">
        <w:rPr>
          <w:rFonts w:ascii="Times New Roman" w:hAnsi="Times New Roman"/>
          <w:sz w:val="28"/>
          <w:szCs w:val="28"/>
        </w:rPr>
        <w:t>Смоленский М.Б. Гражданское право:</w:t>
      </w:r>
      <w:r w:rsidR="00877F7A">
        <w:rPr>
          <w:rFonts w:ascii="Times New Roman" w:hAnsi="Times New Roman"/>
          <w:sz w:val="28"/>
          <w:szCs w:val="28"/>
        </w:rPr>
        <w:t xml:space="preserve"> </w:t>
      </w:r>
      <w:r w:rsidRPr="00877F7A">
        <w:rPr>
          <w:rFonts w:ascii="Times New Roman" w:hAnsi="Times New Roman"/>
          <w:sz w:val="28"/>
          <w:szCs w:val="28"/>
        </w:rPr>
        <w:t>уч. пособие, изд. 2-е, доп. и перераб. – Ростов н/Д: "Феникс", 2004.</w:t>
      </w:r>
    </w:p>
    <w:p w:rsidR="006D287D" w:rsidRPr="00BA6101" w:rsidRDefault="00037CE7" w:rsidP="00877F7A">
      <w:pPr>
        <w:widowControl/>
        <w:numPr>
          <w:ilvl w:val="0"/>
          <w:numId w:val="24"/>
        </w:numPr>
        <w:tabs>
          <w:tab w:val="num" w:pos="284"/>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0"/>
        <w:rPr>
          <w:rFonts w:ascii="Times New Roman" w:hAnsi="Times New Roman"/>
          <w:sz w:val="28"/>
          <w:szCs w:val="28"/>
        </w:rPr>
      </w:pPr>
      <w:r w:rsidRPr="00877F7A">
        <w:rPr>
          <w:rFonts w:ascii="Times New Roman" w:hAnsi="Times New Roman"/>
          <w:sz w:val="28"/>
          <w:szCs w:val="28"/>
        </w:rPr>
        <w:t>Х</w:t>
      </w:r>
      <w:r w:rsidR="00374C72" w:rsidRPr="00877F7A">
        <w:rPr>
          <w:rFonts w:ascii="Times New Roman" w:hAnsi="Times New Roman"/>
          <w:sz w:val="28"/>
          <w:szCs w:val="28"/>
        </w:rPr>
        <w:t>озяйственное право Республики Беларусь: Практическое пособие / С. С. Вабищевич. – Мн.: Молодежное научное общество, 200</w:t>
      </w:r>
      <w:r w:rsidR="005069A4" w:rsidRPr="00877F7A">
        <w:rPr>
          <w:rFonts w:ascii="Times New Roman" w:hAnsi="Times New Roman"/>
          <w:sz w:val="28"/>
          <w:szCs w:val="28"/>
        </w:rPr>
        <w:t>7</w:t>
      </w:r>
      <w:r w:rsidR="00374C72" w:rsidRPr="00877F7A">
        <w:rPr>
          <w:rFonts w:ascii="Times New Roman" w:hAnsi="Times New Roman"/>
          <w:sz w:val="28"/>
          <w:szCs w:val="28"/>
        </w:rPr>
        <w:t>.</w:t>
      </w:r>
    </w:p>
    <w:p w:rsidR="00BA6101" w:rsidRPr="00EF79EA" w:rsidRDefault="00BA6101" w:rsidP="00BA6101">
      <w:pPr>
        <w:widowControl/>
        <w:tabs>
          <w:tab w:val="num" w:pos="284"/>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rFonts w:ascii="Times New Roman" w:hAnsi="Times New Roman"/>
          <w:color w:val="FFFFFF"/>
          <w:sz w:val="28"/>
          <w:szCs w:val="28"/>
        </w:rPr>
      </w:pPr>
      <w:bookmarkStart w:id="2" w:name="_GoBack"/>
      <w:bookmarkEnd w:id="2"/>
    </w:p>
    <w:sectPr w:rsidR="00BA6101" w:rsidRPr="00EF79EA" w:rsidSect="00877F7A">
      <w:headerReference w:type="default" r:id="rId7"/>
      <w:footerReference w:type="even" r:id="rId8"/>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9EA" w:rsidRDefault="00EF79EA">
      <w:pPr>
        <w:widowControl/>
        <w:overflowPunct w:val="0"/>
        <w:autoSpaceDE w:val="0"/>
        <w:autoSpaceDN w:val="0"/>
        <w:adjustRightInd w:val="0"/>
        <w:textAlignment w:val="baseline"/>
        <w:rPr>
          <w:rFonts w:ascii="Times New Roman" w:hAnsi="Times New Roman"/>
        </w:rPr>
      </w:pPr>
      <w:r>
        <w:rPr>
          <w:rFonts w:ascii="Times New Roman" w:hAnsi="Times New Roman"/>
        </w:rPr>
        <w:separator/>
      </w:r>
    </w:p>
  </w:endnote>
  <w:endnote w:type="continuationSeparator" w:id="0">
    <w:p w:rsidR="00EF79EA" w:rsidRDefault="00EF79EA">
      <w:pPr>
        <w:widowControl/>
        <w:overflowPunct w:val="0"/>
        <w:autoSpaceDE w:val="0"/>
        <w:autoSpaceDN w:val="0"/>
        <w:adjustRightInd w:val="0"/>
        <w:textAlignment w:val="baseline"/>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AFD" w:rsidRDefault="004F1AFD" w:rsidP="000E1EEF">
    <w:pPr>
      <w:pStyle w:val="a6"/>
      <w:framePr w:wrap="around" w:vAnchor="text" w:hAnchor="margin" w:xAlign="center" w:y="1"/>
      <w:rPr>
        <w:rStyle w:val="a8"/>
      </w:rPr>
    </w:pPr>
  </w:p>
  <w:p w:rsidR="004F1AFD" w:rsidRDefault="004F1AF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9EA" w:rsidRDefault="00EF79EA">
      <w:pPr>
        <w:widowControl/>
        <w:overflowPunct w:val="0"/>
        <w:autoSpaceDE w:val="0"/>
        <w:autoSpaceDN w:val="0"/>
        <w:adjustRightInd w:val="0"/>
        <w:textAlignment w:val="baseline"/>
        <w:rPr>
          <w:rFonts w:ascii="Times New Roman" w:hAnsi="Times New Roman"/>
        </w:rPr>
      </w:pPr>
      <w:r>
        <w:rPr>
          <w:rFonts w:ascii="Times New Roman" w:hAnsi="Times New Roman"/>
        </w:rPr>
        <w:separator/>
      </w:r>
    </w:p>
  </w:footnote>
  <w:footnote w:type="continuationSeparator" w:id="0">
    <w:p w:rsidR="00EF79EA" w:rsidRDefault="00EF79EA">
      <w:pPr>
        <w:widowControl/>
        <w:overflowPunct w:val="0"/>
        <w:autoSpaceDE w:val="0"/>
        <w:autoSpaceDN w:val="0"/>
        <w:adjustRightInd w:val="0"/>
        <w:textAlignment w:val="baseline"/>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101" w:rsidRPr="00BA6101" w:rsidRDefault="00BA6101" w:rsidP="00BA6101">
    <w:pPr>
      <w:pStyle w:val="afc"/>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22613BF"/>
    <w:multiLevelType w:val="multilevel"/>
    <w:tmpl w:val="B5FE3F5E"/>
    <w:lvl w:ilvl="0">
      <w:start w:val="1"/>
      <w:numFmt w:val="upperRoman"/>
      <w:lvlText w:val="%1."/>
      <w:lvlJc w:val="left"/>
      <w:pPr>
        <w:tabs>
          <w:tab w:val="num" w:pos="1080"/>
        </w:tabs>
        <w:ind w:left="1080" w:hanging="720"/>
      </w:pPr>
      <w:rPr>
        <w:rFonts w:cs="Times New Roman" w:hint="default"/>
        <w:color w:val="auto"/>
      </w:rPr>
    </w:lvl>
    <w:lvl w:ilvl="1">
      <w:start w:val="2"/>
      <w:numFmt w:val="decimal"/>
      <w:isLgl/>
      <w:lvlText w:val="%1.%2."/>
      <w:lvlJc w:val="left"/>
      <w:pPr>
        <w:ind w:left="1800" w:hanging="720"/>
      </w:pPr>
      <w:rPr>
        <w:rFonts w:cs="Times New Roman" w:hint="default"/>
        <w:color w:val="000000"/>
        <w:sz w:val="28"/>
      </w:rPr>
    </w:lvl>
    <w:lvl w:ilvl="2">
      <w:start w:val="1"/>
      <w:numFmt w:val="decimal"/>
      <w:isLgl/>
      <w:lvlText w:val="%1.%2.%3."/>
      <w:lvlJc w:val="left"/>
      <w:pPr>
        <w:ind w:left="2520" w:hanging="720"/>
      </w:pPr>
      <w:rPr>
        <w:rFonts w:cs="Times New Roman" w:hint="default"/>
        <w:color w:val="000000"/>
        <w:sz w:val="28"/>
      </w:rPr>
    </w:lvl>
    <w:lvl w:ilvl="3">
      <w:start w:val="1"/>
      <w:numFmt w:val="decimal"/>
      <w:isLgl/>
      <w:lvlText w:val="%1.%2.%3.%4."/>
      <w:lvlJc w:val="left"/>
      <w:pPr>
        <w:ind w:left="3600" w:hanging="1080"/>
      </w:pPr>
      <w:rPr>
        <w:rFonts w:cs="Times New Roman" w:hint="default"/>
        <w:color w:val="000000"/>
        <w:sz w:val="28"/>
      </w:rPr>
    </w:lvl>
    <w:lvl w:ilvl="4">
      <w:start w:val="1"/>
      <w:numFmt w:val="decimal"/>
      <w:isLgl/>
      <w:lvlText w:val="%1.%2.%3.%4.%5."/>
      <w:lvlJc w:val="left"/>
      <w:pPr>
        <w:ind w:left="4680" w:hanging="1440"/>
      </w:pPr>
      <w:rPr>
        <w:rFonts w:cs="Times New Roman" w:hint="default"/>
        <w:color w:val="000000"/>
        <w:sz w:val="28"/>
      </w:rPr>
    </w:lvl>
    <w:lvl w:ilvl="5">
      <w:start w:val="1"/>
      <w:numFmt w:val="decimal"/>
      <w:isLgl/>
      <w:lvlText w:val="%1.%2.%3.%4.%5.%6."/>
      <w:lvlJc w:val="left"/>
      <w:pPr>
        <w:ind w:left="5400" w:hanging="1440"/>
      </w:pPr>
      <w:rPr>
        <w:rFonts w:cs="Times New Roman" w:hint="default"/>
        <w:color w:val="000000"/>
        <w:sz w:val="28"/>
      </w:rPr>
    </w:lvl>
    <w:lvl w:ilvl="6">
      <w:start w:val="1"/>
      <w:numFmt w:val="decimal"/>
      <w:isLgl/>
      <w:lvlText w:val="%1.%2.%3.%4.%5.%6.%7."/>
      <w:lvlJc w:val="left"/>
      <w:pPr>
        <w:ind w:left="6480" w:hanging="1800"/>
      </w:pPr>
      <w:rPr>
        <w:rFonts w:cs="Times New Roman" w:hint="default"/>
        <w:color w:val="000000"/>
        <w:sz w:val="28"/>
      </w:rPr>
    </w:lvl>
    <w:lvl w:ilvl="7">
      <w:start w:val="1"/>
      <w:numFmt w:val="decimal"/>
      <w:isLgl/>
      <w:lvlText w:val="%1.%2.%3.%4.%5.%6.%7.%8."/>
      <w:lvlJc w:val="left"/>
      <w:pPr>
        <w:ind w:left="7560" w:hanging="2160"/>
      </w:pPr>
      <w:rPr>
        <w:rFonts w:cs="Times New Roman" w:hint="default"/>
        <w:color w:val="000000"/>
        <w:sz w:val="28"/>
      </w:rPr>
    </w:lvl>
    <w:lvl w:ilvl="8">
      <w:start w:val="1"/>
      <w:numFmt w:val="decimal"/>
      <w:isLgl/>
      <w:lvlText w:val="%1.%2.%3.%4.%5.%6.%7.%8.%9."/>
      <w:lvlJc w:val="left"/>
      <w:pPr>
        <w:ind w:left="8280" w:hanging="2160"/>
      </w:pPr>
      <w:rPr>
        <w:rFonts w:cs="Times New Roman" w:hint="default"/>
        <w:color w:val="000000"/>
        <w:sz w:val="28"/>
      </w:rPr>
    </w:lvl>
  </w:abstractNum>
  <w:abstractNum w:abstractNumId="2">
    <w:nsid w:val="05059CA3"/>
    <w:multiLevelType w:val="multilevel"/>
    <w:tmpl w:val="35966686"/>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3">
    <w:nsid w:val="057B64CC"/>
    <w:multiLevelType w:val="multilevel"/>
    <w:tmpl w:val="60FE8B92"/>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94955B0"/>
    <w:multiLevelType w:val="hybridMultilevel"/>
    <w:tmpl w:val="2AE88E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E92321B"/>
    <w:multiLevelType w:val="singleLevel"/>
    <w:tmpl w:val="E9CCEEBC"/>
    <w:lvl w:ilvl="0">
      <w:start w:val="1"/>
      <w:numFmt w:val="decimal"/>
      <w:lvlText w:val="%1)"/>
      <w:legacy w:legacy="1" w:legacySpace="0" w:legacyIndent="360"/>
      <w:lvlJc w:val="left"/>
      <w:pPr>
        <w:ind w:left="360" w:hanging="360"/>
      </w:pPr>
      <w:rPr>
        <w:rFonts w:cs="Times New Roman"/>
      </w:rPr>
    </w:lvl>
  </w:abstractNum>
  <w:abstractNum w:abstractNumId="6">
    <w:nsid w:val="13A71ED5"/>
    <w:multiLevelType w:val="hybridMultilevel"/>
    <w:tmpl w:val="CA026C78"/>
    <w:lvl w:ilvl="0" w:tplc="718A2304">
      <w:start w:val="1"/>
      <w:numFmt w:val="decimal"/>
      <w:lvlText w:val="%1."/>
      <w:lvlJc w:val="left"/>
      <w:pPr>
        <w:tabs>
          <w:tab w:val="num" w:pos="2059"/>
        </w:tabs>
        <w:ind w:left="2059" w:hanging="13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14FA6B35"/>
    <w:multiLevelType w:val="hybridMultilevel"/>
    <w:tmpl w:val="5BBEECA6"/>
    <w:lvl w:ilvl="0" w:tplc="04190011">
      <w:start w:val="1"/>
      <w:numFmt w:val="decimal"/>
      <w:lvlText w:val="%1)"/>
      <w:lvlJc w:val="left"/>
      <w:pPr>
        <w:tabs>
          <w:tab w:val="num" w:pos="1400"/>
        </w:tabs>
        <w:ind w:left="1400" w:hanging="360"/>
      </w:pPr>
      <w:rPr>
        <w:rFonts w:cs="Times New Roman"/>
      </w:rPr>
    </w:lvl>
    <w:lvl w:ilvl="1" w:tplc="04190019">
      <w:start w:val="1"/>
      <w:numFmt w:val="lowerLetter"/>
      <w:lvlText w:val="%2."/>
      <w:lvlJc w:val="left"/>
      <w:pPr>
        <w:tabs>
          <w:tab w:val="num" w:pos="2120"/>
        </w:tabs>
        <w:ind w:left="2120" w:hanging="360"/>
      </w:pPr>
      <w:rPr>
        <w:rFonts w:cs="Times New Roman"/>
      </w:rPr>
    </w:lvl>
    <w:lvl w:ilvl="2" w:tplc="0419001B">
      <w:start w:val="1"/>
      <w:numFmt w:val="lowerRoman"/>
      <w:lvlText w:val="%3."/>
      <w:lvlJc w:val="right"/>
      <w:pPr>
        <w:tabs>
          <w:tab w:val="num" w:pos="2840"/>
        </w:tabs>
        <w:ind w:left="2840" w:hanging="180"/>
      </w:pPr>
      <w:rPr>
        <w:rFonts w:cs="Times New Roman"/>
      </w:rPr>
    </w:lvl>
    <w:lvl w:ilvl="3" w:tplc="0419000F">
      <w:start w:val="1"/>
      <w:numFmt w:val="decimal"/>
      <w:lvlText w:val="%4."/>
      <w:lvlJc w:val="left"/>
      <w:pPr>
        <w:tabs>
          <w:tab w:val="num" w:pos="3560"/>
        </w:tabs>
        <w:ind w:left="3560" w:hanging="360"/>
      </w:pPr>
      <w:rPr>
        <w:rFonts w:cs="Times New Roman"/>
      </w:rPr>
    </w:lvl>
    <w:lvl w:ilvl="4" w:tplc="04190019">
      <w:start w:val="1"/>
      <w:numFmt w:val="lowerLetter"/>
      <w:lvlText w:val="%5."/>
      <w:lvlJc w:val="left"/>
      <w:pPr>
        <w:tabs>
          <w:tab w:val="num" w:pos="4280"/>
        </w:tabs>
        <w:ind w:left="4280" w:hanging="360"/>
      </w:pPr>
      <w:rPr>
        <w:rFonts w:cs="Times New Roman"/>
      </w:rPr>
    </w:lvl>
    <w:lvl w:ilvl="5" w:tplc="0419001B">
      <w:start w:val="1"/>
      <w:numFmt w:val="lowerRoman"/>
      <w:lvlText w:val="%6."/>
      <w:lvlJc w:val="right"/>
      <w:pPr>
        <w:tabs>
          <w:tab w:val="num" w:pos="5000"/>
        </w:tabs>
        <w:ind w:left="5000" w:hanging="180"/>
      </w:pPr>
      <w:rPr>
        <w:rFonts w:cs="Times New Roman"/>
      </w:rPr>
    </w:lvl>
    <w:lvl w:ilvl="6" w:tplc="0419000F">
      <w:start w:val="1"/>
      <w:numFmt w:val="decimal"/>
      <w:lvlText w:val="%7."/>
      <w:lvlJc w:val="left"/>
      <w:pPr>
        <w:tabs>
          <w:tab w:val="num" w:pos="5720"/>
        </w:tabs>
        <w:ind w:left="5720" w:hanging="360"/>
      </w:pPr>
      <w:rPr>
        <w:rFonts w:cs="Times New Roman"/>
      </w:rPr>
    </w:lvl>
    <w:lvl w:ilvl="7" w:tplc="04190019">
      <w:start w:val="1"/>
      <w:numFmt w:val="lowerLetter"/>
      <w:lvlText w:val="%8."/>
      <w:lvlJc w:val="left"/>
      <w:pPr>
        <w:tabs>
          <w:tab w:val="num" w:pos="6440"/>
        </w:tabs>
        <w:ind w:left="6440" w:hanging="360"/>
      </w:pPr>
      <w:rPr>
        <w:rFonts w:cs="Times New Roman"/>
      </w:rPr>
    </w:lvl>
    <w:lvl w:ilvl="8" w:tplc="0419001B">
      <w:start w:val="1"/>
      <w:numFmt w:val="lowerRoman"/>
      <w:lvlText w:val="%9."/>
      <w:lvlJc w:val="right"/>
      <w:pPr>
        <w:tabs>
          <w:tab w:val="num" w:pos="7160"/>
        </w:tabs>
        <w:ind w:left="7160" w:hanging="180"/>
      </w:pPr>
      <w:rPr>
        <w:rFonts w:cs="Times New Roman"/>
      </w:rPr>
    </w:lvl>
  </w:abstractNum>
  <w:abstractNum w:abstractNumId="8">
    <w:nsid w:val="155922D3"/>
    <w:multiLevelType w:val="hybridMultilevel"/>
    <w:tmpl w:val="B2285AD0"/>
    <w:lvl w:ilvl="0" w:tplc="6E4CBD18">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9">
    <w:nsid w:val="1AB53A3B"/>
    <w:multiLevelType w:val="multilevel"/>
    <w:tmpl w:val="38660AF0"/>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10">
    <w:nsid w:val="243E0F7D"/>
    <w:multiLevelType w:val="hybridMultilevel"/>
    <w:tmpl w:val="0E14521A"/>
    <w:lvl w:ilvl="0" w:tplc="E1E0E31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25C65EB8"/>
    <w:multiLevelType w:val="hybridMultilevel"/>
    <w:tmpl w:val="A5C4ECA8"/>
    <w:lvl w:ilvl="0" w:tplc="A26C7A62">
      <w:start w:val="1"/>
      <w:numFmt w:val="upperRoman"/>
      <w:lvlText w:val="%1."/>
      <w:lvlJc w:val="left"/>
      <w:pPr>
        <w:tabs>
          <w:tab w:val="num" w:pos="360"/>
        </w:tabs>
        <w:ind w:left="360" w:hanging="360"/>
      </w:pPr>
      <w:rPr>
        <w:rFonts w:ascii="Times New Roman" w:eastAsia="Times New Roman" w:hAnsi="Times New Roman" w:cs="Times New Roman"/>
        <w:b/>
      </w:rPr>
    </w:lvl>
    <w:lvl w:ilvl="1" w:tplc="A8EC02A6">
      <w:numFmt w:val="none"/>
      <w:lvlText w:val=""/>
      <w:lvlJc w:val="left"/>
      <w:pPr>
        <w:tabs>
          <w:tab w:val="num" w:pos="360"/>
        </w:tabs>
      </w:pPr>
      <w:rPr>
        <w:rFonts w:cs="Times New Roman"/>
      </w:rPr>
    </w:lvl>
    <w:lvl w:ilvl="2" w:tplc="12907CC8">
      <w:numFmt w:val="none"/>
      <w:lvlText w:val=""/>
      <w:lvlJc w:val="left"/>
      <w:pPr>
        <w:tabs>
          <w:tab w:val="num" w:pos="360"/>
        </w:tabs>
      </w:pPr>
      <w:rPr>
        <w:rFonts w:cs="Times New Roman"/>
      </w:rPr>
    </w:lvl>
    <w:lvl w:ilvl="3" w:tplc="8F40FCE4">
      <w:numFmt w:val="none"/>
      <w:lvlText w:val=""/>
      <w:lvlJc w:val="left"/>
      <w:pPr>
        <w:tabs>
          <w:tab w:val="num" w:pos="360"/>
        </w:tabs>
      </w:pPr>
      <w:rPr>
        <w:rFonts w:cs="Times New Roman"/>
      </w:rPr>
    </w:lvl>
    <w:lvl w:ilvl="4" w:tplc="76EE29A2">
      <w:numFmt w:val="none"/>
      <w:lvlText w:val=""/>
      <w:lvlJc w:val="left"/>
      <w:pPr>
        <w:tabs>
          <w:tab w:val="num" w:pos="360"/>
        </w:tabs>
      </w:pPr>
      <w:rPr>
        <w:rFonts w:cs="Times New Roman"/>
      </w:rPr>
    </w:lvl>
    <w:lvl w:ilvl="5" w:tplc="AC9C7F84">
      <w:numFmt w:val="none"/>
      <w:lvlText w:val=""/>
      <w:lvlJc w:val="left"/>
      <w:pPr>
        <w:tabs>
          <w:tab w:val="num" w:pos="360"/>
        </w:tabs>
      </w:pPr>
      <w:rPr>
        <w:rFonts w:cs="Times New Roman"/>
      </w:rPr>
    </w:lvl>
    <w:lvl w:ilvl="6" w:tplc="8EC812AC">
      <w:numFmt w:val="none"/>
      <w:lvlText w:val=""/>
      <w:lvlJc w:val="left"/>
      <w:pPr>
        <w:tabs>
          <w:tab w:val="num" w:pos="360"/>
        </w:tabs>
      </w:pPr>
      <w:rPr>
        <w:rFonts w:cs="Times New Roman"/>
      </w:rPr>
    </w:lvl>
    <w:lvl w:ilvl="7" w:tplc="CA28090E">
      <w:numFmt w:val="none"/>
      <w:lvlText w:val=""/>
      <w:lvlJc w:val="left"/>
      <w:pPr>
        <w:tabs>
          <w:tab w:val="num" w:pos="360"/>
        </w:tabs>
      </w:pPr>
      <w:rPr>
        <w:rFonts w:cs="Times New Roman"/>
      </w:rPr>
    </w:lvl>
    <w:lvl w:ilvl="8" w:tplc="A9B27D96">
      <w:numFmt w:val="none"/>
      <w:lvlText w:val=""/>
      <w:lvlJc w:val="left"/>
      <w:pPr>
        <w:tabs>
          <w:tab w:val="num" w:pos="360"/>
        </w:tabs>
      </w:pPr>
      <w:rPr>
        <w:rFonts w:cs="Times New Roman"/>
      </w:rPr>
    </w:lvl>
  </w:abstractNum>
  <w:abstractNum w:abstractNumId="12">
    <w:nsid w:val="26AA00D8"/>
    <w:multiLevelType w:val="hybridMultilevel"/>
    <w:tmpl w:val="9B964FCE"/>
    <w:lvl w:ilvl="0" w:tplc="E8E894A2">
      <w:start w:val="2"/>
      <w:numFmt w:val="upperRoman"/>
      <w:lvlText w:val="%1."/>
      <w:lvlJc w:val="left"/>
      <w:pPr>
        <w:tabs>
          <w:tab w:val="num" w:pos="1080"/>
        </w:tabs>
        <w:ind w:left="1080" w:hanging="72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CE4527C"/>
    <w:multiLevelType w:val="hybridMultilevel"/>
    <w:tmpl w:val="6CAEEAA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2DC93898"/>
    <w:multiLevelType w:val="singleLevel"/>
    <w:tmpl w:val="D7F69EE0"/>
    <w:lvl w:ilvl="0">
      <w:start w:val="1"/>
      <w:numFmt w:val="decimal"/>
      <w:lvlText w:val="%1."/>
      <w:legacy w:legacy="1" w:legacySpace="0" w:legacyIndent="202"/>
      <w:lvlJc w:val="left"/>
      <w:rPr>
        <w:rFonts w:ascii="Times New Roman" w:hAnsi="Times New Roman" w:cs="Times New Roman" w:hint="default"/>
      </w:rPr>
    </w:lvl>
  </w:abstractNum>
  <w:abstractNum w:abstractNumId="15">
    <w:nsid w:val="31507A17"/>
    <w:multiLevelType w:val="singleLevel"/>
    <w:tmpl w:val="2C74CD34"/>
    <w:lvl w:ilvl="0">
      <w:start w:val="1"/>
      <w:numFmt w:val="decimal"/>
      <w:lvlText w:val="%1."/>
      <w:legacy w:legacy="1" w:legacySpace="0" w:legacyIndent="220"/>
      <w:lvlJc w:val="left"/>
      <w:rPr>
        <w:rFonts w:ascii="Times New Roman" w:hAnsi="Times New Roman" w:cs="Times New Roman" w:hint="default"/>
      </w:rPr>
    </w:lvl>
  </w:abstractNum>
  <w:abstractNum w:abstractNumId="16">
    <w:nsid w:val="31AD78CA"/>
    <w:multiLevelType w:val="singleLevel"/>
    <w:tmpl w:val="61FEBCC2"/>
    <w:lvl w:ilvl="0">
      <w:start w:val="1"/>
      <w:numFmt w:val="decimal"/>
      <w:lvlText w:val="%1. "/>
      <w:legacy w:legacy="1" w:legacySpace="0" w:legacyIndent="283"/>
      <w:lvlJc w:val="left"/>
      <w:pPr>
        <w:ind w:left="1003" w:hanging="283"/>
      </w:pPr>
      <w:rPr>
        <w:rFonts w:ascii="Courier New" w:hAnsi="Courier New" w:cs="Courier New" w:hint="default"/>
        <w:b w:val="0"/>
        <w:bCs w:val="0"/>
        <w:i w:val="0"/>
        <w:iCs w:val="0"/>
        <w:sz w:val="28"/>
        <w:szCs w:val="28"/>
        <w:u w:val="none"/>
      </w:rPr>
    </w:lvl>
  </w:abstractNum>
  <w:abstractNum w:abstractNumId="17">
    <w:nsid w:val="3C432729"/>
    <w:multiLevelType w:val="multilevel"/>
    <w:tmpl w:val="28B4F4D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8">
    <w:nsid w:val="41312F15"/>
    <w:multiLevelType w:val="multilevel"/>
    <w:tmpl w:val="77F0AB70"/>
    <w:lvl w:ilvl="0">
      <w:start w:val="1"/>
      <w:numFmt w:val="upperRoman"/>
      <w:lvlText w:val="%1."/>
      <w:lvlJc w:val="left"/>
      <w:pPr>
        <w:tabs>
          <w:tab w:val="num" w:pos="1080"/>
        </w:tabs>
        <w:ind w:left="1080" w:hanging="720"/>
      </w:pPr>
      <w:rPr>
        <w:rFonts w:cs="Times New Roman" w:hint="default"/>
      </w:rPr>
    </w:lvl>
    <w:lvl w:ilvl="1">
      <w:start w:val="2"/>
      <w:numFmt w:val="decimal"/>
      <w:isLgl/>
      <w:lvlText w:val="%1.%2."/>
      <w:lvlJc w:val="left"/>
      <w:pPr>
        <w:tabs>
          <w:tab w:val="num" w:pos="1571"/>
        </w:tabs>
        <w:ind w:left="1571" w:hanging="720"/>
      </w:pPr>
      <w:rPr>
        <w:rFonts w:cs="Times New Roman" w:hint="default"/>
      </w:rPr>
    </w:lvl>
    <w:lvl w:ilvl="2">
      <w:start w:val="1"/>
      <w:numFmt w:val="decimal"/>
      <w:isLgl/>
      <w:lvlText w:val="%1.%2.%3."/>
      <w:lvlJc w:val="left"/>
      <w:pPr>
        <w:tabs>
          <w:tab w:val="num" w:pos="2062"/>
        </w:tabs>
        <w:ind w:left="2062" w:hanging="720"/>
      </w:pPr>
      <w:rPr>
        <w:rFonts w:cs="Times New Roman" w:hint="default"/>
      </w:rPr>
    </w:lvl>
    <w:lvl w:ilvl="3">
      <w:start w:val="1"/>
      <w:numFmt w:val="decimal"/>
      <w:isLgl/>
      <w:lvlText w:val="%1.%2.%3.%4."/>
      <w:lvlJc w:val="left"/>
      <w:pPr>
        <w:tabs>
          <w:tab w:val="num" w:pos="2913"/>
        </w:tabs>
        <w:ind w:left="2913" w:hanging="1080"/>
      </w:pPr>
      <w:rPr>
        <w:rFonts w:cs="Times New Roman" w:hint="default"/>
      </w:rPr>
    </w:lvl>
    <w:lvl w:ilvl="4">
      <w:start w:val="1"/>
      <w:numFmt w:val="decimal"/>
      <w:isLgl/>
      <w:lvlText w:val="%1.%2.%3.%4.%5."/>
      <w:lvlJc w:val="left"/>
      <w:pPr>
        <w:tabs>
          <w:tab w:val="num" w:pos="3404"/>
        </w:tabs>
        <w:ind w:left="3404" w:hanging="1080"/>
      </w:pPr>
      <w:rPr>
        <w:rFonts w:cs="Times New Roman" w:hint="default"/>
      </w:rPr>
    </w:lvl>
    <w:lvl w:ilvl="5">
      <w:start w:val="1"/>
      <w:numFmt w:val="decimal"/>
      <w:isLgl/>
      <w:lvlText w:val="%1.%2.%3.%4.%5.%6."/>
      <w:lvlJc w:val="left"/>
      <w:pPr>
        <w:tabs>
          <w:tab w:val="num" w:pos="4255"/>
        </w:tabs>
        <w:ind w:left="4255" w:hanging="1440"/>
      </w:pPr>
      <w:rPr>
        <w:rFonts w:cs="Times New Roman" w:hint="default"/>
      </w:rPr>
    </w:lvl>
    <w:lvl w:ilvl="6">
      <w:start w:val="1"/>
      <w:numFmt w:val="decimal"/>
      <w:isLgl/>
      <w:lvlText w:val="%1.%2.%3.%4.%5.%6.%7."/>
      <w:lvlJc w:val="left"/>
      <w:pPr>
        <w:tabs>
          <w:tab w:val="num" w:pos="5106"/>
        </w:tabs>
        <w:ind w:left="5106" w:hanging="1800"/>
      </w:pPr>
      <w:rPr>
        <w:rFonts w:cs="Times New Roman" w:hint="default"/>
      </w:rPr>
    </w:lvl>
    <w:lvl w:ilvl="7">
      <w:start w:val="1"/>
      <w:numFmt w:val="decimal"/>
      <w:isLgl/>
      <w:lvlText w:val="%1.%2.%3.%4.%5.%6.%7.%8."/>
      <w:lvlJc w:val="left"/>
      <w:pPr>
        <w:tabs>
          <w:tab w:val="num" w:pos="5597"/>
        </w:tabs>
        <w:ind w:left="5597" w:hanging="1800"/>
      </w:pPr>
      <w:rPr>
        <w:rFonts w:cs="Times New Roman" w:hint="default"/>
      </w:rPr>
    </w:lvl>
    <w:lvl w:ilvl="8">
      <w:start w:val="1"/>
      <w:numFmt w:val="decimal"/>
      <w:isLgl/>
      <w:lvlText w:val="%1.%2.%3.%4.%5.%6.%7.%8.%9."/>
      <w:lvlJc w:val="left"/>
      <w:pPr>
        <w:tabs>
          <w:tab w:val="num" w:pos="6448"/>
        </w:tabs>
        <w:ind w:left="6448" w:hanging="2160"/>
      </w:pPr>
      <w:rPr>
        <w:rFonts w:cs="Times New Roman" w:hint="default"/>
      </w:rPr>
    </w:lvl>
  </w:abstractNum>
  <w:abstractNum w:abstractNumId="19">
    <w:nsid w:val="43F97403"/>
    <w:multiLevelType w:val="multilevel"/>
    <w:tmpl w:val="D0746FCC"/>
    <w:lvl w:ilvl="0">
      <w:start w:val="2"/>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457E27DF"/>
    <w:multiLevelType w:val="hybridMultilevel"/>
    <w:tmpl w:val="75AA73C6"/>
    <w:lvl w:ilvl="0" w:tplc="132617D8">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F12371E"/>
    <w:multiLevelType w:val="multilevel"/>
    <w:tmpl w:val="6400B164"/>
    <w:lvl w:ilvl="0">
      <w:start w:val="1"/>
      <w:numFmt w:val="decimal"/>
      <w:lvlText w:val="%1."/>
      <w:lvlJc w:val="left"/>
      <w:pPr>
        <w:tabs>
          <w:tab w:val="num" w:pos="420"/>
        </w:tabs>
        <w:ind w:left="420" w:hanging="420"/>
      </w:pPr>
      <w:rPr>
        <w:rFonts w:cs="Times New Roman" w:hint="default"/>
        <w:color w:val="000000"/>
      </w:rPr>
    </w:lvl>
    <w:lvl w:ilvl="1">
      <w:start w:val="1"/>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22">
    <w:nsid w:val="4FD84FA7"/>
    <w:multiLevelType w:val="hybridMultilevel"/>
    <w:tmpl w:val="0E1CB786"/>
    <w:lvl w:ilvl="0" w:tplc="1AC0B21C">
      <w:start w:val="1"/>
      <w:numFmt w:val="decimal"/>
      <w:lvlText w:val="%1."/>
      <w:lvlJc w:val="left"/>
      <w:pPr>
        <w:tabs>
          <w:tab w:val="num" w:pos="1800"/>
        </w:tabs>
        <w:ind w:left="1800" w:hanging="360"/>
      </w:pPr>
      <w:rPr>
        <w:rFonts w:cs="Times New Roman" w:hint="default"/>
        <w:sz w:val="28"/>
        <w:szCs w:val="28"/>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23">
    <w:nsid w:val="53676298"/>
    <w:multiLevelType w:val="hybridMultilevel"/>
    <w:tmpl w:val="55121348"/>
    <w:lvl w:ilvl="0" w:tplc="9618BE48">
      <w:start w:val="1"/>
      <w:numFmt w:val="decimal"/>
      <w:lvlText w:val="%1."/>
      <w:lvlJc w:val="left"/>
      <w:pPr>
        <w:tabs>
          <w:tab w:val="num" w:pos="1991"/>
        </w:tabs>
        <w:ind w:left="1991" w:hanging="114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4">
    <w:nsid w:val="5C9038D1"/>
    <w:multiLevelType w:val="hybridMultilevel"/>
    <w:tmpl w:val="F4864524"/>
    <w:lvl w:ilvl="0" w:tplc="DC7AE6A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5">
    <w:nsid w:val="605D0B05"/>
    <w:multiLevelType w:val="hybridMultilevel"/>
    <w:tmpl w:val="EBF22592"/>
    <w:lvl w:ilvl="0" w:tplc="0419000B">
      <w:start w:val="1"/>
      <w:numFmt w:val="bullet"/>
      <w:lvlText w:val=""/>
      <w:lvlJc w:val="left"/>
      <w:pPr>
        <w:tabs>
          <w:tab w:val="num" w:pos="1400"/>
        </w:tabs>
        <w:ind w:left="1400" w:hanging="360"/>
      </w:pPr>
      <w:rPr>
        <w:rFonts w:ascii="Wingdings" w:hAnsi="Wingdings" w:hint="default"/>
      </w:rPr>
    </w:lvl>
    <w:lvl w:ilvl="1" w:tplc="04190003">
      <w:start w:val="1"/>
      <w:numFmt w:val="bullet"/>
      <w:lvlText w:val="o"/>
      <w:lvlJc w:val="left"/>
      <w:pPr>
        <w:tabs>
          <w:tab w:val="num" w:pos="2120"/>
        </w:tabs>
        <w:ind w:left="2120" w:hanging="360"/>
      </w:pPr>
      <w:rPr>
        <w:rFonts w:ascii="Courier New" w:hAnsi="Courier New" w:hint="default"/>
      </w:rPr>
    </w:lvl>
    <w:lvl w:ilvl="2" w:tplc="04190005">
      <w:start w:val="1"/>
      <w:numFmt w:val="bullet"/>
      <w:lvlText w:val=""/>
      <w:lvlJc w:val="left"/>
      <w:pPr>
        <w:tabs>
          <w:tab w:val="num" w:pos="2840"/>
        </w:tabs>
        <w:ind w:left="2840" w:hanging="360"/>
      </w:pPr>
      <w:rPr>
        <w:rFonts w:ascii="Wingdings" w:hAnsi="Wingdings" w:hint="default"/>
      </w:rPr>
    </w:lvl>
    <w:lvl w:ilvl="3" w:tplc="04190001">
      <w:start w:val="1"/>
      <w:numFmt w:val="bullet"/>
      <w:lvlText w:val=""/>
      <w:lvlJc w:val="left"/>
      <w:pPr>
        <w:tabs>
          <w:tab w:val="num" w:pos="3560"/>
        </w:tabs>
        <w:ind w:left="3560" w:hanging="360"/>
      </w:pPr>
      <w:rPr>
        <w:rFonts w:ascii="Symbol" w:hAnsi="Symbol" w:hint="default"/>
      </w:rPr>
    </w:lvl>
    <w:lvl w:ilvl="4" w:tplc="04190003">
      <w:start w:val="1"/>
      <w:numFmt w:val="bullet"/>
      <w:lvlText w:val="o"/>
      <w:lvlJc w:val="left"/>
      <w:pPr>
        <w:tabs>
          <w:tab w:val="num" w:pos="4280"/>
        </w:tabs>
        <w:ind w:left="4280" w:hanging="360"/>
      </w:pPr>
      <w:rPr>
        <w:rFonts w:ascii="Courier New" w:hAnsi="Courier New" w:hint="default"/>
      </w:rPr>
    </w:lvl>
    <w:lvl w:ilvl="5" w:tplc="04190005">
      <w:start w:val="1"/>
      <w:numFmt w:val="bullet"/>
      <w:lvlText w:val=""/>
      <w:lvlJc w:val="left"/>
      <w:pPr>
        <w:tabs>
          <w:tab w:val="num" w:pos="5000"/>
        </w:tabs>
        <w:ind w:left="5000" w:hanging="360"/>
      </w:pPr>
      <w:rPr>
        <w:rFonts w:ascii="Wingdings" w:hAnsi="Wingdings" w:hint="default"/>
      </w:rPr>
    </w:lvl>
    <w:lvl w:ilvl="6" w:tplc="04190001">
      <w:start w:val="1"/>
      <w:numFmt w:val="bullet"/>
      <w:lvlText w:val=""/>
      <w:lvlJc w:val="left"/>
      <w:pPr>
        <w:tabs>
          <w:tab w:val="num" w:pos="5720"/>
        </w:tabs>
        <w:ind w:left="5720" w:hanging="360"/>
      </w:pPr>
      <w:rPr>
        <w:rFonts w:ascii="Symbol" w:hAnsi="Symbol" w:hint="default"/>
      </w:rPr>
    </w:lvl>
    <w:lvl w:ilvl="7" w:tplc="04190003">
      <w:start w:val="1"/>
      <w:numFmt w:val="bullet"/>
      <w:lvlText w:val="o"/>
      <w:lvlJc w:val="left"/>
      <w:pPr>
        <w:tabs>
          <w:tab w:val="num" w:pos="6440"/>
        </w:tabs>
        <w:ind w:left="6440" w:hanging="360"/>
      </w:pPr>
      <w:rPr>
        <w:rFonts w:ascii="Courier New" w:hAnsi="Courier New" w:hint="default"/>
      </w:rPr>
    </w:lvl>
    <w:lvl w:ilvl="8" w:tplc="04190005">
      <w:start w:val="1"/>
      <w:numFmt w:val="bullet"/>
      <w:lvlText w:val=""/>
      <w:lvlJc w:val="left"/>
      <w:pPr>
        <w:tabs>
          <w:tab w:val="num" w:pos="7160"/>
        </w:tabs>
        <w:ind w:left="7160" w:hanging="360"/>
      </w:pPr>
      <w:rPr>
        <w:rFonts w:ascii="Wingdings" w:hAnsi="Wingdings" w:hint="default"/>
      </w:rPr>
    </w:lvl>
  </w:abstractNum>
  <w:abstractNum w:abstractNumId="26">
    <w:nsid w:val="66AE5CE3"/>
    <w:multiLevelType w:val="hybridMultilevel"/>
    <w:tmpl w:val="BB1A4992"/>
    <w:lvl w:ilvl="0" w:tplc="10446A12">
      <w:start w:val="1"/>
      <w:numFmt w:val="decimal"/>
      <w:lvlText w:val="%1."/>
      <w:lvlJc w:val="left"/>
      <w:pPr>
        <w:ind w:left="1684" w:hanging="97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7">
    <w:nsid w:val="66DD67D0"/>
    <w:multiLevelType w:val="singleLevel"/>
    <w:tmpl w:val="AAB46AB0"/>
    <w:lvl w:ilvl="0">
      <w:start w:val="2"/>
      <w:numFmt w:val="decimal"/>
      <w:lvlText w:val="%1."/>
      <w:legacy w:legacy="1" w:legacySpace="0" w:legacyIndent="216"/>
      <w:lvlJc w:val="left"/>
      <w:rPr>
        <w:rFonts w:ascii="Times New Roman" w:hAnsi="Times New Roman" w:cs="Times New Roman" w:hint="default"/>
      </w:rPr>
    </w:lvl>
  </w:abstractNum>
  <w:abstractNum w:abstractNumId="28">
    <w:nsid w:val="6D3C545F"/>
    <w:multiLevelType w:val="hybridMultilevel"/>
    <w:tmpl w:val="373EA954"/>
    <w:lvl w:ilvl="0" w:tplc="79485938">
      <w:start w:val="1"/>
      <w:numFmt w:val="decimal"/>
      <w:lvlText w:val="%1."/>
      <w:lvlJc w:val="left"/>
      <w:pPr>
        <w:tabs>
          <w:tab w:val="num" w:pos="720"/>
        </w:tabs>
        <w:ind w:left="720" w:hanging="360"/>
      </w:pPr>
      <w:rPr>
        <w:rFonts w:cs="Times New Roman" w:hint="default"/>
      </w:rPr>
    </w:lvl>
    <w:lvl w:ilvl="1" w:tplc="53E00AC0">
      <w:numFmt w:val="none"/>
      <w:lvlText w:val=""/>
      <w:lvlJc w:val="left"/>
      <w:pPr>
        <w:tabs>
          <w:tab w:val="num" w:pos="360"/>
        </w:tabs>
      </w:pPr>
      <w:rPr>
        <w:rFonts w:cs="Times New Roman"/>
      </w:rPr>
    </w:lvl>
    <w:lvl w:ilvl="2" w:tplc="C894640E">
      <w:numFmt w:val="none"/>
      <w:lvlText w:val=""/>
      <w:lvlJc w:val="left"/>
      <w:pPr>
        <w:tabs>
          <w:tab w:val="num" w:pos="360"/>
        </w:tabs>
      </w:pPr>
      <w:rPr>
        <w:rFonts w:cs="Times New Roman"/>
      </w:rPr>
    </w:lvl>
    <w:lvl w:ilvl="3" w:tplc="FC38827E">
      <w:numFmt w:val="none"/>
      <w:lvlText w:val=""/>
      <w:lvlJc w:val="left"/>
      <w:pPr>
        <w:tabs>
          <w:tab w:val="num" w:pos="360"/>
        </w:tabs>
      </w:pPr>
      <w:rPr>
        <w:rFonts w:cs="Times New Roman"/>
      </w:rPr>
    </w:lvl>
    <w:lvl w:ilvl="4" w:tplc="930CAA46">
      <w:numFmt w:val="none"/>
      <w:lvlText w:val=""/>
      <w:lvlJc w:val="left"/>
      <w:pPr>
        <w:tabs>
          <w:tab w:val="num" w:pos="360"/>
        </w:tabs>
      </w:pPr>
      <w:rPr>
        <w:rFonts w:cs="Times New Roman"/>
      </w:rPr>
    </w:lvl>
    <w:lvl w:ilvl="5" w:tplc="E11215C2">
      <w:numFmt w:val="none"/>
      <w:lvlText w:val=""/>
      <w:lvlJc w:val="left"/>
      <w:pPr>
        <w:tabs>
          <w:tab w:val="num" w:pos="360"/>
        </w:tabs>
      </w:pPr>
      <w:rPr>
        <w:rFonts w:cs="Times New Roman"/>
      </w:rPr>
    </w:lvl>
    <w:lvl w:ilvl="6" w:tplc="3774DE34">
      <w:numFmt w:val="none"/>
      <w:lvlText w:val=""/>
      <w:lvlJc w:val="left"/>
      <w:pPr>
        <w:tabs>
          <w:tab w:val="num" w:pos="360"/>
        </w:tabs>
      </w:pPr>
      <w:rPr>
        <w:rFonts w:cs="Times New Roman"/>
      </w:rPr>
    </w:lvl>
    <w:lvl w:ilvl="7" w:tplc="0374C11A">
      <w:numFmt w:val="none"/>
      <w:lvlText w:val=""/>
      <w:lvlJc w:val="left"/>
      <w:pPr>
        <w:tabs>
          <w:tab w:val="num" w:pos="360"/>
        </w:tabs>
      </w:pPr>
      <w:rPr>
        <w:rFonts w:cs="Times New Roman"/>
      </w:rPr>
    </w:lvl>
    <w:lvl w:ilvl="8" w:tplc="76701DA2">
      <w:numFmt w:val="none"/>
      <w:lvlText w:val=""/>
      <w:lvlJc w:val="left"/>
      <w:pPr>
        <w:tabs>
          <w:tab w:val="num" w:pos="360"/>
        </w:tabs>
      </w:pPr>
      <w:rPr>
        <w:rFonts w:cs="Times New Roman"/>
      </w:rPr>
    </w:lvl>
  </w:abstractNum>
  <w:abstractNum w:abstractNumId="29">
    <w:nsid w:val="6ECB304A"/>
    <w:multiLevelType w:val="hybridMultilevel"/>
    <w:tmpl w:val="75747D1E"/>
    <w:lvl w:ilvl="0" w:tplc="57CA3200">
      <w:start w:val="1"/>
      <w:numFmt w:val="decimal"/>
      <w:lvlText w:val="%1."/>
      <w:lvlJc w:val="left"/>
      <w:pPr>
        <w:tabs>
          <w:tab w:val="num" w:pos="1879"/>
        </w:tabs>
        <w:ind w:left="1879" w:hanging="117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0">
    <w:nsid w:val="77814FC4"/>
    <w:multiLevelType w:val="hybridMultilevel"/>
    <w:tmpl w:val="B2285AD0"/>
    <w:lvl w:ilvl="0" w:tplc="6E4CBD18">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31">
    <w:nsid w:val="7C423E2B"/>
    <w:multiLevelType w:val="hybridMultilevel"/>
    <w:tmpl w:val="88D25174"/>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num w:numId="1">
    <w:abstractNumId w:val="11"/>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9"/>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4"/>
  </w:num>
  <w:num w:numId="7">
    <w:abstractNumId w:val="9"/>
  </w:num>
  <w:num w:numId="8">
    <w:abstractNumId w:val="17"/>
  </w:num>
  <w:num w:numId="9">
    <w:abstractNumId w:val="5"/>
  </w:num>
  <w:num w:numId="10">
    <w:abstractNumId w:val="13"/>
  </w:num>
  <w:num w:numId="11">
    <w:abstractNumId w:val="26"/>
  </w:num>
  <w:num w:numId="12">
    <w:abstractNumId w:val="6"/>
  </w:num>
  <w:num w:numId="13">
    <w:abstractNumId w:val="18"/>
  </w:num>
  <w:num w:numId="14">
    <w:abstractNumId w:val="27"/>
  </w:num>
  <w:num w:numId="15">
    <w:abstractNumId w:val="23"/>
  </w:num>
  <w:num w:numId="16">
    <w:abstractNumId w:val="14"/>
  </w:num>
  <w:num w:numId="17">
    <w:abstractNumId w:val="15"/>
  </w:num>
  <w:num w:numId="18">
    <w:abstractNumId w:val="22"/>
  </w:num>
  <w:num w:numId="19">
    <w:abstractNumId w:val="21"/>
  </w:num>
  <w:num w:numId="20">
    <w:abstractNumId w:val="12"/>
  </w:num>
  <w:num w:numId="21">
    <w:abstractNumId w:val="1"/>
  </w:num>
  <w:num w:numId="22">
    <w:abstractNumId w:val="3"/>
  </w:num>
  <w:num w:numId="23">
    <w:abstractNumId w:val="16"/>
  </w:num>
  <w:num w:numId="24">
    <w:abstractNumId w:val="30"/>
  </w:num>
  <w:num w:numId="25">
    <w:abstractNumId w:val="2"/>
  </w:num>
  <w:num w:numId="26">
    <w:abstractNumId w:val="25"/>
  </w:num>
  <w:num w:numId="27">
    <w:abstractNumId w:val="7"/>
  </w:num>
  <w:num w:numId="28">
    <w:abstractNumId w:val="31"/>
  </w:num>
  <w:num w:numId="29">
    <w:abstractNumId w:val="8"/>
  </w:num>
  <w:num w:numId="30">
    <w:abstractNumId w:val="19"/>
  </w:num>
  <w:num w:numId="31">
    <w:abstractNumId w:val="28"/>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0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BC5"/>
    <w:rsid w:val="000054DF"/>
    <w:rsid w:val="00007556"/>
    <w:rsid w:val="00013A91"/>
    <w:rsid w:val="00013C53"/>
    <w:rsid w:val="00014DC4"/>
    <w:rsid w:val="00017F31"/>
    <w:rsid w:val="00020D97"/>
    <w:rsid w:val="000310A5"/>
    <w:rsid w:val="00032A88"/>
    <w:rsid w:val="00036A1C"/>
    <w:rsid w:val="00036BC5"/>
    <w:rsid w:val="00037CE7"/>
    <w:rsid w:val="0005061E"/>
    <w:rsid w:val="00051E47"/>
    <w:rsid w:val="000525E0"/>
    <w:rsid w:val="000547C3"/>
    <w:rsid w:val="00061AD7"/>
    <w:rsid w:val="000703CF"/>
    <w:rsid w:val="000813CF"/>
    <w:rsid w:val="00084936"/>
    <w:rsid w:val="000943AD"/>
    <w:rsid w:val="000B195D"/>
    <w:rsid w:val="000B6CB8"/>
    <w:rsid w:val="000C2319"/>
    <w:rsid w:val="000C2C35"/>
    <w:rsid w:val="000D35DF"/>
    <w:rsid w:val="000E0D0D"/>
    <w:rsid w:val="000E1EEF"/>
    <w:rsid w:val="000E4A00"/>
    <w:rsid w:val="000F075E"/>
    <w:rsid w:val="000F0783"/>
    <w:rsid w:val="000F35DE"/>
    <w:rsid w:val="000F7084"/>
    <w:rsid w:val="001079EF"/>
    <w:rsid w:val="001117FB"/>
    <w:rsid w:val="00111BDC"/>
    <w:rsid w:val="0011573D"/>
    <w:rsid w:val="0012075D"/>
    <w:rsid w:val="00132309"/>
    <w:rsid w:val="00132A64"/>
    <w:rsid w:val="00132B0E"/>
    <w:rsid w:val="00145F8D"/>
    <w:rsid w:val="00146019"/>
    <w:rsid w:val="00146C55"/>
    <w:rsid w:val="00151914"/>
    <w:rsid w:val="00152DC6"/>
    <w:rsid w:val="00154DBB"/>
    <w:rsid w:val="00166F1E"/>
    <w:rsid w:val="00171467"/>
    <w:rsid w:val="001912C4"/>
    <w:rsid w:val="00193630"/>
    <w:rsid w:val="001955DA"/>
    <w:rsid w:val="001C09E8"/>
    <w:rsid w:val="001C6CAC"/>
    <w:rsid w:val="001D28A5"/>
    <w:rsid w:val="001D39A4"/>
    <w:rsid w:val="001D6560"/>
    <w:rsid w:val="001E1B5A"/>
    <w:rsid w:val="001E4D72"/>
    <w:rsid w:val="001E60B8"/>
    <w:rsid w:val="001F0940"/>
    <w:rsid w:val="001F1964"/>
    <w:rsid w:val="001F7C38"/>
    <w:rsid w:val="00201AC0"/>
    <w:rsid w:val="00202DF4"/>
    <w:rsid w:val="00204812"/>
    <w:rsid w:val="00204F61"/>
    <w:rsid w:val="00206168"/>
    <w:rsid w:val="002069CA"/>
    <w:rsid w:val="002240C6"/>
    <w:rsid w:val="00227826"/>
    <w:rsid w:val="0024724D"/>
    <w:rsid w:val="002574E8"/>
    <w:rsid w:val="00257774"/>
    <w:rsid w:val="0026243B"/>
    <w:rsid w:val="00263C61"/>
    <w:rsid w:val="00264344"/>
    <w:rsid w:val="00270B73"/>
    <w:rsid w:val="002852B7"/>
    <w:rsid w:val="00285912"/>
    <w:rsid w:val="00290087"/>
    <w:rsid w:val="00291CF5"/>
    <w:rsid w:val="00292A4C"/>
    <w:rsid w:val="00295D82"/>
    <w:rsid w:val="002A203A"/>
    <w:rsid w:val="002A3CAE"/>
    <w:rsid w:val="002B250E"/>
    <w:rsid w:val="002B5E92"/>
    <w:rsid w:val="002C5AD0"/>
    <w:rsid w:val="002D247F"/>
    <w:rsid w:val="002D557C"/>
    <w:rsid w:val="002D70BD"/>
    <w:rsid w:val="002E3B3A"/>
    <w:rsid w:val="002F0155"/>
    <w:rsid w:val="00317063"/>
    <w:rsid w:val="00317F1C"/>
    <w:rsid w:val="003208B1"/>
    <w:rsid w:val="00323C5E"/>
    <w:rsid w:val="003308A5"/>
    <w:rsid w:val="00335F06"/>
    <w:rsid w:val="003370B4"/>
    <w:rsid w:val="00337764"/>
    <w:rsid w:val="00337806"/>
    <w:rsid w:val="00346BD6"/>
    <w:rsid w:val="00353883"/>
    <w:rsid w:val="00360A7A"/>
    <w:rsid w:val="003624D6"/>
    <w:rsid w:val="00362572"/>
    <w:rsid w:val="003721EE"/>
    <w:rsid w:val="00372CC8"/>
    <w:rsid w:val="00374C72"/>
    <w:rsid w:val="003751C2"/>
    <w:rsid w:val="00381829"/>
    <w:rsid w:val="00385D19"/>
    <w:rsid w:val="003874AA"/>
    <w:rsid w:val="003A35DD"/>
    <w:rsid w:val="003B5139"/>
    <w:rsid w:val="003C359F"/>
    <w:rsid w:val="003C65E5"/>
    <w:rsid w:val="003E0195"/>
    <w:rsid w:val="003E5235"/>
    <w:rsid w:val="003F3DA9"/>
    <w:rsid w:val="003F4E71"/>
    <w:rsid w:val="00401BA3"/>
    <w:rsid w:val="004045E2"/>
    <w:rsid w:val="00404792"/>
    <w:rsid w:val="0040718F"/>
    <w:rsid w:val="004074C8"/>
    <w:rsid w:val="00412B2E"/>
    <w:rsid w:val="00413877"/>
    <w:rsid w:val="0042036A"/>
    <w:rsid w:val="0042146F"/>
    <w:rsid w:val="004573DC"/>
    <w:rsid w:val="00470AA5"/>
    <w:rsid w:val="00470E75"/>
    <w:rsid w:val="00476148"/>
    <w:rsid w:val="00476AD1"/>
    <w:rsid w:val="00482D69"/>
    <w:rsid w:val="00485C8A"/>
    <w:rsid w:val="00493B3E"/>
    <w:rsid w:val="00493B79"/>
    <w:rsid w:val="00493C98"/>
    <w:rsid w:val="00496A85"/>
    <w:rsid w:val="00497AB3"/>
    <w:rsid w:val="004A1C64"/>
    <w:rsid w:val="004A1CE4"/>
    <w:rsid w:val="004A3A60"/>
    <w:rsid w:val="004A5545"/>
    <w:rsid w:val="004B0864"/>
    <w:rsid w:val="004B1D80"/>
    <w:rsid w:val="004C1700"/>
    <w:rsid w:val="004C2BF3"/>
    <w:rsid w:val="004D06B1"/>
    <w:rsid w:val="004D661B"/>
    <w:rsid w:val="004E7DBF"/>
    <w:rsid w:val="004F1AFD"/>
    <w:rsid w:val="004F2ACC"/>
    <w:rsid w:val="004F79B0"/>
    <w:rsid w:val="005069A4"/>
    <w:rsid w:val="00520F30"/>
    <w:rsid w:val="00534B2B"/>
    <w:rsid w:val="00540A7D"/>
    <w:rsid w:val="0054399A"/>
    <w:rsid w:val="0054748B"/>
    <w:rsid w:val="005508E6"/>
    <w:rsid w:val="00553FCA"/>
    <w:rsid w:val="00560C93"/>
    <w:rsid w:val="00563BDE"/>
    <w:rsid w:val="00575706"/>
    <w:rsid w:val="00581376"/>
    <w:rsid w:val="00583437"/>
    <w:rsid w:val="005905F1"/>
    <w:rsid w:val="00595961"/>
    <w:rsid w:val="005A1D1E"/>
    <w:rsid w:val="005A2694"/>
    <w:rsid w:val="005A380C"/>
    <w:rsid w:val="005A4B1B"/>
    <w:rsid w:val="005D10DE"/>
    <w:rsid w:val="005D1D32"/>
    <w:rsid w:val="005D4842"/>
    <w:rsid w:val="005D7CF7"/>
    <w:rsid w:val="005E3214"/>
    <w:rsid w:val="005E6997"/>
    <w:rsid w:val="005E6B50"/>
    <w:rsid w:val="005F6345"/>
    <w:rsid w:val="005F6D45"/>
    <w:rsid w:val="00601D3A"/>
    <w:rsid w:val="00602904"/>
    <w:rsid w:val="00617E81"/>
    <w:rsid w:val="00624115"/>
    <w:rsid w:val="006270EA"/>
    <w:rsid w:val="00632ABD"/>
    <w:rsid w:val="00641254"/>
    <w:rsid w:val="00651BE8"/>
    <w:rsid w:val="00654117"/>
    <w:rsid w:val="006606EA"/>
    <w:rsid w:val="00671BF1"/>
    <w:rsid w:val="00682E75"/>
    <w:rsid w:val="00685D20"/>
    <w:rsid w:val="00691A95"/>
    <w:rsid w:val="00692FAC"/>
    <w:rsid w:val="006A2896"/>
    <w:rsid w:val="006B1F49"/>
    <w:rsid w:val="006B5C79"/>
    <w:rsid w:val="006C10A6"/>
    <w:rsid w:val="006C5B3F"/>
    <w:rsid w:val="006C5E1A"/>
    <w:rsid w:val="006D287D"/>
    <w:rsid w:val="006E0561"/>
    <w:rsid w:val="006E18CC"/>
    <w:rsid w:val="006E1E09"/>
    <w:rsid w:val="006F2316"/>
    <w:rsid w:val="0070714D"/>
    <w:rsid w:val="00712423"/>
    <w:rsid w:val="00714134"/>
    <w:rsid w:val="0071717F"/>
    <w:rsid w:val="00731C1E"/>
    <w:rsid w:val="0073354C"/>
    <w:rsid w:val="00743DF1"/>
    <w:rsid w:val="00745F48"/>
    <w:rsid w:val="00747439"/>
    <w:rsid w:val="00777640"/>
    <w:rsid w:val="0078712F"/>
    <w:rsid w:val="007C1484"/>
    <w:rsid w:val="007D60FC"/>
    <w:rsid w:val="007D74B9"/>
    <w:rsid w:val="007E10D7"/>
    <w:rsid w:val="007E2824"/>
    <w:rsid w:val="007F740E"/>
    <w:rsid w:val="008002C9"/>
    <w:rsid w:val="0080095C"/>
    <w:rsid w:val="00800D8A"/>
    <w:rsid w:val="0080224E"/>
    <w:rsid w:val="00804F98"/>
    <w:rsid w:val="00807ADF"/>
    <w:rsid w:val="00811AFC"/>
    <w:rsid w:val="00821A45"/>
    <w:rsid w:val="00824BB7"/>
    <w:rsid w:val="00825542"/>
    <w:rsid w:val="00833AC3"/>
    <w:rsid w:val="00833D19"/>
    <w:rsid w:val="008427E5"/>
    <w:rsid w:val="00850D4F"/>
    <w:rsid w:val="00854EAF"/>
    <w:rsid w:val="00860692"/>
    <w:rsid w:val="00863E84"/>
    <w:rsid w:val="00867666"/>
    <w:rsid w:val="0087218C"/>
    <w:rsid w:val="00877F7A"/>
    <w:rsid w:val="00881CDA"/>
    <w:rsid w:val="00882B90"/>
    <w:rsid w:val="0089215A"/>
    <w:rsid w:val="00892B50"/>
    <w:rsid w:val="008A5E9F"/>
    <w:rsid w:val="008B4867"/>
    <w:rsid w:val="008C3915"/>
    <w:rsid w:val="008C556C"/>
    <w:rsid w:val="008D6E40"/>
    <w:rsid w:val="008E1780"/>
    <w:rsid w:val="008F4FD4"/>
    <w:rsid w:val="008F7C65"/>
    <w:rsid w:val="00900867"/>
    <w:rsid w:val="0091507C"/>
    <w:rsid w:val="00915CA3"/>
    <w:rsid w:val="00942D1D"/>
    <w:rsid w:val="009433B2"/>
    <w:rsid w:val="00944EBC"/>
    <w:rsid w:val="009507C9"/>
    <w:rsid w:val="00952CE4"/>
    <w:rsid w:val="00952F02"/>
    <w:rsid w:val="00964B2D"/>
    <w:rsid w:val="009817EB"/>
    <w:rsid w:val="00981E82"/>
    <w:rsid w:val="009822CA"/>
    <w:rsid w:val="00986522"/>
    <w:rsid w:val="00990051"/>
    <w:rsid w:val="009A4613"/>
    <w:rsid w:val="009B029B"/>
    <w:rsid w:val="009B2E10"/>
    <w:rsid w:val="009C0966"/>
    <w:rsid w:val="009C23FB"/>
    <w:rsid w:val="009D032C"/>
    <w:rsid w:val="009D5133"/>
    <w:rsid w:val="009F3267"/>
    <w:rsid w:val="009F59D1"/>
    <w:rsid w:val="009F77C4"/>
    <w:rsid w:val="00A00EFA"/>
    <w:rsid w:val="00A010E7"/>
    <w:rsid w:val="00A05E1F"/>
    <w:rsid w:val="00A12EBC"/>
    <w:rsid w:val="00A13907"/>
    <w:rsid w:val="00A1500A"/>
    <w:rsid w:val="00A24135"/>
    <w:rsid w:val="00A26235"/>
    <w:rsid w:val="00A3674D"/>
    <w:rsid w:val="00A41FC9"/>
    <w:rsid w:val="00A4264D"/>
    <w:rsid w:val="00A460F1"/>
    <w:rsid w:val="00A5223E"/>
    <w:rsid w:val="00A577AB"/>
    <w:rsid w:val="00A64616"/>
    <w:rsid w:val="00A70ED6"/>
    <w:rsid w:val="00A73717"/>
    <w:rsid w:val="00A81BD6"/>
    <w:rsid w:val="00A85E69"/>
    <w:rsid w:val="00A9278A"/>
    <w:rsid w:val="00A954F9"/>
    <w:rsid w:val="00AA3DE0"/>
    <w:rsid w:val="00AB7BA7"/>
    <w:rsid w:val="00AC2F1E"/>
    <w:rsid w:val="00AC3830"/>
    <w:rsid w:val="00AD77EF"/>
    <w:rsid w:val="00AE1789"/>
    <w:rsid w:val="00AF2E34"/>
    <w:rsid w:val="00AF652A"/>
    <w:rsid w:val="00B0064C"/>
    <w:rsid w:val="00B01261"/>
    <w:rsid w:val="00B03C48"/>
    <w:rsid w:val="00B10436"/>
    <w:rsid w:val="00B152D9"/>
    <w:rsid w:val="00B16F37"/>
    <w:rsid w:val="00B266B9"/>
    <w:rsid w:val="00B315EA"/>
    <w:rsid w:val="00B44141"/>
    <w:rsid w:val="00B5330D"/>
    <w:rsid w:val="00B6253A"/>
    <w:rsid w:val="00B730EA"/>
    <w:rsid w:val="00B74D0C"/>
    <w:rsid w:val="00B86783"/>
    <w:rsid w:val="00B95991"/>
    <w:rsid w:val="00B979B3"/>
    <w:rsid w:val="00BA6101"/>
    <w:rsid w:val="00BB3B7C"/>
    <w:rsid w:val="00BB6325"/>
    <w:rsid w:val="00BC14B7"/>
    <w:rsid w:val="00BD19C8"/>
    <w:rsid w:val="00BF07E5"/>
    <w:rsid w:val="00C02294"/>
    <w:rsid w:val="00C059BF"/>
    <w:rsid w:val="00C06B34"/>
    <w:rsid w:val="00C1068A"/>
    <w:rsid w:val="00C11499"/>
    <w:rsid w:val="00C20C51"/>
    <w:rsid w:val="00C56CB3"/>
    <w:rsid w:val="00C61582"/>
    <w:rsid w:val="00C6465C"/>
    <w:rsid w:val="00C653B3"/>
    <w:rsid w:val="00C670CD"/>
    <w:rsid w:val="00C75FEA"/>
    <w:rsid w:val="00C83CED"/>
    <w:rsid w:val="00C8683D"/>
    <w:rsid w:val="00C918CE"/>
    <w:rsid w:val="00C92541"/>
    <w:rsid w:val="00CA4BC5"/>
    <w:rsid w:val="00CB32C5"/>
    <w:rsid w:val="00CC1084"/>
    <w:rsid w:val="00CC5C30"/>
    <w:rsid w:val="00CD04D1"/>
    <w:rsid w:val="00CE2B01"/>
    <w:rsid w:val="00CE7088"/>
    <w:rsid w:val="00CE71AF"/>
    <w:rsid w:val="00D000A0"/>
    <w:rsid w:val="00D147CA"/>
    <w:rsid w:val="00D250E9"/>
    <w:rsid w:val="00D4060B"/>
    <w:rsid w:val="00D53829"/>
    <w:rsid w:val="00D602C8"/>
    <w:rsid w:val="00D615AC"/>
    <w:rsid w:val="00D72251"/>
    <w:rsid w:val="00D73D30"/>
    <w:rsid w:val="00D747B3"/>
    <w:rsid w:val="00D83964"/>
    <w:rsid w:val="00D90BD6"/>
    <w:rsid w:val="00DA1F8C"/>
    <w:rsid w:val="00DA42AE"/>
    <w:rsid w:val="00DA473F"/>
    <w:rsid w:val="00DA60BA"/>
    <w:rsid w:val="00DB5846"/>
    <w:rsid w:val="00DB5BEB"/>
    <w:rsid w:val="00DB7FD7"/>
    <w:rsid w:val="00DC7160"/>
    <w:rsid w:val="00DE0D98"/>
    <w:rsid w:val="00DE36B6"/>
    <w:rsid w:val="00DE3CDA"/>
    <w:rsid w:val="00DE4364"/>
    <w:rsid w:val="00DF016C"/>
    <w:rsid w:val="00DF527D"/>
    <w:rsid w:val="00E15054"/>
    <w:rsid w:val="00E16C1A"/>
    <w:rsid w:val="00E20D89"/>
    <w:rsid w:val="00E2447E"/>
    <w:rsid w:val="00E35A58"/>
    <w:rsid w:val="00E506FF"/>
    <w:rsid w:val="00E52044"/>
    <w:rsid w:val="00E555AC"/>
    <w:rsid w:val="00E67923"/>
    <w:rsid w:val="00E72FE7"/>
    <w:rsid w:val="00E73F6B"/>
    <w:rsid w:val="00E815C7"/>
    <w:rsid w:val="00E906F8"/>
    <w:rsid w:val="00E908C5"/>
    <w:rsid w:val="00E92005"/>
    <w:rsid w:val="00E93A12"/>
    <w:rsid w:val="00E94B72"/>
    <w:rsid w:val="00E950D9"/>
    <w:rsid w:val="00EA7B7E"/>
    <w:rsid w:val="00EB0D60"/>
    <w:rsid w:val="00EB1A7F"/>
    <w:rsid w:val="00EB5C6D"/>
    <w:rsid w:val="00EF79EA"/>
    <w:rsid w:val="00F00D59"/>
    <w:rsid w:val="00F16BFB"/>
    <w:rsid w:val="00F174E9"/>
    <w:rsid w:val="00F179C4"/>
    <w:rsid w:val="00F22B15"/>
    <w:rsid w:val="00F23048"/>
    <w:rsid w:val="00F40476"/>
    <w:rsid w:val="00F40DDD"/>
    <w:rsid w:val="00F56BEB"/>
    <w:rsid w:val="00F62DB4"/>
    <w:rsid w:val="00F6328B"/>
    <w:rsid w:val="00F63666"/>
    <w:rsid w:val="00F774BC"/>
    <w:rsid w:val="00F84A11"/>
    <w:rsid w:val="00F85D63"/>
    <w:rsid w:val="00F90179"/>
    <w:rsid w:val="00F92B37"/>
    <w:rsid w:val="00FA0CF3"/>
    <w:rsid w:val="00FA1272"/>
    <w:rsid w:val="00FA49D6"/>
    <w:rsid w:val="00FB0770"/>
    <w:rsid w:val="00FB4CBA"/>
    <w:rsid w:val="00FC2EE6"/>
    <w:rsid w:val="00FD1A58"/>
    <w:rsid w:val="00FD33A8"/>
    <w:rsid w:val="00FD35B8"/>
    <w:rsid w:val="00FD4D33"/>
    <w:rsid w:val="00FE1DDF"/>
    <w:rsid w:val="00FE1FDA"/>
    <w:rsid w:val="00FE5DDC"/>
    <w:rsid w:val="00FF0F41"/>
    <w:rsid w:val="00FF1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42CAAFB-041C-4000-A045-6AB7DD64F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13907"/>
    <w:pPr>
      <w:widowControl w:val="0"/>
    </w:pPr>
    <w:rPr>
      <w:rFonts w:ascii="Arial" w:hAnsi="Arial"/>
    </w:rPr>
  </w:style>
  <w:style w:type="paragraph" w:styleId="1">
    <w:name w:val="heading 1"/>
    <w:basedOn w:val="a"/>
    <w:next w:val="a"/>
    <w:link w:val="10"/>
    <w:uiPriority w:val="9"/>
    <w:qFormat/>
    <w:rsid w:val="00084936"/>
    <w:pPr>
      <w:keepNext/>
      <w:widowControl/>
      <w:overflowPunct w:val="0"/>
      <w:autoSpaceDE w:val="0"/>
      <w:autoSpaceDN w:val="0"/>
      <w:adjustRightInd w:val="0"/>
      <w:spacing w:before="240" w:after="60"/>
      <w:textAlignment w:val="baseline"/>
      <w:outlineLvl w:val="0"/>
    </w:pPr>
    <w:rPr>
      <w:rFonts w:cs="Arial"/>
      <w:b/>
      <w:bCs/>
      <w:kern w:val="32"/>
      <w:sz w:val="32"/>
      <w:szCs w:val="32"/>
    </w:rPr>
  </w:style>
  <w:style w:type="paragraph" w:styleId="2">
    <w:name w:val="heading 2"/>
    <w:basedOn w:val="a"/>
    <w:next w:val="a"/>
    <w:link w:val="20"/>
    <w:uiPriority w:val="9"/>
    <w:qFormat/>
    <w:rsid w:val="00CA4BC5"/>
    <w:pPr>
      <w:keepNext/>
      <w:overflowPunct w:val="0"/>
      <w:autoSpaceDE w:val="0"/>
      <w:autoSpaceDN w:val="0"/>
      <w:adjustRightInd w:val="0"/>
      <w:spacing w:before="240" w:after="60" w:line="280" w:lineRule="auto"/>
      <w:ind w:left="80" w:firstLine="320"/>
      <w:jc w:val="both"/>
      <w:textAlignment w:val="baseline"/>
      <w:outlineLvl w:val="1"/>
    </w:pPr>
    <w:rPr>
      <w:b/>
      <w:i/>
      <w:sz w:val="24"/>
    </w:rPr>
  </w:style>
  <w:style w:type="paragraph" w:styleId="3">
    <w:name w:val="heading 3"/>
    <w:basedOn w:val="a"/>
    <w:next w:val="a"/>
    <w:link w:val="30"/>
    <w:uiPriority w:val="9"/>
    <w:qFormat/>
    <w:rsid w:val="00353883"/>
    <w:pPr>
      <w:keepNext/>
      <w:widowControl/>
      <w:overflowPunct w:val="0"/>
      <w:autoSpaceDE w:val="0"/>
      <w:autoSpaceDN w:val="0"/>
      <w:adjustRightInd w:val="0"/>
      <w:spacing w:before="240" w:after="60"/>
      <w:textAlignment w:val="baseline"/>
      <w:outlineLvl w:val="2"/>
    </w:pPr>
    <w:rPr>
      <w:rFonts w:cs="Arial"/>
      <w:b/>
      <w:bCs/>
      <w:sz w:val="26"/>
      <w:szCs w:val="26"/>
    </w:rPr>
  </w:style>
  <w:style w:type="paragraph" w:styleId="4">
    <w:name w:val="heading 4"/>
    <w:basedOn w:val="a"/>
    <w:next w:val="a"/>
    <w:link w:val="40"/>
    <w:uiPriority w:val="9"/>
    <w:qFormat/>
    <w:rsid w:val="00020D97"/>
    <w:pPr>
      <w:keepNext/>
      <w:widowControl/>
      <w:overflowPunct w:val="0"/>
      <w:autoSpaceDE w:val="0"/>
      <w:autoSpaceDN w:val="0"/>
      <w:adjustRightInd w:val="0"/>
      <w:spacing w:before="240" w:after="60"/>
      <w:textAlignment w:val="baseline"/>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DF527D"/>
    <w:rPr>
      <w:rFonts w:ascii="Arial" w:hAnsi="Arial" w:cs="Times New Roman"/>
      <w:b/>
      <w:i/>
      <w:sz w:val="24"/>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footnote text"/>
    <w:basedOn w:val="a"/>
    <w:link w:val="a4"/>
    <w:uiPriority w:val="99"/>
    <w:semiHidden/>
    <w:rsid w:val="00CA4BC5"/>
    <w:pPr>
      <w:widowControl/>
      <w:overflowPunct w:val="0"/>
      <w:autoSpaceDE w:val="0"/>
      <w:autoSpaceDN w:val="0"/>
      <w:adjustRightInd w:val="0"/>
      <w:textAlignment w:val="baseline"/>
    </w:pPr>
    <w:rPr>
      <w:rFonts w:ascii="Times New Roman" w:hAnsi="Times New Roman"/>
    </w:rPr>
  </w:style>
  <w:style w:type="character" w:customStyle="1" w:styleId="a4">
    <w:name w:val="Текст сноски Знак"/>
    <w:link w:val="a3"/>
    <w:uiPriority w:val="99"/>
    <w:semiHidden/>
    <w:locked/>
    <w:rPr>
      <w:rFonts w:cs="Times New Roman"/>
    </w:rPr>
  </w:style>
  <w:style w:type="paragraph" w:styleId="21">
    <w:name w:val="Body Text 2"/>
    <w:basedOn w:val="a"/>
    <w:link w:val="22"/>
    <w:uiPriority w:val="99"/>
    <w:rsid w:val="00CA4BC5"/>
    <w:pPr>
      <w:widowControl/>
      <w:autoSpaceDE w:val="0"/>
      <w:autoSpaceDN w:val="0"/>
      <w:ind w:firstLine="284"/>
    </w:pPr>
    <w:rPr>
      <w:rFonts w:ascii="Times New Roman" w:hAnsi="Times New Roman"/>
      <w:sz w:val="28"/>
      <w:szCs w:val="28"/>
    </w:rPr>
  </w:style>
  <w:style w:type="character" w:customStyle="1" w:styleId="22">
    <w:name w:val="Основной текст 2 Знак"/>
    <w:link w:val="21"/>
    <w:uiPriority w:val="99"/>
    <w:semiHidden/>
    <w:locked/>
    <w:rPr>
      <w:rFonts w:cs="Times New Roman"/>
    </w:rPr>
  </w:style>
  <w:style w:type="character" w:styleId="a5">
    <w:name w:val="footnote reference"/>
    <w:uiPriority w:val="99"/>
    <w:semiHidden/>
    <w:rsid w:val="00CA4BC5"/>
    <w:rPr>
      <w:rFonts w:cs="Times New Roman"/>
      <w:vertAlign w:val="superscript"/>
    </w:rPr>
  </w:style>
  <w:style w:type="paragraph" w:styleId="31">
    <w:name w:val="Body Text Indent 3"/>
    <w:basedOn w:val="a"/>
    <w:link w:val="32"/>
    <w:uiPriority w:val="99"/>
    <w:rsid w:val="00CA4BC5"/>
    <w:pPr>
      <w:widowControl/>
      <w:autoSpaceDE w:val="0"/>
      <w:autoSpaceDN w:val="0"/>
      <w:ind w:firstLine="284"/>
      <w:jc w:val="both"/>
    </w:pPr>
    <w:rPr>
      <w:rFonts w:ascii="Times New Roman" w:hAnsi="Times New Roman"/>
      <w:sz w:val="24"/>
      <w:szCs w:val="24"/>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6">
    <w:name w:val="footer"/>
    <w:basedOn w:val="a"/>
    <w:link w:val="a7"/>
    <w:uiPriority w:val="99"/>
    <w:rsid w:val="00CA4BC5"/>
    <w:pPr>
      <w:widowControl/>
      <w:tabs>
        <w:tab w:val="center" w:pos="4677"/>
        <w:tab w:val="right" w:pos="9355"/>
      </w:tabs>
      <w:overflowPunct w:val="0"/>
      <w:autoSpaceDE w:val="0"/>
      <w:autoSpaceDN w:val="0"/>
      <w:adjustRightInd w:val="0"/>
      <w:textAlignment w:val="baseline"/>
    </w:pPr>
    <w:rPr>
      <w:rFonts w:ascii="Times New Roman" w:hAnsi="Times New Roman"/>
    </w:rPr>
  </w:style>
  <w:style w:type="character" w:customStyle="1" w:styleId="a7">
    <w:name w:val="Нижний колонтитул Знак"/>
    <w:link w:val="a6"/>
    <w:uiPriority w:val="99"/>
    <w:semiHidden/>
    <w:locked/>
    <w:rPr>
      <w:rFonts w:cs="Times New Roman"/>
    </w:rPr>
  </w:style>
  <w:style w:type="character" w:styleId="a8">
    <w:name w:val="page number"/>
    <w:uiPriority w:val="99"/>
    <w:rsid w:val="00CA4BC5"/>
    <w:rPr>
      <w:rFonts w:cs="Times New Roman"/>
    </w:rPr>
  </w:style>
  <w:style w:type="paragraph" w:styleId="a9">
    <w:name w:val="Body Text"/>
    <w:basedOn w:val="a"/>
    <w:link w:val="aa"/>
    <w:uiPriority w:val="99"/>
    <w:rsid w:val="00A010E7"/>
    <w:pPr>
      <w:widowControl/>
      <w:overflowPunct w:val="0"/>
      <w:autoSpaceDE w:val="0"/>
      <w:autoSpaceDN w:val="0"/>
      <w:adjustRightInd w:val="0"/>
      <w:spacing w:after="120"/>
      <w:textAlignment w:val="baseline"/>
    </w:pPr>
    <w:rPr>
      <w:rFonts w:ascii="Times New Roman" w:hAnsi="Times New Roman"/>
    </w:rPr>
  </w:style>
  <w:style w:type="character" w:customStyle="1" w:styleId="aa">
    <w:name w:val="Основной текст Знак"/>
    <w:link w:val="a9"/>
    <w:uiPriority w:val="99"/>
    <w:semiHidden/>
    <w:locked/>
    <w:rPr>
      <w:rFonts w:cs="Times New Roman"/>
    </w:rPr>
  </w:style>
  <w:style w:type="character" w:customStyle="1" w:styleId="font511">
    <w:name w:val="font511"/>
    <w:rsid w:val="00C20C51"/>
    <w:rPr>
      <w:rFonts w:ascii="Times New Roman" w:hAnsi="Times New Roman" w:cs="Times New Roman"/>
      <w:sz w:val="22"/>
      <w:szCs w:val="22"/>
    </w:rPr>
  </w:style>
  <w:style w:type="paragraph" w:customStyle="1" w:styleId="ConsPlusNormal">
    <w:name w:val="ConsPlusNormal"/>
    <w:rsid w:val="00E506FF"/>
    <w:pPr>
      <w:widowControl w:val="0"/>
      <w:autoSpaceDE w:val="0"/>
      <w:autoSpaceDN w:val="0"/>
      <w:adjustRightInd w:val="0"/>
      <w:ind w:firstLine="720"/>
    </w:pPr>
    <w:rPr>
      <w:rFonts w:ascii="Arial" w:hAnsi="Arial" w:cs="Arial"/>
    </w:rPr>
  </w:style>
  <w:style w:type="paragraph" w:customStyle="1" w:styleId="ConsNormal">
    <w:name w:val="ConsNormal"/>
    <w:rsid w:val="00F92B37"/>
    <w:pPr>
      <w:widowControl w:val="0"/>
      <w:autoSpaceDE w:val="0"/>
      <w:autoSpaceDN w:val="0"/>
      <w:adjustRightInd w:val="0"/>
      <w:ind w:right="19772" w:firstLine="720"/>
    </w:pPr>
    <w:rPr>
      <w:rFonts w:ascii="Arial" w:hAnsi="Arial" w:cs="Arial"/>
    </w:rPr>
  </w:style>
  <w:style w:type="paragraph" w:customStyle="1" w:styleId="ConsPlusNonformat">
    <w:name w:val="ConsPlusNonformat"/>
    <w:rsid w:val="00804F98"/>
    <w:pPr>
      <w:widowControl w:val="0"/>
      <w:autoSpaceDE w:val="0"/>
      <w:autoSpaceDN w:val="0"/>
      <w:adjustRightInd w:val="0"/>
    </w:pPr>
    <w:rPr>
      <w:rFonts w:ascii="Courier New" w:hAnsi="Courier New" w:cs="Courier New"/>
    </w:rPr>
  </w:style>
  <w:style w:type="paragraph" w:customStyle="1" w:styleId="ConsNonformat">
    <w:name w:val="ConsNonformat"/>
    <w:rsid w:val="00D73D30"/>
    <w:pPr>
      <w:widowControl w:val="0"/>
      <w:autoSpaceDE w:val="0"/>
      <w:autoSpaceDN w:val="0"/>
      <w:adjustRightInd w:val="0"/>
      <w:ind w:right="19772"/>
    </w:pPr>
    <w:rPr>
      <w:rFonts w:ascii="Courier New" w:hAnsi="Courier New" w:cs="Courier New"/>
    </w:rPr>
  </w:style>
  <w:style w:type="paragraph" w:customStyle="1" w:styleId="ab">
    <w:name w:val="Обычный текст"/>
    <w:basedOn w:val="a"/>
    <w:rsid w:val="00C02294"/>
    <w:pPr>
      <w:widowControl/>
      <w:ind w:firstLine="454"/>
      <w:jc w:val="both"/>
    </w:pPr>
    <w:rPr>
      <w:rFonts w:ascii="Times New Roman" w:hAnsi="Times New Roman"/>
      <w:sz w:val="24"/>
    </w:rPr>
  </w:style>
  <w:style w:type="paragraph" w:styleId="ac">
    <w:name w:val="Balloon Text"/>
    <w:basedOn w:val="a"/>
    <w:link w:val="ad"/>
    <w:uiPriority w:val="99"/>
    <w:semiHidden/>
    <w:rsid w:val="001E4D72"/>
    <w:pPr>
      <w:widowControl/>
      <w:overflowPunct w:val="0"/>
      <w:autoSpaceDE w:val="0"/>
      <w:autoSpaceDN w:val="0"/>
      <w:adjustRightInd w:val="0"/>
      <w:textAlignment w:val="baseline"/>
    </w:pPr>
    <w:rPr>
      <w:rFonts w:ascii="Tahoma" w:hAnsi="Tahoma" w:cs="Tahoma"/>
      <w:sz w:val="16"/>
      <w:szCs w:val="16"/>
    </w:rPr>
  </w:style>
  <w:style w:type="character" w:customStyle="1" w:styleId="ad">
    <w:name w:val="Текст выноски Знак"/>
    <w:link w:val="ac"/>
    <w:uiPriority w:val="99"/>
    <w:semiHidden/>
    <w:locked/>
    <w:rPr>
      <w:rFonts w:ascii="Tahoma" w:hAnsi="Tahoma" w:cs="Tahoma"/>
      <w:sz w:val="16"/>
      <w:szCs w:val="16"/>
    </w:rPr>
  </w:style>
  <w:style w:type="paragraph" w:styleId="ae">
    <w:name w:val="Normal (Web)"/>
    <w:basedOn w:val="a"/>
    <w:uiPriority w:val="99"/>
    <w:rsid w:val="00061AD7"/>
    <w:pPr>
      <w:widowControl/>
      <w:spacing w:before="100" w:beforeAutospacing="1" w:after="100" w:afterAutospacing="1"/>
    </w:pPr>
    <w:rPr>
      <w:rFonts w:ascii="Times New Roman" w:hAnsi="Times New Roman"/>
      <w:sz w:val="24"/>
      <w:szCs w:val="24"/>
    </w:rPr>
  </w:style>
  <w:style w:type="character" w:styleId="af">
    <w:name w:val="Strong"/>
    <w:uiPriority w:val="99"/>
    <w:qFormat/>
    <w:rsid w:val="00E15054"/>
    <w:rPr>
      <w:rFonts w:cs="Times New Roman"/>
      <w:b/>
      <w:bCs/>
    </w:rPr>
  </w:style>
  <w:style w:type="paragraph" w:styleId="HTML">
    <w:name w:val="HTML Preformatted"/>
    <w:basedOn w:val="a"/>
    <w:link w:val="HTML0"/>
    <w:uiPriority w:val="99"/>
    <w:rsid w:val="00B152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rPr>
  </w:style>
  <w:style w:type="character" w:styleId="af0">
    <w:name w:val="Hyperlink"/>
    <w:uiPriority w:val="99"/>
    <w:rsid w:val="00B152D9"/>
    <w:rPr>
      <w:rFonts w:cs="Times New Roman"/>
      <w:color w:val="0000FF"/>
      <w:u w:val="single"/>
    </w:rPr>
  </w:style>
  <w:style w:type="paragraph" w:styleId="33">
    <w:name w:val="Body Text 3"/>
    <w:basedOn w:val="a"/>
    <w:link w:val="34"/>
    <w:uiPriority w:val="99"/>
    <w:rsid w:val="001E60B8"/>
    <w:pPr>
      <w:widowControl/>
      <w:overflowPunct w:val="0"/>
      <w:autoSpaceDE w:val="0"/>
      <w:autoSpaceDN w:val="0"/>
      <w:adjustRightInd w:val="0"/>
      <w:spacing w:after="120"/>
      <w:textAlignment w:val="baseline"/>
    </w:pPr>
    <w:rPr>
      <w:rFonts w:ascii="Times New Roman" w:hAnsi="Times New Roman"/>
      <w:sz w:val="16"/>
      <w:szCs w:val="16"/>
    </w:rPr>
  </w:style>
  <w:style w:type="character" w:customStyle="1" w:styleId="34">
    <w:name w:val="Основной текст 3 Знак"/>
    <w:link w:val="33"/>
    <w:uiPriority w:val="99"/>
    <w:semiHidden/>
    <w:locked/>
    <w:rPr>
      <w:rFonts w:cs="Times New Roman"/>
      <w:sz w:val="16"/>
      <w:szCs w:val="16"/>
    </w:rPr>
  </w:style>
  <w:style w:type="paragraph" w:customStyle="1" w:styleId="11">
    <w:name w:val="заголовок 11"/>
    <w:basedOn w:val="a"/>
    <w:next w:val="a"/>
    <w:rsid w:val="001E60B8"/>
    <w:pPr>
      <w:keepNext/>
      <w:widowControl/>
      <w:autoSpaceDE w:val="0"/>
      <w:autoSpaceDN w:val="0"/>
      <w:jc w:val="center"/>
    </w:pPr>
    <w:rPr>
      <w:rFonts w:ascii="Times New Roman" w:hAnsi="Times New Roman"/>
      <w:sz w:val="48"/>
      <w:szCs w:val="48"/>
    </w:rPr>
  </w:style>
  <w:style w:type="paragraph" w:customStyle="1" w:styleId="5">
    <w:name w:val="заголовок 5"/>
    <w:basedOn w:val="a"/>
    <w:next w:val="a"/>
    <w:rsid w:val="001E60B8"/>
    <w:pPr>
      <w:keepNext/>
      <w:widowControl/>
      <w:autoSpaceDE w:val="0"/>
      <w:autoSpaceDN w:val="0"/>
    </w:pPr>
    <w:rPr>
      <w:rFonts w:ascii="Times New Roman" w:hAnsi="Times New Roman"/>
      <w:sz w:val="28"/>
      <w:szCs w:val="28"/>
    </w:rPr>
  </w:style>
  <w:style w:type="paragraph" w:customStyle="1" w:styleId="41">
    <w:name w:val="заголовок 4"/>
    <w:basedOn w:val="a"/>
    <w:next w:val="a"/>
    <w:rsid w:val="005A2694"/>
    <w:pPr>
      <w:keepNext/>
      <w:widowControl/>
      <w:autoSpaceDE w:val="0"/>
      <w:autoSpaceDN w:val="0"/>
    </w:pPr>
    <w:rPr>
      <w:rFonts w:ascii="Times New Roman" w:hAnsi="Times New Roman"/>
      <w:sz w:val="36"/>
      <w:szCs w:val="36"/>
    </w:rPr>
  </w:style>
  <w:style w:type="paragraph" w:customStyle="1" w:styleId="35">
    <w:name w:val="заголовок 3"/>
    <w:basedOn w:val="a"/>
    <w:next w:val="a"/>
    <w:rsid w:val="00493B3E"/>
    <w:pPr>
      <w:keepNext/>
      <w:widowControl/>
      <w:autoSpaceDE w:val="0"/>
      <w:autoSpaceDN w:val="0"/>
      <w:jc w:val="right"/>
    </w:pPr>
    <w:rPr>
      <w:rFonts w:ascii="Times New Roman" w:hAnsi="Times New Roman"/>
      <w:szCs w:val="24"/>
    </w:rPr>
  </w:style>
  <w:style w:type="paragraph" w:customStyle="1" w:styleId="210">
    <w:name w:val="Основной текст 21"/>
    <w:basedOn w:val="a"/>
    <w:rsid w:val="00493B3E"/>
    <w:pPr>
      <w:widowControl/>
      <w:autoSpaceDE w:val="0"/>
      <w:autoSpaceDN w:val="0"/>
      <w:jc w:val="center"/>
    </w:pPr>
    <w:rPr>
      <w:rFonts w:ascii="Times New Roman" w:hAnsi="Times New Roman"/>
      <w:sz w:val="22"/>
      <w:szCs w:val="22"/>
    </w:rPr>
  </w:style>
  <w:style w:type="paragraph" w:customStyle="1" w:styleId="FR1">
    <w:name w:val="FR1"/>
    <w:rsid w:val="00020D97"/>
    <w:pPr>
      <w:widowControl w:val="0"/>
      <w:spacing w:before="420" w:line="360" w:lineRule="auto"/>
      <w:jc w:val="center"/>
    </w:pPr>
    <w:rPr>
      <w:sz w:val="56"/>
    </w:rPr>
  </w:style>
  <w:style w:type="paragraph" w:styleId="af1">
    <w:name w:val="Body Text Indent"/>
    <w:basedOn w:val="a"/>
    <w:link w:val="af2"/>
    <w:uiPriority w:val="99"/>
    <w:rsid w:val="0087218C"/>
    <w:pPr>
      <w:widowControl/>
      <w:overflowPunct w:val="0"/>
      <w:autoSpaceDE w:val="0"/>
      <w:autoSpaceDN w:val="0"/>
      <w:adjustRightInd w:val="0"/>
      <w:spacing w:after="120"/>
      <w:ind w:left="283"/>
      <w:textAlignment w:val="baseline"/>
    </w:pPr>
    <w:rPr>
      <w:rFonts w:ascii="Times New Roman" w:hAnsi="Times New Roman"/>
    </w:rPr>
  </w:style>
  <w:style w:type="character" w:customStyle="1" w:styleId="af2">
    <w:name w:val="Основной текст с отступом Знак"/>
    <w:link w:val="af1"/>
    <w:uiPriority w:val="99"/>
    <w:semiHidden/>
    <w:locked/>
    <w:rPr>
      <w:rFonts w:cs="Times New Roman"/>
    </w:rPr>
  </w:style>
  <w:style w:type="paragraph" w:styleId="af3">
    <w:name w:val="Plain Text"/>
    <w:basedOn w:val="a"/>
    <w:link w:val="af4"/>
    <w:uiPriority w:val="99"/>
    <w:rsid w:val="0087218C"/>
    <w:pPr>
      <w:widowControl/>
    </w:pPr>
    <w:rPr>
      <w:rFonts w:ascii="Courier New" w:hAnsi="Courier New" w:cs="Courier New"/>
    </w:rPr>
  </w:style>
  <w:style w:type="character" w:customStyle="1" w:styleId="af4">
    <w:name w:val="Текст Знак"/>
    <w:link w:val="af3"/>
    <w:uiPriority w:val="99"/>
    <w:semiHidden/>
    <w:locked/>
    <w:rPr>
      <w:rFonts w:ascii="Courier New" w:hAnsi="Courier New" w:cs="Courier New"/>
    </w:rPr>
  </w:style>
  <w:style w:type="paragraph" w:styleId="af5">
    <w:name w:val="List Paragraph"/>
    <w:basedOn w:val="a"/>
    <w:uiPriority w:val="34"/>
    <w:qFormat/>
    <w:rsid w:val="00DF527D"/>
    <w:pPr>
      <w:widowControl/>
      <w:overflowPunct w:val="0"/>
      <w:autoSpaceDE w:val="0"/>
      <w:autoSpaceDN w:val="0"/>
      <w:adjustRightInd w:val="0"/>
      <w:ind w:left="708"/>
      <w:textAlignment w:val="baseline"/>
    </w:pPr>
    <w:rPr>
      <w:rFonts w:ascii="Times New Roman" w:hAnsi="Times New Roman"/>
    </w:rPr>
  </w:style>
  <w:style w:type="paragraph" w:customStyle="1" w:styleId="point">
    <w:name w:val="point"/>
    <w:basedOn w:val="a"/>
    <w:rsid w:val="00BB6325"/>
    <w:pPr>
      <w:widowControl/>
      <w:ind w:firstLine="567"/>
      <w:jc w:val="both"/>
    </w:pPr>
    <w:rPr>
      <w:rFonts w:ascii="Times New Roman" w:hAnsi="Times New Roman"/>
      <w:sz w:val="24"/>
      <w:szCs w:val="24"/>
    </w:rPr>
  </w:style>
  <w:style w:type="table" w:styleId="af6">
    <w:name w:val="Table Grid"/>
    <w:basedOn w:val="a1"/>
    <w:uiPriority w:val="99"/>
    <w:rsid w:val="00E93A12"/>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cpi">
    <w:name w:val="newncpi"/>
    <w:basedOn w:val="a"/>
    <w:rsid w:val="008427E5"/>
    <w:pPr>
      <w:widowControl/>
      <w:ind w:firstLine="567"/>
      <w:jc w:val="both"/>
    </w:pPr>
    <w:rPr>
      <w:rFonts w:ascii="Times New Roman" w:hAnsi="Times New Roman"/>
      <w:sz w:val="24"/>
      <w:szCs w:val="24"/>
    </w:rPr>
  </w:style>
  <w:style w:type="paragraph" w:customStyle="1" w:styleId="article">
    <w:name w:val="article"/>
    <w:basedOn w:val="a"/>
    <w:rsid w:val="00F90179"/>
    <w:pPr>
      <w:widowControl/>
      <w:spacing w:before="240" w:after="240"/>
      <w:ind w:left="1922" w:hanging="1355"/>
    </w:pPr>
    <w:rPr>
      <w:rFonts w:ascii="Times New Roman" w:hAnsi="Times New Roman"/>
      <w:b/>
      <w:bCs/>
      <w:sz w:val="24"/>
      <w:szCs w:val="24"/>
    </w:rPr>
  </w:style>
  <w:style w:type="paragraph" w:styleId="af7">
    <w:name w:val="endnote text"/>
    <w:basedOn w:val="a"/>
    <w:link w:val="af8"/>
    <w:uiPriority w:val="99"/>
    <w:rsid w:val="005F6D45"/>
    <w:pPr>
      <w:widowControl/>
      <w:overflowPunct w:val="0"/>
      <w:autoSpaceDE w:val="0"/>
      <w:autoSpaceDN w:val="0"/>
      <w:adjustRightInd w:val="0"/>
      <w:textAlignment w:val="baseline"/>
    </w:pPr>
    <w:rPr>
      <w:rFonts w:ascii="Times New Roman" w:hAnsi="Times New Roman"/>
    </w:rPr>
  </w:style>
  <w:style w:type="character" w:customStyle="1" w:styleId="af8">
    <w:name w:val="Текст концевой сноски Знак"/>
    <w:link w:val="af7"/>
    <w:uiPriority w:val="99"/>
    <w:locked/>
    <w:rsid w:val="005F6D45"/>
    <w:rPr>
      <w:rFonts w:cs="Times New Roman"/>
    </w:rPr>
  </w:style>
  <w:style w:type="character" w:styleId="af9">
    <w:name w:val="endnote reference"/>
    <w:uiPriority w:val="99"/>
    <w:rsid w:val="005F6D45"/>
    <w:rPr>
      <w:rFonts w:cs="Times New Roman"/>
      <w:vertAlign w:val="superscript"/>
    </w:rPr>
  </w:style>
  <w:style w:type="paragraph" w:customStyle="1" w:styleId="changei">
    <w:name w:val="changei"/>
    <w:basedOn w:val="a"/>
    <w:rsid w:val="002240C6"/>
    <w:pPr>
      <w:widowControl/>
      <w:ind w:left="1021"/>
    </w:pPr>
    <w:rPr>
      <w:rFonts w:ascii="Times New Roman" w:hAnsi="Times New Roman"/>
      <w:sz w:val="24"/>
      <w:szCs w:val="24"/>
    </w:rPr>
  </w:style>
  <w:style w:type="paragraph" w:styleId="afa">
    <w:name w:val="Title"/>
    <w:basedOn w:val="a"/>
    <w:link w:val="afb"/>
    <w:uiPriority w:val="10"/>
    <w:rsid w:val="002240C6"/>
    <w:pPr>
      <w:widowControl/>
      <w:spacing w:before="240" w:after="240"/>
      <w:ind w:right="2268"/>
    </w:pPr>
    <w:rPr>
      <w:rFonts w:ascii="Times New Roman" w:hAnsi="Times New Roman"/>
      <w:b/>
      <w:bCs/>
      <w:sz w:val="28"/>
      <w:szCs w:val="28"/>
    </w:rPr>
  </w:style>
  <w:style w:type="character" w:customStyle="1" w:styleId="afb">
    <w:name w:val="Название Знак"/>
    <w:link w:val="afa"/>
    <w:uiPriority w:val="10"/>
    <w:rPr>
      <w:rFonts w:ascii="Cambria" w:eastAsia="Times New Roman" w:hAnsi="Cambria" w:cs="Times New Roman"/>
      <w:b/>
      <w:bCs/>
      <w:kern w:val="28"/>
      <w:sz w:val="32"/>
      <w:szCs w:val="32"/>
    </w:rPr>
  </w:style>
  <w:style w:type="character" w:customStyle="1" w:styleId="name">
    <w:name w:val="name"/>
    <w:rsid w:val="002240C6"/>
    <w:rPr>
      <w:rFonts w:ascii="Times New Roman" w:hAnsi="Times New Roman" w:cs="Times New Roman"/>
      <w:caps/>
    </w:rPr>
  </w:style>
  <w:style w:type="character" w:customStyle="1" w:styleId="promulgator">
    <w:name w:val="promulgator"/>
    <w:rsid w:val="002240C6"/>
    <w:rPr>
      <w:rFonts w:ascii="Times New Roman" w:hAnsi="Times New Roman" w:cs="Times New Roman"/>
      <w:caps/>
    </w:rPr>
  </w:style>
  <w:style w:type="character" w:customStyle="1" w:styleId="datepr">
    <w:name w:val="datepr"/>
    <w:rsid w:val="002240C6"/>
    <w:rPr>
      <w:rFonts w:ascii="Times New Roman" w:hAnsi="Times New Roman" w:cs="Times New Roman"/>
    </w:rPr>
  </w:style>
  <w:style w:type="character" w:customStyle="1" w:styleId="number">
    <w:name w:val="number"/>
    <w:rsid w:val="002240C6"/>
    <w:rPr>
      <w:rFonts w:ascii="Times New Roman" w:hAnsi="Times New Roman" w:cs="Times New Roman"/>
    </w:rPr>
  </w:style>
  <w:style w:type="paragraph" w:customStyle="1" w:styleId="ConsPlusTitle">
    <w:name w:val="ConsPlusTitle"/>
    <w:rsid w:val="0070714D"/>
    <w:pPr>
      <w:widowControl w:val="0"/>
      <w:autoSpaceDE w:val="0"/>
      <w:autoSpaceDN w:val="0"/>
      <w:adjustRightInd w:val="0"/>
    </w:pPr>
    <w:rPr>
      <w:rFonts w:ascii="Arial" w:hAnsi="Arial" w:cs="Arial"/>
      <w:b/>
      <w:bCs/>
    </w:rPr>
  </w:style>
  <w:style w:type="paragraph" w:styleId="afc">
    <w:name w:val="header"/>
    <w:basedOn w:val="a"/>
    <w:link w:val="afd"/>
    <w:uiPriority w:val="99"/>
    <w:rsid w:val="00877F7A"/>
    <w:pPr>
      <w:tabs>
        <w:tab w:val="center" w:pos="4677"/>
        <w:tab w:val="right" w:pos="9355"/>
      </w:tabs>
    </w:pPr>
  </w:style>
  <w:style w:type="character" w:customStyle="1" w:styleId="afd">
    <w:name w:val="Верхний колонтитул Знак"/>
    <w:link w:val="afc"/>
    <w:uiPriority w:val="99"/>
    <w:locked/>
    <w:rsid w:val="00877F7A"/>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856267">
      <w:marLeft w:val="0"/>
      <w:marRight w:val="0"/>
      <w:marTop w:val="0"/>
      <w:marBottom w:val="0"/>
      <w:divBdr>
        <w:top w:val="none" w:sz="0" w:space="0" w:color="auto"/>
        <w:left w:val="none" w:sz="0" w:space="0" w:color="auto"/>
        <w:bottom w:val="none" w:sz="0" w:space="0" w:color="auto"/>
        <w:right w:val="none" w:sz="0" w:space="0" w:color="auto"/>
      </w:divBdr>
    </w:div>
    <w:div w:id="1878856271">
      <w:marLeft w:val="0"/>
      <w:marRight w:val="0"/>
      <w:marTop w:val="0"/>
      <w:marBottom w:val="0"/>
      <w:divBdr>
        <w:top w:val="none" w:sz="0" w:space="0" w:color="auto"/>
        <w:left w:val="none" w:sz="0" w:space="0" w:color="auto"/>
        <w:bottom w:val="none" w:sz="0" w:space="0" w:color="auto"/>
        <w:right w:val="none" w:sz="0" w:space="0" w:color="auto"/>
      </w:divBdr>
      <w:divsChild>
        <w:div w:id="1878856286">
          <w:marLeft w:val="720"/>
          <w:marRight w:val="0"/>
          <w:marTop w:val="100"/>
          <w:marBottom w:val="100"/>
          <w:divBdr>
            <w:top w:val="none" w:sz="0" w:space="0" w:color="auto"/>
            <w:left w:val="none" w:sz="0" w:space="0" w:color="auto"/>
            <w:bottom w:val="none" w:sz="0" w:space="0" w:color="auto"/>
            <w:right w:val="none" w:sz="0" w:space="0" w:color="auto"/>
          </w:divBdr>
          <w:divsChild>
            <w:div w:id="1878856268">
              <w:marLeft w:val="720"/>
              <w:marRight w:val="0"/>
              <w:marTop w:val="100"/>
              <w:marBottom w:val="100"/>
              <w:divBdr>
                <w:top w:val="none" w:sz="0" w:space="0" w:color="auto"/>
                <w:left w:val="none" w:sz="0" w:space="0" w:color="auto"/>
                <w:bottom w:val="none" w:sz="0" w:space="0" w:color="auto"/>
                <w:right w:val="none" w:sz="0" w:space="0" w:color="auto"/>
              </w:divBdr>
              <w:divsChild>
                <w:div w:id="1878856281">
                  <w:marLeft w:val="720"/>
                  <w:marRight w:val="0"/>
                  <w:marTop w:val="100"/>
                  <w:marBottom w:val="100"/>
                  <w:divBdr>
                    <w:top w:val="none" w:sz="0" w:space="0" w:color="auto"/>
                    <w:left w:val="none" w:sz="0" w:space="0" w:color="auto"/>
                    <w:bottom w:val="none" w:sz="0" w:space="0" w:color="auto"/>
                    <w:right w:val="none" w:sz="0" w:space="0" w:color="auto"/>
                  </w:divBdr>
                  <w:divsChild>
                    <w:div w:id="1878856309">
                      <w:marLeft w:val="720"/>
                      <w:marRight w:val="0"/>
                      <w:marTop w:val="100"/>
                      <w:marBottom w:val="100"/>
                      <w:divBdr>
                        <w:top w:val="none" w:sz="0" w:space="0" w:color="auto"/>
                        <w:left w:val="none" w:sz="0" w:space="0" w:color="auto"/>
                        <w:bottom w:val="none" w:sz="0" w:space="0" w:color="auto"/>
                        <w:right w:val="none" w:sz="0" w:space="0" w:color="auto"/>
                      </w:divBdr>
                      <w:divsChild>
                        <w:div w:id="1878856282">
                          <w:marLeft w:val="720"/>
                          <w:marRight w:val="0"/>
                          <w:marTop w:val="100"/>
                          <w:marBottom w:val="100"/>
                          <w:divBdr>
                            <w:top w:val="none" w:sz="0" w:space="0" w:color="auto"/>
                            <w:left w:val="none" w:sz="0" w:space="0" w:color="auto"/>
                            <w:bottom w:val="none" w:sz="0" w:space="0" w:color="auto"/>
                            <w:right w:val="none" w:sz="0" w:space="0" w:color="auto"/>
                          </w:divBdr>
                          <w:divsChild>
                            <w:div w:id="1878856266">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856272">
      <w:marLeft w:val="0"/>
      <w:marRight w:val="0"/>
      <w:marTop w:val="0"/>
      <w:marBottom w:val="0"/>
      <w:divBdr>
        <w:top w:val="none" w:sz="0" w:space="0" w:color="auto"/>
        <w:left w:val="none" w:sz="0" w:space="0" w:color="auto"/>
        <w:bottom w:val="none" w:sz="0" w:space="0" w:color="auto"/>
        <w:right w:val="none" w:sz="0" w:space="0" w:color="auto"/>
      </w:divBdr>
    </w:div>
    <w:div w:id="1878856279">
      <w:marLeft w:val="0"/>
      <w:marRight w:val="0"/>
      <w:marTop w:val="0"/>
      <w:marBottom w:val="0"/>
      <w:divBdr>
        <w:top w:val="none" w:sz="0" w:space="0" w:color="auto"/>
        <w:left w:val="none" w:sz="0" w:space="0" w:color="auto"/>
        <w:bottom w:val="none" w:sz="0" w:space="0" w:color="auto"/>
        <w:right w:val="none" w:sz="0" w:space="0" w:color="auto"/>
      </w:divBdr>
      <w:divsChild>
        <w:div w:id="1878856269">
          <w:marLeft w:val="58"/>
          <w:marRight w:val="58"/>
          <w:marTop w:val="0"/>
          <w:marBottom w:val="0"/>
          <w:divBdr>
            <w:top w:val="none" w:sz="0" w:space="0" w:color="auto"/>
            <w:left w:val="none" w:sz="0" w:space="0" w:color="auto"/>
            <w:bottom w:val="none" w:sz="0" w:space="0" w:color="auto"/>
            <w:right w:val="none" w:sz="0" w:space="0" w:color="auto"/>
          </w:divBdr>
          <w:divsChild>
            <w:div w:id="18788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6280">
      <w:marLeft w:val="0"/>
      <w:marRight w:val="0"/>
      <w:marTop w:val="0"/>
      <w:marBottom w:val="0"/>
      <w:divBdr>
        <w:top w:val="none" w:sz="0" w:space="0" w:color="auto"/>
        <w:left w:val="none" w:sz="0" w:space="0" w:color="auto"/>
        <w:bottom w:val="none" w:sz="0" w:space="0" w:color="auto"/>
        <w:right w:val="none" w:sz="0" w:space="0" w:color="auto"/>
      </w:divBdr>
      <w:divsChild>
        <w:div w:id="1878856277">
          <w:marLeft w:val="1440"/>
          <w:marRight w:val="0"/>
          <w:marTop w:val="0"/>
          <w:marBottom w:val="0"/>
          <w:divBdr>
            <w:top w:val="none" w:sz="0" w:space="0" w:color="auto"/>
            <w:left w:val="single" w:sz="8" w:space="26" w:color="CCCCCC"/>
            <w:bottom w:val="none" w:sz="0" w:space="0" w:color="auto"/>
            <w:right w:val="single" w:sz="2" w:space="26" w:color="CCCCCC"/>
          </w:divBdr>
        </w:div>
      </w:divsChild>
    </w:div>
    <w:div w:id="1878856283">
      <w:marLeft w:val="0"/>
      <w:marRight w:val="0"/>
      <w:marTop w:val="0"/>
      <w:marBottom w:val="0"/>
      <w:divBdr>
        <w:top w:val="none" w:sz="0" w:space="0" w:color="auto"/>
        <w:left w:val="none" w:sz="0" w:space="0" w:color="auto"/>
        <w:bottom w:val="none" w:sz="0" w:space="0" w:color="auto"/>
        <w:right w:val="none" w:sz="0" w:space="0" w:color="auto"/>
      </w:divBdr>
      <w:divsChild>
        <w:div w:id="1878856278">
          <w:marLeft w:val="58"/>
          <w:marRight w:val="58"/>
          <w:marTop w:val="0"/>
          <w:marBottom w:val="0"/>
          <w:divBdr>
            <w:top w:val="none" w:sz="0" w:space="0" w:color="auto"/>
            <w:left w:val="none" w:sz="0" w:space="0" w:color="auto"/>
            <w:bottom w:val="none" w:sz="0" w:space="0" w:color="auto"/>
            <w:right w:val="none" w:sz="0" w:space="0" w:color="auto"/>
          </w:divBdr>
          <w:divsChild>
            <w:div w:id="18788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6284">
      <w:marLeft w:val="0"/>
      <w:marRight w:val="0"/>
      <w:marTop w:val="0"/>
      <w:marBottom w:val="0"/>
      <w:divBdr>
        <w:top w:val="none" w:sz="0" w:space="0" w:color="auto"/>
        <w:left w:val="none" w:sz="0" w:space="0" w:color="auto"/>
        <w:bottom w:val="none" w:sz="0" w:space="0" w:color="auto"/>
        <w:right w:val="none" w:sz="0" w:space="0" w:color="auto"/>
      </w:divBdr>
    </w:div>
    <w:div w:id="1878856287">
      <w:marLeft w:val="0"/>
      <w:marRight w:val="0"/>
      <w:marTop w:val="0"/>
      <w:marBottom w:val="0"/>
      <w:divBdr>
        <w:top w:val="none" w:sz="0" w:space="0" w:color="auto"/>
        <w:left w:val="none" w:sz="0" w:space="0" w:color="auto"/>
        <w:bottom w:val="none" w:sz="0" w:space="0" w:color="auto"/>
        <w:right w:val="none" w:sz="0" w:space="0" w:color="auto"/>
      </w:divBdr>
    </w:div>
    <w:div w:id="1878856288">
      <w:marLeft w:val="0"/>
      <w:marRight w:val="0"/>
      <w:marTop w:val="0"/>
      <w:marBottom w:val="0"/>
      <w:divBdr>
        <w:top w:val="none" w:sz="0" w:space="0" w:color="auto"/>
        <w:left w:val="none" w:sz="0" w:space="0" w:color="auto"/>
        <w:bottom w:val="none" w:sz="0" w:space="0" w:color="auto"/>
        <w:right w:val="none" w:sz="0" w:space="0" w:color="auto"/>
      </w:divBdr>
    </w:div>
    <w:div w:id="1878856291">
      <w:marLeft w:val="0"/>
      <w:marRight w:val="0"/>
      <w:marTop w:val="0"/>
      <w:marBottom w:val="0"/>
      <w:divBdr>
        <w:top w:val="none" w:sz="0" w:space="0" w:color="auto"/>
        <w:left w:val="none" w:sz="0" w:space="0" w:color="auto"/>
        <w:bottom w:val="none" w:sz="0" w:space="0" w:color="auto"/>
        <w:right w:val="none" w:sz="0" w:space="0" w:color="auto"/>
      </w:divBdr>
      <w:divsChild>
        <w:div w:id="1878856305">
          <w:marLeft w:val="720"/>
          <w:marRight w:val="0"/>
          <w:marTop w:val="100"/>
          <w:marBottom w:val="100"/>
          <w:divBdr>
            <w:top w:val="none" w:sz="0" w:space="0" w:color="auto"/>
            <w:left w:val="none" w:sz="0" w:space="0" w:color="auto"/>
            <w:bottom w:val="none" w:sz="0" w:space="0" w:color="auto"/>
            <w:right w:val="none" w:sz="0" w:space="0" w:color="auto"/>
          </w:divBdr>
          <w:divsChild>
            <w:div w:id="1878856276">
              <w:marLeft w:val="720"/>
              <w:marRight w:val="0"/>
              <w:marTop w:val="100"/>
              <w:marBottom w:val="100"/>
              <w:divBdr>
                <w:top w:val="none" w:sz="0" w:space="0" w:color="auto"/>
                <w:left w:val="none" w:sz="0" w:space="0" w:color="auto"/>
                <w:bottom w:val="none" w:sz="0" w:space="0" w:color="auto"/>
                <w:right w:val="none" w:sz="0" w:space="0" w:color="auto"/>
              </w:divBdr>
              <w:divsChild>
                <w:div w:id="1878856313">
                  <w:marLeft w:val="720"/>
                  <w:marRight w:val="0"/>
                  <w:marTop w:val="100"/>
                  <w:marBottom w:val="100"/>
                  <w:divBdr>
                    <w:top w:val="none" w:sz="0" w:space="0" w:color="auto"/>
                    <w:left w:val="none" w:sz="0" w:space="0" w:color="auto"/>
                    <w:bottom w:val="none" w:sz="0" w:space="0" w:color="auto"/>
                    <w:right w:val="none" w:sz="0" w:space="0" w:color="auto"/>
                  </w:divBdr>
                  <w:divsChild>
                    <w:div w:id="1878856285">
                      <w:marLeft w:val="720"/>
                      <w:marRight w:val="0"/>
                      <w:marTop w:val="100"/>
                      <w:marBottom w:val="100"/>
                      <w:divBdr>
                        <w:top w:val="none" w:sz="0" w:space="0" w:color="auto"/>
                        <w:left w:val="none" w:sz="0" w:space="0" w:color="auto"/>
                        <w:bottom w:val="none" w:sz="0" w:space="0" w:color="auto"/>
                        <w:right w:val="none" w:sz="0" w:space="0" w:color="auto"/>
                      </w:divBdr>
                      <w:divsChild>
                        <w:div w:id="1878856289">
                          <w:marLeft w:val="720"/>
                          <w:marRight w:val="0"/>
                          <w:marTop w:val="100"/>
                          <w:marBottom w:val="100"/>
                          <w:divBdr>
                            <w:top w:val="none" w:sz="0" w:space="0" w:color="auto"/>
                            <w:left w:val="none" w:sz="0" w:space="0" w:color="auto"/>
                            <w:bottom w:val="none" w:sz="0" w:space="0" w:color="auto"/>
                            <w:right w:val="none" w:sz="0" w:space="0" w:color="auto"/>
                          </w:divBdr>
                          <w:divsChild>
                            <w:div w:id="1878856302">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856292">
      <w:marLeft w:val="0"/>
      <w:marRight w:val="0"/>
      <w:marTop w:val="0"/>
      <w:marBottom w:val="0"/>
      <w:divBdr>
        <w:top w:val="none" w:sz="0" w:space="0" w:color="auto"/>
        <w:left w:val="none" w:sz="0" w:space="0" w:color="auto"/>
        <w:bottom w:val="none" w:sz="0" w:space="0" w:color="auto"/>
        <w:right w:val="none" w:sz="0" w:space="0" w:color="auto"/>
      </w:divBdr>
    </w:div>
    <w:div w:id="1878856293">
      <w:marLeft w:val="0"/>
      <w:marRight w:val="0"/>
      <w:marTop w:val="0"/>
      <w:marBottom w:val="0"/>
      <w:divBdr>
        <w:top w:val="none" w:sz="0" w:space="0" w:color="auto"/>
        <w:left w:val="none" w:sz="0" w:space="0" w:color="auto"/>
        <w:bottom w:val="none" w:sz="0" w:space="0" w:color="auto"/>
        <w:right w:val="none" w:sz="0" w:space="0" w:color="auto"/>
      </w:divBdr>
    </w:div>
    <w:div w:id="1878856299">
      <w:marLeft w:val="0"/>
      <w:marRight w:val="0"/>
      <w:marTop w:val="0"/>
      <w:marBottom w:val="0"/>
      <w:divBdr>
        <w:top w:val="none" w:sz="0" w:space="0" w:color="auto"/>
        <w:left w:val="none" w:sz="0" w:space="0" w:color="auto"/>
        <w:bottom w:val="none" w:sz="0" w:space="0" w:color="auto"/>
        <w:right w:val="none" w:sz="0" w:space="0" w:color="auto"/>
      </w:divBdr>
      <w:divsChild>
        <w:div w:id="1878856294">
          <w:marLeft w:val="1440"/>
          <w:marRight w:val="0"/>
          <w:marTop w:val="0"/>
          <w:marBottom w:val="0"/>
          <w:divBdr>
            <w:top w:val="none" w:sz="0" w:space="0" w:color="auto"/>
            <w:left w:val="single" w:sz="8" w:space="26" w:color="CCCCCC"/>
            <w:bottom w:val="none" w:sz="0" w:space="0" w:color="auto"/>
            <w:right w:val="single" w:sz="2" w:space="26" w:color="CCCCCC"/>
          </w:divBdr>
        </w:div>
      </w:divsChild>
    </w:div>
    <w:div w:id="1878856300">
      <w:marLeft w:val="0"/>
      <w:marRight w:val="0"/>
      <w:marTop w:val="0"/>
      <w:marBottom w:val="0"/>
      <w:divBdr>
        <w:top w:val="none" w:sz="0" w:space="0" w:color="auto"/>
        <w:left w:val="none" w:sz="0" w:space="0" w:color="auto"/>
        <w:bottom w:val="none" w:sz="0" w:space="0" w:color="auto"/>
        <w:right w:val="none" w:sz="0" w:space="0" w:color="auto"/>
      </w:divBdr>
    </w:div>
    <w:div w:id="1878856303">
      <w:marLeft w:val="0"/>
      <w:marRight w:val="0"/>
      <w:marTop w:val="0"/>
      <w:marBottom w:val="0"/>
      <w:divBdr>
        <w:top w:val="none" w:sz="0" w:space="0" w:color="auto"/>
        <w:left w:val="none" w:sz="0" w:space="0" w:color="auto"/>
        <w:bottom w:val="none" w:sz="0" w:space="0" w:color="auto"/>
        <w:right w:val="none" w:sz="0" w:space="0" w:color="auto"/>
      </w:divBdr>
    </w:div>
    <w:div w:id="1878856304">
      <w:marLeft w:val="0"/>
      <w:marRight w:val="0"/>
      <w:marTop w:val="0"/>
      <w:marBottom w:val="0"/>
      <w:divBdr>
        <w:top w:val="none" w:sz="0" w:space="0" w:color="auto"/>
        <w:left w:val="none" w:sz="0" w:space="0" w:color="auto"/>
        <w:bottom w:val="none" w:sz="0" w:space="0" w:color="auto"/>
        <w:right w:val="none" w:sz="0" w:space="0" w:color="auto"/>
      </w:divBdr>
    </w:div>
    <w:div w:id="1878856306">
      <w:marLeft w:val="0"/>
      <w:marRight w:val="0"/>
      <w:marTop w:val="0"/>
      <w:marBottom w:val="0"/>
      <w:divBdr>
        <w:top w:val="none" w:sz="0" w:space="0" w:color="auto"/>
        <w:left w:val="none" w:sz="0" w:space="0" w:color="auto"/>
        <w:bottom w:val="none" w:sz="0" w:space="0" w:color="auto"/>
        <w:right w:val="none" w:sz="0" w:space="0" w:color="auto"/>
      </w:divBdr>
      <w:divsChild>
        <w:div w:id="1878856297">
          <w:marLeft w:val="58"/>
          <w:marRight w:val="58"/>
          <w:marTop w:val="0"/>
          <w:marBottom w:val="0"/>
          <w:divBdr>
            <w:top w:val="none" w:sz="0" w:space="0" w:color="auto"/>
            <w:left w:val="none" w:sz="0" w:space="0" w:color="auto"/>
            <w:bottom w:val="none" w:sz="0" w:space="0" w:color="auto"/>
            <w:right w:val="none" w:sz="0" w:space="0" w:color="auto"/>
          </w:divBdr>
          <w:divsChild>
            <w:div w:id="187885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6307">
      <w:marLeft w:val="0"/>
      <w:marRight w:val="0"/>
      <w:marTop w:val="0"/>
      <w:marBottom w:val="0"/>
      <w:divBdr>
        <w:top w:val="none" w:sz="0" w:space="0" w:color="auto"/>
        <w:left w:val="none" w:sz="0" w:space="0" w:color="auto"/>
        <w:bottom w:val="none" w:sz="0" w:space="0" w:color="auto"/>
        <w:right w:val="none" w:sz="0" w:space="0" w:color="auto"/>
      </w:divBdr>
      <w:divsChild>
        <w:div w:id="1878856275">
          <w:marLeft w:val="0"/>
          <w:marRight w:val="0"/>
          <w:marTop w:val="0"/>
          <w:marBottom w:val="0"/>
          <w:divBdr>
            <w:top w:val="none" w:sz="0" w:space="0" w:color="auto"/>
            <w:left w:val="none" w:sz="0" w:space="0" w:color="auto"/>
            <w:bottom w:val="none" w:sz="0" w:space="0" w:color="auto"/>
            <w:right w:val="none" w:sz="0" w:space="0" w:color="auto"/>
          </w:divBdr>
          <w:divsChild>
            <w:div w:id="1878856290">
              <w:marLeft w:val="0"/>
              <w:marRight w:val="0"/>
              <w:marTop w:val="0"/>
              <w:marBottom w:val="0"/>
              <w:divBdr>
                <w:top w:val="none" w:sz="0" w:space="0" w:color="auto"/>
                <w:left w:val="none" w:sz="0" w:space="0" w:color="auto"/>
                <w:bottom w:val="none" w:sz="0" w:space="0" w:color="auto"/>
                <w:right w:val="none" w:sz="0" w:space="0" w:color="auto"/>
              </w:divBdr>
              <w:divsChild>
                <w:div w:id="1878856274">
                  <w:marLeft w:val="0"/>
                  <w:marRight w:val="0"/>
                  <w:marTop w:val="0"/>
                  <w:marBottom w:val="0"/>
                  <w:divBdr>
                    <w:top w:val="none" w:sz="0" w:space="0" w:color="auto"/>
                    <w:left w:val="none" w:sz="0" w:space="0" w:color="auto"/>
                    <w:bottom w:val="none" w:sz="0" w:space="0" w:color="auto"/>
                    <w:right w:val="none" w:sz="0" w:space="0" w:color="auto"/>
                  </w:divBdr>
                </w:div>
                <w:div w:id="1878856295">
                  <w:marLeft w:val="0"/>
                  <w:marRight w:val="0"/>
                  <w:marTop w:val="0"/>
                  <w:marBottom w:val="0"/>
                  <w:divBdr>
                    <w:top w:val="none" w:sz="0" w:space="0" w:color="auto"/>
                    <w:left w:val="none" w:sz="0" w:space="0" w:color="auto"/>
                    <w:bottom w:val="none" w:sz="0" w:space="0" w:color="auto"/>
                    <w:right w:val="none" w:sz="0" w:space="0" w:color="auto"/>
                  </w:divBdr>
                </w:div>
                <w:div w:id="1878856298">
                  <w:marLeft w:val="0"/>
                  <w:marRight w:val="0"/>
                  <w:marTop w:val="0"/>
                  <w:marBottom w:val="0"/>
                  <w:divBdr>
                    <w:top w:val="none" w:sz="0" w:space="0" w:color="auto"/>
                    <w:left w:val="none" w:sz="0" w:space="0" w:color="auto"/>
                    <w:bottom w:val="none" w:sz="0" w:space="0" w:color="auto"/>
                    <w:right w:val="none" w:sz="0" w:space="0" w:color="auto"/>
                  </w:divBdr>
                </w:div>
                <w:div w:id="1878856308">
                  <w:marLeft w:val="0"/>
                  <w:marRight w:val="0"/>
                  <w:marTop w:val="0"/>
                  <w:marBottom w:val="0"/>
                  <w:divBdr>
                    <w:top w:val="none" w:sz="0" w:space="0" w:color="auto"/>
                    <w:left w:val="none" w:sz="0" w:space="0" w:color="auto"/>
                    <w:bottom w:val="none" w:sz="0" w:space="0" w:color="auto"/>
                    <w:right w:val="none" w:sz="0" w:space="0" w:color="auto"/>
                  </w:divBdr>
                </w:div>
                <w:div w:id="187885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56312">
      <w:marLeft w:val="0"/>
      <w:marRight w:val="0"/>
      <w:marTop w:val="0"/>
      <w:marBottom w:val="0"/>
      <w:divBdr>
        <w:top w:val="none" w:sz="0" w:space="0" w:color="auto"/>
        <w:left w:val="none" w:sz="0" w:space="0" w:color="auto"/>
        <w:bottom w:val="none" w:sz="0" w:space="0" w:color="auto"/>
        <w:right w:val="none" w:sz="0" w:space="0" w:color="auto"/>
      </w:divBdr>
    </w:div>
    <w:div w:id="1878856314">
      <w:marLeft w:val="0"/>
      <w:marRight w:val="0"/>
      <w:marTop w:val="0"/>
      <w:marBottom w:val="0"/>
      <w:divBdr>
        <w:top w:val="none" w:sz="0" w:space="0" w:color="auto"/>
        <w:left w:val="none" w:sz="0" w:space="0" w:color="auto"/>
        <w:bottom w:val="none" w:sz="0" w:space="0" w:color="auto"/>
        <w:right w:val="none" w:sz="0" w:space="0" w:color="auto"/>
      </w:divBdr>
      <w:divsChild>
        <w:div w:id="1878856270">
          <w:marLeft w:val="0"/>
          <w:marRight w:val="0"/>
          <w:marTop w:val="0"/>
          <w:marBottom w:val="0"/>
          <w:divBdr>
            <w:top w:val="none" w:sz="0" w:space="0" w:color="auto"/>
            <w:left w:val="none" w:sz="0" w:space="0" w:color="auto"/>
            <w:bottom w:val="none" w:sz="0" w:space="0" w:color="auto"/>
            <w:right w:val="none" w:sz="0" w:space="0" w:color="auto"/>
          </w:divBdr>
          <w:divsChild>
            <w:div w:id="1878856296">
              <w:marLeft w:val="0"/>
              <w:marRight w:val="0"/>
              <w:marTop w:val="0"/>
              <w:marBottom w:val="0"/>
              <w:divBdr>
                <w:top w:val="none" w:sz="0" w:space="0" w:color="auto"/>
                <w:left w:val="none" w:sz="0" w:space="0" w:color="auto"/>
                <w:bottom w:val="single" w:sz="8" w:space="10" w:color="DAE1E8"/>
                <w:right w:val="none" w:sz="0" w:space="0" w:color="auto"/>
              </w:divBdr>
            </w:div>
          </w:divsChild>
        </w:div>
      </w:divsChild>
    </w:div>
    <w:div w:id="18788563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12060</Words>
  <Characters>68744</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80643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2010-11-16T16:00:00Z</cp:lastPrinted>
  <dcterms:created xsi:type="dcterms:W3CDTF">2014-03-24T23:14:00Z</dcterms:created>
  <dcterms:modified xsi:type="dcterms:W3CDTF">2014-03-24T23:14:00Z</dcterms:modified>
</cp:coreProperties>
</file>