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C8" w:rsidRPr="00C759FE" w:rsidRDefault="00E867C8" w:rsidP="00E867C8">
      <w:pPr>
        <w:pStyle w:val="5"/>
        <w:spacing w:line="360" w:lineRule="auto"/>
        <w:rPr>
          <w:sz w:val="28"/>
          <w:szCs w:val="28"/>
        </w:rPr>
      </w:pPr>
      <w:r w:rsidRPr="00C759FE">
        <w:rPr>
          <w:sz w:val="28"/>
          <w:szCs w:val="28"/>
        </w:rPr>
        <w:t>ФЕДЕРАЛЬНОЕ АГЕНСТВО ПО ОБРАЗОВАНИЮ</w:t>
      </w:r>
    </w:p>
    <w:p w:rsidR="00E867C8" w:rsidRPr="00C759FE" w:rsidRDefault="00E867C8" w:rsidP="00E867C8">
      <w:pPr>
        <w:pStyle w:val="5"/>
        <w:spacing w:line="360" w:lineRule="auto"/>
        <w:rPr>
          <w:szCs w:val="24"/>
        </w:rPr>
      </w:pPr>
      <w:r w:rsidRPr="00C759FE">
        <w:rPr>
          <w:szCs w:val="24"/>
        </w:rPr>
        <w:t>Государственное образовательное учреждение высшего профессионального образования</w:t>
      </w:r>
    </w:p>
    <w:p w:rsidR="00E867C8" w:rsidRPr="00677FDC" w:rsidRDefault="00E867C8" w:rsidP="00E867C8">
      <w:pPr>
        <w:pStyle w:val="5"/>
        <w:spacing w:line="360" w:lineRule="auto"/>
        <w:rPr>
          <w:sz w:val="28"/>
          <w:szCs w:val="28"/>
        </w:rPr>
      </w:pPr>
      <w:r w:rsidRPr="00C759FE">
        <w:rPr>
          <w:sz w:val="28"/>
          <w:szCs w:val="28"/>
        </w:rPr>
        <w:t>ДАЛЬНЕВОСТОЧНЫЙ ГОСУДАРСТВЕННЫЙ УНИВЕРСИТЕТ</w:t>
      </w:r>
    </w:p>
    <w:p w:rsidR="00E867C8" w:rsidRPr="00953B85" w:rsidRDefault="00E867C8" w:rsidP="00E867C8">
      <w:pPr>
        <w:pStyle w:val="5"/>
        <w:spacing w:line="360" w:lineRule="auto"/>
        <w:rPr>
          <w:sz w:val="28"/>
          <w:szCs w:val="28"/>
        </w:rPr>
      </w:pPr>
      <w:r w:rsidRPr="00C759FE">
        <w:rPr>
          <w:sz w:val="28"/>
          <w:szCs w:val="28"/>
        </w:rPr>
        <w:t>Открытый университет</w:t>
      </w:r>
    </w:p>
    <w:p w:rsidR="00E867C8" w:rsidRPr="00C759FE" w:rsidRDefault="00E867C8" w:rsidP="00E867C8">
      <w:pPr>
        <w:pStyle w:val="5"/>
        <w:spacing w:line="360" w:lineRule="auto"/>
        <w:rPr>
          <w:sz w:val="28"/>
          <w:szCs w:val="28"/>
        </w:rPr>
      </w:pPr>
      <w:r w:rsidRPr="00C759FE">
        <w:rPr>
          <w:sz w:val="28"/>
          <w:szCs w:val="28"/>
        </w:rPr>
        <w:t>«Финансы и кредит»</w:t>
      </w:r>
    </w:p>
    <w:p w:rsidR="00E867C8" w:rsidRDefault="00E867C8" w:rsidP="00E867C8">
      <w:pPr>
        <w:spacing w:line="360" w:lineRule="auto"/>
        <w:jc w:val="center"/>
        <w:rPr>
          <w:rFonts w:ascii="Times New Roman" w:hAnsi="Times New Roman"/>
          <w:sz w:val="28"/>
          <w:szCs w:val="28"/>
        </w:rPr>
      </w:pPr>
    </w:p>
    <w:p w:rsidR="00E867C8" w:rsidRDefault="00E867C8" w:rsidP="00E867C8">
      <w:pPr>
        <w:spacing w:line="360" w:lineRule="auto"/>
        <w:jc w:val="center"/>
        <w:rPr>
          <w:rFonts w:ascii="Times New Roman" w:hAnsi="Times New Roman"/>
          <w:sz w:val="28"/>
          <w:szCs w:val="28"/>
        </w:rPr>
      </w:pPr>
    </w:p>
    <w:p w:rsidR="00E867C8" w:rsidRPr="00E867C8" w:rsidRDefault="00E867C8" w:rsidP="00E867C8">
      <w:pPr>
        <w:spacing w:line="360" w:lineRule="auto"/>
        <w:jc w:val="center"/>
        <w:rPr>
          <w:rFonts w:ascii="Times New Roman" w:hAnsi="Times New Roman"/>
          <w:sz w:val="28"/>
          <w:szCs w:val="28"/>
        </w:rPr>
      </w:pPr>
    </w:p>
    <w:p w:rsidR="00E867C8" w:rsidRPr="00E867C8" w:rsidRDefault="00E867C8" w:rsidP="00E867C8">
      <w:pPr>
        <w:spacing w:line="360" w:lineRule="auto"/>
        <w:jc w:val="center"/>
        <w:rPr>
          <w:rFonts w:ascii="Times New Roman" w:hAnsi="Times New Roman"/>
          <w:sz w:val="28"/>
          <w:szCs w:val="28"/>
        </w:rPr>
      </w:pPr>
    </w:p>
    <w:p w:rsidR="00E867C8" w:rsidRPr="00953B85" w:rsidRDefault="00E867C8" w:rsidP="00E867C8">
      <w:pPr>
        <w:spacing w:line="360" w:lineRule="auto"/>
        <w:jc w:val="center"/>
        <w:rPr>
          <w:rFonts w:ascii="Times New Roman" w:hAnsi="Times New Roman"/>
          <w:sz w:val="28"/>
          <w:szCs w:val="28"/>
        </w:rPr>
      </w:pPr>
      <w:r>
        <w:rPr>
          <w:rFonts w:ascii="Times New Roman" w:hAnsi="Times New Roman"/>
          <w:sz w:val="28"/>
          <w:szCs w:val="28"/>
        </w:rPr>
        <w:t>Финансы организаций</w:t>
      </w:r>
    </w:p>
    <w:p w:rsidR="00E867C8" w:rsidRPr="00C759FE" w:rsidRDefault="00E867C8" w:rsidP="00E867C8">
      <w:pPr>
        <w:spacing w:line="360" w:lineRule="auto"/>
        <w:jc w:val="center"/>
        <w:rPr>
          <w:rFonts w:ascii="Times New Roman" w:hAnsi="Times New Roman"/>
          <w:sz w:val="28"/>
          <w:szCs w:val="28"/>
        </w:rPr>
      </w:pPr>
      <w:r>
        <w:rPr>
          <w:rFonts w:ascii="Times New Roman" w:hAnsi="Times New Roman"/>
          <w:sz w:val="36"/>
          <w:szCs w:val="36"/>
        </w:rPr>
        <w:t>Расходы и доходы предприятия</w:t>
      </w:r>
    </w:p>
    <w:p w:rsidR="00E867C8" w:rsidRDefault="00E867C8" w:rsidP="00E867C8">
      <w:pPr>
        <w:spacing w:line="360" w:lineRule="auto"/>
        <w:jc w:val="center"/>
        <w:rPr>
          <w:rFonts w:ascii="Times New Roman" w:hAnsi="Times New Roman"/>
          <w:b/>
          <w:sz w:val="28"/>
          <w:szCs w:val="28"/>
        </w:rPr>
      </w:pPr>
    </w:p>
    <w:p w:rsidR="00E867C8" w:rsidRDefault="00E867C8" w:rsidP="00E867C8">
      <w:pPr>
        <w:spacing w:line="360" w:lineRule="auto"/>
        <w:jc w:val="center"/>
        <w:rPr>
          <w:rFonts w:ascii="Times New Roman" w:hAnsi="Times New Roman"/>
          <w:b/>
          <w:sz w:val="28"/>
          <w:szCs w:val="28"/>
        </w:rPr>
      </w:pPr>
    </w:p>
    <w:p w:rsidR="00E867C8" w:rsidRPr="00EC171B" w:rsidRDefault="00E867C8" w:rsidP="00E867C8">
      <w:pPr>
        <w:pStyle w:val="a5"/>
        <w:spacing w:line="360" w:lineRule="auto"/>
        <w:jc w:val="right"/>
        <w:rPr>
          <w:rFonts w:ascii="Times New Roman" w:hAnsi="Times New Roman"/>
          <w:sz w:val="28"/>
          <w:szCs w:val="28"/>
        </w:rPr>
      </w:pPr>
      <w:r w:rsidRPr="00EC171B">
        <w:rPr>
          <w:rFonts w:ascii="Times New Roman" w:hAnsi="Times New Roman"/>
          <w:sz w:val="28"/>
          <w:szCs w:val="28"/>
        </w:rPr>
        <w:t>Курсовая работа</w:t>
      </w:r>
    </w:p>
    <w:p w:rsidR="00E867C8" w:rsidRPr="00EC171B" w:rsidRDefault="00E867C8" w:rsidP="00E867C8">
      <w:pPr>
        <w:pStyle w:val="a5"/>
        <w:spacing w:line="360" w:lineRule="auto"/>
        <w:jc w:val="right"/>
        <w:rPr>
          <w:rFonts w:ascii="Times New Roman" w:hAnsi="Times New Roman"/>
          <w:sz w:val="28"/>
          <w:szCs w:val="28"/>
        </w:rPr>
      </w:pPr>
      <w:r>
        <w:rPr>
          <w:rFonts w:ascii="Times New Roman" w:hAnsi="Times New Roman"/>
          <w:sz w:val="28"/>
          <w:szCs w:val="28"/>
        </w:rPr>
        <w:t>Студентка(ки)</w:t>
      </w:r>
    </w:p>
    <w:p w:rsidR="00E867C8" w:rsidRPr="00EC171B" w:rsidRDefault="00E867C8" w:rsidP="00E867C8">
      <w:pPr>
        <w:pStyle w:val="a5"/>
        <w:spacing w:line="360" w:lineRule="auto"/>
        <w:jc w:val="right"/>
        <w:rPr>
          <w:rFonts w:ascii="Times New Roman" w:hAnsi="Times New Roman"/>
          <w:sz w:val="28"/>
          <w:szCs w:val="28"/>
        </w:rPr>
      </w:pPr>
      <w:r w:rsidRPr="00EC171B">
        <w:rPr>
          <w:rFonts w:ascii="Times New Roman" w:hAnsi="Times New Roman"/>
          <w:sz w:val="28"/>
          <w:szCs w:val="28"/>
        </w:rPr>
        <w:t>Хабаровой Ольги Владимировны</w:t>
      </w:r>
    </w:p>
    <w:p w:rsidR="00E867C8" w:rsidRDefault="00E867C8" w:rsidP="00E867C8">
      <w:pPr>
        <w:spacing w:line="360" w:lineRule="auto"/>
        <w:jc w:val="right"/>
        <w:rPr>
          <w:rFonts w:ascii="Times New Roman" w:hAnsi="Times New Roman"/>
          <w:sz w:val="28"/>
          <w:szCs w:val="28"/>
        </w:rPr>
      </w:pPr>
    </w:p>
    <w:p w:rsidR="00E867C8" w:rsidRPr="00EC171B" w:rsidRDefault="00E867C8" w:rsidP="00E867C8">
      <w:pPr>
        <w:pStyle w:val="a5"/>
        <w:spacing w:line="360" w:lineRule="auto"/>
        <w:jc w:val="right"/>
        <w:rPr>
          <w:rFonts w:ascii="Times New Roman" w:hAnsi="Times New Roman"/>
          <w:sz w:val="28"/>
          <w:szCs w:val="28"/>
        </w:rPr>
      </w:pPr>
      <w:r w:rsidRPr="00EC171B">
        <w:rPr>
          <w:rFonts w:ascii="Times New Roman" w:hAnsi="Times New Roman"/>
          <w:sz w:val="28"/>
          <w:szCs w:val="28"/>
        </w:rPr>
        <w:t>Научный руководитель</w:t>
      </w:r>
    </w:p>
    <w:p w:rsidR="00E867C8" w:rsidRPr="00D467C6" w:rsidRDefault="00E867C8" w:rsidP="00E867C8">
      <w:pPr>
        <w:pStyle w:val="a5"/>
        <w:spacing w:line="360" w:lineRule="auto"/>
        <w:jc w:val="right"/>
        <w:rPr>
          <w:rFonts w:ascii="Times New Roman" w:hAnsi="Times New Roman"/>
          <w:sz w:val="28"/>
          <w:szCs w:val="28"/>
        </w:rPr>
      </w:pPr>
      <w:r>
        <w:rPr>
          <w:rFonts w:ascii="Times New Roman" w:hAnsi="Times New Roman"/>
          <w:sz w:val="28"/>
          <w:szCs w:val="28"/>
        </w:rPr>
        <w:t xml:space="preserve">  </w:t>
      </w:r>
    </w:p>
    <w:p w:rsidR="00E867C8" w:rsidRDefault="00E867C8" w:rsidP="00E867C8">
      <w:pPr>
        <w:pStyle w:val="a5"/>
        <w:spacing w:line="360" w:lineRule="auto"/>
        <w:jc w:val="right"/>
        <w:rPr>
          <w:rFonts w:ascii="Times New Roman" w:hAnsi="Times New Roman"/>
          <w:sz w:val="28"/>
          <w:szCs w:val="28"/>
        </w:rPr>
      </w:pPr>
      <w:r w:rsidRPr="00D467C6">
        <w:rPr>
          <w:rFonts w:ascii="Times New Roman" w:hAnsi="Times New Roman"/>
          <w:sz w:val="28"/>
          <w:szCs w:val="28"/>
        </w:rPr>
        <w:softHyphen/>
      </w:r>
      <w:r w:rsidRPr="00D467C6">
        <w:rPr>
          <w:rFonts w:ascii="Times New Roman" w:hAnsi="Times New Roman"/>
          <w:sz w:val="28"/>
          <w:szCs w:val="28"/>
        </w:rPr>
        <w:softHyphen/>
      </w:r>
      <w:r w:rsidRPr="00D467C6">
        <w:rPr>
          <w:rFonts w:ascii="Times New Roman" w:hAnsi="Times New Roman"/>
          <w:sz w:val="28"/>
          <w:szCs w:val="28"/>
        </w:rPr>
        <w:softHyphen/>
      </w:r>
      <w:r w:rsidRPr="00D467C6">
        <w:rPr>
          <w:rFonts w:ascii="Times New Roman" w:hAnsi="Times New Roman"/>
          <w:sz w:val="28"/>
          <w:szCs w:val="28"/>
        </w:rPr>
        <w:softHyphen/>
      </w:r>
      <w:r w:rsidRPr="00D467C6">
        <w:rPr>
          <w:rFonts w:ascii="Times New Roman" w:hAnsi="Times New Roman"/>
          <w:sz w:val="28"/>
          <w:szCs w:val="28"/>
        </w:rPr>
        <w:softHyphen/>
      </w:r>
      <w:r w:rsidRPr="00D467C6">
        <w:rPr>
          <w:rFonts w:ascii="Times New Roman" w:hAnsi="Times New Roman"/>
          <w:sz w:val="28"/>
          <w:szCs w:val="28"/>
        </w:rPr>
        <w:softHyphen/>
      </w:r>
      <w:r>
        <w:rPr>
          <w:rFonts w:ascii="Times New Roman" w:hAnsi="Times New Roman"/>
          <w:sz w:val="28"/>
          <w:szCs w:val="28"/>
        </w:rPr>
        <w:t xml:space="preserve"> </w:t>
      </w:r>
    </w:p>
    <w:p w:rsidR="00E867C8" w:rsidRDefault="00E867C8" w:rsidP="00E867C8">
      <w:pPr>
        <w:pStyle w:val="a5"/>
        <w:jc w:val="right"/>
        <w:rPr>
          <w:rFonts w:ascii="Times New Roman" w:hAnsi="Times New Roman"/>
          <w:sz w:val="28"/>
          <w:szCs w:val="28"/>
        </w:rPr>
      </w:pPr>
    </w:p>
    <w:p w:rsidR="00E867C8" w:rsidRDefault="00E867C8" w:rsidP="00E867C8">
      <w:pPr>
        <w:pStyle w:val="a5"/>
        <w:jc w:val="right"/>
        <w:rPr>
          <w:rFonts w:ascii="Times New Roman" w:hAnsi="Times New Roman"/>
          <w:sz w:val="28"/>
          <w:szCs w:val="28"/>
        </w:rPr>
      </w:pPr>
    </w:p>
    <w:p w:rsidR="00E867C8" w:rsidRDefault="00E867C8" w:rsidP="00E867C8">
      <w:pPr>
        <w:spacing w:line="360" w:lineRule="auto"/>
        <w:jc w:val="right"/>
        <w:rPr>
          <w:rFonts w:ascii="Times New Roman" w:hAnsi="Times New Roman"/>
          <w:sz w:val="28"/>
          <w:szCs w:val="28"/>
        </w:rPr>
      </w:pPr>
    </w:p>
    <w:p w:rsidR="00E867C8" w:rsidRDefault="00E867C8" w:rsidP="00E867C8">
      <w:pPr>
        <w:spacing w:line="240" w:lineRule="auto"/>
        <w:jc w:val="center"/>
        <w:rPr>
          <w:rFonts w:ascii="Times New Roman" w:hAnsi="Times New Roman"/>
          <w:sz w:val="28"/>
          <w:szCs w:val="28"/>
        </w:rPr>
      </w:pPr>
      <w:r>
        <w:rPr>
          <w:rFonts w:ascii="Times New Roman" w:hAnsi="Times New Roman"/>
          <w:sz w:val="28"/>
          <w:szCs w:val="28"/>
        </w:rPr>
        <w:t>Владивосток</w:t>
      </w:r>
    </w:p>
    <w:p w:rsidR="00E867C8" w:rsidRDefault="00E867C8" w:rsidP="00E867C8">
      <w:pPr>
        <w:spacing w:line="240" w:lineRule="auto"/>
        <w:jc w:val="center"/>
      </w:pPr>
      <w:r>
        <w:rPr>
          <w:rFonts w:ascii="Times New Roman" w:hAnsi="Times New Roman"/>
          <w:sz w:val="28"/>
          <w:szCs w:val="28"/>
        </w:rPr>
        <w:t>2010</w:t>
      </w:r>
    </w:p>
    <w:p w:rsidR="008F0F3B" w:rsidRDefault="00B3718C" w:rsidP="00B3718C">
      <w:pPr>
        <w:spacing w:line="360" w:lineRule="auto"/>
        <w:ind w:firstLine="709"/>
        <w:jc w:val="center"/>
        <w:rPr>
          <w:rFonts w:ascii="Times New Roman" w:hAnsi="Times New Roman"/>
          <w:sz w:val="28"/>
          <w:szCs w:val="28"/>
        </w:rPr>
      </w:pPr>
      <w:r>
        <w:rPr>
          <w:rFonts w:ascii="Times New Roman" w:hAnsi="Times New Roman"/>
          <w:sz w:val="28"/>
          <w:szCs w:val="28"/>
        </w:rPr>
        <w:lastRenderedPageBreak/>
        <w:t>Содержание</w:t>
      </w:r>
    </w:p>
    <w:p w:rsidR="008F0F3B" w:rsidRPr="00B3718C" w:rsidRDefault="008F0F3B" w:rsidP="00F60547">
      <w:pPr>
        <w:spacing w:line="360" w:lineRule="auto"/>
        <w:ind w:left="567" w:hanging="567"/>
        <w:jc w:val="both"/>
        <w:rPr>
          <w:rFonts w:ascii="Times New Roman" w:hAnsi="Times New Roman"/>
          <w:sz w:val="28"/>
          <w:szCs w:val="28"/>
        </w:rPr>
      </w:pPr>
      <w:r w:rsidRPr="00B3718C">
        <w:rPr>
          <w:rFonts w:ascii="Times New Roman" w:hAnsi="Times New Roman"/>
          <w:sz w:val="28"/>
          <w:szCs w:val="28"/>
        </w:rPr>
        <w:t>Введение</w:t>
      </w:r>
      <w:r w:rsidR="00B3718C">
        <w:rPr>
          <w:rFonts w:ascii="Times New Roman" w:hAnsi="Times New Roman"/>
          <w:sz w:val="28"/>
          <w:szCs w:val="28"/>
        </w:rPr>
        <w:t>………………………………………………………………………………</w:t>
      </w:r>
      <w:r w:rsidR="00F60547">
        <w:rPr>
          <w:rFonts w:ascii="Times New Roman" w:hAnsi="Times New Roman"/>
          <w:sz w:val="28"/>
          <w:szCs w:val="28"/>
        </w:rPr>
        <w:t>...</w:t>
      </w:r>
      <w:r w:rsidR="00B3718C">
        <w:rPr>
          <w:rFonts w:ascii="Times New Roman" w:hAnsi="Times New Roman"/>
          <w:sz w:val="28"/>
          <w:szCs w:val="28"/>
        </w:rPr>
        <w:t>3</w:t>
      </w:r>
    </w:p>
    <w:p w:rsidR="008F0F3B" w:rsidRPr="00B3718C" w:rsidRDefault="00B3718C" w:rsidP="00F60547">
      <w:pPr>
        <w:spacing w:line="360" w:lineRule="auto"/>
        <w:ind w:left="567" w:hanging="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8F0F3B" w:rsidRPr="00B3718C">
        <w:rPr>
          <w:rFonts w:ascii="Times New Roman" w:hAnsi="Times New Roman"/>
          <w:sz w:val="28"/>
          <w:szCs w:val="28"/>
        </w:rPr>
        <w:t xml:space="preserve">Финансовые ресурсы, результаты и эффективность хозяйственной деятельности предприятия </w:t>
      </w:r>
      <w:r w:rsidR="007A270F">
        <w:rPr>
          <w:rFonts w:ascii="Times New Roman" w:hAnsi="Times New Roman"/>
          <w:sz w:val="28"/>
          <w:szCs w:val="28"/>
        </w:rPr>
        <w:t>………………………………………………………6</w:t>
      </w:r>
    </w:p>
    <w:p w:rsidR="008F0F3B" w:rsidRPr="00B3718C" w:rsidRDefault="008F0F3B" w:rsidP="00F60547">
      <w:pPr>
        <w:numPr>
          <w:ilvl w:val="1"/>
          <w:numId w:val="31"/>
        </w:numPr>
        <w:spacing w:line="360" w:lineRule="auto"/>
        <w:ind w:left="1418" w:hanging="851"/>
        <w:jc w:val="both"/>
        <w:rPr>
          <w:rFonts w:ascii="Times New Roman" w:hAnsi="Times New Roman"/>
          <w:sz w:val="28"/>
          <w:szCs w:val="28"/>
        </w:rPr>
      </w:pPr>
      <w:r w:rsidRPr="00B3718C">
        <w:rPr>
          <w:rFonts w:ascii="Times New Roman" w:hAnsi="Times New Roman"/>
          <w:sz w:val="28"/>
          <w:szCs w:val="28"/>
        </w:rPr>
        <w:t>Сущность и функции финансовых ресурсов предприятия</w:t>
      </w:r>
      <w:r w:rsidR="007A270F">
        <w:rPr>
          <w:rFonts w:ascii="Times New Roman" w:hAnsi="Times New Roman"/>
          <w:sz w:val="28"/>
          <w:szCs w:val="28"/>
        </w:rPr>
        <w:t>…………….6</w:t>
      </w:r>
    </w:p>
    <w:p w:rsidR="008F0F3B" w:rsidRPr="00B3718C" w:rsidRDefault="008F0F3B" w:rsidP="00F60547">
      <w:pPr>
        <w:numPr>
          <w:ilvl w:val="1"/>
          <w:numId w:val="31"/>
        </w:numPr>
        <w:spacing w:line="360" w:lineRule="auto"/>
        <w:ind w:left="1418" w:hanging="851"/>
        <w:jc w:val="both"/>
        <w:rPr>
          <w:rFonts w:ascii="Times New Roman" w:hAnsi="Times New Roman"/>
          <w:sz w:val="28"/>
          <w:szCs w:val="28"/>
        </w:rPr>
      </w:pPr>
      <w:r w:rsidRPr="00B3718C">
        <w:rPr>
          <w:rFonts w:ascii="Times New Roman" w:hAnsi="Times New Roman"/>
          <w:sz w:val="28"/>
          <w:szCs w:val="28"/>
        </w:rPr>
        <w:t>Финансы предприятия</w:t>
      </w:r>
      <w:r w:rsidR="00F60547">
        <w:rPr>
          <w:rFonts w:ascii="Times New Roman" w:hAnsi="Times New Roman"/>
          <w:sz w:val="28"/>
          <w:szCs w:val="28"/>
        </w:rPr>
        <w:t>……………………………………</w:t>
      </w:r>
      <w:r w:rsidR="007A270F">
        <w:rPr>
          <w:rFonts w:ascii="Times New Roman" w:hAnsi="Times New Roman"/>
          <w:sz w:val="28"/>
          <w:szCs w:val="28"/>
        </w:rPr>
        <w:t>………..……15</w:t>
      </w:r>
    </w:p>
    <w:p w:rsidR="00F85583" w:rsidRPr="00B3718C" w:rsidRDefault="008F0F3B" w:rsidP="00F60547">
      <w:pPr>
        <w:numPr>
          <w:ilvl w:val="1"/>
          <w:numId w:val="31"/>
        </w:numPr>
        <w:spacing w:line="360" w:lineRule="auto"/>
        <w:ind w:left="1418" w:hanging="851"/>
        <w:jc w:val="both"/>
        <w:rPr>
          <w:rFonts w:ascii="Times New Roman" w:hAnsi="Times New Roman"/>
          <w:sz w:val="28"/>
          <w:szCs w:val="28"/>
        </w:rPr>
      </w:pPr>
      <w:r w:rsidRPr="00B3718C">
        <w:rPr>
          <w:rFonts w:ascii="Times New Roman" w:hAnsi="Times New Roman"/>
          <w:sz w:val="28"/>
          <w:szCs w:val="28"/>
        </w:rPr>
        <w:t>Доходы и расходы: понятие, сущность, виды</w:t>
      </w:r>
      <w:r w:rsidR="007A270F">
        <w:rPr>
          <w:rFonts w:ascii="Times New Roman" w:hAnsi="Times New Roman"/>
          <w:sz w:val="28"/>
          <w:szCs w:val="28"/>
        </w:rPr>
        <w:t>……………………...….17</w:t>
      </w:r>
    </w:p>
    <w:p w:rsidR="008F0F3B" w:rsidRPr="00B3718C" w:rsidRDefault="008F0F3B" w:rsidP="00F60547">
      <w:pPr>
        <w:numPr>
          <w:ilvl w:val="1"/>
          <w:numId w:val="31"/>
        </w:numPr>
        <w:spacing w:line="360" w:lineRule="auto"/>
        <w:ind w:left="1418" w:hanging="851"/>
        <w:jc w:val="both"/>
        <w:rPr>
          <w:rFonts w:ascii="Times New Roman" w:hAnsi="Times New Roman"/>
          <w:sz w:val="28"/>
          <w:szCs w:val="28"/>
        </w:rPr>
      </w:pPr>
      <w:r w:rsidRPr="00B3718C">
        <w:rPr>
          <w:rFonts w:ascii="Times New Roman" w:hAnsi="Times New Roman"/>
          <w:sz w:val="28"/>
          <w:szCs w:val="28"/>
        </w:rPr>
        <w:t>Управление прибылью и рентабельностью</w:t>
      </w:r>
      <w:r w:rsidR="007A270F">
        <w:rPr>
          <w:rFonts w:ascii="Times New Roman" w:hAnsi="Times New Roman"/>
          <w:sz w:val="28"/>
          <w:szCs w:val="28"/>
        </w:rPr>
        <w:t>………………………...…28</w:t>
      </w:r>
    </w:p>
    <w:p w:rsidR="008F0F3B" w:rsidRPr="00B3718C" w:rsidRDefault="008F0F3B" w:rsidP="00F60547">
      <w:pPr>
        <w:numPr>
          <w:ilvl w:val="1"/>
          <w:numId w:val="31"/>
        </w:numPr>
        <w:spacing w:line="360" w:lineRule="auto"/>
        <w:ind w:left="1418" w:hanging="851"/>
        <w:jc w:val="both"/>
        <w:rPr>
          <w:rFonts w:ascii="Times New Roman" w:hAnsi="Times New Roman"/>
          <w:sz w:val="28"/>
          <w:szCs w:val="28"/>
        </w:rPr>
      </w:pPr>
      <w:r w:rsidRPr="00B3718C">
        <w:rPr>
          <w:rFonts w:ascii="Times New Roman" w:hAnsi="Times New Roman"/>
          <w:sz w:val="28"/>
          <w:szCs w:val="28"/>
        </w:rPr>
        <w:t>Взаимосвязь доходов и расходов</w:t>
      </w:r>
      <w:r w:rsidR="007A270F">
        <w:rPr>
          <w:rFonts w:ascii="Times New Roman" w:hAnsi="Times New Roman"/>
          <w:sz w:val="28"/>
          <w:szCs w:val="28"/>
        </w:rPr>
        <w:t>…………………………………...…31</w:t>
      </w:r>
    </w:p>
    <w:p w:rsidR="008F0F3B" w:rsidRPr="00B3718C" w:rsidRDefault="00F60547" w:rsidP="00F60547">
      <w:pPr>
        <w:spacing w:line="360" w:lineRule="auto"/>
        <w:ind w:left="567" w:hanging="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8F0F3B" w:rsidRPr="00B3718C">
        <w:rPr>
          <w:rFonts w:ascii="Times New Roman" w:hAnsi="Times New Roman"/>
          <w:sz w:val="28"/>
          <w:szCs w:val="28"/>
        </w:rPr>
        <w:t>Анализ финансовых ресурсов предприя</w:t>
      </w:r>
      <w:r w:rsidR="00F85583" w:rsidRPr="00B3718C">
        <w:rPr>
          <w:rFonts w:ascii="Times New Roman" w:hAnsi="Times New Roman"/>
          <w:sz w:val="28"/>
          <w:szCs w:val="28"/>
        </w:rPr>
        <w:t>тия на примере ОАО СКБ Приморья «Примсоцбанк»</w:t>
      </w:r>
      <w:r>
        <w:rPr>
          <w:rFonts w:ascii="Times New Roman" w:hAnsi="Times New Roman"/>
          <w:sz w:val="28"/>
          <w:szCs w:val="28"/>
        </w:rPr>
        <w:t>……………………………</w:t>
      </w:r>
      <w:r w:rsidR="007A270F">
        <w:rPr>
          <w:rFonts w:ascii="Times New Roman" w:hAnsi="Times New Roman"/>
          <w:sz w:val="28"/>
          <w:szCs w:val="28"/>
        </w:rPr>
        <w:t>…………………………………….34</w:t>
      </w:r>
    </w:p>
    <w:p w:rsidR="008F0F3B" w:rsidRPr="00B3718C" w:rsidRDefault="00F60547" w:rsidP="00F60547">
      <w:pPr>
        <w:tabs>
          <w:tab w:val="left" w:pos="1418"/>
        </w:tabs>
        <w:spacing w:line="360" w:lineRule="auto"/>
        <w:ind w:left="1418" w:hanging="851"/>
        <w:jc w:val="both"/>
        <w:rPr>
          <w:rFonts w:ascii="Times New Roman" w:hAnsi="Times New Roman"/>
          <w:sz w:val="28"/>
          <w:szCs w:val="28"/>
        </w:rPr>
      </w:pPr>
      <w:r>
        <w:rPr>
          <w:rFonts w:ascii="Times New Roman" w:hAnsi="Times New Roman"/>
          <w:sz w:val="28"/>
          <w:szCs w:val="28"/>
        </w:rPr>
        <w:t xml:space="preserve">2.1      </w:t>
      </w:r>
      <w:r w:rsidR="008F0F3B" w:rsidRPr="00B3718C">
        <w:rPr>
          <w:rFonts w:ascii="Times New Roman" w:hAnsi="Times New Roman"/>
          <w:sz w:val="28"/>
          <w:szCs w:val="28"/>
        </w:rPr>
        <w:t xml:space="preserve">Организационно-экономическая характеристика ОАО </w:t>
      </w:r>
      <w:r>
        <w:rPr>
          <w:rFonts w:ascii="Times New Roman" w:hAnsi="Times New Roman"/>
          <w:sz w:val="28"/>
          <w:szCs w:val="28"/>
        </w:rPr>
        <w:t>СКБ Приморья «Примсоцба</w:t>
      </w:r>
      <w:r w:rsidRPr="00B3718C">
        <w:rPr>
          <w:rFonts w:ascii="Times New Roman" w:hAnsi="Times New Roman"/>
          <w:sz w:val="28"/>
          <w:szCs w:val="28"/>
        </w:rPr>
        <w:t>нк»</w:t>
      </w:r>
      <w:r w:rsidR="007A270F">
        <w:rPr>
          <w:rFonts w:ascii="Times New Roman" w:hAnsi="Times New Roman"/>
          <w:sz w:val="28"/>
          <w:szCs w:val="28"/>
        </w:rPr>
        <w:t>……………………………………………………….….34</w:t>
      </w:r>
    </w:p>
    <w:p w:rsidR="008F0F3B" w:rsidRPr="00B3718C" w:rsidRDefault="00F60547" w:rsidP="00F60547">
      <w:pPr>
        <w:tabs>
          <w:tab w:val="left" w:pos="1418"/>
        </w:tabs>
        <w:spacing w:line="360" w:lineRule="auto"/>
        <w:ind w:left="1418" w:hanging="851"/>
        <w:rPr>
          <w:rFonts w:ascii="Times New Roman" w:hAnsi="Times New Roman"/>
          <w:sz w:val="28"/>
          <w:szCs w:val="28"/>
        </w:rPr>
      </w:pPr>
      <w:r>
        <w:rPr>
          <w:rFonts w:ascii="Times New Roman" w:hAnsi="Times New Roman"/>
          <w:sz w:val="28"/>
          <w:szCs w:val="28"/>
        </w:rPr>
        <w:t>2.2       Структура фин</w:t>
      </w:r>
      <w:r w:rsidR="007A270F">
        <w:rPr>
          <w:rFonts w:ascii="Times New Roman" w:hAnsi="Times New Roman"/>
          <w:sz w:val="28"/>
          <w:szCs w:val="28"/>
        </w:rPr>
        <w:t>ансовых ресурсов……………………………………….37</w:t>
      </w:r>
    </w:p>
    <w:p w:rsidR="008F0F3B" w:rsidRPr="00B3718C" w:rsidRDefault="008F0F3B" w:rsidP="00F60547">
      <w:pPr>
        <w:tabs>
          <w:tab w:val="left" w:pos="1418"/>
        </w:tabs>
        <w:spacing w:line="360" w:lineRule="auto"/>
        <w:ind w:left="1418" w:hanging="851"/>
        <w:jc w:val="both"/>
        <w:rPr>
          <w:rFonts w:ascii="Times New Roman" w:hAnsi="Times New Roman"/>
          <w:sz w:val="28"/>
          <w:szCs w:val="28"/>
        </w:rPr>
      </w:pPr>
      <w:r w:rsidRPr="00B3718C">
        <w:rPr>
          <w:rFonts w:ascii="Times New Roman" w:hAnsi="Times New Roman"/>
          <w:sz w:val="28"/>
          <w:szCs w:val="28"/>
        </w:rPr>
        <w:t xml:space="preserve">2.3 </w:t>
      </w:r>
      <w:r w:rsidR="00F85583" w:rsidRPr="00B3718C">
        <w:rPr>
          <w:rFonts w:ascii="Times New Roman" w:hAnsi="Times New Roman"/>
          <w:sz w:val="28"/>
          <w:szCs w:val="28"/>
        </w:rPr>
        <w:t xml:space="preserve">   </w:t>
      </w:r>
      <w:r w:rsidR="00F60547">
        <w:rPr>
          <w:rFonts w:ascii="Times New Roman" w:hAnsi="Times New Roman"/>
          <w:sz w:val="28"/>
          <w:szCs w:val="28"/>
        </w:rPr>
        <w:t xml:space="preserve">    </w:t>
      </w:r>
      <w:r w:rsidRPr="00B3718C">
        <w:rPr>
          <w:rFonts w:ascii="Times New Roman" w:hAnsi="Times New Roman"/>
          <w:sz w:val="28"/>
          <w:szCs w:val="28"/>
        </w:rPr>
        <w:t>Перспективы стратегического развития предприятия</w:t>
      </w:r>
      <w:r w:rsidR="007A270F">
        <w:rPr>
          <w:rFonts w:ascii="Times New Roman" w:hAnsi="Times New Roman"/>
          <w:sz w:val="28"/>
          <w:szCs w:val="28"/>
        </w:rPr>
        <w:t>……………….44</w:t>
      </w:r>
    </w:p>
    <w:p w:rsidR="008F0F3B" w:rsidRPr="00B3718C" w:rsidRDefault="00F60547" w:rsidP="00F60547">
      <w:pPr>
        <w:spacing w:line="360" w:lineRule="auto"/>
        <w:ind w:left="567" w:hanging="567"/>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t>Заключе</w:t>
      </w:r>
      <w:r w:rsidR="007A270F">
        <w:rPr>
          <w:rFonts w:ascii="Times New Roman" w:hAnsi="Times New Roman"/>
          <w:sz w:val="28"/>
          <w:szCs w:val="28"/>
        </w:rPr>
        <w:t>ние……………………………………………………………………….45</w:t>
      </w:r>
    </w:p>
    <w:p w:rsidR="008F0F3B" w:rsidRDefault="00F60547" w:rsidP="00F60547">
      <w:pPr>
        <w:spacing w:line="360" w:lineRule="auto"/>
        <w:ind w:left="567" w:hanging="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8F0F3B" w:rsidRPr="00B3718C">
        <w:rPr>
          <w:rFonts w:ascii="Times New Roman" w:hAnsi="Times New Roman"/>
          <w:sz w:val="28"/>
          <w:szCs w:val="28"/>
        </w:rPr>
        <w:t xml:space="preserve">Список </w:t>
      </w:r>
      <w:r>
        <w:rPr>
          <w:rFonts w:ascii="Times New Roman" w:hAnsi="Times New Roman"/>
          <w:sz w:val="28"/>
          <w:szCs w:val="28"/>
        </w:rPr>
        <w:t>лит</w:t>
      </w:r>
      <w:r w:rsidR="007A270F">
        <w:rPr>
          <w:rFonts w:ascii="Times New Roman" w:hAnsi="Times New Roman"/>
          <w:sz w:val="28"/>
          <w:szCs w:val="28"/>
        </w:rPr>
        <w:t>ературы………………………………………………………………47</w:t>
      </w:r>
    </w:p>
    <w:p w:rsidR="00F60547" w:rsidRPr="00B3718C" w:rsidRDefault="00F60547" w:rsidP="00926272">
      <w:pPr>
        <w:numPr>
          <w:ilvl w:val="0"/>
          <w:numId w:val="33"/>
        </w:numPr>
        <w:spacing w:line="360" w:lineRule="auto"/>
        <w:ind w:left="567" w:hanging="567"/>
        <w:jc w:val="both"/>
        <w:rPr>
          <w:rFonts w:ascii="Times New Roman" w:hAnsi="Times New Roman"/>
          <w:sz w:val="28"/>
          <w:szCs w:val="28"/>
        </w:rPr>
      </w:pPr>
      <w:r>
        <w:rPr>
          <w:rFonts w:ascii="Times New Roman" w:hAnsi="Times New Roman"/>
          <w:sz w:val="28"/>
          <w:szCs w:val="28"/>
        </w:rPr>
        <w:t>Прилож</w:t>
      </w:r>
      <w:r w:rsidR="007A270F">
        <w:rPr>
          <w:rFonts w:ascii="Times New Roman" w:hAnsi="Times New Roman"/>
          <w:sz w:val="28"/>
          <w:szCs w:val="28"/>
        </w:rPr>
        <w:t>ение………………………………………………………………………49</w:t>
      </w:r>
    </w:p>
    <w:p w:rsidR="00C31A9B" w:rsidRPr="00B3718C" w:rsidRDefault="00C31A9B" w:rsidP="00B3718C">
      <w:pPr>
        <w:tabs>
          <w:tab w:val="left" w:pos="9000"/>
        </w:tabs>
        <w:spacing w:line="360" w:lineRule="auto"/>
        <w:jc w:val="both"/>
        <w:rPr>
          <w:rFonts w:ascii="Times New Roman" w:hAnsi="Times New Roman"/>
          <w:sz w:val="28"/>
          <w:szCs w:val="28"/>
        </w:rPr>
      </w:pPr>
    </w:p>
    <w:p w:rsidR="00576915" w:rsidRPr="00B3718C" w:rsidRDefault="00576915" w:rsidP="00B3718C">
      <w:pPr>
        <w:tabs>
          <w:tab w:val="left" w:pos="9000"/>
        </w:tabs>
        <w:spacing w:line="360" w:lineRule="auto"/>
        <w:jc w:val="both"/>
        <w:rPr>
          <w:rFonts w:ascii="Times New Roman" w:hAnsi="Times New Roman"/>
          <w:sz w:val="28"/>
          <w:szCs w:val="28"/>
        </w:rPr>
      </w:pPr>
    </w:p>
    <w:p w:rsidR="002514BF" w:rsidRPr="00B3718C" w:rsidRDefault="002514BF" w:rsidP="00B3718C">
      <w:pPr>
        <w:tabs>
          <w:tab w:val="left" w:pos="9000"/>
        </w:tabs>
        <w:spacing w:line="360" w:lineRule="auto"/>
        <w:jc w:val="both"/>
        <w:rPr>
          <w:rFonts w:ascii="Times New Roman" w:hAnsi="Times New Roman"/>
          <w:sz w:val="28"/>
          <w:szCs w:val="28"/>
        </w:rPr>
      </w:pPr>
    </w:p>
    <w:p w:rsidR="005A6DC1" w:rsidRPr="005A6DC1" w:rsidRDefault="005A6DC1" w:rsidP="005A6DC1">
      <w:pPr>
        <w:spacing w:line="360" w:lineRule="auto"/>
        <w:ind w:firstLine="709"/>
        <w:jc w:val="center"/>
        <w:rPr>
          <w:rFonts w:ascii="Times New Roman" w:hAnsi="Times New Roman"/>
          <w:b/>
          <w:sz w:val="32"/>
          <w:szCs w:val="32"/>
        </w:rPr>
      </w:pPr>
      <w:r w:rsidRPr="005A6DC1">
        <w:rPr>
          <w:rFonts w:ascii="Times New Roman" w:hAnsi="Times New Roman"/>
          <w:b/>
          <w:sz w:val="32"/>
          <w:szCs w:val="32"/>
        </w:rPr>
        <w:t>Введение</w:t>
      </w:r>
    </w:p>
    <w:p w:rsidR="005A6DC1" w:rsidRPr="00302F11" w:rsidRDefault="005A6DC1" w:rsidP="005A6DC1">
      <w:pPr>
        <w:spacing w:line="360" w:lineRule="auto"/>
        <w:ind w:firstLine="709"/>
        <w:jc w:val="both"/>
        <w:rPr>
          <w:rFonts w:ascii="Times New Roman" w:hAnsi="Times New Roman"/>
          <w:sz w:val="28"/>
          <w:szCs w:val="28"/>
        </w:rPr>
      </w:pPr>
      <w:r w:rsidRPr="00302F11">
        <w:rPr>
          <w:rFonts w:ascii="Times New Roman" w:hAnsi="Times New Roman"/>
          <w:sz w:val="28"/>
          <w:szCs w:val="28"/>
        </w:rPr>
        <w:t>В условиях, проводимых в стране экономических преобразований</w:t>
      </w:r>
      <w:r>
        <w:rPr>
          <w:rFonts w:ascii="Times New Roman" w:hAnsi="Times New Roman"/>
          <w:sz w:val="28"/>
          <w:szCs w:val="28"/>
        </w:rPr>
        <w:t>,</w:t>
      </w:r>
      <w:r w:rsidRPr="00302F11">
        <w:rPr>
          <w:rFonts w:ascii="Times New Roman" w:hAnsi="Times New Roman"/>
          <w:sz w:val="28"/>
          <w:szCs w:val="28"/>
        </w:rPr>
        <w:t xml:space="preserve"> особую важность приобретают вопросы организации финансов и оптимального движения финансовых ресурсов, как на макро</w:t>
      </w:r>
      <w:r>
        <w:rPr>
          <w:rFonts w:ascii="Times New Roman" w:hAnsi="Times New Roman"/>
          <w:sz w:val="28"/>
          <w:szCs w:val="28"/>
        </w:rPr>
        <w:t>-</w:t>
      </w:r>
      <w:r w:rsidRPr="00302F11">
        <w:rPr>
          <w:rFonts w:ascii="Times New Roman" w:hAnsi="Times New Roman"/>
          <w:sz w:val="28"/>
          <w:szCs w:val="28"/>
        </w:rPr>
        <w:t>уровне, так и на уровне субъектов хозяйствования. Важность данного положения обусловлена тем, что финансы, являясь стоимостной категорией,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 предприятиях. Именно на уровне предприятий создается национальных доход, который в последующем перераспределяется  в другие звенья экономики. Тем самым становится очевидна значимость изучения финансовых аспектов деятельности предприятий национальной экономики.</w:t>
      </w:r>
    </w:p>
    <w:p w:rsidR="005A6DC1" w:rsidRPr="00302F11" w:rsidRDefault="005A6DC1" w:rsidP="005A6DC1">
      <w:pPr>
        <w:spacing w:line="360" w:lineRule="auto"/>
        <w:ind w:firstLine="709"/>
        <w:jc w:val="both"/>
        <w:rPr>
          <w:rFonts w:ascii="Times New Roman" w:hAnsi="Times New Roman"/>
          <w:sz w:val="28"/>
          <w:szCs w:val="28"/>
        </w:rPr>
      </w:pPr>
      <w:r w:rsidRPr="00302F11">
        <w:rPr>
          <w:rFonts w:ascii="Times New Roman" w:hAnsi="Times New Roman"/>
          <w:sz w:val="28"/>
          <w:szCs w:val="28"/>
        </w:rPr>
        <w:t xml:space="preserve">В настоящее время, в связи с окончательным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внимание к проблемам формирования и использования финансовых ресурсов на предприятии. </w:t>
      </w:r>
    </w:p>
    <w:p w:rsidR="005A6DC1" w:rsidRPr="00894971" w:rsidRDefault="005A6DC1" w:rsidP="005A6DC1">
      <w:pPr>
        <w:spacing w:line="360" w:lineRule="auto"/>
        <w:ind w:firstLine="709"/>
        <w:jc w:val="both"/>
        <w:rPr>
          <w:rFonts w:ascii="Times New Roman" w:hAnsi="Times New Roman"/>
          <w:sz w:val="28"/>
          <w:szCs w:val="28"/>
        </w:rPr>
      </w:pPr>
      <w:r w:rsidRPr="00894971">
        <w:rPr>
          <w:rFonts w:ascii="Times New Roman" w:hAnsi="Times New Roman"/>
          <w:sz w:val="28"/>
          <w:szCs w:val="28"/>
        </w:rPr>
        <w:t>Одним из основных компонентов финансово-хозяйственной деятельности предприятия являются денежные отношения, сопутствующие практически всем другим аспектам этой деятельности: поставка сырья сопровождается необходимостью его оплаты (авансовой, немедленной или отсроченной), продажа продукции – получение денег в обмен на поставленную продукцию, уплата налогов – платежами в бюджет, получение (погашение) банковского кредита – движением денежных средств по счетам предприятия и т.п. Все подобные денежные отношения как раз и реализуются в рамках финансовой системы предприятия. Таким образом, финансы предприятий представляют собой совокупность денежных отношений, возникающих у субъектов хозяйствования по поводу формирования фактических и потенциальных денежных средств, их распределения и использования на нужды производства и потребления.</w:t>
      </w:r>
    </w:p>
    <w:p w:rsidR="005A6DC1" w:rsidRPr="00302F11" w:rsidRDefault="005A6DC1" w:rsidP="005A6DC1">
      <w:pPr>
        <w:spacing w:line="360" w:lineRule="auto"/>
        <w:ind w:firstLine="709"/>
        <w:jc w:val="both"/>
        <w:rPr>
          <w:rFonts w:ascii="Times New Roman" w:hAnsi="Times New Roman"/>
          <w:sz w:val="28"/>
          <w:szCs w:val="28"/>
        </w:rPr>
      </w:pPr>
      <w:r w:rsidRPr="00302F11">
        <w:rPr>
          <w:rFonts w:ascii="Times New Roman" w:hAnsi="Times New Roman"/>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 Поэтому моя тема курсовой является весьма актуальной в условиях современного развития рыночных отношений в России.</w:t>
      </w:r>
    </w:p>
    <w:p w:rsidR="005A6DC1" w:rsidRPr="00E06CB2" w:rsidRDefault="005A6DC1" w:rsidP="005A6DC1">
      <w:pPr>
        <w:spacing w:line="360" w:lineRule="auto"/>
        <w:ind w:firstLine="708"/>
        <w:jc w:val="both"/>
        <w:rPr>
          <w:rFonts w:ascii="Times New Roman" w:hAnsi="Times New Roman"/>
          <w:sz w:val="28"/>
          <w:szCs w:val="28"/>
        </w:rPr>
      </w:pPr>
      <w:r w:rsidRPr="00E06CB2">
        <w:rPr>
          <w:rFonts w:ascii="Times New Roman" w:hAnsi="Times New Roman"/>
          <w:sz w:val="28"/>
          <w:szCs w:val="28"/>
        </w:rPr>
        <w:t>Вся хозяйственная жизнь предприятия скрадывается из двух групп фактов хозяйственной жизни – это доходы и расходы.</w:t>
      </w:r>
    </w:p>
    <w:p w:rsidR="005A6DC1" w:rsidRPr="00E06CB2" w:rsidRDefault="005A6DC1" w:rsidP="005A6DC1">
      <w:pPr>
        <w:spacing w:line="360" w:lineRule="auto"/>
        <w:ind w:firstLine="708"/>
        <w:jc w:val="both"/>
        <w:rPr>
          <w:rFonts w:ascii="Times New Roman" w:hAnsi="Times New Roman"/>
          <w:sz w:val="28"/>
          <w:szCs w:val="28"/>
        </w:rPr>
      </w:pPr>
      <w:r w:rsidRPr="00E06CB2">
        <w:rPr>
          <w:rFonts w:ascii="Times New Roman" w:hAnsi="Times New Roman"/>
          <w:sz w:val="28"/>
          <w:szCs w:val="28"/>
        </w:rPr>
        <w:t>Доходы и расходы – это те факты хозяйственной жизни, которые с экономической точ</w:t>
      </w:r>
      <w:r>
        <w:rPr>
          <w:rFonts w:ascii="Times New Roman" w:hAnsi="Times New Roman"/>
          <w:sz w:val="28"/>
          <w:szCs w:val="28"/>
        </w:rPr>
        <w:t>ки</w:t>
      </w:r>
      <w:r w:rsidRPr="00E06CB2">
        <w:rPr>
          <w:rFonts w:ascii="Times New Roman" w:hAnsi="Times New Roman"/>
          <w:sz w:val="28"/>
          <w:szCs w:val="28"/>
        </w:rPr>
        <w:t xml:space="preserve"> зрения изменяют финансовый результат хозяйственной деятельности предприятия.</w:t>
      </w:r>
    </w:p>
    <w:p w:rsidR="005A6DC1" w:rsidRPr="000E7510" w:rsidRDefault="005A6DC1" w:rsidP="005A6DC1">
      <w:pPr>
        <w:spacing w:line="360" w:lineRule="auto"/>
        <w:ind w:firstLine="709"/>
        <w:jc w:val="both"/>
        <w:rPr>
          <w:rFonts w:ascii="Times New Roman" w:hAnsi="Times New Roman"/>
          <w:sz w:val="28"/>
          <w:szCs w:val="28"/>
        </w:rPr>
      </w:pPr>
      <w:r w:rsidRPr="000E7510">
        <w:rPr>
          <w:rFonts w:ascii="Times New Roman" w:hAnsi="Times New Roman"/>
          <w:sz w:val="28"/>
          <w:szCs w:val="28"/>
        </w:rPr>
        <w:t>Целью данной работы является раскрытие понятия доходов и расходов, рассмотрение их классификации, методов и способов их определ</w:t>
      </w:r>
      <w:r>
        <w:rPr>
          <w:rFonts w:ascii="Times New Roman" w:hAnsi="Times New Roman"/>
          <w:sz w:val="28"/>
          <w:szCs w:val="28"/>
        </w:rPr>
        <w:t>ения, источников финансирования,</w:t>
      </w:r>
      <w:r w:rsidRPr="000E7510">
        <w:rPr>
          <w:rFonts w:ascii="Times New Roman" w:hAnsi="Times New Roman"/>
          <w:sz w:val="28"/>
          <w:szCs w:val="28"/>
        </w:rPr>
        <w:t xml:space="preserve"> </w:t>
      </w:r>
      <w:r>
        <w:rPr>
          <w:rFonts w:ascii="Times New Roman" w:hAnsi="Times New Roman"/>
          <w:sz w:val="28"/>
          <w:szCs w:val="28"/>
        </w:rPr>
        <w:t>а</w:t>
      </w:r>
      <w:r w:rsidRPr="000E7510">
        <w:rPr>
          <w:rFonts w:ascii="Times New Roman" w:hAnsi="Times New Roman"/>
          <w:sz w:val="28"/>
          <w:szCs w:val="28"/>
        </w:rPr>
        <w:t>нализ теоретических основ финансовых ресурсов предприятия, проблем их формирования и использования в условиях рыночной экономики в России. Для достижения данной цели необходимо выполнить следующие задачи:</w:t>
      </w:r>
    </w:p>
    <w:p w:rsidR="005A6DC1" w:rsidRPr="00C15E85" w:rsidRDefault="005A6DC1" w:rsidP="005A6DC1">
      <w:pPr>
        <w:numPr>
          <w:ilvl w:val="0"/>
          <w:numId w:val="36"/>
        </w:numPr>
        <w:spacing w:after="0" w:line="360" w:lineRule="auto"/>
        <w:jc w:val="both"/>
        <w:rPr>
          <w:sz w:val="28"/>
          <w:szCs w:val="28"/>
        </w:rPr>
      </w:pPr>
      <w:r w:rsidRPr="000E7510">
        <w:rPr>
          <w:rFonts w:ascii="Times New Roman" w:hAnsi="Times New Roman"/>
          <w:sz w:val="28"/>
          <w:szCs w:val="28"/>
        </w:rPr>
        <w:t>раскрыть сущность и содержание доходов и расходов организации</w:t>
      </w:r>
      <w:r w:rsidRPr="00C15E85">
        <w:rPr>
          <w:sz w:val="28"/>
          <w:szCs w:val="28"/>
        </w:rPr>
        <w:t xml:space="preserve">; </w:t>
      </w:r>
    </w:p>
    <w:p w:rsidR="005A6DC1" w:rsidRPr="000E7510" w:rsidRDefault="005A6DC1" w:rsidP="005A6DC1">
      <w:pPr>
        <w:numPr>
          <w:ilvl w:val="0"/>
          <w:numId w:val="36"/>
        </w:numPr>
        <w:spacing w:after="0" w:line="360" w:lineRule="auto"/>
        <w:jc w:val="both"/>
        <w:rPr>
          <w:rFonts w:ascii="Times New Roman" w:hAnsi="Times New Roman"/>
          <w:sz w:val="28"/>
          <w:szCs w:val="28"/>
        </w:rPr>
      </w:pPr>
      <w:r w:rsidRPr="000E7510">
        <w:rPr>
          <w:rFonts w:ascii="Times New Roman" w:hAnsi="Times New Roman"/>
          <w:sz w:val="28"/>
          <w:szCs w:val="28"/>
        </w:rPr>
        <w:t>Изучить структуру источников финансовых ресурсов;</w:t>
      </w:r>
    </w:p>
    <w:p w:rsidR="005A6DC1" w:rsidRDefault="005A6DC1" w:rsidP="005A6DC1">
      <w:pPr>
        <w:numPr>
          <w:ilvl w:val="0"/>
          <w:numId w:val="36"/>
        </w:numPr>
        <w:spacing w:after="0" w:line="360" w:lineRule="auto"/>
        <w:jc w:val="both"/>
        <w:rPr>
          <w:rFonts w:ascii="Times New Roman" w:hAnsi="Times New Roman"/>
          <w:sz w:val="28"/>
          <w:szCs w:val="28"/>
        </w:rPr>
      </w:pPr>
      <w:r w:rsidRPr="000E7510">
        <w:rPr>
          <w:rFonts w:ascii="Times New Roman" w:hAnsi="Times New Roman"/>
          <w:sz w:val="28"/>
          <w:szCs w:val="28"/>
        </w:rPr>
        <w:t>исследовать основные принципы классификации доходов и расходов организации;</w:t>
      </w:r>
    </w:p>
    <w:p w:rsidR="005A6DC1" w:rsidRDefault="005A6DC1" w:rsidP="005A6DC1">
      <w:pPr>
        <w:numPr>
          <w:ilvl w:val="0"/>
          <w:numId w:val="36"/>
        </w:numPr>
        <w:spacing w:after="0" w:line="360" w:lineRule="auto"/>
        <w:jc w:val="both"/>
        <w:rPr>
          <w:rFonts w:ascii="Times New Roman" w:hAnsi="Times New Roman"/>
          <w:sz w:val="28"/>
          <w:szCs w:val="28"/>
        </w:rPr>
      </w:pPr>
      <w:r>
        <w:rPr>
          <w:rFonts w:ascii="Times New Roman" w:hAnsi="Times New Roman"/>
          <w:sz w:val="28"/>
          <w:szCs w:val="28"/>
        </w:rPr>
        <w:t>раскрыть способы управления прибылью и рентабельностью.</w:t>
      </w:r>
    </w:p>
    <w:p w:rsidR="005A6DC1" w:rsidRPr="002B1CE6" w:rsidRDefault="005A6DC1" w:rsidP="005A6DC1">
      <w:pPr>
        <w:spacing w:line="360" w:lineRule="auto"/>
        <w:ind w:firstLine="708"/>
        <w:jc w:val="both"/>
        <w:rPr>
          <w:rFonts w:ascii="Times New Roman" w:hAnsi="Times New Roman"/>
          <w:sz w:val="28"/>
          <w:szCs w:val="28"/>
        </w:rPr>
      </w:pPr>
      <w:r w:rsidRPr="002B1CE6">
        <w:rPr>
          <w:rFonts w:ascii="Times New Roman" w:hAnsi="Times New Roman"/>
          <w:sz w:val="28"/>
          <w:szCs w:val="28"/>
        </w:rPr>
        <w:t xml:space="preserve">Объектом моей работы выступило предприятие ОАО </w:t>
      </w:r>
      <w:r>
        <w:rPr>
          <w:rFonts w:ascii="Times New Roman" w:hAnsi="Times New Roman"/>
          <w:sz w:val="28"/>
          <w:szCs w:val="28"/>
        </w:rPr>
        <w:t xml:space="preserve">СКБ Приморья </w:t>
      </w:r>
      <w:r w:rsidRPr="002B1CE6">
        <w:rPr>
          <w:rFonts w:ascii="Times New Roman" w:hAnsi="Times New Roman"/>
          <w:sz w:val="28"/>
          <w:szCs w:val="28"/>
        </w:rPr>
        <w:t>«</w:t>
      </w:r>
      <w:r>
        <w:rPr>
          <w:rFonts w:ascii="Times New Roman" w:hAnsi="Times New Roman"/>
          <w:sz w:val="28"/>
          <w:szCs w:val="28"/>
        </w:rPr>
        <w:t>Примсоцбанк</w:t>
      </w:r>
      <w:r w:rsidRPr="002B1CE6">
        <w:rPr>
          <w:rFonts w:ascii="Times New Roman" w:hAnsi="Times New Roman"/>
          <w:sz w:val="28"/>
          <w:szCs w:val="28"/>
        </w:rPr>
        <w:t xml:space="preserve">». </w:t>
      </w:r>
      <w:r>
        <w:rPr>
          <w:rFonts w:ascii="Times New Roman" w:hAnsi="Times New Roman"/>
          <w:sz w:val="28"/>
          <w:szCs w:val="28"/>
        </w:rPr>
        <w:t xml:space="preserve">Это предприятие </w:t>
      </w:r>
      <w:r w:rsidRPr="0053051F">
        <w:rPr>
          <w:rFonts w:ascii="Times New Roman" w:hAnsi="Times New Roman"/>
          <w:sz w:val="28"/>
          <w:szCs w:val="28"/>
        </w:rPr>
        <w:t>уверенно входит в «T</w:t>
      </w:r>
      <w:r w:rsidR="00A71065">
        <w:rPr>
          <w:rFonts w:ascii="Times New Roman" w:hAnsi="Times New Roman"/>
          <w:sz w:val="28"/>
          <w:szCs w:val="28"/>
          <w:lang w:val="en-US"/>
        </w:rPr>
        <w:t>OP</w:t>
      </w:r>
      <w:r w:rsidRPr="0053051F">
        <w:rPr>
          <w:rFonts w:ascii="Times New Roman" w:hAnsi="Times New Roman"/>
          <w:sz w:val="28"/>
          <w:szCs w:val="28"/>
        </w:rPr>
        <w:t xml:space="preserve"> 300 универсальных банков» агентства «РБК». По итогам 9 месяцев 2009 года банк занимает 114 строчку данного рейтинга.</w:t>
      </w:r>
    </w:p>
    <w:p w:rsidR="005A6DC1" w:rsidRPr="002B1CE6" w:rsidRDefault="005A6DC1" w:rsidP="005A6DC1">
      <w:pPr>
        <w:spacing w:line="360" w:lineRule="auto"/>
        <w:ind w:firstLine="708"/>
        <w:jc w:val="both"/>
        <w:rPr>
          <w:rFonts w:ascii="Times New Roman" w:hAnsi="Times New Roman"/>
          <w:sz w:val="28"/>
          <w:szCs w:val="28"/>
        </w:rPr>
      </w:pPr>
      <w:r w:rsidRPr="002B1CE6">
        <w:rPr>
          <w:rFonts w:ascii="Times New Roman" w:hAnsi="Times New Roman"/>
          <w:sz w:val="28"/>
          <w:szCs w:val="28"/>
        </w:rPr>
        <w:t xml:space="preserve">При проведении анализа эффективности формирования и использования  финансовых ресурсов предприятия ОАО </w:t>
      </w:r>
      <w:r>
        <w:rPr>
          <w:rFonts w:ascii="Times New Roman" w:hAnsi="Times New Roman"/>
          <w:sz w:val="28"/>
          <w:szCs w:val="28"/>
        </w:rPr>
        <w:t xml:space="preserve">СКБ Приморья </w:t>
      </w:r>
      <w:r w:rsidRPr="002B1CE6">
        <w:rPr>
          <w:rFonts w:ascii="Times New Roman" w:hAnsi="Times New Roman"/>
          <w:sz w:val="28"/>
          <w:szCs w:val="28"/>
        </w:rPr>
        <w:t>"</w:t>
      </w:r>
      <w:r>
        <w:rPr>
          <w:rFonts w:ascii="Times New Roman" w:hAnsi="Times New Roman"/>
          <w:sz w:val="28"/>
          <w:szCs w:val="28"/>
        </w:rPr>
        <w:t>Примсоцбанк</w:t>
      </w:r>
      <w:r w:rsidRPr="002B1CE6">
        <w:rPr>
          <w:rFonts w:ascii="Times New Roman" w:hAnsi="Times New Roman"/>
          <w:sz w:val="28"/>
          <w:szCs w:val="28"/>
        </w:rPr>
        <w:t>"  были применены такие приемы и методы как анализ баланса и анализ коэффициентов.</w:t>
      </w:r>
    </w:p>
    <w:p w:rsidR="005A6DC1" w:rsidRPr="002B1CE6" w:rsidRDefault="005A6DC1" w:rsidP="005A6DC1">
      <w:pPr>
        <w:spacing w:line="360" w:lineRule="auto"/>
        <w:ind w:firstLine="708"/>
        <w:jc w:val="both"/>
        <w:rPr>
          <w:rFonts w:ascii="Times New Roman" w:hAnsi="Times New Roman"/>
          <w:sz w:val="28"/>
          <w:szCs w:val="28"/>
        </w:rPr>
      </w:pPr>
      <w:r w:rsidRPr="002B1CE6">
        <w:rPr>
          <w:rFonts w:ascii="Times New Roman" w:hAnsi="Times New Roman"/>
          <w:sz w:val="28"/>
          <w:szCs w:val="28"/>
        </w:rPr>
        <w:t>Информационной базой финансового анализа являлась бухгалтерская отчетность предприятия за 200</w:t>
      </w:r>
      <w:r>
        <w:rPr>
          <w:rFonts w:ascii="Times New Roman" w:hAnsi="Times New Roman"/>
          <w:sz w:val="28"/>
          <w:szCs w:val="28"/>
        </w:rPr>
        <w:t>8</w:t>
      </w:r>
      <w:r w:rsidRPr="002B1CE6">
        <w:rPr>
          <w:rFonts w:ascii="Times New Roman" w:hAnsi="Times New Roman"/>
          <w:sz w:val="28"/>
          <w:szCs w:val="28"/>
        </w:rPr>
        <w:t xml:space="preserve"> год. При освящении теоретических вопросов системы финансовых ресурсов были использованы различные учебные пособия, статьи периодических изданий, ресурсы всемирной сети Интернет.</w:t>
      </w: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A6DC1" w:rsidRDefault="005A6DC1" w:rsidP="00D3528E">
      <w:pPr>
        <w:tabs>
          <w:tab w:val="left" w:pos="9000"/>
        </w:tabs>
        <w:spacing w:line="360" w:lineRule="auto"/>
        <w:ind w:left="720"/>
        <w:jc w:val="center"/>
        <w:rPr>
          <w:rFonts w:ascii="Times New Roman" w:hAnsi="Times New Roman"/>
          <w:b/>
          <w:sz w:val="32"/>
          <w:szCs w:val="32"/>
        </w:rPr>
      </w:pPr>
    </w:p>
    <w:p w:rsidR="00576915" w:rsidRDefault="00D3528E" w:rsidP="00D3528E">
      <w:pPr>
        <w:tabs>
          <w:tab w:val="left" w:pos="9000"/>
        </w:tabs>
        <w:spacing w:line="360" w:lineRule="auto"/>
        <w:ind w:left="720"/>
        <w:jc w:val="center"/>
        <w:rPr>
          <w:rFonts w:ascii="Times New Roman" w:hAnsi="Times New Roman"/>
          <w:b/>
          <w:sz w:val="32"/>
          <w:szCs w:val="32"/>
        </w:rPr>
      </w:pPr>
      <w:r>
        <w:rPr>
          <w:rFonts w:ascii="Times New Roman" w:hAnsi="Times New Roman"/>
          <w:b/>
          <w:sz w:val="32"/>
          <w:szCs w:val="32"/>
        </w:rPr>
        <w:t xml:space="preserve">1   </w:t>
      </w:r>
      <w:r w:rsidR="002514BF" w:rsidRPr="00D3528E">
        <w:rPr>
          <w:rFonts w:ascii="Times New Roman" w:hAnsi="Times New Roman"/>
          <w:b/>
          <w:sz w:val="32"/>
          <w:szCs w:val="32"/>
        </w:rPr>
        <w:t>Финансовые ресурсы, результаты и эффективность хозяйственной деятельности предприятия</w:t>
      </w:r>
    </w:p>
    <w:p w:rsidR="00D3528E" w:rsidRPr="00D3528E" w:rsidRDefault="00D3528E" w:rsidP="00D3528E">
      <w:pPr>
        <w:pStyle w:val="a5"/>
        <w:spacing w:line="360" w:lineRule="auto"/>
        <w:rPr>
          <w:sz w:val="28"/>
          <w:szCs w:val="28"/>
        </w:rPr>
      </w:pPr>
    </w:p>
    <w:p w:rsidR="003771A2" w:rsidRDefault="003771A2" w:rsidP="00953657">
      <w:pPr>
        <w:numPr>
          <w:ilvl w:val="1"/>
          <w:numId w:val="39"/>
        </w:numPr>
        <w:spacing w:line="360" w:lineRule="auto"/>
        <w:jc w:val="center"/>
        <w:rPr>
          <w:rFonts w:ascii="Times New Roman" w:hAnsi="Times New Roman"/>
          <w:b/>
          <w:sz w:val="28"/>
          <w:szCs w:val="28"/>
        </w:rPr>
      </w:pPr>
      <w:r w:rsidRPr="00B3718C">
        <w:rPr>
          <w:rFonts w:ascii="Times New Roman" w:hAnsi="Times New Roman"/>
          <w:b/>
          <w:sz w:val="28"/>
          <w:szCs w:val="28"/>
        </w:rPr>
        <w:t>Сущность и функции финансовых ресурсов предприятия</w:t>
      </w:r>
    </w:p>
    <w:p w:rsidR="003771A2" w:rsidRPr="00B3718C" w:rsidRDefault="003771A2" w:rsidP="00B3718C">
      <w:pPr>
        <w:spacing w:line="360" w:lineRule="auto"/>
        <w:ind w:firstLine="709"/>
        <w:jc w:val="both"/>
        <w:rPr>
          <w:rFonts w:ascii="Times New Roman" w:hAnsi="Times New Roman"/>
          <w:sz w:val="28"/>
          <w:szCs w:val="28"/>
          <w:lang w:val="en-US"/>
        </w:rPr>
      </w:pPr>
      <w:r w:rsidRPr="00B3718C">
        <w:rPr>
          <w:rFonts w:ascii="Times New Roman" w:hAnsi="Times New Roman"/>
          <w:sz w:val="28"/>
          <w:szCs w:val="28"/>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 Финансы предприятий – это не только составная, но и специфическая часть финансов. Им присущи, с одной стороны, черты, характеризующие экономическую природу финансов в целом, а с другой – особенности, обусловленные функционированием финансов в разных сферах общественного производства.</w:t>
      </w:r>
    </w:p>
    <w:p w:rsidR="00703071" w:rsidRPr="00B3718C" w:rsidRDefault="00703071"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Финансовые ресурсы предприятия составляют денежные ресурсы, имеющие в распоряжении конкретного хозяйствующего субъекта, и отражают процесс образования, распределения и использования его доходов.</w:t>
      </w:r>
    </w:p>
    <w:p w:rsidR="003771A2" w:rsidRPr="00B3718C" w:rsidRDefault="007A270F" w:rsidP="00B3718C">
      <w:pPr>
        <w:spacing w:line="360" w:lineRule="auto"/>
        <w:ind w:firstLine="709"/>
        <w:jc w:val="both"/>
        <w:rPr>
          <w:rFonts w:ascii="Times New Roman" w:hAnsi="Times New Roman"/>
          <w:sz w:val="28"/>
          <w:szCs w:val="28"/>
        </w:rPr>
      </w:pPr>
      <w:r>
        <w:rPr>
          <w:rFonts w:ascii="Times New Roman" w:hAnsi="Times New Roman"/>
          <w:sz w:val="28"/>
          <w:szCs w:val="28"/>
        </w:rPr>
        <w:t xml:space="preserve">В </w:t>
      </w:r>
      <w:r w:rsidR="003771A2" w:rsidRPr="00B3718C">
        <w:rPr>
          <w:rFonts w:ascii="Times New Roman" w:hAnsi="Times New Roman"/>
          <w:sz w:val="28"/>
          <w:szCs w:val="28"/>
        </w:rPr>
        <w:t>начале необходимо разграничить понятия связанные с функционированием финансов и финансовых ресурсов предприятий. Денежные средства – совокупность средств предприятия, представленная денежным (наличным или безналичным) оборотом</w:t>
      </w:r>
      <w:r w:rsidR="007E58AD">
        <w:rPr>
          <w:rFonts w:ascii="Times New Roman" w:hAnsi="Times New Roman"/>
          <w:sz w:val="28"/>
          <w:szCs w:val="28"/>
        </w:rPr>
        <w:t>.</w:t>
      </w:r>
      <w:r w:rsidR="007E6FE3">
        <w:rPr>
          <w:rFonts w:ascii="Times New Roman" w:hAnsi="Times New Roman"/>
          <w:sz w:val="28"/>
          <w:szCs w:val="28"/>
        </w:rPr>
        <w:t xml:space="preserve"> </w:t>
      </w:r>
      <w:r w:rsidR="003771A2" w:rsidRPr="00B3718C">
        <w:rPr>
          <w:rFonts w:ascii="Times New Roman" w:hAnsi="Times New Roman"/>
          <w:sz w:val="28"/>
          <w:szCs w:val="28"/>
        </w:rPr>
        <w:t>[</w:t>
      </w:r>
      <w:r w:rsidR="00A67FCA">
        <w:rPr>
          <w:rFonts w:ascii="Times New Roman" w:hAnsi="Times New Roman"/>
          <w:sz w:val="28"/>
          <w:szCs w:val="28"/>
        </w:rPr>
        <w:t>14</w:t>
      </w:r>
      <w:r w:rsidR="003771A2" w:rsidRPr="00B3718C">
        <w:rPr>
          <w:rFonts w:ascii="Times New Roman" w:hAnsi="Times New Roman"/>
          <w:sz w:val="28"/>
          <w:szCs w:val="28"/>
        </w:rPr>
        <w:t xml:space="preserve">] Наличный оборот может быть представлен кассой предприятия,  а безналичная  форма – счета в банках, платежные поручения, аккредитивы и т.д. Финансовыми средствами называются средства, которые могут быть использованы предприятием немедленно как знаки стоимости, характеризующие ее движение. Понятие средства целесообразно использовать при характеристике текущей деятельности. </w:t>
      </w:r>
    </w:p>
    <w:p w:rsidR="0023035B" w:rsidRPr="00B3718C" w:rsidRDefault="0023035B"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Финансовые ресурсы – емкое понятие, включающее наряду с финансовыми средствами (для обеспечения текущей деятельности) и потенциально возможные, которые могут б</w:t>
      </w:r>
      <w:r w:rsidR="00D3528E">
        <w:rPr>
          <w:rFonts w:ascii="Times New Roman" w:hAnsi="Times New Roman"/>
          <w:sz w:val="28"/>
          <w:szCs w:val="28"/>
        </w:rPr>
        <w:t>ыть  получены при необходимости</w:t>
      </w:r>
      <w:r w:rsidR="007E58AD">
        <w:rPr>
          <w:rFonts w:ascii="Times New Roman" w:hAnsi="Times New Roman"/>
          <w:sz w:val="28"/>
          <w:szCs w:val="28"/>
        </w:rPr>
        <w:t>.</w:t>
      </w:r>
      <w:r w:rsidRPr="00B3718C">
        <w:rPr>
          <w:rFonts w:ascii="Times New Roman" w:hAnsi="Times New Roman"/>
          <w:sz w:val="28"/>
          <w:szCs w:val="28"/>
        </w:rPr>
        <w:t xml:space="preserve"> [1]</w:t>
      </w:r>
    </w:p>
    <w:p w:rsidR="0023035B" w:rsidRPr="00B3718C" w:rsidRDefault="0023035B"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Являясь материальными носителями финансовых отношений, финансовые ресурсы оказывают существенное влияние на все стадии воспроизводственного процесса.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 В этой связи, становится очевидной роль государства, которое в современных экономических условиях, помимо общеизвестных, классических функций (обороны, управления и т.д.), должно обеспечить и условия наиболее эффективного использования имеющихся в его распоряжении  ресурсов предприятий с целью  стимулирования экономического роста, являющегося необходимым условием стабильного, независимого и экономически состоятельного общества. (Приложение 1)</w:t>
      </w:r>
    </w:p>
    <w:p w:rsidR="00B372C7" w:rsidRPr="00B3718C" w:rsidRDefault="00B372C7"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Наиболее полно финансовые ресурсы могут быть изучены с позиции системного подхода. Системой финансовых ресурсов предприятия считается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w:t>
      </w:r>
      <w:r w:rsidR="007E6FE3">
        <w:rPr>
          <w:rFonts w:ascii="Times New Roman" w:hAnsi="Times New Roman"/>
          <w:sz w:val="28"/>
          <w:szCs w:val="28"/>
        </w:rPr>
        <w:t>его развития и функционирования</w:t>
      </w:r>
      <w:r w:rsidR="007E58AD">
        <w:rPr>
          <w:rFonts w:ascii="Times New Roman" w:hAnsi="Times New Roman"/>
          <w:sz w:val="28"/>
          <w:szCs w:val="28"/>
        </w:rPr>
        <w:t>.</w:t>
      </w:r>
      <w:r w:rsidR="007E6FE3">
        <w:rPr>
          <w:rFonts w:ascii="Times New Roman" w:hAnsi="Times New Roman"/>
          <w:sz w:val="28"/>
          <w:szCs w:val="28"/>
        </w:rPr>
        <w:t xml:space="preserve"> </w:t>
      </w:r>
      <w:r w:rsidRPr="00B3718C">
        <w:rPr>
          <w:rFonts w:ascii="Times New Roman" w:hAnsi="Times New Roman"/>
          <w:sz w:val="28"/>
          <w:szCs w:val="28"/>
        </w:rPr>
        <w:t>[</w:t>
      </w:r>
      <w:r w:rsidR="00A67FCA">
        <w:rPr>
          <w:rFonts w:ascii="Times New Roman" w:hAnsi="Times New Roman"/>
          <w:sz w:val="28"/>
          <w:szCs w:val="28"/>
        </w:rPr>
        <w:t>7</w:t>
      </w:r>
      <w:r w:rsidRPr="00B3718C">
        <w:rPr>
          <w:rFonts w:ascii="Times New Roman" w:hAnsi="Times New Roman"/>
          <w:sz w:val="28"/>
          <w:szCs w:val="28"/>
        </w:rPr>
        <w:t>]</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Система финансовых ресурсов предприятия может быть охарактеризована как </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 экономическая - т.к. она подчиняется экономическим законам), действующая в сфере финансово-кредитных отношений,  </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 динамическая - т.е. изменяется с течением времени, </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  открытая - т.е. взаимосвязанная с окружающей средой, </w:t>
      </w:r>
    </w:p>
    <w:p w:rsidR="003771A2" w:rsidRPr="00B3718C" w:rsidRDefault="00CE7099" w:rsidP="00B3718C">
      <w:pPr>
        <w:spacing w:line="360" w:lineRule="auto"/>
        <w:ind w:firstLine="709"/>
        <w:jc w:val="both"/>
        <w:rPr>
          <w:rFonts w:ascii="Times New Roman" w:hAnsi="Times New Roman"/>
          <w:sz w:val="28"/>
          <w:szCs w:val="28"/>
          <w:lang w:val="en-US"/>
        </w:rPr>
      </w:pPr>
      <w:r w:rsidRPr="00B3718C">
        <w:rPr>
          <w:rFonts w:ascii="Times New Roman" w:hAnsi="Times New Roman"/>
          <w:sz w:val="28"/>
          <w:szCs w:val="28"/>
        </w:rPr>
        <w:t>-  управляемая система.</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При переходе к детальному рассмотрению элементов системы финансовых ресурсов, необходимо отметить, что существует несколько классификаций, выделенных по различным критериям</w:t>
      </w:r>
      <w:r w:rsidR="007E58AD">
        <w:rPr>
          <w:rFonts w:ascii="Times New Roman" w:hAnsi="Times New Roman"/>
          <w:sz w:val="28"/>
          <w:szCs w:val="28"/>
        </w:rPr>
        <w:t>.</w:t>
      </w:r>
      <w:r w:rsidR="007E6FE3">
        <w:rPr>
          <w:rFonts w:ascii="Times New Roman" w:hAnsi="Times New Roman"/>
          <w:sz w:val="28"/>
          <w:szCs w:val="28"/>
        </w:rPr>
        <w:t xml:space="preserve"> </w:t>
      </w:r>
      <w:r w:rsidRPr="00B3718C">
        <w:rPr>
          <w:rFonts w:ascii="Times New Roman" w:hAnsi="Times New Roman"/>
          <w:sz w:val="28"/>
          <w:szCs w:val="28"/>
        </w:rPr>
        <w:t>[</w:t>
      </w:r>
      <w:r w:rsidR="00A67FCA">
        <w:rPr>
          <w:rFonts w:ascii="Times New Roman" w:hAnsi="Times New Roman"/>
          <w:sz w:val="28"/>
          <w:szCs w:val="28"/>
        </w:rPr>
        <w:t>7</w:t>
      </w:r>
      <w:r w:rsidRPr="00B3718C">
        <w:rPr>
          <w:rFonts w:ascii="Times New Roman" w:hAnsi="Times New Roman"/>
          <w:sz w:val="28"/>
          <w:szCs w:val="28"/>
        </w:rPr>
        <w:t>]</w:t>
      </w:r>
    </w:p>
    <w:p w:rsidR="00CE7099" w:rsidRPr="00B3718C" w:rsidRDefault="00CE7099"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В первой классификации элементы выделяются по степени абсолютной ресурсности. Именно таким образом они представлены в активе предприятия.</w:t>
      </w:r>
      <w:r w:rsidR="00A779DD">
        <w:rPr>
          <w:rFonts w:ascii="Times New Roman" w:hAnsi="Times New Roman"/>
          <w:sz w:val="28"/>
          <w:szCs w:val="28"/>
        </w:rPr>
        <w:t xml:space="preserve"> (П</w:t>
      </w:r>
      <w:r w:rsidR="000F1872">
        <w:rPr>
          <w:rFonts w:ascii="Times New Roman" w:hAnsi="Times New Roman"/>
          <w:sz w:val="28"/>
          <w:szCs w:val="28"/>
        </w:rPr>
        <w:t>риложение 2</w:t>
      </w:r>
      <w:r w:rsidR="00A779DD">
        <w:rPr>
          <w:rFonts w:ascii="Times New Roman" w:hAnsi="Times New Roman"/>
          <w:sz w:val="28"/>
          <w:szCs w:val="28"/>
        </w:rPr>
        <w:t>)</w:t>
      </w:r>
    </w:p>
    <w:p w:rsidR="00B712F5" w:rsidRPr="00B3718C" w:rsidRDefault="00B712F5"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А</w:t>
      </w:r>
      <w:r w:rsidRPr="00B3718C">
        <w:rPr>
          <w:rFonts w:ascii="Times New Roman" w:hAnsi="Times New Roman"/>
          <w:sz w:val="28"/>
          <w:szCs w:val="28"/>
          <w:vertAlign w:val="subscript"/>
        </w:rPr>
        <w:t>1</w:t>
      </w:r>
      <w:r w:rsidRPr="00B3718C">
        <w:rPr>
          <w:rFonts w:ascii="Times New Roman" w:hAnsi="Times New Roman"/>
          <w:sz w:val="28"/>
          <w:szCs w:val="28"/>
        </w:rPr>
        <w:t xml:space="preserve"> </w:t>
      </w:r>
      <w:r w:rsidR="00D3528E">
        <w:rPr>
          <w:rFonts w:ascii="Times New Roman" w:hAnsi="Times New Roman"/>
          <w:sz w:val="28"/>
          <w:szCs w:val="28"/>
        </w:rPr>
        <w:t xml:space="preserve">- </w:t>
      </w:r>
      <w:r w:rsidRPr="00B3718C">
        <w:rPr>
          <w:rFonts w:ascii="Times New Roman" w:hAnsi="Times New Roman"/>
          <w:sz w:val="28"/>
          <w:szCs w:val="28"/>
        </w:rPr>
        <w:t>(денежные средства и краткосрочные финансовые вложения) - активы, имеющие практически абсолютную ресурсность. Могут быть сразу использованы как знаки стоимости.</w:t>
      </w:r>
    </w:p>
    <w:p w:rsidR="00B712F5" w:rsidRPr="00B3718C" w:rsidRDefault="00B712F5"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А</w:t>
      </w:r>
      <w:r w:rsidRPr="00B3718C">
        <w:rPr>
          <w:rFonts w:ascii="Times New Roman" w:hAnsi="Times New Roman"/>
          <w:sz w:val="28"/>
          <w:szCs w:val="28"/>
          <w:vertAlign w:val="subscript"/>
        </w:rPr>
        <w:t xml:space="preserve">2 </w:t>
      </w:r>
      <w:r w:rsidRPr="00B3718C">
        <w:rPr>
          <w:rFonts w:ascii="Times New Roman" w:hAnsi="Times New Roman"/>
          <w:sz w:val="28"/>
          <w:szCs w:val="28"/>
        </w:rPr>
        <w:t xml:space="preserve"> -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w:t>
      </w:r>
    </w:p>
    <w:p w:rsidR="00B712F5" w:rsidRPr="00B3718C" w:rsidRDefault="00B712F5"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А</w:t>
      </w:r>
      <w:r w:rsidRPr="00B3718C">
        <w:rPr>
          <w:rFonts w:ascii="Times New Roman" w:hAnsi="Times New Roman"/>
          <w:sz w:val="28"/>
          <w:szCs w:val="28"/>
          <w:vertAlign w:val="subscript"/>
        </w:rPr>
        <w:t>3</w:t>
      </w:r>
      <w:r w:rsidRPr="00B3718C">
        <w:rPr>
          <w:rFonts w:ascii="Times New Roman" w:hAnsi="Times New Roman"/>
          <w:sz w:val="28"/>
          <w:szCs w:val="28"/>
        </w:rPr>
        <w:t xml:space="preserve">  - (сырье, материалы, незавершенное производство, готовая продукция, долгосрочные финансовые вложения и др.). Могут быть  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B712F5" w:rsidRPr="00B3718C" w:rsidRDefault="00B712F5"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А</w:t>
      </w:r>
      <w:r w:rsidRPr="00B3718C">
        <w:rPr>
          <w:rFonts w:ascii="Times New Roman" w:hAnsi="Times New Roman"/>
          <w:sz w:val="28"/>
          <w:szCs w:val="28"/>
          <w:vertAlign w:val="subscript"/>
        </w:rPr>
        <w:t>4</w:t>
      </w:r>
      <w:r w:rsidRPr="00B3718C">
        <w:rPr>
          <w:rFonts w:ascii="Times New Roman" w:hAnsi="Times New Roman"/>
          <w:sz w:val="28"/>
          <w:szCs w:val="28"/>
        </w:rPr>
        <w:t xml:space="preserve"> </w:t>
      </w:r>
      <w:r w:rsidR="00D3528E">
        <w:rPr>
          <w:rFonts w:ascii="Times New Roman" w:hAnsi="Times New Roman"/>
          <w:sz w:val="28"/>
          <w:szCs w:val="28"/>
        </w:rPr>
        <w:t>-</w:t>
      </w:r>
      <w:r w:rsidRPr="00B3718C">
        <w:rPr>
          <w:rFonts w:ascii="Times New Roman" w:hAnsi="Times New Roman"/>
          <w:sz w:val="28"/>
          <w:szCs w:val="28"/>
        </w:rPr>
        <w:t xml:space="preserve"> (основные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В Приложении 2 представлено действие и  восприятие выделенных элементов.</w:t>
      </w:r>
    </w:p>
    <w:p w:rsidR="00B712F5" w:rsidRPr="00B3718C" w:rsidRDefault="00B712F5"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 А</w:t>
      </w:r>
      <w:r w:rsidRPr="00B3718C">
        <w:rPr>
          <w:rFonts w:ascii="Times New Roman" w:hAnsi="Times New Roman"/>
          <w:sz w:val="28"/>
          <w:szCs w:val="28"/>
          <w:vertAlign w:val="subscript"/>
        </w:rPr>
        <w:t>1</w:t>
      </w:r>
      <w:r w:rsidRPr="00B3718C">
        <w:rPr>
          <w:rFonts w:ascii="Times New Roman" w:hAnsi="Times New Roman"/>
          <w:sz w:val="28"/>
          <w:szCs w:val="28"/>
        </w:rPr>
        <w:t xml:space="preserve">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абсолютной ликвидностью, показывают потенциальные возможности по маневрированию ресурсами при принятии выгодных управленческих решений. Различные варианты формирования ресурсов и возможности их использования предопределяют ликвидность и финансовую устойчивость субъекта хозяйствования.</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Другим критерием выделения элементов финансовых ресурсов является право собственности. В этом случае элементами являются: собственные ресурсы, заемные ресурсы, временно привлеченные (используемые) ресурсы</w:t>
      </w:r>
      <w:r w:rsidR="007E58AD">
        <w:rPr>
          <w:rFonts w:ascii="Times New Roman" w:hAnsi="Times New Roman"/>
          <w:sz w:val="28"/>
          <w:szCs w:val="28"/>
        </w:rPr>
        <w:t>.</w:t>
      </w:r>
      <w:r w:rsidRPr="00B3718C">
        <w:rPr>
          <w:rFonts w:ascii="Times New Roman" w:hAnsi="Times New Roman"/>
          <w:sz w:val="28"/>
          <w:szCs w:val="28"/>
        </w:rPr>
        <w:t xml:space="preserve"> [</w:t>
      </w:r>
      <w:r w:rsidR="00A67FCA">
        <w:rPr>
          <w:rFonts w:ascii="Times New Roman" w:hAnsi="Times New Roman"/>
          <w:sz w:val="28"/>
          <w:szCs w:val="28"/>
        </w:rPr>
        <w:t>11</w:t>
      </w:r>
      <w:r w:rsidRPr="00B3718C">
        <w:rPr>
          <w:rFonts w:ascii="Times New Roman" w:hAnsi="Times New Roman"/>
          <w:sz w:val="28"/>
          <w:szCs w:val="28"/>
        </w:rPr>
        <w:t xml:space="preserve">] </w:t>
      </w:r>
    </w:p>
    <w:p w:rsidR="00CE7099" w:rsidRPr="000F1872"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Собственные финансовые ресурсы принадлежат самому хозяйствующему субъекту и  их использование не влечет за собой возможности утери контроля над деятельностью предприятия. В практике хозяйствования эти ресурсы используются главным образом для финансирования основных фондов, долгосрочных инвестиций и частично для формирования оборотных средств.</w:t>
      </w:r>
      <w:r w:rsidR="000F1872">
        <w:rPr>
          <w:rFonts w:ascii="Times New Roman" w:hAnsi="Times New Roman"/>
          <w:sz w:val="28"/>
          <w:szCs w:val="28"/>
        </w:rPr>
        <w:t xml:space="preserve"> (Приложение 3)</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Заемные ресурсы не являются собственность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что в конечном итоге обуславливает их более быструю, по сравнению с собственными ресурсами, оборачиваемость. К заемным средствам относятся разнообразные виды кредитов привлекаемые от других звеньев кредитной системы (банков, инвестиционных институтов, государства, предприятий, домохозяйств).</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Привлеченные ресурсы –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 задолженность по оплате труда работникам, задолженность в бюджет и внебюджетные фонды, средства кредиторов поступающие  в виде предоплаты и др.</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Соотношение между данными элементами финансовых ресурсов определяет финансовую устойчивость субъекта хозяйствования. В Приложении 3 представлена схема действия и восприятия данных элементов финансовых ресурсов.</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Следующим признаком выделения элементов финансовых ресурсов является срочность использования. Как  правило, ресурсы классифицируются на краткосрочные, среднесрочные, долгосрочные</w:t>
      </w:r>
      <w:r w:rsidR="007E58AD">
        <w:rPr>
          <w:rFonts w:ascii="Times New Roman" w:hAnsi="Times New Roman"/>
          <w:sz w:val="28"/>
          <w:szCs w:val="28"/>
        </w:rPr>
        <w:t>.</w:t>
      </w:r>
      <w:r w:rsidRPr="00B3718C">
        <w:rPr>
          <w:rFonts w:ascii="Times New Roman" w:hAnsi="Times New Roman"/>
          <w:sz w:val="28"/>
          <w:szCs w:val="28"/>
        </w:rPr>
        <w:t xml:space="preserve"> [</w:t>
      </w:r>
      <w:r w:rsidR="00A67FCA">
        <w:rPr>
          <w:rFonts w:ascii="Times New Roman" w:hAnsi="Times New Roman"/>
          <w:sz w:val="28"/>
          <w:szCs w:val="28"/>
        </w:rPr>
        <w:t>17</w:t>
      </w:r>
      <w:r w:rsidRPr="00B3718C">
        <w:rPr>
          <w:rFonts w:ascii="Times New Roman" w:hAnsi="Times New Roman"/>
          <w:sz w:val="28"/>
          <w:szCs w:val="28"/>
        </w:rPr>
        <w:t>]</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r w:rsidR="00764150">
        <w:rPr>
          <w:rFonts w:ascii="Times New Roman" w:hAnsi="Times New Roman"/>
          <w:sz w:val="28"/>
          <w:szCs w:val="28"/>
        </w:rPr>
        <w:t xml:space="preserve"> (Приложение 4)</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Минимальная временная граница (3-5 лет) этих средств обусловлена сроком действия основных фондов. Именно столько времени, в среднем, эксплуатируются машины и оборудование в экономически развитых странах. Сверх этого срока их использование чревато завышением себестоимости выпускаемой продукции (вследствие морального и физического износа). Но так как нижняя временная граница использования этих ресурсов обусловлена функционированием машин и оборудования, то логично здесь выделить еще одну группу ресурсов – для финансирования объектов сверх долгосрочного назначения, т.е. зданий, сооружений. Временная граница может составить </w:t>
      </w:r>
      <w:smartTag w:uri="urn:schemas-microsoft-com:office:smarttags" w:element="time">
        <w:smartTagPr>
          <w:attr w:name="Minute" w:val="15"/>
          <w:attr w:name="Hour" w:val="10"/>
        </w:smartTagPr>
        <w:r w:rsidRPr="00B3718C">
          <w:rPr>
            <w:rFonts w:ascii="Times New Roman" w:hAnsi="Times New Roman"/>
            <w:sz w:val="28"/>
            <w:szCs w:val="28"/>
          </w:rPr>
          <w:t>10-15</w:t>
        </w:r>
      </w:smartTag>
      <w:r w:rsidRPr="00B3718C">
        <w:rPr>
          <w:rFonts w:ascii="Times New Roman" w:hAnsi="Times New Roman"/>
          <w:sz w:val="28"/>
          <w:szCs w:val="28"/>
        </w:rPr>
        <w:t xml:space="preserve">  и более лет. Именно на такие сроки возможно получение ипотечного кредита.</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Действие и восприятие этих элементов предоставлено в Приложении 4.</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Прежде всего, финансовые ресурсы  выступают средством обеспечения производственной деятельности предприятия, фактором его производства или источником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т.е. выполняют инвестиционную  функцию, которая реализуется посредством прибыльных краткосрочных и долгосрочных финансовых вложений</w:t>
      </w:r>
      <w:r w:rsidR="007E58AD">
        <w:rPr>
          <w:rFonts w:ascii="Times New Roman" w:hAnsi="Times New Roman"/>
          <w:sz w:val="28"/>
          <w:szCs w:val="28"/>
        </w:rPr>
        <w:t>.</w:t>
      </w:r>
      <w:r w:rsidRPr="00B3718C">
        <w:rPr>
          <w:rFonts w:ascii="Times New Roman" w:hAnsi="Times New Roman"/>
          <w:sz w:val="28"/>
          <w:szCs w:val="28"/>
        </w:rPr>
        <w:t xml:space="preserve"> [</w:t>
      </w:r>
      <w:r w:rsidR="00A67FCA">
        <w:rPr>
          <w:rFonts w:ascii="Times New Roman" w:hAnsi="Times New Roman"/>
          <w:sz w:val="28"/>
          <w:szCs w:val="28"/>
        </w:rPr>
        <w:t>8</w:t>
      </w:r>
      <w:r w:rsidRPr="00B3718C">
        <w:rPr>
          <w:rFonts w:ascii="Times New Roman" w:hAnsi="Times New Roman"/>
          <w:sz w:val="28"/>
          <w:szCs w:val="28"/>
        </w:rPr>
        <w:t xml:space="preserve">] Данная  функция не обязательно связана с созданием новой стоимости, а вполне может быть реализована  на финансовых рынках посредством спекулятивных операций. </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Естественно, часть финансовых ресурсов предприятие для обеспечения ликвидности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FB3EB2" w:rsidRPr="00B3718C" w:rsidRDefault="00FB3EB2"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w:t>
      </w:r>
      <w:r w:rsidR="007E58AD">
        <w:rPr>
          <w:rFonts w:ascii="Times New Roman" w:hAnsi="Times New Roman"/>
          <w:sz w:val="28"/>
          <w:szCs w:val="28"/>
        </w:rPr>
        <w:t>.</w:t>
      </w:r>
      <w:r w:rsidRPr="00B3718C">
        <w:rPr>
          <w:rFonts w:ascii="Times New Roman" w:hAnsi="Times New Roman"/>
          <w:sz w:val="28"/>
          <w:szCs w:val="28"/>
        </w:rPr>
        <w:t xml:space="preserve"> [</w:t>
      </w:r>
      <w:r w:rsidR="00A67FCA">
        <w:rPr>
          <w:rFonts w:ascii="Times New Roman" w:hAnsi="Times New Roman"/>
          <w:sz w:val="28"/>
          <w:szCs w:val="28"/>
        </w:rPr>
        <w:t>15</w:t>
      </w:r>
      <w:r w:rsidRPr="00B3718C">
        <w:rPr>
          <w:rFonts w:ascii="Times New Roman" w:hAnsi="Times New Roman"/>
          <w:sz w:val="28"/>
          <w:szCs w:val="28"/>
        </w:rPr>
        <w:t>]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Чтобы предприятие могло осуществлять хозяйственную деятельность, необходимо наличие соответствующего финансового обеспечения. Одним из основных источников финансовых ресурсов предприятия является первоначальный капитал, который формируется из вкладов учредителей предприятия и принимает форму уставного предприятия.</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Способы образования уставного капитала зависят от организационно-правовой формы предприятия. Средства уставного капитала направляются на приобретение основных фондов и формирование оборотных средств в размерах, необходимых для ведения нормальной производственно-хозяйственной деятельности.</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Первоначальный капитал, инвестированный в производство, создает стоимость, выражающуюся в цене реализованной продукции. После реализации продукции она принимает денежную форму – форму выручки.</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Однако выручка – это еще не доход, хотя и является источником возмещения затраченных на производство продукции средств и формирования денежных фондов и финансовых резервов предприятия. В процессе использования выручка делится на качественно разные составные части.</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Одно из направлений использования выручки – формирование амортизационного фонда. Он образуется в виде амортизационных отчислений после того, как износ основных производственных фондов и нематериальных активов примет денежную форму. Обязательным условием образования амортизационного фонда является продажа производственных товаров потребителю и поступление выручки</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2</w:t>
      </w:r>
      <w:r w:rsidR="00A67FCA" w:rsidRPr="00B3718C">
        <w:rPr>
          <w:rFonts w:ascii="Times New Roman" w:hAnsi="Times New Roman"/>
          <w:sz w:val="28"/>
          <w:szCs w:val="28"/>
        </w:rPr>
        <w:t>]</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Создавая товар, предприятие расходует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составляет издержки предприятия по производству продукции, принимающие форму себестоимости.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товара оборотные средства восстанавливаются, а понесенные предприятием издержки по производству продукции возмещаются.</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Обособление издержек в виде себестоимости дает возможность сопоставить полученную от реализации продукции выручку и производственные затраты. Смысл инвестирования средств в производство продукции состоит в получени</w:t>
      </w:r>
      <w:r w:rsidR="00A71065">
        <w:rPr>
          <w:rFonts w:ascii="Times New Roman" w:hAnsi="Times New Roman"/>
          <w:sz w:val="28"/>
          <w:szCs w:val="28"/>
        </w:rPr>
        <w:t>и</w:t>
      </w:r>
      <w:r w:rsidRPr="00B3718C">
        <w:rPr>
          <w:rFonts w:ascii="Times New Roman" w:hAnsi="Times New Roman"/>
          <w:sz w:val="28"/>
          <w:szCs w:val="28"/>
        </w:rPr>
        <w:t xml:space="preserve"> </w:t>
      </w:r>
      <w:r w:rsidRPr="00B3718C">
        <w:rPr>
          <w:rFonts w:ascii="Times New Roman" w:hAnsi="Times New Roman"/>
          <w:sz w:val="28"/>
          <w:szCs w:val="28"/>
          <w:u w:val="single"/>
        </w:rPr>
        <w:t>чистого дохода</w:t>
      </w:r>
      <w:r w:rsidRPr="00B3718C">
        <w:rPr>
          <w:rFonts w:ascii="Times New Roman" w:hAnsi="Times New Roman"/>
          <w:sz w:val="28"/>
          <w:szCs w:val="28"/>
        </w:rPr>
        <w:t xml:space="preserve">, и если выручка превышает себестоимость, то предприятие получает его в виде прибыли. </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Как прибыль, так и амортизационные отчисления являются результатом кругооборота средств, которые были вложены в производство, и </w:t>
      </w:r>
      <w:r w:rsidRPr="00B3718C">
        <w:rPr>
          <w:rFonts w:ascii="Times New Roman" w:hAnsi="Times New Roman"/>
          <w:sz w:val="28"/>
          <w:szCs w:val="28"/>
          <w:u w:val="single"/>
        </w:rPr>
        <w:t>собственными финансовыми ресурсами</w:t>
      </w:r>
      <w:r w:rsidRPr="00B3718C">
        <w:rPr>
          <w:rFonts w:ascii="Times New Roman" w:hAnsi="Times New Roman"/>
          <w:sz w:val="28"/>
          <w:szCs w:val="28"/>
        </w:rPr>
        <w:t xml:space="preserve"> предприятия, которыми оно распоряжается самостоятельно.</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Полученная предприятием </w:t>
      </w:r>
      <w:r w:rsidRPr="00B3718C">
        <w:rPr>
          <w:rFonts w:ascii="Times New Roman" w:hAnsi="Times New Roman"/>
          <w:sz w:val="28"/>
          <w:szCs w:val="28"/>
          <w:u w:val="single"/>
        </w:rPr>
        <w:t>прибыль</w:t>
      </w:r>
      <w:r w:rsidRPr="00B3718C">
        <w:rPr>
          <w:rFonts w:ascii="Times New Roman" w:hAnsi="Times New Roman"/>
          <w:sz w:val="28"/>
          <w:szCs w:val="28"/>
        </w:rPr>
        <w:t xml:space="preserve"> не остается полностью в его распоряжении: часть её в виде налогов поступает в бюджет.</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Прибыль, оставляющаяся в распоряжении предприятия, является главным источником финансирования его потребителей, которые можно определить как накопление и потребление. Именно пропорции распределения прибыли на накопление, и потребление определяют перспективы развития предприятия.</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Средства, направленные на накопление (амортизационные отчисления и часть прибыли), составляют денежные ресурсы предприятия, используемые на его производственное и научно-техническое развитие. На этой основе происходит формирование </w:t>
      </w:r>
      <w:r w:rsidRPr="00B3718C">
        <w:rPr>
          <w:rFonts w:ascii="Times New Roman" w:hAnsi="Times New Roman"/>
          <w:sz w:val="28"/>
          <w:szCs w:val="28"/>
          <w:u w:val="single"/>
        </w:rPr>
        <w:t>финансовых активов</w:t>
      </w:r>
      <w:r w:rsidRPr="00B3718C">
        <w:rPr>
          <w:rFonts w:ascii="Times New Roman" w:hAnsi="Times New Roman"/>
          <w:sz w:val="28"/>
          <w:szCs w:val="28"/>
        </w:rPr>
        <w:t xml:space="preserve"> – приобретение ценных бумаг, долей участия в других предприятиях и т.д. Другая часть прибыли направляется на социальное развитие предприятия, в том числе на потребление.</w:t>
      </w:r>
    </w:p>
    <w:p w:rsidR="00703071" w:rsidRPr="00B3718C" w:rsidRDefault="0070307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Кроме собственных средств предприятием привлекаются </w:t>
      </w:r>
      <w:r w:rsidRPr="00B3718C">
        <w:rPr>
          <w:rFonts w:ascii="Times New Roman" w:hAnsi="Times New Roman"/>
          <w:sz w:val="28"/>
          <w:szCs w:val="28"/>
          <w:u w:val="single"/>
        </w:rPr>
        <w:t>заемные финансовые ресурсы</w:t>
      </w:r>
      <w:r w:rsidRPr="00B3718C">
        <w:rPr>
          <w:rFonts w:ascii="Times New Roman" w:hAnsi="Times New Roman"/>
          <w:sz w:val="28"/>
          <w:szCs w:val="28"/>
        </w:rPr>
        <w:t>, долгосрочные кредиты банка, средства других предприятий, облигационные займы. Источником возврата заёмных средств также является прибыль предприятия.</w:t>
      </w: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D3528E" w:rsidRDefault="00D3528E" w:rsidP="00D3528E">
      <w:pPr>
        <w:spacing w:line="360" w:lineRule="auto"/>
        <w:ind w:left="735"/>
        <w:jc w:val="center"/>
        <w:rPr>
          <w:rFonts w:ascii="Times New Roman" w:hAnsi="Times New Roman"/>
          <w:b/>
          <w:sz w:val="28"/>
          <w:szCs w:val="28"/>
        </w:rPr>
      </w:pPr>
    </w:p>
    <w:p w:rsidR="0065595D" w:rsidRPr="00B3718C" w:rsidRDefault="00D3528E" w:rsidP="00D3528E">
      <w:pPr>
        <w:spacing w:line="360" w:lineRule="auto"/>
        <w:ind w:left="735"/>
        <w:jc w:val="center"/>
        <w:rPr>
          <w:rFonts w:ascii="Times New Roman" w:hAnsi="Times New Roman"/>
          <w:b/>
          <w:sz w:val="28"/>
          <w:szCs w:val="28"/>
        </w:rPr>
      </w:pPr>
      <w:r>
        <w:rPr>
          <w:rFonts w:ascii="Times New Roman" w:hAnsi="Times New Roman"/>
          <w:b/>
          <w:sz w:val="28"/>
          <w:szCs w:val="28"/>
        </w:rPr>
        <w:t>1.2</w:t>
      </w:r>
      <w:r w:rsidR="00D27B3B" w:rsidRPr="00B3718C">
        <w:rPr>
          <w:rFonts w:ascii="Times New Roman" w:hAnsi="Times New Roman"/>
          <w:b/>
          <w:sz w:val="28"/>
          <w:szCs w:val="28"/>
        </w:rPr>
        <w:t xml:space="preserve"> </w:t>
      </w:r>
      <w:r w:rsidR="0065595D" w:rsidRPr="00B3718C">
        <w:rPr>
          <w:rFonts w:ascii="Times New Roman" w:hAnsi="Times New Roman"/>
          <w:b/>
          <w:sz w:val="28"/>
          <w:szCs w:val="28"/>
        </w:rPr>
        <w:t>Финансы предприятия</w:t>
      </w:r>
    </w:p>
    <w:p w:rsidR="002514BF" w:rsidRPr="00B3718C" w:rsidRDefault="002514BF"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Особое значение в хозяйственной деятельности предприятия имеют финансовые отношения</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13</w:t>
      </w:r>
      <w:r w:rsidR="00A67FCA" w:rsidRPr="00B3718C">
        <w:rPr>
          <w:rFonts w:ascii="Times New Roman" w:hAnsi="Times New Roman"/>
          <w:sz w:val="28"/>
          <w:szCs w:val="28"/>
        </w:rPr>
        <w:t>]</w:t>
      </w:r>
    </w:p>
    <w:p w:rsidR="002514BF" w:rsidRPr="00B3718C" w:rsidRDefault="002514BF"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Сферу финансовых отношений в практической деятельности предприятия образуют денежные отношения, возникающие:</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другими хозяйствующими субъектами и организациями, связанные с оплатой поставок оборудования, материалов, сырья, топлива, запасных частей, инструментов или реализации готовой продукции;</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финансовыми органами при внесении в бюджет налогов или платежей;</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кредитными институтами (коммерческими банками) при получении и погашении долгосрочных и краткосрочных ссуд и уплате по ним процентов;</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входящими в него структурными единицами и занятыми в них работниками при выдаче им заработной платы, расходовании социальных фондов;</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его структурными подразделениями при установлении им составных элементов накоплений, величины затрат и т.п.;</w:t>
      </w:r>
    </w:p>
    <w:p w:rsidR="002514BF" w:rsidRPr="00B3718C" w:rsidRDefault="002514BF" w:rsidP="00B3718C">
      <w:pPr>
        <w:numPr>
          <w:ilvl w:val="0"/>
          <w:numId w:val="2"/>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между предприятием и страховыми организациями, инвестиционными фондами и другими организациями.</w:t>
      </w:r>
    </w:p>
    <w:p w:rsidR="002514BF" w:rsidRPr="00B3718C" w:rsidRDefault="002514BF"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Финансовые результаты (выручка, прибыль) являются обобщающими результатами хозяйственной деятельности предприятия и служат основными показателями её эффективности.</w:t>
      </w:r>
    </w:p>
    <w:p w:rsidR="00C31A9B" w:rsidRPr="00B3718C" w:rsidRDefault="0065595D"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Финансы занимают особ</w:t>
      </w:r>
      <w:r w:rsidR="00A71065">
        <w:rPr>
          <w:rFonts w:ascii="Times New Roman" w:hAnsi="Times New Roman"/>
          <w:sz w:val="28"/>
          <w:szCs w:val="28"/>
        </w:rPr>
        <w:t>ое</w:t>
      </w:r>
      <w:r w:rsidRPr="00B3718C">
        <w:rPr>
          <w:rFonts w:ascii="Times New Roman" w:hAnsi="Times New Roman"/>
          <w:sz w:val="28"/>
          <w:szCs w:val="28"/>
        </w:rPr>
        <w:t xml:space="preserve"> </w:t>
      </w:r>
      <w:r w:rsidR="00A71065">
        <w:rPr>
          <w:rFonts w:ascii="Times New Roman" w:hAnsi="Times New Roman"/>
          <w:sz w:val="28"/>
          <w:szCs w:val="28"/>
        </w:rPr>
        <w:t>место</w:t>
      </w:r>
      <w:r w:rsidRPr="00B3718C">
        <w:rPr>
          <w:rFonts w:ascii="Times New Roman" w:hAnsi="Times New Roman"/>
          <w:sz w:val="28"/>
          <w:szCs w:val="28"/>
        </w:rPr>
        <w:t xml:space="preserve"> в экономических отношениях. Их специфика проявляется в том, что они всегда выступают в денежной форме. Финансы носят распределительный характер и отражают формирование и использование доходов и накоплений субъектов хозяйственной деятельности в сфере материального производства, государства и участников непроизводственной сферы.</w:t>
      </w:r>
    </w:p>
    <w:p w:rsidR="00D5622A" w:rsidRDefault="00D5622A"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Pr="00B3718C" w:rsidRDefault="00D3528E" w:rsidP="00B3718C">
      <w:pPr>
        <w:spacing w:line="360" w:lineRule="auto"/>
        <w:ind w:firstLine="708"/>
        <w:jc w:val="both"/>
        <w:rPr>
          <w:rFonts w:ascii="Times New Roman" w:hAnsi="Times New Roman"/>
          <w:sz w:val="28"/>
          <w:szCs w:val="28"/>
        </w:rPr>
      </w:pPr>
    </w:p>
    <w:p w:rsidR="00D47BF6" w:rsidRPr="00B3718C" w:rsidRDefault="00D47BF6" w:rsidP="00D3528E">
      <w:pPr>
        <w:numPr>
          <w:ilvl w:val="1"/>
          <w:numId w:val="35"/>
        </w:numPr>
        <w:spacing w:line="360" w:lineRule="auto"/>
        <w:jc w:val="center"/>
        <w:rPr>
          <w:rFonts w:ascii="Times New Roman" w:hAnsi="Times New Roman"/>
          <w:b/>
          <w:sz w:val="28"/>
          <w:szCs w:val="28"/>
        </w:rPr>
      </w:pPr>
      <w:r w:rsidRPr="00B3718C">
        <w:rPr>
          <w:rFonts w:ascii="Times New Roman" w:hAnsi="Times New Roman"/>
          <w:b/>
          <w:sz w:val="28"/>
          <w:szCs w:val="28"/>
        </w:rPr>
        <w:t>Доходы и расходы: понятие, сущность, виды</w:t>
      </w:r>
    </w:p>
    <w:p w:rsidR="00D47BF6" w:rsidRPr="00B3718C" w:rsidRDefault="00D47BF6"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Любая коммерческая организация строит свою деятельность исходя из перспективы устойчивого генерирования прибыли в среднем. Поскольку в мире бизнеса и конкурентной борьбы никто не застрахован от собственных ошибок и появления более умелых и удачливых конкурентов, нельзя заранее </w:t>
      </w:r>
      <w:r w:rsidR="00DA668B" w:rsidRPr="00B3718C">
        <w:rPr>
          <w:rFonts w:ascii="Times New Roman" w:hAnsi="Times New Roman"/>
          <w:sz w:val="28"/>
          <w:szCs w:val="28"/>
        </w:rPr>
        <w:t xml:space="preserve">предсказать </w:t>
      </w:r>
      <w:r w:rsidRPr="00B3718C">
        <w:rPr>
          <w:rFonts w:ascii="Times New Roman" w:hAnsi="Times New Roman"/>
          <w:sz w:val="28"/>
          <w:szCs w:val="28"/>
        </w:rPr>
        <w:t>с определенностью</w:t>
      </w:r>
      <w:r w:rsidR="00DA668B" w:rsidRPr="00B3718C">
        <w:rPr>
          <w:rFonts w:ascii="Times New Roman" w:hAnsi="Times New Roman"/>
          <w:sz w:val="28"/>
          <w:szCs w:val="28"/>
        </w:rPr>
        <w:t>, какова будет прибыль в будущем, хватит ли доходов предприятию для расчетов со своими контрагентами, будут ли удовлетворены собственники уровнем рентабельности и другое. Именно поэтому степень эффективности текущего управления финансами определяется не только и не столько значимостью полученных доходов (убытков) в отдельные годы, сколько устойчивостью генерирования прибыли в среднем. Если предприятие постоянно имеет прибыль, обремененную приемлемым уровнем риска, становится возможным принятие стратегических финансовых решений прогнозного характера, в особенности в отношении привлечения дополнительных источников финансирования. Иными словами, не только текущее финансовое состояние, но и решения стратегического характера в значительной степени зависят от эффективности постоянной рутинной деятельности, сутью которой является генерирование прибыли. Устойчивая текущая прибыль служит индикатором правильности выбранного курса, стратегическая цель которого – повышение уровня благосостояния собственников предприятия</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4</w:t>
      </w:r>
      <w:r w:rsidR="00A67FCA" w:rsidRPr="00B3718C">
        <w:rPr>
          <w:rFonts w:ascii="Times New Roman" w:hAnsi="Times New Roman"/>
          <w:sz w:val="28"/>
          <w:szCs w:val="28"/>
        </w:rPr>
        <w:t>]</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Понятия доходов и расходов достаточно неоднозначны.</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u w:val="single"/>
        </w:rPr>
        <w:t>Доходами</w:t>
      </w:r>
      <w:r w:rsidRPr="00B3718C">
        <w:rPr>
          <w:rFonts w:ascii="Times New Roman" w:hAnsi="Times New Roman"/>
          <w:sz w:val="28"/>
          <w:szCs w:val="28"/>
        </w:rPr>
        <w:t xml:space="preserve"> организации признается увеличение экономических выгод в результате поступления активов (денежных средств, иного имущества) и погашения обязательств, приводящее к увеличению капитала этой организации, за исключением вкладов участников (собственников имущества)</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6</w:t>
      </w:r>
      <w:r w:rsidR="00A67FCA" w:rsidRPr="00B3718C">
        <w:rPr>
          <w:rFonts w:ascii="Times New Roman" w:hAnsi="Times New Roman"/>
          <w:sz w:val="28"/>
          <w:szCs w:val="28"/>
        </w:rPr>
        <w:t>]</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Не относятся к доходам, а следовательно, не приводят к увеличению капитала:</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налога на добавленную стоимость, акцизов, налога с продаж, экспортных пошлин и других аналогичных обязательных сумм, подлежащих перечислению в бюджет;</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поступления по договорам комиссии;</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полученные предприятием в виде авансов в счет оплаты продукции, товаров, работ, услуг;</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полученных задатков;</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полученных залогов;</w:t>
      </w:r>
    </w:p>
    <w:p w:rsidR="009E7ACC" w:rsidRPr="00B3718C" w:rsidRDefault="009E7ACC" w:rsidP="00B3718C">
      <w:pPr>
        <w:numPr>
          <w:ilvl w:val="0"/>
          <w:numId w:val="13"/>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полученные в погашение кредита (займа), предоставленного ранее заемщику.</w:t>
      </w:r>
    </w:p>
    <w:p w:rsidR="009E7ACC" w:rsidRPr="00B3718C" w:rsidRDefault="009E7ACC"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u w:val="single"/>
        </w:rPr>
        <w:t>Расходами</w:t>
      </w:r>
      <w:r w:rsidRPr="00B3718C">
        <w:rPr>
          <w:rFonts w:ascii="Times New Roman" w:hAnsi="Times New Roman"/>
          <w:sz w:val="28"/>
          <w:szCs w:val="28"/>
        </w:rPr>
        <w:t xml:space="preserve"> организации признается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6</w:t>
      </w:r>
      <w:r w:rsidR="00A67FCA" w:rsidRPr="00B3718C">
        <w:rPr>
          <w:rFonts w:ascii="Times New Roman" w:hAnsi="Times New Roman"/>
          <w:sz w:val="28"/>
          <w:szCs w:val="28"/>
        </w:rPr>
        <w:t>]</w:t>
      </w:r>
    </w:p>
    <w:p w:rsidR="009E7ACC" w:rsidRPr="00B3718C" w:rsidRDefault="009E7ACC"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Не признается расходами и потому не влияет на величину капитала выбытие активов в связи с:</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приобретением (созданием) внеоборотных активов;</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вкладами в уставные (складочные) капиталы других организаций и приобретение акций и иных ценных бумаг не с целью перепродажи;</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перечислением средств в рамках благотворительной деятельности, организации отдыха, мероприятий спортивного и культурно-просветительского характера;</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договорами комиссии;</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перечислением авансов и задатков;</w:t>
      </w:r>
    </w:p>
    <w:p w:rsidR="009E7ACC" w:rsidRPr="00B3718C" w:rsidRDefault="009E7ACC" w:rsidP="00B3718C">
      <w:pPr>
        <w:numPr>
          <w:ilvl w:val="0"/>
          <w:numId w:val="14"/>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погашением полученных ранее кредитов и займов.</w:t>
      </w:r>
    </w:p>
    <w:p w:rsidR="00284B68" w:rsidRPr="00B3718C" w:rsidRDefault="00284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условиях рыночной экономики получение прибыли является непосредственной целью производства. Прибыль создает определенные гарантии для дальнейшего существования предприятия, поскольку только её накопление в виде различных резервных фондов помогает преодолевать последствия риска, связанного с реализацией товара на рынке.</w:t>
      </w:r>
    </w:p>
    <w:p w:rsidR="00284B68" w:rsidRDefault="00284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На рынке предприятия выступают как относительно обособленные товаропроизводители. Установив цену на продукцию, они реализуют её потребителю, получая при этом </w:t>
      </w:r>
      <w:r w:rsidRPr="00B3718C">
        <w:rPr>
          <w:rFonts w:ascii="Times New Roman" w:hAnsi="Times New Roman"/>
          <w:sz w:val="28"/>
          <w:szCs w:val="28"/>
          <w:u w:val="single"/>
        </w:rPr>
        <w:t>денежную выручку</w:t>
      </w:r>
      <w:r w:rsidRPr="00B3718C">
        <w:rPr>
          <w:rFonts w:ascii="Times New Roman" w:hAnsi="Times New Roman"/>
          <w:sz w:val="28"/>
          <w:szCs w:val="28"/>
        </w:rPr>
        <w:t>, что не означает еще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w:t>
      </w:r>
    </w:p>
    <w:p w:rsidR="00BB2E63" w:rsidRPr="00B3718C" w:rsidRDefault="00BB2E63" w:rsidP="00B3718C">
      <w:pPr>
        <w:spacing w:line="360" w:lineRule="auto"/>
        <w:ind w:firstLine="708"/>
        <w:jc w:val="both"/>
        <w:rPr>
          <w:rFonts w:ascii="Times New Roman" w:hAnsi="Times New Roman"/>
          <w:sz w:val="28"/>
          <w:szCs w:val="28"/>
        </w:rPr>
      </w:pPr>
      <w:r>
        <w:rPr>
          <w:rFonts w:ascii="Times New Roman" w:hAnsi="Times New Roman"/>
          <w:sz w:val="28"/>
          <w:szCs w:val="28"/>
        </w:rPr>
        <w:t xml:space="preserve">Таблица 1.3.1 - </w:t>
      </w:r>
      <w:r w:rsidRPr="00B3718C">
        <w:rPr>
          <w:rFonts w:ascii="Times New Roman" w:hAnsi="Times New Roman"/>
          <w:sz w:val="28"/>
          <w:szCs w:val="28"/>
        </w:rPr>
        <w:t>Связь между себестоимостью, валовым доходом и прибылью предприятия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2835"/>
        <w:gridCol w:w="1560"/>
        <w:gridCol w:w="1563"/>
      </w:tblGrid>
      <w:tr w:rsidR="00284B68" w:rsidRPr="00B3718C" w:rsidTr="00A779DD">
        <w:trPr>
          <w:cantSplit/>
          <w:trHeight w:val="420"/>
        </w:trPr>
        <w:tc>
          <w:tcPr>
            <w:tcW w:w="3395" w:type="dxa"/>
            <w:vMerge w:val="restart"/>
            <w:vAlign w:val="center"/>
          </w:tcPr>
          <w:p w:rsidR="00284B68" w:rsidRPr="00BB2E63" w:rsidRDefault="00284B68" w:rsidP="00B3718C">
            <w:pPr>
              <w:pStyle w:val="5"/>
              <w:spacing w:line="360" w:lineRule="auto"/>
              <w:ind w:firstLine="65"/>
              <w:rPr>
                <w:sz w:val="26"/>
                <w:szCs w:val="26"/>
              </w:rPr>
            </w:pPr>
            <w:r w:rsidRPr="00BB2E63">
              <w:rPr>
                <w:sz w:val="26"/>
                <w:szCs w:val="26"/>
              </w:rPr>
              <w:t>Материальные затраты</w:t>
            </w:r>
          </w:p>
        </w:tc>
        <w:tc>
          <w:tcPr>
            <w:tcW w:w="5958" w:type="dxa"/>
            <w:gridSpan w:val="3"/>
            <w:vAlign w:val="center"/>
          </w:tcPr>
          <w:p w:rsidR="00284B68" w:rsidRPr="00BB2E63" w:rsidRDefault="00284B68" w:rsidP="00B3718C">
            <w:pPr>
              <w:pStyle w:val="5"/>
              <w:spacing w:line="360" w:lineRule="auto"/>
              <w:ind w:firstLine="5"/>
              <w:rPr>
                <w:sz w:val="26"/>
                <w:szCs w:val="26"/>
              </w:rPr>
            </w:pPr>
            <w:r w:rsidRPr="00BB2E63">
              <w:rPr>
                <w:sz w:val="26"/>
                <w:szCs w:val="26"/>
              </w:rPr>
              <w:t>Валовой доход</w:t>
            </w:r>
          </w:p>
        </w:tc>
      </w:tr>
      <w:tr w:rsidR="00284B68" w:rsidRPr="00B3718C" w:rsidTr="00A779DD">
        <w:trPr>
          <w:cantSplit/>
          <w:trHeight w:val="300"/>
        </w:trPr>
        <w:tc>
          <w:tcPr>
            <w:tcW w:w="3395" w:type="dxa"/>
            <w:vMerge/>
          </w:tcPr>
          <w:p w:rsidR="00284B68" w:rsidRPr="00BB2E63" w:rsidRDefault="00284B68" w:rsidP="00B3718C">
            <w:pPr>
              <w:widowControl w:val="0"/>
              <w:spacing w:line="360" w:lineRule="auto"/>
              <w:ind w:right="100" w:firstLine="709"/>
              <w:jc w:val="both"/>
              <w:rPr>
                <w:rFonts w:ascii="Times New Roman" w:hAnsi="Times New Roman"/>
                <w:snapToGrid w:val="0"/>
                <w:sz w:val="26"/>
                <w:szCs w:val="26"/>
              </w:rPr>
            </w:pPr>
          </w:p>
        </w:tc>
        <w:tc>
          <w:tcPr>
            <w:tcW w:w="2835" w:type="dxa"/>
            <w:vAlign w:val="center"/>
          </w:tcPr>
          <w:p w:rsidR="00284B68" w:rsidRPr="00BB2E63" w:rsidRDefault="00284B68" w:rsidP="00B3718C">
            <w:pPr>
              <w:pStyle w:val="5"/>
              <w:spacing w:line="360" w:lineRule="auto"/>
              <w:ind w:firstLine="185"/>
              <w:rPr>
                <w:sz w:val="26"/>
                <w:szCs w:val="26"/>
              </w:rPr>
            </w:pPr>
            <w:r w:rsidRPr="00BB2E63">
              <w:rPr>
                <w:sz w:val="26"/>
                <w:szCs w:val="26"/>
              </w:rPr>
              <w:t>Оплата труда</w:t>
            </w:r>
          </w:p>
        </w:tc>
        <w:tc>
          <w:tcPr>
            <w:tcW w:w="3123" w:type="dxa"/>
            <w:gridSpan w:val="2"/>
            <w:vAlign w:val="center"/>
          </w:tcPr>
          <w:p w:rsidR="00284B68" w:rsidRPr="00BB2E63" w:rsidRDefault="00284B68" w:rsidP="00B3718C">
            <w:pPr>
              <w:pStyle w:val="5"/>
              <w:spacing w:line="360" w:lineRule="auto"/>
              <w:ind w:firstLine="72"/>
              <w:rPr>
                <w:sz w:val="26"/>
                <w:szCs w:val="26"/>
              </w:rPr>
            </w:pPr>
            <w:r w:rsidRPr="00BB2E63">
              <w:rPr>
                <w:sz w:val="26"/>
                <w:szCs w:val="26"/>
              </w:rPr>
              <w:t>Прибыль</w:t>
            </w:r>
          </w:p>
        </w:tc>
      </w:tr>
      <w:tr w:rsidR="00284B68" w:rsidRPr="00B3718C" w:rsidTr="00A779DD">
        <w:trPr>
          <w:trHeight w:val="999"/>
        </w:trPr>
        <w:tc>
          <w:tcPr>
            <w:tcW w:w="6230" w:type="dxa"/>
            <w:gridSpan w:val="2"/>
            <w:vAlign w:val="center"/>
          </w:tcPr>
          <w:p w:rsidR="00284B68" w:rsidRPr="00BB2E63" w:rsidRDefault="00284B68" w:rsidP="00B3718C">
            <w:pPr>
              <w:pStyle w:val="5"/>
              <w:spacing w:line="360" w:lineRule="auto"/>
              <w:ind w:firstLine="709"/>
              <w:rPr>
                <w:sz w:val="26"/>
                <w:szCs w:val="26"/>
              </w:rPr>
            </w:pPr>
            <w:r w:rsidRPr="00BB2E63">
              <w:rPr>
                <w:sz w:val="26"/>
                <w:szCs w:val="26"/>
              </w:rPr>
              <w:t>Себестоимость</w:t>
            </w:r>
          </w:p>
        </w:tc>
        <w:tc>
          <w:tcPr>
            <w:tcW w:w="1560" w:type="dxa"/>
            <w:vAlign w:val="center"/>
          </w:tcPr>
          <w:p w:rsidR="00284B68" w:rsidRPr="00BB2E63" w:rsidRDefault="00284B68" w:rsidP="00B3718C">
            <w:pPr>
              <w:widowControl w:val="0"/>
              <w:spacing w:line="360" w:lineRule="auto"/>
              <w:ind w:right="100"/>
              <w:jc w:val="both"/>
              <w:rPr>
                <w:rFonts w:ascii="Times New Roman" w:hAnsi="Times New Roman"/>
                <w:snapToGrid w:val="0"/>
                <w:sz w:val="26"/>
                <w:szCs w:val="26"/>
              </w:rPr>
            </w:pPr>
            <w:r w:rsidRPr="00BB2E63">
              <w:rPr>
                <w:rFonts w:ascii="Times New Roman" w:hAnsi="Times New Roman"/>
                <w:snapToGrid w:val="0"/>
                <w:sz w:val="26"/>
                <w:szCs w:val="26"/>
              </w:rPr>
              <w:t>Чистая прибыль</w:t>
            </w:r>
          </w:p>
        </w:tc>
        <w:tc>
          <w:tcPr>
            <w:tcW w:w="1563" w:type="dxa"/>
            <w:vAlign w:val="center"/>
          </w:tcPr>
          <w:p w:rsidR="00284B68" w:rsidRPr="00BB2E63" w:rsidRDefault="00284B68" w:rsidP="00B3718C">
            <w:pPr>
              <w:widowControl w:val="0"/>
              <w:spacing w:line="360" w:lineRule="auto"/>
              <w:ind w:right="100"/>
              <w:jc w:val="center"/>
              <w:rPr>
                <w:rFonts w:ascii="Times New Roman" w:hAnsi="Times New Roman"/>
                <w:snapToGrid w:val="0"/>
                <w:sz w:val="26"/>
                <w:szCs w:val="26"/>
              </w:rPr>
            </w:pPr>
            <w:r w:rsidRPr="00BB2E63">
              <w:rPr>
                <w:rFonts w:ascii="Times New Roman" w:hAnsi="Times New Roman"/>
                <w:snapToGrid w:val="0"/>
                <w:sz w:val="26"/>
                <w:szCs w:val="26"/>
              </w:rPr>
              <w:t>Налог на прибыль</w:t>
            </w:r>
          </w:p>
        </w:tc>
      </w:tr>
      <w:tr w:rsidR="00284B68" w:rsidRPr="00B3718C" w:rsidTr="00322607">
        <w:trPr>
          <w:trHeight w:val="315"/>
        </w:trPr>
        <w:tc>
          <w:tcPr>
            <w:tcW w:w="9353" w:type="dxa"/>
            <w:gridSpan w:val="4"/>
            <w:vAlign w:val="center"/>
          </w:tcPr>
          <w:p w:rsidR="00284B68" w:rsidRPr="00BB2E63" w:rsidRDefault="00284B68" w:rsidP="00B3718C">
            <w:pPr>
              <w:pStyle w:val="5"/>
              <w:spacing w:line="360" w:lineRule="auto"/>
              <w:ind w:firstLine="709"/>
              <w:rPr>
                <w:sz w:val="26"/>
                <w:szCs w:val="26"/>
              </w:rPr>
            </w:pPr>
            <w:r w:rsidRPr="00BB2E63">
              <w:rPr>
                <w:sz w:val="26"/>
                <w:szCs w:val="26"/>
              </w:rPr>
              <w:t>Выручка от реализации</w:t>
            </w:r>
          </w:p>
        </w:tc>
      </w:tr>
    </w:tbl>
    <w:p w:rsidR="00A779DD" w:rsidRDefault="00A779DD" w:rsidP="00B3718C">
      <w:pPr>
        <w:spacing w:line="360" w:lineRule="auto"/>
        <w:ind w:firstLine="708"/>
        <w:jc w:val="both"/>
        <w:rPr>
          <w:rFonts w:ascii="Times New Roman" w:hAnsi="Times New Roman"/>
          <w:sz w:val="28"/>
          <w:szCs w:val="28"/>
        </w:rPr>
      </w:pPr>
    </w:p>
    <w:p w:rsidR="00284B68" w:rsidRPr="00B3718C" w:rsidRDefault="00284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Конечный финансовый результат (прибыль или убыток) слагается из финансового результата от реализации продукции (работ, услуг), основных фондов и иного имущества предприятия и доходов от не</w:t>
      </w:r>
      <w:r w:rsidR="005C33BA" w:rsidRPr="00B3718C">
        <w:rPr>
          <w:rFonts w:ascii="Times New Roman" w:hAnsi="Times New Roman"/>
          <w:sz w:val="28"/>
          <w:szCs w:val="28"/>
        </w:rPr>
        <w:t xml:space="preserve"> </w:t>
      </w:r>
      <w:r w:rsidRPr="00B3718C">
        <w:rPr>
          <w:rFonts w:ascii="Times New Roman" w:hAnsi="Times New Roman"/>
          <w:sz w:val="28"/>
          <w:szCs w:val="28"/>
        </w:rPr>
        <w:t>реализационных операций, уменьшенных на сумму расходов по этим операциям.</w:t>
      </w:r>
      <w:r w:rsidR="007E58AD">
        <w:rPr>
          <w:rFonts w:ascii="Times New Roman" w:hAnsi="Times New Roman"/>
          <w:sz w:val="28"/>
          <w:szCs w:val="28"/>
        </w:rPr>
        <w:t xml:space="preserve"> </w:t>
      </w:r>
      <w:r w:rsidRPr="00B3718C">
        <w:rPr>
          <w:rFonts w:ascii="Times New Roman" w:hAnsi="Times New Roman"/>
          <w:sz w:val="28"/>
          <w:szCs w:val="28"/>
        </w:rPr>
        <w:t>[</w:t>
      </w:r>
      <w:r w:rsidR="00A67FCA">
        <w:rPr>
          <w:rFonts w:ascii="Times New Roman" w:hAnsi="Times New Roman"/>
          <w:sz w:val="28"/>
          <w:szCs w:val="28"/>
        </w:rPr>
        <w:t>15</w:t>
      </w:r>
      <w:r w:rsidRPr="00B3718C">
        <w:rPr>
          <w:rFonts w:ascii="Times New Roman" w:hAnsi="Times New Roman"/>
          <w:sz w:val="28"/>
          <w:szCs w:val="28"/>
        </w:rPr>
        <w:t>]</w:t>
      </w:r>
    </w:p>
    <w:p w:rsidR="00284B68" w:rsidRPr="00B3718C" w:rsidRDefault="00284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Если выручка превышает себестоимость, финансовый результат свидетельствует о получении </w:t>
      </w:r>
      <w:r w:rsidRPr="00B3718C">
        <w:rPr>
          <w:rFonts w:ascii="Times New Roman" w:hAnsi="Times New Roman"/>
          <w:sz w:val="28"/>
          <w:szCs w:val="28"/>
          <w:u w:val="single"/>
        </w:rPr>
        <w:t>прибыли</w:t>
      </w:r>
      <w:r w:rsidRPr="00B3718C">
        <w:rPr>
          <w:rFonts w:ascii="Times New Roman" w:hAnsi="Times New Roman"/>
          <w:sz w:val="28"/>
          <w:szCs w:val="28"/>
        </w:rPr>
        <w:t xml:space="preserve">. Предприятие всегда ставит своей целью прибыль, но не всегда её извлекает. Если выручка равна себестоимости, то удается лишь возместить затраты на производство и реализацию продукции. При затратах, превышающих выручку, предприятие превышает установленный объем затрат и получает </w:t>
      </w:r>
      <w:r w:rsidRPr="00B3718C">
        <w:rPr>
          <w:rFonts w:ascii="Times New Roman" w:hAnsi="Times New Roman"/>
          <w:sz w:val="28"/>
          <w:szCs w:val="28"/>
          <w:u w:val="single"/>
        </w:rPr>
        <w:t>убытки</w:t>
      </w:r>
      <w:r w:rsidRPr="00B3718C">
        <w:rPr>
          <w:rFonts w:ascii="Times New Roman" w:hAnsi="Times New Roman"/>
          <w:sz w:val="28"/>
          <w:szCs w:val="28"/>
        </w:rPr>
        <w:t xml:space="preserve"> – отрицательный финансовый результат, что ставит предприятие в достаточно сложное финансовое положение, не исключающее и банкротство</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5</w:t>
      </w:r>
      <w:r w:rsidR="00A67FCA" w:rsidRPr="00B3718C">
        <w:rPr>
          <w:rFonts w:ascii="Times New Roman" w:hAnsi="Times New Roman"/>
          <w:sz w:val="28"/>
          <w:szCs w:val="28"/>
        </w:rPr>
        <w:t>]</w:t>
      </w:r>
    </w:p>
    <w:p w:rsidR="00BF5C2D" w:rsidRPr="00B3718C" w:rsidRDefault="00BF5C2D"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Для предприятия прибыль является показателем, создающим стимул для инвестирования в те сферы, где можно добиться наибольшего прироста стоимости. Прибыль как категория рыночных отношений выполняет следующие функции:</w:t>
      </w:r>
    </w:p>
    <w:p w:rsidR="00BF5C2D" w:rsidRPr="00B3718C" w:rsidRDefault="00BF5C2D" w:rsidP="00B3718C">
      <w:pPr>
        <w:numPr>
          <w:ilvl w:val="0"/>
          <w:numId w:val="7"/>
        </w:numPr>
        <w:spacing w:line="360" w:lineRule="auto"/>
        <w:jc w:val="both"/>
        <w:rPr>
          <w:rFonts w:ascii="Times New Roman" w:hAnsi="Times New Roman"/>
          <w:sz w:val="28"/>
          <w:szCs w:val="28"/>
        </w:rPr>
      </w:pPr>
      <w:r w:rsidRPr="00B3718C">
        <w:rPr>
          <w:rFonts w:ascii="Times New Roman" w:hAnsi="Times New Roman"/>
          <w:sz w:val="28"/>
          <w:szCs w:val="28"/>
        </w:rPr>
        <w:t>характеризует экономический эффект, полученный в результате деятельности предприятия;</w:t>
      </w:r>
    </w:p>
    <w:p w:rsidR="00BF5C2D" w:rsidRPr="00B3718C" w:rsidRDefault="00BF5C2D" w:rsidP="00B3718C">
      <w:pPr>
        <w:numPr>
          <w:ilvl w:val="0"/>
          <w:numId w:val="7"/>
        </w:numPr>
        <w:spacing w:line="360" w:lineRule="auto"/>
        <w:jc w:val="both"/>
        <w:rPr>
          <w:rFonts w:ascii="Times New Roman" w:hAnsi="Times New Roman"/>
          <w:sz w:val="28"/>
          <w:szCs w:val="28"/>
        </w:rPr>
      </w:pPr>
      <w:r w:rsidRPr="00B3718C">
        <w:rPr>
          <w:rFonts w:ascii="Times New Roman" w:hAnsi="Times New Roman"/>
          <w:sz w:val="28"/>
          <w:szCs w:val="28"/>
        </w:rPr>
        <w:t>является основным элементом финансовых ресурсов предприятия;</w:t>
      </w:r>
    </w:p>
    <w:p w:rsidR="00BF5C2D" w:rsidRPr="00B3718C" w:rsidRDefault="00BF5C2D" w:rsidP="00B3718C">
      <w:pPr>
        <w:numPr>
          <w:ilvl w:val="0"/>
          <w:numId w:val="7"/>
        </w:numPr>
        <w:spacing w:line="360" w:lineRule="auto"/>
        <w:jc w:val="both"/>
        <w:rPr>
          <w:rFonts w:ascii="Times New Roman" w:hAnsi="Times New Roman"/>
          <w:sz w:val="28"/>
          <w:szCs w:val="28"/>
        </w:rPr>
      </w:pPr>
      <w:r w:rsidRPr="00B3718C">
        <w:rPr>
          <w:rFonts w:ascii="Times New Roman" w:hAnsi="Times New Roman"/>
          <w:sz w:val="28"/>
          <w:szCs w:val="28"/>
        </w:rPr>
        <w:t>является источником формирования бюджетов разных уровней.</w:t>
      </w:r>
    </w:p>
    <w:p w:rsidR="00BF5C2D" w:rsidRPr="00B3718C" w:rsidRDefault="00BF5C2D"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Определенную роль играют и убытки. Они высвечивают ошибки и просчеты предприятия в направлениях использования финансовых средств, организации производства и сбыта продукции.</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На каждом предприятии формируется четыре показателя прибыли, существенно различающиеся по величине, экономическому содержанию и функциональному назначению. Базой всех расчетов служит </w:t>
      </w:r>
      <w:r w:rsidRPr="00B3718C">
        <w:rPr>
          <w:rFonts w:ascii="Times New Roman" w:hAnsi="Times New Roman"/>
          <w:sz w:val="28"/>
          <w:szCs w:val="28"/>
          <w:u w:val="single"/>
        </w:rPr>
        <w:t>балансовая прибыль</w:t>
      </w:r>
      <w:r w:rsidRPr="00B3718C">
        <w:rPr>
          <w:rFonts w:ascii="Times New Roman" w:hAnsi="Times New Roman"/>
          <w:sz w:val="28"/>
          <w:szCs w:val="28"/>
        </w:rPr>
        <w:t xml:space="preserve"> – основной финансовый показатель производственно-хозяйственной деятельности предприятия. Для целей налогообложения рассчитывается специальный показатель – </w:t>
      </w:r>
      <w:r w:rsidRPr="00B3718C">
        <w:rPr>
          <w:rFonts w:ascii="Times New Roman" w:hAnsi="Times New Roman"/>
          <w:sz w:val="28"/>
          <w:szCs w:val="28"/>
          <w:u w:val="single"/>
        </w:rPr>
        <w:t>валовая прибыль</w:t>
      </w:r>
      <w:r w:rsidRPr="00B3718C">
        <w:rPr>
          <w:rFonts w:ascii="Times New Roman" w:hAnsi="Times New Roman"/>
          <w:sz w:val="28"/>
          <w:szCs w:val="28"/>
        </w:rPr>
        <w:t xml:space="preserve">, а на её основе – </w:t>
      </w:r>
      <w:r w:rsidRPr="00B3718C">
        <w:rPr>
          <w:rFonts w:ascii="Times New Roman" w:hAnsi="Times New Roman"/>
          <w:sz w:val="28"/>
          <w:szCs w:val="28"/>
          <w:u w:val="single"/>
        </w:rPr>
        <w:t>прибыль, облагаемая налогом</w:t>
      </w:r>
      <w:r w:rsidRPr="00B3718C">
        <w:rPr>
          <w:rFonts w:ascii="Times New Roman" w:hAnsi="Times New Roman"/>
          <w:sz w:val="28"/>
          <w:szCs w:val="28"/>
        </w:rPr>
        <w:t xml:space="preserve">, и прибыль, не облагаемая налогом. Остающаяся в распоряжении предприятия после внесения налогов и других платежей в бюджет часть балансовой прибыли называется </w:t>
      </w:r>
      <w:r w:rsidRPr="00B3718C">
        <w:rPr>
          <w:rFonts w:ascii="Times New Roman" w:hAnsi="Times New Roman"/>
          <w:sz w:val="28"/>
          <w:szCs w:val="28"/>
          <w:u w:val="single"/>
        </w:rPr>
        <w:t>чистой прибылью</w:t>
      </w:r>
      <w:r w:rsidRPr="00B3718C">
        <w:rPr>
          <w:rFonts w:ascii="Times New Roman" w:hAnsi="Times New Roman"/>
          <w:sz w:val="28"/>
          <w:szCs w:val="28"/>
        </w:rPr>
        <w:t>. Она характеризует конечный финансовый результат деятельности предприятия</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10</w:t>
      </w:r>
      <w:r w:rsidR="00A67FCA" w:rsidRPr="00B3718C">
        <w:rPr>
          <w:rFonts w:ascii="Times New Roman" w:hAnsi="Times New Roman"/>
          <w:sz w:val="28"/>
          <w:szCs w:val="28"/>
        </w:rPr>
        <w:t>]</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Балансовая прибыль включает три основных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u w:val="single"/>
        </w:rPr>
        <w:t>Прибыль от реализации продукции (работ, услуг)</w:t>
      </w:r>
      <w:r w:rsidRPr="00B3718C">
        <w:rPr>
          <w:rFonts w:ascii="Times New Roman" w:hAnsi="Times New Roman"/>
          <w:sz w:val="28"/>
          <w:szCs w:val="28"/>
        </w:rPr>
        <w:t xml:space="preserve">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Прибыль от реализации продукции рассчитывается как разность между выручкой от реализации (без НДС и акцизов) и затратами на производство и реализацию.</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u w:val="single"/>
        </w:rPr>
        <w:t>Прибыль (убыток) от реализации основных средств</w:t>
      </w:r>
      <w:r w:rsidRPr="00B3718C">
        <w:rPr>
          <w:rFonts w:ascii="Times New Roman" w:hAnsi="Times New Roman"/>
          <w:sz w:val="28"/>
          <w:szCs w:val="28"/>
        </w:rPr>
        <w:t xml:space="preserve"> и иного имущества предприятия представляет собой финансовый результат, не связанный с основными видами деятельности предприятия. Он отражает прибыль (убыток) от прочей реализации, к которой относится продажа на сторону различных видов имущества, числящегося на балансе предприятия.</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u w:val="single"/>
        </w:rPr>
        <w:t>Финансовые результаты от внереализационных операций</w:t>
      </w:r>
      <w:r w:rsidRPr="00B3718C">
        <w:rPr>
          <w:rFonts w:ascii="Times New Roman" w:hAnsi="Times New Roman"/>
          <w:sz w:val="28"/>
          <w:szCs w:val="28"/>
        </w:rPr>
        <w:t xml:space="preserve"> –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выполнения работ, оказания услуг. В состав внереализационных прибылей (убытков) включается сальдо полученных и уплаченных штрафов, пени, неустоек и других видов санкций, а также другие доходы:</w:t>
      </w:r>
    </w:p>
    <w:p w:rsidR="009E7ACC" w:rsidRPr="00B3718C" w:rsidRDefault="009E7ACC" w:rsidP="00B3718C">
      <w:pPr>
        <w:numPr>
          <w:ilvl w:val="0"/>
          <w:numId w:val="10"/>
        </w:numPr>
        <w:spacing w:line="360" w:lineRule="auto"/>
        <w:jc w:val="both"/>
        <w:rPr>
          <w:rFonts w:ascii="Times New Roman" w:hAnsi="Times New Roman"/>
          <w:sz w:val="28"/>
          <w:szCs w:val="28"/>
        </w:rPr>
      </w:pPr>
      <w:r w:rsidRPr="00B3718C">
        <w:rPr>
          <w:rFonts w:ascii="Times New Roman" w:hAnsi="Times New Roman"/>
          <w:sz w:val="28"/>
          <w:szCs w:val="28"/>
        </w:rPr>
        <w:t>прибыль прошлых лет, выявленная в отчетном году;</w:t>
      </w:r>
    </w:p>
    <w:p w:rsidR="009E7ACC" w:rsidRPr="00B3718C" w:rsidRDefault="009E7ACC" w:rsidP="00B3718C">
      <w:pPr>
        <w:numPr>
          <w:ilvl w:val="0"/>
          <w:numId w:val="10"/>
        </w:numPr>
        <w:spacing w:line="360" w:lineRule="auto"/>
        <w:jc w:val="both"/>
        <w:rPr>
          <w:rFonts w:ascii="Times New Roman" w:hAnsi="Times New Roman"/>
          <w:sz w:val="28"/>
          <w:szCs w:val="28"/>
        </w:rPr>
      </w:pPr>
      <w:r w:rsidRPr="00B3718C">
        <w:rPr>
          <w:rFonts w:ascii="Times New Roman" w:hAnsi="Times New Roman"/>
          <w:sz w:val="28"/>
          <w:szCs w:val="28"/>
        </w:rPr>
        <w:t>доходы от дооценки товаров;</w:t>
      </w:r>
    </w:p>
    <w:p w:rsidR="009E7ACC" w:rsidRPr="00B3718C" w:rsidRDefault="009E7ACC" w:rsidP="00B3718C">
      <w:pPr>
        <w:numPr>
          <w:ilvl w:val="0"/>
          <w:numId w:val="10"/>
        </w:numPr>
        <w:spacing w:line="360" w:lineRule="auto"/>
        <w:jc w:val="both"/>
        <w:rPr>
          <w:rFonts w:ascii="Times New Roman" w:hAnsi="Times New Roman"/>
          <w:sz w:val="28"/>
          <w:szCs w:val="28"/>
        </w:rPr>
      </w:pPr>
      <w:r w:rsidRPr="00B3718C">
        <w:rPr>
          <w:rFonts w:ascii="Times New Roman" w:hAnsi="Times New Roman"/>
          <w:sz w:val="28"/>
          <w:szCs w:val="28"/>
        </w:rPr>
        <w:t>поступления сумм в счет погашения дебиторской задолженности, списанной в прошлые годы;</w:t>
      </w:r>
    </w:p>
    <w:p w:rsidR="009E7ACC" w:rsidRPr="00B3718C" w:rsidRDefault="009E7ACC" w:rsidP="00B3718C">
      <w:pPr>
        <w:numPr>
          <w:ilvl w:val="0"/>
          <w:numId w:val="10"/>
        </w:numPr>
        <w:spacing w:line="360" w:lineRule="auto"/>
        <w:jc w:val="both"/>
        <w:rPr>
          <w:rFonts w:ascii="Times New Roman" w:hAnsi="Times New Roman"/>
          <w:sz w:val="28"/>
          <w:szCs w:val="28"/>
        </w:rPr>
      </w:pPr>
      <w:r w:rsidRPr="00B3718C">
        <w:rPr>
          <w:rFonts w:ascii="Times New Roman" w:hAnsi="Times New Roman"/>
          <w:sz w:val="28"/>
          <w:szCs w:val="28"/>
        </w:rPr>
        <w:t>положительные курсовые разницы по валютным счетам и операциям в иностранной валюте;</w:t>
      </w:r>
    </w:p>
    <w:p w:rsidR="009E7ACC" w:rsidRPr="00B3718C" w:rsidRDefault="009E7ACC" w:rsidP="00B3718C">
      <w:pPr>
        <w:numPr>
          <w:ilvl w:val="0"/>
          <w:numId w:val="10"/>
        </w:numPr>
        <w:spacing w:line="360" w:lineRule="auto"/>
        <w:jc w:val="both"/>
        <w:rPr>
          <w:rFonts w:ascii="Times New Roman" w:hAnsi="Times New Roman"/>
          <w:sz w:val="28"/>
          <w:szCs w:val="28"/>
        </w:rPr>
      </w:pPr>
      <w:r w:rsidRPr="00B3718C">
        <w:rPr>
          <w:rFonts w:ascii="Times New Roman" w:hAnsi="Times New Roman"/>
          <w:sz w:val="28"/>
          <w:szCs w:val="28"/>
        </w:rPr>
        <w:t>проценты, полученные по денежным средствам, числящимся на счетах предприятия.</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К ним также относятся доход от долевого участия в уставном капитале других предприятий, представляющий собой часть чистой прибыли, которая поступает учредителям в заранее оговоренном размере или в виде дивидендов по акциям, которыми владеет учредитель. </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По средствам, предоставляемым взаймы, предприятие получает доходы по условиям договора между кредитором и ссудозаемщиком.</w:t>
      </w:r>
    </w:p>
    <w:p w:rsidR="009E7ACC" w:rsidRPr="00B3718C" w:rsidRDefault="009E7AC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Доходы от сдачи имущества в аренду формируются из получаемой арендной платы, которую арендатор платит арендодателю. Прибыль от использования арендованного имущества является обязательной частью арендной платы и зависит от его стоимости, рентабельности предприятия, срока аренды. Прибыль включается в арендную плату как процент от стоимости имущества.</w:t>
      </w:r>
    </w:p>
    <w:p w:rsidR="009E7ACC" w:rsidRPr="00B3718C" w:rsidRDefault="009E7ACC" w:rsidP="00B3718C">
      <w:pPr>
        <w:spacing w:line="360" w:lineRule="auto"/>
        <w:ind w:firstLine="360"/>
        <w:jc w:val="both"/>
        <w:rPr>
          <w:rFonts w:ascii="Times New Roman" w:hAnsi="Times New Roman"/>
          <w:sz w:val="28"/>
          <w:szCs w:val="28"/>
        </w:rPr>
      </w:pPr>
      <w:r w:rsidRPr="00B3718C">
        <w:rPr>
          <w:rFonts w:ascii="Times New Roman" w:hAnsi="Times New Roman"/>
          <w:sz w:val="28"/>
          <w:szCs w:val="28"/>
        </w:rPr>
        <w:t>Кроме того, к внереализационным результатам относятся расходы и потери:</w:t>
      </w:r>
    </w:p>
    <w:p w:rsidR="009E7ACC" w:rsidRPr="00B3718C" w:rsidRDefault="009E7ACC" w:rsidP="00B3718C">
      <w:pPr>
        <w:numPr>
          <w:ilvl w:val="0"/>
          <w:numId w:val="11"/>
        </w:numPr>
        <w:spacing w:line="360" w:lineRule="auto"/>
        <w:jc w:val="both"/>
        <w:rPr>
          <w:rFonts w:ascii="Times New Roman" w:hAnsi="Times New Roman"/>
          <w:sz w:val="28"/>
          <w:szCs w:val="28"/>
        </w:rPr>
      </w:pPr>
      <w:r w:rsidRPr="00B3718C">
        <w:rPr>
          <w:rFonts w:ascii="Times New Roman" w:hAnsi="Times New Roman"/>
          <w:sz w:val="28"/>
          <w:szCs w:val="28"/>
        </w:rPr>
        <w:t>убытки по операциям прошлых лет;</w:t>
      </w:r>
    </w:p>
    <w:p w:rsidR="009E7ACC" w:rsidRPr="00B3718C" w:rsidRDefault="009E7ACC" w:rsidP="00B3718C">
      <w:pPr>
        <w:numPr>
          <w:ilvl w:val="0"/>
          <w:numId w:val="11"/>
        </w:numPr>
        <w:spacing w:line="360" w:lineRule="auto"/>
        <w:jc w:val="both"/>
        <w:rPr>
          <w:rFonts w:ascii="Times New Roman" w:hAnsi="Times New Roman"/>
          <w:sz w:val="28"/>
          <w:szCs w:val="28"/>
        </w:rPr>
      </w:pPr>
      <w:r w:rsidRPr="00B3718C">
        <w:rPr>
          <w:rFonts w:ascii="Times New Roman" w:hAnsi="Times New Roman"/>
          <w:sz w:val="28"/>
          <w:szCs w:val="28"/>
        </w:rPr>
        <w:t>недостача материальных ценностей, выявленных при инвентаризации;</w:t>
      </w:r>
    </w:p>
    <w:p w:rsidR="009E7ACC" w:rsidRPr="00B3718C" w:rsidRDefault="009E7ACC" w:rsidP="00B3718C">
      <w:pPr>
        <w:numPr>
          <w:ilvl w:val="0"/>
          <w:numId w:val="11"/>
        </w:numPr>
        <w:spacing w:line="360" w:lineRule="auto"/>
        <w:jc w:val="both"/>
        <w:rPr>
          <w:rFonts w:ascii="Times New Roman" w:hAnsi="Times New Roman"/>
          <w:sz w:val="28"/>
          <w:szCs w:val="28"/>
        </w:rPr>
      </w:pPr>
      <w:r w:rsidRPr="00B3718C">
        <w:rPr>
          <w:rFonts w:ascii="Times New Roman" w:hAnsi="Times New Roman"/>
          <w:sz w:val="28"/>
          <w:szCs w:val="28"/>
        </w:rPr>
        <w:t>отрицательные курсовые разницы по валютным счетам и операциям в иностранной валюте;</w:t>
      </w:r>
    </w:p>
    <w:p w:rsidR="009E7ACC" w:rsidRPr="00B3718C" w:rsidRDefault="009E7ACC" w:rsidP="00B3718C">
      <w:pPr>
        <w:numPr>
          <w:ilvl w:val="0"/>
          <w:numId w:val="11"/>
        </w:numPr>
        <w:spacing w:line="360" w:lineRule="auto"/>
        <w:jc w:val="both"/>
        <w:rPr>
          <w:rFonts w:ascii="Times New Roman" w:hAnsi="Times New Roman"/>
          <w:sz w:val="28"/>
          <w:szCs w:val="28"/>
        </w:rPr>
      </w:pPr>
      <w:r w:rsidRPr="00B3718C">
        <w:rPr>
          <w:rFonts w:ascii="Times New Roman" w:hAnsi="Times New Roman"/>
          <w:sz w:val="28"/>
          <w:szCs w:val="28"/>
        </w:rPr>
        <w:t>некомпенсируемые потери от стихийных бедствий с учетом затрат по предотвращению и ликвидации стихийных бедствий и т.д.</w:t>
      </w:r>
    </w:p>
    <w:p w:rsidR="00DA668B" w:rsidRPr="00B3718C" w:rsidRDefault="00764150" w:rsidP="00B3718C">
      <w:pPr>
        <w:spacing w:line="360" w:lineRule="auto"/>
        <w:ind w:firstLine="708"/>
        <w:jc w:val="both"/>
        <w:rPr>
          <w:rFonts w:ascii="Times New Roman" w:hAnsi="Times New Roman"/>
          <w:sz w:val="28"/>
          <w:szCs w:val="28"/>
        </w:rPr>
      </w:pPr>
      <w:r>
        <w:rPr>
          <w:rFonts w:ascii="Times New Roman" w:hAnsi="Times New Roman"/>
          <w:sz w:val="28"/>
          <w:szCs w:val="28"/>
        </w:rPr>
        <w:t>П</w:t>
      </w:r>
      <w:r w:rsidR="00DA668B" w:rsidRPr="00B3718C">
        <w:rPr>
          <w:rFonts w:ascii="Times New Roman" w:hAnsi="Times New Roman"/>
          <w:sz w:val="28"/>
          <w:szCs w:val="28"/>
        </w:rPr>
        <w:t xml:space="preserve">рибыль (Р) может быть </w:t>
      </w:r>
      <w:r w:rsidR="007F22DE" w:rsidRPr="00B3718C">
        <w:rPr>
          <w:rFonts w:ascii="Times New Roman" w:hAnsi="Times New Roman"/>
          <w:sz w:val="28"/>
          <w:szCs w:val="28"/>
        </w:rPr>
        <w:t>представлена как функция от двух параметров – доходов (</w:t>
      </w:r>
      <w:r w:rsidR="007F22DE" w:rsidRPr="00B3718C">
        <w:rPr>
          <w:rFonts w:ascii="Times New Roman" w:hAnsi="Times New Roman"/>
          <w:sz w:val="28"/>
          <w:szCs w:val="28"/>
          <w:lang w:val="en-US"/>
        </w:rPr>
        <w:t>R</w:t>
      </w:r>
      <w:r w:rsidR="007F22DE" w:rsidRPr="00B3718C">
        <w:rPr>
          <w:rFonts w:ascii="Times New Roman" w:hAnsi="Times New Roman"/>
          <w:sz w:val="28"/>
          <w:szCs w:val="28"/>
        </w:rPr>
        <w:t>) и расходов (Е):</w:t>
      </w:r>
    </w:p>
    <w:p w:rsidR="007F22DE" w:rsidRPr="009C59C7" w:rsidRDefault="007F22DE" w:rsidP="00B3718C">
      <w:pPr>
        <w:spacing w:line="360" w:lineRule="auto"/>
        <w:ind w:firstLine="708"/>
        <w:jc w:val="center"/>
        <w:rPr>
          <w:rFonts w:ascii="Times New Roman" w:hAnsi="Times New Roman"/>
          <w:sz w:val="28"/>
          <w:szCs w:val="28"/>
        </w:rPr>
      </w:pPr>
      <w:r w:rsidRPr="00B3718C">
        <w:rPr>
          <w:rFonts w:ascii="Times New Roman" w:hAnsi="Times New Roman"/>
          <w:sz w:val="28"/>
          <w:szCs w:val="28"/>
        </w:rPr>
        <w:t xml:space="preserve">Р = </w:t>
      </w:r>
      <w:r w:rsidR="009C59C7">
        <w:rPr>
          <w:rFonts w:ascii="Times New Roman" w:hAnsi="Times New Roman"/>
          <w:sz w:val="28"/>
          <w:szCs w:val="28"/>
          <w:lang w:val="en-US"/>
        </w:rPr>
        <w:t>f</w:t>
      </w:r>
      <w:r w:rsidR="009C59C7" w:rsidRPr="009C59C7">
        <w:rPr>
          <w:rFonts w:ascii="Times New Roman" w:hAnsi="Times New Roman"/>
          <w:sz w:val="28"/>
          <w:szCs w:val="28"/>
        </w:rPr>
        <w:t xml:space="preserve"> (</w:t>
      </w:r>
      <w:r w:rsidR="009C59C7">
        <w:rPr>
          <w:rFonts w:ascii="Times New Roman" w:hAnsi="Times New Roman"/>
          <w:sz w:val="28"/>
          <w:szCs w:val="28"/>
          <w:lang w:val="en-US"/>
        </w:rPr>
        <w:t>R</w:t>
      </w:r>
      <w:r w:rsidR="009C59C7" w:rsidRPr="009C59C7">
        <w:rPr>
          <w:rFonts w:ascii="Times New Roman" w:hAnsi="Times New Roman"/>
          <w:sz w:val="28"/>
          <w:szCs w:val="28"/>
        </w:rPr>
        <w:t>,</w:t>
      </w:r>
      <w:r w:rsidR="009C59C7">
        <w:rPr>
          <w:rFonts w:ascii="Times New Roman" w:hAnsi="Times New Roman"/>
          <w:sz w:val="28"/>
          <w:szCs w:val="28"/>
          <w:lang w:val="en-US"/>
        </w:rPr>
        <w:t>E</w:t>
      </w:r>
      <w:r w:rsidR="009C59C7" w:rsidRPr="009C59C7">
        <w:rPr>
          <w:rFonts w:ascii="Times New Roman" w:hAnsi="Times New Roman"/>
          <w:sz w:val="28"/>
          <w:szCs w:val="28"/>
        </w:rPr>
        <w:t xml:space="preserve">) = </w:t>
      </w:r>
      <w:r w:rsidR="009C59C7">
        <w:rPr>
          <w:rFonts w:ascii="Times New Roman" w:hAnsi="Times New Roman"/>
          <w:sz w:val="28"/>
          <w:szCs w:val="28"/>
          <w:lang w:val="en-US"/>
        </w:rPr>
        <w:t>R</w:t>
      </w:r>
      <w:r w:rsidR="009C59C7" w:rsidRPr="009C59C7">
        <w:rPr>
          <w:rFonts w:ascii="Times New Roman" w:hAnsi="Times New Roman"/>
          <w:sz w:val="28"/>
          <w:szCs w:val="28"/>
        </w:rPr>
        <w:t xml:space="preserve"> – </w:t>
      </w:r>
      <w:r w:rsidR="009C59C7">
        <w:rPr>
          <w:rFonts w:ascii="Times New Roman" w:hAnsi="Times New Roman"/>
          <w:sz w:val="28"/>
          <w:szCs w:val="28"/>
          <w:lang w:val="en-US"/>
        </w:rPr>
        <w:t>E</w:t>
      </w:r>
      <w:r w:rsidR="009C59C7">
        <w:rPr>
          <w:rFonts w:ascii="Times New Roman" w:hAnsi="Times New Roman"/>
          <w:sz w:val="28"/>
          <w:szCs w:val="28"/>
        </w:rPr>
        <w:t xml:space="preserve">                  </w:t>
      </w:r>
      <w:r w:rsidR="009C59C7">
        <w:rPr>
          <w:rFonts w:ascii="Times New Roman" w:hAnsi="Times New Roman"/>
          <w:sz w:val="28"/>
          <w:szCs w:val="28"/>
        </w:rPr>
        <w:tab/>
      </w:r>
      <w:r w:rsidR="009C59C7">
        <w:rPr>
          <w:rFonts w:ascii="Times New Roman" w:hAnsi="Times New Roman"/>
          <w:sz w:val="28"/>
          <w:szCs w:val="28"/>
        </w:rPr>
        <w:tab/>
        <w:t>(1)</w:t>
      </w:r>
    </w:p>
    <w:p w:rsidR="004904C4" w:rsidRPr="00B3718C" w:rsidRDefault="004904C4" w:rsidP="00B3718C">
      <w:pPr>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Доходы и расходы могут отображаться в Отчете о прибылях и убытков разными способами и в зависимости от их характера, условий осуществления и направлений деятельности организации подразделяются на несколько видов. </w:t>
      </w:r>
      <w:r w:rsidRPr="00764150">
        <w:rPr>
          <w:rFonts w:ascii="Times New Roman" w:hAnsi="Times New Roman"/>
          <w:sz w:val="28"/>
          <w:szCs w:val="28"/>
        </w:rPr>
        <w:t>(Приложение</w:t>
      </w:r>
      <w:r w:rsidR="00764150" w:rsidRPr="00764150">
        <w:rPr>
          <w:rFonts w:ascii="Times New Roman" w:hAnsi="Times New Roman"/>
          <w:sz w:val="28"/>
          <w:szCs w:val="28"/>
        </w:rPr>
        <w:t xml:space="preserve"> 5)</w:t>
      </w:r>
    </w:p>
    <w:p w:rsidR="004904C4" w:rsidRPr="00B3718C" w:rsidRDefault="001D0A9C"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u w:val="single"/>
        </w:rPr>
        <w:t>Доходами от обычных видов деятельности</w:t>
      </w:r>
      <w:r w:rsidRPr="00B3718C">
        <w:rPr>
          <w:rFonts w:ascii="Times New Roman" w:hAnsi="Times New Roman"/>
          <w:sz w:val="28"/>
          <w:szCs w:val="28"/>
        </w:rPr>
        <w:t xml:space="preserve"> являются выручка от продажи продукции и товаров, а также поступления, связанные с выполнением работ и оказанием услуг. Выручка отражается в системе учета в сумме, исчисленной в денежном выражении, равной величине поступления денежных средств и иного имущества  и величине дебиторской задолженности.</w:t>
      </w:r>
    </w:p>
    <w:p w:rsidR="001D0A9C" w:rsidRPr="00B3718C" w:rsidRDefault="007B1750"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u w:val="single"/>
        </w:rPr>
        <w:t>К расходам по обычным видам деятельности</w:t>
      </w:r>
      <w:r w:rsidRPr="00B3718C">
        <w:rPr>
          <w:rFonts w:ascii="Times New Roman" w:hAnsi="Times New Roman"/>
          <w:sz w:val="28"/>
          <w:szCs w:val="28"/>
        </w:rPr>
        <w:t xml:space="preserve"> относятся расходы, связанные с изготовлением (или приобретением) и продажей продукции, а также возмещение стоимости амортизируемых активов (например, основных средств и нематериальных активов) в виде амортизационных отчислений. Расходы по обычным видам деятельности отражаются в системе учета в сумме, исчисленной в денежном выражении, равной величине оплаты или величине кредиторской задолженности.</w:t>
      </w:r>
    </w:p>
    <w:p w:rsidR="007B1750" w:rsidRPr="00B3718C" w:rsidRDefault="007B1750"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В целях калькулирования себестоимости продукции и выявления эффективности работы основных, вспомогательных и обслуживающих подразделений, а также коммерческой службы и аппарата управления расходы по обычным видам деятельности детализируются. Делается это в системе управленческого учета. В частности, расходы по обычным видам подразделяются на: расходы, связанные с приобретением сырья, материалов, товаров и иных материально-производственных запасов и расходы, возникающие непосредственно в процессе переработки (доработки) материально-производственных запасов, включая управленческие и коммерческие расходы. Предусматривается также группировка расходов на: материальные затраты, затраты на оплату труда, отчисления на социальные нужды, амортизацию, прочие затраты.</w:t>
      </w:r>
    </w:p>
    <w:p w:rsidR="007B1750" w:rsidRPr="00B3718C" w:rsidRDefault="00E76C3E" w:rsidP="00B3718C">
      <w:pPr>
        <w:tabs>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К </w:t>
      </w:r>
      <w:r w:rsidRPr="00B3718C">
        <w:rPr>
          <w:rFonts w:ascii="Times New Roman" w:hAnsi="Times New Roman"/>
          <w:sz w:val="28"/>
          <w:szCs w:val="28"/>
          <w:u w:val="single"/>
        </w:rPr>
        <w:t>операционным доходам (расходам)</w:t>
      </w:r>
      <w:r w:rsidRPr="00B3718C">
        <w:rPr>
          <w:rFonts w:ascii="Times New Roman" w:hAnsi="Times New Roman"/>
          <w:sz w:val="28"/>
          <w:szCs w:val="28"/>
        </w:rPr>
        <w:t xml:space="preserve"> относятся, в частности:</w:t>
      </w:r>
    </w:p>
    <w:p w:rsidR="00E76C3E" w:rsidRPr="00B3718C" w:rsidRDefault="00E76C3E" w:rsidP="00B3718C">
      <w:pPr>
        <w:numPr>
          <w:ilvl w:val="0"/>
          <w:numId w:val="15"/>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доходы (расходы), связанные с предоставлением за плату во временное пользование (временное владение) активов организации;</w:t>
      </w:r>
    </w:p>
    <w:p w:rsidR="00E76C3E" w:rsidRPr="00B3718C" w:rsidRDefault="00E76C3E" w:rsidP="00B3718C">
      <w:pPr>
        <w:numPr>
          <w:ilvl w:val="0"/>
          <w:numId w:val="15"/>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доходы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E76C3E" w:rsidRPr="00B3718C" w:rsidRDefault="00E76C3E" w:rsidP="00B3718C">
      <w:pPr>
        <w:numPr>
          <w:ilvl w:val="0"/>
          <w:numId w:val="15"/>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доходы (расходы) от продажи основных средств и иных активов, отличных от денежных средств (кроме иностранной валюты), продукции, товаров;</w:t>
      </w:r>
    </w:p>
    <w:p w:rsidR="00E76C3E" w:rsidRPr="00B3718C" w:rsidRDefault="00E76C3E" w:rsidP="00B3718C">
      <w:pPr>
        <w:numPr>
          <w:ilvl w:val="0"/>
          <w:numId w:val="15"/>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результаты переоценки имущества и обязательств, стоимость которых выражена в иностранной валюте;</w:t>
      </w:r>
    </w:p>
    <w:p w:rsidR="00E76C3E" w:rsidRPr="00B3718C" w:rsidRDefault="00E76C3E" w:rsidP="00B3718C">
      <w:pPr>
        <w:numPr>
          <w:ilvl w:val="0"/>
          <w:numId w:val="15"/>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проценты, полученные (уплаченные) по предоставленным (полученным) кредитам и займам.</w:t>
      </w:r>
    </w:p>
    <w:p w:rsidR="00E76C3E" w:rsidRPr="00B3718C" w:rsidRDefault="00E76C3E" w:rsidP="00B3718C">
      <w:pPr>
        <w:tabs>
          <w:tab w:val="left" w:pos="1134"/>
        </w:tabs>
        <w:spacing w:line="360" w:lineRule="auto"/>
        <w:ind w:left="709"/>
        <w:jc w:val="both"/>
        <w:rPr>
          <w:rFonts w:ascii="Times New Roman" w:hAnsi="Times New Roman"/>
          <w:sz w:val="28"/>
          <w:szCs w:val="28"/>
        </w:rPr>
      </w:pPr>
      <w:r w:rsidRPr="00B3718C">
        <w:rPr>
          <w:rFonts w:ascii="Times New Roman" w:hAnsi="Times New Roman"/>
          <w:sz w:val="28"/>
          <w:szCs w:val="28"/>
        </w:rPr>
        <w:t xml:space="preserve">К группе </w:t>
      </w:r>
      <w:r w:rsidRPr="00B3718C">
        <w:rPr>
          <w:rFonts w:ascii="Times New Roman" w:hAnsi="Times New Roman"/>
          <w:sz w:val="28"/>
          <w:szCs w:val="28"/>
          <w:u w:val="single"/>
        </w:rPr>
        <w:t>внереализационных доходов (расходов)</w:t>
      </w:r>
      <w:r w:rsidRPr="00B3718C">
        <w:rPr>
          <w:rFonts w:ascii="Times New Roman" w:hAnsi="Times New Roman"/>
          <w:sz w:val="28"/>
          <w:szCs w:val="28"/>
        </w:rPr>
        <w:t xml:space="preserve"> относят:</w:t>
      </w:r>
    </w:p>
    <w:p w:rsidR="00E76C3E" w:rsidRPr="00B3718C" w:rsidRDefault="00E76C3E"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штрафы, пени, неустойки, начисленные за нарушение условий договоров;</w:t>
      </w:r>
    </w:p>
    <w:p w:rsidR="00E76C3E" w:rsidRPr="00B3718C" w:rsidRDefault="00E76C3E"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доходы и расходы от безвозмездной передачи либо получения активов;</w:t>
      </w:r>
    </w:p>
    <w:p w:rsidR="00E76C3E" w:rsidRPr="00B3718C" w:rsidRDefault="00E76C3E"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 xml:space="preserve">поступления и перечисления в возмещение </w:t>
      </w:r>
      <w:r w:rsidR="00144F90" w:rsidRPr="00B3718C">
        <w:rPr>
          <w:rFonts w:ascii="Times New Roman" w:hAnsi="Times New Roman"/>
          <w:sz w:val="28"/>
          <w:szCs w:val="28"/>
        </w:rPr>
        <w:t>причиненных организации убытков;</w:t>
      </w:r>
    </w:p>
    <w:p w:rsidR="00144F90" w:rsidRPr="00B3718C" w:rsidRDefault="00144F90"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убытки и прибыль прошлых лет, выявленная в отчетном году;</w:t>
      </w:r>
    </w:p>
    <w:p w:rsidR="00144F90" w:rsidRPr="00B3718C" w:rsidRDefault="00144F90"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суммы кредиторской и дебиторской задолженности, по которым истек срок исковой давности;</w:t>
      </w:r>
    </w:p>
    <w:p w:rsidR="00144F90" w:rsidRPr="00B3718C" w:rsidRDefault="00144F90"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сумма уценки и дооценки активов (за исключением внеоборотных активов);</w:t>
      </w:r>
    </w:p>
    <w:p w:rsidR="00144F90" w:rsidRPr="00B3718C" w:rsidRDefault="00144F90" w:rsidP="00B3718C">
      <w:pPr>
        <w:numPr>
          <w:ilvl w:val="0"/>
          <w:numId w:val="16"/>
        </w:numPr>
        <w:tabs>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иные доходы и расходы, непосредственно не связанные с реализацией продукции, работ, услуг.</w:t>
      </w:r>
    </w:p>
    <w:p w:rsidR="00144F90" w:rsidRPr="00B3718C" w:rsidRDefault="00144F90" w:rsidP="00B3718C">
      <w:pPr>
        <w:tabs>
          <w:tab w:val="left" w:pos="709"/>
          <w:tab w:val="left" w:pos="1418"/>
        </w:tabs>
        <w:spacing w:line="360" w:lineRule="auto"/>
        <w:ind w:firstLine="709"/>
        <w:jc w:val="both"/>
        <w:rPr>
          <w:rFonts w:ascii="Times New Roman" w:hAnsi="Times New Roman"/>
          <w:sz w:val="28"/>
          <w:szCs w:val="28"/>
        </w:rPr>
      </w:pPr>
      <w:r w:rsidRPr="00B3718C">
        <w:rPr>
          <w:rFonts w:ascii="Times New Roman" w:hAnsi="Times New Roman"/>
          <w:sz w:val="28"/>
          <w:szCs w:val="28"/>
        </w:rPr>
        <w:t>Следует отметить, что подразделение доходов и расходов на внереализационные и операционные играет роль лишь при составлении отчетности в рекомендуемых формах; что касается формирования финансового результата, то приведенная дифференциация не имеет значимости, поскольку и те и другие доходы (расходы) учитываются в системе бухгалтерского учета на одном и том же счете 91 «Прочие доходы и расходы»</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3</w:t>
      </w:r>
      <w:r w:rsidR="00A67FCA" w:rsidRPr="00B3718C">
        <w:rPr>
          <w:rFonts w:ascii="Times New Roman" w:hAnsi="Times New Roman"/>
          <w:sz w:val="28"/>
          <w:szCs w:val="28"/>
        </w:rPr>
        <w:t>]</w:t>
      </w:r>
    </w:p>
    <w:p w:rsidR="00144F90" w:rsidRPr="00B3718C" w:rsidRDefault="00144F90" w:rsidP="00B3718C">
      <w:pPr>
        <w:tabs>
          <w:tab w:val="left" w:pos="709"/>
          <w:tab w:val="left" w:pos="1418"/>
        </w:tabs>
        <w:spacing w:line="360" w:lineRule="auto"/>
        <w:ind w:firstLine="709"/>
        <w:jc w:val="both"/>
        <w:rPr>
          <w:rFonts w:ascii="Times New Roman" w:hAnsi="Times New Roman"/>
          <w:sz w:val="28"/>
          <w:szCs w:val="28"/>
        </w:rPr>
      </w:pPr>
      <w:r w:rsidRPr="00B3718C">
        <w:rPr>
          <w:rFonts w:ascii="Times New Roman" w:hAnsi="Times New Roman"/>
          <w:sz w:val="28"/>
          <w:szCs w:val="28"/>
        </w:rPr>
        <w:t>Все приведенные выше доходы должны признаваться лишь в том случае, если удовлетворяются следующие условия:</w:t>
      </w:r>
    </w:p>
    <w:p w:rsidR="00144F90" w:rsidRPr="00B3718C" w:rsidRDefault="00144F90" w:rsidP="00B3718C">
      <w:pPr>
        <w:numPr>
          <w:ilvl w:val="0"/>
          <w:numId w:val="17"/>
        </w:numPr>
        <w:tabs>
          <w:tab w:val="left" w:pos="0"/>
          <w:tab w:val="left" w:pos="709"/>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организация имеет право на получение выручки, вытекающее из конкретного договора или подтвержденное иным соответствующим образом;</w:t>
      </w:r>
    </w:p>
    <w:p w:rsidR="00144F90" w:rsidRPr="00B3718C" w:rsidRDefault="00144F90" w:rsidP="00B3718C">
      <w:pPr>
        <w:numPr>
          <w:ilvl w:val="0"/>
          <w:numId w:val="17"/>
        </w:numPr>
        <w:tabs>
          <w:tab w:val="left" w:pos="0"/>
          <w:tab w:val="left" w:pos="709"/>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сумма выручки может быть определена;</w:t>
      </w:r>
    </w:p>
    <w:p w:rsidR="00144F90" w:rsidRPr="00B3718C" w:rsidRDefault="00144F90" w:rsidP="00B3718C">
      <w:pPr>
        <w:numPr>
          <w:ilvl w:val="0"/>
          <w:numId w:val="17"/>
        </w:numPr>
        <w:tabs>
          <w:tab w:val="left" w:pos="0"/>
          <w:tab w:val="left" w:pos="709"/>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 xml:space="preserve">имеется уверенность в том, что в результате конкретной операции произойдет увеличение экономических выгод </w:t>
      </w:r>
      <w:r w:rsidR="00D37721" w:rsidRPr="00B3718C">
        <w:rPr>
          <w:rFonts w:ascii="Times New Roman" w:hAnsi="Times New Roman"/>
          <w:sz w:val="28"/>
          <w:szCs w:val="28"/>
        </w:rPr>
        <w:t>организации; подобное имеет место лишь в том случае, если организация либо получила в оплату актив, либо отсутствует неопределенность в отношении получения актива;</w:t>
      </w:r>
    </w:p>
    <w:p w:rsidR="00D37721" w:rsidRPr="00B3718C" w:rsidRDefault="00D37721" w:rsidP="00B3718C">
      <w:pPr>
        <w:numPr>
          <w:ilvl w:val="0"/>
          <w:numId w:val="17"/>
        </w:numPr>
        <w:tabs>
          <w:tab w:val="left" w:pos="0"/>
          <w:tab w:val="left" w:pos="709"/>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D37721" w:rsidRPr="00B3718C" w:rsidRDefault="00D37721" w:rsidP="00B3718C">
      <w:pPr>
        <w:numPr>
          <w:ilvl w:val="0"/>
          <w:numId w:val="17"/>
        </w:numPr>
        <w:tabs>
          <w:tab w:val="left" w:pos="0"/>
          <w:tab w:val="left" w:pos="709"/>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расходы, которые произведены или будут произведены в связи с этой операцией, могут быть определены.</w:t>
      </w:r>
    </w:p>
    <w:p w:rsidR="00D37721" w:rsidRPr="00B3718C" w:rsidRDefault="00D37721" w:rsidP="00B3718C">
      <w:pPr>
        <w:tabs>
          <w:tab w:val="left" w:pos="0"/>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w:t>
      </w:r>
    </w:p>
    <w:p w:rsidR="00D37721" w:rsidRPr="00B3718C" w:rsidRDefault="00616CAD" w:rsidP="00B3718C">
      <w:pPr>
        <w:tabs>
          <w:tab w:val="left" w:pos="0"/>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Расходы признаются в бухгалтерском учете при наличии следующих условий:</w:t>
      </w:r>
    </w:p>
    <w:p w:rsidR="00616CAD" w:rsidRPr="00B3718C" w:rsidRDefault="00616CAD" w:rsidP="00B3718C">
      <w:pPr>
        <w:numPr>
          <w:ilvl w:val="0"/>
          <w:numId w:val="18"/>
        </w:numPr>
        <w:tabs>
          <w:tab w:val="left" w:pos="0"/>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616CAD" w:rsidRPr="00B3718C" w:rsidRDefault="00616CAD" w:rsidP="00B3718C">
      <w:pPr>
        <w:numPr>
          <w:ilvl w:val="0"/>
          <w:numId w:val="18"/>
        </w:numPr>
        <w:tabs>
          <w:tab w:val="left" w:pos="0"/>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сумма расхода может быть определена;</w:t>
      </w:r>
    </w:p>
    <w:p w:rsidR="00616CAD" w:rsidRPr="00B3718C" w:rsidRDefault="00616CAD" w:rsidP="00B3718C">
      <w:pPr>
        <w:numPr>
          <w:ilvl w:val="0"/>
          <w:numId w:val="18"/>
        </w:numPr>
        <w:tabs>
          <w:tab w:val="left" w:pos="0"/>
          <w:tab w:val="left" w:pos="1134"/>
        </w:tabs>
        <w:spacing w:line="360" w:lineRule="auto"/>
        <w:ind w:left="0" w:firstLine="709"/>
        <w:jc w:val="both"/>
        <w:rPr>
          <w:rFonts w:ascii="Times New Roman" w:hAnsi="Times New Roman"/>
          <w:sz w:val="28"/>
          <w:szCs w:val="28"/>
        </w:rPr>
      </w:pPr>
      <w:r w:rsidRPr="00B3718C">
        <w:rPr>
          <w:rFonts w:ascii="Times New Roman" w:hAnsi="Times New Roman"/>
          <w:sz w:val="28"/>
          <w:szCs w:val="28"/>
        </w:rPr>
        <w:t>имеется уверенность в том, что в результате конкретной операции произойдет уменьшение экономических выгод организации; это имеет место лишь в том случае, если организация либо передала актив, либо отсутствует неопределенность в отношении передачи актива.</w:t>
      </w:r>
    </w:p>
    <w:p w:rsidR="00616CAD" w:rsidRPr="00B3718C" w:rsidRDefault="0075176B" w:rsidP="00B3718C">
      <w:pPr>
        <w:tabs>
          <w:tab w:val="left" w:pos="0"/>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Если в отношении любых расходов, осуществленных организацией, не исполнено хотя бы одно из названных условий, то в бухгалтерском учете предприятия признается дебиторская задолженность.</w:t>
      </w:r>
    </w:p>
    <w:p w:rsidR="0075176B" w:rsidRPr="00B3718C" w:rsidRDefault="0075176B" w:rsidP="00B3718C">
      <w:pPr>
        <w:tabs>
          <w:tab w:val="left" w:pos="0"/>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 xml:space="preserve">К </w:t>
      </w:r>
      <w:r w:rsidRPr="00B3718C">
        <w:rPr>
          <w:rFonts w:ascii="Times New Roman" w:hAnsi="Times New Roman"/>
          <w:sz w:val="28"/>
          <w:szCs w:val="28"/>
          <w:u w:val="single"/>
        </w:rPr>
        <w:t>чрезвычайным доходам (расходам)</w:t>
      </w:r>
      <w:r w:rsidRPr="00B3718C">
        <w:rPr>
          <w:rFonts w:ascii="Times New Roman" w:hAnsi="Times New Roman"/>
          <w:sz w:val="28"/>
          <w:szCs w:val="28"/>
        </w:rPr>
        <w:t xml:space="preserve"> относятся доходы и расходы, возникающие как последствия чрезвычайных обстоятельств хозяйственной деятельности (стихийного бедствия, пожара, аварии и т.п.). К чрезвычайным доходам, в частности,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т.п. Чрезвычайные доходы (расходы) не принимаются во внимание при исчислении налога на прибыль, а их сальдо (т.е. разность между доходами и расходами) просто прибавляется к прибыли вычета налогов и других обязательных платежей</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16</w:t>
      </w:r>
      <w:r w:rsidR="00A67FCA" w:rsidRPr="00B3718C">
        <w:rPr>
          <w:rFonts w:ascii="Times New Roman" w:hAnsi="Times New Roman"/>
          <w:sz w:val="28"/>
          <w:szCs w:val="28"/>
        </w:rPr>
        <w:t>]</w:t>
      </w:r>
    </w:p>
    <w:p w:rsidR="0075176B" w:rsidRPr="00B3718C" w:rsidRDefault="0075176B" w:rsidP="00B3718C">
      <w:pPr>
        <w:tabs>
          <w:tab w:val="left" w:pos="0"/>
          <w:tab w:val="left" w:pos="1134"/>
        </w:tabs>
        <w:spacing w:line="360" w:lineRule="auto"/>
        <w:ind w:firstLine="709"/>
        <w:jc w:val="both"/>
        <w:rPr>
          <w:rFonts w:ascii="Times New Roman" w:hAnsi="Times New Roman"/>
          <w:sz w:val="28"/>
          <w:szCs w:val="28"/>
        </w:rPr>
      </w:pPr>
      <w:r w:rsidRPr="00B3718C">
        <w:rPr>
          <w:rFonts w:ascii="Times New Roman" w:hAnsi="Times New Roman"/>
          <w:sz w:val="28"/>
          <w:szCs w:val="28"/>
        </w:rPr>
        <w:t>Безусловно, доминирующими по значимости являются доходы (расходы) от обычных видов деятельности – именно они дают основной вклад в формирование конечного финансового результата.</w:t>
      </w:r>
    </w:p>
    <w:p w:rsidR="0075176B" w:rsidRDefault="0075176B" w:rsidP="00B3718C">
      <w:pPr>
        <w:tabs>
          <w:tab w:val="left" w:pos="0"/>
          <w:tab w:val="left" w:pos="1134"/>
        </w:tabs>
        <w:spacing w:line="360" w:lineRule="auto"/>
        <w:ind w:firstLine="709"/>
        <w:jc w:val="both"/>
        <w:rPr>
          <w:rFonts w:ascii="Times New Roman" w:hAnsi="Times New Roman"/>
          <w:sz w:val="28"/>
          <w:szCs w:val="28"/>
        </w:rPr>
      </w:pPr>
    </w:p>
    <w:p w:rsidR="00A67FCA" w:rsidRDefault="00A67FCA" w:rsidP="00B3718C">
      <w:pPr>
        <w:tabs>
          <w:tab w:val="left" w:pos="0"/>
          <w:tab w:val="left" w:pos="1134"/>
        </w:tabs>
        <w:spacing w:line="360" w:lineRule="auto"/>
        <w:ind w:firstLine="709"/>
        <w:jc w:val="both"/>
        <w:rPr>
          <w:rFonts w:ascii="Times New Roman" w:hAnsi="Times New Roman"/>
          <w:sz w:val="28"/>
          <w:szCs w:val="28"/>
        </w:rPr>
      </w:pPr>
    </w:p>
    <w:p w:rsidR="00A67FCA" w:rsidRDefault="00A67FCA" w:rsidP="00B3718C">
      <w:pPr>
        <w:tabs>
          <w:tab w:val="left" w:pos="0"/>
          <w:tab w:val="left" w:pos="1134"/>
        </w:tabs>
        <w:spacing w:line="360" w:lineRule="auto"/>
        <w:ind w:firstLine="709"/>
        <w:jc w:val="both"/>
        <w:rPr>
          <w:rFonts w:ascii="Times New Roman" w:hAnsi="Times New Roman"/>
          <w:sz w:val="28"/>
          <w:szCs w:val="28"/>
        </w:rPr>
      </w:pPr>
    </w:p>
    <w:p w:rsidR="00A67FCA" w:rsidRDefault="00A67FCA" w:rsidP="00B3718C">
      <w:pPr>
        <w:tabs>
          <w:tab w:val="left" w:pos="0"/>
          <w:tab w:val="left" w:pos="1134"/>
        </w:tabs>
        <w:spacing w:line="360" w:lineRule="auto"/>
        <w:ind w:firstLine="709"/>
        <w:jc w:val="both"/>
        <w:rPr>
          <w:rFonts w:ascii="Times New Roman" w:hAnsi="Times New Roman"/>
          <w:sz w:val="28"/>
          <w:szCs w:val="28"/>
        </w:rPr>
      </w:pPr>
    </w:p>
    <w:p w:rsidR="00A67FCA" w:rsidRDefault="00A67FCA" w:rsidP="00B3718C">
      <w:pPr>
        <w:tabs>
          <w:tab w:val="left" w:pos="0"/>
          <w:tab w:val="left" w:pos="1134"/>
        </w:tabs>
        <w:spacing w:line="360" w:lineRule="auto"/>
        <w:ind w:firstLine="709"/>
        <w:jc w:val="both"/>
        <w:rPr>
          <w:rFonts w:ascii="Times New Roman" w:hAnsi="Times New Roman"/>
          <w:sz w:val="28"/>
          <w:szCs w:val="28"/>
        </w:rPr>
      </w:pPr>
    </w:p>
    <w:p w:rsidR="00A67FCA" w:rsidRPr="00B3718C" w:rsidRDefault="00A67FCA" w:rsidP="00B3718C">
      <w:pPr>
        <w:tabs>
          <w:tab w:val="left" w:pos="0"/>
          <w:tab w:val="left" w:pos="1134"/>
        </w:tabs>
        <w:spacing w:line="360" w:lineRule="auto"/>
        <w:ind w:firstLine="709"/>
        <w:jc w:val="both"/>
        <w:rPr>
          <w:rFonts w:ascii="Times New Roman" w:hAnsi="Times New Roman"/>
          <w:sz w:val="28"/>
          <w:szCs w:val="28"/>
        </w:rPr>
      </w:pPr>
    </w:p>
    <w:p w:rsidR="00FC7F40" w:rsidRPr="00B3718C" w:rsidRDefault="00FC7F40" w:rsidP="00B3718C">
      <w:pPr>
        <w:spacing w:line="360" w:lineRule="auto"/>
        <w:ind w:left="1800"/>
        <w:rPr>
          <w:rFonts w:ascii="Times New Roman" w:hAnsi="Times New Roman"/>
          <w:b/>
          <w:sz w:val="28"/>
          <w:szCs w:val="28"/>
        </w:rPr>
      </w:pPr>
    </w:p>
    <w:p w:rsidR="00FC7F40" w:rsidRPr="00B3718C" w:rsidRDefault="00FC7F40" w:rsidP="00B3718C">
      <w:pPr>
        <w:spacing w:line="360" w:lineRule="auto"/>
        <w:ind w:left="1800"/>
        <w:rPr>
          <w:rFonts w:ascii="Times New Roman" w:hAnsi="Times New Roman"/>
          <w:b/>
          <w:sz w:val="28"/>
          <w:szCs w:val="28"/>
        </w:rPr>
      </w:pPr>
    </w:p>
    <w:p w:rsidR="00FC7F40" w:rsidRPr="00B3718C" w:rsidRDefault="00FC7F40" w:rsidP="00B3718C">
      <w:pPr>
        <w:spacing w:line="360" w:lineRule="auto"/>
        <w:ind w:left="1800"/>
        <w:rPr>
          <w:rFonts w:ascii="Times New Roman" w:hAnsi="Times New Roman"/>
          <w:b/>
          <w:sz w:val="28"/>
          <w:szCs w:val="28"/>
        </w:rPr>
      </w:pPr>
    </w:p>
    <w:p w:rsidR="00386580" w:rsidRPr="00B3718C" w:rsidRDefault="00386580" w:rsidP="00B3718C">
      <w:pPr>
        <w:spacing w:line="360" w:lineRule="auto"/>
        <w:ind w:left="1800"/>
        <w:rPr>
          <w:rFonts w:ascii="Times New Roman" w:hAnsi="Times New Roman"/>
          <w:b/>
          <w:sz w:val="28"/>
          <w:szCs w:val="28"/>
        </w:rPr>
      </w:pPr>
    </w:p>
    <w:p w:rsidR="00386580" w:rsidRPr="00B3718C" w:rsidRDefault="00386580" w:rsidP="00B3718C">
      <w:pPr>
        <w:spacing w:line="360" w:lineRule="auto"/>
        <w:ind w:left="1800"/>
        <w:rPr>
          <w:rFonts w:ascii="Times New Roman" w:hAnsi="Times New Roman"/>
          <w:b/>
          <w:sz w:val="28"/>
          <w:szCs w:val="28"/>
        </w:rPr>
      </w:pPr>
    </w:p>
    <w:p w:rsidR="00386580" w:rsidRPr="00B3718C" w:rsidRDefault="00386580" w:rsidP="00B3718C">
      <w:pPr>
        <w:spacing w:line="360" w:lineRule="auto"/>
        <w:ind w:left="1800"/>
        <w:rPr>
          <w:rFonts w:ascii="Times New Roman" w:hAnsi="Times New Roman"/>
          <w:b/>
          <w:sz w:val="28"/>
          <w:szCs w:val="28"/>
        </w:rPr>
      </w:pPr>
    </w:p>
    <w:p w:rsidR="00FC7F40" w:rsidRPr="00B3718C" w:rsidRDefault="00FC7F40" w:rsidP="00B3718C">
      <w:pPr>
        <w:spacing w:line="360" w:lineRule="auto"/>
        <w:ind w:left="1800"/>
        <w:rPr>
          <w:rFonts w:ascii="Times New Roman" w:hAnsi="Times New Roman"/>
          <w:b/>
          <w:sz w:val="28"/>
          <w:szCs w:val="28"/>
        </w:rPr>
      </w:pPr>
    </w:p>
    <w:p w:rsidR="00FC7F40" w:rsidRPr="00B3718C" w:rsidRDefault="00FC7F40" w:rsidP="00B3718C">
      <w:pPr>
        <w:spacing w:line="360" w:lineRule="auto"/>
        <w:ind w:left="1800"/>
        <w:rPr>
          <w:rFonts w:ascii="Times New Roman" w:hAnsi="Times New Roman"/>
          <w:b/>
          <w:sz w:val="28"/>
          <w:szCs w:val="28"/>
        </w:rPr>
      </w:pPr>
    </w:p>
    <w:p w:rsidR="00D27B3B" w:rsidRPr="00B3718C" w:rsidRDefault="00D27B3B" w:rsidP="00B3718C">
      <w:pPr>
        <w:spacing w:line="360" w:lineRule="auto"/>
        <w:ind w:left="1800"/>
        <w:rPr>
          <w:rFonts w:ascii="Times New Roman" w:hAnsi="Times New Roman"/>
          <w:b/>
          <w:sz w:val="28"/>
          <w:szCs w:val="28"/>
        </w:rPr>
      </w:pPr>
    </w:p>
    <w:p w:rsidR="00386580" w:rsidRPr="00B3718C" w:rsidRDefault="00386580" w:rsidP="00D3528E">
      <w:pPr>
        <w:numPr>
          <w:ilvl w:val="1"/>
          <w:numId w:val="35"/>
        </w:numPr>
        <w:spacing w:line="360" w:lineRule="auto"/>
        <w:jc w:val="center"/>
        <w:rPr>
          <w:rFonts w:ascii="Times New Roman" w:hAnsi="Times New Roman"/>
          <w:b/>
          <w:sz w:val="28"/>
          <w:szCs w:val="28"/>
        </w:rPr>
      </w:pPr>
      <w:r w:rsidRPr="00B3718C">
        <w:rPr>
          <w:rFonts w:ascii="Times New Roman" w:hAnsi="Times New Roman"/>
          <w:b/>
          <w:sz w:val="28"/>
          <w:szCs w:val="28"/>
        </w:rPr>
        <w:t>Управление прибылью и рентабельностью</w:t>
      </w:r>
    </w:p>
    <w:p w:rsidR="00386580" w:rsidRPr="00B3718C" w:rsidRDefault="00DB20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Очевидно, что управление прибылью подразумевает такие воздействия на факторы финансово-хозяйственной деятельности, которые способствовали бы, во-первых, повышению доходов и, во-вторых, снижению расходов</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12</w:t>
      </w:r>
      <w:r w:rsidR="00A67FCA" w:rsidRPr="00B3718C">
        <w:rPr>
          <w:rFonts w:ascii="Times New Roman" w:hAnsi="Times New Roman"/>
          <w:sz w:val="28"/>
          <w:szCs w:val="28"/>
        </w:rPr>
        <w:t>]</w:t>
      </w:r>
    </w:p>
    <w:p w:rsidR="00DB2068" w:rsidRPr="00B3718C" w:rsidRDefault="00DB20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рамках решения первой задачи – </w:t>
      </w:r>
      <w:r w:rsidRPr="00B3718C">
        <w:rPr>
          <w:rFonts w:ascii="Times New Roman" w:hAnsi="Times New Roman"/>
          <w:sz w:val="28"/>
          <w:szCs w:val="28"/>
          <w:u w:val="single"/>
        </w:rPr>
        <w:t>повышение доходов</w:t>
      </w:r>
      <w:r w:rsidRPr="00B3718C">
        <w:rPr>
          <w:rFonts w:ascii="Times New Roman" w:hAnsi="Times New Roman"/>
          <w:sz w:val="28"/>
          <w:szCs w:val="28"/>
        </w:rPr>
        <w:t xml:space="preserve"> – должны проводиться оценка, анализ и планирование: выполнение плановых заданий и динамики продаж в различных разрезах; ритмичности производства и продаж; достаточности и эффективности диверсификации производственной деятельности; эффективности ценовой политики; влияния различных факторов (фондовооруженность, загруженность производственных мощностей, сменность, ценовая политика, кадровый состав и др.) на изменение величины продаж; критического объема производства (продаж) по видам продукции подразделениям и т.п. Результаты планово-аналитических расчетов обычно оформляются </w:t>
      </w:r>
      <w:r w:rsidR="00E57881" w:rsidRPr="00B3718C">
        <w:rPr>
          <w:rFonts w:ascii="Times New Roman" w:hAnsi="Times New Roman"/>
          <w:sz w:val="28"/>
          <w:szCs w:val="28"/>
        </w:rPr>
        <w:t>в виде традиционных таблиц, содержащих плановые (базисные) и фактические (ожидаемые) значения объемов производства и продаж и отклонения от них в натуральных и стоимостных показателях, а также в процентах.</w:t>
      </w:r>
    </w:p>
    <w:p w:rsidR="00E57881" w:rsidRPr="00B3718C" w:rsidRDefault="00E578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Поиск и мобилизация факторов</w:t>
      </w:r>
      <w:r w:rsidR="00301B36" w:rsidRPr="00B3718C">
        <w:rPr>
          <w:rFonts w:ascii="Times New Roman" w:hAnsi="Times New Roman"/>
          <w:sz w:val="28"/>
          <w:szCs w:val="28"/>
        </w:rPr>
        <w:t xml:space="preserve"> повышения доходов находится в компетенции высшего руководства компании, </w:t>
      </w:r>
      <w:r w:rsidR="002851F0" w:rsidRPr="00B3718C">
        <w:rPr>
          <w:rFonts w:ascii="Times New Roman" w:hAnsi="Times New Roman"/>
          <w:sz w:val="28"/>
          <w:szCs w:val="28"/>
        </w:rPr>
        <w:t>а также её маркетинговой службы; роль финансовой службы сводится в основном к обоснованию разумной ценовой политики, оценке экономической эффективности нового источника доходов, контролю за соблюдением внутренних ориентиров по показателям рентабельности в отношении действующих и новых производств.</w:t>
      </w:r>
    </w:p>
    <w:p w:rsidR="002851F0" w:rsidRPr="00B3718C" w:rsidRDefault="002851F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Вторая задача – </w:t>
      </w:r>
      <w:r w:rsidRPr="00B3718C">
        <w:rPr>
          <w:rFonts w:ascii="Times New Roman" w:hAnsi="Times New Roman"/>
          <w:sz w:val="28"/>
          <w:szCs w:val="28"/>
          <w:u w:val="single"/>
        </w:rPr>
        <w:t>снижение расходов</w:t>
      </w:r>
      <w:r w:rsidRPr="00B3718C">
        <w:rPr>
          <w:rFonts w:ascii="Times New Roman" w:hAnsi="Times New Roman"/>
          <w:sz w:val="28"/>
          <w:szCs w:val="28"/>
        </w:rPr>
        <w:t xml:space="preserve"> – подразумевает оценку, анализ, планирование и контроль за исполнением плановых заданий по расходам (затратам), а также поиск резервов обоснованного снижения себестоимости продукции. </w:t>
      </w:r>
      <w:r w:rsidR="00696285" w:rsidRPr="00B3718C">
        <w:rPr>
          <w:rFonts w:ascii="Times New Roman" w:hAnsi="Times New Roman"/>
          <w:sz w:val="28"/>
          <w:szCs w:val="28"/>
        </w:rPr>
        <w:t>Себестоимость продукции (работ, услуг) представляет собой стоимостную оценку ресурсов предприятия, использованных в процессе производства и реализации данной продукции.</w:t>
      </w:r>
    </w:p>
    <w:p w:rsidR="0035188C" w:rsidRPr="00B3718C" w:rsidRDefault="00696285" w:rsidP="00B3718C">
      <w:pPr>
        <w:spacing w:line="360" w:lineRule="auto"/>
        <w:ind w:firstLine="708"/>
        <w:jc w:val="both"/>
        <w:rPr>
          <w:rFonts w:ascii="Times New Roman" w:hAnsi="Times New Roman"/>
          <w:b/>
          <w:sz w:val="28"/>
          <w:szCs w:val="28"/>
        </w:rPr>
      </w:pPr>
      <w:r w:rsidRPr="00B3718C">
        <w:rPr>
          <w:rFonts w:ascii="Times New Roman" w:hAnsi="Times New Roman"/>
          <w:sz w:val="28"/>
          <w:szCs w:val="28"/>
        </w:rPr>
        <w:t>Когда речь идет об осуществлении конкретного производственного процесса, относительно большую значимость имеют отдельные виды активов, средств, расходов. Так, для изготовления некоторого вида продукции можно использовать ту или иную материально-техническую базу, различные виды сырья, материалов, разнообразные технологии производства и т.п. Поэтому, очевидно, что в зависимости от выбранной концепции организации и реализации производственного процесса уровень себестоимости может ощутимо варьировать и оказывать существенное влияние на прибыль предприятия. Именно этим определяется значимость методик анализа и управления себестоимостью как в системе управленческого учета, так и с позиции управления деятельностью предприятия в целом.</w:t>
      </w:r>
    </w:p>
    <w:p w:rsidR="00D20BB3" w:rsidRPr="00B3718C" w:rsidRDefault="00323B7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Планирование прибыли производится раздельно по всем видам деятельности предприятия. В процессе планирования прибыли учитываются все факторы, которые могут оказывать влияние ни финансовые результаты</w:t>
      </w:r>
      <w:r w:rsidR="007E58AD">
        <w:rPr>
          <w:rFonts w:ascii="Times New Roman" w:hAnsi="Times New Roman"/>
          <w:sz w:val="28"/>
          <w:szCs w:val="28"/>
        </w:rPr>
        <w:t>.</w:t>
      </w:r>
      <w:r w:rsidR="00A67FCA">
        <w:rPr>
          <w:rFonts w:ascii="Times New Roman" w:hAnsi="Times New Roman"/>
          <w:sz w:val="28"/>
          <w:szCs w:val="28"/>
        </w:rPr>
        <w:t xml:space="preserve"> </w:t>
      </w:r>
      <w:r w:rsidR="00A67FCA" w:rsidRPr="00B3718C">
        <w:rPr>
          <w:rFonts w:ascii="Times New Roman" w:hAnsi="Times New Roman"/>
          <w:sz w:val="28"/>
          <w:szCs w:val="28"/>
        </w:rPr>
        <w:t>[</w:t>
      </w:r>
      <w:r w:rsidR="00A67FCA">
        <w:rPr>
          <w:rFonts w:ascii="Times New Roman" w:hAnsi="Times New Roman"/>
          <w:sz w:val="28"/>
          <w:szCs w:val="28"/>
        </w:rPr>
        <w:t>9</w:t>
      </w:r>
      <w:r w:rsidR="00A67FCA" w:rsidRPr="00B3718C">
        <w:rPr>
          <w:rFonts w:ascii="Times New Roman" w:hAnsi="Times New Roman"/>
          <w:sz w:val="28"/>
          <w:szCs w:val="28"/>
        </w:rPr>
        <w:t>]</w:t>
      </w:r>
    </w:p>
    <w:p w:rsidR="00323B78" w:rsidRPr="00B3718C" w:rsidRDefault="00323B7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условиях стабильных цен и возможности прогнозирования</w:t>
      </w:r>
      <w:r w:rsidR="0034697E" w:rsidRPr="00B3718C">
        <w:rPr>
          <w:rFonts w:ascii="Times New Roman" w:hAnsi="Times New Roman"/>
          <w:sz w:val="28"/>
          <w:szCs w:val="28"/>
        </w:rPr>
        <w:t xml:space="preserve"> условий хозяйствования планы по прибыли</w:t>
      </w:r>
      <w:r w:rsidRPr="00B3718C">
        <w:rPr>
          <w:rFonts w:ascii="Times New Roman" w:hAnsi="Times New Roman"/>
          <w:sz w:val="28"/>
          <w:szCs w:val="28"/>
        </w:rPr>
        <w:t xml:space="preserve">, </w:t>
      </w:r>
      <w:r w:rsidR="0034697E" w:rsidRPr="00B3718C">
        <w:rPr>
          <w:rFonts w:ascii="Times New Roman" w:hAnsi="Times New Roman"/>
          <w:sz w:val="28"/>
          <w:szCs w:val="28"/>
        </w:rPr>
        <w:t>как правило, разрабатываются на год. Предприятия могут также составлять планы по прибыли на квартал.</w:t>
      </w:r>
    </w:p>
    <w:p w:rsidR="0034697E" w:rsidRPr="00B3718C" w:rsidRDefault="0034697E"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Объектом планирования являются элементы балансовой прибыли. При этом особое значение имеет планирование прибыли от реализации продукции, выполнения работ, оказания услуг.</w:t>
      </w:r>
    </w:p>
    <w:p w:rsidR="00FB48F3" w:rsidRPr="00B3718C" w:rsidRDefault="00A96E1F"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Главное тре</w:t>
      </w:r>
      <w:r w:rsidR="00E1530B" w:rsidRPr="00B3718C">
        <w:rPr>
          <w:rFonts w:ascii="Times New Roman" w:hAnsi="Times New Roman"/>
          <w:sz w:val="28"/>
          <w:szCs w:val="28"/>
        </w:rPr>
        <w:t>бование, которое предъявляется сегодня к системе распределения прибыли, остающейся на предприятии, заключается в том, что она должна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накоплении.</w:t>
      </w:r>
    </w:p>
    <w:p w:rsidR="00E1530B" w:rsidRPr="00B3718C" w:rsidRDefault="00E1530B"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При распределении прибыли, определении основных направлений ее использования, прежде всего, учитывается состояние конкурентной среды,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научно-исследовательской деятельности, внедрения новых технологий, перехода на прогрессивные методы труда и т.п.</w:t>
      </w:r>
    </w:p>
    <w:p w:rsidR="00703F3C" w:rsidRPr="00B3718C" w:rsidRDefault="00703F3C" w:rsidP="00B3718C">
      <w:pPr>
        <w:spacing w:line="360" w:lineRule="auto"/>
        <w:ind w:firstLine="708"/>
        <w:jc w:val="both"/>
        <w:rPr>
          <w:rFonts w:ascii="Times New Roman" w:hAnsi="Times New Roman"/>
          <w:sz w:val="28"/>
          <w:szCs w:val="28"/>
        </w:rPr>
      </w:pPr>
    </w:p>
    <w:p w:rsidR="00FC7F40" w:rsidRPr="00B3718C" w:rsidRDefault="00FC7F40" w:rsidP="00B3718C">
      <w:pPr>
        <w:spacing w:line="360" w:lineRule="auto"/>
        <w:ind w:firstLine="708"/>
        <w:jc w:val="both"/>
        <w:rPr>
          <w:rFonts w:ascii="Times New Roman" w:hAnsi="Times New Roman"/>
          <w:sz w:val="28"/>
          <w:szCs w:val="28"/>
        </w:rPr>
      </w:pPr>
    </w:p>
    <w:p w:rsidR="00FC7F40" w:rsidRDefault="00FC7F40"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Default="00D3528E" w:rsidP="00B3718C">
      <w:pPr>
        <w:spacing w:line="360" w:lineRule="auto"/>
        <w:ind w:firstLine="708"/>
        <w:jc w:val="both"/>
        <w:rPr>
          <w:rFonts w:ascii="Times New Roman" w:hAnsi="Times New Roman"/>
          <w:sz w:val="28"/>
          <w:szCs w:val="28"/>
        </w:rPr>
      </w:pPr>
    </w:p>
    <w:p w:rsidR="00D3528E" w:rsidRPr="00B3718C" w:rsidRDefault="00D3528E" w:rsidP="00B3718C">
      <w:pPr>
        <w:spacing w:line="360" w:lineRule="auto"/>
        <w:ind w:firstLine="708"/>
        <w:jc w:val="both"/>
        <w:rPr>
          <w:rFonts w:ascii="Times New Roman" w:hAnsi="Times New Roman"/>
          <w:sz w:val="28"/>
          <w:szCs w:val="28"/>
        </w:rPr>
      </w:pPr>
    </w:p>
    <w:p w:rsidR="00FC7F40" w:rsidRPr="00B3718C" w:rsidRDefault="00FC7F40" w:rsidP="00B3718C">
      <w:pPr>
        <w:spacing w:line="360" w:lineRule="auto"/>
        <w:ind w:firstLine="708"/>
        <w:jc w:val="both"/>
        <w:rPr>
          <w:rFonts w:ascii="Times New Roman" w:hAnsi="Times New Roman"/>
          <w:sz w:val="28"/>
          <w:szCs w:val="28"/>
        </w:rPr>
      </w:pPr>
    </w:p>
    <w:p w:rsidR="00703F3C" w:rsidRPr="00B3718C" w:rsidRDefault="00703F3C" w:rsidP="00D3528E">
      <w:pPr>
        <w:numPr>
          <w:ilvl w:val="1"/>
          <w:numId w:val="35"/>
        </w:numPr>
        <w:spacing w:line="360" w:lineRule="auto"/>
        <w:jc w:val="center"/>
        <w:rPr>
          <w:rFonts w:ascii="Times New Roman" w:hAnsi="Times New Roman"/>
          <w:b/>
          <w:sz w:val="28"/>
          <w:szCs w:val="28"/>
        </w:rPr>
      </w:pPr>
      <w:r w:rsidRPr="00B3718C">
        <w:rPr>
          <w:rFonts w:ascii="Times New Roman" w:hAnsi="Times New Roman"/>
          <w:b/>
          <w:sz w:val="28"/>
          <w:szCs w:val="28"/>
        </w:rPr>
        <w:t>Взаимосвязь доходов и расходов</w:t>
      </w:r>
    </w:p>
    <w:p w:rsidR="00756D30" w:rsidRPr="00B3718C" w:rsidRDefault="00756D3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Взаимосвязь доходов и расходов, которая выражает в денежной форме результаты хозяйственно-финансовой деятельности, взаимоотношения с бюджетом, банками вышестоящими организациями отражается в финансовом плане организации</w:t>
      </w:r>
      <w:r w:rsidR="007E58AD">
        <w:rPr>
          <w:rFonts w:ascii="Times New Roman" w:hAnsi="Times New Roman"/>
          <w:sz w:val="28"/>
          <w:szCs w:val="28"/>
        </w:rPr>
        <w:t>.</w:t>
      </w:r>
      <w:r w:rsidR="006663E7">
        <w:rPr>
          <w:rFonts w:ascii="Times New Roman" w:hAnsi="Times New Roman"/>
          <w:sz w:val="28"/>
          <w:szCs w:val="28"/>
        </w:rPr>
        <w:t xml:space="preserve"> </w:t>
      </w:r>
      <w:r w:rsidR="006663E7" w:rsidRPr="00B3718C">
        <w:rPr>
          <w:rFonts w:ascii="Times New Roman" w:hAnsi="Times New Roman"/>
          <w:sz w:val="28"/>
          <w:szCs w:val="28"/>
        </w:rPr>
        <w:t>[</w:t>
      </w:r>
      <w:r w:rsidR="006663E7">
        <w:rPr>
          <w:rFonts w:ascii="Times New Roman" w:hAnsi="Times New Roman"/>
          <w:sz w:val="28"/>
          <w:szCs w:val="28"/>
        </w:rPr>
        <w:t>6</w:t>
      </w:r>
      <w:r w:rsidR="006663E7" w:rsidRPr="00B3718C">
        <w:rPr>
          <w:rFonts w:ascii="Times New Roman" w:hAnsi="Times New Roman"/>
          <w:sz w:val="28"/>
          <w:szCs w:val="28"/>
        </w:rPr>
        <w:t>]</w:t>
      </w:r>
      <w:r w:rsidRPr="00B3718C">
        <w:rPr>
          <w:rFonts w:ascii="Times New Roman" w:hAnsi="Times New Roman"/>
          <w:sz w:val="28"/>
          <w:szCs w:val="28"/>
        </w:rPr>
        <w:t xml:space="preserve"> </w:t>
      </w:r>
    </w:p>
    <w:p w:rsidR="0015424B" w:rsidRPr="00B3718C" w:rsidRDefault="0015424B"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При составлении плана особое внимание уделяется правильному расчету источников финансирования капитальных вложений, которые по характеру образования можно подразделить на четыре группы: внутренние ресурсы строительства, средства основной (промышленной) деятельности, выделение на определенные цели из бюджета и долгосрочный кредит банка.</w:t>
      </w:r>
    </w:p>
    <w:p w:rsidR="0015424B" w:rsidRPr="00B3718C" w:rsidRDefault="000E568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Плановая потребность </w:t>
      </w:r>
      <w:r w:rsidR="00537EAC" w:rsidRPr="00B3718C">
        <w:rPr>
          <w:rFonts w:ascii="Times New Roman" w:hAnsi="Times New Roman"/>
          <w:sz w:val="28"/>
          <w:szCs w:val="28"/>
        </w:rPr>
        <w:t>в финансировании капитальных вложений в первую очередь должна обеспечиваться за счет мобилизации внутренних ресурсов в капитальном строительстве, осуществляемом хозяйственным способом, амортизации, отчисляемой на восстановление фондов и части прибыли основной деятельности.</w:t>
      </w:r>
    </w:p>
    <w:p w:rsidR="00537EAC" w:rsidRPr="00B3718C" w:rsidRDefault="00537E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Основным источником финансирования капитальных вложений предприятия является фонд развития производства, направляемым на техническое переоснащение действующих производств, и фонд социально-культурных мероприятий и жилищного строительства в части, расходуемой на строительство жилого фонда.</w:t>
      </w:r>
    </w:p>
    <w:p w:rsidR="00537EAC" w:rsidRPr="00B3718C" w:rsidRDefault="00537E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качестве источника покрытия других расходов и отчислений используется прибыль предприятия.</w:t>
      </w:r>
    </w:p>
    <w:p w:rsidR="00537EAC" w:rsidRPr="00B3718C" w:rsidRDefault="00537E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Значительное внимание в современных условиях уделяется определению экономически обоснованных нормативов оборотных средств</w:t>
      </w:r>
      <w:r w:rsidR="007E58AD">
        <w:rPr>
          <w:rFonts w:ascii="Times New Roman" w:hAnsi="Times New Roman"/>
          <w:sz w:val="28"/>
          <w:szCs w:val="28"/>
        </w:rPr>
        <w:t>.</w:t>
      </w:r>
      <w:r w:rsidR="006663E7">
        <w:rPr>
          <w:rFonts w:ascii="Times New Roman" w:hAnsi="Times New Roman"/>
          <w:sz w:val="28"/>
          <w:szCs w:val="28"/>
        </w:rPr>
        <w:t xml:space="preserve"> </w:t>
      </w:r>
      <w:r w:rsidR="006663E7" w:rsidRPr="00B3718C">
        <w:rPr>
          <w:rFonts w:ascii="Times New Roman" w:hAnsi="Times New Roman"/>
          <w:sz w:val="28"/>
          <w:szCs w:val="28"/>
        </w:rPr>
        <w:t>[</w:t>
      </w:r>
      <w:r w:rsidR="006663E7">
        <w:rPr>
          <w:rFonts w:ascii="Times New Roman" w:hAnsi="Times New Roman"/>
          <w:sz w:val="28"/>
          <w:szCs w:val="28"/>
        </w:rPr>
        <w:t>5</w:t>
      </w:r>
      <w:r w:rsidR="006663E7" w:rsidRPr="00B3718C">
        <w:rPr>
          <w:rFonts w:ascii="Times New Roman" w:hAnsi="Times New Roman"/>
          <w:sz w:val="28"/>
          <w:szCs w:val="28"/>
        </w:rPr>
        <w:t>]</w:t>
      </w:r>
    </w:p>
    <w:p w:rsidR="00537EAC" w:rsidRPr="00B3718C" w:rsidRDefault="00537E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Собственными (закрепленными) оборотными средствами предприятия являются средства, которые создаются за счет уставного фонда, прибыли. Приравненными к собственным оборотным средствам предприятия являются средства, находящиеся в его распоряжении по условиям (расчетам) взаимоотношений</w:t>
      </w:r>
      <w:r w:rsidR="00AB202D" w:rsidRPr="00B3718C">
        <w:rPr>
          <w:rFonts w:ascii="Times New Roman" w:hAnsi="Times New Roman"/>
          <w:sz w:val="28"/>
          <w:szCs w:val="28"/>
        </w:rPr>
        <w:t xml:space="preserve"> предприятия с рабочими и служащими, заказчиками и т.д. такие средства называются устойчивыми пассивами. </w:t>
      </w:r>
      <w:r w:rsidR="008414BA" w:rsidRPr="00B3718C">
        <w:rPr>
          <w:rFonts w:ascii="Times New Roman" w:hAnsi="Times New Roman"/>
          <w:sz w:val="28"/>
          <w:szCs w:val="28"/>
        </w:rPr>
        <w:t>К ним относятся переходящая минимальная задолженность по заработной плате рабочим и служащим и отчислениям на социальное страхование, задолженность резерва предстоящих платежей, по авансовым платежам заказчиков и др.</w:t>
      </w:r>
    </w:p>
    <w:p w:rsidR="008414BA" w:rsidRPr="00B3718C" w:rsidRDefault="008414BA"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Заемными являются средства, получаемые предприятием от банков в виде ссуды, а также кредиторская задолженность.</w:t>
      </w:r>
    </w:p>
    <w:p w:rsidR="008414BA" w:rsidRPr="00B3718C" w:rsidRDefault="008414BA"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Необходимость деления оборотных средств на нормируемые и ненормируемые вытекает из требований, обуславливающих планомерное развитие производства и непременное достижение наибольших результатов с наименьшими затратами на единицу продукции.</w:t>
      </w:r>
    </w:p>
    <w:p w:rsidR="008414BA" w:rsidRPr="00B3718C" w:rsidRDefault="000A741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Весьма важным вопросом разработки финансового плана предприятия является определение размеров фонда материального поощрения, фонда социально-культурных мероприятий и жилищного строительства, а также фонда развития производства.</w:t>
      </w:r>
    </w:p>
    <w:p w:rsidR="000A7410" w:rsidRPr="00B3718C" w:rsidRDefault="000A741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При планировании раздела «Кредитные взаимоотношения» рассчитывается размер привлекаемых долгосрочных кредитов по каждому их виду, необходимых для обеспечения эффективной производственно-хозяйственной деятельности предприятия и входящих в него подразделений.</w:t>
      </w:r>
    </w:p>
    <w:p w:rsidR="000A7410" w:rsidRPr="00B3718C" w:rsidRDefault="000A741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Получение от коммерческих банков кредит погашается после завершения работ в первую очередь </w:t>
      </w:r>
      <w:r w:rsidR="00D56ABD" w:rsidRPr="00B3718C">
        <w:rPr>
          <w:rFonts w:ascii="Times New Roman" w:hAnsi="Times New Roman"/>
          <w:sz w:val="28"/>
          <w:szCs w:val="28"/>
        </w:rPr>
        <w:t>за счет средств фонда развития производства и других фондов, а при недостаточности – за счет прибыли, получаемой от проведения прокредитованных мероприятий.</w:t>
      </w:r>
    </w:p>
    <w:p w:rsidR="00D56ABD" w:rsidRPr="00B3718C" w:rsidRDefault="00D56ABD"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условиях рыночной экономики коммерческие банки широко представляют как краткосрочные, так и долгосрочные кредиты на капитальное строительство. </w:t>
      </w:r>
      <w:r w:rsidR="009A0109" w:rsidRPr="00B3718C">
        <w:rPr>
          <w:rFonts w:ascii="Times New Roman" w:hAnsi="Times New Roman"/>
          <w:sz w:val="28"/>
          <w:szCs w:val="28"/>
        </w:rPr>
        <w:t>Использование банковских ссуд вместо безвозмездного (как было ранее) финансирования капитальных вложений значительно повышает ответственность предприятий, требует более тщательного обоснования экономической целесообразности затрат, более реалистического подхода к определению действительной потребности в средствах, создает заинтересованность в ускорении окупаемости капитальных вложений.</w:t>
      </w:r>
    </w:p>
    <w:p w:rsidR="009A0109" w:rsidRPr="00B3718C" w:rsidRDefault="009A0109"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Таким образом, в балансе доходов и расходов (финансовом плане) предприятий практически находит отражение широкий комплекс финансовых отношений предприятия с финансово-кредитной системой, с другими предприятиями и организациями. От того, насколько экономически обоснован финансовый план и как выполняется, во многом зависит положение предприятия, его финансовая устойчивость, своевременность выполнения обязательств по платежам в бюджет, расчетам с поставщиками и других предусмотренных планом затрат.</w:t>
      </w:r>
    </w:p>
    <w:p w:rsidR="00576915" w:rsidRDefault="00576915"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Default="00D3528E" w:rsidP="00B3718C">
      <w:pPr>
        <w:spacing w:line="360" w:lineRule="auto"/>
        <w:ind w:firstLine="708"/>
        <w:jc w:val="center"/>
        <w:rPr>
          <w:rFonts w:ascii="Times New Roman" w:hAnsi="Times New Roman"/>
          <w:b/>
          <w:sz w:val="28"/>
          <w:szCs w:val="28"/>
        </w:rPr>
      </w:pPr>
    </w:p>
    <w:p w:rsidR="00D3528E" w:rsidRPr="00B3718C" w:rsidRDefault="00D3528E" w:rsidP="00B3718C">
      <w:pPr>
        <w:spacing w:line="360" w:lineRule="auto"/>
        <w:ind w:firstLine="708"/>
        <w:jc w:val="center"/>
        <w:rPr>
          <w:rFonts w:ascii="Times New Roman" w:hAnsi="Times New Roman"/>
          <w:b/>
          <w:sz w:val="28"/>
          <w:szCs w:val="28"/>
        </w:rPr>
      </w:pPr>
    </w:p>
    <w:p w:rsidR="00B45BC0" w:rsidRPr="00D3528E" w:rsidRDefault="00D3528E" w:rsidP="00B3718C">
      <w:pPr>
        <w:spacing w:line="360" w:lineRule="auto"/>
        <w:ind w:firstLine="708"/>
        <w:jc w:val="center"/>
        <w:rPr>
          <w:rFonts w:ascii="Times New Roman" w:hAnsi="Times New Roman"/>
          <w:b/>
          <w:sz w:val="32"/>
          <w:szCs w:val="32"/>
        </w:rPr>
      </w:pPr>
      <w:r>
        <w:rPr>
          <w:rFonts w:ascii="Times New Roman" w:hAnsi="Times New Roman"/>
          <w:b/>
          <w:sz w:val="28"/>
          <w:szCs w:val="28"/>
        </w:rPr>
        <w:t>2</w:t>
      </w:r>
      <w:r w:rsidR="00B45BC0" w:rsidRPr="00B3718C">
        <w:rPr>
          <w:rFonts w:ascii="Times New Roman" w:hAnsi="Times New Roman"/>
          <w:b/>
          <w:sz w:val="28"/>
          <w:szCs w:val="28"/>
        </w:rPr>
        <w:t xml:space="preserve"> </w:t>
      </w:r>
      <w:r w:rsidR="00B45BC0" w:rsidRPr="00D3528E">
        <w:rPr>
          <w:rFonts w:ascii="Times New Roman" w:hAnsi="Times New Roman"/>
          <w:b/>
          <w:sz w:val="32"/>
          <w:szCs w:val="32"/>
        </w:rPr>
        <w:t xml:space="preserve">Анализ финансовых ресурсов предприятия на примере ОАО </w:t>
      </w:r>
      <w:r w:rsidR="00317B68" w:rsidRPr="00D3528E">
        <w:rPr>
          <w:rFonts w:ascii="Times New Roman" w:hAnsi="Times New Roman"/>
          <w:b/>
          <w:sz w:val="32"/>
          <w:szCs w:val="32"/>
        </w:rPr>
        <w:t xml:space="preserve">СКБ </w:t>
      </w:r>
      <w:r w:rsidR="00B45BC0" w:rsidRPr="00D3528E">
        <w:rPr>
          <w:rFonts w:ascii="Times New Roman" w:hAnsi="Times New Roman"/>
          <w:b/>
          <w:sz w:val="32"/>
          <w:szCs w:val="32"/>
        </w:rPr>
        <w:t>«</w:t>
      </w:r>
      <w:r w:rsidR="00317B68" w:rsidRPr="00D3528E">
        <w:rPr>
          <w:rFonts w:ascii="Times New Roman" w:hAnsi="Times New Roman"/>
          <w:b/>
          <w:sz w:val="32"/>
          <w:szCs w:val="32"/>
        </w:rPr>
        <w:t>Примсоцбанк</w:t>
      </w:r>
      <w:r w:rsidR="00B45BC0" w:rsidRPr="00D3528E">
        <w:rPr>
          <w:rFonts w:ascii="Times New Roman" w:hAnsi="Times New Roman"/>
          <w:b/>
          <w:sz w:val="32"/>
          <w:szCs w:val="32"/>
        </w:rPr>
        <w:t>»</w:t>
      </w:r>
    </w:p>
    <w:p w:rsidR="00D3528E" w:rsidRDefault="00D3528E" w:rsidP="00B3718C">
      <w:pPr>
        <w:spacing w:line="360" w:lineRule="auto"/>
        <w:ind w:firstLine="708"/>
        <w:jc w:val="center"/>
        <w:rPr>
          <w:rFonts w:ascii="Times New Roman" w:hAnsi="Times New Roman"/>
          <w:b/>
          <w:sz w:val="28"/>
          <w:szCs w:val="28"/>
        </w:rPr>
      </w:pPr>
    </w:p>
    <w:p w:rsidR="00B45BC0" w:rsidRPr="00B3718C" w:rsidRDefault="00B45BC0" w:rsidP="00B3718C">
      <w:pPr>
        <w:spacing w:line="360" w:lineRule="auto"/>
        <w:ind w:firstLine="708"/>
        <w:jc w:val="center"/>
        <w:rPr>
          <w:rFonts w:ascii="Times New Roman" w:hAnsi="Times New Roman"/>
          <w:b/>
          <w:sz w:val="28"/>
          <w:szCs w:val="28"/>
        </w:rPr>
      </w:pPr>
      <w:r w:rsidRPr="00B3718C">
        <w:rPr>
          <w:rFonts w:ascii="Times New Roman" w:hAnsi="Times New Roman"/>
          <w:b/>
          <w:sz w:val="28"/>
          <w:szCs w:val="28"/>
        </w:rPr>
        <w:t xml:space="preserve">2.1 </w:t>
      </w:r>
      <w:r w:rsidR="00965508" w:rsidRPr="00B3718C">
        <w:rPr>
          <w:rFonts w:ascii="Times New Roman" w:hAnsi="Times New Roman"/>
          <w:b/>
          <w:sz w:val="28"/>
          <w:szCs w:val="28"/>
        </w:rPr>
        <w:t>Общая</w:t>
      </w:r>
      <w:r w:rsidRPr="00B3718C">
        <w:rPr>
          <w:rFonts w:ascii="Times New Roman" w:hAnsi="Times New Roman"/>
          <w:b/>
          <w:sz w:val="28"/>
          <w:szCs w:val="28"/>
        </w:rPr>
        <w:t xml:space="preserve"> характеристика ОАО </w:t>
      </w:r>
      <w:r w:rsidR="00317B68" w:rsidRPr="00B3718C">
        <w:rPr>
          <w:rFonts w:ascii="Times New Roman" w:hAnsi="Times New Roman"/>
          <w:b/>
          <w:sz w:val="28"/>
          <w:szCs w:val="28"/>
        </w:rPr>
        <w:t xml:space="preserve">СКБ Приморья </w:t>
      </w:r>
      <w:r w:rsidRPr="00B3718C">
        <w:rPr>
          <w:rFonts w:ascii="Times New Roman" w:hAnsi="Times New Roman"/>
          <w:b/>
          <w:sz w:val="28"/>
          <w:szCs w:val="28"/>
        </w:rPr>
        <w:t>«</w:t>
      </w:r>
      <w:r w:rsidR="00317B68" w:rsidRPr="00B3718C">
        <w:rPr>
          <w:rFonts w:ascii="Times New Roman" w:hAnsi="Times New Roman"/>
          <w:b/>
          <w:sz w:val="28"/>
          <w:szCs w:val="28"/>
        </w:rPr>
        <w:t>Примсоцбанк</w:t>
      </w:r>
      <w:r w:rsidRPr="00B3718C">
        <w:rPr>
          <w:rFonts w:ascii="Times New Roman" w:hAnsi="Times New Roman"/>
          <w:b/>
          <w:sz w:val="28"/>
          <w:szCs w:val="28"/>
        </w:rPr>
        <w:t>»</w:t>
      </w:r>
    </w:p>
    <w:p w:rsidR="00317B68" w:rsidRPr="00B3718C" w:rsidRDefault="00317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30 июня 1993 года на собрании акционеров принято решение об учреждении Социального коммерческого банка Приморья «Примсоцбанк» в форме открытого акционерного общества. Право осуществления банковской деятельности было подтверждено лицензией № 2733 Центрального Банка Российской Федерации 4 марта 1994 года</w:t>
      </w:r>
      <w:r w:rsidR="007E58AD">
        <w:rPr>
          <w:rFonts w:ascii="Times New Roman" w:hAnsi="Times New Roman"/>
          <w:sz w:val="28"/>
          <w:szCs w:val="28"/>
        </w:rPr>
        <w:t>.</w:t>
      </w:r>
      <w:r w:rsidR="006663E7">
        <w:rPr>
          <w:rFonts w:ascii="Times New Roman" w:hAnsi="Times New Roman"/>
          <w:sz w:val="28"/>
          <w:szCs w:val="28"/>
        </w:rPr>
        <w:t xml:space="preserve"> </w:t>
      </w:r>
      <w:r w:rsidR="006663E7" w:rsidRPr="00B3718C">
        <w:rPr>
          <w:rFonts w:ascii="Times New Roman" w:hAnsi="Times New Roman"/>
          <w:sz w:val="28"/>
          <w:szCs w:val="28"/>
        </w:rPr>
        <w:t>[</w:t>
      </w:r>
      <w:r w:rsidR="006663E7">
        <w:rPr>
          <w:rFonts w:ascii="Times New Roman" w:hAnsi="Times New Roman"/>
          <w:sz w:val="28"/>
          <w:szCs w:val="28"/>
        </w:rPr>
        <w:t>18</w:t>
      </w:r>
      <w:r w:rsidR="006663E7" w:rsidRPr="00B3718C">
        <w:rPr>
          <w:rFonts w:ascii="Times New Roman" w:hAnsi="Times New Roman"/>
          <w:sz w:val="28"/>
          <w:szCs w:val="28"/>
        </w:rPr>
        <w:t>]</w:t>
      </w:r>
    </w:p>
    <w:p w:rsidR="00384E10" w:rsidRPr="00B3718C" w:rsidRDefault="00384E1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Уставный капитал ОАО СКБ Приморья «Примсоцбанк» сформирован в сумме 46 000 000 (Сорок шесть миллионов) рублей.</w:t>
      </w:r>
    </w:p>
    <w:p w:rsidR="00317B68" w:rsidRPr="00B3718C" w:rsidRDefault="00317B6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На сегодняшний день </w:t>
      </w:r>
      <w:r w:rsidR="00384E10" w:rsidRPr="00B3718C">
        <w:rPr>
          <w:rFonts w:ascii="Times New Roman" w:hAnsi="Times New Roman"/>
          <w:sz w:val="28"/>
          <w:szCs w:val="28"/>
        </w:rPr>
        <w:t>«</w:t>
      </w:r>
      <w:r w:rsidRPr="00B3718C">
        <w:rPr>
          <w:rFonts w:ascii="Times New Roman" w:hAnsi="Times New Roman"/>
          <w:sz w:val="28"/>
          <w:szCs w:val="28"/>
        </w:rPr>
        <w:t>Примсоцбанк</w:t>
      </w:r>
      <w:r w:rsidR="00384E10" w:rsidRPr="00B3718C">
        <w:rPr>
          <w:rFonts w:ascii="Times New Roman" w:hAnsi="Times New Roman"/>
          <w:sz w:val="28"/>
          <w:szCs w:val="28"/>
        </w:rPr>
        <w:t>»</w:t>
      </w:r>
      <w:r w:rsidRPr="00B3718C">
        <w:rPr>
          <w:rFonts w:ascii="Times New Roman" w:hAnsi="Times New Roman"/>
          <w:sz w:val="28"/>
          <w:szCs w:val="28"/>
        </w:rPr>
        <w:t xml:space="preserve"> имеет 41 точку присутствия в 22 населенных пунктах России. В банке работает более 1000 квалифицированных сотрудников, число которых растет по мере развития филиальной сети. </w:t>
      </w:r>
      <w:r w:rsidR="00384E10" w:rsidRPr="00B3718C">
        <w:rPr>
          <w:rFonts w:ascii="Times New Roman" w:hAnsi="Times New Roman"/>
          <w:sz w:val="28"/>
          <w:szCs w:val="28"/>
        </w:rPr>
        <w:t>Банк работает в Приморском, Хабаровском и Камчатском крае, Москве, Санкт-Петербурге, Омской, Челябинской, Иркутской областях.</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Банк имеет следующие лицензии:</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генеральная лицензия на осуществление банковских операций № 2733 от 23.10.97 г. - наиболее общая форма лицензии на совершение банковских операций в России;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лицензия на осуществление банковских операций от 05.08.97 г., которая разрешает ряд операций с драгоценными металлами, камнями и изделиями из них;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лицензия профессионального участника рынка ценных бумаг на осуществление брокерской деятельности от 27.11.00 г. № 125-02965-100000;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лицензия профессионального участника рынка ценных бумаг на осуществление дилерской деятельности от 27.11.00 г. № 125-03069-010000;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лицензия профессионального участника рынка ценных бумаг на осуществление деятельности по управлению ценными бумагами от 27.11.00 г. № 125-03139-001000;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лицензия профессионального участника рынка ценных бумаг на осуществление депозитарной деятельности от 27.11.00 г. № 125-03748-000100; </w:t>
      </w:r>
    </w:p>
    <w:p w:rsidR="00965508" w:rsidRPr="00B3718C" w:rsidRDefault="00965508"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разрешение выдавать банковские гарантии в пользу таможенных органов от 22.07.99 г. № 09-00/19938.</w:t>
      </w:r>
    </w:p>
    <w:p w:rsidR="00965508" w:rsidRPr="00B3718C" w:rsidRDefault="00384E10" w:rsidP="00B3718C">
      <w:pPr>
        <w:spacing w:line="360" w:lineRule="auto"/>
        <w:jc w:val="both"/>
        <w:rPr>
          <w:rFonts w:ascii="Times New Roman" w:hAnsi="Times New Roman"/>
          <w:sz w:val="28"/>
          <w:szCs w:val="28"/>
        </w:rPr>
      </w:pPr>
      <w:r w:rsidRPr="00B3718C">
        <w:rPr>
          <w:rFonts w:ascii="Times New Roman" w:hAnsi="Times New Roman"/>
          <w:sz w:val="28"/>
          <w:szCs w:val="28"/>
        </w:rPr>
        <w:tab/>
      </w:r>
      <w:r w:rsidR="00965508" w:rsidRPr="00B3718C">
        <w:rPr>
          <w:rFonts w:ascii="Times New Roman" w:hAnsi="Times New Roman"/>
          <w:sz w:val="28"/>
          <w:szCs w:val="28"/>
        </w:rPr>
        <w:t>22 февраля 2005 г. Комитет банковского надзора Банка России в соответствии с планом принял решение о вынесении положительного заключения о соответствии требованиям к участию в системе страхования вкладов в отношении ОАО СКБ Приморья "Примсоцбанк".</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ab/>
        <w:t xml:space="preserve">Банк предоставляет следующие виды банковских услуг: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расчетно-кассовые услуги;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кредитные услуги;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депозитные услуги;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брокерские услуги на рынке ценных бумаг;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услуги по доверительному управлению;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депозитарные услуги;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услуги по операциям с наличной валютой;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обслуживание валютных контрактов;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услуги по электронному банковскому обслуживанию через Интернет;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расчеты с использованием микропроцессорной карточки платежной системы "Золотая корона";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сдача в аренду индивидуальных сейфов; </w:t>
      </w:r>
    </w:p>
    <w:p w:rsidR="00BC126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 консультационно-методические услуги. </w:t>
      </w:r>
    </w:p>
    <w:p w:rsidR="00965508" w:rsidRPr="00B3718C" w:rsidRDefault="00BC1268" w:rsidP="00B3718C">
      <w:pPr>
        <w:spacing w:line="360" w:lineRule="auto"/>
        <w:jc w:val="both"/>
        <w:rPr>
          <w:rFonts w:ascii="Times New Roman" w:hAnsi="Times New Roman"/>
          <w:sz w:val="28"/>
          <w:szCs w:val="28"/>
        </w:rPr>
      </w:pPr>
      <w:r w:rsidRPr="00B3718C">
        <w:rPr>
          <w:rFonts w:ascii="Times New Roman" w:hAnsi="Times New Roman"/>
          <w:sz w:val="28"/>
          <w:szCs w:val="28"/>
        </w:rPr>
        <w:t xml:space="preserve">В области международных операций банк предоставляет услуги по международным расчетам через систему SWIFT, Western Union, </w:t>
      </w:r>
      <w:r w:rsidRPr="00B3718C">
        <w:rPr>
          <w:rFonts w:ascii="Times New Roman" w:hAnsi="Times New Roman"/>
          <w:sz w:val="28"/>
          <w:szCs w:val="28"/>
          <w:lang w:val="en-US"/>
        </w:rPr>
        <w:t>Migom</w:t>
      </w:r>
      <w:r w:rsidRPr="00B3718C">
        <w:rPr>
          <w:rFonts w:ascii="Times New Roman" w:hAnsi="Times New Roman"/>
          <w:sz w:val="28"/>
          <w:szCs w:val="28"/>
        </w:rPr>
        <w:t xml:space="preserve">, </w:t>
      </w:r>
      <w:r w:rsidRPr="00B3718C">
        <w:rPr>
          <w:rFonts w:ascii="Times New Roman" w:hAnsi="Times New Roman"/>
          <w:sz w:val="28"/>
          <w:szCs w:val="28"/>
          <w:lang w:val="en-US"/>
        </w:rPr>
        <w:t>Contact</w:t>
      </w:r>
      <w:r w:rsidRPr="00B3718C">
        <w:rPr>
          <w:rFonts w:ascii="Times New Roman" w:hAnsi="Times New Roman"/>
          <w:sz w:val="28"/>
          <w:szCs w:val="28"/>
        </w:rPr>
        <w:t>, Золотая корона, расчеты по клиринговым валютам, услуги по торговому финансированию.</w:t>
      </w:r>
    </w:p>
    <w:p w:rsidR="00912B7C" w:rsidRPr="00B3718C" w:rsidRDefault="00912B7C" w:rsidP="00B3718C">
      <w:pPr>
        <w:spacing w:line="360" w:lineRule="auto"/>
        <w:jc w:val="both"/>
        <w:rPr>
          <w:rFonts w:ascii="Times New Roman" w:hAnsi="Times New Roman"/>
          <w:sz w:val="28"/>
          <w:szCs w:val="28"/>
        </w:rPr>
      </w:pPr>
      <w:r w:rsidRPr="00B3718C">
        <w:rPr>
          <w:rFonts w:ascii="Times New Roman" w:hAnsi="Times New Roman"/>
          <w:sz w:val="28"/>
          <w:szCs w:val="28"/>
        </w:rPr>
        <w:tab/>
        <w:t>Среди российских банков «Примсоцбанк» занимает следующие позиции:</w:t>
      </w:r>
    </w:p>
    <w:p w:rsidR="00912B7C" w:rsidRPr="00B3718C" w:rsidRDefault="00912B7C" w:rsidP="00B3718C">
      <w:pPr>
        <w:spacing w:line="360" w:lineRule="auto"/>
        <w:jc w:val="both"/>
        <w:rPr>
          <w:rFonts w:ascii="Times New Roman" w:hAnsi="Times New Roman"/>
          <w:sz w:val="28"/>
          <w:szCs w:val="28"/>
        </w:rPr>
      </w:pPr>
      <w:r w:rsidRPr="00B3718C">
        <w:rPr>
          <w:rFonts w:ascii="Times New Roman" w:hAnsi="Times New Roman"/>
          <w:sz w:val="28"/>
          <w:szCs w:val="28"/>
        </w:rPr>
        <w:t>- по активам – 170 место (снижение за 2008 год на 11 позиций);</w:t>
      </w:r>
    </w:p>
    <w:p w:rsidR="00912B7C" w:rsidRPr="00B3718C" w:rsidRDefault="00912B7C" w:rsidP="00B3718C">
      <w:pPr>
        <w:spacing w:line="360" w:lineRule="auto"/>
        <w:jc w:val="both"/>
        <w:rPr>
          <w:rFonts w:ascii="Times New Roman" w:hAnsi="Times New Roman"/>
          <w:sz w:val="28"/>
          <w:szCs w:val="28"/>
        </w:rPr>
      </w:pPr>
      <w:r w:rsidRPr="00B3718C">
        <w:rPr>
          <w:rFonts w:ascii="Times New Roman" w:hAnsi="Times New Roman"/>
          <w:sz w:val="28"/>
          <w:szCs w:val="28"/>
        </w:rPr>
        <w:t>- по собственным средствам – 204 место (рост на 31 позицию);</w:t>
      </w:r>
    </w:p>
    <w:p w:rsidR="00912B7C" w:rsidRPr="00B3718C" w:rsidRDefault="00912B7C" w:rsidP="00B3718C">
      <w:pPr>
        <w:spacing w:line="360" w:lineRule="auto"/>
        <w:jc w:val="both"/>
        <w:rPr>
          <w:rFonts w:ascii="Times New Roman" w:hAnsi="Times New Roman"/>
          <w:sz w:val="28"/>
          <w:szCs w:val="28"/>
        </w:rPr>
      </w:pPr>
      <w:r w:rsidRPr="00B3718C">
        <w:rPr>
          <w:rFonts w:ascii="Times New Roman" w:hAnsi="Times New Roman"/>
          <w:sz w:val="28"/>
          <w:szCs w:val="28"/>
        </w:rPr>
        <w:t>- прибыль по налогам – 88 место (рост на 24 позиции)</w:t>
      </w:r>
    </w:p>
    <w:p w:rsidR="00965508" w:rsidRPr="00B3718C" w:rsidRDefault="00965508" w:rsidP="00B3718C">
      <w:pPr>
        <w:spacing w:line="360" w:lineRule="auto"/>
        <w:jc w:val="both"/>
        <w:rPr>
          <w:rFonts w:ascii="Times New Roman" w:hAnsi="Times New Roman"/>
          <w:sz w:val="28"/>
          <w:szCs w:val="28"/>
        </w:rPr>
      </w:pPr>
    </w:p>
    <w:p w:rsidR="00BC1268" w:rsidRPr="00B3718C" w:rsidRDefault="00BC1268" w:rsidP="00B3718C">
      <w:pPr>
        <w:spacing w:line="360" w:lineRule="auto"/>
        <w:jc w:val="both"/>
        <w:rPr>
          <w:rFonts w:ascii="Times New Roman" w:hAnsi="Times New Roman"/>
          <w:bCs/>
          <w:sz w:val="28"/>
          <w:szCs w:val="28"/>
        </w:rPr>
      </w:pPr>
    </w:p>
    <w:p w:rsidR="00BC1268" w:rsidRPr="00B3718C" w:rsidRDefault="00BC1268" w:rsidP="00B3718C">
      <w:pPr>
        <w:spacing w:line="360" w:lineRule="auto"/>
        <w:jc w:val="both"/>
        <w:rPr>
          <w:rFonts w:ascii="Times New Roman" w:hAnsi="Times New Roman"/>
          <w:bCs/>
          <w:sz w:val="28"/>
          <w:szCs w:val="28"/>
        </w:rPr>
      </w:pPr>
    </w:p>
    <w:p w:rsidR="00B45BC0" w:rsidRPr="00B3718C" w:rsidRDefault="00B45BC0" w:rsidP="00B3718C">
      <w:pPr>
        <w:spacing w:line="360" w:lineRule="auto"/>
        <w:ind w:firstLine="708"/>
        <w:jc w:val="center"/>
        <w:rPr>
          <w:rFonts w:ascii="Times New Roman" w:hAnsi="Times New Roman"/>
          <w:b/>
          <w:sz w:val="28"/>
          <w:szCs w:val="28"/>
        </w:rPr>
      </w:pPr>
      <w:r w:rsidRPr="00B3718C">
        <w:rPr>
          <w:rFonts w:ascii="Times New Roman" w:hAnsi="Times New Roman"/>
          <w:b/>
          <w:sz w:val="28"/>
          <w:szCs w:val="28"/>
        </w:rPr>
        <w:br w:type="page"/>
        <w:t xml:space="preserve">2.2 Структура финансовых ресурсов ОАО </w:t>
      </w:r>
      <w:r w:rsidR="00BC1268" w:rsidRPr="00B3718C">
        <w:rPr>
          <w:rFonts w:ascii="Times New Roman" w:hAnsi="Times New Roman"/>
          <w:b/>
          <w:sz w:val="28"/>
          <w:szCs w:val="28"/>
        </w:rPr>
        <w:t xml:space="preserve">СКБ Приморья </w:t>
      </w:r>
      <w:r w:rsidRPr="00B3718C">
        <w:rPr>
          <w:rFonts w:ascii="Times New Roman" w:hAnsi="Times New Roman"/>
          <w:b/>
          <w:sz w:val="28"/>
          <w:szCs w:val="28"/>
        </w:rPr>
        <w:t>«</w:t>
      </w:r>
      <w:r w:rsidR="00BC1268" w:rsidRPr="00B3718C">
        <w:rPr>
          <w:rFonts w:ascii="Times New Roman" w:hAnsi="Times New Roman"/>
          <w:b/>
          <w:sz w:val="28"/>
          <w:szCs w:val="28"/>
        </w:rPr>
        <w:t>Примсоцбанк</w:t>
      </w:r>
      <w:r w:rsidRPr="00B3718C">
        <w:rPr>
          <w:rFonts w:ascii="Times New Roman" w:hAnsi="Times New Roman"/>
          <w:b/>
          <w:sz w:val="28"/>
          <w:szCs w:val="28"/>
        </w:rPr>
        <w:t>»</w:t>
      </w:r>
    </w:p>
    <w:p w:rsidR="00E15B0E" w:rsidRPr="00B3718C" w:rsidRDefault="00E15B0E"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России 2008 год запомнится как год начала финансово-экономического кризиса. Кризис американского ипотечного рынка в 2007 году затронул и российский финансовый рынок. В конце 2007 года и начале 2008 года многие российские финансовые компании и банки, получавшие финансирование за рубежом, были вынуждены свернуть свои ипотечные программы. Если в начале года Россия позиционировала себя как «островок стабильности», претендовала на звание мирового финансового центра и рубля в качестве международной резервной валюты, то во втором полугодии 2008 года кризисные явления привели к резкому спаду в экономике</w:t>
      </w:r>
      <w:r w:rsidR="007E58AD">
        <w:rPr>
          <w:rFonts w:ascii="Times New Roman" w:hAnsi="Times New Roman"/>
          <w:sz w:val="28"/>
          <w:szCs w:val="28"/>
        </w:rPr>
        <w:t>.</w:t>
      </w:r>
      <w:r w:rsidR="006663E7">
        <w:rPr>
          <w:rFonts w:ascii="Times New Roman" w:hAnsi="Times New Roman"/>
          <w:sz w:val="28"/>
          <w:szCs w:val="28"/>
        </w:rPr>
        <w:t xml:space="preserve"> </w:t>
      </w:r>
      <w:r w:rsidR="006663E7" w:rsidRPr="00B3718C">
        <w:rPr>
          <w:rFonts w:ascii="Times New Roman" w:hAnsi="Times New Roman"/>
          <w:sz w:val="28"/>
          <w:szCs w:val="28"/>
        </w:rPr>
        <w:t>[</w:t>
      </w:r>
      <w:r w:rsidR="006663E7">
        <w:rPr>
          <w:rFonts w:ascii="Times New Roman" w:hAnsi="Times New Roman"/>
          <w:sz w:val="28"/>
          <w:szCs w:val="28"/>
        </w:rPr>
        <w:t>18</w:t>
      </w:r>
      <w:r w:rsidR="006663E7" w:rsidRPr="00B3718C">
        <w:rPr>
          <w:rFonts w:ascii="Times New Roman" w:hAnsi="Times New Roman"/>
          <w:sz w:val="28"/>
          <w:szCs w:val="28"/>
        </w:rPr>
        <w:t>]</w:t>
      </w:r>
    </w:p>
    <w:p w:rsidR="00E15B0E" w:rsidRPr="00B3718C" w:rsidRDefault="00E15B0E"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Банковский сектор одним из первых пострадал от кризиса. Впервые за последнее десятилетие активы банков показали замедление темпов роста. </w:t>
      </w:r>
      <w:r w:rsidR="005631BB" w:rsidRPr="00B3718C">
        <w:rPr>
          <w:rFonts w:ascii="Times New Roman" w:hAnsi="Times New Roman"/>
          <w:sz w:val="28"/>
          <w:szCs w:val="28"/>
        </w:rPr>
        <w:t>Для борьбы с инфляцией и оттоком капитала Центральный Банк впервые за 10 лет несколько раз повышал ставку рефинансирования.</w:t>
      </w:r>
    </w:p>
    <w:p w:rsidR="00E15B0E" w:rsidRPr="00B3718C" w:rsidRDefault="00E15B0E" w:rsidP="00B3718C">
      <w:pPr>
        <w:spacing w:line="360" w:lineRule="auto"/>
        <w:ind w:firstLine="708"/>
        <w:jc w:val="both"/>
        <w:rPr>
          <w:rFonts w:ascii="Times New Roman" w:hAnsi="Times New Roman"/>
          <w:color w:val="333333"/>
          <w:sz w:val="28"/>
          <w:szCs w:val="28"/>
        </w:rPr>
      </w:pPr>
      <w:r w:rsidRPr="00B3718C">
        <w:rPr>
          <w:rFonts w:ascii="Times New Roman" w:hAnsi="Times New Roman"/>
          <w:sz w:val="28"/>
          <w:szCs w:val="28"/>
        </w:rPr>
        <w:t xml:space="preserve">2008 год был сложным, но успешным для банка - банк стал лауреатом Премии «Банковское дело» в номинации «Лучший региональный банк — за успехи в развитии кредитного портфеля». Рейтинги, присвоенные банку международным рейтинговым агентством Fitch Ratings и национальным агентством «Рус-Рейтинг», подтверждают устойчивое финансовое состояние банка.  </w:t>
      </w:r>
    </w:p>
    <w:p w:rsidR="005631BB" w:rsidRPr="00B3718C" w:rsidRDefault="00E15B0E"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ab/>
      </w:r>
      <w:r w:rsidR="005631BB" w:rsidRPr="00B3718C">
        <w:rPr>
          <w:rFonts w:ascii="Times New Roman" w:hAnsi="Times New Roman"/>
          <w:sz w:val="28"/>
          <w:szCs w:val="28"/>
        </w:rPr>
        <w:t>Для проведения анализа динамики финансовых ресурсов ОАО СКБ Приморья «Примсоцбанк»  необходимо рассмотреть балансовые данные. (Приложение 6) Баланс дает представление об источниках и направлениях использования средств на определенную дату. Комплексная оценка финансового состояния предприятия основывается на системе финансовых коэффициентов, характеризующих структуру источников формирования капитала и его размещения, равновесие между активами и пассивами предприятия, эффективность и интенсивность использования капитала, ликвидность и качество активов, его инвестиционную привлекательность. (Приложение 7)</w:t>
      </w:r>
    </w:p>
    <w:p w:rsidR="00F474A2" w:rsidRPr="00B3718C" w:rsidRDefault="00F474A2" w:rsidP="00B3718C">
      <w:pPr>
        <w:spacing w:line="360" w:lineRule="auto"/>
        <w:jc w:val="both"/>
        <w:rPr>
          <w:rFonts w:ascii="Times New Roman" w:hAnsi="Times New Roman"/>
          <w:sz w:val="28"/>
          <w:szCs w:val="28"/>
          <w:u w:val="single"/>
        </w:rPr>
      </w:pPr>
      <w:r w:rsidRPr="00B3718C">
        <w:rPr>
          <w:rFonts w:ascii="Times New Roman" w:hAnsi="Times New Roman"/>
          <w:sz w:val="28"/>
          <w:szCs w:val="28"/>
          <w:u w:val="single"/>
        </w:rPr>
        <w:t>Баланс банка.</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Валюта консолидированного баланса банка  на  01.01.09  составила  10 474 млн. рублей (темп прироста за год – 1.3%).</w:t>
      </w:r>
    </w:p>
    <w:p w:rsidR="00F474A2" w:rsidRPr="00B3718C" w:rsidRDefault="00F474A2" w:rsidP="00B3718C">
      <w:pPr>
        <w:spacing w:line="360" w:lineRule="auto"/>
        <w:jc w:val="both"/>
        <w:rPr>
          <w:rFonts w:ascii="Times New Roman" w:hAnsi="Times New Roman"/>
          <w:iCs/>
          <w:sz w:val="28"/>
          <w:szCs w:val="28"/>
        </w:rPr>
      </w:pPr>
      <w:r w:rsidRPr="00B3718C">
        <w:rPr>
          <w:rFonts w:ascii="Times New Roman" w:hAnsi="Times New Roman"/>
          <w:i/>
          <w:sz w:val="28"/>
          <w:szCs w:val="28"/>
          <w:u w:val="single"/>
        </w:rPr>
        <w:t>Пассивы.</w:t>
      </w:r>
      <w:r w:rsidRPr="00B3718C">
        <w:rPr>
          <w:rFonts w:ascii="Times New Roman" w:hAnsi="Times New Roman"/>
          <w:iCs/>
          <w:sz w:val="28"/>
          <w:szCs w:val="28"/>
        </w:rPr>
        <w:t xml:space="preserve">   </w:t>
      </w:r>
    </w:p>
    <w:p w:rsidR="00F474A2" w:rsidRPr="00B3718C" w:rsidRDefault="00F474A2" w:rsidP="00B3718C">
      <w:pPr>
        <w:spacing w:line="360" w:lineRule="auto"/>
        <w:jc w:val="both"/>
        <w:rPr>
          <w:rFonts w:ascii="Times New Roman" w:hAnsi="Times New Roman"/>
          <w:i/>
          <w:iCs/>
          <w:sz w:val="28"/>
          <w:szCs w:val="28"/>
          <w:u w:val="single"/>
        </w:rPr>
      </w:pPr>
      <w:r w:rsidRPr="00B3718C">
        <w:rPr>
          <w:rFonts w:ascii="Times New Roman" w:hAnsi="Times New Roman"/>
          <w:i/>
          <w:iCs/>
          <w:sz w:val="28"/>
          <w:szCs w:val="28"/>
          <w:u w:val="single"/>
        </w:rPr>
        <w:t>Собственные средства (капитал).</w:t>
      </w:r>
    </w:p>
    <w:p w:rsidR="00F474A2" w:rsidRPr="00B3718C" w:rsidRDefault="00F474A2" w:rsidP="00B3718C">
      <w:pPr>
        <w:spacing w:line="360" w:lineRule="auto"/>
        <w:jc w:val="both"/>
        <w:rPr>
          <w:rFonts w:ascii="Times New Roman" w:hAnsi="Times New Roman"/>
          <w:sz w:val="28"/>
          <w:szCs w:val="28"/>
        </w:rPr>
      </w:pPr>
      <w:r w:rsidRPr="00B3718C">
        <w:rPr>
          <w:rFonts w:ascii="Times New Roman" w:hAnsi="Times New Roman"/>
          <w:sz w:val="28"/>
          <w:szCs w:val="28"/>
        </w:rPr>
        <w:tab/>
        <w:t>Собственные средства банка на 01.01.09 г., согласно балансовому отчету, составляли 1 284 млн. рублей (темп роста за год составил 34.8%).</w:t>
      </w:r>
    </w:p>
    <w:p w:rsidR="00F474A2" w:rsidRPr="00B3718C" w:rsidRDefault="00F474A2" w:rsidP="00B3718C">
      <w:pPr>
        <w:spacing w:line="360" w:lineRule="auto"/>
        <w:jc w:val="both"/>
        <w:rPr>
          <w:rFonts w:ascii="Times New Roman" w:hAnsi="Times New Roman"/>
          <w:sz w:val="28"/>
          <w:szCs w:val="28"/>
        </w:rPr>
      </w:pPr>
      <w:r w:rsidRPr="00B3718C">
        <w:rPr>
          <w:rFonts w:ascii="Times New Roman" w:hAnsi="Times New Roman"/>
          <w:sz w:val="28"/>
          <w:szCs w:val="28"/>
        </w:rPr>
        <w:tab/>
        <w:t>Капитал банка, рассчитанный для целей регулирования, составил 1 291 млн. рублей (темп роста за год – 39.%).  Норматив достаточности капитала на конец года составил 17.6%. В условиях развивающегося кризиса, увеличение капитала банка остается приоритетным направлением финансовой деятельности.</w:t>
      </w:r>
    </w:p>
    <w:p w:rsidR="00F474A2" w:rsidRPr="00B3718C" w:rsidRDefault="00F474A2" w:rsidP="00B3718C">
      <w:pPr>
        <w:spacing w:line="360" w:lineRule="auto"/>
        <w:jc w:val="both"/>
        <w:rPr>
          <w:rFonts w:ascii="Times New Roman" w:hAnsi="Times New Roman"/>
          <w:iCs/>
          <w:sz w:val="28"/>
          <w:szCs w:val="28"/>
        </w:rPr>
      </w:pPr>
      <w:r w:rsidRPr="00B3718C">
        <w:rPr>
          <w:rFonts w:ascii="Times New Roman" w:hAnsi="Times New Roman"/>
          <w:i/>
          <w:sz w:val="28"/>
          <w:szCs w:val="28"/>
          <w:u w:val="single"/>
        </w:rPr>
        <w:t xml:space="preserve">Обязательства. </w:t>
      </w:r>
      <w:r w:rsidRPr="00B3718C">
        <w:rPr>
          <w:rFonts w:ascii="Times New Roman" w:hAnsi="Times New Roman"/>
          <w:sz w:val="28"/>
          <w:szCs w:val="28"/>
        </w:rPr>
        <w:t xml:space="preserve"> </w:t>
      </w:r>
    </w:p>
    <w:p w:rsidR="00F474A2" w:rsidRPr="00B3718C" w:rsidRDefault="00F474A2" w:rsidP="00B3718C">
      <w:pPr>
        <w:spacing w:line="360" w:lineRule="auto"/>
        <w:ind w:firstLine="708"/>
        <w:jc w:val="both"/>
        <w:rPr>
          <w:rFonts w:ascii="Times New Roman" w:hAnsi="Times New Roman"/>
          <w:iCs/>
          <w:sz w:val="28"/>
          <w:szCs w:val="28"/>
        </w:rPr>
      </w:pPr>
      <w:r w:rsidRPr="00B3718C">
        <w:rPr>
          <w:rFonts w:ascii="Times New Roman" w:hAnsi="Times New Roman"/>
          <w:iCs/>
          <w:sz w:val="28"/>
          <w:szCs w:val="28"/>
        </w:rPr>
        <w:t xml:space="preserve">Привлеченные средства банка  составили на 01.01.09 г.  9 190  млн. рублей. По сравнению с началом года  они уменьшились на 2.2%.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Снижение  привлеченных средств обусловлено оттоком средств по расчетным и депозитным счетам юридических лиц на 793 млн. рублей (темп прироста - -21,3%).  Частично этот отток компенсирован увеличением остатков средств по вкладам физических лиц на 431 млн. рублей (темп прироста - 9.2%), ростом выпущенных долговых обязательств на 91 млн. рублей, ростом средств кредитных организаций на 19 млн. рублей и ломбардным кредитом от ЦБ РФ на 56 млн. рублей.</w:t>
      </w:r>
    </w:p>
    <w:p w:rsidR="00F474A2" w:rsidRPr="00B3718C" w:rsidRDefault="00F474A2" w:rsidP="00B3718C">
      <w:pPr>
        <w:spacing w:line="360" w:lineRule="auto"/>
        <w:jc w:val="both"/>
        <w:rPr>
          <w:rFonts w:ascii="Times New Roman" w:hAnsi="Times New Roman"/>
          <w:i/>
          <w:sz w:val="28"/>
          <w:szCs w:val="28"/>
          <w:u w:val="single"/>
        </w:rPr>
      </w:pPr>
      <w:r w:rsidRPr="00B3718C">
        <w:rPr>
          <w:rFonts w:ascii="Times New Roman" w:hAnsi="Times New Roman"/>
          <w:i/>
          <w:sz w:val="28"/>
          <w:szCs w:val="28"/>
          <w:u w:val="single"/>
        </w:rPr>
        <w:t>Активы.</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Активы банка на конец года  составили 10 474 млн. рублей.  Существенно изменилась структура активов банка.  Доля ликвидных активов - денежные средства и средства банка в ЦБ РФ выросла с 11.1% на начало года до 21.5%  на конец года. Доля кредитного портфеля в активах банка уменьшилась по сравнению с началом года,  с 77.1%  до 65.1%.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Доля ценных бумаг торгового портфеля не изменилась и составила 2.6%. Чистые вложения в ценные бумаги, удерживаемые до погашения, составили 178 млн. рублей и их доля в активах – 1.7%.</w:t>
      </w:r>
    </w:p>
    <w:p w:rsidR="00F474A2" w:rsidRPr="00B3718C" w:rsidRDefault="00F474A2" w:rsidP="00B3718C">
      <w:pPr>
        <w:spacing w:line="360" w:lineRule="auto"/>
        <w:ind w:firstLine="708"/>
        <w:jc w:val="both"/>
        <w:rPr>
          <w:rFonts w:ascii="Times New Roman" w:hAnsi="Times New Roman"/>
          <w:i/>
          <w:sz w:val="28"/>
          <w:szCs w:val="28"/>
          <w:u w:val="single"/>
        </w:rPr>
      </w:pPr>
      <w:r w:rsidRPr="00B3718C">
        <w:rPr>
          <w:rFonts w:ascii="Times New Roman" w:hAnsi="Times New Roman"/>
          <w:sz w:val="28"/>
          <w:szCs w:val="28"/>
        </w:rPr>
        <w:t>Основные средства и нематериальные актива банка выросли за год на 41%, и их доля в активах составила 3.4%.</w:t>
      </w:r>
    </w:p>
    <w:p w:rsidR="00F474A2" w:rsidRPr="00B3718C" w:rsidRDefault="00F474A2" w:rsidP="00B3718C">
      <w:pPr>
        <w:spacing w:line="360" w:lineRule="auto"/>
        <w:jc w:val="both"/>
        <w:rPr>
          <w:rFonts w:ascii="Times New Roman" w:hAnsi="Times New Roman"/>
          <w:sz w:val="28"/>
          <w:szCs w:val="28"/>
        </w:rPr>
      </w:pPr>
      <w:r w:rsidRPr="00B3718C">
        <w:rPr>
          <w:rFonts w:ascii="Times New Roman" w:hAnsi="Times New Roman"/>
          <w:i/>
          <w:sz w:val="28"/>
          <w:szCs w:val="28"/>
          <w:u w:val="single"/>
        </w:rPr>
        <w:t xml:space="preserve">Доходы, расходы, прибыль </w:t>
      </w:r>
      <w:r w:rsidRPr="00B3718C">
        <w:rPr>
          <w:rFonts w:ascii="Times New Roman" w:hAnsi="Times New Roman"/>
          <w:iCs/>
          <w:sz w:val="28"/>
          <w:szCs w:val="28"/>
        </w:rPr>
        <w:t>.</w:t>
      </w:r>
      <w:r w:rsidRPr="00B3718C">
        <w:rPr>
          <w:rFonts w:ascii="Times New Roman" w:hAnsi="Times New Roman"/>
          <w:sz w:val="28"/>
          <w:szCs w:val="28"/>
        </w:rPr>
        <w:t xml:space="preserve">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Чистые доходы банка за 2008 год составили   1 627.4   млн. рублей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1 229.6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 32.4%).</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Операционные расходы за год составили  1 119. 9  млн. рублей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w:t>
      </w:r>
      <w:r w:rsidRPr="00B3718C">
        <w:rPr>
          <w:rFonts w:ascii="Times New Roman" w:hAnsi="Times New Roman"/>
          <w:b/>
          <w:sz w:val="28"/>
          <w:szCs w:val="28"/>
        </w:rPr>
        <w:t xml:space="preserve">-  </w:t>
      </w:r>
      <w:r w:rsidRPr="00B3718C">
        <w:rPr>
          <w:rFonts w:ascii="Times New Roman" w:hAnsi="Times New Roman"/>
          <w:sz w:val="28"/>
          <w:szCs w:val="28"/>
        </w:rPr>
        <w:t>793.8</w:t>
      </w:r>
      <w:r w:rsidRPr="00B3718C">
        <w:rPr>
          <w:rFonts w:ascii="Times New Roman" w:hAnsi="Times New Roman"/>
          <w:b/>
          <w:sz w:val="28"/>
          <w:szCs w:val="28"/>
        </w:rPr>
        <w:t xml:space="preserve"> </w:t>
      </w:r>
      <w:r w:rsidRPr="00B3718C">
        <w:rPr>
          <w:rFonts w:ascii="Times New Roman" w:hAnsi="Times New Roman"/>
          <w:sz w:val="28"/>
          <w:szCs w:val="28"/>
        </w:rPr>
        <w:t xml:space="preserve">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41.1%).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Прибыль банка до налогообложения составила  507.6 млн.</w:t>
      </w:r>
      <w:r w:rsidRPr="00B3718C">
        <w:rPr>
          <w:rFonts w:ascii="Times New Roman" w:hAnsi="Times New Roman"/>
          <w:b/>
          <w:sz w:val="28"/>
          <w:szCs w:val="28"/>
        </w:rPr>
        <w:t xml:space="preserve"> </w:t>
      </w:r>
      <w:r w:rsidRPr="00B3718C">
        <w:rPr>
          <w:rFonts w:ascii="Times New Roman" w:hAnsi="Times New Roman"/>
          <w:sz w:val="28"/>
          <w:szCs w:val="28"/>
        </w:rPr>
        <w:t xml:space="preserve">рублей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w:t>
      </w:r>
      <w:r w:rsidRPr="00B3718C">
        <w:rPr>
          <w:rFonts w:ascii="Times New Roman" w:hAnsi="Times New Roman"/>
          <w:b/>
          <w:sz w:val="28"/>
          <w:szCs w:val="28"/>
        </w:rPr>
        <w:t xml:space="preserve">-  </w:t>
      </w:r>
      <w:r w:rsidRPr="00B3718C">
        <w:rPr>
          <w:rFonts w:ascii="Times New Roman" w:hAnsi="Times New Roman"/>
          <w:sz w:val="28"/>
          <w:szCs w:val="28"/>
        </w:rPr>
        <w:t xml:space="preserve">435.9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16.5%).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Начисленные (уплаченные) налоги за 2008 год составили 187.3 млн. рублей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w:t>
      </w:r>
      <w:r w:rsidRPr="00B3718C">
        <w:rPr>
          <w:rFonts w:ascii="Times New Roman" w:hAnsi="Times New Roman"/>
          <w:b/>
          <w:sz w:val="28"/>
          <w:szCs w:val="28"/>
        </w:rPr>
        <w:t xml:space="preserve">-  </w:t>
      </w:r>
      <w:r w:rsidRPr="00B3718C">
        <w:rPr>
          <w:rFonts w:ascii="Times New Roman" w:hAnsi="Times New Roman"/>
          <w:sz w:val="28"/>
          <w:szCs w:val="28"/>
        </w:rPr>
        <w:t>137.1</w:t>
      </w:r>
      <w:r w:rsidRPr="00B3718C">
        <w:rPr>
          <w:rFonts w:ascii="Times New Roman" w:hAnsi="Times New Roman"/>
          <w:b/>
          <w:sz w:val="28"/>
          <w:szCs w:val="28"/>
        </w:rPr>
        <w:t xml:space="preserve"> </w:t>
      </w:r>
      <w:r w:rsidRPr="00B3718C">
        <w:rPr>
          <w:rFonts w:ascii="Times New Roman" w:hAnsi="Times New Roman"/>
          <w:sz w:val="28"/>
          <w:szCs w:val="28"/>
        </w:rPr>
        <w:t xml:space="preserve">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 36.6%)., в том числе налог на прибыль за 2008 год составил 127.9 млн. рублей.</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Прибыль банка после налогообложения за 2008 год составила 320.3 млн. рублей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298.8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7.2%). Базовая прибыль на акцию в отчётном году составила 18 руб. 92 коп. </w:t>
      </w:r>
    </w:p>
    <w:p w:rsidR="00F474A2" w:rsidRPr="00B3718C" w:rsidRDefault="00F474A2"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Рентабельность капитала (собственных средств), рассчитанная как отношение прибыли после налогообложения к среднему капиталу (собственным средствам банка) за 2008 год,  составила  28.4%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37.1%),  рентабельность активов –  3.0%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 3.3%).</w:t>
      </w:r>
    </w:p>
    <w:p w:rsidR="00E15B0E" w:rsidRPr="00B3718C" w:rsidRDefault="00912B7C" w:rsidP="00B3718C">
      <w:pPr>
        <w:spacing w:line="360" w:lineRule="auto"/>
        <w:jc w:val="both"/>
        <w:rPr>
          <w:rFonts w:ascii="Times New Roman" w:hAnsi="Times New Roman"/>
          <w:sz w:val="28"/>
          <w:szCs w:val="28"/>
        </w:rPr>
      </w:pPr>
      <w:r w:rsidRPr="00B3718C">
        <w:rPr>
          <w:rFonts w:ascii="Times New Roman" w:hAnsi="Times New Roman"/>
          <w:sz w:val="28"/>
          <w:szCs w:val="28"/>
        </w:rPr>
        <w:tab/>
        <w:t xml:space="preserve">На 01.01.09 количество счетов, открытых юридическими лицами составило  </w:t>
      </w:r>
      <w:r w:rsidRPr="00B3718C">
        <w:rPr>
          <w:rFonts w:ascii="Times New Roman" w:hAnsi="Times New Roman"/>
          <w:bCs/>
          <w:sz w:val="28"/>
          <w:szCs w:val="28"/>
        </w:rPr>
        <w:t>17 936</w:t>
      </w:r>
      <w:r w:rsidRPr="00B3718C">
        <w:rPr>
          <w:rFonts w:ascii="Times New Roman" w:hAnsi="Times New Roman"/>
          <w:sz w:val="28"/>
          <w:szCs w:val="28"/>
        </w:rPr>
        <w:t xml:space="preserve"> (темп прироста – 13%).  Количество счетов, открытых частными лицами составило  </w:t>
      </w:r>
      <w:r w:rsidRPr="00B3718C">
        <w:rPr>
          <w:rFonts w:ascii="Times New Roman" w:hAnsi="Times New Roman"/>
          <w:bCs/>
          <w:sz w:val="28"/>
          <w:szCs w:val="28"/>
        </w:rPr>
        <w:t>333 963</w:t>
      </w:r>
      <w:r w:rsidRPr="00B3718C">
        <w:rPr>
          <w:rFonts w:ascii="Times New Roman" w:hAnsi="Times New Roman"/>
          <w:sz w:val="28"/>
          <w:szCs w:val="28"/>
        </w:rPr>
        <w:t xml:space="preserve"> (темп прироста –5%).</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Ведущее место в области активных операций с клиентами занимают кредитные операции. </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Банк осуществляет  следующие виды кредитования: </w:t>
      </w:r>
    </w:p>
    <w:p w:rsidR="00912B7C" w:rsidRPr="00B3718C" w:rsidRDefault="00912B7C" w:rsidP="00B3718C">
      <w:pPr>
        <w:numPr>
          <w:ilvl w:val="0"/>
          <w:numId w:val="28"/>
        </w:numPr>
        <w:spacing w:line="360" w:lineRule="auto"/>
        <w:jc w:val="both"/>
        <w:rPr>
          <w:rFonts w:ascii="Times New Roman" w:hAnsi="Times New Roman"/>
          <w:sz w:val="28"/>
          <w:szCs w:val="28"/>
        </w:rPr>
      </w:pPr>
      <w:r w:rsidRPr="00B3718C">
        <w:rPr>
          <w:rFonts w:ascii="Times New Roman" w:hAnsi="Times New Roman"/>
          <w:sz w:val="28"/>
          <w:szCs w:val="28"/>
        </w:rPr>
        <w:t>коммерческое кредитование юридических лиц и частных предпринимателей,</w:t>
      </w:r>
    </w:p>
    <w:p w:rsidR="00912B7C" w:rsidRPr="00B3718C" w:rsidRDefault="00912B7C" w:rsidP="00B3718C">
      <w:pPr>
        <w:numPr>
          <w:ilvl w:val="0"/>
          <w:numId w:val="28"/>
        </w:numPr>
        <w:spacing w:line="360" w:lineRule="auto"/>
        <w:jc w:val="both"/>
        <w:rPr>
          <w:rFonts w:ascii="Times New Roman" w:hAnsi="Times New Roman"/>
          <w:sz w:val="28"/>
          <w:szCs w:val="28"/>
        </w:rPr>
      </w:pPr>
      <w:r w:rsidRPr="00B3718C">
        <w:rPr>
          <w:rFonts w:ascii="Times New Roman" w:hAnsi="Times New Roman"/>
          <w:sz w:val="28"/>
          <w:szCs w:val="28"/>
        </w:rPr>
        <w:t xml:space="preserve">кредитование на рынке МБК, </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кредитование частных лиц, в том числе потребительское и ипотечное кредитование.</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За 2008 год размер чистой ссудной задолженности банка снизился на 1 157.1 млн. рублей и составил 6 822.7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-14.5%,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 91.5%).</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Размер просроченной задолженности за 2008 год вырос с 203.8  млн. рублей до 380.0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 86.5%)</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 Чистые процентные доходы после создания резерва на возможные потери составили за год  713.6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7.4 %). Доля чистых процентных доходов  после создания резерва на возможные потери в чистых доходах отчета о прибылях и убытках составила  в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43.8%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 54%).</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Резервы по кредитным операциям выросли на 290.5 млн. рублей и составили 742.2  млн. рублей.</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Отношение созданных резервов к размеру ссудной задолженности на 01.01.09 составило 9.8% (на 01.01.08 – 5.4%). </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Отношение просроченных ссуд к размеру ссудной задолженности на конец года составило 5.0% (на 01.01.08 - 2.42%).</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На существенное снижение стоимости чистой ссудной задолженности повлияли процессы, связанные с финансовым и экономическим кризисом второй половины 2008 года: - снижение выдачи и досрочное гашение кредитов; - рост кредитных рисков; -создание адекватных кредитным рискам резервов по кредитам.</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Развития потребительского кредитования было одним из приоритетных направлением кредитных операций в отчетном году. Высокий спрос населения на кредитные продукты банка обусловлен доступностью и удобством предлагаемых продуктов. Однако влияние кризиса в 4-м квартале не позволило наращивать портфель такими же темпами, как и в начале года. 2 763</w:t>
      </w:r>
      <w:r w:rsidRPr="00B3718C">
        <w:rPr>
          <w:rFonts w:ascii="Times New Roman" w:hAnsi="Times New Roman"/>
          <w:sz w:val="28"/>
          <w:szCs w:val="28"/>
        </w:rPr>
        <w:tab/>
        <w:t>34.5%</w:t>
      </w:r>
      <w:r w:rsidRPr="00B3718C">
        <w:rPr>
          <w:rFonts w:ascii="Times New Roman" w:hAnsi="Times New Roman"/>
          <w:sz w:val="28"/>
          <w:szCs w:val="28"/>
        </w:rPr>
        <w:tab/>
        <w:t>30.3%</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Балансовая стоимость портфеля потребительских кредитов на конец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составила  2 763 млн. рублей. Темп прироста портфеля за год составил 30.3%,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- 34.5%.</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Кризис на американском ипотечном рынке, разразившийся в 2007 году,   существенно повлиял на российский рынок ипотечного кредитования, так как финансирование ипотечных программ в большой степени основывалось на ресурсах международных фондов, банков и финансовых институтов. В начале 2008 году лишь немногие крупные российские банки развивали программы ипотечного кредитования. Во второй половине года и эти программы были свернуты из-за резкого роста кредитного риска, повышения ставок по кредитам, снижения спроса.</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Поэтому приоритетным направлением деятельности в области ипотечного кредитования для банка были программы рефинансирования ипотечного портфеля. Основными партнерами банка выступали банк «Дельта-кредит» и АИЖК.</w:t>
      </w:r>
    </w:p>
    <w:p w:rsidR="00912B7C" w:rsidRPr="00B3718C" w:rsidRDefault="00912B7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Балансовая стоимость портфеля ипотечного кредитования на конец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составила 945 млн. рублей (темп прироста – -40.9%,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100.2%). </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течение 9 месяцев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банк поддерживал высокие темпы роста  кредитования юридических лиц. Одной из приоритетных программ в этом направлении было развитие программы кредитования малого бизнеса. Но в 4 квартале года из-за нарастания кризисных явлений был вынужден свернуть программы развития этого направления.</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Балансовая стоимость портфеля корпоративных клиентов на конец года составила 3 428 млн. рублей (темп прироста за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  -11.3%, за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113%). </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структуре кредитного портфеля более 50% размера кредитного портфеля приходится на кредитование таких секторов экономики как торговля, строительство и производство.</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Основными финансовыми инструментами привлечения средств  клиентов являются  депозиты и долговые обязательства векселя банка.</w:t>
      </w:r>
    </w:p>
    <w:p w:rsidR="00F474A2"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Привлеченные средства корпоративных клиентов на конец года (не кредитных организаций) составили 2 913 млн. рублей, привлеченные средства физических лиц превысили 5 135 млн. рублей. В структуре привлеченных средств, средства на счетах корпоративных клиентов  составляют 31.9% (в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xml:space="preserve">. – 39.5%), средства на счетах физических лиц  составляют 55.9% (в </w:t>
      </w:r>
      <w:smartTag w:uri="urn:schemas-microsoft-com:office:smarttags" w:element="metricconverter">
        <w:smartTagPr>
          <w:attr w:name="ProductID" w:val="2007 г"/>
        </w:smartTagPr>
        <w:r w:rsidRPr="00B3718C">
          <w:rPr>
            <w:rFonts w:ascii="Times New Roman" w:hAnsi="Times New Roman"/>
            <w:sz w:val="28"/>
            <w:szCs w:val="28"/>
          </w:rPr>
          <w:t>2007 г</w:t>
        </w:r>
      </w:smartTag>
      <w:r w:rsidRPr="00B3718C">
        <w:rPr>
          <w:rFonts w:ascii="Times New Roman" w:hAnsi="Times New Roman"/>
          <w:sz w:val="28"/>
          <w:szCs w:val="28"/>
        </w:rPr>
        <w:t>. – 50.1%).</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Особой популярностью в 2008 году пользовались вклады в рублях и иностранной валюте сроком на 1 год, во втором полугодии, в связи с колебаниями валютных курсов, – вклад «Мультивалютный».</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Приоритетным направлением деятельности банка в </w:t>
      </w:r>
      <w:smartTag w:uri="urn:schemas-microsoft-com:office:smarttags" w:element="metricconverter">
        <w:smartTagPr>
          <w:attr w:name="ProductID" w:val="2008 г"/>
        </w:smartTagPr>
        <w:r w:rsidRPr="00B3718C">
          <w:rPr>
            <w:rFonts w:ascii="Times New Roman" w:hAnsi="Times New Roman"/>
            <w:sz w:val="28"/>
            <w:szCs w:val="28"/>
          </w:rPr>
          <w:t>2008 г</w:t>
        </w:r>
      </w:smartTag>
      <w:r w:rsidRPr="00B3718C">
        <w:rPr>
          <w:rFonts w:ascii="Times New Roman" w:hAnsi="Times New Roman"/>
          <w:sz w:val="28"/>
          <w:szCs w:val="28"/>
        </w:rPr>
        <w:t xml:space="preserve">. были услуги, связанные с розничным бизнесом.  </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Таким </w:t>
      </w:r>
      <w:r w:rsidR="00953657" w:rsidRPr="00B3718C">
        <w:rPr>
          <w:rFonts w:ascii="Times New Roman" w:hAnsi="Times New Roman"/>
          <w:sz w:val="28"/>
          <w:szCs w:val="28"/>
        </w:rPr>
        <w:t>образом,</w:t>
      </w:r>
      <w:r w:rsidRPr="00B3718C">
        <w:rPr>
          <w:rFonts w:ascii="Times New Roman" w:hAnsi="Times New Roman"/>
          <w:sz w:val="28"/>
          <w:szCs w:val="28"/>
        </w:rPr>
        <w:t xml:space="preserve"> все вышесказанное позволяет сделать вывод, что финансовое состояние ОАО </w:t>
      </w:r>
      <w:r w:rsidR="007D2AAC" w:rsidRPr="00B3718C">
        <w:rPr>
          <w:rFonts w:ascii="Times New Roman" w:hAnsi="Times New Roman"/>
          <w:sz w:val="28"/>
          <w:szCs w:val="28"/>
        </w:rPr>
        <w:t xml:space="preserve">СКБ Приморья </w:t>
      </w:r>
      <w:r w:rsidRPr="00B3718C">
        <w:rPr>
          <w:rFonts w:ascii="Times New Roman" w:hAnsi="Times New Roman"/>
          <w:sz w:val="28"/>
          <w:szCs w:val="28"/>
        </w:rPr>
        <w:t>«</w:t>
      </w:r>
      <w:r w:rsidR="007D2AAC" w:rsidRPr="00B3718C">
        <w:rPr>
          <w:rFonts w:ascii="Times New Roman" w:hAnsi="Times New Roman"/>
          <w:sz w:val="28"/>
          <w:szCs w:val="28"/>
        </w:rPr>
        <w:t>Примсоцбанк</w:t>
      </w:r>
      <w:r w:rsidRPr="00B3718C">
        <w:rPr>
          <w:rFonts w:ascii="Times New Roman" w:hAnsi="Times New Roman"/>
          <w:sz w:val="28"/>
          <w:szCs w:val="28"/>
        </w:rPr>
        <w:t xml:space="preserve">» остается довольно устойчивым. </w:t>
      </w:r>
    </w:p>
    <w:p w:rsidR="00B45BC0" w:rsidRPr="00B3718C" w:rsidRDefault="00B45BC0" w:rsidP="00B3718C">
      <w:pPr>
        <w:spacing w:line="360" w:lineRule="auto"/>
        <w:ind w:firstLine="708"/>
        <w:jc w:val="center"/>
        <w:rPr>
          <w:rFonts w:ascii="Times New Roman" w:hAnsi="Times New Roman"/>
          <w:b/>
          <w:sz w:val="28"/>
          <w:szCs w:val="28"/>
        </w:rPr>
      </w:pPr>
      <w:r w:rsidRPr="00B3718C">
        <w:rPr>
          <w:rFonts w:ascii="Times New Roman" w:hAnsi="Times New Roman"/>
          <w:b/>
          <w:sz w:val="28"/>
          <w:szCs w:val="28"/>
        </w:rPr>
        <w:br w:type="page"/>
        <w:t>2.3 Перспективы стратегического развития предприятия.</w:t>
      </w:r>
    </w:p>
    <w:p w:rsidR="007D2AAC" w:rsidRPr="00B3718C" w:rsidRDefault="007D2AAC"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соответствии со стратегией развития банка в 2009 в </w:t>
      </w:r>
      <w:r w:rsidRPr="00B3718C">
        <w:rPr>
          <w:rFonts w:ascii="Times New Roman" w:hAnsi="Times New Roman"/>
          <w:sz w:val="28"/>
          <w:szCs w:val="28"/>
          <w:u w:val="single"/>
        </w:rPr>
        <w:t>области финансовой деятельности</w:t>
      </w:r>
      <w:r w:rsidRPr="00B3718C">
        <w:rPr>
          <w:rFonts w:ascii="Times New Roman" w:hAnsi="Times New Roman"/>
          <w:sz w:val="28"/>
          <w:szCs w:val="28"/>
        </w:rPr>
        <w:t xml:space="preserve">   приоритетным направлением деятельности является поддержание устойчивого финансового состояния банка за счет  увеличения капитала банка и реализации адекватной рыночной ситуации политики в области управления рисками. Увеличение капитала планируется за счет заработанной прибыли, привлечения субординированных займов и дополнительной поддержки акционерами банка. </w:t>
      </w:r>
    </w:p>
    <w:p w:rsidR="007D2AAC" w:rsidRPr="00B3718C" w:rsidRDefault="00E246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u w:val="single"/>
        </w:rPr>
        <w:t>В области отношений с клиентами и рыночной стратегии</w:t>
      </w:r>
      <w:r w:rsidRPr="00B3718C">
        <w:rPr>
          <w:rFonts w:ascii="Times New Roman" w:hAnsi="Times New Roman"/>
          <w:sz w:val="28"/>
          <w:szCs w:val="28"/>
        </w:rPr>
        <w:t>, в условиях нарастания кризисных явлений,  банк планирует сохранить и по возможности расширить свои рыночные позиции в регионах присутствия за счет повышение качества и спектра банковских услуг и продуктов.</w:t>
      </w:r>
    </w:p>
    <w:p w:rsidR="00E24681" w:rsidRPr="00B3718C" w:rsidRDefault="00E246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области ипотечного кредитования актуальной задачей банка является ускорение темпов рефинансирования ипотечных кредитов. </w:t>
      </w:r>
    </w:p>
    <w:p w:rsidR="00E24681" w:rsidRPr="00B3718C" w:rsidRDefault="00E246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области потребительского кредитования приоритетной задачей является снижение кредитных рисков и поддержание расширенного кредитования частных клиентов.</w:t>
      </w:r>
    </w:p>
    <w:p w:rsidR="00E24681" w:rsidRPr="00B3718C" w:rsidRDefault="00E246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области работы с корпоративными клиентами банк планирует кредитование предприятий малого бизнеса и среднего бизнеса в условиях «консервативной» кредитной политики.</w:t>
      </w:r>
    </w:p>
    <w:p w:rsidR="00E24681" w:rsidRPr="00B3718C" w:rsidRDefault="00E24681"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В области международного бизнеса банк планирует расширение корреспондентской сети и международных расчетов с банками АТР, расширение программ сотрудничества с международными финансовыми институтами, расширение клиентской базы.</w:t>
      </w:r>
    </w:p>
    <w:p w:rsidR="00B45BC0" w:rsidRPr="005A6DC1" w:rsidRDefault="00B45BC0" w:rsidP="00B3718C">
      <w:pPr>
        <w:spacing w:line="360" w:lineRule="auto"/>
        <w:ind w:firstLine="708"/>
        <w:jc w:val="center"/>
        <w:rPr>
          <w:rFonts w:ascii="Times New Roman" w:hAnsi="Times New Roman"/>
          <w:b/>
          <w:sz w:val="32"/>
          <w:szCs w:val="32"/>
        </w:rPr>
      </w:pPr>
      <w:r w:rsidRPr="00B3718C">
        <w:rPr>
          <w:rFonts w:ascii="Times New Roman" w:hAnsi="Times New Roman"/>
          <w:b/>
          <w:sz w:val="28"/>
          <w:szCs w:val="28"/>
        </w:rPr>
        <w:br w:type="page"/>
      </w:r>
      <w:r w:rsidR="005A6DC1" w:rsidRPr="005A6DC1">
        <w:rPr>
          <w:rFonts w:ascii="Times New Roman" w:hAnsi="Times New Roman"/>
          <w:b/>
          <w:sz w:val="32"/>
          <w:szCs w:val="32"/>
        </w:rPr>
        <w:t xml:space="preserve">3 </w:t>
      </w:r>
      <w:r w:rsidRPr="005A6DC1">
        <w:rPr>
          <w:rFonts w:ascii="Times New Roman" w:hAnsi="Times New Roman"/>
          <w:b/>
          <w:sz w:val="32"/>
          <w:szCs w:val="32"/>
        </w:rPr>
        <w:t>Заключение</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Таким образом, в условиях окончательного становления рыночных отношений в современной России вопросы, связанные с пониманием сущности </w:t>
      </w:r>
      <w:r w:rsidR="00D81F88" w:rsidRPr="00B3718C">
        <w:rPr>
          <w:rFonts w:ascii="Times New Roman" w:hAnsi="Times New Roman"/>
          <w:sz w:val="28"/>
          <w:szCs w:val="28"/>
        </w:rPr>
        <w:t>доходов и расходов предприятия</w:t>
      </w:r>
      <w:r w:rsidRPr="00B3718C">
        <w:rPr>
          <w:rFonts w:ascii="Times New Roman" w:hAnsi="Times New Roman"/>
          <w:sz w:val="28"/>
          <w:szCs w:val="28"/>
        </w:rPr>
        <w:t xml:space="preserve">, с организацией управления их движением на предприятиях, выходят на первый план. </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Одним из основных элементов рыночной экономики является инициативная самостоятельная деятельность хозяйствующих субъектов, конкурентоспособность которых во многом обеспечивается благодаря эффективному управлению движением их финансовых ресурсов.</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Финансовые ресурсы являются весьма динамичной категорией, изменяющейся в зависимости от потребностей в них на каждый определенный момент времени и от характера их использования. Важно, чтобы финансовых ресурсов всегда было достаточно для реализации целей и задач деятельности предприятия и чтобы использовались они максимально эффективно. </w:t>
      </w:r>
      <w:r w:rsidR="00794F79" w:rsidRPr="00B3718C">
        <w:rPr>
          <w:rFonts w:ascii="Times New Roman" w:hAnsi="Times New Roman"/>
          <w:sz w:val="28"/>
          <w:szCs w:val="28"/>
        </w:rPr>
        <w:t xml:space="preserve">Предприятие планирует свои доходы и расходы на краткосрочный и долгосрочный периоды. От этого зависит его финансовая устойчивость, ритмичность всей хозяйственной деятельности, своевременность платежей в различные государственные фонды, налоговые органы, местные бюджеты, а также расчеты с поставщиками, </w:t>
      </w:r>
      <w:r w:rsidRPr="00B3718C">
        <w:rPr>
          <w:rFonts w:ascii="Times New Roman" w:hAnsi="Times New Roman"/>
          <w:sz w:val="28"/>
          <w:szCs w:val="28"/>
        </w:rPr>
        <w:t xml:space="preserve">возвращать в полном объеме и в установленные сроки заемные финансовые ресурсы, осуществлять возобновление и расширение своей деятельности. Только в этом случае их роль – обеспечение своевременности проведения всех расчетов и непрерывности кругооборота материальных и трудовых ресурсов предприятий – будет реализована. </w:t>
      </w:r>
    </w:p>
    <w:p w:rsidR="00794F79" w:rsidRPr="00B3718C" w:rsidRDefault="00794F79"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Основной формой финансового планирования является баланс доходов и расходов, состоящий из разделов: доходы и поступления средств, расходы и отчисления средств, кредитные взаимоотношения, взаимоотношения с бюджетом.</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Процесс движения финансовых ресурсов предприятия – это непрерывный кругооборот денежных средств: из собственных и заемных источников в имущество и расходы, не затрагивающие приобретение материальных ценностей и нематериальных активов, в ходе производственного, инвестиционного и финансового видов деятельности.</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 xml:space="preserve">В результате проведенного анализа финансовых ресурсов Открытого Акционерного Общества </w:t>
      </w:r>
      <w:r w:rsidR="00794F79" w:rsidRPr="00B3718C">
        <w:rPr>
          <w:rFonts w:ascii="Times New Roman" w:hAnsi="Times New Roman"/>
          <w:sz w:val="28"/>
          <w:szCs w:val="28"/>
        </w:rPr>
        <w:t xml:space="preserve">Социального Коммерческого банка </w:t>
      </w:r>
      <w:r w:rsidRPr="00B3718C">
        <w:rPr>
          <w:rFonts w:ascii="Times New Roman" w:hAnsi="Times New Roman"/>
          <w:sz w:val="28"/>
          <w:szCs w:val="28"/>
        </w:rPr>
        <w:t>«</w:t>
      </w:r>
      <w:r w:rsidR="00794F79" w:rsidRPr="00B3718C">
        <w:rPr>
          <w:rFonts w:ascii="Times New Roman" w:hAnsi="Times New Roman"/>
          <w:sz w:val="28"/>
          <w:szCs w:val="28"/>
        </w:rPr>
        <w:t>Примсоцбанк</w:t>
      </w:r>
      <w:r w:rsidRPr="00B3718C">
        <w:rPr>
          <w:rFonts w:ascii="Times New Roman" w:hAnsi="Times New Roman"/>
          <w:sz w:val="28"/>
          <w:szCs w:val="28"/>
        </w:rPr>
        <w:t xml:space="preserve">» можно сказать, что на сегодняшний день положение предприятия довольно устойчивое. </w:t>
      </w:r>
      <w:r w:rsidR="00FA5FA4" w:rsidRPr="00B3718C">
        <w:rPr>
          <w:rFonts w:ascii="Times New Roman" w:hAnsi="Times New Roman"/>
          <w:sz w:val="28"/>
          <w:szCs w:val="28"/>
        </w:rPr>
        <w:t>Ведь даже в</w:t>
      </w:r>
      <w:r w:rsidR="00794F79" w:rsidRPr="00B3718C">
        <w:rPr>
          <w:rFonts w:ascii="Times New Roman" w:hAnsi="Times New Roman"/>
          <w:sz w:val="28"/>
          <w:szCs w:val="28"/>
        </w:rPr>
        <w:t xml:space="preserve"> сложных условиях жесткой конкуренции и нарастающего финансового кризиса, банком достигнуты основные целевые показатели на 2008 год, сохранена финансовая устойчивость банка и потенциал для развития.</w:t>
      </w:r>
    </w:p>
    <w:p w:rsidR="00B45BC0" w:rsidRPr="00B3718C" w:rsidRDefault="00B45BC0" w:rsidP="00B3718C">
      <w:pPr>
        <w:spacing w:line="360" w:lineRule="auto"/>
        <w:ind w:firstLine="708"/>
        <w:jc w:val="both"/>
        <w:rPr>
          <w:rFonts w:ascii="Times New Roman" w:hAnsi="Times New Roman"/>
          <w:sz w:val="28"/>
          <w:szCs w:val="28"/>
        </w:rPr>
      </w:pPr>
      <w:r w:rsidRPr="00B3718C">
        <w:rPr>
          <w:rFonts w:ascii="Times New Roman" w:hAnsi="Times New Roman"/>
          <w:sz w:val="28"/>
          <w:szCs w:val="28"/>
        </w:rPr>
        <w:t>Таким образом, в рыночных условиях анализ финансовых ресурсов предприятия необходим не только для исследования уже произошедших изменений в движении финансовых ресурсов и влияющих на него факторов, но и для подготовки информации для планирования и управления финансовыми ресурсами в целом.</w:t>
      </w:r>
    </w:p>
    <w:p w:rsidR="00B45BC0" w:rsidRDefault="00B45BC0" w:rsidP="00B3718C">
      <w:pPr>
        <w:spacing w:line="360" w:lineRule="auto"/>
        <w:ind w:firstLine="708"/>
        <w:jc w:val="center"/>
        <w:rPr>
          <w:rFonts w:ascii="Times New Roman" w:hAnsi="Times New Roman"/>
          <w:b/>
          <w:sz w:val="28"/>
          <w:szCs w:val="28"/>
        </w:rPr>
      </w:pPr>
      <w:r w:rsidRPr="00B3718C">
        <w:rPr>
          <w:rFonts w:ascii="Times New Roman" w:hAnsi="Times New Roman"/>
          <w:b/>
          <w:sz w:val="28"/>
          <w:szCs w:val="28"/>
        </w:rPr>
        <w:br w:type="page"/>
      </w:r>
      <w:r w:rsidR="007A270F">
        <w:rPr>
          <w:rFonts w:ascii="Times New Roman" w:hAnsi="Times New Roman"/>
          <w:b/>
          <w:sz w:val="28"/>
          <w:szCs w:val="28"/>
        </w:rPr>
        <w:t xml:space="preserve">4 </w:t>
      </w:r>
      <w:r w:rsidRPr="00B3718C">
        <w:rPr>
          <w:rFonts w:ascii="Times New Roman" w:hAnsi="Times New Roman"/>
          <w:b/>
          <w:sz w:val="28"/>
          <w:szCs w:val="28"/>
        </w:rPr>
        <w:t>Список использованной литературы:</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Баранникова Н.П. Справочник финансиста предприятия, М., 2001, 559с.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Бердникова Т.Б. Анализ и диагностика финансово-хозяйственной деятельности предприятия, М., 2005, 240с.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Родионова В.М., Вавилов Ю.Я., Гончаренко Л.И. и др; Под ред. В.М.Родионовой. – М.: Финансы и статистика, 1993, 400с.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Грачев А.В. Финансовая устойчивость предприятия, М., 2004, 376с.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Экономика предприятия: Учебник/Под ред. Проф. Н.А.Сафронова. – М.: «Юристъ»</w:t>
      </w:r>
      <w:r w:rsidR="001E2921">
        <w:rPr>
          <w:rFonts w:ascii="Times New Roman" w:hAnsi="Times New Roman"/>
          <w:sz w:val="28"/>
          <w:szCs w:val="28"/>
        </w:rPr>
        <w:t>, 2000,</w:t>
      </w:r>
      <w:r w:rsidRPr="006663E7">
        <w:rPr>
          <w:rFonts w:ascii="Times New Roman" w:hAnsi="Times New Roman"/>
          <w:sz w:val="28"/>
          <w:szCs w:val="28"/>
        </w:rPr>
        <w:t xml:space="preserve"> 584с.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Ковалев В.В., Ковалев Вит.В. Финансы организаций (предприятий): учеб. – М.: Проспект, 2009</w:t>
      </w:r>
      <w:r w:rsidR="001E2921">
        <w:rPr>
          <w:rFonts w:ascii="Times New Roman" w:hAnsi="Times New Roman"/>
          <w:sz w:val="28"/>
          <w:szCs w:val="28"/>
        </w:rPr>
        <w:t xml:space="preserve">, </w:t>
      </w:r>
      <w:r w:rsidRPr="006663E7">
        <w:rPr>
          <w:rFonts w:ascii="Times New Roman" w:hAnsi="Times New Roman"/>
          <w:sz w:val="28"/>
          <w:szCs w:val="28"/>
        </w:rPr>
        <w:t>352 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Левчаев П.А. Финансовые ресурсы предприятия: теория и методология системного подхода, Саранск, 2002, 104 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Лытнев О.В. Финансовые ресурсы предприятия, М., 2003, 158с.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Любушин Н.П. Анализ финансово-экономической деятельности предприятия, М., 2005, 471с.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bCs/>
          <w:sz w:val="28"/>
          <w:szCs w:val="28"/>
        </w:rPr>
        <w:t>Моляков Д.С.</w:t>
      </w:r>
      <w:r w:rsidRPr="006663E7">
        <w:rPr>
          <w:rFonts w:ascii="Times New Roman" w:hAnsi="Times New Roman"/>
          <w:sz w:val="28"/>
          <w:szCs w:val="28"/>
        </w:rPr>
        <w:t>Актуальные проблемы финансов предприятий// Финансы.- 2004</w:t>
      </w:r>
      <w:r w:rsidR="001E2921">
        <w:rPr>
          <w:rFonts w:ascii="Times New Roman" w:hAnsi="Times New Roman"/>
          <w:sz w:val="28"/>
          <w:szCs w:val="28"/>
        </w:rPr>
        <w:t>,</w:t>
      </w:r>
      <w:r w:rsidRPr="006663E7">
        <w:rPr>
          <w:rFonts w:ascii="Times New Roman" w:hAnsi="Times New Roman"/>
          <w:sz w:val="28"/>
          <w:szCs w:val="28"/>
        </w:rPr>
        <w:t xml:space="preserve"> N4</w:t>
      </w:r>
      <w:r w:rsidR="001E2921">
        <w:rPr>
          <w:rFonts w:ascii="Times New Roman" w:hAnsi="Times New Roman"/>
          <w:sz w:val="28"/>
          <w:szCs w:val="28"/>
        </w:rPr>
        <w:t>.</w:t>
      </w:r>
      <w:r w:rsidRPr="006663E7">
        <w:rPr>
          <w:rFonts w:ascii="Times New Roman" w:hAnsi="Times New Roman"/>
          <w:sz w:val="28"/>
          <w:szCs w:val="28"/>
        </w:rPr>
        <w:t>-С.3-17</w:t>
      </w:r>
      <w:r w:rsidR="001E2921">
        <w:rPr>
          <w:rFonts w:ascii="Times New Roman" w:hAnsi="Times New Roman"/>
          <w:sz w:val="28"/>
          <w:szCs w:val="28"/>
        </w:rPr>
        <w:t>.</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Нечаев Е.В. Анализ финансов предприятия в условиях рынка: Учебное пособие, М., 2002, 387с.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Савчук В.П., Финансовый анализ деятельности предприятия (международные подходы), М. 2004, 348с.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Фащевский В. Финансы предприятий: особенности и возможности укрепления // Экономист, 2001, №1 С 58-64.</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Финансы. Учебник./ Под ред. Проф. В.В. Ковалева. - М., 2003, 512 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Фомин П.А. Хохлов В.В., Оценка эффективности использования финансов предприятия в условиях рыночной экономики, М., 2000, 187с.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bCs/>
          <w:sz w:val="28"/>
          <w:szCs w:val="28"/>
        </w:rPr>
        <w:t>Хелферт, Эрих А. Техника финансового анализа, СПб.,2003, 430с.</w:t>
      </w:r>
    </w:p>
    <w:p w:rsidR="003E1EBE" w:rsidRPr="006663E7" w:rsidRDefault="003E1EBE" w:rsidP="003E1EBE">
      <w:pPr>
        <w:numPr>
          <w:ilvl w:val="0"/>
          <w:numId w:val="38"/>
        </w:numPr>
        <w:spacing w:line="360" w:lineRule="auto"/>
        <w:ind w:left="709" w:hanging="709"/>
        <w:jc w:val="both"/>
        <w:rPr>
          <w:rFonts w:ascii="Times New Roman" w:hAnsi="Times New Roman"/>
          <w:sz w:val="28"/>
          <w:szCs w:val="28"/>
        </w:rPr>
      </w:pPr>
      <w:r w:rsidRPr="006663E7">
        <w:rPr>
          <w:rFonts w:ascii="Times New Roman" w:hAnsi="Times New Roman"/>
          <w:sz w:val="28"/>
          <w:szCs w:val="28"/>
        </w:rPr>
        <w:t>Шуляк П.Н. Финансы предприятий. М. 2002, 752с.</w:t>
      </w:r>
    </w:p>
    <w:p w:rsidR="003E1EBE" w:rsidRDefault="007E58AD" w:rsidP="003E1EBE">
      <w:pPr>
        <w:numPr>
          <w:ilvl w:val="0"/>
          <w:numId w:val="38"/>
        </w:numPr>
        <w:spacing w:line="360" w:lineRule="auto"/>
        <w:ind w:left="709" w:hanging="709"/>
        <w:jc w:val="both"/>
        <w:rPr>
          <w:rFonts w:ascii="Times New Roman" w:hAnsi="Times New Roman"/>
          <w:sz w:val="28"/>
          <w:szCs w:val="28"/>
        </w:rPr>
      </w:pPr>
      <w:r>
        <w:rPr>
          <w:rFonts w:ascii="Times New Roman" w:hAnsi="Times New Roman"/>
          <w:sz w:val="28"/>
          <w:szCs w:val="28"/>
        </w:rPr>
        <w:t xml:space="preserve">Официальный сайт банка ОАО СКБ Приморья «Примсоцбанк». – Режим доступа: </w:t>
      </w:r>
      <w:r>
        <w:rPr>
          <w:rFonts w:ascii="Times New Roman" w:hAnsi="Times New Roman"/>
          <w:sz w:val="28"/>
          <w:szCs w:val="28"/>
          <w:lang w:val="en-US"/>
        </w:rPr>
        <w:t>http</w:t>
      </w:r>
      <w:r>
        <w:rPr>
          <w:rFonts w:ascii="Times New Roman" w:hAnsi="Times New Roman"/>
          <w:sz w:val="28"/>
          <w:szCs w:val="28"/>
        </w:rPr>
        <w:t>://</w:t>
      </w:r>
      <w:hyperlink r:id="rId8" w:history="1">
        <w:r w:rsidR="006663E7" w:rsidRPr="006663E7">
          <w:rPr>
            <w:rStyle w:val="a4"/>
            <w:rFonts w:ascii="Times New Roman" w:hAnsi="Times New Roman"/>
            <w:sz w:val="28"/>
            <w:szCs w:val="28"/>
            <w:lang w:val="en-US"/>
          </w:rPr>
          <w:t>www</w:t>
        </w:r>
        <w:r w:rsidR="006663E7" w:rsidRPr="007E58AD">
          <w:rPr>
            <w:rStyle w:val="a4"/>
            <w:rFonts w:ascii="Times New Roman" w:hAnsi="Times New Roman"/>
            <w:sz w:val="28"/>
            <w:szCs w:val="28"/>
          </w:rPr>
          <w:t>.</w:t>
        </w:r>
        <w:r w:rsidR="006663E7" w:rsidRPr="006663E7">
          <w:rPr>
            <w:rStyle w:val="a4"/>
            <w:rFonts w:ascii="Times New Roman" w:hAnsi="Times New Roman"/>
            <w:sz w:val="28"/>
            <w:szCs w:val="28"/>
            <w:lang w:val="en-US"/>
          </w:rPr>
          <w:t>pskb</w:t>
        </w:r>
        <w:r w:rsidR="006663E7" w:rsidRPr="007E58AD">
          <w:rPr>
            <w:rStyle w:val="a4"/>
            <w:rFonts w:ascii="Times New Roman" w:hAnsi="Times New Roman"/>
            <w:sz w:val="28"/>
            <w:szCs w:val="28"/>
          </w:rPr>
          <w:t>.</w:t>
        </w:r>
        <w:r w:rsidR="006663E7" w:rsidRPr="006663E7">
          <w:rPr>
            <w:rStyle w:val="a4"/>
            <w:rFonts w:ascii="Times New Roman" w:hAnsi="Times New Roman"/>
            <w:sz w:val="28"/>
            <w:szCs w:val="28"/>
            <w:lang w:val="en-US"/>
          </w:rPr>
          <w:t>com</w:t>
        </w:r>
      </w:hyperlink>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Default="00521D65" w:rsidP="00521D65">
      <w:pPr>
        <w:spacing w:line="360" w:lineRule="auto"/>
        <w:jc w:val="both"/>
        <w:rPr>
          <w:rFonts w:ascii="Times New Roman" w:hAnsi="Times New Roman"/>
          <w:sz w:val="28"/>
          <w:szCs w:val="28"/>
        </w:rPr>
      </w:pPr>
    </w:p>
    <w:p w:rsidR="00521D65" w:rsidRPr="00521D65" w:rsidRDefault="00521D65" w:rsidP="00521D65">
      <w:pPr>
        <w:pStyle w:val="aa"/>
        <w:spacing w:line="360" w:lineRule="auto"/>
        <w:ind w:firstLine="720"/>
        <w:jc w:val="right"/>
      </w:pPr>
      <w:r>
        <w:t>Приложение 1</w:t>
      </w:r>
    </w:p>
    <w:p w:rsidR="00521D65" w:rsidRDefault="00521D65" w:rsidP="008F769E">
      <w:pPr>
        <w:pStyle w:val="aa"/>
        <w:spacing w:line="360" w:lineRule="auto"/>
        <w:ind w:left="0"/>
        <w:jc w:val="center"/>
      </w:pPr>
      <w:r>
        <w:t>Роль и место системы финансовых ресурсов предприятий</w:t>
      </w:r>
    </w:p>
    <w:p w:rsidR="00521D65" w:rsidRDefault="00521D65" w:rsidP="008F769E">
      <w:pPr>
        <w:pStyle w:val="aa"/>
        <w:spacing w:line="360" w:lineRule="auto"/>
        <w:ind w:left="0"/>
        <w:jc w:val="center"/>
      </w:pPr>
      <w:r>
        <w:t>в общегосударственной финансовой системе</w:t>
      </w:r>
    </w:p>
    <w:p w:rsidR="00521D65" w:rsidRDefault="00C74B73" w:rsidP="00521D65">
      <w:pPr>
        <w:pStyle w:val="aa"/>
        <w:spacing w:line="360" w:lineRule="auto"/>
        <w:ind w:firstLine="720"/>
      </w:pPr>
      <w:r>
        <w:rPr>
          <w:noProof/>
          <w:sz w:val="20"/>
        </w:rPr>
        <w:pict>
          <v:oval id="_x0000_s1066" style="position:absolute;left:0;text-align:left;margin-left:3.6pt;margin-top:4.8pt;width:477pt;height:400.65pt;z-index:-251667456;mso-wrap-edited:f" wrapcoords="10100 0 9333 38 7100 498 6700 766 5700 1187 4700 1838 3867 2451 3200 3064 2600 3677 2100 4289 1300 5515 733 6740 300 7966 167 8579 -33 9804 -33 11643 133 12868 267 13481 433 14094 1200 15932 1967 17157 3000 18383 4433 19609 5400 20221 6633 20834 6700 20911 8600 21447 8833 21485 9867 21600 10100 21600 11500 21600 11733 21600 12767 21485 13000 21447 14900 20911 14967 20834 16200 20221 17167 19609 18600 18383 19633 17157 20400 15932 20967 14706 21333 13481 21467 12868 21633 11643 21633 9804 21433 8579 21300 7966 20867 6740 20300 5515 19500 4289 19000 3677 17767 2451 17133 1991 16067 1302 14500 498 12267 38 11500 0 10100 0">
            <v:stroke dashstyle="longDashDotDot"/>
            <w10:wrap type="tight"/>
          </v:oval>
        </w:pict>
      </w:r>
    </w:p>
    <w:p w:rsidR="00521D65" w:rsidRDefault="00521D65" w:rsidP="00521D65">
      <w:pPr>
        <w:pStyle w:val="aa"/>
        <w:spacing w:line="360" w:lineRule="auto"/>
        <w:ind w:firstLine="720"/>
      </w:pPr>
    </w:p>
    <w:p w:rsidR="00521D65" w:rsidRDefault="00521D65" w:rsidP="00521D65">
      <w:pPr>
        <w:pStyle w:val="aa"/>
        <w:spacing w:line="360" w:lineRule="auto"/>
        <w:ind w:firstLine="720"/>
      </w:pPr>
    </w:p>
    <w:p w:rsidR="00521D65" w:rsidRDefault="00C74B73" w:rsidP="00521D65">
      <w:pPr>
        <w:spacing w:line="360" w:lineRule="auto"/>
        <w:ind w:firstLine="720"/>
        <w:jc w:val="both"/>
        <w:rPr>
          <w:sz w:val="28"/>
        </w:rPr>
      </w:pPr>
      <w:r>
        <w:rPr>
          <w:noProof/>
        </w:rPr>
        <w:pict>
          <v:line id="_x0000_s1054" style="position:absolute;left:0;text-align:left;z-index:251636736" from="261pt,36pt" to="261pt,215.8pt" o:allowincell="f">
            <v:stroke dashstyle="dash" endarrow="block"/>
          </v:line>
        </w:pict>
      </w:r>
      <w:r>
        <w:rPr>
          <w:noProof/>
        </w:rPr>
        <w:pict>
          <v:line id="_x0000_s1053" style="position:absolute;left:0;text-align:left;flip:y;z-index:251635712" from="243pt,36pt" to="243pt,215.8pt" o:allowincell="f">
            <v:stroke endarrow="block"/>
          </v:line>
        </w:pict>
      </w:r>
      <w:r>
        <w:rPr>
          <w:noProof/>
        </w:rPr>
        <w:pict>
          <v:shapetype id="_x0000_t202" coordsize="21600,21600" o:spt="202" path="m,l,21600r21600,l21600,xe">
            <v:stroke joinstyle="miter"/>
            <v:path gradientshapeok="t" o:connecttype="rect"/>
          </v:shapetype>
          <v:shape id="_x0000_s1049" type="#_x0000_t202" style="position:absolute;left:0;text-align:left;margin-left:99pt;margin-top:9pt;width:4in;height:27pt;z-index:251631616" o:allowincell="f">
            <v:textbox style="mso-next-textbox:#_x0000_s1049">
              <w:txbxContent>
                <w:p w:rsidR="00521D65" w:rsidRDefault="00521D65" w:rsidP="00521D65">
                  <w:pPr>
                    <w:jc w:val="center"/>
                    <w:rPr>
                      <w:sz w:val="28"/>
                    </w:rPr>
                  </w:pPr>
                  <w:r>
                    <w:rPr>
                      <w:sz w:val="28"/>
                    </w:rPr>
                    <w:t>Государственные финансы</w:t>
                  </w:r>
                </w:p>
              </w:txbxContent>
            </v:textbox>
          </v:shape>
        </w:pict>
      </w:r>
      <w:r>
        <w:rPr>
          <w:noProof/>
        </w:rPr>
        <w:pict>
          <v:shape id="_x0000_s1065" type="#_x0000_t202" style="position:absolute;left:0;text-align:left;margin-left:36pt;margin-top:2in;width:45pt;height:36pt;z-index:251648000" o:allowincell="f" strokecolor="white">
            <v:textbox style="mso-next-textbox:#_x0000_s1065">
              <w:txbxContent>
                <w:p w:rsidR="00521D65" w:rsidRPr="005E6B0D" w:rsidRDefault="00521D65" w:rsidP="00521D65"/>
              </w:txbxContent>
            </v:textbox>
          </v:shape>
        </w:pict>
      </w:r>
      <w:r>
        <w:rPr>
          <w:noProof/>
        </w:rPr>
        <w:pict>
          <v:line id="_x0000_s1064" style="position:absolute;left:0;text-align:left;flip:x;z-index:251646976" from="225pt,2in" to="4in,2in" o:allowincell="f">
            <v:stroke dashstyle="dash" endarrow="block"/>
          </v:line>
        </w:pict>
      </w:r>
      <w:r>
        <w:rPr>
          <w:noProof/>
        </w:rPr>
        <w:pict>
          <v:line id="_x0000_s1063" style="position:absolute;left:0;text-align:left;z-index:251645952" from="225pt,162pt" to="4in,162pt" o:allowincell="f">
            <v:stroke dashstyle="dash" endarrow="block"/>
          </v:line>
        </w:pict>
      </w:r>
      <w:r>
        <w:rPr>
          <w:noProof/>
        </w:rPr>
        <w:pict>
          <v:line id="_x0000_s1058" style="position:absolute;left:0;text-align:left;flip:y;z-index:251640832" from="351pt,36pt" to="351pt,108pt" o:allowincell="f">
            <v:stroke dashstyle="dash" endarrow="block"/>
          </v:line>
        </w:pict>
      </w:r>
      <w:r>
        <w:rPr>
          <w:noProof/>
        </w:rPr>
        <w:pict>
          <v:line id="_x0000_s1055" style="position:absolute;left:0;text-align:left;flip:y;z-index:251637760" from="171pt,36pt" to="171pt,108pt" o:allowincell="f">
            <v:stroke dashstyle="dash" endarrow="block"/>
          </v:line>
        </w:pict>
      </w:r>
      <w:r>
        <w:rPr>
          <w:noProof/>
        </w:rPr>
        <w:pict>
          <v:line id="_x0000_s1057" style="position:absolute;left:0;text-align:left;z-index:251639808" from="333pt,36pt" to="333pt,108pt" o:allowincell="f">
            <v:stroke dashstyle="dash" endarrow="block"/>
          </v:line>
        </w:pict>
      </w:r>
      <w:r>
        <w:rPr>
          <w:noProof/>
        </w:rPr>
        <w:pict>
          <v:line id="_x0000_s1056" style="position:absolute;left:0;text-align:left;z-index:251638784" from="153pt,36pt" to="153pt,108pt" o:allowincell="f">
            <v:stroke dashstyle="dash" endarrow="block"/>
          </v:line>
        </w:pict>
      </w:r>
      <w:r w:rsidR="00521D65">
        <w:rPr>
          <w:sz w:val="28"/>
        </w:rPr>
        <w:t xml:space="preserve">              </w:t>
      </w:r>
    </w:p>
    <w:p w:rsidR="00521D65" w:rsidRDefault="00521D65" w:rsidP="00521D65">
      <w:pPr>
        <w:spacing w:line="360" w:lineRule="auto"/>
        <w:ind w:firstLine="720"/>
        <w:jc w:val="both"/>
        <w:rPr>
          <w:sz w:val="28"/>
        </w:rPr>
      </w:pPr>
      <w:r>
        <w:rPr>
          <w:sz w:val="28"/>
        </w:rPr>
        <w:t xml:space="preserve">                                                                                                          </w:t>
      </w:r>
    </w:p>
    <w:p w:rsidR="00521D65" w:rsidRDefault="00C74B73" w:rsidP="00521D65">
      <w:pPr>
        <w:spacing w:line="360" w:lineRule="auto"/>
        <w:ind w:firstLine="720"/>
        <w:jc w:val="both"/>
        <w:rPr>
          <w:sz w:val="28"/>
        </w:rPr>
      </w:pPr>
      <w:r>
        <w:rPr>
          <w:noProof/>
        </w:rPr>
        <w:pict>
          <v:shape id="_x0000_s1052" type="#_x0000_t202" style="position:absolute;left:0;text-align:left;margin-left:-193.65pt;margin-top:36.75pt;width:123.7pt;height:1in;z-index:251634688" o:allowincell="f">
            <v:textbox style="mso-next-textbox:#_x0000_s1052">
              <w:txbxContent>
                <w:p w:rsidR="00521D65" w:rsidRDefault="00521D65" w:rsidP="00521D65">
                  <w:pPr>
                    <w:pStyle w:val="2"/>
                  </w:pPr>
                  <w:r>
                    <w:t>Финансы домохозяйств</w:t>
                  </w:r>
                </w:p>
              </w:txbxContent>
            </v:textbox>
          </v:shape>
        </w:pict>
      </w:r>
      <w:r>
        <w:rPr>
          <w:noProof/>
        </w:rPr>
        <w:pict>
          <v:shape id="_x0000_s1051" type="#_x0000_t202" style="position:absolute;left:0;text-align:left;margin-left:-391.65pt;margin-top:36.75pt;width:135pt;height:1in;z-index:251633664" o:allowincell="f">
            <v:textbox style="mso-next-textbox:#_x0000_s1051">
              <w:txbxContent>
                <w:p w:rsidR="00521D65" w:rsidRDefault="00521D65" w:rsidP="00521D65">
                  <w:pPr>
                    <w:pStyle w:val="2"/>
                  </w:pPr>
                  <w:r>
                    <w:t>Финансы страхования</w:t>
                  </w:r>
                </w:p>
              </w:txbxContent>
            </v:textbox>
          </v:shape>
        </w:pict>
      </w:r>
      <w:r>
        <w:rPr>
          <w:noProof/>
        </w:rPr>
        <w:pict>
          <v:shape id="_x0000_s1069" type="#_x0000_t202" style="position:absolute;left:0;text-align:left;margin-left:207pt;margin-top:10.95pt;width:27pt;height:27pt;z-index:251650048" o:allowincell="f" stroked="f">
            <v:textbox>
              <w:txbxContent>
                <w:p w:rsidR="00521D65" w:rsidRDefault="00521D65" w:rsidP="00521D65">
                  <w:pPr>
                    <w:jc w:val="right"/>
                  </w:pPr>
                  <w:r>
                    <w:t>1</w:t>
                  </w:r>
                </w:p>
              </w:txbxContent>
            </v:textbox>
          </v:shape>
        </w:pict>
      </w:r>
      <w:r w:rsidR="00521D65">
        <w:rPr>
          <w:sz w:val="28"/>
        </w:rPr>
        <w:t xml:space="preserve">                                                                                                                          </w:t>
      </w:r>
    </w:p>
    <w:p w:rsidR="00521D65" w:rsidRDefault="00C74B73" w:rsidP="00521D65">
      <w:pPr>
        <w:spacing w:line="360" w:lineRule="auto"/>
        <w:ind w:firstLine="720"/>
        <w:jc w:val="both"/>
        <w:rPr>
          <w:sz w:val="28"/>
        </w:rPr>
      </w:pPr>
      <w:r>
        <w:rPr>
          <w:noProof/>
        </w:rPr>
        <w:pict>
          <v:line id="_x0000_s1062" style="position:absolute;left:0;text-align:left;flip:y;z-index:251644928" from="-135.05pt,68.65pt" to="-135.05pt,108.9pt" o:allowincell="f">
            <v:stroke endarrow="block"/>
          </v:line>
        </w:pict>
      </w:r>
      <w:r>
        <w:rPr>
          <w:noProof/>
        </w:rPr>
        <w:pict>
          <v:line id="_x0000_s1060" style="position:absolute;left:0;text-align:left;z-index:251642880" from="-153.05pt,74.2pt" to="-153.05pt,108.9pt" o:allowincell="f">
            <v:stroke dashstyle="dash" endarrow="block"/>
          </v:line>
        </w:pict>
      </w:r>
      <w:r>
        <w:rPr>
          <w:noProof/>
        </w:rPr>
        <w:pict>
          <v:line id="_x0000_s1061" style="position:absolute;left:0;text-align:left;flip:y;z-index:251643904" from="-333.05pt,73.1pt" to="-333.05pt,108.9pt" o:allowincell="f">
            <v:stroke endarrow="block"/>
          </v:line>
        </w:pict>
      </w:r>
      <w:r>
        <w:rPr>
          <w:noProof/>
        </w:rPr>
        <w:pict>
          <v:line id="_x0000_s1059" style="position:absolute;left:0;text-align:left;z-index:251641856" from="-315.55pt,73.1pt" to="-315.55pt,108.9pt" o:allowincell="f">
            <v:stroke dashstyle="dash" endarrow="block"/>
          </v:line>
        </w:pict>
      </w:r>
      <w:r>
        <w:rPr>
          <w:noProof/>
        </w:rPr>
        <w:pict>
          <v:shape id="_x0000_s1071" type="#_x0000_t202" style="position:absolute;left:0;text-align:left;margin-left:297pt;margin-top:157.8pt;width:27pt;height:27pt;z-index:251652096" o:allowincell="f" stroked="f">
            <v:textbox>
              <w:txbxContent>
                <w:p w:rsidR="00521D65" w:rsidRDefault="00521D65" w:rsidP="00521D65">
                  <w:pPr>
                    <w:jc w:val="right"/>
                  </w:pPr>
                  <w:r>
                    <w:t>3</w:t>
                  </w:r>
                </w:p>
              </w:txbxContent>
            </v:textbox>
          </v:shape>
        </w:pict>
      </w:r>
      <w:r>
        <w:rPr>
          <w:noProof/>
        </w:rPr>
        <w:pict>
          <v:shape id="_x0000_s1070" type="#_x0000_t202" style="position:absolute;left:0;text-align:left;margin-left:117pt;margin-top:157.8pt;width:27pt;height:27pt;z-index:251651072" o:allowincell="f" stroked="f">
            <v:textbox>
              <w:txbxContent>
                <w:p w:rsidR="00521D65" w:rsidRDefault="00521D65" w:rsidP="00521D65">
                  <w:pPr>
                    <w:jc w:val="right"/>
                  </w:pPr>
                  <w:r>
                    <w:t>2</w:t>
                  </w:r>
                </w:p>
              </w:txbxContent>
            </v:textbox>
          </v:shape>
        </w:pict>
      </w:r>
      <w:r w:rsidR="00521D65">
        <w:rPr>
          <w:sz w:val="28"/>
        </w:rPr>
        <w:t xml:space="preserve">                                                                                                                     </w:t>
      </w:r>
    </w:p>
    <w:p w:rsidR="00521D65" w:rsidRDefault="00C74B73" w:rsidP="00521D65">
      <w:pPr>
        <w:spacing w:line="360" w:lineRule="auto"/>
        <w:ind w:firstLine="720"/>
        <w:jc w:val="both"/>
        <w:rPr>
          <w:sz w:val="28"/>
        </w:rPr>
      </w:pPr>
      <w:r>
        <w:rPr>
          <w:noProof/>
        </w:rPr>
        <w:pict>
          <v:shape id="_x0000_s1050" type="#_x0000_t202" style="position:absolute;left:0;text-align:left;margin-left:117pt;margin-top:4.9pt;width:261pt;height:43.2pt;z-index:251632640" o:allowincell="f">
            <v:textbox style="mso-next-textbox:#_x0000_s1050">
              <w:txbxContent>
                <w:p w:rsidR="00521D65" w:rsidRDefault="00521D65" w:rsidP="00521D65">
                  <w:pPr>
                    <w:jc w:val="center"/>
                    <w:rPr>
                      <w:sz w:val="28"/>
                    </w:rPr>
                  </w:pPr>
                  <w:r>
                    <w:rPr>
                      <w:sz w:val="26"/>
                    </w:rPr>
                    <w:t>Финансы предприятий национальной экономики</w:t>
                  </w:r>
                </w:p>
              </w:txbxContent>
            </v:textbox>
          </v:shape>
        </w:pict>
      </w:r>
      <w:r w:rsidR="00521D65">
        <w:rPr>
          <w:sz w:val="28"/>
        </w:rPr>
        <w:t xml:space="preserve">                                                                                                                            </w:t>
      </w:r>
    </w:p>
    <w:p w:rsidR="00521D65" w:rsidRDefault="00521D65" w:rsidP="00521D65">
      <w:pPr>
        <w:spacing w:line="360" w:lineRule="auto"/>
        <w:ind w:firstLine="720"/>
        <w:jc w:val="both"/>
        <w:rPr>
          <w:sz w:val="28"/>
        </w:rPr>
      </w:pPr>
      <w:r>
        <w:rPr>
          <w:sz w:val="28"/>
        </w:rPr>
        <w:t xml:space="preserve">                                                                                                                 </w:t>
      </w:r>
    </w:p>
    <w:p w:rsidR="00521D65" w:rsidRDefault="00521D65" w:rsidP="00521D65">
      <w:pPr>
        <w:spacing w:line="360" w:lineRule="auto"/>
        <w:ind w:firstLine="720"/>
        <w:jc w:val="both"/>
        <w:rPr>
          <w:sz w:val="28"/>
        </w:rPr>
      </w:pPr>
      <w:r>
        <w:rPr>
          <w:sz w:val="28"/>
        </w:rPr>
        <w:t xml:space="preserve">                                                                                                                        </w:t>
      </w:r>
    </w:p>
    <w:p w:rsidR="00521D65" w:rsidRDefault="00521D65" w:rsidP="00521D65">
      <w:pPr>
        <w:spacing w:line="360" w:lineRule="auto"/>
        <w:ind w:firstLine="720"/>
        <w:jc w:val="both"/>
        <w:rPr>
          <w:sz w:val="28"/>
        </w:rPr>
      </w:pPr>
      <w:r>
        <w:rPr>
          <w:sz w:val="28"/>
        </w:rPr>
        <w:t xml:space="preserve">                      </w:t>
      </w:r>
    </w:p>
    <w:p w:rsidR="00521D65" w:rsidRPr="00521D65" w:rsidRDefault="00521D65" w:rsidP="00521D65">
      <w:pPr>
        <w:pStyle w:val="aa"/>
        <w:spacing w:line="360" w:lineRule="auto"/>
        <w:ind w:left="0" w:firstLine="851"/>
        <w:rPr>
          <w:sz w:val="24"/>
          <w:szCs w:val="24"/>
        </w:rPr>
      </w:pPr>
      <w:r>
        <w:t xml:space="preserve">   </w:t>
      </w:r>
      <w:r w:rsidR="00C74B73">
        <w:rPr>
          <w:noProof/>
          <w:sz w:val="24"/>
          <w:szCs w:val="24"/>
        </w:rPr>
        <w:pict>
          <v:line id="_x0000_s1073" style="position:absolute;left:0;text-align:left;flip:y;z-index:251654144;mso-position-horizontal-relative:text;mso-position-vertical-relative:text" from="45.9pt,35.65pt" to="45.9pt,53.65pt" o:allowincell="f">
            <v:stroke dashstyle="dash" endarrow="block"/>
          </v:line>
        </w:pict>
      </w:r>
      <w:r w:rsidR="00C74B73">
        <w:rPr>
          <w:noProof/>
          <w:sz w:val="24"/>
          <w:szCs w:val="24"/>
        </w:rPr>
        <w:pict>
          <v:line id="_x0000_s1072" style="position:absolute;left:0;text-align:left;flip:y;z-index:251653120;mso-position-horizontal-relative:text;mso-position-vertical-relative:text" from="45.9pt,-.35pt" to="45.9pt,17.65pt" o:allowincell="f">
            <v:stroke endarrow="block"/>
          </v:line>
        </w:pict>
      </w:r>
      <w:r w:rsidRPr="00521D65">
        <w:rPr>
          <w:sz w:val="24"/>
          <w:szCs w:val="24"/>
        </w:rPr>
        <w:t xml:space="preserve">       -  направления потоков  финансовых ресурсов первичного распределения созданной стоимости </w:t>
      </w:r>
    </w:p>
    <w:p w:rsidR="00521D65" w:rsidRPr="00521D65" w:rsidRDefault="00521D65" w:rsidP="00521D65">
      <w:pPr>
        <w:pStyle w:val="aa"/>
        <w:spacing w:line="360" w:lineRule="auto"/>
        <w:ind w:left="0" w:firstLine="851"/>
        <w:rPr>
          <w:sz w:val="24"/>
          <w:szCs w:val="24"/>
        </w:rPr>
      </w:pPr>
      <w:r>
        <w:t xml:space="preserve">          </w:t>
      </w:r>
      <w:r w:rsidRPr="00521D65">
        <w:rPr>
          <w:sz w:val="24"/>
          <w:szCs w:val="24"/>
        </w:rPr>
        <w:t>-  направления потоков финансовых ресурсов перераспределения.</w:t>
      </w:r>
    </w:p>
    <w:p w:rsidR="00521D65" w:rsidRPr="00521D65" w:rsidRDefault="00521D65" w:rsidP="00521D65">
      <w:pPr>
        <w:pStyle w:val="aa"/>
        <w:spacing w:line="360" w:lineRule="auto"/>
        <w:ind w:left="0" w:firstLine="851"/>
        <w:rPr>
          <w:sz w:val="24"/>
          <w:szCs w:val="24"/>
        </w:rPr>
      </w:pPr>
      <w:r>
        <w:t xml:space="preserve">  </w:t>
      </w:r>
      <w:r w:rsidRPr="00521D65">
        <w:rPr>
          <w:sz w:val="24"/>
          <w:szCs w:val="24"/>
        </w:rPr>
        <w:t>1 – прямые и обратные потоки ресурсов в виде налогов, взносов во внебюджетные фонды, процентов по кредитам или дотаций, перечислений на целевые мероприятия, предоставления кредитов;</w:t>
      </w:r>
    </w:p>
    <w:p w:rsidR="00521D65" w:rsidRPr="00521D65" w:rsidRDefault="00521D65" w:rsidP="00521D65">
      <w:pPr>
        <w:pStyle w:val="aa"/>
        <w:spacing w:line="360" w:lineRule="auto"/>
        <w:ind w:left="0" w:firstLine="851"/>
        <w:rPr>
          <w:sz w:val="24"/>
          <w:szCs w:val="24"/>
        </w:rPr>
      </w:pPr>
      <w:r>
        <w:t xml:space="preserve"> </w:t>
      </w:r>
      <w:r w:rsidRPr="00521D65">
        <w:rPr>
          <w:sz w:val="24"/>
          <w:szCs w:val="24"/>
        </w:rPr>
        <w:t>2 – прямые и обратные потоки ресурсов в виде страховых отчислений или полученных возмещений;</w:t>
      </w:r>
    </w:p>
    <w:p w:rsidR="00521D65" w:rsidRDefault="00521D65" w:rsidP="00521D65">
      <w:pPr>
        <w:spacing w:line="360" w:lineRule="auto"/>
        <w:ind w:firstLine="720"/>
        <w:jc w:val="both"/>
        <w:rPr>
          <w:rFonts w:ascii="Times New Roman" w:hAnsi="Times New Roman"/>
          <w:sz w:val="28"/>
        </w:rPr>
      </w:pPr>
      <w:r w:rsidRPr="00521D65">
        <w:rPr>
          <w:rFonts w:ascii="Times New Roman" w:hAnsi="Times New Roman"/>
          <w:sz w:val="28"/>
        </w:rPr>
        <w:t xml:space="preserve">     </w:t>
      </w:r>
      <w:r w:rsidRPr="00521D65">
        <w:rPr>
          <w:rFonts w:ascii="Times New Roman" w:hAnsi="Times New Roman"/>
          <w:sz w:val="24"/>
          <w:szCs w:val="24"/>
        </w:rPr>
        <w:t xml:space="preserve">3 – прямые и обратные потоки ресурсов в виде заработной платы или паевых, долевых взносов и т.д. </w:t>
      </w:r>
      <w:r w:rsidRPr="00521D65">
        <w:rPr>
          <w:rFonts w:ascii="Times New Roman" w:hAnsi="Times New Roman"/>
          <w:sz w:val="28"/>
        </w:rPr>
        <w:t xml:space="preserve">                   </w:t>
      </w:r>
    </w:p>
    <w:p w:rsidR="008F769E" w:rsidRDefault="008F769E" w:rsidP="008F769E">
      <w:pPr>
        <w:spacing w:line="360" w:lineRule="auto"/>
        <w:ind w:firstLine="720"/>
        <w:jc w:val="right"/>
        <w:rPr>
          <w:sz w:val="28"/>
        </w:rPr>
      </w:pPr>
      <w:r>
        <w:rPr>
          <w:sz w:val="28"/>
        </w:rPr>
        <w:t>Приложение 2</w:t>
      </w:r>
    </w:p>
    <w:p w:rsidR="008F769E" w:rsidRDefault="008F769E" w:rsidP="008F769E">
      <w:pPr>
        <w:spacing w:line="360" w:lineRule="auto"/>
        <w:jc w:val="center"/>
        <w:rPr>
          <w:sz w:val="28"/>
        </w:rPr>
      </w:pPr>
      <w:r>
        <w:rPr>
          <w:sz w:val="28"/>
        </w:rPr>
        <w:t>Классификация финансовых ресурсов по степени</w:t>
      </w:r>
    </w:p>
    <w:p w:rsidR="008F769E" w:rsidRDefault="008F769E" w:rsidP="008F769E">
      <w:pPr>
        <w:spacing w:line="360" w:lineRule="auto"/>
        <w:jc w:val="center"/>
        <w:rPr>
          <w:sz w:val="28"/>
        </w:rPr>
      </w:pPr>
      <w:r>
        <w:rPr>
          <w:sz w:val="28"/>
        </w:rPr>
        <w:t>абсолютной ресурсности</w:t>
      </w:r>
    </w:p>
    <w:tbl>
      <w:tblPr>
        <w:tblpPr w:leftFromText="180" w:rightFromText="180" w:vertAnchor="text" w:horzAnchor="margin" w:tblpXSpec="center" w:tblpY="8"/>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080"/>
        <w:gridCol w:w="1800"/>
        <w:gridCol w:w="1620"/>
        <w:gridCol w:w="1554"/>
      </w:tblGrid>
      <w:tr w:rsidR="008F769E" w:rsidRPr="008F769E" w:rsidTr="008F769E">
        <w:trPr>
          <w:cantSplit/>
        </w:trPr>
        <w:tc>
          <w:tcPr>
            <w:tcW w:w="2080" w:type="dxa"/>
          </w:tcPr>
          <w:p w:rsidR="008F769E" w:rsidRPr="008F769E" w:rsidRDefault="008F769E" w:rsidP="008F769E">
            <w:pPr>
              <w:spacing w:line="360" w:lineRule="auto"/>
              <w:ind w:firstLine="720"/>
              <w:jc w:val="both"/>
              <w:rPr>
                <w:sz w:val="28"/>
              </w:rPr>
            </w:pPr>
            <w:r w:rsidRPr="008F769E">
              <w:rPr>
                <w:sz w:val="28"/>
              </w:rPr>
              <w:t>П</w:t>
            </w:r>
            <w:r w:rsidRPr="008F769E">
              <w:rPr>
                <w:sz w:val="28"/>
                <w:vertAlign w:val="subscript"/>
              </w:rPr>
              <w:t>1</w:t>
            </w:r>
          </w:p>
        </w:tc>
        <w:tc>
          <w:tcPr>
            <w:tcW w:w="1800" w:type="dxa"/>
          </w:tcPr>
          <w:p w:rsidR="008F769E" w:rsidRPr="008F769E" w:rsidRDefault="008F769E" w:rsidP="008F769E">
            <w:pPr>
              <w:spacing w:line="360" w:lineRule="auto"/>
              <w:ind w:firstLine="720"/>
              <w:jc w:val="both"/>
              <w:rPr>
                <w:sz w:val="28"/>
              </w:rPr>
            </w:pPr>
            <w:r w:rsidRPr="008F769E">
              <w:rPr>
                <w:sz w:val="28"/>
              </w:rPr>
              <w:t>П</w:t>
            </w:r>
            <w:r w:rsidRPr="008F769E">
              <w:rPr>
                <w:sz w:val="28"/>
                <w:vertAlign w:val="subscript"/>
              </w:rPr>
              <w:t>2</w:t>
            </w:r>
          </w:p>
        </w:tc>
        <w:tc>
          <w:tcPr>
            <w:tcW w:w="1620" w:type="dxa"/>
          </w:tcPr>
          <w:p w:rsidR="008F769E" w:rsidRPr="008F769E" w:rsidRDefault="008F769E" w:rsidP="008F769E">
            <w:pPr>
              <w:spacing w:line="360" w:lineRule="auto"/>
              <w:ind w:firstLine="720"/>
              <w:jc w:val="both"/>
              <w:rPr>
                <w:sz w:val="28"/>
              </w:rPr>
            </w:pPr>
            <w:r w:rsidRPr="008F769E">
              <w:rPr>
                <w:sz w:val="28"/>
              </w:rPr>
              <w:t>П</w:t>
            </w:r>
            <w:r w:rsidRPr="008F769E">
              <w:rPr>
                <w:sz w:val="28"/>
                <w:vertAlign w:val="subscript"/>
              </w:rPr>
              <w:t>3</w:t>
            </w:r>
          </w:p>
        </w:tc>
        <w:tc>
          <w:tcPr>
            <w:tcW w:w="1554" w:type="dxa"/>
          </w:tcPr>
          <w:p w:rsidR="008F769E" w:rsidRPr="008F769E" w:rsidRDefault="008F769E" w:rsidP="008F769E">
            <w:pPr>
              <w:spacing w:line="360" w:lineRule="auto"/>
              <w:ind w:firstLine="720"/>
              <w:jc w:val="both"/>
              <w:rPr>
                <w:sz w:val="28"/>
              </w:rPr>
            </w:pPr>
            <w:r w:rsidRPr="008F769E">
              <w:rPr>
                <w:sz w:val="28"/>
              </w:rPr>
              <w:t>П</w:t>
            </w:r>
            <w:r w:rsidRPr="008F769E">
              <w:rPr>
                <w:sz w:val="28"/>
                <w:vertAlign w:val="subscript"/>
              </w:rPr>
              <w:t>4</w:t>
            </w:r>
          </w:p>
        </w:tc>
      </w:tr>
    </w:tbl>
    <w:p w:rsidR="008F769E" w:rsidRDefault="008F769E" w:rsidP="008F769E">
      <w:pPr>
        <w:spacing w:line="360" w:lineRule="auto"/>
        <w:ind w:firstLine="720"/>
        <w:jc w:val="both"/>
        <w:rPr>
          <w:sz w:val="28"/>
        </w:rPr>
      </w:pPr>
    </w:p>
    <w:p w:rsidR="008F769E" w:rsidRDefault="00C74B73" w:rsidP="008F769E">
      <w:pPr>
        <w:spacing w:line="360" w:lineRule="auto"/>
        <w:ind w:firstLine="720"/>
        <w:jc w:val="both"/>
        <w:rPr>
          <w:sz w:val="28"/>
        </w:rPr>
      </w:pPr>
      <w:r>
        <w:rPr>
          <w:noProof/>
        </w:rPr>
        <w:pict>
          <v:line id="_x0000_s1076" style="position:absolute;left:0;text-align:left;flip:y;z-index:251657216" from="5in,1.4pt" to="5in,24.95pt">
            <v:stroke endarrow="block"/>
          </v:line>
        </w:pict>
      </w:r>
      <w:r>
        <w:rPr>
          <w:noProof/>
        </w:rPr>
        <w:pict>
          <v:line id="_x0000_s1078" style="position:absolute;left:0;text-align:left;flip:y;z-index:251659264" from="279pt,1.4pt" to="279pt,24.95pt">
            <v:stroke endarrow="block"/>
          </v:line>
        </w:pict>
      </w:r>
      <w:r>
        <w:rPr>
          <w:noProof/>
        </w:rPr>
        <w:pict>
          <v:line id="_x0000_s1079" style="position:absolute;left:0;text-align:left;flip:y;z-index:251660288" from="189pt,1.4pt" to="189pt,24.95pt">
            <v:stroke endarrow="block"/>
          </v:line>
        </w:pict>
      </w:r>
      <w:r>
        <w:rPr>
          <w:noProof/>
        </w:rPr>
        <w:pict>
          <v:line id="_x0000_s1077" style="position:absolute;left:0;text-align:left;flip:y;z-index:251658240" from="117pt,1.4pt" to="117pt,24.95pt">
            <v:stroke endarrow="block"/>
          </v:line>
        </w:pict>
      </w:r>
    </w:p>
    <w:tbl>
      <w:tblPr>
        <w:tblW w:w="0" w:type="auto"/>
        <w:tblInd w:w="15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52"/>
        <w:gridCol w:w="1850"/>
        <w:gridCol w:w="1570"/>
        <w:gridCol w:w="2115"/>
      </w:tblGrid>
      <w:tr w:rsidR="008F769E" w:rsidTr="008F769E">
        <w:trPr>
          <w:cantSplit/>
        </w:trPr>
        <w:tc>
          <w:tcPr>
            <w:tcW w:w="1552" w:type="dxa"/>
          </w:tcPr>
          <w:p w:rsidR="008F769E" w:rsidRDefault="008F769E" w:rsidP="00493A13">
            <w:pPr>
              <w:spacing w:line="360" w:lineRule="auto"/>
              <w:ind w:firstLine="720"/>
              <w:jc w:val="both"/>
              <w:rPr>
                <w:sz w:val="28"/>
              </w:rPr>
            </w:pPr>
            <w:r>
              <w:rPr>
                <w:sz w:val="28"/>
              </w:rPr>
              <w:t>А</w:t>
            </w:r>
            <w:r>
              <w:rPr>
                <w:sz w:val="28"/>
                <w:vertAlign w:val="subscript"/>
              </w:rPr>
              <w:t>1</w:t>
            </w:r>
          </w:p>
        </w:tc>
        <w:tc>
          <w:tcPr>
            <w:tcW w:w="1850" w:type="dxa"/>
          </w:tcPr>
          <w:p w:rsidR="008F769E" w:rsidRDefault="008F769E" w:rsidP="00493A13">
            <w:pPr>
              <w:spacing w:line="360" w:lineRule="auto"/>
              <w:ind w:firstLine="720"/>
              <w:jc w:val="both"/>
              <w:rPr>
                <w:sz w:val="28"/>
              </w:rPr>
            </w:pPr>
            <w:r>
              <w:rPr>
                <w:sz w:val="28"/>
              </w:rPr>
              <w:t>А</w:t>
            </w:r>
            <w:r>
              <w:rPr>
                <w:sz w:val="28"/>
                <w:vertAlign w:val="subscript"/>
              </w:rPr>
              <w:t>2</w:t>
            </w:r>
          </w:p>
        </w:tc>
        <w:tc>
          <w:tcPr>
            <w:tcW w:w="1570" w:type="dxa"/>
          </w:tcPr>
          <w:p w:rsidR="008F769E" w:rsidRDefault="008F769E" w:rsidP="00493A13">
            <w:pPr>
              <w:spacing w:line="360" w:lineRule="auto"/>
              <w:ind w:firstLine="720"/>
              <w:jc w:val="both"/>
              <w:rPr>
                <w:sz w:val="28"/>
              </w:rPr>
            </w:pPr>
            <w:r>
              <w:rPr>
                <w:sz w:val="28"/>
              </w:rPr>
              <w:t>А</w:t>
            </w:r>
            <w:r>
              <w:rPr>
                <w:sz w:val="28"/>
                <w:vertAlign w:val="subscript"/>
              </w:rPr>
              <w:t>3</w:t>
            </w:r>
          </w:p>
        </w:tc>
        <w:tc>
          <w:tcPr>
            <w:tcW w:w="2115" w:type="dxa"/>
          </w:tcPr>
          <w:p w:rsidR="008F769E" w:rsidRDefault="008F769E" w:rsidP="00493A13">
            <w:pPr>
              <w:spacing w:line="360" w:lineRule="auto"/>
              <w:ind w:firstLine="720"/>
              <w:jc w:val="both"/>
              <w:rPr>
                <w:sz w:val="28"/>
              </w:rPr>
            </w:pPr>
            <w:r>
              <w:rPr>
                <w:sz w:val="28"/>
              </w:rPr>
              <w:t>А</w:t>
            </w:r>
            <w:r>
              <w:rPr>
                <w:sz w:val="28"/>
                <w:vertAlign w:val="subscript"/>
              </w:rPr>
              <w:t>4</w:t>
            </w:r>
          </w:p>
        </w:tc>
      </w:tr>
    </w:tbl>
    <w:p w:rsidR="008F769E" w:rsidRDefault="00C74B73" w:rsidP="008F769E">
      <w:pPr>
        <w:spacing w:line="360" w:lineRule="auto"/>
        <w:ind w:firstLine="720"/>
        <w:jc w:val="both"/>
        <w:rPr>
          <w:sz w:val="28"/>
        </w:rPr>
      </w:pPr>
      <w:r>
        <w:rPr>
          <w:noProof/>
        </w:rPr>
        <w:pict>
          <v:line id="_x0000_s1081" style="position:absolute;left:0;text-align:left;flip:y;z-index:251662336;mso-position-horizontal-relative:text;mso-position-vertical-relative:text" from="189pt,3.45pt" to="189pt,21.45pt" o:allowincell="f">
            <v:stroke dashstyle="dash" endarrow="block"/>
          </v:line>
        </w:pict>
      </w:r>
      <w:r>
        <w:rPr>
          <w:noProof/>
        </w:rPr>
        <w:pict>
          <v:line id="_x0000_s1082" style="position:absolute;left:0;text-align:left;flip:y;z-index:251663360;mso-position-horizontal-relative:text;mso-position-vertical-relative:text" from="279pt,3.45pt" to="279pt,21.45pt" o:allowincell="f">
            <v:stroke dashstyle="dash" endarrow="block"/>
          </v:line>
        </w:pict>
      </w:r>
      <w:r>
        <w:rPr>
          <w:noProof/>
        </w:rPr>
        <w:pict>
          <v:line id="_x0000_s1083" style="position:absolute;left:0;text-align:left;flip:y;z-index:251664384;mso-position-horizontal-relative:text;mso-position-vertical-relative:text" from="5in,3.45pt" to="5in,21.45pt" o:allowincell="f">
            <v:stroke dashstyle="dash" endarrow="block"/>
          </v:line>
        </w:pict>
      </w:r>
      <w:r>
        <w:rPr>
          <w:noProof/>
        </w:rPr>
        <w:pict>
          <v:line id="_x0000_s1080" style="position:absolute;left:0;text-align:left;flip:y;z-index:251661312;mso-position-horizontal-relative:text;mso-position-vertical-relative:text" from="117pt,3.45pt" to="117pt,21.45pt" o:allowincell="f">
            <v:stroke dashstyle="dash" endarrow="block"/>
          </v:line>
        </w:pic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843"/>
        <w:gridCol w:w="1559"/>
        <w:gridCol w:w="2126"/>
      </w:tblGrid>
      <w:tr w:rsidR="008F769E" w:rsidTr="008F769E">
        <w:trPr>
          <w:cantSplit/>
          <w:trHeight w:val="3199"/>
        </w:trPr>
        <w:tc>
          <w:tcPr>
            <w:tcW w:w="1559" w:type="dxa"/>
          </w:tcPr>
          <w:p w:rsidR="008F769E" w:rsidRDefault="008F769E" w:rsidP="00493A13">
            <w:pPr>
              <w:spacing w:line="360" w:lineRule="auto"/>
              <w:jc w:val="center"/>
            </w:pPr>
          </w:p>
          <w:p w:rsidR="008F769E" w:rsidRPr="001B703F" w:rsidRDefault="008F769E" w:rsidP="00493A13">
            <w:pPr>
              <w:spacing w:line="360" w:lineRule="auto"/>
              <w:jc w:val="center"/>
              <w:rPr>
                <w:sz w:val="24"/>
                <w:szCs w:val="24"/>
              </w:rPr>
            </w:pPr>
            <w:r w:rsidRPr="001B703F">
              <w:rPr>
                <w:sz w:val="24"/>
                <w:szCs w:val="24"/>
              </w:rPr>
              <w:t>Денежные средства, краткосрочные финансовые вложения</w:t>
            </w:r>
          </w:p>
        </w:tc>
        <w:tc>
          <w:tcPr>
            <w:tcW w:w="1843" w:type="dxa"/>
          </w:tcPr>
          <w:p w:rsidR="008F769E" w:rsidRDefault="008F769E" w:rsidP="00493A13">
            <w:pPr>
              <w:spacing w:line="360" w:lineRule="auto"/>
              <w:jc w:val="center"/>
            </w:pPr>
          </w:p>
          <w:p w:rsidR="008F769E" w:rsidRPr="001B703F" w:rsidRDefault="008F769E" w:rsidP="00493A13">
            <w:pPr>
              <w:spacing w:line="360" w:lineRule="auto"/>
              <w:jc w:val="center"/>
              <w:rPr>
                <w:sz w:val="24"/>
                <w:szCs w:val="24"/>
              </w:rPr>
            </w:pPr>
            <w:r w:rsidRPr="001B703F">
              <w:rPr>
                <w:sz w:val="24"/>
                <w:szCs w:val="24"/>
              </w:rPr>
              <w:t>Дебиторская задолженность (до 12 мес.), прочие оборотные активы</w:t>
            </w:r>
          </w:p>
        </w:tc>
        <w:tc>
          <w:tcPr>
            <w:tcW w:w="1559" w:type="dxa"/>
          </w:tcPr>
          <w:p w:rsidR="008F769E" w:rsidRDefault="008F769E" w:rsidP="00493A13">
            <w:pPr>
              <w:spacing w:line="360" w:lineRule="auto"/>
              <w:ind w:firstLine="17"/>
              <w:jc w:val="center"/>
            </w:pPr>
          </w:p>
          <w:p w:rsidR="008F769E" w:rsidRPr="001B703F" w:rsidRDefault="008F769E" w:rsidP="00493A13">
            <w:pPr>
              <w:spacing w:line="360" w:lineRule="auto"/>
              <w:ind w:firstLine="17"/>
              <w:jc w:val="center"/>
              <w:rPr>
                <w:sz w:val="24"/>
                <w:szCs w:val="24"/>
              </w:rPr>
            </w:pPr>
            <w:r w:rsidRPr="001B703F">
              <w:rPr>
                <w:sz w:val="24"/>
                <w:szCs w:val="24"/>
              </w:rPr>
              <w:t>Сырье, материалы, незавершенное производство, готовая продукция и др.</w:t>
            </w:r>
          </w:p>
        </w:tc>
        <w:tc>
          <w:tcPr>
            <w:tcW w:w="2126" w:type="dxa"/>
          </w:tcPr>
          <w:p w:rsidR="008F769E" w:rsidRDefault="008F769E" w:rsidP="00493A13">
            <w:pPr>
              <w:spacing w:line="360" w:lineRule="auto"/>
              <w:jc w:val="center"/>
            </w:pPr>
          </w:p>
          <w:p w:rsidR="008F769E" w:rsidRPr="001B703F" w:rsidRDefault="008F769E" w:rsidP="00493A13">
            <w:pPr>
              <w:spacing w:line="360" w:lineRule="auto"/>
              <w:jc w:val="center"/>
              <w:rPr>
                <w:sz w:val="24"/>
                <w:szCs w:val="24"/>
              </w:rPr>
            </w:pPr>
            <w:r w:rsidRPr="001B703F">
              <w:rPr>
                <w:sz w:val="24"/>
                <w:szCs w:val="24"/>
              </w:rPr>
              <w:t>Нематериальные активы, основные  средства, незавершенное строительство и др.</w:t>
            </w:r>
          </w:p>
        </w:tc>
      </w:tr>
    </w:tbl>
    <w:p w:rsidR="008F769E" w:rsidRDefault="008F769E" w:rsidP="008F769E">
      <w:pPr>
        <w:spacing w:before="120" w:line="360" w:lineRule="auto"/>
        <w:ind w:firstLine="720"/>
        <w:jc w:val="both"/>
        <w:rPr>
          <w:sz w:val="28"/>
        </w:rPr>
      </w:pPr>
      <w:r>
        <w:rPr>
          <w:sz w:val="28"/>
        </w:rPr>
        <w:t>.</w:t>
      </w:r>
    </w:p>
    <w:p w:rsidR="008F769E" w:rsidRPr="001B703F" w:rsidRDefault="008F769E" w:rsidP="008F769E">
      <w:pPr>
        <w:spacing w:line="360" w:lineRule="auto"/>
        <w:ind w:firstLine="720"/>
        <w:jc w:val="both"/>
        <w:rPr>
          <w:sz w:val="28"/>
          <w:szCs w:val="28"/>
        </w:rPr>
      </w:pPr>
      <w:r w:rsidRPr="001B703F">
        <w:rPr>
          <w:sz w:val="28"/>
          <w:szCs w:val="28"/>
        </w:rPr>
        <w:t>где А</w:t>
      </w:r>
      <w:r w:rsidRPr="001B703F">
        <w:rPr>
          <w:sz w:val="28"/>
          <w:szCs w:val="28"/>
          <w:vertAlign w:val="subscript"/>
        </w:rPr>
        <w:t xml:space="preserve">1, </w:t>
      </w:r>
      <w:r w:rsidRPr="001B703F">
        <w:rPr>
          <w:sz w:val="28"/>
          <w:szCs w:val="28"/>
        </w:rPr>
        <w:t>А</w:t>
      </w:r>
      <w:r w:rsidRPr="001B703F">
        <w:rPr>
          <w:sz w:val="28"/>
          <w:szCs w:val="28"/>
          <w:vertAlign w:val="subscript"/>
        </w:rPr>
        <w:t xml:space="preserve">2, </w:t>
      </w:r>
      <w:r w:rsidRPr="001B703F">
        <w:rPr>
          <w:sz w:val="28"/>
          <w:szCs w:val="28"/>
        </w:rPr>
        <w:t>А</w:t>
      </w:r>
      <w:r w:rsidRPr="001B703F">
        <w:rPr>
          <w:sz w:val="28"/>
          <w:szCs w:val="28"/>
          <w:vertAlign w:val="subscript"/>
        </w:rPr>
        <w:t xml:space="preserve">3, </w:t>
      </w:r>
      <w:r w:rsidRPr="001B703F">
        <w:rPr>
          <w:sz w:val="28"/>
          <w:szCs w:val="28"/>
        </w:rPr>
        <w:t>А</w:t>
      </w:r>
      <w:r w:rsidRPr="001B703F">
        <w:rPr>
          <w:sz w:val="28"/>
          <w:szCs w:val="28"/>
          <w:vertAlign w:val="subscript"/>
        </w:rPr>
        <w:t>4</w:t>
      </w:r>
      <w:r w:rsidRPr="001B703F">
        <w:rPr>
          <w:sz w:val="28"/>
          <w:szCs w:val="28"/>
        </w:rPr>
        <w:t xml:space="preserve"> – соответствующие группы активов предприятия;</w:t>
      </w:r>
    </w:p>
    <w:p w:rsidR="008F769E" w:rsidRPr="001B703F" w:rsidRDefault="008F769E" w:rsidP="008F769E">
      <w:pPr>
        <w:spacing w:line="360" w:lineRule="auto"/>
        <w:ind w:firstLine="720"/>
        <w:jc w:val="both"/>
        <w:rPr>
          <w:sz w:val="28"/>
          <w:szCs w:val="28"/>
        </w:rPr>
      </w:pPr>
      <w:r w:rsidRPr="001B703F">
        <w:rPr>
          <w:sz w:val="28"/>
          <w:szCs w:val="28"/>
        </w:rPr>
        <w:t xml:space="preserve">      П</w:t>
      </w:r>
      <w:r w:rsidRPr="001B703F">
        <w:rPr>
          <w:sz w:val="28"/>
          <w:szCs w:val="28"/>
          <w:vertAlign w:val="subscript"/>
        </w:rPr>
        <w:t xml:space="preserve">1,, </w:t>
      </w:r>
      <w:r w:rsidRPr="001B703F">
        <w:rPr>
          <w:sz w:val="28"/>
          <w:szCs w:val="28"/>
        </w:rPr>
        <w:t>П</w:t>
      </w:r>
      <w:r w:rsidRPr="001B703F">
        <w:rPr>
          <w:sz w:val="28"/>
          <w:szCs w:val="28"/>
          <w:vertAlign w:val="subscript"/>
        </w:rPr>
        <w:t xml:space="preserve">2,  </w:t>
      </w:r>
      <w:r w:rsidRPr="001B703F">
        <w:rPr>
          <w:sz w:val="28"/>
          <w:szCs w:val="28"/>
        </w:rPr>
        <w:t>П</w:t>
      </w:r>
      <w:r w:rsidRPr="001B703F">
        <w:rPr>
          <w:sz w:val="28"/>
          <w:szCs w:val="28"/>
          <w:vertAlign w:val="subscript"/>
        </w:rPr>
        <w:t xml:space="preserve">3, </w:t>
      </w:r>
      <w:r w:rsidRPr="001B703F">
        <w:rPr>
          <w:sz w:val="28"/>
          <w:szCs w:val="28"/>
        </w:rPr>
        <w:t>П</w:t>
      </w:r>
      <w:r w:rsidRPr="001B703F">
        <w:rPr>
          <w:sz w:val="28"/>
          <w:szCs w:val="28"/>
          <w:vertAlign w:val="subscript"/>
        </w:rPr>
        <w:t>4</w:t>
      </w:r>
      <w:r w:rsidRPr="001B703F">
        <w:rPr>
          <w:sz w:val="28"/>
          <w:szCs w:val="28"/>
        </w:rPr>
        <w:t xml:space="preserve">    - соответствующие группы пассивов;</w:t>
      </w:r>
    </w:p>
    <w:p w:rsidR="008F769E" w:rsidRPr="001B703F" w:rsidRDefault="00C74B73" w:rsidP="008F769E">
      <w:pPr>
        <w:spacing w:line="360" w:lineRule="auto"/>
        <w:ind w:firstLine="720"/>
        <w:jc w:val="both"/>
        <w:rPr>
          <w:sz w:val="28"/>
          <w:szCs w:val="28"/>
        </w:rPr>
      </w:pPr>
      <w:r>
        <w:rPr>
          <w:noProof/>
          <w:sz w:val="28"/>
          <w:szCs w:val="28"/>
        </w:rPr>
        <w:pict>
          <v:line id="_x0000_s1075" style="position:absolute;left:0;text-align:left;z-index:251656192" from="36pt,8.15pt" to="90pt,8.15pt" o:allowincell="f">
            <v:stroke dashstyle="dash" endarrow="block"/>
          </v:line>
        </w:pict>
      </w:r>
      <w:r w:rsidR="008F769E" w:rsidRPr="001B703F">
        <w:rPr>
          <w:sz w:val="28"/>
          <w:szCs w:val="28"/>
        </w:rPr>
        <w:t xml:space="preserve">                        восприятие элемента</w:t>
      </w:r>
    </w:p>
    <w:p w:rsidR="008F769E" w:rsidRDefault="00C74B73" w:rsidP="008F769E">
      <w:pPr>
        <w:spacing w:line="360" w:lineRule="auto"/>
        <w:ind w:firstLine="720"/>
        <w:jc w:val="both"/>
        <w:rPr>
          <w:sz w:val="28"/>
          <w:szCs w:val="28"/>
        </w:rPr>
      </w:pPr>
      <w:r>
        <w:rPr>
          <w:noProof/>
          <w:sz w:val="28"/>
          <w:szCs w:val="28"/>
        </w:rPr>
        <w:pict>
          <v:line id="_x0000_s1074" style="position:absolute;left:0;text-align:left;z-index:251655168" from="36pt,5.45pt" to="90pt,5.45pt" o:allowincell="f">
            <v:stroke endarrow="block"/>
          </v:line>
        </w:pict>
      </w:r>
      <w:r w:rsidR="008F769E" w:rsidRPr="001B703F">
        <w:rPr>
          <w:sz w:val="28"/>
          <w:szCs w:val="28"/>
        </w:rPr>
        <w:t xml:space="preserve">                      действие элемента.</w:t>
      </w:r>
    </w:p>
    <w:p w:rsidR="008F769E" w:rsidRPr="001B703F" w:rsidRDefault="008F769E" w:rsidP="008F769E">
      <w:pPr>
        <w:spacing w:line="360" w:lineRule="auto"/>
        <w:ind w:firstLine="720"/>
        <w:jc w:val="both"/>
        <w:rPr>
          <w:sz w:val="28"/>
          <w:szCs w:val="28"/>
        </w:rPr>
      </w:pPr>
    </w:p>
    <w:p w:rsidR="008F769E" w:rsidRPr="00251B2A" w:rsidRDefault="008F769E" w:rsidP="008F769E">
      <w:pPr>
        <w:jc w:val="right"/>
        <w:rPr>
          <w:sz w:val="28"/>
          <w:szCs w:val="28"/>
        </w:rPr>
      </w:pPr>
      <w:r>
        <w:rPr>
          <w:sz w:val="28"/>
          <w:szCs w:val="28"/>
        </w:rPr>
        <w:t>Приложение 3</w:t>
      </w:r>
    </w:p>
    <w:p w:rsidR="008F769E" w:rsidRDefault="008F769E" w:rsidP="008F769E">
      <w:pPr>
        <w:jc w:val="center"/>
        <w:rPr>
          <w:sz w:val="28"/>
          <w:szCs w:val="28"/>
        </w:rPr>
      </w:pPr>
      <w:r>
        <w:rPr>
          <w:sz w:val="28"/>
          <w:szCs w:val="28"/>
        </w:rPr>
        <w:t>Классификация финансовых ресурсов по отношению</w:t>
      </w:r>
    </w:p>
    <w:p w:rsidR="008F769E" w:rsidRDefault="008F769E" w:rsidP="008F769E">
      <w:pPr>
        <w:jc w:val="center"/>
        <w:rPr>
          <w:sz w:val="28"/>
          <w:szCs w:val="28"/>
        </w:rPr>
      </w:pPr>
      <w:r>
        <w:rPr>
          <w:sz w:val="28"/>
          <w:szCs w:val="28"/>
        </w:rPr>
        <w:t>к праву собственности</w:t>
      </w:r>
    </w:p>
    <w:p w:rsidR="008F769E" w:rsidRPr="00251B2A" w:rsidRDefault="008F769E" w:rsidP="008F769E">
      <w:pPr>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0"/>
        <w:gridCol w:w="2460"/>
      </w:tblGrid>
      <w:tr w:rsidR="008F769E" w:rsidTr="00493A13">
        <w:tc>
          <w:tcPr>
            <w:tcW w:w="2460" w:type="dxa"/>
          </w:tcPr>
          <w:p w:rsidR="008F769E" w:rsidRPr="00251B2A" w:rsidRDefault="008F769E" w:rsidP="00493A13">
            <w:pPr>
              <w:spacing w:line="360" w:lineRule="auto"/>
              <w:jc w:val="center"/>
              <w:rPr>
                <w:sz w:val="24"/>
                <w:szCs w:val="24"/>
              </w:rPr>
            </w:pPr>
            <w:r w:rsidRPr="00251B2A">
              <w:rPr>
                <w:sz w:val="24"/>
                <w:szCs w:val="24"/>
              </w:rPr>
              <w:t>Не влияют на независимость хозяйствующего субъекта</w:t>
            </w:r>
          </w:p>
        </w:tc>
        <w:tc>
          <w:tcPr>
            <w:tcW w:w="2460" w:type="dxa"/>
            <w:vAlign w:val="center"/>
          </w:tcPr>
          <w:p w:rsidR="008F769E" w:rsidRPr="00251B2A" w:rsidRDefault="008F769E" w:rsidP="00493A13">
            <w:pPr>
              <w:spacing w:line="360" w:lineRule="auto"/>
              <w:jc w:val="center"/>
              <w:rPr>
                <w:sz w:val="24"/>
                <w:szCs w:val="24"/>
              </w:rPr>
            </w:pPr>
            <w:r w:rsidRPr="00251B2A">
              <w:rPr>
                <w:sz w:val="24"/>
                <w:szCs w:val="24"/>
              </w:rPr>
              <w:t>Возможна потеря независимости</w:t>
            </w:r>
          </w:p>
        </w:tc>
        <w:tc>
          <w:tcPr>
            <w:tcW w:w="2460" w:type="dxa"/>
          </w:tcPr>
          <w:p w:rsidR="008F769E" w:rsidRPr="00251B2A" w:rsidRDefault="008F769E" w:rsidP="00493A13">
            <w:pPr>
              <w:spacing w:line="360" w:lineRule="auto"/>
              <w:jc w:val="center"/>
              <w:rPr>
                <w:sz w:val="24"/>
                <w:szCs w:val="24"/>
              </w:rPr>
            </w:pPr>
            <w:r w:rsidRPr="00251B2A">
              <w:rPr>
                <w:sz w:val="24"/>
                <w:szCs w:val="24"/>
              </w:rPr>
              <w:t>Возможно применение незначительных санкций</w:t>
            </w:r>
          </w:p>
        </w:tc>
      </w:tr>
    </w:tbl>
    <w:p w:rsidR="008F769E" w:rsidRDefault="00C74B73" w:rsidP="008F769E">
      <w:pPr>
        <w:spacing w:line="360" w:lineRule="auto"/>
        <w:ind w:firstLine="720"/>
        <w:jc w:val="both"/>
        <w:rPr>
          <w:sz w:val="28"/>
        </w:rPr>
      </w:pPr>
      <w:r>
        <w:rPr>
          <w:noProof/>
        </w:rPr>
        <w:pict>
          <v:line id="_x0000_s1084" style="position:absolute;left:0;text-align:left;flip:y;z-index:251665408;mso-position-horizontal-relative:text;mso-position-vertical-relative:text" from="354.15pt,-.15pt" to="354.15pt,33.8pt" o:allowincell="f">
            <v:stroke endarrow="block"/>
          </v:line>
        </w:pict>
      </w:r>
      <w:r>
        <w:rPr>
          <w:noProof/>
        </w:rPr>
        <w:pict>
          <v:line id="_x0000_s1086" style="position:absolute;left:0;text-align:left;flip:y;z-index:251667456;mso-position-horizontal-relative:text;mso-position-vertical-relative:text" from="217.6pt,-.15pt" to="217.6pt,33.8pt" o:allowincell="f">
            <v:stroke endarrow="block"/>
          </v:line>
        </w:pict>
      </w:r>
      <w:r>
        <w:rPr>
          <w:noProof/>
        </w:rPr>
        <w:pict>
          <v:line id="_x0000_s1085" style="position:absolute;left:0;text-align:left;flip:y;z-index:251666432;mso-position-horizontal-relative:text;mso-position-vertical-relative:text" from="102.4pt,-.15pt" to="102.4pt,33.8pt" o:allowincell="f">
            <v:stroke endarrow="block"/>
          </v:line>
        </w:pict>
      </w:r>
    </w:p>
    <w:tbl>
      <w:tblPr>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60"/>
        <w:gridCol w:w="2460"/>
        <w:gridCol w:w="2460"/>
      </w:tblGrid>
      <w:tr w:rsidR="008F769E" w:rsidTr="00493A13">
        <w:tc>
          <w:tcPr>
            <w:tcW w:w="2460" w:type="dxa"/>
          </w:tcPr>
          <w:p w:rsidR="008F769E" w:rsidRPr="00251B2A" w:rsidRDefault="008F769E" w:rsidP="00493A13">
            <w:pPr>
              <w:spacing w:line="360" w:lineRule="auto"/>
              <w:jc w:val="center"/>
              <w:rPr>
                <w:b/>
                <w:sz w:val="24"/>
                <w:szCs w:val="24"/>
              </w:rPr>
            </w:pPr>
            <w:r w:rsidRPr="00251B2A">
              <w:rPr>
                <w:b/>
                <w:sz w:val="24"/>
                <w:szCs w:val="24"/>
              </w:rPr>
              <w:t>Собственные</w:t>
            </w:r>
          </w:p>
          <w:p w:rsidR="008F769E" w:rsidRPr="00251B2A" w:rsidRDefault="008F769E" w:rsidP="00493A13">
            <w:pPr>
              <w:spacing w:line="360" w:lineRule="auto"/>
              <w:jc w:val="center"/>
              <w:rPr>
                <w:b/>
                <w:sz w:val="24"/>
                <w:szCs w:val="24"/>
              </w:rPr>
            </w:pPr>
            <w:r w:rsidRPr="00251B2A">
              <w:rPr>
                <w:b/>
                <w:sz w:val="24"/>
                <w:szCs w:val="24"/>
              </w:rPr>
              <w:t>ресурсы</w:t>
            </w:r>
          </w:p>
        </w:tc>
        <w:tc>
          <w:tcPr>
            <w:tcW w:w="2460" w:type="dxa"/>
          </w:tcPr>
          <w:p w:rsidR="008F769E" w:rsidRPr="00251B2A" w:rsidRDefault="008F769E" w:rsidP="00493A13">
            <w:pPr>
              <w:spacing w:line="360" w:lineRule="auto"/>
              <w:jc w:val="center"/>
              <w:rPr>
                <w:b/>
                <w:sz w:val="24"/>
                <w:szCs w:val="24"/>
              </w:rPr>
            </w:pPr>
            <w:r w:rsidRPr="00251B2A">
              <w:rPr>
                <w:b/>
                <w:sz w:val="24"/>
                <w:szCs w:val="24"/>
              </w:rPr>
              <w:t>Заемные</w:t>
            </w:r>
          </w:p>
          <w:p w:rsidR="008F769E" w:rsidRPr="00251B2A" w:rsidRDefault="008F769E" w:rsidP="00493A13">
            <w:pPr>
              <w:spacing w:line="360" w:lineRule="auto"/>
              <w:jc w:val="center"/>
              <w:rPr>
                <w:b/>
                <w:sz w:val="24"/>
                <w:szCs w:val="24"/>
              </w:rPr>
            </w:pPr>
            <w:r w:rsidRPr="00251B2A">
              <w:rPr>
                <w:b/>
                <w:sz w:val="24"/>
                <w:szCs w:val="24"/>
              </w:rPr>
              <w:t>ресурсы</w:t>
            </w:r>
          </w:p>
        </w:tc>
        <w:tc>
          <w:tcPr>
            <w:tcW w:w="2460" w:type="dxa"/>
          </w:tcPr>
          <w:p w:rsidR="008F769E" w:rsidRPr="00251B2A" w:rsidRDefault="008F769E" w:rsidP="00493A13">
            <w:pPr>
              <w:spacing w:line="360" w:lineRule="auto"/>
              <w:jc w:val="center"/>
              <w:rPr>
                <w:b/>
                <w:sz w:val="24"/>
                <w:szCs w:val="24"/>
              </w:rPr>
            </w:pPr>
            <w:r w:rsidRPr="00251B2A">
              <w:rPr>
                <w:b/>
                <w:sz w:val="24"/>
                <w:szCs w:val="24"/>
              </w:rPr>
              <w:t>Привлеченные</w:t>
            </w:r>
          </w:p>
          <w:p w:rsidR="008F769E" w:rsidRPr="00251B2A" w:rsidRDefault="008F769E" w:rsidP="00493A13">
            <w:pPr>
              <w:spacing w:line="360" w:lineRule="auto"/>
              <w:jc w:val="center"/>
              <w:rPr>
                <w:b/>
                <w:sz w:val="24"/>
                <w:szCs w:val="24"/>
              </w:rPr>
            </w:pPr>
            <w:r w:rsidRPr="00251B2A">
              <w:rPr>
                <w:b/>
                <w:sz w:val="24"/>
                <w:szCs w:val="24"/>
              </w:rPr>
              <w:t>ресурсы</w:t>
            </w:r>
          </w:p>
        </w:tc>
      </w:tr>
    </w:tbl>
    <w:p w:rsidR="008F769E" w:rsidRDefault="00C74B73" w:rsidP="008F769E">
      <w:pPr>
        <w:spacing w:line="360" w:lineRule="auto"/>
        <w:ind w:firstLine="720"/>
        <w:jc w:val="both"/>
        <w:rPr>
          <w:sz w:val="28"/>
        </w:rPr>
      </w:pPr>
      <w:r>
        <w:rPr>
          <w:noProof/>
        </w:rPr>
        <w:pict>
          <v:line id="_x0000_s1089" style="position:absolute;left:0;text-align:left;flip:y;z-index:251670528;mso-position-horizontal-relative:text;mso-position-vertical-relative:text" from="5in,.1pt" to="5in,36.3pt" o:allowincell="f">
            <v:stroke dashstyle="dash" endarrow="block"/>
          </v:line>
        </w:pict>
      </w:r>
      <w:r>
        <w:rPr>
          <w:noProof/>
        </w:rPr>
        <w:pict>
          <v:line id="_x0000_s1088" style="position:absolute;left:0;text-align:left;flip:y;z-index:251669504;mso-position-horizontal-relative:text;mso-position-vertical-relative:text" from="234pt,.1pt" to="234pt,36.3pt" o:allowincell="f">
            <v:stroke dashstyle="dash" endarrow="block"/>
          </v:line>
        </w:pict>
      </w:r>
      <w:r>
        <w:rPr>
          <w:noProof/>
        </w:rPr>
        <w:pict>
          <v:line id="_x0000_s1087" style="position:absolute;left:0;text-align:left;flip:y;z-index:251668480;mso-position-horizontal-relative:text;mso-position-vertical-relative:text" from="117pt,.1pt" to="117pt,36.3pt" o:allowincell="f">
            <v:stroke dashstyle="dash"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0"/>
        <w:gridCol w:w="2460"/>
      </w:tblGrid>
      <w:tr w:rsidR="008F769E" w:rsidTr="00493A13">
        <w:tc>
          <w:tcPr>
            <w:tcW w:w="2460" w:type="dxa"/>
          </w:tcPr>
          <w:p w:rsidR="008F769E" w:rsidRPr="00251B2A" w:rsidRDefault="008F769E" w:rsidP="00493A13">
            <w:pPr>
              <w:spacing w:line="360" w:lineRule="auto"/>
              <w:jc w:val="center"/>
              <w:rPr>
                <w:sz w:val="24"/>
                <w:szCs w:val="24"/>
              </w:rPr>
            </w:pPr>
          </w:p>
          <w:p w:rsidR="008F769E" w:rsidRPr="00251B2A" w:rsidRDefault="008F769E" w:rsidP="00493A13">
            <w:pPr>
              <w:spacing w:line="360" w:lineRule="auto"/>
              <w:jc w:val="center"/>
              <w:rPr>
                <w:sz w:val="24"/>
                <w:szCs w:val="24"/>
              </w:rPr>
            </w:pPr>
            <w:r w:rsidRPr="00251B2A">
              <w:rPr>
                <w:sz w:val="24"/>
                <w:szCs w:val="24"/>
              </w:rPr>
              <w:t>Источники, находящиеся в собственности предприятия</w:t>
            </w:r>
          </w:p>
        </w:tc>
        <w:tc>
          <w:tcPr>
            <w:tcW w:w="2460" w:type="dxa"/>
          </w:tcPr>
          <w:p w:rsidR="008F769E" w:rsidRPr="00251B2A" w:rsidRDefault="008F769E" w:rsidP="00493A13">
            <w:pPr>
              <w:spacing w:line="360" w:lineRule="auto"/>
              <w:jc w:val="center"/>
              <w:rPr>
                <w:sz w:val="24"/>
                <w:szCs w:val="24"/>
              </w:rPr>
            </w:pPr>
            <w:r w:rsidRPr="00251B2A">
              <w:rPr>
                <w:sz w:val="24"/>
                <w:szCs w:val="24"/>
              </w:rPr>
              <w:t>Источники, не принадлежащие   предприятию, привлекаемые, как правило, на условиях кредитования.</w:t>
            </w:r>
          </w:p>
        </w:tc>
        <w:tc>
          <w:tcPr>
            <w:tcW w:w="2460" w:type="dxa"/>
          </w:tcPr>
          <w:p w:rsidR="008F769E" w:rsidRPr="00251B2A" w:rsidRDefault="008F769E" w:rsidP="00493A13">
            <w:pPr>
              <w:spacing w:line="360" w:lineRule="auto"/>
              <w:jc w:val="center"/>
              <w:rPr>
                <w:sz w:val="24"/>
                <w:szCs w:val="24"/>
              </w:rPr>
            </w:pPr>
            <w:r w:rsidRPr="00251B2A">
              <w:rPr>
                <w:sz w:val="24"/>
                <w:szCs w:val="24"/>
              </w:rPr>
              <w:t>Источники, не принадлежащие   предприятию, но временно находящиеся в его обороте.</w:t>
            </w:r>
          </w:p>
        </w:tc>
      </w:tr>
    </w:tbl>
    <w:p w:rsidR="008F769E" w:rsidRDefault="008F769E" w:rsidP="008F769E">
      <w:pPr>
        <w:spacing w:line="360" w:lineRule="auto"/>
        <w:ind w:firstLine="720"/>
        <w:jc w:val="both"/>
        <w:rPr>
          <w:sz w:val="28"/>
        </w:rPr>
      </w:pPr>
    </w:p>
    <w:p w:rsidR="008F769E" w:rsidRPr="00251B2A" w:rsidRDefault="00C74B73" w:rsidP="008F769E">
      <w:pPr>
        <w:spacing w:line="360" w:lineRule="auto"/>
        <w:ind w:firstLine="720"/>
        <w:jc w:val="both"/>
        <w:rPr>
          <w:sz w:val="28"/>
          <w:szCs w:val="28"/>
        </w:rPr>
      </w:pPr>
      <w:r>
        <w:rPr>
          <w:noProof/>
          <w:sz w:val="28"/>
          <w:szCs w:val="28"/>
        </w:rPr>
        <w:pict>
          <v:line id="_x0000_s1090" style="position:absolute;left:0;text-align:left;z-index:251671552" from="58.95pt,8.15pt" to="121.95pt,8.15pt" o:allowincell="f">
            <v:stroke dashstyle="dash" endarrow="block"/>
          </v:line>
        </w:pict>
      </w:r>
      <w:r w:rsidR="008F769E" w:rsidRPr="00251B2A">
        <w:rPr>
          <w:sz w:val="28"/>
          <w:szCs w:val="28"/>
        </w:rPr>
        <w:t>где                              - восприятие элемента;</w:t>
      </w:r>
    </w:p>
    <w:p w:rsidR="008F769E" w:rsidRPr="00251B2A" w:rsidRDefault="00C74B73" w:rsidP="008F769E">
      <w:pPr>
        <w:spacing w:line="360" w:lineRule="auto"/>
        <w:ind w:firstLine="720"/>
        <w:jc w:val="both"/>
        <w:rPr>
          <w:sz w:val="28"/>
          <w:szCs w:val="28"/>
        </w:rPr>
      </w:pPr>
      <w:r>
        <w:rPr>
          <w:noProof/>
          <w:sz w:val="28"/>
          <w:szCs w:val="28"/>
        </w:rPr>
        <w:pict>
          <v:line id="_x0000_s1091" style="position:absolute;left:0;text-align:left;z-index:251672576" from="58.95pt,5.3pt" to="121.95pt,5.3pt" o:allowincell="f">
            <v:stroke endarrow="block"/>
          </v:line>
        </w:pict>
      </w:r>
      <w:r w:rsidR="008F769E" w:rsidRPr="00251B2A">
        <w:rPr>
          <w:sz w:val="28"/>
          <w:szCs w:val="28"/>
        </w:rPr>
        <w:t xml:space="preserve">                                   - действие элемента</w:t>
      </w:r>
    </w:p>
    <w:p w:rsidR="008F769E" w:rsidRDefault="008F769E" w:rsidP="008F769E"/>
    <w:p w:rsidR="008F769E" w:rsidRDefault="008F769E" w:rsidP="008F769E"/>
    <w:p w:rsidR="008F769E" w:rsidRDefault="008F769E" w:rsidP="008F769E"/>
    <w:p w:rsidR="008F769E" w:rsidRDefault="008F769E" w:rsidP="008F769E"/>
    <w:p w:rsidR="008F769E" w:rsidRPr="008F769E" w:rsidRDefault="008F769E" w:rsidP="008F769E">
      <w:pPr>
        <w:pStyle w:val="21"/>
        <w:spacing w:line="360" w:lineRule="auto"/>
        <w:jc w:val="right"/>
        <w:rPr>
          <w:rFonts w:ascii="Times New Roman" w:hAnsi="Times New Roman"/>
          <w:sz w:val="28"/>
          <w:szCs w:val="28"/>
        </w:rPr>
      </w:pPr>
      <w:r w:rsidRPr="008F769E">
        <w:rPr>
          <w:rFonts w:ascii="Times New Roman" w:hAnsi="Times New Roman"/>
          <w:sz w:val="28"/>
          <w:szCs w:val="28"/>
        </w:rPr>
        <w:t>Приложение 4</w:t>
      </w:r>
    </w:p>
    <w:p w:rsidR="008F769E" w:rsidRPr="008F769E" w:rsidRDefault="008F769E" w:rsidP="008F769E">
      <w:pPr>
        <w:pStyle w:val="21"/>
        <w:spacing w:line="360" w:lineRule="auto"/>
        <w:jc w:val="center"/>
        <w:rPr>
          <w:rFonts w:ascii="Times New Roman" w:hAnsi="Times New Roman"/>
          <w:sz w:val="28"/>
          <w:szCs w:val="28"/>
        </w:rPr>
      </w:pPr>
      <w:r w:rsidRPr="008F769E">
        <w:rPr>
          <w:rFonts w:ascii="Times New Roman" w:hAnsi="Times New Roman"/>
          <w:sz w:val="28"/>
          <w:szCs w:val="28"/>
        </w:rPr>
        <w:t>Классификация финансовых ресурсов по срочности использования</w:t>
      </w:r>
    </w:p>
    <w:p w:rsidR="008F769E" w:rsidRDefault="008F769E" w:rsidP="008F769E">
      <w:pPr>
        <w:pStyle w:val="21"/>
        <w:spacing w:line="360" w:lineRule="auto"/>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364"/>
        <w:gridCol w:w="1620"/>
        <w:gridCol w:w="2170"/>
      </w:tblGrid>
      <w:tr w:rsidR="008F769E" w:rsidRPr="00BA1C32" w:rsidTr="00493A13">
        <w:tc>
          <w:tcPr>
            <w:tcW w:w="1956" w:type="dxa"/>
          </w:tcPr>
          <w:p w:rsidR="008F769E" w:rsidRPr="00BA1C32" w:rsidRDefault="008F769E" w:rsidP="00493A13">
            <w:pPr>
              <w:spacing w:line="360" w:lineRule="auto"/>
              <w:jc w:val="center"/>
              <w:rPr>
                <w:sz w:val="24"/>
                <w:szCs w:val="24"/>
              </w:rPr>
            </w:pPr>
            <w:r w:rsidRPr="00BA1C32">
              <w:rPr>
                <w:sz w:val="24"/>
                <w:szCs w:val="24"/>
              </w:rPr>
              <w:t>Финансирование текущей деятельности предприятия</w:t>
            </w:r>
          </w:p>
        </w:tc>
        <w:tc>
          <w:tcPr>
            <w:tcW w:w="2364" w:type="dxa"/>
          </w:tcPr>
          <w:p w:rsidR="008F769E" w:rsidRPr="00BA1C32" w:rsidRDefault="008F769E" w:rsidP="00493A13">
            <w:pPr>
              <w:spacing w:line="360" w:lineRule="auto"/>
              <w:jc w:val="center"/>
              <w:rPr>
                <w:sz w:val="24"/>
                <w:szCs w:val="24"/>
              </w:rPr>
            </w:pPr>
            <w:r w:rsidRPr="00BA1C32">
              <w:rPr>
                <w:sz w:val="24"/>
                <w:szCs w:val="24"/>
              </w:rPr>
              <w:t>Совершенствование используемой технологии, реконструкция фондов, перевооружение</w:t>
            </w:r>
          </w:p>
        </w:tc>
        <w:tc>
          <w:tcPr>
            <w:tcW w:w="1620" w:type="dxa"/>
          </w:tcPr>
          <w:p w:rsidR="008F769E" w:rsidRPr="00BA1C32" w:rsidRDefault="008F769E" w:rsidP="00493A13">
            <w:pPr>
              <w:spacing w:line="360" w:lineRule="auto"/>
              <w:jc w:val="center"/>
              <w:rPr>
                <w:sz w:val="24"/>
                <w:szCs w:val="24"/>
              </w:rPr>
            </w:pPr>
            <w:r w:rsidRPr="00BA1C32">
              <w:rPr>
                <w:sz w:val="24"/>
                <w:szCs w:val="24"/>
              </w:rPr>
              <w:t>Замена активной части основных фондов</w:t>
            </w:r>
          </w:p>
        </w:tc>
        <w:tc>
          <w:tcPr>
            <w:tcW w:w="2170" w:type="dxa"/>
          </w:tcPr>
          <w:p w:rsidR="008F769E" w:rsidRPr="00BA1C32" w:rsidRDefault="008F769E" w:rsidP="00493A13">
            <w:pPr>
              <w:spacing w:line="360" w:lineRule="auto"/>
              <w:jc w:val="center"/>
              <w:rPr>
                <w:sz w:val="24"/>
                <w:szCs w:val="24"/>
              </w:rPr>
            </w:pPr>
            <w:r w:rsidRPr="00BA1C32">
              <w:rPr>
                <w:sz w:val="24"/>
                <w:szCs w:val="24"/>
              </w:rPr>
              <w:t>Строительство зданий, сооружений</w:t>
            </w:r>
          </w:p>
        </w:tc>
      </w:tr>
    </w:tbl>
    <w:p w:rsidR="008F769E" w:rsidRPr="00BA1C32" w:rsidRDefault="00C74B73" w:rsidP="008F769E">
      <w:pPr>
        <w:tabs>
          <w:tab w:val="left" w:pos="1740"/>
        </w:tabs>
        <w:spacing w:line="360" w:lineRule="auto"/>
        <w:ind w:firstLine="720"/>
        <w:jc w:val="both"/>
        <w:rPr>
          <w:sz w:val="24"/>
          <w:szCs w:val="24"/>
        </w:rPr>
      </w:pPr>
      <w:r>
        <w:rPr>
          <w:noProof/>
          <w:sz w:val="24"/>
          <w:szCs w:val="24"/>
        </w:rPr>
        <w:pict>
          <v:line id="_x0000_s1095" style="position:absolute;left:0;text-align:left;flip:y;z-index:251676672;mso-position-horizontal-relative:text;mso-position-vertical-relative:text" from="387pt,.5pt" to="387pt,45.5pt">
            <v:stroke endarrow="block"/>
          </v:line>
        </w:pict>
      </w:r>
      <w:r>
        <w:rPr>
          <w:noProof/>
          <w:sz w:val="24"/>
          <w:szCs w:val="24"/>
        </w:rPr>
        <w:pict>
          <v:line id="_x0000_s1094" style="position:absolute;left:0;text-align:left;flip:y;z-index:251675648;mso-position-horizontal-relative:text;mso-position-vertical-relative:text" from="297pt,.5pt" to="297pt,45.5pt">
            <v:stroke endarrow="block"/>
          </v:line>
        </w:pict>
      </w:r>
      <w:r>
        <w:rPr>
          <w:noProof/>
          <w:sz w:val="24"/>
          <w:szCs w:val="24"/>
        </w:rPr>
        <w:pict>
          <v:line id="_x0000_s1093" style="position:absolute;left:0;text-align:left;flip:y;z-index:251674624;mso-position-horizontal-relative:text;mso-position-vertical-relative:text" from="198pt,.5pt" to="198pt,45.5pt">
            <v:stroke endarrow="block"/>
          </v:line>
        </w:pict>
      </w:r>
      <w:r>
        <w:rPr>
          <w:noProof/>
          <w:sz w:val="24"/>
          <w:szCs w:val="24"/>
        </w:rPr>
        <w:pict>
          <v:line id="_x0000_s1092" style="position:absolute;left:0;text-align:left;flip:y;z-index:251673600;mso-position-horizontal-relative:text;mso-position-vertical-relative:text" from="90pt,.5pt" to="90pt,45.5pt">
            <v:stroke endarrow="block"/>
          </v:line>
        </w:pict>
      </w:r>
      <w:r w:rsidR="008F769E" w:rsidRPr="00BA1C32">
        <w:rPr>
          <w:sz w:val="24"/>
          <w:szCs w:val="24"/>
        </w:rPr>
        <w:tab/>
      </w:r>
    </w:p>
    <w:p w:rsidR="008F769E" w:rsidRDefault="008F769E" w:rsidP="008F769E">
      <w:pPr>
        <w:spacing w:line="360" w:lineRule="auto"/>
        <w:ind w:firstLine="720"/>
        <w:jc w:val="both"/>
        <w:rPr>
          <w:sz w:val="24"/>
          <w:szCs w:val="24"/>
        </w:rPr>
      </w:pPr>
    </w:p>
    <w:tbl>
      <w:tblPr>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35"/>
        <w:gridCol w:w="2385"/>
        <w:gridCol w:w="1620"/>
        <w:gridCol w:w="2160"/>
      </w:tblGrid>
      <w:tr w:rsidR="008F769E" w:rsidRPr="00BA1C32" w:rsidTr="00493A13">
        <w:tc>
          <w:tcPr>
            <w:tcW w:w="1935" w:type="dxa"/>
          </w:tcPr>
          <w:p w:rsidR="008F769E" w:rsidRPr="00BA1C32" w:rsidRDefault="008F769E" w:rsidP="00493A13">
            <w:pPr>
              <w:spacing w:line="360" w:lineRule="auto"/>
              <w:jc w:val="both"/>
              <w:rPr>
                <w:b/>
                <w:sz w:val="24"/>
                <w:szCs w:val="24"/>
              </w:rPr>
            </w:pPr>
            <w:r w:rsidRPr="00BA1C32">
              <w:rPr>
                <w:b/>
                <w:sz w:val="24"/>
                <w:szCs w:val="24"/>
              </w:rPr>
              <w:t xml:space="preserve">Ресурсы </w:t>
            </w:r>
          </w:p>
          <w:p w:rsidR="008F769E" w:rsidRPr="00BA1C32" w:rsidRDefault="008F769E" w:rsidP="00493A13">
            <w:pPr>
              <w:spacing w:line="360" w:lineRule="auto"/>
              <w:jc w:val="both"/>
              <w:rPr>
                <w:b/>
                <w:sz w:val="24"/>
                <w:szCs w:val="24"/>
              </w:rPr>
            </w:pPr>
            <w:r w:rsidRPr="00BA1C32">
              <w:rPr>
                <w:b/>
                <w:sz w:val="24"/>
                <w:szCs w:val="24"/>
              </w:rPr>
              <w:t>краткосрочного назначения</w:t>
            </w:r>
          </w:p>
        </w:tc>
        <w:tc>
          <w:tcPr>
            <w:tcW w:w="2385" w:type="dxa"/>
          </w:tcPr>
          <w:p w:rsidR="008F769E" w:rsidRPr="00BA1C32" w:rsidRDefault="008F769E" w:rsidP="00493A13">
            <w:pPr>
              <w:spacing w:line="360" w:lineRule="auto"/>
              <w:jc w:val="both"/>
              <w:rPr>
                <w:b/>
                <w:sz w:val="24"/>
                <w:szCs w:val="24"/>
              </w:rPr>
            </w:pPr>
            <w:r w:rsidRPr="00BA1C32">
              <w:rPr>
                <w:b/>
                <w:sz w:val="24"/>
                <w:szCs w:val="24"/>
              </w:rPr>
              <w:t>Ресурсы</w:t>
            </w:r>
          </w:p>
          <w:p w:rsidR="008F769E" w:rsidRPr="00BA1C32" w:rsidRDefault="008F769E" w:rsidP="00493A13">
            <w:pPr>
              <w:spacing w:line="360" w:lineRule="auto"/>
              <w:jc w:val="both"/>
              <w:rPr>
                <w:b/>
                <w:sz w:val="24"/>
                <w:szCs w:val="24"/>
              </w:rPr>
            </w:pPr>
            <w:r w:rsidRPr="00BA1C32">
              <w:rPr>
                <w:b/>
                <w:sz w:val="24"/>
                <w:szCs w:val="24"/>
              </w:rPr>
              <w:t xml:space="preserve">среднесрочного </w:t>
            </w:r>
          </w:p>
          <w:p w:rsidR="008F769E" w:rsidRPr="00BA1C32" w:rsidRDefault="008F769E" w:rsidP="00493A13">
            <w:pPr>
              <w:spacing w:line="360" w:lineRule="auto"/>
              <w:jc w:val="both"/>
              <w:rPr>
                <w:b/>
                <w:sz w:val="24"/>
                <w:szCs w:val="24"/>
              </w:rPr>
            </w:pPr>
            <w:r w:rsidRPr="00BA1C32">
              <w:rPr>
                <w:b/>
                <w:sz w:val="24"/>
                <w:szCs w:val="24"/>
              </w:rPr>
              <w:t>назначения</w:t>
            </w:r>
          </w:p>
        </w:tc>
        <w:tc>
          <w:tcPr>
            <w:tcW w:w="1620" w:type="dxa"/>
          </w:tcPr>
          <w:p w:rsidR="008F769E" w:rsidRPr="00BA1C32" w:rsidRDefault="008F769E" w:rsidP="00493A13">
            <w:pPr>
              <w:spacing w:line="360" w:lineRule="auto"/>
              <w:jc w:val="both"/>
              <w:rPr>
                <w:b/>
                <w:sz w:val="24"/>
                <w:szCs w:val="24"/>
              </w:rPr>
            </w:pPr>
            <w:r w:rsidRPr="00BA1C32">
              <w:rPr>
                <w:b/>
                <w:sz w:val="24"/>
                <w:szCs w:val="24"/>
              </w:rPr>
              <w:t xml:space="preserve">Ресурсы </w:t>
            </w:r>
          </w:p>
          <w:p w:rsidR="008F769E" w:rsidRPr="00BA1C32" w:rsidRDefault="008F769E" w:rsidP="00493A13">
            <w:pPr>
              <w:spacing w:line="360" w:lineRule="auto"/>
              <w:jc w:val="both"/>
              <w:rPr>
                <w:b/>
                <w:sz w:val="24"/>
                <w:szCs w:val="24"/>
              </w:rPr>
            </w:pPr>
            <w:r w:rsidRPr="00BA1C32">
              <w:rPr>
                <w:b/>
                <w:sz w:val="24"/>
                <w:szCs w:val="24"/>
              </w:rPr>
              <w:t>долгосрочного назначения</w:t>
            </w:r>
          </w:p>
        </w:tc>
        <w:tc>
          <w:tcPr>
            <w:tcW w:w="2160" w:type="dxa"/>
          </w:tcPr>
          <w:p w:rsidR="008F769E" w:rsidRPr="00BA1C32" w:rsidRDefault="008F769E" w:rsidP="00493A13">
            <w:pPr>
              <w:spacing w:line="360" w:lineRule="auto"/>
              <w:jc w:val="both"/>
              <w:rPr>
                <w:b/>
                <w:sz w:val="24"/>
                <w:szCs w:val="24"/>
              </w:rPr>
            </w:pPr>
            <w:r w:rsidRPr="00BA1C32">
              <w:rPr>
                <w:b/>
                <w:sz w:val="24"/>
                <w:szCs w:val="24"/>
              </w:rPr>
              <w:t xml:space="preserve">Ресурсы </w:t>
            </w:r>
          </w:p>
          <w:p w:rsidR="008F769E" w:rsidRPr="00BA1C32" w:rsidRDefault="008F769E" w:rsidP="00493A13">
            <w:pPr>
              <w:spacing w:line="360" w:lineRule="auto"/>
              <w:jc w:val="both"/>
              <w:rPr>
                <w:b/>
                <w:sz w:val="24"/>
                <w:szCs w:val="24"/>
              </w:rPr>
            </w:pPr>
            <w:r w:rsidRPr="00BA1C32">
              <w:rPr>
                <w:b/>
                <w:sz w:val="24"/>
                <w:szCs w:val="24"/>
              </w:rPr>
              <w:t>сверхдолгосрочного назначения</w:t>
            </w:r>
          </w:p>
        </w:tc>
      </w:tr>
    </w:tbl>
    <w:p w:rsidR="008F769E" w:rsidRPr="00BA1C32" w:rsidRDefault="00C74B73" w:rsidP="008F769E">
      <w:pPr>
        <w:spacing w:line="360" w:lineRule="auto"/>
        <w:ind w:firstLine="720"/>
        <w:jc w:val="both"/>
        <w:rPr>
          <w:sz w:val="24"/>
          <w:szCs w:val="24"/>
        </w:rPr>
      </w:pPr>
      <w:r>
        <w:rPr>
          <w:noProof/>
          <w:sz w:val="24"/>
          <w:szCs w:val="24"/>
        </w:rPr>
        <w:pict>
          <v:line id="_x0000_s1099" style="position:absolute;left:0;text-align:left;flip:y;z-index:251680768;mso-position-horizontal-relative:text;mso-position-vertical-relative:text" from="387pt,11.05pt" to="387pt,56.05pt">
            <v:stroke dashstyle="dash" endarrow="block"/>
          </v:line>
        </w:pict>
      </w:r>
      <w:r>
        <w:rPr>
          <w:noProof/>
          <w:sz w:val="24"/>
          <w:szCs w:val="24"/>
        </w:rPr>
        <w:pict>
          <v:line id="_x0000_s1098" style="position:absolute;left:0;text-align:left;flip:y;z-index:251679744;mso-position-horizontal-relative:text;mso-position-vertical-relative:text" from="4in,11.05pt" to="4in,56.05pt">
            <v:stroke dashstyle="dash" endarrow="block"/>
          </v:line>
        </w:pict>
      </w:r>
      <w:r>
        <w:rPr>
          <w:noProof/>
          <w:sz w:val="24"/>
          <w:szCs w:val="24"/>
        </w:rPr>
        <w:pict>
          <v:line id="_x0000_s1097" style="position:absolute;left:0;text-align:left;flip:y;z-index:251678720;mso-position-horizontal-relative:text;mso-position-vertical-relative:text" from="189pt,11.05pt" to="189pt,56.05pt">
            <v:stroke dashstyle="dash" endarrow="block"/>
          </v:line>
        </w:pict>
      </w:r>
      <w:r>
        <w:rPr>
          <w:noProof/>
          <w:sz w:val="24"/>
          <w:szCs w:val="24"/>
        </w:rPr>
        <w:pict>
          <v:line id="_x0000_s1096" style="position:absolute;left:0;text-align:left;flip:y;z-index:251677696;mso-position-horizontal-relative:text;mso-position-vertical-relative:text" from="90pt,11.05pt" to="90pt,56.05pt">
            <v:stroke dashstyle="dash" endarrow="block"/>
          </v:line>
        </w:pict>
      </w:r>
    </w:p>
    <w:p w:rsidR="008F769E" w:rsidRDefault="008F769E" w:rsidP="008F769E">
      <w:pPr>
        <w:spacing w:line="360" w:lineRule="auto"/>
        <w:ind w:firstLine="720"/>
        <w:jc w:val="both"/>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205"/>
        <w:gridCol w:w="1980"/>
        <w:gridCol w:w="1980"/>
      </w:tblGrid>
      <w:tr w:rsidR="008F769E" w:rsidRPr="00BA1C32" w:rsidTr="00493A13">
        <w:tc>
          <w:tcPr>
            <w:tcW w:w="1935" w:type="dxa"/>
          </w:tcPr>
          <w:p w:rsidR="008F769E" w:rsidRPr="00BA1C32" w:rsidRDefault="008F769E" w:rsidP="00493A13">
            <w:pPr>
              <w:spacing w:line="360" w:lineRule="auto"/>
              <w:ind w:firstLine="72"/>
              <w:jc w:val="both"/>
              <w:rPr>
                <w:sz w:val="24"/>
                <w:szCs w:val="24"/>
              </w:rPr>
            </w:pPr>
            <w:r w:rsidRPr="00BA1C32">
              <w:rPr>
                <w:sz w:val="24"/>
                <w:szCs w:val="24"/>
              </w:rPr>
              <w:t>Собственные источники, привлеченные средства</w:t>
            </w:r>
          </w:p>
        </w:tc>
        <w:tc>
          <w:tcPr>
            <w:tcW w:w="2205" w:type="dxa"/>
          </w:tcPr>
          <w:p w:rsidR="008F769E" w:rsidRPr="00BA1C32" w:rsidRDefault="008F769E" w:rsidP="00493A13">
            <w:pPr>
              <w:spacing w:line="360" w:lineRule="auto"/>
              <w:ind w:firstLine="72"/>
              <w:jc w:val="both"/>
              <w:rPr>
                <w:sz w:val="24"/>
                <w:szCs w:val="24"/>
              </w:rPr>
            </w:pPr>
            <w:r w:rsidRPr="00BA1C32">
              <w:rPr>
                <w:sz w:val="24"/>
                <w:szCs w:val="24"/>
              </w:rPr>
              <w:t>Собственные источники, краткосрочные (от 1 до 3 лет)  заемные средства</w:t>
            </w:r>
          </w:p>
        </w:tc>
        <w:tc>
          <w:tcPr>
            <w:tcW w:w="1980" w:type="dxa"/>
          </w:tcPr>
          <w:p w:rsidR="008F769E" w:rsidRPr="00BA1C32" w:rsidRDefault="008F769E" w:rsidP="00493A13">
            <w:pPr>
              <w:spacing w:line="360" w:lineRule="auto"/>
              <w:ind w:firstLine="72"/>
              <w:jc w:val="both"/>
              <w:rPr>
                <w:sz w:val="24"/>
                <w:szCs w:val="24"/>
              </w:rPr>
            </w:pPr>
            <w:r w:rsidRPr="00BA1C32">
              <w:rPr>
                <w:sz w:val="24"/>
                <w:szCs w:val="24"/>
              </w:rPr>
              <w:t>Собственные источники, долгосрочные (от 3 до 5 лет)  заемные средства</w:t>
            </w:r>
          </w:p>
        </w:tc>
        <w:tc>
          <w:tcPr>
            <w:tcW w:w="1980" w:type="dxa"/>
          </w:tcPr>
          <w:p w:rsidR="008F769E" w:rsidRPr="00BA1C32" w:rsidRDefault="008F769E" w:rsidP="00493A13">
            <w:pPr>
              <w:spacing w:line="360" w:lineRule="auto"/>
              <w:ind w:firstLine="72"/>
              <w:jc w:val="both"/>
              <w:rPr>
                <w:sz w:val="24"/>
                <w:szCs w:val="24"/>
              </w:rPr>
            </w:pPr>
            <w:r w:rsidRPr="00BA1C32">
              <w:rPr>
                <w:sz w:val="24"/>
                <w:szCs w:val="24"/>
              </w:rPr>
              <w:t>Собственные источники, долгосрочные (10-15 и более лет)  заемные средства</w:t>
            </w:r>
          </w:p>
        </w:tc>
      </w:tr>
    </w:tbl>
    <w:p w:rsidR="008F769E" w:rsidRDefault="008F769E" w:rsidP="008F769E">
      <w:pPr>
        <w:spacing w:line="360" w:lineRule="auto"/>
        <w:ind w:firstLine="720"/>
        <w:jc w:val="both"/>
      </w:pPr>
    </w:p>
    <w:p w:rsidR="008F769E" w:rsidRPr="008F769E" w:rsidRDefault="00C74B73" w:rsidP="008F769E">
      <w:pPr>
        <w:spacing w:line="360" w:lineRule="auto"/>
        <w:ind w:firstLine="720"/>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1in,8.45pt" to="126pt,9pt" o:allowincell="f">
            <v:stroke dashstyle="dash" endarrow="block"/>
          </v:line>
        </w:pict>
      </w:r>
      <w:r w:rsidR="008F769E" w:rsidRPr="008F769E">
        <w:rPr>
          <w:rFonts w:ascii="Times New Roman" w:hAnsi="Times New Roman"/>
          <w:sz w:val="28"/>
          <w:szCs w:val="28"/>
        </w:rPr>
        <w:t>где                             - восприятие элемента;</w:t>
      </w:r>
    </w:p>
    <w:p w:rsidR="008F769E" w:rsidRPr="008F769E" w:rsidRDefault="00C74B73" w:rsidP="008F769E">
      <w:pPr>
        <w:spacing w:line="360" w:lineRule="auto"/>
        <w:jc w:val="both"/>
        <w:rPr>
          <w:rFonts w:ascii="Times New Roman" w:hAnsi="Times New Roman"/>
          <w:sz w:val="28"/>
          <w:szCs w:val="28"/>
        </w:rPr>
      </w:pPr>
      <w:r>
        <w:rPr>
          <w:rFonts w:ascii="Times New Roman" w:hAnsi="Times New Roman"/>
          <w:noProof/>
          <w:sz w:val="28"/>
          <w:szCs w:val="28"/>
        </w:rPr>
        <w:pict>
          <v:line id="_x0000_s1101" style="position:absolute;left:0;text-align:left;z-index:251682816" from="1in,13.65pt" to="126pt,13.65pt">
            <v:stroke endarrow="block"/>
          </v:line>
        </w:pict>
      </w:r>
      <w:r w:rsidR="008F769E" w:rsidRPr="008F769E">
        <w:rPr>
          <w:rFonts w:ascii="Times New Roman" w:hAnsi="Times New Roman"/>
          <w:sz w:val="28"/>
          <w:szCs w:val="28"/>
        </w:rPr>
        <w:t xml:space="preserve">                                             - действие элемента.</w:t>
      </w:r>
    </w:p>
    <w:p w:rsidR="008F769E" w:rsidRPr="008F769E" w:rsidRDefault="008F769E" w:rsidP="008F769E">
      <w:pPr>
        <w:jc w:val="right"/>
        <w:rPr>
          <w:rFonts w:ascii="Times New Roman" w:hAnsi="Times New Roman"/>
          <w:sz w:val="28"/>
          <w:szCs w:val="28"/>
        </w:rPr>
      </w:pPr>
      <w:r w:rsidRPr="008F769E">
        <w:rPr>
          <w:rFonts w:ascii="Times New Roman" w:hAnsi="Times New Roman"/>
          <w:sz w:val="28"/>
          <w:szCs w:val="28"/>
        </w:rPr>
        <w:t>Приложение 5</w:t>
      </w:r>
    </w:p>
    <w:p w:rsidR="008F769E" w:rsidRPr="008F769E" w:rsidRDefault="008F769E" w:rsidP="008F769E">
      <w:pPr>
        <w:rPr>
          <w:rFonts w:ascii="Times New Roman" w:hAnsi="Times New Roman"/>
        </w:rPr>
      </w:pPr>
    </w:p>
    <w:p w:rsidR="008F769E" w:rsidRPr="008F769E" w:rsidRDefault="008F769E" w:rsidP="008F769E">
      <w:pPr>
        <w:jc w:val="center"/>
        <w:rPr>
          <w:rFonts w:ascii="Times New Roman" w:hAnsi="Times New Roman"/>
          <w:sz w:val="28"/>
          <w:szCs w:val="28"/>
        </w:rPr>
      </w:pPr>
      <w:r w:rsidRPr="008F769E">
        <w:rPr>
          <w:rFonts w:ascii="Times New Roman" w:hAnsi="Times New Roman"/>
          <w:sz w:val="28"/>
          <w:szCs w:val="28"/>
        </w:rPr>
        <w:t>Классификация доходов (расходов) предприятия</w:t>
      </w:r>
    </w:p>
    <w:p w:rsidR="008F769E" w:rsidRDefault="00C74B73" w:rsidP="008F769E">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0;margin-top:33.7pt;width:491pt;height:219.5pt;z-index:251683840">
            <v:imagedata r:id="rId9" o:title=""/>
            <w10:wrap type="square"/>
          </v:shape>
        </w:pict>
      </w:r>
    </w:p>
    <w:p w:rsidR="008F769E" w:rsidRDefault="008F769E" w:rsidP="008F769E"/>
    <w:p w:rsidR="008F769E" w:rsidRDefault="008F769E" w:rsidP="008F769E"/>
    <w:p w:rsidR="008F769E" w:rsidRDefault="008F769E" w:rsidP="008F769E">
      <w:pPr>
        <w:jc w:val="center"/>
      </w:pPr>
    </w:p>
    <w:p w:rsidR="008F769E" w:rsidRDefault="008F769E" w:rsidP="008F769E">
      <w:pPr>
        <w:spacing w:line="360" w:lineRule="auto"/>
        <w:jc w:val="both"/>
      </w:pPr>
    </w:p>
    <w:p w:rsidR="008F769E" w:rsidRDefault="008F769E" w:rsidP="008F769E"/>
    <w:p w:rsidR="008F769E" w:rsidRDefault="008F769E" w:rsidP="008F769E"/>
    <w:p w:rsidR="008F769E" w:rsidRDefault="00521D65" w:rsidP="00521D65">
      <w:pPr>
        <w:spacing w:line="360" w:lineRule="auto"/>
        <w:ind w:firstLine="720"/>
        <w:jc w:val="both"/>
        <w:rPr>
          <w:rFonts w:ascii="Times New Roman" w:hAnsi="Times New Roman"/>
          <w:sz w:val="28"/>
        </w:rPr>
      </w:pPr>
      <w:r w:rsidRPr="00521D65">
        <w:rPr>
          <w:rFonts w:ascii="Times New Roman" w:hAnsi="Times New Roman"/>
          <w:sz w:val="28"/>
        </w:rPr>
        <w:t xml:space="preserve">                                                 </w:t>
      </w:r>
    </w:p>
    <w:p w:rsidR="008F769E" w:rsidRDefault="008F769E" w:rsidP="00521D65">
      <w:pPr>
        <w:spacing w:line="360" w:lineRule="auto"/>
        <w:ind w:firstLine="720"/>
        <w:jc w:val="both"/>
        <w:rPr>
          <w:rFonts w:ascii="Times New Roman" w:hAnsi="Times New Roman"/>
          <w:sz w:val="28"/>
        </w:rPr>
      </w:pPr>
    </w:p>
    <w:p w:rsidR="008F769E" w:rsidRDefault="008F769E" w:rsidP="00521D65">
      <w:pPr>
        <w:spacing w:line="360" w:lineRule="auto"/>
        <w:ind w:firstLine="720"/>
        <w:jc w:val="both"/>
        <w:rPr>
          <w:rFonts w:ascii="Times New Roman" w:hAnsi="Times New Roman"/>
          <w:sz w:val="28"/>
        </w:rPr>
      </w:pPr>
    </w:p>
    <w:p w:rsidR="008F769E" w:rsidRDefault="008F769E" w:rsidP="00521D65">
      <w:pPr>
        <w:spacing w:line="360" w:lineRule="auto"/>
        <w:ind w:firstLine="720"/>
        <w:jc w:val="both"/>
        <w:rPr>
          <w:rFonts w:ascii="Times New Roman" w:hAnsi="Times New Roman"/>
          <w:sz w:val="28"/>
        </w:rPr>
      </w:pPr>
    </w:p>
    <w:p w:rsidR="008F769E" w:rsidRDefault="008F769E" w:rsidP="00521D65">
      <w:pPr>
        <w:spacing w:line="360" w:lineRule="auto"/>
        <w:ind w:firstLine="720"/>
        <w:jc w:val="both"/>
        <w:rPr>
          <w:rFonts w:ascii="Times New Roman" w:hAnsi="Times New Roman"/>
          <w:sz w:val="28"/>
        </w:rPr>
      </w:pPr>
    </w:p>
    <w:p w:rsidR="008F769E" w:rsidRDefault="008F769E" w:rsidP="00521D65">
      <w:pPr>
        <w:spacing w:line="360" w:lineRule="auto"/>
        <w:ind w:firstLine="720"/>
        <w:jc w:val="both"/>
        <w:rPr>
          <w:rFonts w:ascii="Times New Roman" w:hAnsi="Times New Roman"/>
          <w:sz w:val="28"/>
        </w:rPr>
      </w:pPr>
    </w:p>
    <w:p w:rsidR="008F769E" w:rsidRPr="008F769E" w:rsidRDefault="00521D65" w:rsidP="008F769E">
      <w:pPr>
        <w:jc w:val="right"/>
        <w:rPr>
          <w:rFonts w:ascii="Times New Roman" w:hAnsi="Times New Roman"/>
          <w:sz w:val="28"/>
          <w:szCs w:val="28"/>
        </w:rPr>
      </w:pPr>
      <w:r w:rsidRPr="008F769E">
        <w:rPr>
          <w:rFonts w:ascii="Times New Roman" w:hAnsi="Times New Roman"/>
          <w:sz w:val="28"/>
          <w:szCs w:val="28"/>
        </w:rPr>
        <w:t xml:space="preserve">           </w:t>
      </w:r>
      <w:r w:rsidR="008F769E" w:rsidRPr="008F769E">
        <w:rPr>
          <w:rFonts w:ascii="Times New Roman" w:hAnsi="Times New Roman"/>
          <w:sz w:val="28"/>
          <w:szCs w:val="28"/>
        </w:rPr>
        <w:t>Приложение 6</w:t>
      </w:r>
    </w:p>
    <w:p w:rsidR="008F769E" w:rsidRPr="008F769E" w:rsidRDefault="008F769E" w:rsidP="008F769E">
      <w:pPr>
        <w:jc w:val="right"/>
        <w:rPr>
          <w:rFonts w:ascii="Times New Roman" w:hAnsi="Times New Roman"/>
          <w:sz w:val="28"/>
          <w:szCs w:val="28"/>
        </w:rPr>
      </w:pPr>
    </w:p>
    <w:p w:rsidR="008F769E" w:rsidRPr="008F769E" w:rsidRDefault="008F769E" w:rsidP="008F769E">
      <w:pPr>
        <w:jc w:val="center"/>
        <w:rPr>
          <w:rFonts w:ascii="Times New Roman" w:hAnsi="Times New Roman"/>
          <w:color w:val="000000"/>
          <w:sz w:val="28"/>
          <w:szCs w:val="28"/>
        </w:rPr>
      </w:pPr>
      <w:r w:rsidRPr="008F769E">
        <w:rPr>
          <w:rFonts w:ascii="Times New Roman" w:hAnsi="Times New Roman"/>
          <w:sz w:val="28"/>
          <w:szCs w:val="28"/>
        </w:rPr>
        <w:t xml:space="preserve">Балансовые данные по состоянию на </w:t>
      </w:r>
      <w:r w:rsidRPr="008F769E">
        <w:rPr>
          <w:rFonts w:ascii="Times New Roman" w:hAnsi="Times New Roman"/>
          <w:color w:val="000000"/>
          <w:sz w:val="28"/>
          <w:szCs w:val="28"/>
        </w:rPr>
        <w:t>01.01.2007г., 01.01.2008г., 01.01.2009.</w:t>
      </w:r>
    </w:p>
    <w:p w:rsidR="008F769E" w:rsidRPr="008F769E" w:rsidRDefault="008F769E" w:rsidP="008F769E">
      <w:pPr>
        <w:rPr>
          <w:rFonts w:ascii="Times New Roman" w:hAnsi="Times New Roman"/>
          <w:sz w:val="28"/>
          <w:szCs w:val="28"/>
          <w:u w:val="single"/>
        </w:rPr>
      </w:pPr>
      <w:r w:rsidRPr="008F769E">
        <w:rPr>
          <w:rFonts w:ascii="Times New Roman" w:hAnsi="Times New Roman"/>
          <w:sz w:val="28"/>
          <w:szCs w:val="28"/>
        </w:rPr>
        <w:t>(в млн. рублей)</w:t>
      </w:r>
    </w:p>
    <w:tbl>
      <w:tblPr>
        <w:tblW w:w="9473" w:type="dxa"/>
        <w:tblInd w:w="98" w:type="dxa"/>
        <w:tblLook w:val="04A0" w:firstRow="1" w:lastRow="0" w:firstColumn="1" w:lastColumn="0" w:noHBand="0" w:noVBand="1"/>
      </w:tblPr>
      <w:tblGrid>
        <w:gridCol w:w="3129"/>
        <w:gridCol w:w="1417"/>
        <w:gridCol w:w="1418"/>
        <w:gridCol w:w="1417"/>
        <w:gridCol w:w="1036"/>
        <w:gridCol w:w="1056"/>
      </w:tblGrid>
      <w:tr w:rsidR="008F769E" w:rsidTr="00493A13">
        <w:trPr>
          <w:trHeight w:val="330"/>
        </w:trPr>
        <w:tc>
          <w:tcPr>
            <w:tcW w:w="31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Факт</w:t>
            </w:r>
          </w:p>
        </w:tc>
        <w:tc>
          <w:tcPr>
            <w:tcW w:w="2092" w:type="dxa"/>
            <w:gridSpan w:val="2"/>
            <w:tcBorders>
              <w:top w:val="single" w:sz="8" w:space="0" w:color="auto"/>
              <w:left w:val="nil"/>
              <w:bottom w:val="single" w:sz="8" w:space="0" w:color="auto"/>
              <w:right w:val="single" w:sz="8" w:space="0" w:color="000000"/>
            </w:tcBorders>
            <w:shd w:val="clear" w:color="auto" w:fill="auto"/>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Темп роста за год</w:t>
            </w:r>
          </w:p>
        </w:tc>
      </w:tr>
      <w:tr w:rsidR="008F769E" w:rsidTr="00493A13">
        <w:trPr>
          <w:trHeight w:val="330"/>
        </w:trPr>
        <w:tc>
          <w:tcPr>
            <w:tcW w:w="3129" w:type="dxa"/>
            <w:vMerge/>
            <w:tcBorders>
              <w:top w:val="single" w:sz="8" w:space="0" w:color="auto"/>
              <w:left w:val="single" w:sz="8" w:space="0" w:color="auto"/>
              <w:bottom w:val="single" w:sz="8" w:space="0" w:color="000000"/>
              <w:right w:val="single" w:sz="8" w:space="0" w:color="auto"/>
            </w:tcBorders>
            <w:vAlign w:val="center"/>
            <w:hideMark/>
          </w:tcPr>
          <w:p w:rsidR="008F769E" w:rsidRPr="008F769E" w:rsidRDefault="008F769E" w:rsidP="00493A13">
            <w:pPr>
              <w:rPr>
                <w:rFonts w:ascii="Times New Roman" w:hAnsi="Times New Roman"/>
                <w:b/>
                <w:bCs/>
                <w:color w:val="000000"/>
                <w:sz w:val="24"/>
                <w:szCs w:val="24"/>
              </w:rPr>
            </w:pPr>
          </w:p>
        </w:tc>
        <w:tc>
          <w:tcPr>
            <w:tcW w:w="1417" w:type="dxa"/>
            <w:tcBorders>
              <w:top w:val="nil"/>
              <w:left w:val="nil"/>
              <w:bottom w:val="single" w:sz="8" w:space="0" w:color="auto"/>
              <w:right w:val="single" w:sz="8" w:space="0" w:color="auto"/>
            </w:tcBorders>
            <w:shd w:val="clear" w:color="auto" w:fill="auto"/>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на 01.01.07</w:t>
            </w:r>
          </w:p>
        </w:tc>
        <w:tc>
          <w:tcPr>
            <w:tcW w:w="1418" w:type="dxa"/>
            <w:tcBorders>
              <w:top w:val="nil"/>
              <w:left w:val="nil"/>
              <w:bottom w:val="single" w:sz="8" w:space="0" w:color="auto"/>
              <w:right w:val="single" w:sz="8" w:space="0" w:color="auto"/>
            </w:tcBorders>
            <w:shd w:val="clear" w:color="auto" w:fill="auto"/>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на 01.01.08</w:t>
            </w:r>
          </w:p>
        </w:tc>
        <w:tc>
          <w:tcPr>
            <w:tcW w:w="1417" w:type="dxa"/>
            <w:tcBorders>
              <w:top w:val="nil"/>
              <w:left w:val="nil"/>
              <w:bottom w:val="single" w:sz="8" w:space="0" w:color="auto"/>
              <w:right w:val="single" w:sz="8" w:space="0" w:color="auto"/>
            </w:tcBorders>
            <w:shd w:val="clear" w:color="auto" w:fill="auto"/>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на 01.01.09</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2007</w:t>
            </w:r>
          </w:p>
        </w:tc>
        <w:tc>
          <w:tcPr>
            <w:tcW w:w="1056" w:type="dxa"/>
            <w:tcBorders>
              <w:top w:val="nil"/>
              <w:left w:val="nil"/>
              <w:bottom w:val="single" w:sz="8" w:space="0" w:color="auto"/>
              <w:right w:val="single" w:sz="8" w:space="0" w:color="auto"/>
            </w:tcBorders>
            <w:shd w:val="clear" w:color="auto" w:fill="auto"/>
            <w:vAlign w:val="bottom"/>
            <w:hideMark/>
          </w:tcPr>
          <w:p w:rsidR="008F769E" w:rsidRPr="008F769E" w:rsidRDefault="008F769E" w:rsidP="00493A13">
            <w:pPr>
              <w:jc w:val="center"/>
              <w:rPr>
                <w:rFonts w:ascii="Times New Roman" w:hAnsi="Times New Roman"/>
                <w:b/>
                <w:bCs/>
                <w:color w:val="000000"/>
                <w:sz w:val="24"/>
                <w:szCs w:val="24"/>
              </w:rPr>
            </w:pPr>
            <w:r w:rsidRPr="008F769E">
              <w:rPr>
                <w:rFonts w:ascii="Times New Roman" w:hAnsi="Times New Roman"/>
                <w:b/>
                <w:bCs/>
                <w:color w:val="000000"/>
                <w:sz w:val="24"/>
                <w:szCs w:val="24"/>
              </w:rPr>
              <w:t>2008</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Активы</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5 581</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10 345</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10 474</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85.4%</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1.3%</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Обороты банка (млрд. руб.)</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587</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1 152</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1 425</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96.2%</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23.7%</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Средства клиентов</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4 656</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8 410</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8 049</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80.6%</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-4.3%</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Чистая ссудная задолженность</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4 167</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7 980</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6 823</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91.5%</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-14.5%</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Собственные средства</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403</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952</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1 284</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136.3%</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34.8%</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 xml:space="preserve">Чистая прибыль </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151.1</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247.5</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320.3</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63.8%</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29.4%</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Рентабельность капитала</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42.2%</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37.1%</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28.4%</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-12.2%</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-23.5%</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Капитал банка (для целей регулирования)</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517</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929</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1 291</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79.6%</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39.0%</w:t>
            </w:r>
          </w:p>
        </w:tc>
      </w:tr>
      <w:tr w:rsidR="008F769E" w:rsidTr="00493A13">
        <w:trPr>
          <w:trHeight w:val="330"/>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color w:val="000000"/>
                <w:sz w:val="24"/>
                <w:szCs w:val="24"/>
              </w:rPr>
            </w:pPr>
            <w:r w:rsidRPr="008F769E">
              <w:rPr>
                <w:rFonts w:ascii="Times New Roman" w:hAnsi="Times New Roman"/>
                <w:color w:val="000000"/>
                <w:sz w:val="24"/>
                <w:szCs w:val="24"/>
              </w:rPr>
              <w:t>Активы взвешенные с учетом риска</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4 328</w:t>
            </w:r>
          </w:p>
        </w:tc>
        <w:tc>
          <w:tcPr>
            <w:tcW w:w="1418"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8 328</w:t>
            </w:r>
          </w:p>
        </w:tc>
        <w:tc>
          <w:tcPr>
            <w:tcW w:w="1417"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7 341</w:t>
            </w:r>
          </w:p>
        </w:tc>
        <w:tc>
          <w:tcPr>
            <w:tcW w:w="103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92.4%</w:t>
            </w:r>
          </w:p>
        </w:tc>
        <w:tc>
          <w:tcPr>
            <w:tcW w:w="1056" w:type="dxa"/>
            <w:tcBorders>
              <w:top w:val="nil"/>
              <w:left w:val="nil"/>
              <w:bottom w:val="single" w:sz="8" w:space="0" w:color="auto"/>
              <w:right w:val="single" w:sz="8" w:space="0" w:color="auto"/>
            </w:tcBorders>
            <w:shd w:val="clear" w:color="auto" w:fill="auto"/>
            <w:noWrap/>
            <w:vAlign w:val="bottom"/>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-11.8%</w:t>
            </w:r>
          </w:p>
        </w:tc>
      </w:tr>
      <w:tr w:rsidR="008F769E" w:rsidTr="00493A13">
        <w:trPr>
          <w:trHeight w:val="795"/>
        </w:trPr>
        <w:tc>
          <w:tcPr>
            <w:tcW w:w="3129" w:type="dxa"/>
            <w:tcBorders>
              <w:top w:val="nil"/>
              <w:left w:val="single" w:sz="8" w:space="0" w:color="auto"/>
              <w:bottom w:val="single" w:sz="8" w:space="0" w:color="auto"/>
              <w:right w:val="single" w:sz="8" w:space="0" w:color="auto"/>
            </w:tcBorders>
            <w:shd w:val="clear" w:color="auto" w:fill="auto"/>
            <w:vAlign w:val="bottom"/>
            <w:hideMark/>
          </w:tcPr>
          <w:p w:rsidR="008F769E" w:rsidRPr="008F769E" w:rsidRDefault="008F769E" w:rsidP="00493A13">
            <w:pPr>
              <w:jc w:val="both"/>
              <w:rPr>
                <w:rFonts w:ascii="Times New Roman" w:hAnsi="Times New Roman"/>
                <w:b/>
                <w:bCs/>
                <w:color w:val="000000"/>
                <w:sz w:val="24"/>
                <w:szCs w:val="24"/>
              </w:rPr>
            </w:pPr>
            <w:r w:rsidRPr="008F769E">
              <w:rPr>
                <w:rFonts w:ascii="Times New Roman" w:hAnsi="Times New Roman"/>
                <w:b/>
                <w:bCs/>
                <w:color w:val="000000"/>
                <w:sz w:val="24"/>
                <w:szCs w:val="24"/>
              </w:rPr>
              <w:t>Норматив достаточности капитала (Активы с учетом риска/Капитал,  минимально допустимое значение - 10%)</w:t>
            </w:r>
          </w:p>
        </w:tc>
        <w:tc>
          <w:tcPr>
            <w:tcW w:w="1417" w:type="dxa"/>
            <w:tcBorders>
              <w:top w:val="nil"/>
              <w:left w:val="nil"/>
              <w:bottom w:val="single" w:sz="8" w:space="0" w:color="auto"/>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11.9%</w:t>
            </w:r>
          </w:p>
        </w:tc>
        <w:tc>
          <w:tcPr>
            <w:tcW w:w="1418" w:type="dxa"/>
            <w:tcBorders>
              <w:top w:val="nil"/>
              <w:left w:val="nil"/>
              <w:bottom w:val="single" w:sz="8" w:space="0" w:color="auto"/>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11.2%</w:t>
            </w:r>
          </w:p>
        </w:tc>
        <w:tc>
          <w:tcPr>
            <w:tcW w:w="1417" w:type="dxa"/>
            <w:tcBorders>
              <w:top w:val="nil"/>
              <w:left w:val="nil"/>
              <w:bottom w:val="single" w:sz="8" w:space="0" w:color="auto"/>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17.6%</w:t>
            </w:r>
          </w:p>
        </w:tc>
        <w:tc>
          <w:tcPr>
            <w:tcW w:w="1036" w:type="dxa"/>
            <w:tcBorders>
              <w:top w:val="nil"/>
              <w:left w:val="nil"/>
              <w:bottom w:val="single" w:sz="8" w:space="0" w:color="auto"/>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-6.2%</w:t>
            </w:r>
          </w:p>
        </w:tc>
        <w:tc>
          <w:tcPr>
            <w:tcW w:w="1056" w:type="dxa"/>
            <w:tcBorders>
              <w:top w:val="nil"/>
              <w:left w:val="nil"/>
              <w:bottom w:val="single" w:sz="8" w:space="0" w:color="auto"/>
              <w:right w:val="single" w:sz="8" w:space="0" w:color="auto"/>
            </w:tcBorders>
            <w:shd w:val="clear" w:color="auto" w:fill="auto"/>
            <w:noWrap/>
            <w:vAlign w:val="center"/>
            <w:hideMark/>
          </w:tcPr>
          <w:p w:rsidR="008F769E" w:rsidRPr="008F769E" w:rsidRDefault="008F769E" w:rsidP="00493A13">
            <w:pPr>
              <w:jc w:val="center"/>
              <w:rPr>
                <w:rFonts w:ascii="Times New Roman" w:hAnsi="Times New Roman"/>
                <w:color w:val="000000"/>
                <w:sz w:val="24"/>
                <w:szCs w:val="24"/>
              </w:rPr>
            </w:pPr>
            <w:r w:rsidRPr="008F769E">
              <w:rPr>
                <w:rFonts w:ascii="Times New Roman" w:hAnsi="Times New Roman"/>
                <w:color w:val="000000"/>
                <w:sz w:val="24"/>
                <w:szCs w:val="24"/>
              </w:rPr>
              <w:t>57.1%</w:t>
            </w:r>
          </w:p>
        </w:tc>
      </w:tr>
    </w:tbl>
    <w:p w:rsidR="008F769E" w:rsidRPr="00E168DC" w:rsidRDefault="008F769E" w:rsidP="008F769E">
      <w:pPr>
        <w:rPr>
          <w:sz w:val="20"/>
          <w:szCs w:val="20"/>
        </w:rPr>
      </w:pPr>
    </w:p>
    <w:p w:rsidR="00521D65" w:rsidRDefault="00521D65" w:rsidP="00521D65">
      <w:pPr>
        <w:spacing w:line="360" w:lineRule="auto"/>
        <w:ind w:firstLine="720"/>
        <w:jc w:val="both"/>
        <w:rPr>
          <w:rFonts w:ascii="Times New Roman" w:hAnsi="Times New Roman"/>
          <w:sz w:val="28"/>
        </w:rPr>
      </w:pPr>
      <w:r w:rsidRPr="00521D65">
        <w:rPr>
          <w:rFonts w:ascii="Times New Roman" w:hAnsi="Times New Roman"/>
          <w:sz w:val="28"/>
        </w:rPr>
        <w:t xml:space="preserve">   </w:t>
      </w:r>
    </w:p>
    <w:p w:rsidR="008F769E" w:rsidRDefault="008F769E" w:rsidP="00521D65">
      <w:pPr>
        <w:spacing w:line="360" w:lineRule="auto"/>
        <w:ind w:firstLine="720"/>
        <w:jc w:val="both"/>
        <w:rPr>
          <w:rFonts w:ascii="Times New Roman" w:hAnsi="Times New Roman"/>
          <w:sz w:val="28"/>
        </w:rPr>
      </w:pPr>
    </w:p>
    <w:p w:rsidR="008F769E" w:rsidRDefault="008F769E" w:rsidP="00521D65">
      <w:pPr>
        <w:spacing w:line="360" w:lineRule="auto"/>
        <w:ind w:firstLine="720"/>
        <w:jc w:val="both"/>
        <w:rPr>
          <w:rFonts w:ascii="Times New Roman" w:hAnsi="Times New Roman"/>
          <w:sz w:val="28"/>
        </w:rPr>
      </w:pPr>
    </w:p>
    <w:p w:rsidR="00FF733F" w:rsidRPr="00FF733F" w:rsidRDefault="00FF733F" w:rsidP="00FF733F">
      <w:pPr>
        <w:spacing w:after="0" w:line="240" w:lineRule="auto"/>
        <w:jc w:val="right"/>
        <w:rPr>
          <w:rFonts w:ascii="Times New Roman" w:eastAsia="Times New Roman" w:hAnsi="Times New Roman"/>
          <w:sz w:val="28"/>
          <w:szCs w:val="28"/>
          <w:lang w:eastAsia="ru-RU"/>
        </w:rPr>
      </w:pPr>
      <w:r w:rsidRPr="00FF733F">
        <w:rPr>
          <w:rFonts w:ascii="Times New Roman" w:eastAsia="Times New Roman" w:hAnsi="Times New Roman"/>
          <w:sz w:val="28"/>
          <w:szCs w:val="28"/>
          <w:lang w:eastAsia="ru-RU"/>
        </w:rPr>
        <w:t>Приложение 7</w:t>
      </w:r>
    </w:p>
    <w:tbl>
      <w:tblPr>
        <w:tblW w:w="10349" w:type="dxa"/>
        <w:tblInd w:w="-318" w:type="dxa"/>
        <w:tblLayout w:type="fixed"/>
        <w:tblLook w:val="04A0" w:firstRow="1" w:lastRow="0" w:firstColumn="1" w:lastColumn="0" w:noHBand="0" w:noVBand="1"/>
      </w:tblPr>
      <w:tblGrid>
        <w:gridCol w:w="710"/>
        <w:gridCol w:w="6943"/>
        <w:gridCol w:w="1275"/>
        <w:gridCol w:w="236"/>
        <w:gridCol w:w="1185"/>
      </w:tblGrid>
      <w:tr w:rsidR="00FF733F" w:rsidRPr="00FF733F" w:rsidTr="00FF733F">
        <w:trPr>
          <w:gridAfter w:val="1"/>
          <w:wAfter w:w="1185" w:type="dxa"/>
          <w:trHeight w:val="221"/>
        </w:trPr>
        <w:tc>
          <w:tcPr>
            <w:tcW w:w="8928" w:type="dxa"/>
            <w:gridSpan w:val="3"/>
            <w:noWrap/>
          </w:tcPr>
          <w:p w:rsidR="00FF733F" w:rsidRPr="00FF733F" w:rsidRDefault="00FF733F" w:rsidP="00FF733F">
            <w:pPr>
              <w:spacing w:after="0" w:line="240" w:lineRule="auto"/>
              <w:jc w:val="center"/>
              <w:rPr>
                <w:rFonts w:ascii="Times New Roman" w:eastAsia="Times New Roman" w:hAnsi="Times New Roman"/>
                <w:b/>
                <w:bCs/>
                <w:sz w:val="28"/>
                <w:szCs w:val="28"/>
                <w:lang w:eastAsia="ru-RU"/>
              </w:rPr>
            </w:pPr>
            <w:r w:rsidRPr="00FF733F">
              <w:rPr>
                <w:rFonts w:ascii="Times New Roman" w:eastAsia="Times New Roman" w:hAnsi="Times New Roman"/>
                <w:b/>
                <w:bCs/>
                <w:sz w:val="28"/>
                <w:szCs w:val="28"/>
                <w:lang w:eastAsia="ru-RU"/>
              </w:rPr>
              <w:t>ОТЧЕТ О ПРИБЫЛЯХ И УБЫТКАХ</w:t>
            </w:r>
          </w:p>
        </w:tc>
        <w:tc>
          <w:tcPr>
            <w:tcW w:w="236" w:type="dxa"/>
            <w:noWrap/>
            <w:vAlign w:val="bottom"/>
          </w:tcPr>
          <w:p w:rsidR="00FF733F" w:rsidRPr="00FF733F" w:rsidRDefault="00FF733F" w:rsidP="00FF733F">
            <w:pPr>
              <w:spacing w:after="0" w:line="240" w:lineRule="auto"/>
              <w:rPr>
                <w:rFonts w:ascii="Times New Roman CYR" w:eastAsia="Times New Roman" w:hAnsi="Times New Roman CYR" w:cs="Times New Roman CYR"/>
                <w:sz w:val="28"/>
                <w:szCs w:val="28"/>
                <w:lang w:eastAsia="ru-RU"/>
              </w:rPr>
            </w:pPr>
          </w:p>
        </w:tc>
      </w:tr>
      <w:tr w:rsidR="00FF733F" w:rsidRPr="00FF733F" w:rsidTr="00FF733F">
        <w:trPr>
          <w:gridAfter w:val="1"/>
          <w:wAfter w:w="1185" w:type="dxa"/>
          <w:trHeight w:val="221"/>
        </w:trPr>
        <w:tc>
          <w:tcPr>
            <w:tcW w:w="8928" w:type="dxa"/>
            <w:gridSpan w:val="3"/>
            <w:noWrap/>
            <w:hideMark/>
          </w:tcPr>
          <w:p w:rsidR="00FF733F" w:rsidRPr="00FF733F" w:rsidRDefault="00FF733F" w:rsidP="00FF733F">
            <w:pPr>
              <w:spacing w:after="0" w:line="240" w:lineRule="auto"/>
              <w:jc w:val="center"/>
              <w:rPr>
                <w:rFonts w:ascii="Times New Roman" w:eastAsia="Times New Roman" w:hAnsi="Times New Roman"/>
                <w:b/>
                <w:bCs/>
                <w:sz w:val="28"/>
                <w:szCs w:val="28"/>
                <w:lang w:eastAsia="ru-RU"/>
              </w:rPr>
            </w:pPr>
            <w:r w:rsidRPr="00FF733F">
              <w:rPr>
                <w:rFonts w:ascii="Times New Roman" w:eastAsia="Times New Roman" w:hAnsi="Times New Roman"/>
                <w:b/>
                <w:bCs/>
                <w:sz w:val="28"/>
                <w:szCs w:val="28"/>
                <w:lang w:eastAsia="ru-RU"/>
              </w:rPr>
              <w:t>за  2008 год</w:t>
            </w:r>
            <w:r>
              <w:rPr>
                <w:rFonts w:ascii="Times New Roman" w:eastAsia="Times New Roman" w:hAnsi="Times New Roman"/>
                <w:b/>
                <w:bCs/>
                <w:sz w:val="28"/>
                <w:szCs w:val="28"/>
                <w:lang w:eastAsia="ru-RU"/>
              </w:rPr>
              <w:t xml:space="preserve"> </w:t>
            </w:r>
            <w:r w:rsidRPr="00FF733F">
              <w:rPr>
                <w:rFonts w:ascii="Times New Roman" w:eastAsia="Times New Roman" w:hAnsi="Times New Roman"/>
                <w:bCs/>
                <w:sz w:val="28"/>
                <w:szCs w:val="28"/>
                <w:lang w:eastAsia="ru-RU"/>
              </w:rPr>
              <w:t>(тыс.руб.)</w:t>
            </w:r>
          </w:p>
        </w:tc>
        <w:tc>
          <w:tcPr>
            <w:tcW w:w="236" w:type="dxa"/>
            <w:noWrap/>
            <w:vAlign w:val="bottom"/>
          </w:tcPr>
          <w:p w:rsidR="00FF733F" w:rsidRPr="00FF733F" w:rsidRDefault="00FF733F" w:rsidP="00FF733F">
            <w:pPr>
              <w:spacing w:after="0" w:line="240" w:lineRule="auto"/>
              <w:rPr>
                <w:rFonts w:ascii="Times New Roman CYR" w:eastAsia="Times New Roman" w:hAnsi="Times New Roman CYR" w:cs="Times New Roman CYR"/>
                <w:sz w:val="28"/>
                <w:szCs w:val="28"/>
                <w:lang w:eastAsia="ru-RU"/>
              </w:rPr>
            </w:pPr>
          </w:p>
        </w:tc>
      </w:tr>
      <w:tr w:rsidR="00FF733F" w:rsidRPr="00FF733F" w:rsidTr="00575013">
        <w:trPr>
          <w:trHeight w:val="947"/>
        </w:trPr>
        <w:tc>
          <w:tcPr>
            <w:tcW w:w="7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w:t>
            </w:r>
          </w:p>
        </w:tc>
        <w:tc>
          <w:tcPr>
            <w:tcW w:w="6943" w:type="dxa"/>
            <w:tcBorders>
              <w:top w:val="single" w:sz="4" w:space="0" w:color="auto"/>
              <w:left w:val="nil"/>
              <w:bottom w:val="nil"/>
              <w:right w:val="single" w:sz="4" w:space="0" w:color="auto"/>
            </w:tcBorders>
            <w:shd w:val="clear" w:color="auto" w:fill="CCFFCC"/>
            <w:vAlign w:val="center"/>
            <w:hideMark/>
          </w:tcPr>
          <w:p w:rsidR="00FF733F" w:rsidRPr="00FF733F" w:rsidRDefault="00FF733F" w:rsidP="00FF733F">
            <w:pPr>
              <w:spacing w:after="0" w:line="240" w:lineRule="auto"/>
              <w:jc w:val="center"/>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Наименование статей</w:t>
            </w:r>
          </w:p>
        </w:tc>
        <w:tc>
          <w:tcPr>
            <w:tcW w:w="1275" w:type="dxa"/>
            <w:tcBorders>
              <w:top w:val="single" w:sz="4" w:space="0" w:color="auto"/>
              <w:left w:val="nil"/>
              <w:bottom w:val="single" w:sz="4" w:space="0" w:color="auto"/>
              <w:right w:val="single" w:sz="4" w:space="0" w:color="auto"/>
            </w:tcBorders>
            <w:shd w:val="clear" w:color="auto" w:fill="CCFFCC"/>
            <w:vAlign w:val="center"/>
            <w:hideMark/>
          </w:tcPr>
          <w:p w:rsidR="00FF733F" w:rsidRPr="00FF733F" w:rsidRDefault="00FF733F" w:rsidP="00FF733F">
            <w:pPr>
              <w:spacing w:after="0" w:line="240" w:lineRule="auto"/>
              <w:jc w:val="center"/>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Данные за отчетный период</w:t>
            </w:r>
          </w:p>
        </w:tc>
        <w:tc>
          <w:tcPr>
            <w:tcW w:w="1421" w:type="dxa"/>
            <w:gridSpan w:val="2"/>
            <w:tcBorders>
              <w:top w:val="single" w:sz="4" w:space="0" w:color="auto"/>
              <w:left w:val="nil"/>
              <w:bottom w:val="single" w:sz="4" w:space="0" w:color="auto"/>
              <w:right w:val="single" w:sz="4" w:space="0" w:color="auto"/>
            </w:tcBorders>
            <w:shd w:val="clear" w:color="auto" w:fill="CCFFCC"/>
            <w:vAlign w:val="center"/>
            <w:hideMark/>
          </w:tcPr>
          <w:p w:rsidR="00FF733F" w:rsidRPr="00FF733F" w:rsidRDefault="00FF733F" w:rsidP="00FF733F">
            <w:pPr>
              <w:spacing w:after="0" w:line="240" w:lineRule="auto"/>
              <w:jc w:val="center"/>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Данные за соответствую-щий период прошлого года</w:t>
            </w:r>
          </w:p>
        </w:tc>
      </w:tr>
      <w:tr w:rsidR="00FF733F" w:rsidRPr="00FF733F" w:rsidTr="00575013">
        <w:trPr>
          <w:trHeight w:val="221"/>
        </w:trPr>
        <w:tc>
          <w:tcPr>
            <w:tcW w:w="710" w:type="dxa"/>
            <w:tcBorders>
              <w:top w:val="single" w:sz="4" w:space="0" w:color="auto"/>
              <w:left w:val="single" w:sz="4" w:space="0" w:color="auto"/>
              <w:bottom w:val="nil"/>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p>
        </w:tc>
        <w:tc>
          <w:tcPr>
            <w:tcW w:w="6943" w:type="dxa"/>
            <w:tcBorders>
              <w:top w:val="single" w:sz="4" w:space="0" w:color="auto"/>
              <w:left w:val="nil"/>
              <w:bottom w:val="nil"/>
              <w:right w:val="single" w:sz="4" w:space="0" w:color="auto"/>
            </w:tcBorders>
            <w:hideMark/>
          </w:tcPr>
          <w:p w:rsidR="00FF733F" w:rsidRPr="00FF733F" w:rsidRDefault="00FF733F" w:rsidP="00FF733F">
            <w:pPr>
              <w:spacing w:after="0" w:line="240" w:lineRule="auto"/>
              <w:jc w:val="center"/>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Процентные доходы, всего, в том числе:</w:t>
            </w:r>
          </w:p>
        </w:tc>
        <w:tc>
          <w:tcPr>
            <w:tcW w:w="1275" w:type="dxa"/>
            <w:tcBorders>
              <w:top w:val="single" w:sz="4" w:space="0" w:color="auto"/>
              <w:left w:val="nil"/>
              <w:bottom w:val="nil"/>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1 637 104</w:t>
            </w:r>
          </w:p>
        </w:tc>
        <w:tc>
          <w:tcPr>
            <w:tcW w:w="1421" w:type="dxa"/>
            <w:gridSpan w:val="2"/>
            <w:tcBorders>
              <w:top w:val="single" w:sz="4" w:space="0" w:color="auto"/>
              <w:left w:val="nil"/>
              <w:bottom w:val="nil"/>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1 303 006</w:t>
            </w:r>
          </w:p>
        </w:tc>
      </w:tr>
      <w:tr w:rsidR="00FF733F" w:rsidRPr="00FF733F" w:rsidTr="00575013">
        <w:trPr>
          <w:trHeight w:val="234"/>
        </w:trPr>
        <w:tc>
          <w:tcPr>
            <w:tcW w:w="710" w:type="dxa"/>
            <w:tcBorders>
              <w:top w:val="single" w:sz="4" w:space="0" w:color="auto"/>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1.1</w:t>
            </w:r>
          </w:p>
        </w:tc>
        <w:tc>
          <w:tcPr>
            <w:tcW w:w="6943" w:type="dxa"/>
            <w:tcBorders>
              <w:top w:val="single" w:sz="4" w:space="0" w:color="auto"/>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От размещения средств в кредитных организациях</w:t>
            </w:r>
          </w:p>
        </w:tc>
        <w:tc>
          <w:tcPr>
            <w:tcW w:w="1275" w:type="dxa"/>
            <w:tcBorders>
              <w:top w:val="single" w:sz="4" w:space="0" w:color="auto"/>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146 138</w:t>
            </w:r>
          </w:p>
        </w:tc>
        <w:tc>
          <w:tcPr>
            <w:tcW w:w="1421" w:type="dxa"/>
            <w:gridSpan w:val="2"/>
            <w:tcBorders>
              <w:top w:val="single" w:sz="4" w:space="0" w:color="auto"/>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131 049</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1.2</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От ссуд, предоставленных клиентам (некредитным организациям)</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1 474 639</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1 149 568</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1.3</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От оказания услуг по финансовой аренде (лизингу)</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0</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0</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1.4</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От вложений в ценные бумаги</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16 327</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22 389</w:t>
            </w:r>
          </w:p>
        </w:tc>
      </w:tr>
      <w:tr w:rsidR="00FF733F" w:rsidRPr="00FF733F" w:rsidTr="00575013">
        <w:trPr>
          <w:trHeight w:val="221"/>
        </w:trPr>
        <w:tc>
          <w:tcPr>
            <w:tcW w:w="710" w:type="dxa"/>
            <w:tcBorders>
              <w:top w:val="nil"/>
              <w:left w:val="single" w:sz="4" w:space="0" w:color="auto"/>
              <w:bottom w:val="nil"/>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w:t>
            </w:r>
          </w:p>
        </w:tc>
        <w:tc>
          <w:tcPr>
            <w:tcW w:w="6943" w:type="dxa"/>
            <w:tcBorders>
              <w:top w:val="nil"/>
              <w:left w:val="nil"/>
              <w:bottom w:val="nil"/>
              <w:right w:val="single" w:sz="4" w:space="0" w:color="auto"/>
            </w:tcBorders>
            <w:hideMark/>
          </w:tcPr>
          <w:p w:rsidR="00FF733F" w:rsidRPr="00FF733F" w:rsidRDefault="00FF733F" w:rsidP="00FF733F">
            <w:pPr>
              <w:spacing w:after="0" w:line="240" w:lineRule="auto"/>
              <w:jc w:val="center"/>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Процентные расходы, всего, в том числе:</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617 182</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447 751</w:t>
            </w:r>
          </w:p>
        </w:tc>
      </w:tr>
      <w:tr w:rsidR="00FF733F" w:rsidRPr="00FF733F" w:rsidTr="00575013">
        <w:trPr>
          <w:trHeight w:val="234"/>
        </w:trPr>
        <w:tc>
          <w:tcPr>
            <w:tcW w:w="710" w:type="dxa"/>
            <w:tcBorders>
              <w:top w:val="single" w:sz="4" w:space="0" w:color="auto"/>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2.1</w:t>
            </w:r>
          </w:p>
        </w:tc>
        <w:tc>
          <w:tcPr>
            <w:tcW w:w="6943" w:type="dxa"/>
            <w:tcBorders>
              <w:top w:val="single" w:sz="4" w:space="0" w:color="auto"/>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По привлеченным средствам кредитных организаций</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167 008</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128 164</w:t>
            </w:r>
          </w:p>
        </w:tc>
      </w:tr>
      <w:tr w:rsidR="00FF733F" w:rsidRPr="00FF733F" w:rsidTr="00575013">
        <w:trPr>
          <w:trHeight w:val="247"/>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2.2</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По привлеченным средствам клиентов (некредитных организаций)</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444 715</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315 186</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2.3</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По выпущенным долговым обязательствам</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5 459</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4 401</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3</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Чистые процентные доходы (отрицательная процентная маржа)</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1 019 922</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855 255</w:t>
            </w:r>
          </w:p>
        </w:tc>
      </w:tr>
      <w:tr w:rsidR="00FF733F" w:rsidRPr="00FF733F" w:rsidTr="00575013">
        <w:trPr>
          <w:trHeight w:val="662"/>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4</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-306 322</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-190 733</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4.1</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Изменение резерва на возможные потери по начисленным процентным доходам</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-2 685</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0</w:t>
            </w:r>
          </w:p>
        </w:tc>
      </w:tr>
      <w:tr w:rsidR="00FF733F" w:rsidRPr="00FF733F" w:rsidTr="00575013">
        <w:trPr>
          <w:trHeight w:val="44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5</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Чистые процентные доходы (отрицательная процентная маржа) после создания резерва на возможные потери</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713 600</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664 522</w:t>
            </w:r>
          </w:p>
        </w:tc>
      </w:tr>
      <w:tr w:rsidR="00FF733F" w:rsidRPr="00FF733F" w:rsidTr="00575013">
        <w:trPr>
          <w:trHeight w:val="44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Чистые доходы от операций с ценными бумагами, оцениваемыми по справедливой стоимости через прибыль или убыток</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-6 656</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-694</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7</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Чистые доходы от операций с ценными бумагами, имеющимися в наличии для продажи</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101</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0</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575013" w:rsidP="00FF733F">
            <w:pPr>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Чистые доходы от операций с иностранной валютой</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250 374</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117 997</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575013" w:rsidP="00FF733F">
            <w:pPr>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Чистые доходы от переоценки иностранной валюты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2 503</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7 042</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0</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Доходы от участия в капитале других юридических лиц</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0</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1</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Комиссионные доходы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641 177</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424 488</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2</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Комиссионные расходы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69 275</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35 884</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3</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Изменение резерва по прочим потерям</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-3 146</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-9 973</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4</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Прочие операционные доходы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98 766</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62 113</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w:t>
            </w:r>
            <w:r w:rsidR="00575013">
              <w:rPr>
                <w:rFonts w:ascii="Times New Roman CYR" w:eastAsia="Times New Roman" w:hAnsi="Times New Roman CYR" w:cs="Times New Roman CYR"/>
                <w:b/>
                <w:bCs/>
                <w:sz w:val="24"/>
                <w:szCs w:val="24"/>
                <w:lang w:eastAsia="ru-RU"/>
              </w:rPr>
              <w:t>5</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Чистые доходы (расходы)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1 627 445</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1 229 611</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w:t>
            </w:r>
            <w:r w:rsidR="00575013">
              <w:rPr>
                <w:rFonts w:ascii="Times New Roman CYR" w:eastAsia="Times New Roman" w:hAnsi="Times New Roman CYR" w:cs="Times New Roman CYR"/>
                <w:sz w:val="24"/>
                <w:szCs w:val="24"/>
                <w:lang w:eastAsia="ru-RU"/>
              </w:rPr>
              <w:t>6</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Операционные расходы</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1 119 888</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793 756</w:t>
            </w:r>
          </w:p>
        </w:tc>
      </w:tr>
      <w:tr w:rsidR="00FF733F" w:rsidRPr="00FF733F" w:rsidTr="00575013">
        <w:trPr>
          <w:trHeight w:val="234"/>
        </w:trPr>
        <w:tc>
          <w:tcPr>
            <w:tcW w:w="710" w:type="dxa"/>
            <w:tcBorders>
              <w:top w:val="nil"/>
              <w:left w:val="single" w:sz="4" w:space="0" w:color="auto"/>
              <w:bottom w:val="single" w:sz="4" w:space="0" w:color="auto"/>
              <w:right w:val="single" w:sz="4" w:space="0" w:color="auto"/>
            </w:tcBorders>
            <w:hideMark/>
          </w:tcPr>
          <w:p w:rsidR="00FF733F" w:rsidRPr="00FF733F" w:rsidRDefault="00575013" w:rsidP="00575013">
            <w:pPr>
              <w:spacing w:after="0" w:line="240" w:lineRule="auto"/>
              <w:jc w:val="right"/>
              <w:rPr>
                <w:rFonts w:ascii="Times New Roman CYR" w:eastAsia="Times New Roman" w:hAnsi="Times New Roman CYR" w:cs="Times New Roman CYR"/>
                <w:b/>
                <w:bCs/>
                <w:sz w:val="24"/>
                <w:szCs w:val="24"/>
                <w:lang w:eastAsia="ru-RU"/>
              </w:rPr>
            </w:pPr>
            <w:r w:rsidRPr="00575013">
              <w:rPr>
                <w:rFonts w:ascii="Times New Roman CYR" w:eastAsia="Times New Roman" w:hAnsi="Times New Roman CYR" w:cs="Times New Roman CYR"/>
                <w:b/>
                <w:bCs/>
                <w:sz w:val="24"/>
                <w:szCs w:val="24"/>
                <w:lang w:eastAsia="ru-RU"/>
              </w:rPr>
              <w:t>1</w:t>
            </w:r>
            <w:r>
              <w:rPr>
                <w:rFonts w:ascii="Times New Roman CYR" w:eastAsia="Times New Roman" w:hAnsi="Times New Roman CYR" w:cs="Times New Roman CYR"/>
                <w:b/>
                <w:bCs/>
                <w:sz w:val="24"/>
                <w:szCs w:val="24"/>
                <w:lang w:eastAsia="ru-RU"/>
              </w:rPr>
              <w:t>7</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Прибыль (убыток) до налогообложения</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507 557</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435 855</w:t>
            </w:r>
          </w:p>
        </w:tc>
      </w:tr>
      <w:tr w:rsidR="00FF733F" w:rsidRPr="00FF733F" w:rsidTr="00575013">
        <w:trPr>
          <w:trHeight w:val="221"/>
        </w:trPr>
        <w:tc>
          <w:tcPr>
            <w:tcW w:w="710" w:type="dxa"/>
            <w:tcBorders>
              <w:top w:val="nil"/>
              <w:left w:val="single" w:sz="4" w:space="0" w:color="auto"/>
              <w:bottom w:val="single" w:sz="4" w:space="0" w:color="auto"/>
              <w:right w:val="single" w:sz="4" w:space="0" w:color="auto"/>
            </w:tcBorders>
            <w:hideMark/>
          </w:tcPr>
          <w:p w:rsidR="00FF733F" w:rsidRPr="00FF733F" w:rsidRDefault="00575013" w:rsidP="00575013">
            <w:pPr>
              <w:spacing w:after="0" w:line="240" w:lineRule="auto"/>
              <w:jc w:val="right"/>
              <w:rPr>
                <w:rFonts w:ascii="Times New Roman CYR" w:eastAsia="Times New Roman" w:hAnsi="Times New Roman CYR" w:cs="Times New Roman CYR"/>
                <w:sz w:val="24"/>
                <w:szCs w:val="24"/>
                <w:lang w:eastAsia="ru-RU"/>
              </w:rPr>
            </w:pPr>
            <w:r w:rsidRPr="00575013">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8</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Начисленные (уплаченные) налоги</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187 271</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sz w:val="24"/>
                <w:szCs w:val="24"/>
                <w:lang w:eastAsia="ru-RU"/>
              </w:rPr>
            </w:pPr>
            <w:r w:rsidRPr="00FF733F">
              <w:rPr>
                <w:rFonts w:ascii="Times New Roman CYR" w:eastAsia="Times New Roman" w:hAnsi="Times New Roman CYR" w:cs="Times New Roman CYR"/>
                <w:sz w:val="24"/>
                <w:szCs w:val="24"/>
                <w:lang w:eastAsia="ru-RU"/>
              </w:rPr>
              <w:t>137 088</w:t>
            </w:r>
          </w:p>
        </w:tc>
      </w:tr>
      <w:tr w:rsidR="00FF733F" w:rsidRPr="00FF733F" w:rsidTr="00575013">
        <w:trPr>
          <w:trHeight w:val="234"/>
        </w:trPr>
        <w:tc>
          <w:tcPr>
            <w:tcW w:w="710" w:type="dxa"/>
            <w:tcBorders>
              <w:top w:val="nil"/>
              <w:left w:val="single" w:sz="4" w:space="0" w:color="auto"/>
              <w:bottom w:val="single" w:sz="4" w:space="0" w:color="auto"/>
              <w:right w:val="single" w:sz="4" w:space="0" w:color="auto"/>
            </w:tcBorders>
            <w:hideMark/>
          </w:tcPr>
          <w:p w:rsidR="00FF733F" w:rsidRPr="00FF733F" w:rsidRDefault="00575013" w:rsidP="00FF733F">
            <w:pPr>
              <w:spacing w:after="0" w:line="240" w:lineRule="auto"/>
              <w:jc w:val="right"/>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19</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Прибыль (убыток) после налогообложения</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320 286</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298 767</w:t>
            </w:r>
          </w:p>
        </w:tc>
      </w:tr>
      <w:tr w:rsidR="00FF733F" w:rsidRPr="00FF733F" w:rsidTr="00575013">
        <w:trPr>
          <w:trHeight w:val="234"/>
        </w:trPr>
        <w:tc>
          <w:tcPr>
            <w:tcW w:w="710" w:type="dxa"/>
            <w:tcBorders>
              <w:top w:val="nil"/>
              <w:left w:val="single" w:sz="4" w:space="0" w:color="auto"/>
              <w:bottom w:val="single" w:sz="4" w:space="0" w:color="auto"/>
              <w:right w:val="single" w:sz="4" w:space="0" w:color="auto"/>
            </w:tcBorders>
            <w:hideMark/>
          </w:tcPr>
          <w:p w:rsidR="00FF733F" w:rsidRPr="00FF733F" w:rsidRDefault="00FF733F" w:rsidP="00575013">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2</w:t>
            </w:r>
            <w:r w:rsidR="00575013">
              <w:rPr>
                <w:rFonts w:ascii="Times New Roman CYR" w:eastAsia="Times New Roman" w:hAnsi="Times New Roman CYR" w:cs="Times New Roman CYR"/>
                <w:b/>
                <w:bCs/>
                <w:sz w:val="24"/>
                <w:szCs w:val="24"/>
                <w:lang w:eastAsia="ru-RU"/>
              </w:rPr>
              <w:t>0</w:t>
            </w:r>
          </w:p>
        </w:tc>
        <w:tc>
          <w:tcPr>
            <w:tcW w:w="6943" w:type="dxa"/>
            <w:tcBorders>
              <w:top w:val="nil"/>
              <w:left w:val="nil"/>
              <w:bottom w:val="single" w:sz="4" w:space="0" w:color="auto"/>
              <w:right w:val="single" w:sz="4" w:space="0" w:color="auto"/>
            </w:tcBorders>
            <w:hideMark/>
          </w:tcPr>
          <w:p w:rsidR="00FF733F" w:rsidRPr="00FF733F" w:rsidRDefault="00FF733F" w:rsidP="00FF733F">
            <w:pPr>
              <w:spacing w:after="0" w:line="240" w:lineRule="auto"/>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Неиспользованная прибыль (убыток) за отчетный период</w:t>
            </w:r>
          </w:p>
        </w:tc>
        <w:tc>
          <w:tcPr>
            <w:tcW w:w="1275" w:type="dxa"/>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320 286</w:t>
            </w:r>
          </w:p>
        </w:tc>
        <w:tc>
          <w:tcPr>
            <w:tcW w:w="1421" w:type="dxa"/>
            <w:gridSpan w:val="2"/>
            <w:tcBorders>
              <w:top w:val="nil"/>
              <w:left w:val="nil"/>
              <w:bottom w:val="single" w:sz="4" w:space="0" w:color="auto"/>
              <w:right w:val="single" w:sz="4" w:space="0" w:color="auto"/>
            </w:tcBorders>
            <w:vAlign w:val="bottom"/>
            <w:hideMark/>
          </w:tcPr>
          <w:p w:rsidR="00FF733F" w:rsidRPr="00FF733F" w:rsidRDefault="00FF733F" w:rsidP="00FF733F">
            <w:pPr>
              <w:spacing w:after="0" w:line="240" w:lineRule="auto"/>
              <w:jc w:val="right"/>
              <w:rPr>
                <w:rFonts w:ascii="Times New Roman CYR" w:eastAsia="Times New Roman" w:hAnsi="Times New Roman CYR" w:cs="Times New Roman CYR"/>
                <w:b/>
                <w:bCs/>
                <w:sz w:val="24"/>
                <w:szCs w:val="24"/>
                <w:lang w:eastAsia="ru-RU"/>
              </w:rPr>
            </w:pPr>
            <w:r w:rsidRPr="00FF733F">
              <w:rPr>
                <w:rFonts w:ascii="Times New Roman CYR" w:eastAsia="Times New Roman" w:hAnsi="Times New Roman CYR" w:cs="Times New Roman CYR"/>
                <w:b/>
                <w:bCs/>
                <w:sz w:val="24"/>
                <w:szCs w:val="24"/>
                <w:lang w:eastAsia="ru-RU"/>
              </w:rPr>
              <w:t>298 767</w:t>
            </w:r>
          </w:p>
        </w:tc>
      </w:tr>
    </w:tbl>
    <w:p w:rsidR="008F769E" w:rsidRPr="00575013" w:rsidRDefault="008F769E" w:rsidP="00575013">
      <w:pPr>
        <w:rPr>
          <w:rFonts w:ascii="Times New Roman" w:hAnsi="Times New Roman"/>
          <w:sz w:val="24"/>
          <w:szCs w:val="24"/>
        </w:rPr>
      </w:pPr>
      <w:bookmarkStart w:id="0" w:name="_GoBack"/>
      <w:bookmarkEnd w:id="0"/>
    </w:p>
    <w:sectPr w:rsidR="008F769E" w:rsidRPr="00575013" w:rsidSect="00E867C8">
      <w:footerReference w:type="default" r:id="rId1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D1" w:rsidRDefault="000278D1" w:rsidP="00EC171B">
      <w:pPr>
        <w:spacing w:after="0" w:line="240" w:lineRule="auto"/>
      </w:pPr>
      <w:r>
        <w:separator/>
      </w:r>
    </w:p>
  </w:endnote>
  <w:endnote w:type="continuationSeparator" w:id="0">
    <w:p w:rsidR="000278D1" w:rsidRDefault="000278D1" w:rsidP="00EC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1B" w:rsidRDefault="00EC171B">
    <w:pPr>
      <w:pStyle w:val="a8"/>
      <w:jc w:val="center"/>
    </w:pPr>
    <w:r>
      <w:fldChar w:fldCharType="begin"/>
    </w:r>
    <w:r>
      <w:instrText xml:space="preserve"> PAGE   \* MERGEFORMAT </w:instrText>
    </w:r>
    <w:r>
      <w:fldChar w:fldCharType="separate"/>
    </w:r>
    <w:r w:rsidR="00C74B73">
      <w:rPr>
        <w:noProof/>
      </w:rPr>
      <w:t>1</w:t>
    </w:r>
    <w:r>
      <w:fldChar w:fldCharType="end"/>
    </w:r>
  </w:p>
  <w:p w:rsidR="00EC171B" w:rsidRDefault="00EC17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D1" w:rsidRDefault="000278D1" w:rsidP="00EC171B">
      <w:pPr>
        <w:spacing w:after="0" w:line="240" w:lineRule="auto"/>
      </w:pPr>
      <w:r>
        <w:separator/>
      </w:r>
    </w:p>
  </w:footnote>
  <w:footnote w:type="continuationSeparator" w:id="0">
    <w:p w:rsidR="000278D1" w:rsidRDefault="000278D1" w:rsidP="00EC1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1CB"/>
    <w:multiLevelType w:val="hybridMultilevel"/>
    <w:tmpl w:val="7054A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10367E"/>
    <w:multiLevelType w:val="hybridMultilevel"/>
    <w:tmpl w:val="6004F29C"/>
    <w:lvl w:ilvl="0" w:tplc="E4D44272">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652EB"/>
    <w:multiLevelType w:val="multilevel"/>
    <w:tmpl w:val="AD60B30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670BB1"/>
    <w:multiLevelType w:val="hybridMultilevel"/>
    <w:tmpl w:val="63B48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BA7913"/>
    <w:multiLevelType w:val="hybridMultilevel"/>
    <w:tmpl w:val="46662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5475B"/>
    <w:multiLevelType w:val="hybridMultilevel"/>
    <w:tmpl w:val="A880A488"/>
    <w:lvl w:ilvl="0" w:tplc="4088016A">
      <w:start w:val="2"/>
      <w:numFmt w:val="decimal"/>
      <w:lvlText w:val="%1"/>
      <w:lvlJc w:val="left"/>
      <w:pPr>
        <w:ind w:left="3490" w:hanging="360"/>
      </w:pPr>
      <w:rPr>
        <w:rFonts w:hint="default"/>
      </w:rPr>
    </w:lvl>
    <w:lvl w:ilvl="1" w:tplc="04190019" w:tentative="1">
      <w:start w:val="1"/>
      <w:numFmt w:val="lowerLetter"/>
      <w:lvlText w:val="%2."/>
      <w:lvlJc w:val="left"/>
      <w:pPr>
        <w:ind w:left="4210" w:hanging="360"/>
      </w:pPr>
    </w:lvl>
    <w:lvl w:ilvl="2" w:tplc="0419001B" w:tentative="1">
      <w:start w:val="1"/>
      <w:numFmt w:val="lowerRoman"/>
      <w:lvlText w:val="%3."/>
      <w:lvlJc w:val="right"/>
      <w:pPr>
        <w:ind w:left="4930" w:hanging="180"/>
      </w:pPr>
    </w:lvl>
    <w:lvl w:ilvl="3" w:tplc="0419000F" w:tentative="1">
      <w:start w:val="1"/>
      <w:numFmt w:val="decimal"/>
      <w:lvlText w:val="%4."/>
      <w:lvlJc w:val="left"/>
      <w:pPr>
        <w:ind w:left="5650" w:hanging="360"/>
      </w:pPr>
    </w:lvl>
    <w:lvl w:ilvl="4" w:tplc="04190019" w:tentative="1">
      <w:start w:val="1"/>
      <w:numFmt w:val="lowerLetter"/>
      <w:lvlText w:val="%5."/>
      <w:lvlJc w:val="left"/>
      <w:pPr>
        <w:ind w:left="6370" w:hanging="360"/>
      </w:pPr>
    </w:lvl>
    <w:lvl w:ilvl="5" w:tplc="0419001B" w:tentative="1">
      <w:start w:val="1"/>
      <w:numFmt w:val="lowerRoman"/>
      <w:lvlText w:val="%6."/>
      <w:lvlJc w:val="right"/>
      <w:pPr>
        <w:ind w:left="7090" w:hanging="180"/>
      </w:pPr>
    </w:lvl>
    <w:lvl w:ilvl="6" w:tplc="0419000F" w:tentative="1">
      <w:start w:val="1"/>
      <w:numFmt w:val="decimal"/>
      <w:lvlText w:val="%7."/>
      <w:lvlJc w:val="left"/>
      <w:pPr>
        <w:ind w:left="7810" w:hanging="360"/>
      </w:pPr>
    </w:lvl>
    <w:lvl w:ilvl="7" w:tplc="04190019" w:tentative="1">
      <w:start w:val="1"/>
      <w:numFmt w:val="lowerLetter"/>
      <w:lvlText w:val="%8."/>
      <w:lvlJc w:val="left"/>
      <w:pPr>
        <w:ind w:left="8530" w:hanging="360"/>
      </w:pPr>
    </w:lvl>
    <w:lvl w:ilvl="8" w:tplc="0419001B" w:tentative="1">
      <w:start w:val="1"/>
      <w:numFmt w:val="lowerRoman"/>
      <w:lvlText w:val="%9."/>
      <w:lvlJc w:val="right"/>
      <w:pPr>
        <w:ind w:left="9250" w:hanging="180"/>
      </w:pPr>
    </w:lvl>
  </w:abstractNum>
  <w:abstractNum w:abstractNumId="6">
    <w:nsid w:val="10217CEA"/>
    <w:multiLevelType w:val="hybridMultilevel"/>
    <w:tmpl w:val="FA9E1F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6F6DF8"/>
    <w:multiLevelType w:val="multilevel"/>
    <w:tmpl w:val="0D84ECE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246F79"/>
    <w:multiLevelType w:val="hybridMultilevel"/>
    <w:tmpl w:val="99085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4374D0"/>
    <w:multiLevelType w:val="hybridMultilevel"/>
    <w:tmpl w:val="36F0F9A8"/>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10">
    <w:nsid w:val="19616353"/>
    <w:multiLevelType w:val="hybridMultilevel"/>
    <w:tmpl w:val="5E149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492340"/>
    <w:multiLevelType w:val="multilevel"/>
    <w:tmpl w:val="BBB8F39A"/>
    <w:lvl w:ilvl="0">
      <w:start w:val="2"/>
      <w:numFmt w:val="decimal"/>
      <w:lvlText w:val="%1."/>
      <w:lvlJc w:val="left"/>
      <w:pPr>
        <w:tabs>
          <w:tab w:val="num" w:pos="540"/>
        </w:tabs>
        <w:ind w:left="540" w:hanging="540"/>
      </w:pPr>
      <w:rPr>
        <w:rFonts w:hint="default"/>
        <w:color w:val="auto"/>
      </w:rPr>
    </w:lvl>
    <w:lvl w:ilvl="1">
      <w:start w:val="1"/>
      <w:numFmt w:val="decimal"/>
      <w:lvlText w:val="3.%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nsid w:val="1A614223"/>
    <w:multiLevelType w:val="multilevel"/>
    <w:tmpl w:val="A9CA599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1A8C2265"/>
    <w:multiLevelType w:val="hybridMultilevel"/>
    <w:tmpl w:val="6B1C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449BB"/>
    <w:multiLevelType w:val="multilevel"/>
    <w:tmpl w:val="9C9EC014"/>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5">
    <w:nsid w:val="2D803104"/>
    <w:multiLevelType w:val="multilevel"/>
    <w:tmpl w:val="68FE725A"/>
    <w:lvl w:ilvl="0">
      <w:start w:val="2"/>
      <w:numFmt w:val="decimal"/>
      <w:lvlText w:val="%1."/>
      <w:lvlJc w:val="left"/>
      <w:pPr>
        <w:ind w:left="450" w:hanging="450"/>
      </w:pPr>
      <w:rPr>
        <w:rFonts w:hint="default"/>
      </w:rPr>
    </w:lvl>
    <w:lvl w:ilvl="1">
      <w:start w:val="1"/>
      <w:numFmt w:val="decimal"/>
      <w:lvlText w:val="%1.%2."/>
      <w:lvlJc w:val="left"/>
      <w:pPr>
        <w:ind w:left="31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5D4520A"/>
    <w:multiLevelType w:val="multilevel"/>
    <w:tmpl w:val="9C9EC014"/>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7">
    <w:nsid w:val="38497F5F"/>
    <w:multiLevelType w:val="hybridMultilevel"/>
    <w:tmpl w:val="F78C63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9412F00"/>
    <w:multiLevelType w:val="hybridMultilevel"/>
    <w:tmpl w:val="AD147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F7A61"/>
    <w:multiLevelType w:val="hybridMultilevel"/>
    <w:tmpl w:val="0944B9E8"/>
    <w:lvl w:ilvl="0" w:tplc="73AC2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5B73CC0"/>
    <w:multiLevelType w:val="hybridMultilevel"/>
    <w:tmpl w:val="9BD82084"/>
    <w:lvl w:ilvl="0" w:tplc="E2F6956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5D6DCA"/>
    <w:multiLevelType w:val="multilevel"/>
    <w:tmpl w:val="670A56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C4F1A53"/>
    <w:multiLevelType w:val="multilevel"/>
    <w:tmpl w:val="9C9EC014"/>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23">
    <w:nsid w:val="5E0A5FCE"/>
    <w:multiLevelType w:val="hybridMultilevel"/>
    <w:tmpl w:val="35B85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C926EE"/>
    <w:multiLevelType w:val="hybridMultilevel"/>
    <w:tmpl w:val="63808A38"/>
    <w:lvl w:ilvl="0" w:tplc="0422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DE526D"/>
    <w:multiLevelType w:val="hybridMultilevel"/>
    <w:tmpl w:val="475ABC54"/>
    <w:lvl w:ilvl="0" w:tplc="843A2B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F716A7"/>
    <w:multiLevelType w:val="hybridMultilevel"/>
    <w:tmpl w:val="F77AC974"/>
    <w:lvl w:ilvl="0" w:tplc="CA3E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3A6C8E"/>
    <w:multiLevelType w:val="multilevel"/>
    <w:tmpl w:val="AF4A426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E56213"/>
    <w:multiLevelType w:val="multilevel"/>
    <w:tmpl w:val="67D846A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9">
    <w:nsid w:val="6D7D18C8"/>
    <w:multiLevelType w:val="hybridMultilevel"/>
    <w:tmpl w:val="71B8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36C44"/>
    <w:multiLevelType w:val="hybridMultilevel"/>
    <w:tmpl w:val="90D48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30066A"/>
    <w:multiLevelType w:val="hybridMultilevel"/>
    <w:tmpl w:val="DB2CBE0A"/>
    <w:lvl w:ilvl="0" w:tplc="45A42E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DF16CA"/>
    <w:multiLevelType w:val="multilevel"/>
    <w:tmpl w:val="F1D28A5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7DD324B"/>
    <w:multiLevelType w:val="multilevel"/>
    <w:tmpl w:val="2C483C3A"/>
    <w:lvl w:ilvl="0">
      <w:start w:val="1"/>
      <w:numFmt w:val="decimal"/>
      <w:lvlText w:val="%1."/>
      <w:lvlJc w:val="left"/>
      <w:pPr>
        <w:ind w:left="450" w:hanging="450"/>
      </w:pPr>
      <w:rPr>
        <w:rFonts w:hint="default"/>
      </w:rPr>
    </w:lvl>
    <w:lvl w:ilvl="1">
      <w:start w:val="3"/>
      <w:numFmt w:val="decimal"/>
      <w:lvlText w:val="%1.%2."/>
      <w:lvlJc w:val="left"/>
      <w:pPr>
        <w:ind w:left="3850" w:hanging="720"/>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580" w:hanging="180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7200" w:hanging="2160"/>
      </w:pPr>
      <w:rPr>
        <w:rFonts w:hint="default"/>
      </w:rPr>
    </w:lvl>
  </w:abstractNum>
  <w:abstractNum w:abstractNumId="34">
    <w:nsid w:val="79057530"/>
    <w:multiLevelType w:val="hybridMultilevel"/>
    <w:tmpl w:val="FC90C0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B2B7CF7"/>
    <w:multiLevelType w:val="hybridMultilevel"/>
    <w:tmpl w:val="D3D4E6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B942BDB"/>
    <w:multiLevelType w:val="multilevel"/>
    <w:tmpl w:val="6A70A36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B9D0EF1"/>
    <w:multiLevelType w:val="multilevel"/>
    <w:tmpl w:val="C84495B6"/>
    <w:lvl w:ilvl="0">
      <w:start w:val="1"/>
      <w:numFmt w:val="decimal"/>
      <w:lvlText w:val="%1"/>
      <w:lvlJc w:val="left"/>
      <w:pPr>
        <w:ind w:left="375" w:hanging="375"/>
      </w:pPr>
      <w:rPr>
        <w:rFonts w:hint="default"/>
      </w:rPr>
    </w:lvl>
    <w:lvl w:ilvl="1">
      <w:start w:val="3"/>
      <w:numFmt w:val="decimal"/>
      <w:lvlText w:val="%1.%2"/>
      <w:lvlJc w:val="left"/>
      <w:pPr>
        <w:ind w:left="4225" w:hanging="375"/>
      </w:pPr>
      <w:rPr>
        <w:rFonts w:hint="default"/>
      </w:rPr>
    </w:lvl>
    <w:lvl w:ilvl="2">
      <w:start w:val="1"/>
      <w:numFmt w:val="decimal"/>
      <w:lvlText w:val="%1.%2.%3"/>
      <w:lvlJc w:val="left"/>
      <w:pPr>
        <w:ind w:left="8420" w:hanging="720"/>
      </w:pPr>
      <w:rPr>
        <w:rFonts w:hint="default"/>
      </w:rPr>
    </w:lvl>
    <w:lvl w:ilvl="3">
      <w:start w:val="1"/>
      <w:numFmt w:val="decimal"/>
      <w:lvlText w:val="%1.%2.%3.%4"/>
      <w:lvlJc w:val="left"/>
      <w:pPr>
        <w:ind w:left="12630" w:hanging="1080"/>
      </w:pPr>
      <w:rPr>
        <w:rFonts w:hint="default"/>
      </w:rPr>
    </w:lvl>
    <w:lvl w:ilvl="4">
      <w:start w:val="1"/>
      <w:numFmt w:val="decimal"/>
      <w:lvlText w:val="%1.%2.%3.%4.%5"/>
      <w:lvlJc w:val="left"/>
      <w:pPr>
        <w:ind w:left="16480" w:hanging="1080"/>
      </w:pPr>
      <w:rPr>
        <w:rFonts w:hint="default"/>
      </w:rPr>
    </w:lvl>
    <w:lvl w:ilvl="5">
      <w:start w:val="1"/>
      <w:numFmt w:val="decimal"/>
      <w:lvlText w:val="%1.%2.%3.%4.%5.%6"/>
      <w:lvlJc w:val="left"/>
      <w:pPr>
        <w:ind w:left="20690" w:hanging="1440"/>
      </w:pPr>
      <w:rPr>
        <w:rFonts w:hint="default"/>
      </w:rPr>
    </w:lvl>
    <w:lvl w:ilvl="6">
      <w:start w:val="1"/>
      <w:numFmt w:val="decimal"/>
      <w:lvlText w:val="%1.%2.%3.%4.%5.%6.%7"/>
      <w:lvlJc w:val="left"/>
      <w:pPr>
        <w:ind w:left="24540" w:hanging="1440"/>
      </w:pPr>
      <w:rPr>
        <w:rFonts w:hint="default"/>
      </w:rPr>
    </w:lvl>
    <w:lvl w:ilvl="7">
      <w:start w:val="1"/>
      <w:numFmt w:val="decimal"/>
      <w:lvlText w:val="%1.%2.%3.%4.%5.%6.%7.%8"/>
      <w:lvlJc w:val="left"/>
      <w:pPr>
        <w:ind w:left="28750" w:hanging="1800"/>
      </w:pPr>
      <w:rPr>
        <w:rFonts w:hint="default"/>
      </w:rPr>
    </w:lvl>
    <w:lvl w:ilvl="8">
      <w:start w:val="1"/>
      <w:numFmt w:val="decimal"/>
      <w:lvlText w:val="%1.%2.%3.%4.%5.%6.%7.%8.%9"/>
      <w:lvlJc w:val="left"/>
      <w:pPr>
        <w:ind w:left="-32576" w:hanging="2160"/>
      </w:pPr>
      <w:rPr>
        <w:rFonts w:hint="default"/>
      </w:rPr>
    </w:lvl>
  </w:abstractNum>
  <w:abstractNum w:abstractNumId="38">
    <w:nsid w:val="7E654983"/>
    <w:multiLevelType w:val="singleLevel"/>
    <w:tmpl w:val="D3924894"/>
    <w:lvl w:ilvl="0">
      <w:numFmt w:val="bullet"/>
      <w:lvlText w:val="-"/>
      <w:lvlJc w:val="left"/>
      <w:pPr>
        <w:tabs>
          <w:tab w:val="num" w:pos="1068"/>
        </w:tabs>
        <w:ind w:left="1068" w:hanging="360"/>
      </w:pPr>
    </w:lvl>
  </w:abstractNum>
  <w:num w:numId="1">
    <w:abstractNumId w:val="22"/>
  </w:num>
  <w:num w:numId="2">
    <w:abstractNumId w:val="30"/>
  </w:num>
  <w:num w:numId="3">
    <w:abstractNumId w:val="1"/>
  </w:num>
  <w:num w:numId="4">
    <w:abstractNumId w:val="15"/>
  </w:num>
  <w:num w:numId="5">
    <w:abstractNumId w:val="16"/>
  </w:num>
  <w:num w:numId="6">
    <w:abstractNumId w:val="9"/>
  </w:num>
  <w:num w:numId="7">
    <w:abstractNumId w:val="18"/>
  </w:num>
  <w:num w:numId="8">
    <w:abstractNumId w:val="35"/>
  </w:num>
  <w:num w:numId="9">
    <w:abstractNumId w:val="6"/>
  </w:num>
  <w:num w:numId="10">
    <w:abstractNumId w:val="10"/>
  </w:num>
  <w:num w:numId="11">
    <w:abstractNumId w:val="13"/>
  </w:num>
  <w:num w:numId="12">
    <w:abstractNumId w:val="14"/>
  </w:num>
  <w:num w:numId="13">
    <w:abstractNumId w:val="34"/>
  </w:num>
  <w:num w:numId="14">
    <w:abstractNumId w:val="3"/>
  </w:num>
  <w:num w:numId="15">
    <w:abstractNumId w:val="23"/>
  </w:num>
  <w:num w:numId="16">
    <w:abstractNumId w:val="8"/>
  </w:num>
  <w:num w:numId="17">
    <w:abstractNumId w:val="4"/>
  </w:num>
  <w:num w:numId="18">
    <w:abstractNumId w:val="0"/>
  </w:num>
  <w:num w:numId="19">
    <w:abstractNumId w:val="31"/>
  </w:num>
  <w:num w:numId="20">
    <w:abstractNumId w:val="5"/>
  </w:num>
  <w:num w:numId="21">
    <w:abstractNumId w:val="26"/>
  </w:num>
  <w:num w:numId="22">
    <w:abstractNumId w:val="36"/>
  </w:num>
  <w:num w:numId="23">
    <w:abstractNumId w:val="33"/>
  </w:num>
  <w:num w:numId="24">
    <w:abstractNumId w:val="28"/>
  </w:num>
  <w:num w:numId="25">
    <w:abstractNumId w:val="2"/>
  </w:num>
  <w:num w:numId="26">
    <w:abstractNumId w:val="29"/>
  </w:num>
  <w:num w:numId="27">
    <w:abstractNumId w:val="11"/>
  </w:num>
  <w:num w:numId="28">
    <w:abstractNumId w:val="38"/>
  </w:num>
  <w:num w:numId="29">
    <w:abstractNumId w:val="12"/>
  </w:num>
  <w:num w:numId="30">
    <w:abstractNumId w:val="21"/>
  </w:num>
  <w:num w:numId="31">
    <w:abstractNumId w:val="7"/>
  </w:num>
  <w:num w:numId="32">
    <w:abstractNumId w:val="20"/>
  </w:num>
  <w:num w:numId="33">
    <w:abstractNumId w:val="25"/>
  </w:num>
  <w:num w:numId="34">
    <w:abstractNumId w:val="37"/>
  </w:num>
  <w:num w:numId="35">
    <w:abstractNumId w:val="27"/>
  </w:num>
  <w:num w:numId="36">
    <w:abstractNumId w:val="24"/>
  </w:num>
  <w:num w:numId="37">
    <w:abstractNumId w:val="19"/>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9A"/>
    <w:rsid w:val="000278D1"/>
    <w:rsid w:val="00062ECD"/>
    <w:rsid w:val="000960AB"/>
    <w:rsid w:val="000A7410"/>
    <w:rsid w:val="000E568C"/>
    <w:rsid w:val="000F1872"/>
    <w:rsid w:val="00123D8A"/>
    <w:rsid w:val="00127C80"/>
    <w:rsid w:val="001330E7"/>
    <w:rsid w:val="00134BFE"/>
    <w:rsid w:val="00144F90"/>
    <w:rsid w:val="0015424B"/>
    <w:rsid w:val="00161AB1"/>
    <w:rsid w:val="001D0A9C"/>
    <w:rsid w:val="001D33FF"/>
    <w:rsid w:val="001E2921"/>
    <w:rsid w:val="0023035B"/>
    <w:rsid w:val="002514BF"/>
    <w:rsid w:val="00284B68"/>
    <w:rsid w:val="002851F0"/>
    <w:rsid w:val="00301B36"/>
    <w:rsid w:val="00317B68"/>
    <w:rsid w:val="00322607"/>
    <w:rsid w:val="00323B78"/>
    <w:rsid w:val="0034697E"/>
    <w:rsid w:val="0035188C"/>
    <w:rsid w:val="00352C9A"/>
    <w:rsid w:val="003562D0"/>
    <w:rsid w:val="003771A2"/>
    <w:rsid w:val="00384E10"/>
    <w:rsid w:val="00386580"/>
    <w:rsid w:val="003E1EBE"/>
    <w:rsid w:val="00437E35"/>
    <w:rsid w:val="004904C4"/>
    <w:rsid w:val="00493A13"/>
    <w:rsid w:val="0050078C"/>
    <w:rsid w:val="0051216E"/>
    <w:rsid w:val="00521D65"/>
    <w:rsid w:val="00537EAC"/>
    <w:rsid w:val="00562D64"/>
    <w:rsid w:val="005631BB"/>
    <w:rsid w:val="005705A6"/>
    <w:rsid w:val="00571BFB"/>
    <w:rsid w:val="00575013"/>
    <w:rsid w:val="00576915"/>
    <w:rsid w:val="005A6DC1"/>
    <w:rsid w:val="005C33BA"/>
    <w:rsid w:val="005D6775"/>
    <w:rsid w:val="005E2353"/>
    <w:rsid w:val="005E327C"/>
    <w:rsid w:val="00616CAD"/>
    <w:rsid w:val="0063236F"/>
    <w:rsid w:val="0065595D"/>
    <w:rsid w:val="006663E7"/>
    <w:rsid w:val="00696285"/>
    <w:rsid w:val="00697267"/>
    <w:rsid w:val="006B3B82"/>
    <w:rsid w:val="006E4E94"/>
    <w:rsid w:val="006F42BF"/>
    <w:rsid w:val="00703071"/>
    <w:rsid w:val="00703F3C"/>
    <w:rsid w:val="0075176B"/>
    <w:rsid w:val="00756D30"/>
    <w:rsid w:val="00764150"/>
    <w:rsid w:val="00794F79"/>
    <w:rsid w:val="007A270F"/>
    <w:rsid w:val="007B1750"/>
    <w:rsid w:val="007B5468"/>
    <w:rsid w:val="007D2AAC"/>
    <w:rsid w:val="007D57A1"/>
    <w:rsid w:val="007E58AD"/>
    <w:rsid w:val="007E6FE3"/>
    <w:rsid w:val="007F22DE"/>
    <w:rsid w:val="00814BF9"/>
    <w:rsid w:val="008414BA"/>
    <w:rsid w:val="00845242"/>
    <w:rsid w:val="008470BE"/>
    <w:rsid w:val="00866ED6"/>
    <w:rsid w:val="008C6711"/>
    <w:rsid w:val="008E1191"/>
    <w:rsid w:val="008F0F3B"/>
    <w:rsid w:val="008F378D"/>
    <w:rsid w:val="008F5CBB"/>
    <w:rsid w:val="008F769E"/>
    <w:rsid w:val="00912B7C"/>
    <w:rsid w:val="00926272"/>
    <w:rsid w:val="00953657"/>
    <w:rsid w:val="00965508"/>
    <w:rsid w:val="00990308"/>
    <w:rsid w:val="009A0109"/>
    <w:rsid w:val="009C59C7"/>
    <w:rsid w:val="009E7ACC"/>
    <w:rsid w:val="00A67FCA"/>
    <w:rsid w:val="00A71065"/>
    <w:rsid w:val="00A779DD"/>
    <w:rsid w:val="00A96E1F"/>
    <w:rsid w:val="00AB202D"/>
    <w:rsid w:val="00AD0AA5"/>
    <w:rsid w:val="00B3718C"/>
    <w:rsid w:val="00B372C7"/>
    <w:rsid w:val="00B45BC0"/>
    <w:rsid w:val="00B618D4"/>
    <w:rsid w:val="00B712F5"/>
    <w:rsid w:val="00BB2E63"/>
    <w:rsid w:val="00BB5CDD"/>
    <w:rsid w:val="00BC1268"/>
    <w:rsid w:val="00BF5C2D"/>
    <w:rsid w:val="00C03174"/>
    <w:rsid w:val="00C03991"/>
    <w:rsid w:val="00C04E77"/>
    <w:rsid w:val="00C31A9B"/>
    <w:rsid w:val="00C35E77"/>
    <w:rsid w:val="00C44917"/>
    <w:rsid w:val="00C659A2"/>
    <w:rsid w:val="00C74B73"/>
    <w:rsid w:val="00C759FE"/>
    <w:rsid w:val="00C804D6"/>
    <w:rsid w:val="00CA64E2"/>
    <w:rsid w:val="00CB3E10"/>
    <w:rsid w:val="00CE7099"/>
    <w:rsid w:val="00CF0CA0"/>
    <w:rsid w:val="00D20BB3"/>
    <w:rsid w:val="00D24581"/>
    <w:rsid w:val="00D27B3B"/>
    <w:rsid w:val="00D3528E"/>
    <w:rsid w:val="00D37721"/>
    <w:rsid w:val="00D47BF6"/>
    <w:rsid w:val="00D5622A"/>
    <w:rsid w:val="00D56ABD"/>
    <w:rsid w:val="00D744AB"/>
    <w:rsid w:val="00D81F88"/>
    <w:rsid w:val="00D83281"/>
    <w:rsid w:val="00D9728D"/>
    <w:rsid w:val="00DA0AF0"/>
    <w:rsid w:val="00DA2CAA"/>
    <w:rsid w:val="00DA668B"/>
    <w:rsid w:val="00DA75F1"/>
    <w:rsid w:val="00DB2068"/>
    <w:rsid w:val="00DB7537"/>
    <w:rsid w:val="00E1530B"/>
    <w:rsid w:val="00E15589"/>
    <w:rsid w:val="00E15B0E"/>
    <w:rsid w:val="00E24681"/>
    <w:rsid w:val="00E35E85"/>
    <w:rsid w:val="00E57881"/>
    <w:rsid w:val="00E76C3E"/>
    <w:rsid w:val="00E867C8"/>
    <w:rsid w:val="00EC171B"/>
    <w:rsid w:val="00ED4DF5"/>
    <w:rsid w:val="00F167E1"/>
    <w:rsid w:val="00F35D91"/>
    <w:rsid w:val="00F474A2"/>
    <w:rsid w:val="00F60547"/>
    <w:rsid w:val="00F85583"/>
    <w:rsid w:val="00F90A3E"/>
    <w:rsid w:val="00FA0242"/>
    <w:rsid w:val="00FA5FA4"/>
    <w:rsid w:val="00FB3EB2"/>
    <w:rsid w:val="00FB48F3"/>
    <w:rsid w:val="00FC7F40"/>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104"/>
    <o:shapelayout v:ext="edit">
      <o:idmap v:ext="edit" data="1"/>
    </o:shapelayout>
  </w:shapeDefaults>
  <w:decimalSymbol w:val=","/>
  <w:listSeparator w:val=";"/>
  <w15:chartTrackingRefBased/>
  <w15:docId w15:val="{D2CB424B-F875-47F4-9972-C85E6431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E77"/>
    <w:pPr>
      <w:spacing w:after="200" w:line="276" w:lineRule="auto"/>
    </w:pPr>
    <w:rPr>
      <w:sz w:val="22"/>
      <w:szCs w:val="22"/>
      <w:lang w:eastAsia="en-US"/>
    </w:rPr>
  </w:style>
  <w:style w:type="paragraph" w:styleId="1">
    <w:name w:val="heading 1"/>
    <w:basedOn w:val="a"/>
    <w:next w:val="a"/>
    <w:link w:val="10"/>
    <w:uiPriority w:val="9"/>
    <w:qFormat/>
    <w:rsid w:val="00E15B0E"/>
    <w:pPr>
      <w:keepNext/>
      <w:spacing w:before="240" w:after="60"/>
      <w:outlineLvl w:val="0"/>
    </w:pPr>
    <w:rPr>
      <w:rFonts w:ascii="Cambria" w:eastAsia="Times New Roman" w:hAnsi="Cambria"/>
      <w:b/>
      <w:bCs/>
      <w:kern w:val="32"/>
      <w:sz w:val="32"/>
      <w:szCs w:val="32"/>
    </w:rPr>
  </w:style>
  <w:style w:type="paragraph" w:styleId="5">
    <w:name w:val="heading 5"/>
    <w:basedOn w:val="a"/>
    <w:next w:val="a"/>
    <w:link w:val="50"/>
    <w:qFormat/>
    <w:rsid w:val="00284B68"/>
    <w:pPr>
      <w:keepNext/>
      <w:widowControl w:val="0"/>
      <w:spacing w:after="0" w:line="260" w:lineRule="exact"/>
      <w:ind w:right="100"/>
      <w:jc w:val="center"/>
      <w:outlineLvl w:val="4"/>
    </w:pPr>
    <w:rPr>
      <w:rFonts w:ascii="Times New Roman" w:eastAsia="Times New Roman" w:hAnsi="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84B68"/>
    <w:rPr>
      <w:rFonts w:ascii="Times New Roman" w:eastAsia="Times New Roman" w:hAnsi="Times New Roman"/>
      <w:snapToGrid w:val="0"/>
      <w:sz w:val="24"/>
    </w:rPr>
  </w:style>
  <w:style w:type="paragraph" w:styleId="a3">
    <w:name w:val="List Paragraph"/>
    <w:basedOn w:val="a"/>
    <w:uiPriority w:val="34"/>
    <w:qFormat/>
    <w:rsid w:val="008F0F3B"/>
    <w:pPr>
      <w:ind w:left="720"/>
      <w:contextualSpacing/>
    </w:pPr>
  </w:style>
  <w:style w:type="character" w:styleId="a4">
    <w:name w:val="Hyperlink"/>
    <w:basedOn w:val="a0"/>
    <w:uiPriority w:val="99"/>
    <w:unhideWhenUsed/>
    <w:rsid w:val="00B45BC0"/>
    <w:rPr>
      <w:color w:val="0000FF"/>
      <w:u w:val="single"/>
    </w:rPr>
  </w:style>
  <w:style w:type="paragraph" w:customStyle="1" w:styleId="11">
    <w:name w:val="Стиль Заголовок 1"/>
    <w:basedOn w:val="1"/>
    <w:rsid w:val="00E15B0E"/>
    <w:pPr>
      <w:spacing w:before="0" w:after="0" w:line="240" w:lineRule="auto"/>
      <w:jc w:val="center"/>
    </w:pPr>
    <w:rPr>
      <w:rFonts w:ascii="Times New Roman" w:hAnsi="Times New Roman"/>
      <w:sz w:val="24"/>
      <w:szCs w:val="20"/>
      <w:lang w:eastAsia="ru-RU"/>
    </w:rPr>
  </w:style>
  <w:style w:type="character" w:customStyle="1" w:styleId="10">
    <w:name w:val="Заголовок 1 Знак"/>
    <w:basedOn w:val="a0"/>
    <w:link w:val="1"/>
    <w:uiPriority w:val="9"/>
    <w:rsid w:val="00E15B0E"/>
    <w:rPr>
      <w:rFonts w:ascii="Cambria" w:eastAsia="Times New Roman" w:hAnsi="Cambria" w:cs="Times New Roman"/>
      <w:b/>
      <w:bCs/>
      <w:kern w:val="32"/>
      <w:sz w:val="32"/>
      <w:szCs w:val="32"/>
      <w:lang w:eastAsia="en-US"/>
    </w:rPr>
  </w:style>
  <w:style w:type="paragraph" w:styleId="a5">
    <w:name w:val="No Spacing"/>
    <w:uiPriority w:val="1"/>
    <w:qFormat/>
    <w:rsid w:val="00E15B0E"/>
    <w:rPr>
      <w:sz w:val="22"/>
      <w:szCs w:val="22"/>
      <w:lang w:eastAsia="en-US"/>
    </w:rPr>
  </w:style>
  <w:style w:type="paragraph" w:styleId="a6">
    <w:name w:val="header"/>
    <w:basedOn w:val="a"/>
    <w:link w:val="a7"/>
    <w:uiPriority w:val="99"/>
    <w:unhideWhenUsed/>
    <w:rsid w:val="00EC171B"/>
    <w:pPr>
      <w:tabs>
        <w:tab w:val="center" w:pos="4677"/>
        <w:tab w:val="right" w:pos="9355"/>
      </w:tabs>
    </w:pPr>
  </w:style>
  <w:style w:type="character" w:customStyle="1" w:styleId="a7">
    <w:name w:val="Верхний колонтитул Знак"/>
    <w:basedOn w:val="a0"/>
    <w:link w:val="a6"/>
    <w:uiPriority w:val="99"/>
    <w:rsid w:val="00EC171B"/>
    <w:rPr>
      <w:sz w:val="22"/>
      <w:szCs w:val="22"/>
      <w:lang w:eastAsia="en-US"/>
    </w:rPr>
  </w:style>
  <w:style w:type="paragraph" w:styleId="a8">
    <w:name w:val="footer"/>
    <w:basedOn w:val="a"/>
    <w:link w:val="a9"/>
    <w:uiPriority w:val="99"/>
    <w:unhideWhenUsed/>
    <w:rsid w:val="00EC171B"/>
    <w:pPr>
      <w:tabs>
        <w:tab w:val="center" w:pos="4677"/>
        <w:tab w:val="right" w:pos="9355"/>
      </w:tabs>
    </w:pPr>
  </w:style>
  <w:style w:type="character" w:customStyle="1" w:styleId="a9">
    <w:name w:val="Нижний колонтитул Знак"/>
    <w:basedOn w:val="a0"/>
    <w:link w:val="a8"/>
    <w:uiPriority w:val="99"/>
    <w:rsid w:val="00EC171B"/>
    <w:rPr>
      <w:sz w:val="22"/>
      <w:szCs w:val="22"/>
      <w:lang w:eastAsia="en-US"/>
    </w:rPr>
  </w:style>
  <w:style w:type="paragraph" w:styleId="aa">
    <w:name w:val="Body Text Indent"/>
    <w:basedOn w:val="a"/>
    <w:link w:val="ab"/>
    <w:rsid w:val="00521D65"/>
    <w:pPr>
      <w:widowControl w:val="0"/>
      <w:autoSpaceDE w:val="0"/>
      <w:autoSpaceDN w:val="0"/>
      <w:adjustRightInd w:val="0"/>
      <w:spacing w:after="0" w:line="260" w:lineRule="auto"/>
      <w:ind w:left="840"/>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rsid w:val="00521D65"/>
    <w:rPr>
      <w:rFonts w:ascii="Times New Roman" w:eastAsia="Times New Roman" w:hAnsi="Times New Roman"/>
      <w:sz w:val="28"/>
    </w:rPr>
  </w:style>
  <w:style w:type="paragraph" w:styleId="2">
    <w:name w:val="Body Text 2"/>
    <w:basedOn w:val="a"/>
    <w:link w:val="20"/>
    <w:rsid w:val="00521D65"/>
    <w:pPr>
      <w:widowControl w:val="0"/>
      <w:autoSpaceDE w:val="0"/>
      <w:autoSpaceDN w:val="0"/>
      <w:adjustRightInd w:val="0"/>
      <w:spacing w:after="0" w:line="340" w:lineRule="auto"/>
      <w:ind w:right="21"/>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521D65"/>
    <w:rPr>
      <w:rFonts w:ascii="Times New Roman" w:eastAsia="Times New Roman" w:hAnsi="Times New Roman"/>
      <w:sz w:val="28"/>
    </w:rPr>
  </w:style>
  <w:style w:type="paragraph" w:styleId="21">
    <w:name w:val="Body Text Indent 2"/>
    <w:basedOn w:val="a"/>
    <w:link w:val="22"/>
    <w:uiPriority w:val="99"/>
    <w:semiHidden/>
    <w:unhideWhenUsed/>
    <w:rsid w:val="008F769E"/>
    <w:pPr>
      <w:spacing w:after="120" w:line="480" w:lineRule="auto"/>
      <w:ind w:left="283"/>
    </w:pPr>
  </w:style>
  <w:style w:type="character" w:customStyle="1" w:styleId="22">
    <w:name w:val="Основной текст с отступом 2 Знак"/>
    <w:basedOn w:val="a0"/>
    <w:link w:val="21"/>
    <w:uiPriority w:val="99"/>
    <w:semiHidden/>
    <w:rsid w:val="008F76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100">
      <w:bodyDiv w:val="1"/>
      <w:marLeft w:val="0"/>
      <w:marRight w:val="0"/>
      <w:marTop w:val="0"/>
      <w:marBottom w:val="0"/>
      <w:divBdr>
        <w:top w:val="none" w:sz="0" w:space="0" w:color="auto"/>
        <w:left w:val="none" w:sz="0" w:space="0" w:color="auto"/>
        <w:bottom w:val="none" w:sz="0" w:space="0" w:color="auto"/>
        <w:right w:val="none" w:sz="0" w:space="0" w:color="auto"/>
      </w:divBdr>
    </w:div>
    <w:div w:id="267736326">
      <w:bodyDiv w:val="1"/>
      <w:marLeft w:val="0"/>
      <w:marRight w:val="0"/>
      <w:marTop w:val="0"/>
      <w:marBottom w:val="0"/>
      <w:divBdr>
        <w:top w:val="none" w:sz="0" w:space="0" w:color="auto"/>
        <w:left w:val="none" w:sz="0" w:space="0" w:color="auto"/>
        <w:bottom w:val="none" w:sz="0" w:space="0" w:color="auto"/>
        <w:right w:val="none" w:sz="0" w:space="0" w:color="auto"/>
      </w:divBdr>
    </w:div>
    <w:div w:id="343945273">
      <w:bodyDiv w:val="1"/>
      <w:marLeft w:val="0"/>
      <w:marRight w:val="0"/>
      <w:marTop w:val="0"/>
      <w:marBottom w:val="0"/>
      <w:divBdr>
        <w:top w:val="none" w:sz="0" w:space="0" w:color="auto"/>
        <w:left w:val="none" w:sz="0" w:space="0" w:color="auto"/>
        <w:bottom w:val="none" w:sz="0" w:space="0" w:color="auto"/>
        <w:right w:val="none" w:sz="0" w:space="0" w:color="auto"/>
      </w:divBdr>
    </w:div>
    <w:div w:id="554509342">
      <w:bodyDiv w:val="1"/>
      <w:marLeft w:val="0"/>
      <w:marRight w:val="0"/>
      <w:marTop w:val="0"/>
      <w:marBottom w:val="0"/>
      <w:divBdr>
        <w:top w:val="none" w:sz="0" w:space="0" w:color="auto"/>
        <w:left w:val="none" w:sz="0" w:space="0" w:color="auto"/>
        <w:bottom w:val="none" w:sz="0" w:space="0" w:color="auto"/>
        <w:right w:val="none" w:sz="0" w:space="0" w:color="auto"/>
      </w:divBdr>
    </w:div>
    <w:div w:id="659696556">
      <w:bodyDiv w:val="1"/>
      <w:marLeft w:val="0"/>
      <w:marRight w:val="0"/>
      <w:marTop w:val="0"/>
      <w:marBottom w:val="0"/>
      <w:divBdr>
        <w:top w:val="none" w:sz="0" w:space="0" w:color="auto"/>
        <w:left w:val="none" w:sz="0" w:space="0" w:color="auto"/>
        <w:bottom w:val="none" w:sz="0" w:space="0" w:color="auto"/>
        <w:right w:val="none" w:sz="0" w:space="0" w:color="auto"/>
      </w:divBdr>
    </w:div>
    <w:div w:id="666128503">
      <w:bodyDiv w:val="1"/>
      <w:marLeft w:val="0"/>
      <w:marRight w:val="0"/>
      <w:marTop w:val="0"/>
      <w:marBottom w:val="0"/>
      <w:divBdr>
        <w:top w:val="none" w:sz="0" w:space="0" w:color="auto"/>
        <w:left w:val="none" w:sz="0" w:space="0" w:color="auto"/>
        <w:bottom w:val="none" w:sz="0" w:space="0" w:color="auto"/>
        <w:right w:val="none" w:sz="0" w:space="0" w:color="auto"/>
      </w:divBdr>
    </w:div>
    <w:div w:id="709453724">
      <w:bodyDiv w:val="1"/>
      <w:marLeft w:val="0"/>
      <w:marRight w:val="0"/>
      <w:marTop w:val="0"/>
      <w:marBottom w:val="0"/>
      <w:divBdr>
        <w:top w:val="none" w:sz="0" w:space="0" w:color="auto"/>
        <w:left w:val="none" w:sz="0" w:space="0" w:color="auto"/>
        <w:bottom w:val="none" w:sz="0" w:space="0" w:color="auto"/>
        <w:right w:val="none" w:sz="0" w:space="0" w:color="auto"/>
      </w:divBdr>
    </w:div>
    <w:div w:id="751396438">
      <w:bodyDiv w:val="1"/>
      <w:marLeft w:val="0"/>
      <w:marRight w:val="0"/>
      <w:marTop w:val="0"/>
      <w:marBottom w:val="0"/>
      <w:divBdr>
        <w:top w:val="none" w:sz="0" w:space="0" w:color="auto"/>
        <w:left w:val="none" w:sz="0" w:space="0" w:color="auto"/>
        <w:bottom w:val="none" w:sz="0" w:space="0" w:color="auto"/>
        <w:right w:val="none" w:sz="0" w:space="0" w:color="auto"/>
      </w:divBdr>
    </w:div>
    <w:div w:id="790054925">
      <w:bodyDiv w:val="1"/>
      <w:marLeft w:val="0"/>
      <w:marRight w:val="0"/>
      <w:marTop w:val="0"/>
      <w:marBottom w:val="0"/>
      <w:divBdr>
        <w:top w:val="none" w:sz="0" w:space="0" w:color="auto"/>
        <w:left w:val="none" w:sz="0" w:space="0" w:color="auto"/>
        <w:bottom w:val="none" w:sz="0" w:space="0" w:color="auto"/>
        <w:right w:val="none" w:sz="0" w:space="0" w:color="auto"/>
      </w:divBdr>
    </w:div>
    <w:div w:id="802384248">
      <w:bodyDiv w:val="1"/>
      <w:marLeft w:val="0"/>
      <w:marRight w:val="0"/>
      <w:marTop w:val="0"/>
      <w:marBottom w:val="0"/>
      <w:divBdr>
        <w:top w:val="none" w:sz="0" w:space="0" w:color="auto"/>
        <w:left w:val="none" w:sz="0" w:space="0" w:color="auto"/>
        <w:bottom w:val="none" w:sz="0" w:space="0" w:color="auto"/>
        <w:right w:val="none" w:sz="0" w:space="0" w:color="auto"/>
      </w:divBdr>
    </w:div>
    <w:div w:id="878007167">
      <w:bodyDiv w:val="1"/>
      <w:marLeft w:val="0"/>
      <w:marRight w:val="0"/>
      <w:marTop w:val="0"/>
      <w:marBottom w:val="0"/>
      <w:divBdr>
        <w:top w:val="none" w:sz="0" w:space="0" w:color="auto"/>
        <w:left w:val="none" w:sz="0" w:space="0" w:color="auto"/>
        <w:bottom w:val="none" w:sz="0" w:space="0" w:color="auto"/>
        <w:right w:val="none" w:sz="0" w:space="0" w:color="auto"/>
      </w:divBdr>
    </w:div>
    <w:div w:id="1010449908">
      <w:bodyDiv w:val="1"/>
      <w:marLeft w:val="0"/>
      <w:marRight w:val="0"/>
      <w:marTop w:val="0"/>
      <w:marBottom w:val="0"/>
      <w:divBdr>
        <w:top w:val="none" w:sz="0" w:space="0" w:color="auto"/>
        <w:left w:val="none" w:sz="0" w:space="0" w:color="auto"/>
        <w:bottom w:val="none" w:sz="0" w:space="0" w:color="auto"/>
        <w:right w:val="none" w:sz="0" w:space="0" w:color="auto"/>
      </w:divBdr>
    </w:div>
    <w:div w:id="1361467945">
      <w:bodyDiv w:val="1"/>
      <w:marLeft w:val="0"/>
      <w:marRight w:val="0"/>
      <w:marTop w:val="0"/>
      <w:marBottom w:val="0"/>
      <w:divBdr>
        <w:top w:val="none" w:sz="0" w:space="0" w:color="auto"/>
        <w:left w:val="none" w:sz="0" w:space="0" w:color="auto"/>
        <w:bottom w:val="none" w:sz="0" w:space="0" w:color="auto"/>
        <w:right w:val="none" w:sz="0" w:space="0" w:color="auto"/>
      </w:divBdr>
    </w:div>
    <w:div w:id="1406419970">
      <w:bodyDiv w:val="1"/>
      <w:marLeft w:val="0"/>
      <w:marRight w:val="0"/>
      <w:marTop w:val="0"/>
      <w:marBottom w:val="0"/>
      <w:divBdr>
        <w:top w:val="none" w:sz="0" w:space="0" w:color="auto"/>
        <w:left w:val="none" w:sz="0" w:space="0" w:color="auto"/>
        <w:bottom w:val="none" w:sz="0" w:space="0" w:color="auto"/>
        <w:right w:val="none" w:sz="0" w:space="0" w:color="auto"/>
      </w:divBdr>
    </w:div>
    <w:div w:id="1658997158">
      <w:bodyDiv w:val="1"/>
      <w:marLeft w:val="0"/>
      <w:marRight w:val="0"/>
      <w:marTop w:val="0"/>
      <w:marBottom w:val="0"/>
      <w:divBdr>
        <w:top w:val="none" w:sz="0" w:space="0" w:color="auto"/>
        <w:left w:val="none" w:sz="0" w:space="0" w:color="auto"/>
        <w:bottom w:val="none" w:sz="0" w:space="0" w:color="auto"/>
        <w:right w:val="none" w:sz="0" w:space="0" w:color="auto"/>
      </w:divBdr>
    </w:div>
    <w:div w:id="1689672048">
      <w:bodyDiv w:val="1"/>
      <w:marLeft w:val="0"/>
      <w:marRight w:val="0"/>
      <w:marTop w:val="0"/>
      <w:marBottom w:val="0"/>
      <w:divBdr>
        <w:top w:val="none" w:sz="0" w:space="0" w:color="auto"/>
        <w:left w:val="none" w:sz="0" w:space="0" w:color="auto"/>
        <w:bottom w:val="none" w:sz="0" w:space="0" w:color="auto"/>
        <w:right w:val="none" w:sz="0" w:space="0" w:color="auto"/>
      </w:divBdr>
    </w:div>
    <w:div w:id="1713378425">
      <w:bodyDiv w:val="1"/>
      <w:marLeft w:val="0"/>
      <w:marRight w:val="0"/>
      <w:marTop w:val="0"/>
      <w:marBottom w:val="0"/>
      <w:divBdr>
        <w:top w:val="none" w:sz="0" w:space="0" w:color="auto"/>
        <w:left w:val="none" w:sz="0" w:space="0" w:color="auto"/>
        <w:bottom w:val="none" w:sz="0" w:space="0" w:color="auto"/>
        <w:right w:val="none" w:sz="0" w:space="0" w:color="auto"/>
      </w:divBdr>
    </w:div>
    <w:div w:id="1781337598">
      <w:bodyDiv w:val="1"/>
      <w:marLeft w:val="0"/>
      <w:marRight w:val="0"/>
      <w:marTop w:val="0"/>
      <w:marBottom w:val="0"/>
      <w:divBdr>
        <w:top w:val="none" w:sz="0" w:space="0" w:color="auto"/>
        <w:left w:val="none" w:sz="0" w:space="0" w:color="auto"/>
        <w:bottom w:val="none" w:sz="0" w:space="0" w:color="auto"/>
        <w:right w:val="none" w:sz="0" w:space="0" w:color="auto"/>
      </w:divBdr>
    </w:div>
    <w:div w:id="1909263480">
      <w:bodyDiv w:val="1"/>
      <w:marLeft w:val="0"/>
      <w:marRight w:val="0"/>
      <w:marTop w:val="0"/>
      <w:marBottom w:val="0"/>
      <w:divBdr>
        <w:top w:val="none" w:sz="0" w:space="0" w:color="auto"/>
        <w:left w:val="none" w:sz="0" w:space="0" w:color="auto"/>
        <w:bottom w:val="none" w:sz="0" w:space="0" w:color="auto"/>
        <w:right w:val="none" w:sz="0" w:space="0" w:color="auto"/>
      </w:divBdr>
    </w:div>
    <w:div w:id="1933318803">
      <w:bodyDiv w:val="1"/>
      <w:marLeft w:val="0"/>
      <w:marRight w:val="0"/>
      <w:marTop w:val="0"/>
      <w:marBottom w:val="0"/>
      <w:divBdr>
        <w:top w:val="none" w:sz="0" w:space="0" w:color="auto"/>
        <w:left w:val="none" w:sz="0" w:space="0" w:color="auto"/>
        <w:bottom w:val="none" w:sz="0" w:space="0" w:color="auto"/>
        <w:right w:val="none" w:sz="0" w:space="0" w:color="auto"/>
      </w:divBdr>
    </w:div>
    <w:div w:id="1933662103">
      <w:bodyDiv w:val="1"/>
      <w:marLeft w:val="0"/>
      <w:marRight w:val="0"/>
      <w:marTop w:val="0"/>
      <w:marBottom w:val="0"/>
      <w:divBdr>
        <w:top w:val="none" w:sz="0" w:space="0" w:color="auto"/>
        <w:left w:val="none" w:sz="0" w:space="0" w:color="auto"/>
        <w:bottom w:val="none" w:sz="0" w:space="0" w:color="auto"/>
        <w:right w:val="none" w:sz="0" w:space="0" w:color="auto"/>
      </w:divBdr>
    </w:div>
    <w:div w:id="1948155521">
      <w:bodyDiv w:val="1"/>
      <w:marLeft w:val="0"/>
      <w:marRight w:val="0"/>
      <w:marTop w:val="0"/>
      <w:marBottom w:val="0"/>
      <w:divBdr>
        <w:top w:val="none" w:sz="0" w:space="0" w:color="auto"/>
        <w:left w:val="none" w:sz="0" w:space="0" w:color="auto"/>
        <w:bottom w:val="none" w:sz="0" w:space="0" w:color="auto"/>
        <w:right w:val="none" w:sz="0" w:space="0" w:color="auto"/>
      </w:divBdr>
    </w:div>
    <w:div w:id="20144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k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053F-C682-41C1-9D51-266B0821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10346</Words>
  <Characters>58976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69184</CharactersWithSpaces>
  <SharedDoc>false</SharedDoc>
  <HLinks>
    <vt:vector size="6" baseType="variant">
      <vt:variant>
        <vt:i4>6160463</vt:i4>
      </vt:variant>
      <vt:variant>
        <vt:i4>0</vt:i4>
      </vt:variant>
      <vt:variant>
        <vt:i4>0</vt:i4>
      </vt:variant>
      <vt:variant>
        <vt:i4>5</vt:i4>
      </vt:variant>
      <vt:variant>
        <vt:lpwstr>http://www.pskb.com/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2014-03-30T11:26:00Z</dcterms:created>
  <dcterms:modified xsi:type="dcterms:W3CDTF">2014-03-30T11:26:00Z</dcterms:modified>
</cp:coreProperties>
</file>