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0C" w:rsidRPr="005759E7" w:rsidRDefault="005759E7" w:rsidP="005759E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Оглавление</w:t>
      </w:r>
    </w:p>
    <w:p w:rsidR="005759E7" w:rsidRDefault="005759E7" w:rsidP="005759E7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:rsidR="004C470C" w:rsidRPr="005759E7" w:rsidRDefault="004C470C" w:rsidP="005759E7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4"/>
        </w:rPr>
      </w:pPr>
      <w:r w:rsidRPr="005759E7">
        <w:rPr>
          <w:rFonts w:ascii="Times New Roman" w:hAnsi="Times New Roman"/>
          <w:b w:val="0"/>
          <w:sz w:val="28"/>
          <w:szCs w:val="24"/>
        </w:rPr>
        <w:t xml:space="preserve">Оглавление </w:t>
      </w:r>
    </w:p>
    <w:p w:rsidR="004C470C" w:rsidRPr="005759E7" w:rsidRDefault="004C470C" w:rsidP="005759E7">
      <w:pPr>
        <w:spacing w:line="360" w:lineRule="auto"/>
        <w:rPr>
          <w:sz w:val="28"/>
        </w:rPr>
      </w:pPr>
      <w:r w:rsidRPr="005759E7">
        <w:rPr>
          <w:sz w:val="28"/>
        </w:rPr>
        <w:t>Введение</w:t>
      </w:r>
    </w:p>
    <w:p w:rsidR="004C470C" w:rsidRPr="005759E7" w:rsidRDefault="0098511E" w:rsidP="005759E7">
      <w:pPr>
        <w:spacing w:line="360" w:lineRule="auto"/>
        <w:rPr>
          <w:sz w:val="28"/>
        </w:rPr>
      </w:pPr>
      <w:r w:rsidRPr="005759E7">
        <w:rPr>
          <w:sz w:val="28"/>
        </w:rPr>
        <w:t>Актуальность</w:t>
      </w:r>
      <w:r w:rsidR="004C470C" w:rsidRPr="005759E7">
        <w:rPr>
          <w:sz w:val="28"/>
        </w:rPr>
        <w:t xml:space="preserve"> проблемы</w:t>
      </w:r>
    </w:p>
    <w:p w:rsidR="004C470C" w:rsidRPr="005759E7" w:rsidRDefault="004C470C" w:rsidP="005759E7">
      <w:pPr>
        <w:tabs>
          <w:tab w:val="left" w:pos="9360"/>
          <w:tab w:val="left" w:pos="9540"/>
        </w:tabs>
        <w:spacing w:line="360" w:lineRule="auto"/>
        <w:rPr>
          <w:sz w:val="28"/>
        </w:rPr>
      </w:pPr>
      <w:r w:rsidRPr="005759E7">
        <w:rPr>
          <w:sz w:val="28"/>
        </w:rPr>
        <w:t>Цель исследования</w:t>
      </w:r>
    </w:p>
    <w:p w:rsidR="0098511E" w:rsidRPr="005759E7" w:rsidRDefault="0098511E" w:rsidP="005759E7">
      <w:pPr>
        <w:spacing w:line="360" w:lineRule="auto"/>
        <w:rPr>
          <w:sz w:val="28"/>
        </w:rPr>
      </w:pPr>
      <w:r w:rsidRPr="005759E7">
        <w:rPr>
          <w:sz w:val="28"/>
        </w:rPr>
        <w:t>Задачи исследования</w:t>
      </w:r>
    </w:p>
    <w:p w:rsidR="0098511E" w:rsidRPr="005759E7" w:rsidRDefault="0098511E" w:rsidP="005759E7">
      <w:pPr>
        <w:spacing w:line="360" w:lineRule="auto"/>
        <w:rPr>
          <w:sz w:val="28"/>
        </w:rPr>
      </w:pPr>
      <w:r w:rsidRPr="005759E7">
        <w:rPr>
          <w:sz w:val="28"/>
        </w:rPr>
        <w:t>Практическая значимость работы</w:t>
      </w:r>
    </w:p>
    <w:p w:rsidR="0098511E" w:rsidRPr="005759E7" w:rsidRDefault="0098511E" w:rsidP="005759E7">
      <w:pPr>
        <w:spacing w:line="360" w:lineRule="auto"/>
        <w:rPr>
          <w:sz w:val="28"/>
        </w:rPr>
      </w:pPr>
      <w:r w:rsidRPr="005759E7">
        <w:rPr>
          <w:sz w:val="28"/>
        </w:rPr>
        <w:t>Глава 1:Обзор литературы</w:t>
      </w:r>
    </w:p>
    <w:p w:rsidR="0098511E" w:rsidRPr="005759E7" w:rsidRDefault="0098511E" w:rsidP="005759E7">
      <w:pPr>
        <w:spacing w:line="360" w:lineRule="auto"/>
        <w:rPr>
          <w:sz w:val="28"/>
        </w:rPr>
      </w:pPr>
      <w:r w:rsidRPr="005759E7">
        <w:rPr>
          <w:sz w:val="28"/>
        </w:rPr>
        <w:t>1.1 Распространённость и социально-гигиеническая значимость изучения язвенной</w:t>
      </w:r>
      <w:r w:rsidR="005759E7">
        <w:rPr>
          <w:sz w:val="28"/>
        </w:rPr>
        <w:t xml:space="preserve"> </w:t>
      </w:r>
      <w:r w:rsidRPr="005759E7">
        <w:rPr>
          <w:sz w:val="28"/>
        </w:rPr>
        <w:t>болезни желудка и двенадцатиперстной кишки</w:t>
      </w:r>
    </w:p>
    <w:p w:rsidR="004C470C" w:rsidRPr="005759E7" w:rsidRDefault="0098511E" w:rsidP="005759E7">
      <w:pPr>
        <w:spacing w:line="360" w:lineRule="auto"/>
        <w:rPr>
          <w:sz w:val="28"/>
        </w:rPr>
      </w:pPr>
      <w:r w:rsidRPr="005759E7">
        <w:rPr>
          <w:sz w:val="28"/>
        </w:rPr>
        <w:t>1.2 Этиологические факторы и их значимость в раз</w:t>
      </w:r>
      <w:r w:rsidR="002D46DF" w:rsidRPr="005759E7">
        <w:rPr>
          <w:sz w:val="28"/>
        </w:rPr>
        <w:t>витии язвенной болезни желудка и</w:t>
      </w:r>
      <w:r w:rsidR="005759E7">
        <w:rPr>
          <w:sz w:val="28"/>
        </w:rPr>
        <w:t xml:space="preserve"> </w:t>
      </w:r>
      <w:r w:rsidR="002D46DF" w:rsidRPr="005759E7">
        <w:rPr>
          <w:sz w:val="28"/>
        </w:rPr>
        <w:t>двенадцатиперстной к</w:t>
      </w:r>
      <w:r w:rsidR="00FC66DA" w:rsidRPr="005759E7">
        <w:rPr>
          <w:sz w:val="28"/>
        </w:rPr>
        <w:t>ишки</w:t>
      </w:r>
    </w:p>
    <w:p w:rsidR="002D46DF" w:rsidRPr="005759E7" w:rsidRDefault="002D46DF" w:rsidP="005759E7">
      <w:pPr>
        <w:spacing w:line="360" w:lineRule="auto"/>
        <w:rPr>
          <w:sz w:val="28"/>
        </w:rPr>
      </w:pPr>
      <w:r w:rsidRPr="005759E7">
        <w:rPr>
          <w:sz w:val="28"/>
        </w:rPr>
        <w:t>1.3 Классификация язвенной болезни</w:t>
      </w:r>
    </w:p>
    <w:p w:rsidR="002D46DF" w:rsidRPr="005759E7" w:rsidRDefault="002D46DF" w:rsidP="005759E7">
      <w:pPr>
        <w:spacing w:line="360" w:lineRule="auto"/>
        <w:rPr>
          <w:sz w:val="28"/>
        </w:rPr>
      </w:pPr>
      <w:r w:rsidRPr="005759E7">
        <w:rPr>
          <w:sz w:val="28"/>
        </w:rPr>
        <w:t>1.4 Патогенез язвенной болезни желудка и дв</w:t>
      </w:r>
      <w:r w:rsidR="00FC66DA" w:rsidRPr="005759E7">
        <w:rPr>
          <w:sz w:val="28"/>
        </w:rPr>
        <w:t>енадцатиперстной кишки</w:t>
      </w:r>
    </w:p>
    <w:p w:rsidR="002D46DF" w:rsidRPr="005759E7" w:rsidRDefault="002D46DF" w:rsidP="005759E7">
      <w:pPr>
        <w:tabs>
          <w:tab w:val="left" w:pos="9360"/>
        </w:tabs>
        <w:spacing w:line="360" w:lineRule="auto"/>
        <w:rPr>
          <w:sz w:val="28"/>
        </w:rPr>
      </w:pPr>
      <w:r w:rsidRPr="005759E7">
        <w:rPr>
          <w:sz w:val="28"/>
        </w:rPr>
        <w:t>1.5 Роль макро- и микроэлементов в этиопатоге</w:t>
      </w:r>
      <w:r w:rsidR="00FC66DA" w:rsidRPr="005759E7">
        <w:rPr>
          <w:sz w:val="28"/>
        </w:rPr>
        <w:t>незе</w:t>
      </w:r>
      <w:r w:rsidR="007B6E57" w:rsidRPr="005759E7">
        <w:rPr>
          <w:sz w:val="28"/>
        </w:rPr>
        <w:t xml:space="preserve"> язвенной болезни</w:t>
      </w:r>
    </w:p>
    <w:p w:rsidR="00C66928" w:rsidRPr="005759E7" w:rsidRDefault="00C66928" w:rsidP="005759E7">
      <w:pPr>
        <w:tabs>
          <w:tab w:val="left" w:pos="9360"/>
        </w:tabs>
        <w:spacing w:line="360" w:lineRule="auto"/>
        <w:rPr>
          <w:sz w:val="28"/>
        </w:rPr>
      </w:pPr>
      <w:r w:rsidRPr="005759E7">
        <w:rPr>
          <w:sz w:val="28"/>
        </w:rPr>
        <w:t>Глава 2: Объём и методы исследования</w:t>
      </w:r>
    </w:p>
    <w:p w:rsidR="00C66928" w:rsidRPr="005759E7" w:rsidRDefault="00C66928" w:rsidP="005759E7">
      <w:pPr>
        <w:spacing w:line="360" w:lineRule="auto"/>
        <w:rPr>
          <w:sz w:val="28"/>
        </w:rPr>
      </w:pPr>
      <w:r w:rsidRPr="005759E7">
        <w:rPr>
          <w:sz w:val="28"/>
        </w:rPr>
        <w:t>2.1 Этапы исследовательской работы</w:t>
      </w:r>
    </w:p>
    <w:p w:rsidR="00C66928" w:rsidRPr="005759E7" w:rsidRDefault="00C66928" w:rsidP="005759E7">
      <w:pPr>
        <w:tabs>
          <w:tab w:val="left" w:pos="9360"/>
        </w:tabs>
        <w:spacing w:line="360" w:lineRule="auto"/>
        <w:rPr>
          <w:sz w:val="28"/>
        </w:rPr>
      </w:pPr>
      <w:r w:rsidRPr="005759E7">
        <w:rPr>
          <w:sz w:val="28"/>
        </w:rPr>
        <w:t>2.2 Материалы исследования</w:t>
      </w:r>
    </w:p>
    <w:p w:rsidR="00C66928" w:rsidRPr="005759E7" w:rsidRDefault="00C66928" w:rsidP="005759E7">
      <w:pPr>
        <w:spacing w:line="360" w:lineRule="auto"/>
        <w:rPr>
          <w:sz w:val="28"/>
        </w:rPr>
      </w:pPr>
      <w:r w:rsidRPr="005759E7">
        <w:rPr>
          <w:sz w:val="28"/>
        </w:rPr>
        <w:t>2.3 Методика исследования и порядок проведения работы</w:t>
      </w:r>
    </w:p>
    <w:p w:rsidR="00C66928" w:rsidRPr="005759E7" w:rsidRDefault="00C66928" w:rsidP="005759E7">
      <w:pPr>
        <w:spacing w:line="360" w:lineRule="auto"/>
        <w:rPr>
          <w:sz w:val="28"/>
        </w:rPr>
      </w:pPr>
      <w:r w:rsidRPr="005759E7">
        <w:rPr>
          <w:sz w:val="28"/>
        </w:rPr>
        <w:t>Глава 3: Собственные методы исследования</w:t>
      </w:r>
    </w:p>
    <w:p w:rsidR="00C66928" w:rsidRPr="005759E7" w:rsidRDefault="00C66928" w:rsidP="005759E7">
      <w:pPr>
        <w:spacing w:line="360" w:lineRule="auto"/>
        <w:rPr>
          <w:sz w:val="28"/>
        </w:rPr>
      </w:pPr>
      <w:r w:rsidRPr="005759E7">
        <w:rPr>
          <w:sz w:val="28"/>
        </w:rPr>
        <w:t>3.1 Изучение особенностей распространения язвенной болезни в городе Канаш</w:t>
      </w:r>
    </w:p>
    <w:p w:rsidR="00C66928" w:rsidRPr="005759E7" w:rsidRDefault="00C66928" w:rsidP="005759E7">
      <w:pPr>
        <w:spacing w:line="360" w:lineRule="auto"/>
        <w:rPr>
          <w:sz w:val="28"/>
        </w:rPr>
      </w:pPr>
      <w:r w:rsidRPr="005759E7">
        <w:rPr>
          <w:sz w:val="28"/>
        </w:rPr>
        <w:t>3.2 Гигиеническая характеристика питания</w:t>
      </w:r>
      <w:r w:rsidR="00FC66DA" w:rsidRPr="005759E7">
        <w:rPr>
          <w:sz w:val="28"/>
        </w:rPr>
        <w:t xml:space="preserve"> и образа жизни населения</w:t>
      </w:r>
    </w:p>
    <w:p w:rsidR="00FC66DA" w:rsidRPr="005759E7" w:rsidRDefault="00FC66DA" w:rsidP="005759E7">
      <w:pPr>
        <w:spacing w:line="360" w:lineRule="auto"/>
        <w:rPr>
          <w:sz w:val="28"/>
        </w:rPr>
      </w:pPr>
      <w:r w:rsidRPr="005759E7">
        <w:rPr>
          <w:sz w:val="28"/>
        </w:rPr>
        <w:t>3.3 Исследование качества воды в водоисточниках, используемых для питьевых</w:t>
      </w:r>
      <w:r w:rsidR="005759E7">
        <w:rPr>
          <w:sz w:val="28"/>
        </w:rPr>
        <w:t xml:space="preserve"> </w:t>
      </w:r>
      <w:r w:rsidR="00067ED1" w:rsidRPr="005759E7">
        <w:rPr>
          <w:sz w:val="28"/>
        </w:rPr>
        <w:t xml:space="preserve">нужд </w:t>
      </w:r>
      <w:r w:rsidRPr="005759E7">
        <w:rPr>
          <w:sz w:val="28"/>
        </w:rPr>
        <w:t>в г. Канаш</w:t>
      </w:r>
    </w:p>
    <w:p w:rsidR="00C66928" w:rsidRPr="005759E7" w:rsidRDefault="00C66928" w:rsidP="005759E7">
      <w:pPr>
        <w:spacing w:line="360" w:lineRule="auto"/>
        <w:rPr>
          <w:sz w:val="28"/>
        </w:rPr>
      </w:pPr>
      <w:r w:rsidRPr="005759E7">
        <w:rPr>
          <w:sz w:val="28"/>
        </w:rPr>
        <w:t>Заключение</w:t>
      </w:r>
    </w:p>
    <w:p w:rsidR="00C66928" w:rsidRPr="005759E7" w:rsidRDefault="00AC1F10" w:rsidP="005759E7">
      <w:pPr>
        <w:spacing w:line="360" w:lineRule="auto"/>
        <w:rPr>
          <w:sz w:val="28"/>
        </w:rPr>
      </w:pPr>
      <w:r w:rsidRPr="005759E7">
        <w:rPr>
          <w:sz w:val="28"/>
        </w:rPr>
        <w:t>Вывод</w:t>
      </w:r>
    </w:p>
    <w:p w:rsidR="00C66928" w:rsidRPr="005759E7" w:rsidRDefault="00FC3315" w:rsidP="005759E7">
      <w:pPr>
        <w:spacing w:line="360" w:lineRule="auto"/>
        <w:rPr>
          <w:sz w:val="28"/>
        </w:rPr>
      </w:pPr>
      <w:r w:rsidRPr="005759E7">
        <w:rPr>
          <w:sz w:val="28"/>
        </w:rPr>
        <w:t>Санитарно-гигиенические рекомендации</w:t>
      </w:r>
    </w:p>
    <w:p w:rsidR="00FC3315" w:rsidRPr="005759E7" w:rsidRDefault="00FC3315" w:rsidP="005759E7">
      <w:pPr>
        <w:spacing w:line="360" w:lineRule="auto"/>
        <w:rPr>
          <w:sz w:val="28"/>
        </w:rPr>
      </w:pPr>
      <w:r w:rsidRPr="005759E7">
        <w:rPr>
          <w:sz w:val="28"/>
        </w:rPr>
        <w:t>Меры профилактики</w:t>
      </w:r>
    </w:p>
    <w:p w:rsidR="008D4955" w:rsidRPr="005759E7" w:rsidRDefault="00AC1F10" w:rsidP="005759E7">
      <w:pPr>
        <w:spacing w:line="360" w:lineRule="auto"/>
        <w:rPr>
          <w:sz w:val="28"/>
        </w:rPr>
      </w:pPr>
      <w:r w:rsidRPr="005759E7">
        <w:rPr>
          <w:sz w:val="28"/>
        </w:rPr>
        <w:t>Приложение</w:t>
      </w:r>
    </w:p>
    <w:p w:rsidR="00C66928" w:rsidRPr="005759E7" w:rsidRDefault="00C66928" w:rsidP="005759E7">
      <w:pPr>
        <w:tabs>
          <w:tab w:val="left" w:pos="9360"/>
        </w:tabs>
        <w:spacing w:line="360" w:lineRule="auto"/>
        <w:rPr>
          <w:sz w:val="28"/>
        </w:rPr>
      </w:pPr>
      <w:r w:rsidRPr="005759E7">
        <w:rPr>
          <w:sz w:val="28"/>
        </w:rPr>
        <w:t>Список используемой литературы</w:t>
      </w:r>
    </w:p>
    <w:p w:rsidR="00953299" w:rsidRPr="005759E7" w:rsidRDefault="005759E7" w:rsidP="005759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32"/>
        </w:rPr>
        <w:t>Введение</w:t>
      </w:r>
    </w:p>
    <w:p w:rsidR="005759E7" w:rsidRDefault="005759E7" w:rsidP="005759E7">
      <w:pPr>
        <w:spacing w:line="360" w:lineRule="auto"/>
        <w:ind w:firstLine="709"/>
        <w:jc w:val="both"/>
        <w:rPr>
          <w:sz w:val="28"/>
          <w:szCs w:val="32"/>
        </w:rPr>
      </w:pPr>
    </w:p>
    <w:p w:rsidR="00953299" w:rsidRPr="005759E7" w:rsidRDefault="00953299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Актуальность проблемы.</w:t>
      </w:r>
    </w:p>
    <w:p w:rsidR="00FC0A93" w:rsidRPr="005759E7" w:rsidRDefault="00FC0A93" w:rsidP="005759E7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Язвенная болезнь желудка и двенадцатиперстной кишки является важной проблемой современной медицины. Этим заболеванием страдают приблизительно 10%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 xml:space="preserve">населения земного шара. Заболеваемость язвенной болезнью в РФ в 2003 году составила 1268,9 (на 100 тысяч населения). Наибольший показатель зарегистрирован в Приволжском федеральном округе – 1423, 4 на 100 тысяч населения и в Центральном федеральном округе – 1364,9 на 100 тысяч населения. Надо отметить, что за последние пять лет уровень заболеваемости язвенной болезнью существенно не изменился. В России на диспансерном учёте находится около 3 млн таких больных. Согласно отчётам МЗ РФ, в последние годы доля пациентов с впервые выявленной язвенной болезнью в России возросла с 18 до 26%. Смертность от болезней органов пищеварения, включая язвенную болезнь, в РФ в </w:t>
      </w:r>
      <w:smartTag w:uri="urn:schemas-microsoft-com:office:smarttags" w:element="metricconverter">
        <w:smartTagPr>
          <w:attr w:name="ProductID" w:val="2003 г"/>
        </w:smartTagPr>
        <w:r w:rsidRPr="005759E7">
          <w:rPr>
            <w:sz w:val="28"/>
            <w:szCs w:val="28"/>
          </w:rPr>
          <w:t>2003 г</w:t>
        </w:r>
      </w:smartTag>
      <w:r w:rsidR="00093981" w:rsidRPr="005759E7">
        <w:rPr>
          <w:sz w:val="28"/>
          <w:szCs w:val="28"/>
        </w:rPr>
        <w:t>. с</w:t>
      </w:r>
      <w:r w:rsidRPr="005759E7">
        <w:rPr>
          <w:sz w:val="28"/>
          <w:szCs w:val="28"/>
        </w:rPr>
        <w:t>оставила 183,4 на 100 тысяч населения.</w:t>
      </w:r>
    </w:p>
    <w:p w:rsidR="00953299" w:rsidRPr="005759E7" w:rsidRDefault="005C75A7" w:rsidP="005759E7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По-видимому</w:t>
      </w:r>
      <w:r w:rsidR="00093981" w:rsidRPr="005759E7">
        <w:rPr>
          <w:sz w:val="28"/>
          <w:szCs w:val="28"/>
        </w:rPr>
        <w:t>,</w:t>
      </w:r>
      <w:r w:rsidRPr="005759E7">
        <w:rPr>
          <w:sz w:val="28"/>
          <w:szCs w:val="28"/>
        </w:rPr>
        <w:t xml:space="preserve"> современное негативное состояние с язвенной болезнью объясняется недостаточной изученностью причинно-следственных связей этого заболевания с эколого</w:t>
      </w:r>
      <w:r w:rsidR="00A018A0" w:rsidRPr="005759E7">
        <w:rPr>
          <w:sz w:val="28"/>
          <w:szCs w:val="28"/>
        </w:rPr>
        <w:t>-</w:t>
      </w:r>
      <w:r w:rsidRPr="005759E7">
        <w:rPr>
          <w:sz w:val="28"/>
          <w:szCs w:val="28"/>
        </w:rPr>
        <w:t>биогеохимическими факторами среды обитания населения. Существует несколько причин роста заболеваемости язвенной болезнью: 1) улучшение возможностей диагностики, благодаря внедрению новых и комплексных методов исследований; 2)</w:t>
      </w:r>
      <w:r w:rsidR="00093981" w:rsidRP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высокий риск злокачественного перерождения язв желудка и двенадцатиперстной кишки; 3)</w:t>
      </w:r>
      <w:r w:rsidR="00093981" w:rsidRP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рост числа больных с язвенной болезнью.</w:t>
      </w:r>
    </w:p>
    <w:p w:rsidR="00C36DE9" w:rsidRPr="005759E7" w:rsidRDefault="005C75A7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Заболевание чаще встречается у мужчин, чем у женщин (соотношение мужчин и женщин составляет 4:1). В молодом возрасте чаще встречается язва двенадцатиперстной кишки, в старшем возрасте - язва желудка. По </w:t>
      </w:r>
      <w:r w:rsidR="00C43084" w:rsidRPr="005759E7">
        <w:rPr>
          <w:sz w:val="28"/>
          <w:szCs w:val="28"/>
        </w:rPr>
        <w:t>данным Г.И.</w:t>
      </w:r>
      <w:r w:rsidR="005759E7">
        <w:rPr>
          <w:sz w:val="28"/>
          <w:szCs w:val="28"/>
        </w:rPr>
        <w:t xml:space="preserve"> </w:t>
      </w:r>
      <w:r w:rsidR="00C43084" w:rsidRPr="005759E7">
        <w:rPr>
          <w:sz w:val="28"/>
          <w:szCs w:val="28"/>
        </w:rPr>
        <w:t xml:space="preserve">Дорофеева и </w:t>
      </w:r>
      <w:r w:rsidRPr="005759E7">
        <w:rPr>
          <w:sz w:val="28"/>
          <w:szCs w:val="28"/>
        </w:rPr>
        <w:t>В.М Успен</w:t>
      </w:r>
      <w:r w:rsidR="00C43084" w:rsidRPr="005759E7">
        <w:rPr>
          <w:sz w:val="28"/>
          <w:szCs w:val="28"/>
        </w:rPr>
        <w:t>ского,</w:t>
      </w:r>
      <w:r w:rsidRPr="005759E7">
        <w:rPr>
          <w:sz w:val="28"/>
          <w:szCs w:val="28"/>
        </w:rPr>
        <w:t xml:space="preserve"> при прочих данных условиях</w:t>
      </w:r>
      <w:r w:rsidR="00C43084" w:rsidRPr="005759E7">
        <w:rPr>
          <w:sz w:val="28"/>
          <w:szCs w:val="28"/>
        </w:rPr>
        <w:t xml:space="preserve">, </w:t>
      </w:r>
      <w:r w:rsidRPr="005759E7">
        <w:rPr>
          <w:sz w:val="28"/>
          <w:szCs w:val="28"/>
        </w:rPr>
        <w:t>среди всех больных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 xml:space="preserve">соотношение локализации язвы в желудке и двенадцатиперстной кишке </w:t>
      </w:r>
      <w:r w:rsidR="00C43084" w:rsidRPr="005759E7">
        <w:rPr>
          <w:sz w:val="28"/>
          <w:szCs w:val="28"/>
        </w:rPr>
        <w:t>равняется 1:7, в том числе по возрастным группам: до 25 лет – 1:3, 25-40 лет – 1:8, 45-58 ле</w:t>
      </w:r>
      <w:r w:rsidR="00093981" w:rsidRPr="005759E7">
        <w:rPr>
          <w:sz w:val="28"/>
          <w:szCs w:val="28"/>
        </w:rPr>
        <w:t>т – 1:3, 60 лет и старше 1:2.</w:t>
      </w:r>
      <w:r w:rsidR="005759E7">
        <w:rPr>
          <w:sz w:val="28"/>
          <w:szCs w:val="28"/>
        </w:rPr>
        <w:t xml:space="preserve"> </w:t>
      </w:r>
      <w:r w:rsidR="00093981" w:rsidRPr="005759E7">
        <w:rPr>
          <w:sz w:val="28"/>
          <w:szCs w:val="28"/>
        </w:rPr>
        <w:t>А</w:t>
      </w:r>
      <w:r w:rsidR="00C43084" w:rsidRPr="005759E7">
        <w:rPr>
          <w:sz w:val="28"/>
          <w:szCs w:val="28"/>
        </w:rPr>
        <w:t>ктуальность проблемы язвенной болезни определяется тем, что она является основной причиной инвалидности 68% мужчин</w:t>
      </w:r>
      <w:r w:rsidR="00093981" w:rsidRPr="005759E7">
        <w:rPr>
          <w:sz w:val="28"/>
          <w:szCs w:val="28"/>
        </w:rPr>
        <w:t>,</w:t>
      </w:r>
      <w:r w:rsidR="00C43084" w:rsidRPr="005759E7">
        <w:rPr>
          <w:sz w:val="28"/>
          <w:szCs w:val="28"/>
        </w:rPr>
        <w:t xml:space="preserve"> 30,9% женщин от числа всех страдающих заболеваниями органов пищеварения. Надо полагать, что в развитии язвенной болезни участвуют с одной стороны как</w:t>
      </w:r>
      <w:r w:rsidR="00C36DE9" w:rsidRPr="005759E7">
        <w:rPr>
          <w:sz w:val="28"/>
          <w:szCs w:val="28"/>
        </w:rPr>
        <w:t>ие-то пусковые причинные факторы, с другой – играют роль особенности ответной реакции организма на воздействие этих факторов. Этиология язвенной болезни сложна и находится в определённом сочетании э</w:t>
      </w:r>
      <w:r w:rsidR="00093981" w:rsidRPr="005759E7">
        <w:rPr>
          <w:sz w:val="28"/>
          <w:szCs w:val="28"/>
        </w:rPr>
        <w:t>кзогенных и эндогенных факторов. М</w:t>
      </w:r>
      <w:r w:rsidR="00C36DE9" w:rsidRPr="005759E7">
        <w:rPr>
          <w:sz w:val="28"/>
          <w:szCs w:val="28"/>
        </w:rPr>
        <w:t>ы, тем не менее, сосредоточились на изучении эколого-биогеохимических и некоторых эндогенных факторов. Следует заметить, что в последние годы появляются сообщения о неравноценной распространённости этого заболевания в пределах отдельного региона. Многие исследователи обращают внимание на причинно-следственную связь язвенной болезни с условиями жизни населения, с качеством воды, пищи, состоянием чистоты атмосферного воздуха. Несмотря на успехи в диагностике, лечении язвенной болезни, это заболевание продолжает поражать всё более молодое население, не обнаруживая тенденций к стабилизации или снижению показателей заболеваемости.</w:t>
      </w:r>
    </w:p>
    <w:p w:rsidR="00A018A0" w:rsidRPr="005759E7" w:rsidRDefault="005759E7" w:rsidP="005759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8A0" w:rsidRPr="005759E7">
        <w:rPr>
          <w:sz w:val="28"/>
          <w:szCs w:val="28"/>
        </w:rPr>
        <w:t>В связи со спорностью вопросов о связи язвенной болезни с факторами окружающей среды, гигиеническая оценка среды обитания людей в связи с распространённостью язвенной болезни является весьма актуальной.</w:t>
      </w:r>
      <w:r>
        <w:rPr>
          <w:sz w:val="28"/>
          <w:szCs w:val="28"/>
        </w:rPr>
        <w:t xml:space="preserve"> </w:t>
      </w:r>
    </w:p>
    <w:p w:rsidR="00867718" w:rsidRPr="005759E7" w:rsidRDefault="00867718" w:rsidP="005759E7">
      <w:pPr>
        <w:pStyle w:val="2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0" w:name="_Toc60221255"/>
      <w:r w:rsidRPr="005759E7">
        <w:rPr>
          <w:rFonts w:ascii="Times New Roman" w:hAnsi="Times New Roman"/>
          <w:b w:val="0"/>
          <w:i w:val="0"/>
        </w:rPr>
        <w:t>Цель исследования</w:t>
      </w:r>
      <w:bookmarkEnd w:id="0"/>
      <w:r w:rsidRPr="005759E7">
        <w:rPr>
          <w:rFonts w:ascii="Times New Roman" w:hAnsi="Times New Roman"/>
          <w:b w:val="0"/>
          <w:i w:val="0"/>
        </w:rPr>
        <w:t>.</w:t>
      </w:r>
    </w:p>
    <w:p w:rsidR="00736941" w:rsidRPr="005759E7" w:rsidRDefault="00867718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Изучить причинно-следственную связь язвенной болезни желудка и двенадцатиперстной кишки с эколого-биогеохимическими факторами ри</w:t>
      </w:r>
      <w:bookmarkStart w:id="1" w:name="_Toc60221256"/>
      <w:r w:rsidR="00736941" w:rsidRPr="005759E7">
        <w:rPr>
          <w:sz w:val="28"/>
          <w:szCs w:val="28"/>
        </w:rPr>
        <w:t>ска на территории города Канаша ЧР.</w:t>
      </w:r>
    </w:p>
    <w:bookmarkEnd w:id="1"/>
    <w:p w:rsidR="00867718" w:rsidRPr="005759E7" w:rsidRDefault="00736941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Задачи исследования.</w:t>
      </w:r>
    </w:p>
    <w:p w:rsidR="00867718" w:rsidRPr="005759E7" w:rsidRDefault="00716335" w:rsidP="005759E7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Изучить </w:t>
      </w:r>
      <w:r w:rsidR="00867718" w:rsidRPr="005759E7">
        <w:rPr>
          <w:sz w:val="28"/>
          <w:szCs w:val="28"/>
        </w:rPr>
        <w:t>распространенность язвенной болезни желудка и двенадцатиперстной кишки и структуру</w:t>
      </w:r>
      <w:r w:rsidR="00AC1F10" w:rsidRPr="005759E7">
        <w:rPr>
          <w:sz w:val="28"/>
          <w:szCs w:val="28"/>
        </w:rPr>
        <w:t xml:space="preserve"> заболеваемости</w:t>
      </w:r>
      <w:r w:rsidR="005759E7">
        <w:rPr>
          <w:sz w:val="28"/>
          <w:szCs w:val="28"/>
        </w:rPr>
        <w:t xml:space="preserve"> </w:t>
      </w:r>
      <w:r w:rsidR="00AC1F10" w:rsidRPr="005759E7">
        <w:rPr>
          <w:sz w:val="28"/>
          <w:szCs w:val="28"/>
        </w:rPr>
        <w:t>в городе Канаш</w:t>
      </w:r>
      <w:r w:rsidR="00867718" w:rsidRPr="005759E7">
        <w:rPr>
          <w:sz w:val="28"/>
          <w:szCs w:val="28"/>
        </w:rPr>
        <w:t xml:space="preserve"> Чувашской республики в целом и по отдельным терапевт</w:t>
      </w:r>
      <w:r w:rsidR="00D47F14" w:rsidRPr="005759E7">
        <w:rPr>
          <w:sz w:val="28"/>
          <w:szCs w:val="28"/>
        </w:rPr>
        <w:t>ическим участкам в период с 2001</w:t>
      </w:r>
      <w:r w:rsidR="00867718" w:rsidRPr="005759E7">
        <w:rPr>
          <w:sz w:val="28"/>
          <w:szCs w:val="28"/>
        </w:rPr>
        <w:t xml:space="preserve"> по 2005 год.</w:t>
      </w:r>
    </w:p>
    <w:p w:rsidR="00867718" w:rsidRPr="005759E7" w:rsidRDefault="00867718" w:rsidP="005759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Провести сравнительное социально-гигиеническое исследование условий жизни, качества питьевой воды и характера питания в различных терапевтических участках города Канаша.</w:t>
      </w:r>
    </w:p>
    <w:p w:rsidR="00867718" w:rsidRPr="005759E7" w:rsidRDefault="00867718" w:rsidP="005759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Выявить связь между уровнем заболеваемости язвенной болезнью желудка и двенадцатиперстной кишки и качеством питьевой воды, характером питания и образом жизни населения города Канаша.</w:t>
      </w:r>
    </w:p>
    <w:p w:rsidR="00867718" w:rsidRPr="005759E7" w:rsidRDefault="00867718" w:rsidP="005759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Выявить связи и закономерности между уровнем заболеваемости язвенной болезнью желудка и двенадцатиперстной кишки и микроэлементным составом питьевой воды и пищи, потребляемой населением</w:t>
      </w:r>
      <w:r w:rsidR="00A9650E" w:rsidRPr="005759E7">
        <w:rPr>
          <w:sz w:val="28"/>
          <w:szCs w:val="28"/>
        </w:rPr>
        <w:t xml:space="preserve"> города Канаша</w:t>
      </w:r>
      <w:r w:rsidRPr="005759E7">
        <w:rPr>
          <w:sz w:val="28"/>
          <w:szCs w:val="28"/>
        </w:rPr>
        <w:t xml:space="preserve"> Чувашской республики.</w:t>
      </w:r>
    </w:p>
    <w:p w:rsidR="00867718" w:rsidRPr="005759E7" w:rsidRDefault="00867718" w:rsidP="005759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Разработать гигиенические</w:t>
      </w:r>
      <w:r w:rsidR="00A9650E" w:rsidRPr="005759E7">
        <w:rPr>
          <w:sz w:val="28"/>
          <w:szCs w:val="28"/>
        </w:rPr>
        <w:t xml:space="preserve"> рекомендации по профилактике язвенной болезни желудка и двенадцатиперстной кишки.</w:t>
      </w:r>
    </w:p>
    <w:p w:rsidR="00867718" w:rsidRPr="005759E7" w:rsidRDefault="00867718" w:rsidP="005759E7">
      <w:pPr>
        <w:pStyle w:val="2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2" w:name="_Toc60221257"/>
      <w:r w:rsidRPr="005759E7">
        <w:rPr>
          <w:rFonts w:ascii="Times New Roman" w:hAnsi="Times New Roman"/>
          <w:b w:val="0"/>
          <w:i w:val="0"/>
        </w:rPr>
        <w:t>Практическая значимость работы</w:t>
      </w:r>
      <w:bookmarkEnd w:id="2"/>
      <w:r w:rsidR="00A9650E" w:rsidRPr="005759E7">
        <w:rPr>
          <w:rFonts w:ascii="Times New Roman" w:hAnsi="Times New Roman"/>
          <w:b w:val="0"/>
          <w:i w:val="0"/>
        </w:rPr>
        <w:t>.</w:t>
      </w:r>
    </w:p>
    <w:p w:rsidR="00867718" w:rsidRPr="005759E7" w:rsidRDefault="00A9650E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</w:t>
      </w:r>
      <w:r w:rsidR="00867718" w:rsidRPr="005759E7">
        <w:rPr>
          <w:sz w:val="28"/>
          <w:szCs w:val="28"/>
        </w:rPr>
        <w:t>роведенные исследования позволяют разработать скрининговые диагностические и прогностические анкетные таблицы с пороговыми значениями, который позволяет осуществлять первичный донозологический скрининг, а также выявить лиц, угрожаемых по</w:t>
      </w:r>
      <w:r w:rsidRPr="005759E7">
        <w:rPr>
          <w:sz w:val="28"/>
          <w:szCs w:val="28"/>
        </w:rPr>
        <w:t xml:space="preserve"> возникновению язвенной болезни желудка и двенадцатиперстной кишки</w:t>
      </w:r>
      <w:r w:rsidR="00867718" w:rsidRPr="005759E7">
        <w:rPr>
          <w:sz w:val="28"/>
          <w:szCs w:val="28"/>
        </w:rPr>
        <w:t xml:space="preserve"> и выходу на инвалидность. Использование данных таблиц в различных звеньях здравоохранения позволяет экономить время на проведение массовых осмотров и делать их более целенаправленными.</w:t>
      </w:r>
    </w:p>
    <w:p w:rsidR="000B08E8" w:rsidRPr="005759E7" w:rsidRDefault="005759E7" w:rsidP="005759E7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Pr="005759E7">
        <w:rPr>
          <w:b/>
          <w:sz w:val="28"/>
          <w:szCs w:val="36"/>
        </w:rPr>
        <w:t>Глава 1:Обзор литературы</w:t>
      </w:r>
    </w:p>
    <w:p w:rsidR="005759E7" w:rsidRPr="005759E7" w:rsidRDefault="005759E7" w:rsidP="005759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C49F8" w:rsidRPr="005759E7" w:rsidRDefault="000B08E8" w:rsidP="005759E7">
      <w:pPr>
        <w:numPr>
          <w:ilvl w:val="1"/>
          <w:numId w:val="13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759E7">
        <w:rPr>
          <w:b/>
          <w:sz w:val="28"/>
          <w:szCs w:val="28"/>
        </w:rPr>
        <w:t>Распространённость и социально-гигиеническая значимость</w:t>
      </w:r>
      <w:r w:rsidR="005759E7" w:rsidRPr="005759E7">
        <w:rPr>
          <w:b/>
          <w:sz w:val="28"/>
          <w:szCs w:val="28"/>
        </w:rPr>
        <w:t xml:space="preserve"> </w:t>
      </w:r>
      <w:r w:rsidRPr="005759E7">
        <w:rPr>
          <w:b/>
          <w:sz w:val="28"/>
          <w:szCs w:val="28"/>
        </w:rPr>
        <w:t>изучения</w:t>
      </w:r>
      <w:r w:rsidR="005759E7" w:rsidRPr="005759E7">
        <w:rPr>
          <w:b/>
          <w:sz w:val="28"/>
          <w:szCs w:val="28"/>
        </w:rPr>
        <w:t xml:space="preserve"> </w:t>
      </w:r>
      <w:r w:rsidRPr="005759E7">
        <w:rPr>
          <w:b/>
          <w:sz w:val="28"/>
          <w:szCs w:val="28"/>
        </w:rPr>
        <w:t>язвенной болезни жел</w:t>
      </w:r>
      <w:r w:rsidR="005759E7" w:rsidRPr="005759E7">
        <w:rPr>
          <w:b/>
          <w:sz w:val="28"/>
          <w:szCs w:val="28"/>
        </w:rPr>
        <w:t>удка и двенадцатиперстной кишки</w:t>
      </w:r>
    </w:p>
    <w:p w:rsidR="005759E7" w:rsidRDefault="005759E7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D0280B" w:rsidRPr="005759E7" w:rsidRDefault="00D0280B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Язвенная болезнь – хроническое рецидивирующее заболевание, при котором в результате нарушения регулирующих нервных и гуморальных механизмов и расстройств желудочного пищеварения, образуется пептическая язва в желудке или двенадцатиперстной кишке.</w:t>
      </w:r>
    </w:p>
    <w:p w:rsidR="00D0280B" w:rsidRPr="005759E7" w:rsidRDefault="00D0280B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Язвенная болезнь развивается в течение жизни у 5-10% людей, примерно у половины из них в течение 5 лет возникает обострение. При массовых профилактических осмотрах населения США язвы и рубцовые изменения стенки желудка, двенадцатиперстной кишки обнаруживались у 10-20% обследованных. У мужчин язвенная болезнь развивается чаще в самом трудоспособном возрасте до 50 лет, а по</w:t>
      </w:r>
      <w:r w:rsidR="00093981" w:rsidRPr="005759E7">
        <w:rPr>
          <w:sz w:val="28"/>
          <w:szCs w:val="28"/>
        </w:rPr>
        <w:t xml:space="preserve"> данным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других авторов этой болезнью поражены мужчины в возрасте 18-22 лет. У больных в возрасте 18-22 лет язвенная болезнь с локализацией в желудке встречается в 9,1% случаев, с локализацией в двенадцатиперстной кишке – 90,5% случаев. В основном большинство авторов считает, что язвенная болезнь двенадцатиперстной кишки преобладает в младших возрастах, а язва желудка встречаются в старших возрастных группах. С увеличением возраста увеличивается число больных язвенной болезнью</w:t>
      </w:r>
      <w:r w:rsidR="00056799" w:rsidRPr="005759E7">
        <w:rPr>
          <w:sz w:val="28"/>
          <w:szCs w:val="28"/>
        </w:rPr>
        <w:t>, а у пожилых больных и особенно у женщин их доминирование было абсолютным. Было установлено, что по мере старения тяжесть течения</w:t>
      </w:r>
      <w:r w:rsidR="00D47F14" w:rsidRPr="005759E7">
        <w:rPr>
          <w:sz w:val="28"/>
          <w:szCs w:val="28"/>
        </w:rPr>
        <w:t xml:space="preserve"> язвенной болезни возрастает. Т</w:t>
      </w:r>
      <w:r w:rsidR="00056799" w:rsidRPr="005759E7">
        <w:rPr>
          <w:sz w:val="28"/>
          <w:szCs w:val="28"/>
        </w:rPr>
        <w:t>ак среди оперированных больных старше 44 лет составили 43%, в то время как среди терапевтических больных – только 26%. Язвы двенадцатиперстной кишки преобладали над желудочными в соотношении 3:1, а в молодом возрасте – 10:1. отмечено, что у женщин в возрасте до 45 лет язвенная болезнь протекает значительно легче, чем у мужчин. Большинство авторов считает, что по мере старения увеличивается число больных язвенной болезнью желудка и относительное высокое число больных нуждается в хирургическом лечении, причём, эти изменения резче выражены у женщин, чем у мужчин. В молодом и зрелом язвенная болезнь тяжелее течёт у мужчин, а в среднем и пожилом возрасте – у женщин.</w:t>
      </w:r>
    </w:p>
    <w:p w:rsidR="00716335" w:rsidRPr="005759E7" w:rsidRDefault="00716335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Вероятность развития язвенной болезни связывают с характером профессии, нервно-психическим напряжением и тяжёлыми условиями труда, особенно в суровом резко континентальном климате. У работающих под воздействием вибрации развивается поверхностный гастрит, снижается образование соляной кислоты в желудке, развивается дискинезия желудка. Под воздействием шума, ультразвука и инфразвука угнетается секреторная и моторная функция желудка.</w:t>
      </w:r>
    </w:p>
    <w:p w:rsidR="00716335" w:rsidRPr="005759E7" w:rsidRDefault="00716335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По данным Н.А.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Агаджаняна с соавторами распространённость язвенной болезни в разных регионах мира существенно отличается. Наиболее значительна её частота в США и высокоразвитых странах Европы.</w:t>
      </w:r>
    </w:p>
    <w:p w:rsidR="00716335" w:rsidRPr="005759E7" w:rsidRDefault="00716335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Касаясь вопроса о влиянии климата и метеорологических факторов на развитие язвенной болезни, следует заметить, что на территориях с менее комфортными условиями жизни (высокая температура, влажность, сильный мороз и большие перепады температуры) язвенная болезнь наблюдается значительно чаще, чем в зонах с мягким и тёплым климатом</w:t>
      </w:r>
      <w:r w:rsidR="00633491" w:rsidRPr="005759E7">
        <w:rPr>
          <w:sz w:val="28"/>
          <w:szCs w:val="28"/>
        </w:rPr>
        <w:t>.</w:t>
      </w:r>
    </w:p>
    <w:p w:rsidR="00EE01E4" w:rsidRPr="005759E7" w:rsidRDefault="00D47F14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По ЧР первичная заболеваемость язвенной болезнью желудка и двенадцатиперстной кишки составила в </w:t>
      </w:r>
      <w:smartTag w:uri="urn:schemas-microsoft-com:office:smarttags" w:element="metricconverter">
        <w:smartTagPr>
          <w:attr w:name="ProductID" w:val="2001 г"/>
        </w:smartTagPr>
        <w:r w:rsidRPr="005759E7">
          <w:rPr>
            <w:sz w:val="28"/>
            <w:szCs w:val="28"/>
          </w:rPr>
          <w:t>2001 г</w:t>
        </w:r>
      </w:smartTag>
      <w:r w:rsidRPr="005759E7">
        <w:rPr>
          <w:sz w:val="28"/>
          <w:szCs w:val="28"/>
        </w:rPr>
        <w:t xml:space="preserve">. – 2,0; 2002г. – 1,8; </w:t>
      </w:r>
      <w:smartTag w:uri="urn:schemas-microsoft-com:office:smarttags" w:element="metricconverter">
        <w:smartTagPr>
          <w:attr w:name="ProductID" w:val="2003 г"/>
        </w:smartTagPr>
        <w:r w:rsidRPr="005759E7">
          <w:rPr>
            <w:sz w:val="28"/>
            <w:szCs w:val="28"/>
          </w:rPr>
          <w:t>2003 г</w:t>
        </w:r>
      </w:smartTag>
      <w:r w:rsidRPr="005759E7">
        <w:rPr>
          <w:sz w:val="28"/>
          <w:szCs w:val="28"/>
        </w:rPr>
        <w:t xml:space="preserve">. – 1,7; </w:t>
      </w:r>
      <w:smartTag w:uri="urn:schemas-microsoft-com:office:smarttags" w:element="metricconverter">
        <w:smartTagPr>
          <w:attr w:name="ProductID" w:val="2004 г"/>
        </w:smartTagPr>
        <w:r w:rsidRPr="005759E7">
          <w:rPr>
            <w:sz w:val="28"/>
            <w:szCs w:val="28"/>
          </w:rPr>
          <w:t>2004 г</w:t>
        </w:r>
      </w:smartTag>
      <w:r w:rsidRPr="005759E7">
        <w:rPr>
          <w:sz w:val="28"/>
          <w:szCs w:val="28"/>
        </w:rPr>
        <w:t xml:space="preserve">. – 1,7; </w:t>
      </w:r>
      <w:smartTag w:uri="urn:schemas-microsoft-com:office:smarttags" w:element="metricconverter">
        <w:smartTagPr>
          <w:attr w:name="ProductID" w:val="2005 г"/>
        </w:smartTagPr>
        <w:r w:rsidRPr="005759E7">
          <w:rPr>
            <w:sz w:val="28"/>
            <w:szCs w:val="28"/>
          </w:rPr>
          <w:t>2005 г</w:t>
        </w:r>
      </w:smartTag>
      <w:r w:rsidRPr="005759E7">
        <w:rPr>
          <w:sz w:val="28"/>
          <w:szCs w:val="28"/>
        </w:rPr>
        <w:t>. – 1,6 на 100 тыс. населения.</w:t>
      </w:r>
    </w:p>
    <w:p w:rsidR="005759E7" w:rsidRDefault="005759E7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D95CB9" w:rsidRPr="005759E7" w:rsidRDefault="00D95CB9" w:rsidP="005759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59E7">
        <w:rPr>
          <w:b/>
          <w:sz w:val="28"/>
          <w:szCs w:val="28"/>
        </w:rPr>
        <w:t>1.2</w:t>
      </w:r>
      <w:r w:rsidR="005759E7" w:rsidRPr="005759E7">
        <w:rPr>
          <w:b/>
          <w:sz w:val="28"/>
          <w:szCs w:val="28"/>
        </w:rPr>
        <w:t xml:space="preserve"> </w:t>
      </w:r>
      <w:r w:rsidRPr="005759E7">
        <w:rPr>
          <w:b/>
          <w:sz w:val="28"/>
          <w:szCs w:val="28"/>
        </w:rPr>
        <w:t>Этиологи</w:t>
      </w:r>
      <w:r w:rsidR="005759E7" w:rsidRPr="005759E7">
        <w:rPr>
          <w:b/>
          <w:sz w:val="28"/>
          <w:szCs w:val="28"/>
        </w:rPr>
        <w:t>ческие факторы и их значимость</w:t>
      </w:r>
    </w:p>
    <w:p w:rsidR="005759E7" w:rsidRDefault="005759E7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D95CB9" w:rsidRPr="005759E7" w:rsidRDefault="00D95CB9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Механизм язвообразования как в желудке, так и в двенадцатиперстной кишке сводится к нарушению взаимодействия между факторами агрессии желудочного сока и защиты (резисте</w:t>
      </w:r>
      <w:r w:rsidR="00C50D2A" w:rsidRPr="005759E7">
        <w:rPr>
          <w:sz w:val="28"/>
          <w:szCs w:val="28"/>
        </w:rPr>
        <w:t>нтности) слизистой оболочки гас</w:t>
      </w:r>
      <w:r w:rsidRPr="005759E7">
        <w:rPr>
          <w:sz w:val="28"/>
          <w:szCs w:val="28"/>
        </w:rPr>
        <w:t>тродуоденальной зоны</w:t>
      </w:r>
      <w:r w:rsidR="00E36C16" w:rsidRPr="005759E7">
        <w:rPr>
          <w:sz w:val="28"/>
          <w:szCs w:val="28"/>
        </w:rPr>
        <w:t>. Предрасполагающими к развитию язвенной болезни моментами будут считаться факторы, обладающие способностью либо усиливать кислотно-пептические свойства желудочного содержимого (повышать секрецию соляной кислоты и пепсина, нарушать моторную функцию желудка и двенадцатиперстной кишки), либо ослаблять устойчивость слизистой оболочки гастродуоденальной области (повреждать защитный слизистый барьер, подавлять процессы регенерации эпителиальных клеток, нарушать кровообращение в слизистой оболочке и т.д.). В ряду таких факторов рассмотрена этиологическая роль алиментарных погрешностей, вредных привычек, ле</w:t>
      </w:r>
      <w:r w:rsidR="00AA3702" w:rsidRPr="005759E7">
        <w:rPr>
          <w:sz w:val="28"/>
          <w:szCs w:val="28"/>
        </w:rPr>
        <w:t>карственных воздействий, нервно-</w:t>
      </w:r>
      <w:r w:rsidR="00E36C16" w:rsidRPr="005759E7">
        <w:rPr>
          <w:sz w:val="28"/>
          <w:szCs w:val="28"/>
        </w:rPr>
        <w:t>психических факторов и генетически обусловленных механизмов.</w:t>
      </w:r>
    </w:p>
    <w:p w:rsidR="00864708" w:rsidRPr="005759E7" w:rsidRDefault="00AA3702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Оценивая значение алиментарных факторов в возникновении язвенной болезни, следует учитывать, что пути реализации их действия могут быть различными. Во-первых, необходимо считаться с прямой травматизацией слизистой оболочки желудка грубой пищей. Во-вторых, длительное употребление грубой пищи способно вести к формированию хронического гастрита, некоторые формы которого могут рассматриваться с позиций предъязвенного состояния.</w:t>
      </w:r>
      <w:r w:rsidR="00864708" w:rsidRPr="005759E7">
        <w:rPr>
          <w:sz w:val="28"/>
          <w:szCs w:val="28"/>
        </w:rPr>
        <w:t xml:space="preserve"> Известно, что приём пищи стимулирует выработку соляной кислоты и пепсина. У больных язвенной болезнью двенадцатиперстной кишки отмечается более высокий выброс соляной кислоты в ответ на стандартную пищу, чем у здоровых. Увеличением секреции желудочного сока объясняется в значительной мере и неблагоприятное действие при язвенной болезни различных специй и пряностей, нередко употребляемых больными в значительном количестве. Отрицательное влияние приправ и специй, кроме того, может быть связано и с их способностью вызывать слущивание поверхностных эпителиальных клеток слизистой оболочки желудка. К числу алиментарных погрешностей принято относить и злоупотребление кофе. Механизм неблагоприятного действия кофе (как, впрочем, и крепкого чая) связывается с его способностью стимулировать секрецию соляной кислоты. Кроме того, кофе способствует освобождению гастрина</w:t>
      </w:r>
      <w:r w:rsidR="002831E7" w:rsidRPr="005759E7">
        <w:rPr>
          <w:sz w:val="28"/>
          <w:szCs w:val="28"/>
        </w:rPr>
        <w:t>, являющегося одним из самых мощных стимуляторов желудочного кислотовыделения.</w:t>
      </w:r>
    </w:p>
    <w:p w:rsidR="002831E7" w:rsidRPr="005759E7" w:rsidRDefault="002831E7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К числу вредных привычек, способствующих развитию язвенной болезни, относятся курение и злоупотребление алкоголем. Основная часть больных язвенной болезнью относится к числу курящих лиц. Практически все больные с перфоративными язвами двенадцатиперстной кишки (96%) принадлежат к числу курильщиков, у которых, таким образом, определяются и более высокие показатели смертности. Ряд исследователей подчёркивают неблагоприятное воздействие курения на заживление гастродуоденальных язв</w:t>
      </w:r>
      <w:r w:rsidR="00650D43" w:rsidRPr="005759E7">
        <w:rPr>
          <w:sz w:val="28"/>
          <w:szCs w:val="28"/>
        </w:rPr>
        <w:t>. Показано, что курен</w:t>
      </w:r>
      <w:r w:rsidR="00C50D2A" w:rsidRPr="005759E7">
        <w:rPr>
          <w:sz w:val="28"/>
          <w:szCs w:val="28"/>
        </w:rPr>
        <w:t>ие с</w:t>
      </w:r>
      <w:r w:rsidR="00650D43" w:rsidRPr="005759E7">
        <w:rPr>
          <w:sz w:val="28"/>
          <w:szCs w:val="28"/>
        </w:rPr>
        <w:t>пособствует увеличению выработки соля</w:t>
      </w:r>
      <w:r w:rsidR="00C50D2A" w:rsidRPr="005759E7">
        <w:rPr>
          <w:sz w:val="28"/>
          <w:szCs w:val="28"/>
        </w:rPr>
        <w:t>ной кислоты в желудке. При этом</w:t>
      </w:r>
      <w:r w:rsidR="00650D43" w:rsidRPr="005759E7">
        <w:rPr>
          <w:sz w:val="28"/>
          <w:szCs w:val="28"/>
        </w:rPr>
        <w:t xml:space="preserve"> длительное курение ведёт к гиперплазии обкладочных клеток слизистой оболочки желудка, которая сопровождается выраженной и стойкой их гиперфункцией. У курящих людей отмечается высокий уровень пепсиногена-</w:t>
      </w:r>
      <w:r w:rsidR="00650D43" w:rsidRPr="005759E7">
        <w:rPr>
          <w:sz w:val="28"/>
          <w:szCs w:val="28"/>
          <w:lang w:val="en-US"/>
        </w:rPr>
        <w:t>I</w:t>
      </w:r>
      <w:r w:rsidR="00650D43" w:rsidRPr="005759E7">
        <w:rPr>
          <w:sz w:val="28"/>
          <w:szCs w:val="28"/>
        </w:rPr>
        <w:t xml:space="preserve"> в сыворотке крови, что может вызывать усиление протеолитической активности желудочного сока. Повышенное содержание пепсиногена-I у курящих лиц обусловлено «трофическим» действием никотина на пепсинпродуцирующие клетки слизистой оболочки желудка. Курение вызывает также разнообразные нарушения моторики желудка и двенадцатиперстной кишки, способствуя ускорению эвакуации пищи из желудка с последующей ацидификацией содержимого луковицы</w:t>
      </w:r>
      <w:r w:rsidR="00133F27" w:rsidRPr="005759E7">
        <w:rPr>
          <w:sz w:val="28"/>
          <w:szCs w:val="28"/>
        </w:rPr>
        <w:t xml:space="preserve"> двенадцатиперстной кишки, снижению давления в пилорическом сфинктере, усилению дуоденогастрального рефлюкса желчи.</w:t>
      </w:r>
    </w:p>
    <w:p w:rsidR="00133F27" w:rsidRPr="005759E7" w:rsidRDefault="00133F27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Большое внимание следует уделить возможной неблагоприятной роли алкоголя в происхождении язвенной болезни. Влияние алкоголя на секреторную и моторную функции желудка зависит в немалой степени от его концентрации. Кроме того, показано, что диспепсические расстройства (тошнота, рвота), возникающие после приёма алкоголя, могут объясняться не только секреторными или моторными нарушениями желудка, ни и гепатотоксичными свойствами сивушных масел, содержащихся в водочных изделиях. Механизм острых повреждений связан со способностью алкоголя нарушать защитный барьер слизистой оболочки желудка, что приводит к повышению обратной диффузии водородных ионов и увеличенной потере белка. Пр</w:t>
      </w:r>
      <w:r w:rsidR="00E96B51" w:rsidRPr="005759E7">
        <w:rPr>
          <w:sz w:val="28"/>
          <w:szCs w:val="28"/>
        </w:rPr>
        <w:t>и</w:t>
      </w:r>
      <w:r w:rsidRPr="005759E7">
        <w:rPr>
          <w:sz w:val="28"/>
          <w:szCs w:val="28"/>
        </w:rPr>
        <w:t>ём алкоголя сопровождается также слущиванием поверхностных эпителиальных клеток</w:t>
      </w:r>
      <w:r w:rsidR="00E96B51" w:rsidRPr="005759E7">
        <w:rPr>
          <w:sz w:val="28"/>
          <w:szCs w:val="28"/>
        </w:rPr>
        <w:t xml:space="preserve"> с последующим уменьшением выработки желудочной слизи.</w:t>
      </w:r>
    </w:p>
    <w:p w:rsidR="00E96B51" w:rsidRPr="005759E7" w:rsidRDefault="00E96B51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Не подлежит сомнению возможность </w:t>
      </w:r>
      <w:r w:rsidR="004053AE" w:rsidRPr="005759E7">
        <w:rPr>
          <w:sz w:val="28"/>
          <w:szCs w:val="28"/>
        </w:rPr>
        <w:t>неблагоприятного действия многих</w:t>
      </w:r>
      <w:r w:rsidRPr="005759E7">
        <w:rPr>
          <w:sz w:val="28"/>
          <w:szCs w:val="28"/>
        </w:rPr>
        <w:t xml:space="preserve"> лекарственных средств (ацетилсалициловой кислоты, индометацина, глюкокортикоидов, резерпина и др.) на слизистую оболочку желудка и двенадцатиперстной кишки, которое всё же чаще проявляется развитием не язвенной болезни, а эрозивных поражений слизистой оболочки. Нередко эти эрозии проявляются скрытыми или явными кровотечениями. Согласно </w:t>
      </w:r>
      <w:r w:rsidR="0060369D" w:rsidRPr="005759E7">
        <w:rPr>
          <w:sz w:val="28"/>
          <w:szCs w:val="28"/>
        </w:rPr>
        <w:t>исследованиям,</w:t>
      </w:r>
      <w:r w:rsidRPr="005759E7">
        <w:rPr>
          <w:sz w:val="28"/>
          <w:szCs w:val="28"/>
        </w:rPr>
        <w:t xml:space="preserve"> 10% всех желудочно-кишечных кровотечений обусловлены приёмом ацетилсалициловой кислоты</w:t>
      </w:r>
      <w:r w:rsidR="0060369D" w:rsidRPr="005759E7">
        <w:rPr>
          <w:sz w:val="28"/>
          <w:szCs w:val="28"/>
        </w:rPr>
        <w:t xml:space="preserve">, причём даже однократный приём 2 таблеток способствует появлению петехиальных геморрагий в слизистой оболочке желудка, сохраняющихся в течение суток. Представленные данные указывают на потенциальную роль в возникновении язвенной болезни определённых медикаментозных препаратов, особенно при их воздействии в сочетании с другими этиологическими факторами. Значительно чаще они способствуют всё-таки обострению и рецидивированию ранее существовавшего заболевания. Способы реализации ульцерогенного действия указанных медикаментозных лекарственных средств могут быть различными. Одним из таких механизмов является усиление кислотно-пептической агрессии желудочного сока (резерпин), причём у некоторых препаратов (глюкокортикоиды) этот эффект может быть вторичным, опосредованным гиперплазией </w:t>
      </w:r>
      <w:r w:rsidR="0060369D" w:rsidRPr="005759E7">
        <w:rPr>
          <w:sz w:val="28"/>
          <w:szCs w:val="28"/>
          <w:lang w:val="en-US"/>
        </w:rPr>
        <w:t>G</w:t>
      </w:r>
      <w:r w:rsidR="0060369D" w:rsidRPr="005759E7">
        <w:rPr>
          <w:sz w:val="28"/>
          <w:szCs w:val="28"/>
        </w:rPr>
        <w:t>-клеток слизистой оболочки желудка последующим увеличением выработки гастрина.</w:t>
      </w:r>
      <w:r w:rsidR="004A52A7" w:rsidRPr="005759E7">
        <w:rPr>
          <w:sz w:val="28"/>
          <w:szCs w:val="28"/>
        </w:rPr>
        <w:t xml:space="preserve"> Далее, </w:t>
      </w:r>
      <w:r w:rsidR="0060369D" w:rsidRPr="005759E7">
        <w:rPr>
          <w:sz w:val="28"/>
          <w:szCs w:val="28"/>
        </w:rPr>
        <w:t xml:space="preserve">при действии определённых лекарственных средств </w:t>
      </w:r>
      <w:r w:rsidR="004A52A7" w:rsidRPr="005759E7">
        <w:rPr>
          <w:sz w:val="28"/>
          <w:szCs w:val="28"/>
        </w:rPr>
        <w:t>(глюкокортикоиды, резерпин) мобилизуется ряд биологически активных веществ (гистамин, серотонин, катехоламины, некоторые ферменты), приводящих к гиперсекреции соляной кислоты и разнообразным трофическим нарушениям. Более выраженным оказывается влияние медикаме</w:t>
      </w:r>
      <w:r w:rsidR="00C50D2A" w:rsidRPr="005759E7">
        <w:rPr>
          <w:sz w:val="28"/>
          <w:szCs w:val="28"/>
        </w:rPr>
        <w:t>н</w:t>
      </w:r>
      <w:r w:rsidR="004A52A7" w:rsidRPr="005759E7">
        <w:rPr>
          <w:sz w:val="28"/>
          <w:szCs w:val="28"/>
        </w:rPr>
        <w:t>тозных препаратов на состояние защитного барьера слизистой оболочки желудка. Многие из них (ацетилсалициловая кислота, индометацин, глюкокортикоиды) подавляют выработку слизи в желудке, и нарушают её качественный состав, снижая тем самым резистентность слизистой оболочки к действию желудочного сока. Кроме того, ацетилсалициловая кислота вызывает десквамацию поверхностного эпителия и растворяет липиды защитного б</w:t>
      </w:r>
      <w:r w:rsidR="002F496F" w:rsidRPr="005759E7">
        <w:rPr>
          <w:sz w:val="28"/>
          <w:szCs w:val="28"/>
        </w:rPr>
        <w:t>арьера слизистой оболочки желудк</w:t>
      </w:r>
      <w:r w:rsidR="004A52A7" w:rsidRPr="005759E7">
        <w:rPr>
          <w:sz w:val="28"/>
          <w:szCs w:val="28"/>
        </w:rPr>
        <w:t>а</w:t>
      </w:r>
      <w:r w:rsidR="002F496F" w:rsidRPr="005759E7">
        <w:rPr>
          <w:sz w:val="28"/>
          <w:szCs w:val="28"/>
        </w:rPr>
        <w:t>, снижает в ней активную секрецию бикарбонатов и нарушает её проницаемость, способствуя обратной диффузии водородных ионов из просвета желудка в слизистую оболочку, что в конечном итоге может способствовать язвообразованию.</w:t>
      </w:r>
    </w:p>
    <w:p w:rsidR="002F496F" w:rsidRPr="005759E7" w:rsidRDefault="002F496F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Клинические наблюдения свидетельствуют о несомненной роли отрицательных эмоций в происхождении язвенной болезни и её неблагоприятном течении. Отрицательные эмоции вызывают в организме человека появление защитных реакций, которые осуществляются через гипофизарно-надпочечниковую систему</w:t>
      </w:r>
      <w:r w:rsidR="00170C8A" w:rsidRPr="005759E7">
        <w:rPr>
          <w:sz w:val="28"/>
          <w:szCs w:val="28"/>
        </w:rPr>
        <w:t xml:space="preserve"> и проходят в своём развитии несколько стадий: тревоги, резистентности, истощения. Указанные защитные реакции носят приспособительный характер</w:t>
      </w:r>
      <w:r w:rsidR="005759E7">
        <w:rPr>
          <w:sz w:val="28"/>
          <w:szCs w:val="28"/>
        </w:rPr>
        <w:t xml:space="preserve"> </w:t>
      </w:r>
      <w:r w:rsidR="00170C8A" w:rsidRPr="005759E7">
        <w:rPr>
          <w:sz w:val="28"/>
          <w:szCs w:val="28"/>
        </w:rPr>
        <w:t>и включаются в так называемый общий адаптационный синдром. Пр</w:t>
      </w:r>
      <w:r w:rsidR="00C50D2A" w:rsidRPr="005759E7">
        <w:rPr>
          <w:sz w:val="28"/>
          <w:szCs w:val="28"/>
        </w:rPr>
        <w:t>и чрезмерной силе воздействия не</w:t>
      </w:r>
      <w:r w:rsidR="00170C8A" w:rsidRPr="005759E7">
        <w:rPr>
          <w:sz w:val="28"/>
          <w:szCs w:val="28"/>
        </w:rPr>
        <w:t>благоприятных факторов, приводящей к неадекватным ответным реакциям, развивается «болезнь адаптации», проявлением которой могут считаться и гастродуоденальные язвы.</w:t>
      </w:r>
    </w:p>
    <w:p w:rsidR="00170C8A" w:rsidRPr="005759E7" w:rsidRDefault="00170C8A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Среди генетически обусловленных факторов язвенной болезни желудка и двенадцатиперстной кишки существенное место отводится групповой специфичности крови, её резус-принадлежности, а также способности организма секретировать антигены системы АВН. Обнаружено, что среди больных с дуоденальной локализацией язв преобладают пациенты </w:t>
      </w:r>
      <w:r w:rsidR="00EE01E4" w:rsidRPr="005759E7">
        <w:rPr>
          <w:sz w:val="28"/>
          <w:szCs w:val="28"/>
        </w:rPr>
        <w:t>с 0(</w:t>
      </w:r>
      <w:r w:rsidR="00EE01E4" w:rsidRPr="005759E7">
        <w:rPr>
          <w:sz w:val="28"/>
          <w:szCs w:val="28"/>
          <w:lang w:val="en-US"/>
        </w:rPr>
        <w:t>I</w:t>
      </w:r>
      <w:r w:rsidR="00EE01E4" w:rsidRPr="005759E7">
        <w:rPr>
          <w:sz w:val="28"/>
          <w:szCs w:val="28"/>
        </w:rPr>
        <w:t>) группой крови.</w:t>
      </w:r>
    </w:p>
    <w:p w:rsidR="00D55740" w:rsidRPr="005759E7" w:rsidRDefault="00D55740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В последние годы отечественными и зарубежными исследователями отмечается важнейшая этиологическая роль специфического микробного агента </w:t>
      </w:r>
      <w:r w:rsidRPr="005759E7">
        <w:rPr>
          <w:sz w:val="28"/>
          <w:szCs w:val="28"/>
          <w:lang w:val="en-US"/>
        </w:rPr>
        <w:t>Helicobacter</w:t>
      </w:r>
      <w:r w:rsidRPr="005759E7">
        <w:rPr>
          <w:sz w:val="28"/>
          <w:szCs w:val="28"/>
        </w:rPr>
        <w:t xml:space="preserve"> </w:t>
      </w:r>
      <w:r w:rsidRPr="005759E7">
        <w:rPr>
          <w:sz w:val="28"/>
          <w:szCs w:val="28"/>
          <w:lang w:val="en-US"/>
        </w:rPr>
        <w:t>pylori</w:t>
      </w:r>
      <w:r w:rsidRPr="005759E7">
        <w:rPr>
          <w:sz w:val="28"/>
          <w:szCs w:val="28"/>
        </w:rPr>
        <w:t xml:space="preserve"> (</w:t>
      </w:r>
      <w:r w:rsidR="00C50D2A" w:rsidRPr="005759E7">
        <w:rPr>
          <w:sz w:val="28"/>
          <w:szCs w:val="28"/>
          <w:lang w:val="en-US"/>
        </w:rPr>
        <w:t>H</w:t>
      </w:r>
      <w:r w:rsidR="00C50D2A" w:rsidRPr="005759E7">
        <w:rPr>
          <w:sz w:val="28"/>
          <w:szCs w:val="28"/>
        </w:rPr>
        <w:t>р</w:t>
      </w:r>
      <w:r w:rsidRPr="005759E7">
        <w:rPr>
          <w:sz w:val="28"/>
          <w:szCs w:val="28"/>
        </w:rPr>
        <w:t>), наиболее часто обнаруживаемо в антральном отделе желудка. Однако роль этого микроорганизма в этиологии язвенной болезни остаётся спорным. Основное в ульцерогенезе – изменение сигнальных систем, обусловленное НР. Обычно в комплекс сигнальных систем и механизмов включают выделяемые различными клетками эпителия слизистой оболочки цитокины, контактирующие с Нр, наибольшее значение среди которых в настоящее время придаётся интерлейкину-8, изменяющему показатели хемотаксиса, хемокинеза, агрегации и высвобождения лизосомальных ферментов из нейтрофилов.</w:t>
      </w:r>
    </w:p>
    <w:p w:rsidR="00EE01E4" w:rsidRPr="005759E7" w:rsidRDefault="00EE01E4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Этиологические факторы язвенной болезни, как правило, действуют не изолировано, а в тесной взаимосвязи друг с другом. Так, нервно-психическое перенапряжение нередко сочетается с чрезмерным курением и избыточным употреблением кофе; злоупотребление алкоголем почти всегда сопровождается грубыми нарушениями характера питания. При этом наследственная отягощённость во многих случаях представляет собой тот «фон», на котором реализуется неблагоприятное действие других этиологических факторов.</w:t>
      </w:r>
    </w:p>
    <w:p w:rsidR="002F5A2B" w:rsidRPr="005759E7" w:rsidRDefault="002F5A2B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EE4E50" w:rsidRPr="005759E7" w:rsidRDefault="00EE4E50" w:rsidP="005759E7">
      <w:pPr>
        <w:spacing w:line="360" w:lineRule="auto"/>
        <w:ind w:firstLine="709"/>
        <w:jc w:val="center"/>
        <w:rPr>
          <w:sz w:val="28"/>
          <w:szCs w:val="28"/>
        </w:rPr>
      </w:pPr>
      <w:r w:rsidRPr="005759E7">
        <w:rPr>
          <w:b/>
          <w:sz w:val="28"/>
          <w:szCs w:val="28"/>
        </w:rPr>
        <w:t>1.3 Классификация язвенной болезни</w:t>
      </w:r>
    </w:p>
    <w:p w:rsidR="005759E7" w:rsidRDefault="005759E7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EE4E50" w:rsidRPr="005759E7" w:rsidRDefault="00EE4E50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Общепринятой классификации язвенной болезни не существует. Локализация язвы до известной степени определяет клиническое течение патологического процесса. В желудке язвы чаще всего возникают на малой кривизне, реже – в кардиальном отделе. В двенадцатиперстной кишке они обычно локализуются в луковице. Выделяют также привратниковые, постбульбарные или внелуковичные язвы. Возрастные и половые особенности также накладывают свой отпечаток на клинику язвенной болезни, поэтому выделяют ещё юношеские, или ювенильные, язвы, язвы пожилого и старческого возраста, а также язвенную болезнь у женщин.</w:t>
      </w:r>
    </w:p>
    <w:p w:rsidR="00836552" w:rsidRPr="005759E7" w:rsidRDefault="005759E7" w:rsidP="005759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4E50" w:rsidRPr="005759E7">
        <w:rPr>
          <w:b/>
          <w:sz w:val="28"/>
          <w:szCs w:val="28"/>
        </w:rPr>
        <w:t>1.4</w:t>
      </w:r>
      <w:r w:rsidRPr="005759E7">
        <w:rPr>
          <w:b/>
          <w:sz w:val="28"/>
          <w:szCs w:val="28"/>
        </w:rPr>
        <w:t xml:space="preserve"> </w:t>
      </w:r>
      <w:r w:rsidR="00836552" w:rsidRPr="005759E7">
        <w:rPr>
          <w:b/>
          <w:sz w:val="28"/>
          <w:szCs w:val="28"/>
        </w:rPr>
        <w:t>Патогенез язвенной болезни желудка</w:t>
      </w:r>
      <w:r w:rsidRPr="005759E7">
        <w:rPr>
          <w:b/>
          <w:sz w:val="28"/>
          <w:szCs w:val="28"/>
        </w:rPr>
        <w:t xml:space="preserve"> и двенадцатиперстной кишки</w:t>
      </w:r>
    </w:p>
    <w:p w:rsidR="005759E7" w:rsidRDefault="005759E7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836552" w:rsidRPr="005759E7" w:rsidRDefault="00617045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 современной точки зрения, патогенез язвенной болезни представляется как результат нарушения равновесия между факторами агрессии желудочного сока и защиты слизистой оболочки желудка и двенадцатиперстной кишки. К агрессивным факторам относят соляную кислоту, пепсин, нарушение эвакуации их желудка и дуоденогастральный рефлюкс.</w:t>
      </w:r>
    </w:p>
    <w:p w:rsidR="00617045" w:rsidRPr="005759E7" w:rsidRDefault="00FA3368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Наибольшее значение в механизмах образования гастродуоденальных язв придаётся кислотно-пептическому фактору. В качестве доказательства роли соляной кислоты в ульцерогенезе проводятся следующие данные: практическое отсутствие случаев гастродуоденальных язв с достоверно установленной ахлоргидрией; возникновение язв лишь на участках пищеварительного тракта, контактирующих с активным желудочным соком; хороший лечебный эффект антацидов и средств, блокирующих выделение соляной кислоты; рецидивирование язв после операций только при сохранении желудочного кислотовыделения. Другим компонентом кислотно-пептического фактора, кроме соляной кислоты, является протеолитический фермент – пепсин. По мнению ряда авторов, язвообразование связано с пептическим перевариванием, а соляной кислоте отводится роль регулятора ферментативной активности. Однако остаётся неопровергнутым мнение</w:t>
      </w:r>
      <w:r w:rsidR="00963D89" w:rsidRPr="005759E7">
        <w:rPr>
          <w:sz w:val="28"/>
          <w:szCs w:val="28"/>
        </w:rPr>
        <w:t>, согласно которому пепсин, хотя и относится к непременным факторам язвообразования, сам по себе не наделён коррозивной способностью. Также полагают, что пепсин не является первично повреждающим агентом, а оказывает своё действие на предварительно повреждённую соляной кислотой слизистую оболочку.</w:t>
      </w:r>
    </w:p>
    <w:p w:rsidR="00963D89" w:rsidRPr="005759E7" w:rsidRDefault="00963D89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 механизме язвообразования, помимо агрессивности среды, существенную роль играет длительность контакта кислого желудочного содержимого со слизистой оболочкой того или иного отдела гастродуоденальной области. Если происходит длительная задержка содержимого в желудке, создаются условия для развития язв желудка. Дуоденогастральному рефлюксу, возникающему вследствие дискоординации моторной функции двенадцатиперстной кишки и желудка на фоне слабости привратника, придаётся определённое значение в механизмах развития язв желудка. При дуоденогастральном рефлюксе в желудок поступают желчные кислоты и лизолецитин. Под их воздействием н</w:t>
      </w:r>
      <w:r w:rsidR="002E7289" w:rsidRPr="005759E7">
        <w:rPr>
          <w:sz w:val="28"/>
          <w:szCs w:val="28"/>
        </w:rPr>
        <w:t>арушается барьерная функция слиз</w:t>
      </w:r>
      <w:r w:rsidRPr="005759E7">
        <w:rPr>
          <w:sz w:val="28"/>
          <w:szCs w:val="28"/>
        </w:rPr>
        <w:t>истой оболочки, усиливается обратная диффузия ионов водорода, что</w:t>
      </w:r>
      <w:r w:rsidR="002E7289" w:rsidRPr="005759E7">
        <w:rPr>
          <w:sz w:val="28"/>
          <w:szCs w:val="28"/>
        </w:rPr>
        <w:t xml:space="preserve"> приводит к локальному тканевому</w:t>
      </w:r>
      <w:r w:rsidRPr="005759E7">
        <w:rPr>
          <w:sz w:val="28"/>
          <w:szCs w:val="28"/>
        </w:rPr>
        <w:t xml:space="preserve"> ацидозу и некрозу ткани с</w:t>
      </w:r>
      <w:r w:rsidR="002E7289" w:rsidRPr="005759E7">
        <w:rPr>
          <w:sz w:val="28"/>
          <w:szCs w:val="28"/>
        </w:rPr>
        <w:t xml:space="preserve"> образованием язвенного дефекта. </w:t>
      </w:r>
    </w:p>
    <w:p w:rsidR="00D55740" w:rsidRPr="005759E7" w:rsidRDefault="00D55740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Формирование язв желудка связывают также с тем, что НР может выделять протеазу и цитотоксины, повреждать поверхностный эпителий и, разрушая слизи</w:t>
      </w:r>
      <w:r w:rsidR="00A902B8" w:rsidRPr="005759E7">
        <w:rPr>
          <w:sz w:val="28"/>
          <w:szCs w:val="28"/>
        </w:rPr>
        <w:t>с</w:t>
      </w:r>
      <w:r w:rsidRPr="005759E7">
        <w:rPr>
          <w:sz w:val="28"/>
          <w:szCs w:val="28"/>
        </w:rPr>
        <w:t>тый барьер, создавать условия для протеолиза стенки желудка</w:t>
      </w:r>
      <w:r w:rsidR="00A902B8" w:rsidRPr="005759E7">
        <w:rPr>
          <w:sz w:val="28"/>
          <w:szCs w:val="28"/>
        </w:rPr>
        <w:t xml:space="preserve">. Активное воспаление антрального отдела приводит к усилению моторной функции желудка и сбросу кислого желудочного содержимого в двенадцатиперстную кишку. Гиперпродукция </w:t>
      </w:r>
      <w:r w:rsidR="00A902B8" w:rsidRPr="005759E7">
        <w:rPr>
          <w:sz w:val="28"/>
          <w:szCs w:val="28"/>
          <w:lang w:val="en-US"/>
        </w:rPr>
        <w:t>HCL</w:t>
      </w:r>
      <w:r w:rsidR="00A902B8" w:rsidRPr="005759E7">
        <w:rPr>
          <w:sz w:val="28"/>
          <w:szCs w:val="28"/>
        </w:rPr>
        <w:t xml:space="preserve"> связы</w:t>
      </w:r>
      <w:r w:rsidR="00C50D2A" w:rsidRPr="005759E7">
        <w:rPr>
          <w:sz w:val="28"/>
          <w:szCs w:val="28"/>
        </w:rPr>
        <w:t>вается с уреазной активностью Нр</w:t>
      </w:r>
      <w:r w:rsidR="00A902B8" w:rsidRPr="005759E7">
        <w:rPr>
          <w:sz w:val="28"/>
          <w:szCs w:val="28"/>
        </w:rPr>
        <w:t xml:space="preserve">. Уреаза расщепляет мочевину с образованием аммиака, аммиак стимулирует </w:t>
      </w:r>
      <w:r w:rsidR="00A902B8" w:rsidRPr="005759E7">
        <w:rPr>
          <w:sz w:val="28"/>
          <w:szCs w:val="28"/>
          <w:lang w:val="en-US"/>
        </w:rPr>
        <w:t>G</w:t>
      </w:r>
      <w:r w:rsidR="00A902B8" w:rsidRPr="005759E7">
        <w:rPr>
          <w:sz w:val="28"/>
          <w:szCs w:val="28"/>
        </w:rPr>
        <w:t>-клетки, продуцирующие гастрин, который в свою очередь приводит к гиперсекреции HCL. «Закисление» двенадцатиперстной кишки сопровождается появлением в ней островков желудочной метаплазии. В островках мета</w:t>
      </w:r>
      <w:r w:rsidR="00C50D2A" w:rsidRPr="005759E7">
        <w:rPr>
          <w:sz w:val="28"/>
          <w:szCs w:val="28"/>
        </w:rPr>
        <w:t>плазии могут колонизироваться Нр</w:t>
      </w:r>
      <w:r w:rsidR="00A902B8" w:rsidRPr="005759E7">
        <w:rPr>
          <w:sz w:val="28"/>
          <w:szCs w:val="28"/>
        </w:rPr>
        <w:t>, развивается активное воспаление, как ив желудке; в двенадцатиперстной кишке эти участки быстро подвергаются разрушению и образуются язвы.</w:t>
      </w:r>
    </w:p>
    <w:p w:rsidR="00A9189B" w:rsidRPr="005759E7" w:rsidRDefault="00A9189B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Выдвинутая ещё Р.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Вирховым в 1853 году сосудистая теория патогенеза язвенной болезни не потеряла своей актуальности. Как доказательство важной роли сосудистого компонента в развитии гастродуоденальных язв приводятся следующие факты: 1) изменения кровеносных сосудов в зоне язвы (склеротические поражения терминальных артериол и их облитерация, расширение вен и капилляров, расстройство микроциркуляции); 2) частота развития язвенной болезни у лиц с выраженным стенозом чревного ствола и со специфическими изменениями сосудов подслизистого слоя, характерными для гипертонической болезни и сахарного диабета</w:t>
      </w:r>
      <w:r w:rsidR="003E3D62" w:rsidRPr="005759E7">
        <w:rPr>
          <w:sz w:val="28"/>
          <w:szCs w:val="28"/>
        </w:rPr>
        <w:t>, во много раз превосходит стандартизованные показатели заболеваемости язвенной болезнью; 3) результаты экспериментальных исследований, показывающие, что ишемия оказывает существенное влияние на состояние защитного слизистого барьера; 4) хороший эффект гипербарической оксигенации при лечении язвенной болезни.</w:t>
      </w:r>
    </w:p>
    <w:p w:rsidR="00B35DC2" w:rsidRPr="005759E7" w:rsidRDefault="003E3D62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Оценка роли нейроэндокринных нарушений</w:t>
      </w:r>
      <w:r w:rsidR="00C50D2A" w:rsidRPr="005759E7">
        <w:rPr>
          <w:sz w:val="28"/>
          <w:szCs w:val="28"/>
        </w:rPr>
        <w:t xml:space="preserve"> в патогенезе я</w:t>
      </w:r>
      <w:r w:rsidRPr="005759E7">
        <w:rPr>
          <w:sz w:val="28"/>
          <w:szCs w:val="28"/>
        </w:rPr>
        <w:t>звенной болезни противоречива. В.М.Успенский (1982) придаёт большое значение изменению соотношения гормонпродуцирующих клеток желудка и двенадцатиперстной кишки в формировании язвенной болезни. Однако многие исследователи не находят при язвенной болезни</w:t>
      </w:r>
      <w:r w:rsidR="00B35DC2" w:rsidRPr="005759E7">
        <w:rPr>
          <w:sz w:val="28"/>
          <w:szCs w:val="28"/>
        </w:rPr>
        <w:t xml:space="preserve"> каких-либо отчётливых нарушений со стороны таких важных регуляторных гастроинтестинальных гормонов, как гастрин, секретин, соматостатин.</w:t>
      </w:r>
    </w:p>
    <w:p w:rsidR="003E3D62" w:rsidRPr="005759E7" w:rsidRDefault="00B35DC2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Таким образом, для возникновения язвенной болезни необходимо суммирование ряда этиологических фа</w:t>
      </w:r>
      <w:r w:rsidR="00DB2F0F" w:rsidRPr="005759E7">
        <w:rPr>
          <w:sz w:val="28"/>
          <w:szCs w:val="28"/>
        </w:rPr>
        <w:t>кторов и включение в определённой последовательности сложной и многокомпонентной системы патогенетических звеньев, что в конечном итоге приводит к образованию язв в гастродуоденальной зоне.</w:t>
      </w:r>
    </w:p>
    <w:p w:rsidR="00C50D2A" w:rsidRPr="005759E7" w:rsidRDefault="00C50D2A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DB2F0F" w:rsidRPr="005759E7" w:rsidRDefault="00D16238" w:rsidP="005759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59E7">
        <w:rPr>
          <w:b/>
          <w:sz w:val="28"/>
          <w:szCs w:val="28"/>
        </w:rPr>
        <w:t>1.5 Роль макро- и микроэлементов</w:t>
      </w:r>
      <w:r w:rsidR="005759E7" w:rsidRPr="005759E7">
        <w:rPr>
          <w:b/>
          <w:sz w:val="28"/>
          <w:szCs w:val="28"/>
        </w:rPr>
        <w:t xml:space="preserve"> </w:t>
      </w:r>
      <w:r w:rsidRPr="005759E7">
        <w:rPr>
          <w:b/>
          <w:sz w:val="28"/>
          <w:szCs w:val="28"/>
        </w:rPr>
        <w:t xml:space="preserve">в </w:t>
      </w:r>
      <w:r w:rsidR="005759E7" w:rsidRPr="005759E7">
        <w:rPr>
          <w:b/>
          <w:sz w:val="28"/>
          <w:szCs w:val="28"/>
        </w:rPr>
        <w:t>этиопатогенезе язвенной болезни</w:t>
      </w:r>
    </w:p>
    <w:p w:rsidR="005759E7" w:rsidRDefault="005759E7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F743A0" w:rsidRPr="005759E7" w:rsidRDefault="00D16238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Имеются данные о благоприятном действии кобальта для лечения язвенной болезни. Как утверждают авторы внутримышечное введение этого препарата способствует улучшению общего состояния больных, другие авторы сообщают о том, что кобальт усиливает желудочную секрецию. О положительном действии брома у людей с язвенной болезнью сообщали многие клиницисты. Имеются сведения также о том, что у больных язвенной болезнью в крови о слюне уровень </w:t>
      </w:r>
      <w:r w:rsidR="00F743A0" w:rsidRPr="005759E7">
        <w:rPr>
          <w:sz w:val="28"/>
          <w:szCs w:val="28"/>
        </w:rPr>
        <w:t>селена резко снижен, тогда как в желудочном</w:t>
      </w:r>
      <w:r w:rsidRPr="005759E7">
        <w:rPr>
          <w:sz w:val="28"/>
          <w:szCs w:val="28"/>
        </w:rPr>
        <w:t xml:space="preserve"> соке его содержание в два раза выше, чем у здоровых. При обострении отмечено увеличение кальция в желудочном соке на фоне сниженного уровня магния, а содержание цинка в крови и слюне резко снижалось, в то</w:t>
      </w:r>
      <w:r w:rsidR="00F743A0" w:rsidRP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время как содержание железа по сравнению со здоровыми –</w:t>
      </w:r>
      <w:r w:rsidR="00F743A0" w:rsidRPr="005759E7">
        <w:rPr>
          <w:sz w:val="28"/>
          <w:szCs w:val="28"/>
        </w:rPr>
        <w:t xml:space="preserve"> повыш</w:t>
      </w:r>
      <w:r w:rsidRPr="005759E7">
        <w:rPr>
          <w:sz w:val="28"/>
          <w:szCs w:val="28"/>
        </w:rPr>
        <w:t>алось. Авторами б</w:t>
      </w:r>
      <w:r w:rsidR="00F743A0" w:rsidRPr="005759E7">
        <w:rPr>
          <w:sz w:val="28"/>
          <w:szCs w:val="28"/>
        </w:rPr>
        <w:t>ыла установлена зависимость сод</w:t>
      </w:r>
      <w:r w:rsidRPr="005759E7">
        <w:rPr>
          <w:sz w:val="28"/>
          <w:szCs w:val="28"/>
        </w:rPr>
        <w:t>ержания микроэлементов в боисредах от фаз заболевания.</w:t>
      </w:r>
    </w:p>
    <w:p w:rsidR="00973DFD" w:rsidRPr="005759E7" w:rsidRDefault="005759E7" w:rsidP="005759E7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2F5A2B" w:rsidRPr="005759E7">
        <w:rPr>
          <w:b/>
          <w:sz w:val="28"/>
          <w:szCs w:val="32"/>
        </w:rPr>
        <w:t>Глава</w:t>
      </w:r>
      <w:r w:rsidRPr="005759E7">
        <w:rPr>
          <w:b/>
          <w:sz w:val="28"/>
          <w:szCs w:val="32"/>
        </w:rPr>
        <w:t xml:space="preserve"> 2: Объём и методы исследования</w:t>
      </w:r>
    </w:p>
    <w:p w:rsidR="005759E7" w:rsidRPr="005759E7" w:rsidRDefault="005759E7" w:rsidP="005759E7">
      <w:pPr>
        <w:pStyle w:val="20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3" w:name="_Toc60221266"/>
    </w:p>
    <w:p w:rsidR="00973DFD" w:rsidRPr="005759E7" w:rsidRDefault="00973DFD" w:rsidP="005759E7">
      <w:pPr>
        <w:pStyle w:val="20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5759E7">
        <w:rPr>
          <w:rFonts w:ascii="Times New Roman" w:hAnsi="Times New Roman"/>
          <w:i w:val="0"/>
        </w:rPr>
        <w:t>2.1 Этапы исследовательской работы</w:t>
      </w:r>
      <w:bookmarkEnd w:id="3"/>
    </w:p>
    <w:p w:rsidR="005759E7" w:rsidRDefault="005759E7" w:rsidP="005759E7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73DFD" w:rsidRPr="005759E7" w:rsidRDefault="00973DFD" w:rsidP="005759E7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Для того чтобы выяснить расп</w:t>
      </w:r>
      <w:r w:rsidR="00B35983" w:rsidRPr="005759E7">
        <w:rPr>
          <w:sz w:val="28"/>
          <w:szCs w:val="28"/>
        </w:rPr>
        <w:t>ространенность язвенной болезни желудка и двенадцатиперстной кишки</w:t>
      </w:r>
      <w:r w:rsidRPr="005759E7">
        <w:rPr>
          <w:sz w:val="28"/>
          <w:szCs w:val="28"/>
        </w:rPr>
        <w:t xml:space="preserve"> </w:t>
      </w:r>
      <w:r w:rsidR="00B35983" w:rsidRPr="005759E7">
        <w:rPr>
          <w:sz w:val="28"/>
          <w:szCs w:val="28"/>
        </w:rPr>
        <w:t>на территории города Канаша</w:t>
      </w:r>
      <w:r w:rsidRPr="005759E7">
        <w:rPr>
          <w:sz w:val="28"/>
          <w:szCs w:val="28"/>
        </w:rPr>
        <w:t xml:space="preserve"> провели следующее исследование. Работа осуществлялась по методу указанного </w:t>
      </w:r>
      <w:r w:rsidR="00B35983" w:rsidRPr="005759E7">
        <w:rPr>
          <w:sz w:val="28"/>
          <w:szCs w:val="28"/>
        </w:rPr>
        <w:t>комплексного изучения причинно-</w:t>
      </w:r>
      <w:r w:rsidRPr="005759E7">
        <w:rPr>
          <w:sz w:val="28"/>
          <w:szCs w:val="28"/>
        </w:rPr>
        <w:t xml:space="preserve">следственных связей хронических неинфекционных </w:t>
      </w:r>
      <w:r w:rsidR="00B35983" w:rsidRPr="005759E7">
        <w:rPr>
          <w:sz w:val="28"/>
          <w:szCs w:val="28"/>
        </w:rPr>
        <w:t>заболеваний города Москвы (</w:t>
      </w:r>
      <w:smartTag w:uri="urn:schemas-microsoft-com:office:smarttags" w:element="metricconverter">
        <w:smartTagPr>
          <w:attr w:name="ProductID" w:val="1989 г"/>
        </w:smartTagPr>
        <w:r w:rsidR="00B35983" w:rsidRPr="005759E7">
          <w:rPr>
            <w:sz w:val="28"/>
            <w:szCs w:val="28"/>
          </w:rPr>
          <w:t xml:space="preserve">1989 </w:t>
        </w:r>
        <w:r w:rsidRPr="005759E7">
          <w:rPr>
            <w:sz w:val="28"/>
            <w:szCs w:val="28"/>
          </w:rPr>
          <w:t>г</w:t>
        </w:r>
      </w:smartTag>
      <w:r w:rsidRPr="005759E7">
        <w:rPr>
          <w:sz w:val="28"/>
          <w:szCs w:val="28"/>
        </w:rPr>
        <w:t xml:space="preserve">.), удостоверенных Научным советом РАМН. </w:t>
      </w:r>
    </w:p>
    <w:p w:rsidR="00973DFD" w:rsidRPr="005759E7" w:rsidRDefault="00973DFD" w:rsidP="005759E7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В соответствии с этими указаниями выполнена поэтапная работа: </w:t>
      </w:r>
    </w:p>
    <w:p w:rsidR="00B35983" w:rsidRPr="005759E7" w:rsidRDefault="00B3598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Первый этап – установление частоты заболеваемости населения на территории города Канаша ЧР.</w:t>
      </w:r>
    </w:p>
    <w:p w:rsidR="00B35983" w:rsidRPr="005759E7" w:rsidRDefault="00B3598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Второй этап – эколого-биогеохимическое районирование территориальных участков. Отобраны для дальнейших исследований участки в опытной территории со сверхвысокими показателями заболеваемости, и в контрольной -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со сверхнизкими.</w:t>
      </w:r>
    </w:p>
    <w:p w:rsidR="00B35983" w:rsidRPr="005759E7" w:rsidRDefault="00B3598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 xml:space="preserve">Третий этап – гигиеническая характеристика питания, образа жизни и источников водоснабжения. </w:t>
      </w:r>
    </w:p>
    <w:p w:rsidR="00B35983" w:rsidRPr="005759E7" w:rsidRDefault="00B3598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Четвертый этап</w:t>
      </w:r>
      <w:r w:rsidR="00C5099F" w:rsidRPr="005759E7">
        <w:rPr>
          <w:sz w:val="28"/>
          <w:szCs w:val="28"/>
        </w:rPr>
        <w:t xml:space="preserve"> – физиолого-гигиеническое изучение реакций (биохимических, гормональных и микробиологических) у практически здоровых жителей на опытной</w:t>
      </w:r>
      <w:r w:rsidR="005759E7">
        <w:rPr>
          <w:sz w:val="28"/>
          <w:szCs w:val="28"/>
        </w:rPr>
        <w:t xml:space="preserve"> </w:t>
      </w:r>
      <w:r w:rsidR="00C5099F" w:rsidRPr="005759E7">
        <w:rPr>
          <w:sz w:val="28"/>
          <w:szCs w:val="28"/>
        </w:rPr>
        <w:t>контрольной территории.</w:t>
      </w:r>
    </w:p>
    <w:p w:rsidR="00B35983" w:rsidRPr="005759E7" w:rsidRDefault="00B3598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 xml:space="preserve">Пятый этап – системный анализ причинно-следственных </w:t>
      </w:r>
      <w:r w:rsidR="00C5099F" w:rsidRPr="005759E7">
        <w:rPr>
          <w:sz w:val="28"/>
          <w:szCs w:val="28"/>
        </w:rPr>
        <w:t>связей язвенной болезни</w:t>
      </w:r>
      <w:r w:rsidRPr="005759E7">
        <w:rPr>
          <w:sz w:val="28"/>
          <w:szCs w:val="28"/>
        </w:rPr>
        <w:t xml:space="preserve"> с эндогенными и экзогенными факторами риска.</w:t>
      </w:r>
    </w:p>
    <w:p w:rsidR="00B35983" w:rsidRPr="005759E7" w:rsidRDefault="00B3598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Шестой этап – изучение главного «пускового» причинного фактора в раз</w:t>
      </w:r>
      <w:r w:rsidR="00C5099F" w:rsidRPr="005759E7">
        <w:rPr>
          <w:sz w:val="28"/>
          <w:szCs w:val="28"/>
        </w:rPr>
        <w:t>витии язвенной болезни желудка и двенадцатиперстной кишки.</w:t>
      </w:r>
    </w:p>
    <w:p w:rsidR="00973DFD" w:rsidRPr="005759E7" w:rsidRDefault="00B35983" w:rsidP="005759E7">
      <w:pPr>
        <w:pStyle w:val="a7"/>
        <w:ind w:firstLine="709"/>
        <w:rPr>
          <w:sz w:val="28"/>
        </w:rPr>
      </w:pPr>
      <w:r w:rsidRPr="005759E7">
        <w:rPr>
          <w:sz w:val="28"/>
          <w:szCs w:val="28"/>
        </w:rPr>
        <w:t>Седьмой этап – разработка рекомендаций по первичной профилактике</w:t>
      </w:r>
      <w:r w:rsidR="00C5099F" w:rsidRPr="005759E7">
        <w:rPr>
          <w:sz w:val="28"/>
          <w:szCs w:val="28"/>
        </w:rPr>
        <w:t xml:space="preserve"> язвенной болезни желудка и двенадцатиперстной кишки.</w:t>
      </w:r>
    </w:p>
    <w:p w:rsidR="00503C81" w:rsidRPr="005759E7" w:rsidRDefault="005759E7" w:rsidP="005759E7">
      <w:pPr>
        <w:pStyle w:val="a7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E8578F" w:rsidRPr="005759E7">
        <w:rPr>
          <w:b/>
          <w:sz w:val="28"/>
        </w:rPr>
        <w:t xml:space="preserve">2.2 </w:t>
      </w:r>
      <w:r w:rsidR="00503C81" w:rsidRPr="005759E7">
        <w:rPr>
          <w:b/>
          <w:sz w:val="28"/>
        </w:rPr>
        <w:t>Материалы исследования:</w:t>
      </w:r>
    </w:p>
    <w:p w:rsidR="005759E7" w:rsidRPr="005759E7" w:rsidRDefault="005759E7" w:rsidP="005759E7">
      <w:pPr>
        <w:pStyle w:val="a7"/>
        <w:ind w:firstLine="709"/>
        <w:rPr>
          <w:sz w:val="28"/>
        </w:rPr>
      </w:pPr>
    </w:p>
    <w:p w:rsidR="00503C81" w:rsidRPr="005759E7" w:rsidRDefault="00503C81" w:rsidP="005759E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Талоны амбулаторных пациентов</w:t>
      </w:r>
    </w:p>
    <w:p w:rsidR="00503C81" w:rsidRPr="005759E7" w:rsidRDefault="00503C81" w:rsidP="005759E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Амбулаторные карты больных</w:t>
      </w:r>
    </w:p>
    <w:p w:rsidR="00503C81" w:rsidRPr="005759E7" w:rsidRDefault="00503C81" w:rsidP="005759E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Журналы диспансерного наблюдения</w:t>
      </w:r>
    </w:p>
    <w:p w:rsidR="00503C81" w:rsidRPr="005759E7" w:rsidRDefault="00503C81" w:rsidP="005759E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Контрольные карты диспансерного наблюдения</w:t>
      </w:r>
    </w:p>
    <w:p w:rsidR="00503C81" w:rsidRPr="005759E7" w:rsidRDefault="00503C81" w:rsidP="005759E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Истории болезни</w:t>
      </w:r>
    </w:p>
    <w:p w:rsidR="00503C81" w:rsidRPr="005759E7" w:rsidRDefault="00A37667" w:rsidP="005759E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Карты</w:t>
      </w:r>
      <w:r w:rsidR="00503C81" w:rsidRPr="005759E7">
        <w:rPr>
          <w:sz w:val="28"/>
          <w:szCs w:val="28"/>
        </w:rPr>
        <w:t xml:space="preserve"> выбывшего из стационара пациента</w:t>
      </w:r>
    </w:p>
    <w:p w:rsidR="00503C81" w:rsidRPr="005759E7" w:rsidRDefault="00503C81" w:rsidP="005759E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Врачебные свидетельства о смерти</w:t>
      </w:r>
    </w:p>
    <w:p w:rsidR="00503C81" w:rsidRPr="005759E7" w:rsidRDefault="00503C81" w:rsidP="005759E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Данные медицинского архива</w:t>
      </w:r>
    </w:p>
    <w:p w:rsidR="00503C81" w:rsidRPr="005759E7" w:rsidRDefault="00503C81" w:rsidP="005759E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Данные численности населения территориальных участков</w:t>
      </w:r>
    </w:p>
    <w:p w:rsidR="00503C81" w:rsidRPr="005759E7" w:rsidRDefault="00503C81" w:rsidP="005759E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Данные службы РЭС по качеству воды в источниках, используемых для питьевых нужд населением и составу почв</w:t>
      </w:r>
    </w:p>
    <w:p w:rsidR="00503C81" w:rsidRPr="005759E7" w:rsidRDefault="004C2AEC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11) </w:t>
      </w:r>
      <w:r w:rsidR="00503C81" w:rsidRPr="005759E7">
        <w:rPr>
          <w:sz w:val="28"/>
          <w:szCs w:val="28"/>
        </w:rPr>
        <w:t>Анкетные данные на конкретных больных</w:t>
      </w:r>
    </w:p>
    <w:p w:rsidR="005759E7" w:rsidRDefault="005759E7" w:rsidP="005759E7">
      <w:pPr>
        <w:pStyle w:val="2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4" w:name="_Toc60221268"/>
    </w:p>
    <w:p w:rsidR="00503C81" w:rsidRPr="005759E7" w:rsidRDefault="00503C81" w:rsidP="005759E7">
      <w:pPr>
        <w:pStyle w:val="20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5759E7">
        <w:rPr>
          <w:rFonts w:ascii="Times New Roman" w:hAnsi="Times New Roman"/>
          <w:i w:val="0"/>
        </w:rPr>
        <w:t>2.3 Методика исследования и порядок проведенной работы</w:t>
      </w:r>
      <w:bookmarkEnd w:id="4"/>
    </w:p>
    <w:p w:rsidR="005759E7" w:rsidRPr="005759E7" w:rsidRDefault="005759E7" w:rsidP="005759E7">
      <w:pPr>
        <w:spacing w:line="360" w:lineRule="auto"/>
        <w:rPr>
          <w:sz w:val="28"/>
          <w:szCs w:val="28"/>
        </w:rPr>
      </w:pPr>
    </w:p>
    <w:p w:rsidR="00503C81" w:rsidRPr="005759E7" w:rsidRDefault="00503C81" w:rsidP="005759E7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 организационно-методическом кабинете</w:t>
      </w:r>
      <w:r w:rsidR="004C2AEC" w:rsidRPr="005759E7">
        <w:rPr>
          <w:sz w:val="28"/>
          <w:szCs w:val="28"/>
        </w:rPr>
        <w:t xml:space="preserve"> Канашской городской</w:t>
      </w:r>
      <w:r w:rsidRPr="005759E7">
        <w:rPr>
          <w:sz w:val="28"/>
          <w:szCs w:val="28"/>
        </w:rPr>
        <w:t xml:space="preserve"> больницы были отобраны статистические талоны по</w:t>
      </w:r>
      <w:r w:rsidR="00774AAA" w:rsidRPr="005759E7">
        <w:rPr>
          <w:sz w:val="28"/>
          <w:szCs w:val="28"/>
        </w:rPr>
        <w:t xml:space="preserve"> язвенной болезни желудка и двенадцатиперстной кишки за 5 лет (200</w:t>
      </w:r>
      <w:r w:rsidR="009E5E93" w:rsidRPr="005759E7">
        <w:rPr>
          <w:sz w:val="28"/>
          <w:szCs w:val="28"/>
        </w:rPr>
        <w:t>1</w:t>
      </w:r>
      <w:r w:rsidR="00774AAA" w:rsidRPr="005759E7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5 г"/>
        </w:smartTagPr>
        <w:r w:rsidR="00774AAA" w:rsidRPr="005759E7">
          <w:rPr>
            <w:sz w:val="28"/>
            <w:szCs w:val="28"/>
          </w:rPr>
          <w:t xml:space="preserve">2005 </w:t>
        </w:r>
        <w:r w:rsidRPr="005759E7">
          <w:rPr>
            <w:sz w:val="28"/>
            <w:szCs w:val="28"/>
          </w:rPr>
          <w:t>г</w:t>
        </w:r>
      </w:smartTag>
      <w:r w:rsidR="00774AAA" w:rsidRPr="005759E7">
        <w:rPr>
          <w:sz w:val="28"/>
          <w:szCs w:val="28"/>
        </w:rPr>
        <w:t xml:space="preserve">.г.) по 17 терапевтическим участкам. </w:t>
      </w:r>
    </w:p>
    <w:p w:rsidR="00503C81" w:rsidRPr="005759E7" w:rsidRDefault="00503C81" w:rsidP="005759E7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По каждому статистическому талону определяется класс, подрубрика, рубрика нозологической формы с составлением таблицы.</w:t>
      </w:r>
    </w:p>
    <w:p w:rsidR="00503C81" w:rsidRPr="005759E7" w:rsidRDefault="00503C81" w:rsidP="005759E7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По паспортам участков, журналам диспансерного наблюдения и картам диспансерного наблюдения (у.ф. №30), по амбулаторным картам, на каждый случай заболевания заполнялись карточки с указанием Ф.И.О., года рождения, пола, адреса, места работы, даты взятия на учет, основного диагноза, осложнений, сопутствующих диагнозов.</w:t>
      </w:r>
    </w:p>
    <w:p w:rsidR="00503C81" w:rsidRPr="005759E7" w:rsidRDefault="00503C81" w:rsidP="005759E7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Далее эти данные были занесены в таблицы распределения случаев первичной заболеваемости по терапевтическим участкам, возрасту, полу </w:t>
      </w:r>
      <w:r w:rsidR="00774AAA" w:rsidRPr="005759E7">
        <w:rPr>
          <w:sz w:val="28"/>
          <w:szCs w:val="28"/>
        </w:rPr>
        <w:t>(годам)</w:t>
      </w:r>
      <w:r w:rsidR="00AC1F10" w:rsidRPr="005759E7">
        <w:rPr>
          <w:sz w:val="28"/>
          <w:szCs w:val="28"/>
        </w:rPr>
        <w:t>.</w:t>
      </w:r>
    </w:p>
    <w:p w:rsidR="009C0F01" w:rsidRPr="005759E7" w:rsidRDefault="009C0F01" w:rsidP="005759E7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Используя данные по возрастно-половому составу населения в каждом</w:t>
      </w:r>
      <w:r w:rsidR="00774AAA" w:rsidRPr="005759E7">
        <w:rPr>
          <w:sz w:val="28"/>
          <w:szCs w:val="28"/>
        </w:rPr>
        <w:t xml:space="preserve"> терапевтическом участке города</w:t>
      </w:r>
      <w:r w:rsidRPr="005759E7">
        <w:rPr>
          <w:sz w:val="28"/>
          <w:szCs w:val="28"/>
        </w:rPr>
        <w:t>, рассчитываются интенсивные показатели</w:t>
      </w:r>
      <w:r w:rsidR="00774AAA" w:rsidRPr="005759E7">
        <w:rPr>
          <w:sz w:val="28"/>
          <w:szCs w:val="28"/>
        </w:rPr>
        <w:t xml:space="preserve"> (И.П.)</w:t>
      </w:r>
      <w:r w:rsidRPr="005759E7">
        <w:rPr>
          <w:sz w:val="28"/>
          <w:szCs w:val="28"/>
        </w:rPr>
        <w:t xml:space="preserve"> </w:t>
      </w:r>
      <w:r w:rsidR="00774AAA" w:rsidRPr="005759E7">
        <w:rPr>
          <w:sz w:val="28"/>
          <w:szCs w:val="28"/>
        </w:rPr>
        <w:t>первичной заболеваемости по годам и по городу в целом по формуле:</w:t>
      </w:r>
    </w:p>
    <w:p w:rsidR="00A8178C" w:rsidRPr="005759E7" w:rsidRDefault="00774AAA" w:rsidP="005759E7">
      <w:pPr>
        <w:pStyle w:val="aa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И.П.= (явление</w:t>
      </w:r>
      <w:r w:rsidR="00F5559B" w:rsidRP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(</w:t>
      </w:r>
      <w:r w:rsidR="00F5559B" w:rsidRPr="005759E7">
        <w:rPr>
          <w:sz w:val="28"/>
          <w:szCs w:val="28"/>
        </w:rPr>
        <w:t>число вновь зарегистрированных з</w:t>
      </w:r>
      <w:r w:rsidRPr="005759E7">
        <w:rPr>
          <w:sz w:val="28"/>
          <w:szCs w:val="28"/>
        </w:rPr>
        <w:t>аболеваний</w:t>
      </w:r>
      <w:r w:rsidR="00F5559B" w:rsidRPr="005759E7">
        <w:rPr>
          <w:sz w:val="28"/>
          <w:szCs w:val="28"/>
        </w:rPr>
        <w:t xml:space="preserve"> в</w:t>
      </w:r>
      <w:r w:rsidR="005759E7">
        <w:rPr>
          <w:sz w:val="28"/>
          <w:szCs w:val="28"/>
        </w:rPr>
        <w:t xml:space="preserve"> </w:t>
      </w:r>
      <w:r w:rsidR="00F5559B" w:rsidRPr="005759E7">
        <w:rPr>
          <w:sz w:val="28"/>
          <w:szCs w:val="28"/>
        </w:rPr>
        <w:t>данном году)</w:t>
      </w:r>
      <w:r w:rsidR="00A37667" w:rsidRPr="005759E7">
        <w:rPr>
          <w:sz w:val="28"/>
          <w:szCs w:val="28"/>
        </w:rPr>
        <w:t xml:space="preserve"> </w:t>
      </w:r>
      <w:r w:rsidR="00F5559B" w:rsidRPr="005759E7">
        <w:rPr>
          <w:sz w:val="28"/>
          <w:szCs w:val="28"/>
        </w:rPr>
        <w:t>/</w:t>
      </w:r>
      <w:r w:rsidR="00A37667" w:rsidRPr="005759E7">
        <w:rPr>
          <w:sz w:val="28"/>
          <w:szCs w:val="28"/>
        </w:rPr>
        <w:t xml:space="preserve"> </w:t>
      </w:r>
      <w:r w:rsidR="00F5559B" w:rsidRPr="005759E7">
        <w:rPr>
          <w:sz w:val="28"/>
          <w:szCs w:val="28"/>
        </w:rPr>
        <w:t>(среда (средняя численность населения)) * 1000%.</w:t>
      </w:r>
    </w:p>
    <w:p w:rsidR="00A8178C" w:rsidRPr="005759E7" w:rsidRDefault="00A8178C" w:rsidP="005759E7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Заполняем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таблицу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сводных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данных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первичной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заболеваемости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 xml:space="preserve">по </w:t>
      </w:r>
      <w:r w:rsidR="00F5559B" w:rsidRPr="005759E7">
        <w:rPr>
          <w:sz w:val="28"/>
          <w:szCs w:val="28"/>
        </w:rPr>
        <w:t>терапевтическим участкам, полу, по годам (таблица 3.1</w:t>
      </w:r>
      <w:r w:rsidRPr="005759E7">
        <w:rPr>
          <w:sz w:val="28"/>
          <w:szCs w:val="28"/>
        </w:rPr>
        <w:t>).</w:t>
      </w:r>
    </w:p>
    <w:p w:rsidR="00F5559B" w:rsidRPr="005759E7" w:rsidRDefault="00F5559B" w:rsidP="005759E7">
      <w:pPr>
        <w:pStyle w:val="aa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Далее проведена группировка показателей первичной заболеваемости.</w:t>
      </w:r>
    </w:p>
    <w:p w:rsidR="00F5559B" w:rsidRPr="005759E7" w:rsidRDefault="00F5559B" w:rsidP="005759E7">
      <w:pPr>
        <w:pStyle w:val="aa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Порядок выполнения работы:</w:t>
      </w:r>
    </w:p>
    <w:p w:rsidR="00A8178C" w:rsidRPr="005759E7" w:rsidRDefault="00F5559B" w:rsidP="005759E7">
      <w:pPr>
        <w:pStyle w:val="aa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Суммируются годовые показатели по каждому терапевтическому участку.</w:t>
      </w:r>
    </w:p>
    <w:p w:rsidR="005759E7" w:rsidRDefault="005759E7" w:rsidP="005759E7">
      <w:pPr>
        <w:pStyle w:val="aa"/>
        <w:tabs>
          <w:tab w:val="clear" w:pos="360"/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3C1F4A" w:rsidRPr="005759E7" w:rsidRDefault="001B3702" w:rsidP="005759E7">
      <w:pPr>
        <w:pStyle w:val="aa"/>
        <w:tabs>
          <w:tab w:val="clear" w:pos="360"/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М</w:t>
      </w:r>
      <w:r w:rsidRPr="005759E7">
        <w:rPr>
          <w:sz w:val="28"/>
          <w:szCs w:val="28"/>
          <w:vertAlign w:val="subscript"/>
        </w:rPr>
        <w:t>ср.</w:t>
      </w:r>
      <w:r w:rsidRPr="005759E7">
        <w:rPr>
          <w:sz w:val="28"/>
          <w:szCs w:val="28"/>
        </w:rPr>
        <w:t xml:space="preserve"> = (И.П.</w:t>
      </w:r>
      <w:r w:rsidRPr="005759E7">
        <w:rPr>
          <w:sz w:val="28"/>
          <w:szCs w:val="28"/>
          <w:vertAlign w:val="subscript"/>
        </w:rPr>
        <w:t>2001</w:t>
      </w:r>
      <w:r w:rsidRPr="005759E7">
        <w:rPr>
          <w:sz w:val="28"/>
          <w:szCs w:val="28"/>
        </w:rPr>
        <w:t xml:space="preserve"> + И.П.</w:t>
      </w:r>
      <w:r w:rsidRPr="005759E7">
        <w:rPr>
          <w:sz w:val="28"/>
          <w:szCs w:val="28"/>
          <w:vertAlign w:val="subscript"/>
        </w:rPr>
        <w:t>2002</w:t>
      </w:r>
      <w:r w:rsidRPr="005759E7">
        <w:rPr>
          <w:sz w:val="28"/>
          <w:szCs w:val="28"/>
        </w:rPr>
        <w:t xml:space="preserve"> + И.П.</w:t>
      </w:r>
      <w:r w:rsidRPr="005759E7">
        <w:rPr>
          <w:sz w:val="28"/>
          <w:szCs w:val="28"/>
          <w:vertAlign w:val="subscript"/>
        </w:rPr>
        <w:t>2003</w:t>
      </w:r>
      <w:r w:rsidRPr="005759E7">
        <w:rPr>
          <w:sz w:val="28"/>
          <w:szCs w:val="28"/>
        </w:rPr>
        <w:t xml:space="preserve"> + И.П.</w:t>
      </w:r>
      <w:r w:rsidRPr="005759E7">
        <w:rPr>
          <w:sz w:val="28"/>
          <w:szCs w:val="28"/>
          <w:vertAlign w:val="subscript"/>
        </w:rPr>
        <w:t>2004</w:t>
      </w:r>
      <w:r w:rsidRPr="005759E7">
        <w:rPr>
          <w:sz w:val="28"/>
          <w:szCs w:val="28"/>
        </w:rPr>
        <w:t xml:space="preserve"> + И.П.</w:t>
      </w:r>
      <w:r w:rsidRPr="005759E7">
        <w:rPr>
          <w:sz w:val="28"/>
          <w:szCs w:val="28"/>
          <w:vertAlign w:val="subscript"/>
        </w:rPr>
        <w:t>2005</w:t>
      </w:r>
      <w:r w:rsidRPr="005759E7">
        <w:rPr>
          <w:sz w:val="28"/>
          <w:szCs w:val="28"/>
        </w:rPr>
        <w:t>) / 5</w:t>
      </w:r>
    </w:p>
    <w:p w:rsidR="003C1F4A" w:rsidRPr="005759E7" w:rsidRDefault="003C1F4A" w:rsidP="005759E7">
      <w:pPr>
        <w:pStyle w:val="aa"/>
        <w:tabs>
          <w:tab w:val="clear" w:pos="360"/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М</w:t>
      </w:r>
      <w:r w:rsidRPr="005759E7">
        <w:rPr>
          <w:sz w:val="28"/>
          <w:szCs w:val="28"/>
          <w:vertAlign w:val="subscript"/>
        </w:rPr>
        <w:t>ср.</w:t>
      </w:r>
      <w:r w:rsidRPr="005759E7">
        <w:rPr>
          <w:sz w:val="28"/>
          <w:szCs w:val="28"/>
        </w:rPr>
        <w:t xml:space="preserve"> = (2,</w:t>
      </w:r>
      <w:r w:rsidR="003116EA" w:rsidRPr="005759E7">
        <w:rPr>
          <w:sz w:val="28"/>
          <w:szCs w:val="28"/>
        </w:rPr>
        <w:t>7</w:t>
      </w:r>
      <w:r w:rsidR="000A5E77" w:rsidRPr="005759E7">
        <w:rPr>
          <w:sz w:val="28"/>
          <w:szCs w:val="28"/>
        </w:rPr>
        <w:t xml:space="preserve"> + 1,1 + 2,0 + 1,8 + 1,7</w:t>
      </w:r>
      <w:r w:rsidRPr="005759E7">
        <w:rPr>
          <w:sz w:val="28"/>
          <w:szCs w:val="28"/>
        </w:rPr>
        <w:t xml:space="preserve">)/5 = </w:t>
      </w:r>
      <w:r w:rsidR="000A5E77" w:rsidRPr="005759E7">
        <w:rPr>
          <w:sz w:val="28"/>
          <w:szCs w:val="28"/>
        </w:rPr>
        <w:t>1,</w:t>
      </w:r>
      <w:r w:rsidR="003116EA" w:rsidRPr="005759E7">
        <w:rPr>
          <w:sz w:val="28"/>
          <w:szCs w:val="28"/>
        </w:rPr>
        <w:t>86</w:t>
      </w:r>
    </w:p>
    <w:p w:rsidR="005759E7" w:rsidRDefault="005759E7" w:rsidP="005759E7">
      <w:pPr>
        <w:pStyle w:val="aa"/>
        <w:tabs>
          <w:tab w:val="clear" w:pos="360"/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178C" w:rsidRPr="005759E7" w:rsidRDefault="00831CF5" w:rsidP="005759E7">
      <w:pPr>
        <w:pStyle w:val="aa"/>
        <w:tabs>
          <w:tab w:val="clear" w:pos="360"/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За основу группировки необходимо </w:t>
      </w:r>
      <w:r w:rsidR="00A8178C" w:rsidRPr="005759E7">
        <w:rPr>
          <w:sz w:val="28"/>
          <w:szCs w:val="28"/>
        </w:rPr>
        <w:t xml:space="preserve">взять </w:t>
      </w:r>
      <w:r w:rsidR="00A8178C" w:rsidRPr="005759E7">
        <w:rPr>
          <w:sz w:val="28"/>
          <w:szCs w:val="28"/>
          <w:lang w:val="en-US"/>
        </w:rPr>
        <w:t>min</w:t>
      </w:r>
      <w:r w:rsidR="00A8178C" w:rsidRPr="005759E7">
        <w:rPr>
          <w:sz w:val="28"/>
          <w:szCs w:val="28"/>
        </w:rPr>
        <w:t xml:space="preserve"> и </w:t>
      </w:r>
      <w:r w:rsidR="00A8178C" w:rsidRPr="005759E7">
        <w:rPr>
          <w:sz w:val="28"/>
          <w:szCs w:val="28"/>
          <w:lang w:val="en-US"/>
        </w:rPr>
        <w:t>max</w:t>
      </w:r>
      <w:r w:rsidR="00A8178C" w:rsidRPr="005759E7">
        <w:rPr>
          <w:sz w:val="28"/>
          <w:szCs w:val="28"/>
        </w:rPr>
        <w:t xml:space="preserve"> показатели. Разница между </w:t>
      </w:r>
      <w:r w:rsidR="00A8178C" w:rsidRPr="005759E7">
        <w:rPr>
          <w:sz w:val="28"/>
          <w:szCs w:val="28"/>
          <w:lang w:val="en-US"/>
        </w:rPr>
        <w:t>min</w:t>
      </w:r>
      <w:r w:rsidR="00A8178C" w:rsidRPr="005759E7">
        <w:rPr>
          <w:sz w:val="28"/>
          <w:szCs w:val="28"/>
        </w:rPr>
        <w:t xml:space="preserve"> и </w:t>
      </w:r>
      <w:r w:rsidR="00A8178C" w:rsidRPr="005759E7">
        <w:rPr>
          <w:sz w:val="28"/>
          <w:szCs w:val="28"/>
          <w:lang w:val="en-US"/>
        </w:rPr>
        <w:t>max</w:t>
      </w:r>
      <w:r w:rsidR="00A8178C" w:rsidRPr="005759E7">
        <w:rPr>
          <w:sz w:val="28"/>
          <w:szCs w:val="28"/>
        </w:rPr>
        <w:t xml:space="preserve"> показателями является средневзвешенной (С). Необходимо определить границы показателей по пяти группам. Границы должны быть равновесными: сверхвысокие, выше средней, среднерайонные, ниже средних, сверхнизкие показатели.</w:t>
      </w:r>
    </w:p>
    <w:p w:rsidR="00B35983" w:rsidRPr="005759E7" w:rsidRDefault="00831CF5" w:rsidP="005759E7">
      <w:pPr>
        <w:pStyle w:val="aa"/>
        <w:tabs>
          <w:tab w:val="clear" w:pos="360"/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  <w:lang w:val="en-US"/>
        </w:rPr>
        <w:t>III</w:t>
      </w:r>
      <w:r w:rsidRPr="005759E7">
        <w:rPr>
          <w:sz w:val="28"/>
          <w:szCs w:val="28"/>
        </w:rPr>
        <w:t xml:space="preserve"> группа</w:t>
      </w:r>
      <w:r w:rsidR="00B35983" w:rsidRPr="005759E7">
        <w:rPr>
          <w:sz w:val="28"/>
          <w:szCs w:val="28"/>
        </w:rPr>
        <w:t xml:space="preserve"> - является исходной для расчетов, она среднерайонная с разницей между </w:t>
      </w:r>
      <w:r w:rsidR="00B35983" w:rsidRPr="005759E7">
        <w:rPr>
          <w:sz w:val="28"/>
          <w:szCs w:val="28"/>
          <w:lang w:val="en-US"/>
        </w:rPr>
        <w:t>max</w:t>
      </w:r>
      <w:r w:rsidR="00B35983" w:rsidRPr="005759E7">
        <w:rPr>
          <w:sz w:val="28"/>
          <w:szCs w:val="28"/>
        </w:rPr>
        <w:t xml:space="preserve"> и </w:t>
      </w:r>
      <w:r w:rsidR="00B35983" w:rsidRPr="005759E7">
        <w:rPr>
          <w:sz w:val="28"/>
          <w:szCs w:val="28"/>
          <w:lang w:val="en-US"/>
        </w:rPr>
        <w:t>min</w:t>
      </w:r>
      <w:r w:rsidR="00B35983" w:rsidRPr="005759E7">
        <w:rPr>
          <w:sz w:val="28"/>
          <w:szCs w:val="28"/>
        </w:rPr>
        <w:t xml:space="preserve"> показателями.</w:t>
      </w:r>
    </w:p>
    <w:p w:rsidR="00B35983" w:rsidRPr="005759E7" w:rsidRDefault="00831CF5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  <w:lang w:val="en-US"/>
        </w:rPr>
        <w:t>II</w:t>
      </w:r>
      <w:r w:rsidRPr="005759E7">
        <w:rPr>
          <w:sz w:val="28"/>
          <w:szCs w:val="28"/>
        </w:rPr>
        <w:t xml:space="preserve"> группа </w:t>
      </w:r>
      <w:r w:rsidR="00B35983" w:rsidRPr="005759E7">
        <w:rPr>
          <w:sz w:val="28"/>
          <w:szCs w:val="28"/>
        </w:rPr>
        <w:t xml:space="preserve">- выше средней, необходимо рассчитать границы, исходя из </w:t>
      </w:r>
      <w:r w:rsidR="00B35983" w:rsidRPr="005759E7">
        <w:rPr>
          <w:sz w:val="28"/>
          <w:szCs w:val="28"/>
          <w:lang w:val="en-US"/>
        </w:rPr>
        <w:t>max</w:t>
      </w:r>
      <w:r w:rsidR="00B35983" w:rsidRPr="005759E7">
        <w:rPr>
          <w:sz w:val="28"/>
          <w:szCs w:val="28"/>
        </w:rPr>
        <w:t xml:space="preserve"> показателя с прибавлением 0,01 (</w:t>
      </w:r>
      <w:r w:rsidR="00B35983" w:rsidRPr="005759E7">
        <w:rPr>
          <w:sz w:val="28"/>
          <w:szCs w:val="28"/>
          <w:lang w:val="en-US"/>
        </w:rPr>
        <w:t>max</w:t>
      </w:r>
      <w:r w:rsidR="00B35983" w:rsidRPr="005759E7">
        <w:rPr>
          <w:sz w:val="28"/>
          <w:szCs w:val="28"/>
        </w:rPr>
        <w:t xml:space="preserve"> + 0,01). К полученной величине следует прибавить средневзвешенную (С).</w:t>
      </w:r>
    </w:p>
    <w:p w:rsidR="005759E7" w:rsidRDefault="005759E7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5983" w:rsidRPr="005759E7" w:rsidRDefault="00B35983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Расчет проводится по формуле: Р</w:t>
      </w:r>
      <w:r w:rsidRPr="005759E7">
        <w:rPr>
          <w:sz w:val="28"/>
          <w:szCs w:val="28"/>
          <w:vertAlign w:val="subscript"/>
        </w:rPr>
        <w:t>в/с</w:t>
      </w:r>
      <w:r w:rsidRPr="005759E7">
        <w:rPr>
          <w:sz w:val="28"/>
          <w:szCs w:val="28"/>
        </w:rPr>
        <w:t xml:space="preserve"> = (</w:t>
      </w:r>
      <w:r w:rsidRPr="005759E7">
        <w:rPr>
          <w:sz w:val="28"/>
          <w:szCs w:val="28"/>
          <w:lang w:val="en-US"/>
        </w:rPr>
        <w:t>max</w:t>
      </w:r>
      <w:r w:rsidRPr="005759E7">
        <w:rPr>
          <w:sz w:val="28"/>
          <w:szCs w:val="28"/>
        </w:rPr>
        <w:t xml:space="preserve"> + 0,01) + С</w:t>
      </w:r>
    </w:p>
    <w:p w:rsidR="002F45DE" w:rsidRPr="005759E7" w:rsidRDefault="002F45DE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  <w:lang w:val="en-US"/>
        </w:rPr>
        <w:t>I</w:t>
      </w:r>
      <w:r w:rsidRPr="005759E7">
        <w:rPr>
          <w:sz w:val="28"/>
          <w:szCs w:val="28"/>
        </w:rPr>
        <w:t xml:space="preserve"> группа</w:t>
      </w:r>
      <w:r w:rsidR="00B35983" w:rsidRPr="005759E7">
        <w:rPr>
          <w:sz w:val="28"/>
          <w:szCs w:val="28"/>
        </w:rPr>
        <w:t xml:space="preserve"> – Р</w:t>
      </w:r>
      <w:r w:rsidR="00B35983" w:rsidRPr="005759E7">
        <w:rPr>
          <w:sz w:val="28"/>
          <w:szCs w:val="28"/>
          <w:vertAlign w:val="subscript"/>
        </w:rPr>
        <w:t>с/в</w:t>
      </w:r>
      <w:r w:rsidR="00B35983" w:rsidRPr="005759E7">
        <w:rPr>
          <w:sz w:val="28"/>
          <w:szCs w:val="28"/>
        </w:rPr>
        <w:t xml:space="preserve"> = (Р</w:t>
      </w:r>
      <w:r w:rsidR="00B35983" w:rsidRPr="005759E7">
        <w:rPr>
          <w:sz w:val="28"/>
          <w:szCs w:val="28"/>
          <w:vertAlign w:val="subscript"/>
        </w:rPr>
        <w:t>в/с</w:t>
      </w:r>
      <w:r w:rsidR="00B35983" w:rsidRPr="005759E7">
        <w:rPr>
          <w:sz w:val="28"/>
          <w:szCs w:val="28"/>
        </w:rPr>
        <w:t xml:space="preserve"> + 0,01) + С</w:t>
      </w:r>
    </w:p>
    <w:p w:rsidR="002F45DE" w:rsidRPr="005759E7" w:rsidRDefault="002F45DE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  <w:lang w:val="en-US"/>
        </w:rPr>
        <w:t>IV</w:t>
      </w:r>
      <w:r w:rsidRPr="005759E7">
        <w:rPr>
          <w:sz w:val="28"/>
          <w:szCs w:val="28"/>
        </w:rPr>
        <w:t xml:space="preserve"> группа</w:t>
      </w:r>
      <w:r w:rsidR="00B35983" w:rsidRPr="005759E7">
        <w:rPr>
          <w:sz w:val="28"/>
          <w:szCs w:val="28"/>
        </w:rPr>
        <w:t xml:space="preserve"> - ниже средних Р</w:t>
      </w:r>
      <w:r w:rsidR="00B35983" w:rsidRPr="005759E7">
        <w:rPr>
          <w:sz w:val="28"/>
          <w:szCs w:val="28"/>
          <w:vertAlign w:val="subscript"/>
        </w:rPr>
        <w:t>н/с</w:t>
      </w:r>
      <w:r w:rsidR="00B35983" w:rsidRPr="005759E7">
        <w:rPr>
          <w:sz w:val="28"/>
          <w:szCs w:val="28"/>
        </w:rPr>
        <w:t xml:space="preserve"> = (</w:t>
      </w:r>
      <w:r w:rsidR="00B35983" w:rsidRPr="005759E7">
        <w:rPr>
          <w:sz w:val="28"/>
          <w:szCs w:val="28"/>
          <w:lang w:val="en-US"/>
        </w:rPr>
        <w:t>min</w:t>
      </w:r>
      <w:r w:rsidR="00B35983" w:rsidRPr="005759E7">
        <w:rPr>
          <w:sz w:val="28"/>
          <w:szCs w:val="28"/>
        </w:rPr>
        <w:t xml:space="preserve"> - 0,01) </w:t>
      </w:r>
      <w:r w:rsidRPr="005759E7">
        <w:rPr>
          <w:sz w:val="28"/>
          <w:szCs w:val="28"/>
        </w:rPr>
        <w:t>–</w:t>
      </w:r>
      <w:r w:rsidR="00B35983" w:rsidRPr="005759E7">
        <w:rPr>
          <w:sz w:val="28"/>
          <w:szCs w:val="28"/>
        </w:rPr>
        <w:t xml:space="preserve"> С</w:t>
      </w:r>
    </w:p>
    <w:p w:rsidR="00B35983" w:rsidRPr="005759E7" w:rsidRDefault="002F45DE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  <w:lang w:val="en-US"/>
        </w:rPr>
        <w:t>V</w:t>
      </w:r>
      <w:r w:rsidRPr="005759E7">
        <w:rPr>
          <w:sz w:val="28"/>
          <w:szCs w:val="28"/>
        </w:rPr>
        <w:t xml:space="preserve"> группа</w:t>
      </w:r>
      <w:r w:rsidR="00B35983" w:rsidRPr="005759E7">
        <w:rPr>
          <w:sz w:val="28"/>
          <w:szCs w:val="28"/>
        </w:rPr>
        <w:t xml:space="preserve"> - сверхнизкие Р</w:t>
      </w:r>
      <w:r w:rsidR="00B35983" w:rsidRPr="005759E7">
        <w:rPr>
          <w:sz w:val="28"/>
          <w:szCs w:val="28"/>
          <w:vertAlign w:val="subscript"/>
        </w:rPr>
        <w:t>с/н</w:t>
      </w:r>
      <w:r w:rsidR="00B35983" w:rsidRPr="005759E7">
        <w:rPr>
          <w:sz w:val="28"/>
          <w:szCs w:val="28"/>
        </w:rPr>
        <w:t xml:space="preserve"> =( Р</w:t>
      </w:r>
      <w:r w:rsidR="00B35983" w:rsidRPr="005759E7">
        <w:rPr>
          <w:sz w:val="28"/>
          <w:szCs w:val="28"/>
          <w:vertAlign w:val="subscript"/>
        </w:rPr>
        <w:t>н/с</w:t>
      </w:r>
      <w:r w:rsidR="00B35983" w:rsidRPr="005759E7">
        <w:rPr>
          <w:sz w:val="28"/>
          <w:szCs w:val="28"/>
        </w:rPr>
        <w:t xml:space="preserve"> - 0,01) - С.</w:t>
      </w:r>
    </w:p>
    <w:p w:rsidR="00B35983" w:rsidRPr="005759E7" w:rsidRDefault="002F45DE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 xml:space="preserve">Расчет: С = </w:t>
      </w:r>
      <w:r w:rsidR="000A5E77" w:rsidRPr="005759E7">
        <w:rPr>
          <w:sz w:val="28"/>
          <w:szCs w:val="28"/>
        </w:rPr>
        <w:t>2,</w:t>
      </w:r>
      <w:r w:rsidR="003116EA" w:rsidRPr="005759E7">
        <w:rPr>
          <w:sz w:val="28"/>
          <w:szCs w:val="28"/>
        </w:rPr>
        <w:t>7</w:t>
      </w:r>
      <w:r w:rsidRPr="005759E7">
        <w:rPr>
          <w:sz w:val="28"/>
          <w:szCs w:val="28"/>
        </w:rPr>
        <w:t xml:space="preserve"> – 1,</w:t>
      </w:r>
      <w:r w:rsidR="000A5E77" w:rsidRPr="005759E7">
        <w:rPr>
          <w:sz w:val="28"/>
          <w:szCs w:val="28"/>
        </w:rPr>
        <w:t>1</w:t>
      </w:r>
      <w:r w:rsidRPr="005759E7">
        <w:rPr>
          <w:sz w:val="28"/>
          <w:szCs w:val="28"/>
        </w:rPr>
        <w:t xml:space="preserve"> = </w:t>
      </w:r>
      <w:r w:rsidR="000A5E77" w:rsidRPr="005759E7">
        <w:rPr>
          <w:sz w:val="28"/>
          <w:szCs w:val="28"/>
        </w:rPr>
        <w:t>1,</w:t>
      </w:r>
      <w:r w:rsidR="003116EA" w:rsidRPr="005759E7">
        <w:rPr>
          <w:sz w:val="28"/>
          <w:szCs w:val="28"/>
        </w:rPr>
        <w:t>6</w:t>
      </w:r>
    </w:p>
    <w:p w:rsidR="002F45DE" w:rsidRPr="005759E7" w:rsidRDefault="002F45DE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  <w:lang w:val="en-US"/>
        </w:rPr>
        <w:t>III</w:t>
      </w:r>
      <w:r w:rsidR="000A5E77" w:rsidRPr="005759E7">
        <w:rPr>
          <w:sz w:val="28"/>
          <w:szCs w:val="28"/>
        </w:rPr>
        <w:t xml:space="preserve"> группа = 2,</w:t>
      </w:r>
      <w:r w:rsidR="003116EA" w:rsidRPr="005759E7">
        <w:rPr>
          <w:sz w:val="28"/>
          <w:szCs w:val="28"/>
        </w:rPr>
        <w:t>7</w:t>
      </w:r>
      <w:r w:rsidRPr="005759E7">
        <w:rPr>
          <w:sz w:val="28"/>
          <w:szCs w:val="28"/>
        </w:rPr>
        <w:t xml:space="preserve"> – 1,</w:t>
      </w:r>
      <w:r w:rsidR="000A5E77" w:rsidRPr="005759E7">
        <w:rPr>
          <w:sz w:val="28"/>
          <w:szCs w:val="28"/>
        </w:rPr>
        <w:t>1 = 1,</w:t>
      </w:r>
      <w:r w:rsidR="003116EA" w:rsidRPr="005759E7">
        <w:rPr>
          <w:sz w:val="28"/>
          <w:szCs w:val="28"/>
        </w:rPr>
        <w:t>6</w:t>
      </w:r>
    </w:p>
    <w:p w:rsidR="00B35983" w:rsidRPr="005759E7" w:rsidRDefault="00B3598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  <w:lang w:val="en-US"/>
        </w:rPr>
        <w:t>II</w:t>
      </w:r>
      <w:r w:rsidR="002F45DE" w:rsidRPr="005759E7">
        <w:rPr>
          <w:sz w:val="28"/>
          <w:szCs w:val="28"/>
        </w:rPr>
        <w:t xml:space="preserve"> группа = (</w:t>
      </w:r>
      <w:r w:rsidR="000A5E77" w:rsidRPr="005759E7">
        <w:rPr>
          <w:sz w:val="28"/>
          <w:szCs w:val="28"/>
        </w:rPr>
        <w:t>2,</w:t>
      </w:r>
      <w:r w:rsidR="003116EA" w:rsidRPr="005759E7">
        <w:rPr>
          <w:sz w:val="28"/>
          <w:szCs w:val="28"/>
        </w:rPr>
        <w:t>7</w:t>
      </w:r>
      <w:r w:rsidR="002F45DE" w:rsidRPr="005759E7">
        <w:rPr>
          <w:sz w:val="28"/>
          <w:szCs w:val="28"/>
        </w:rPr>
        <w:t xml:space="preserve"> + 0,01</w:t>
      </w:r>
      <w:r w:rsidR="000A5E77" w:rsidRPr="005759E7">
        <w:rPr>
          <w:sz w:val="28"/>
          <w:szCs w:val="28"/>
        </w:rPr>
        <w:t>) + 1,</w:t>
      </w:r>
      <w:r w:rsidR="003116EA" w:rsidRPr="005759E7">
        <w:rPr>
          <w:sz w:val="28"/>
          <w:szCs w:val="28"/>
        </w:rPr>
        <w:t>6</w:t>
      </w:r>
      <w:r w:rsidR="002F45DE" w:rsidRPr="005759E7">
        <w:rPr>
          <w:sz w:val="28"/>
          <w:szCs w:val="28"/>
        </w:rPr>
        <w:t xml:space="preserve"> = </w:t>
      </w:r>
      <w:r w:rsidR="000A5E77" w:rsidRPr="005759E7">
        <w:rPr>
          <w:sz w:val="28"/>
          <w:szCs w:val="28"/>
        </w:rPr>
        <w:t>4,</w:t>
      </w:r>
      <w:r w:rsidR="003116EA" w:rsidRPr="005759E7">
        <w:rPr>
          <w:sz w:val="28"/>
          <w:szCs w:val="28"/>
        </w:rPr>
        <w:t>3</w:t>
      </w:r>
      <w:r w:rsidR="000A5E77" w:rsidRPr="005759E7">
        <w:rPr>
          <w:sz w:val="28"/>
          <w:szCs w:val="28"/>
        </w:rPr>
        <w:t>1</w:t>
      </w:r>
    </w:p>
    <w:p w:rsidR="00B35983" w:rsidRPr="005759E7" w:rsidRDefault="00B3598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  <w:lang w:val="en-US"/>
        </w:rPr>
        <w:t>I</w:t>
      </w:r>
      <w:r w:rsidRPr="005759E7">
        <w:rPr>
          <w:sz w:val="28"/>
          <w:szCs w:val="28"/>
        </w:rPr>
        <w:t xml:space="preserve"> гр</w:t>
      </w:r>
      <w:r w:rsidR="002F45DE" w:rsidRPr="005759E7">
        <w:rPr>
          <w:sz w:val="28"/>
          <w:szCs w:val="28"/>
        </w:rPr>
        <w:t>уппа = (</w:t>
      </w:r>
      <w:r w:rsidR="003116EA" w:rsidRPr="005759E7">
        <w:rPr>
          <w:sz w:val="28"/>
          <w:szCs w:val="28"/>
        </w:rPr>
        <w:t>4,3</w:t>
      </w:r>
      <w:r w:rsidR="002F45DE" w:rsidRPr="005759E7">
        <w:rPr>
          <w:sz w:val="28"/>
          <w:szCs w:val="28"/>
        </w:rPr>
        <w:t>1 + 0,01</w:t>
      </w:r>
      <w:r w:rsidR="003116EA" w:rsidRPr="005759E7">
        <w:rPr>
          <w:sz w:val="28"/>
          <w:szCs w:val="28"/>
        </w:rPr>
        <w:t>) + 1,6 = 5,92</w:t>
      </w:r>
    </w:p>
    <w:p w:rsidR="00B35983" w:rsidRPr="005759E7" w:rsidRDefault="00B3598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  <w:lang w:val="en-US"/>
        </w:rPr>
        <w:t>IV</w:t>
      </w:r>
      <w:r w:rsidR="003116EA" w:rsidRPr="005759E7">
        <w:rPr>
          <w:sz w:val="28"/>
          <w:szCs w:val="28"/>
        </w:rPr>
        <w:t xml:space="preserve"> группа = (1,1 – 0,01) – 1,6 = -0,49</w:t>
      </w:r>
    </w:p>
    <w:p w:rsidR="00B35983" w:rsidRPr="005759E7" w:rsidRDefault="00B3598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  <w:lang w:val="en-US"/>
        </w:rPr>
        <w:t>V</w:t>
      </w:r>
      <w:r w:rsidR="003116EA" w:rsidRPr="005759E7">
        <w:rPr>
          <w:sz w:val="28"/>
          <w:szCs w:val="28"/>
        </w:rPr>
        <w:t xml:space="preserve"> группа = (-0,49 – 0,01) – 1,6 = -2,1</w:t>
      </w:r>
    </w:p>
    <w:p w:rsidR="00A37667" w:rsidRPr="005759E7" w:rsidRDefault="00A37667" w:rsidP="005759E7">
      <w:pPr>
        <w:pStyle w:val="a7"/>
        <w:ind w:firstLine="709"/>
        <w:rPr>
          <w:sz w:val="28"/>
          <w:szCs w:val="28"/>
        </w:rPr>
      </w:pPr>
    </w:p>
    <w:p w:rsidR="00C05905" w:rsidRPr="005759E7" w:rsidRDefault="00C05905" w:rsidP="005759E7">
      <w:pPr>
        <w:pStyle w:val="aa"/>
        <w:tabs>
          <w:tab w:val="clear" w:pos="360"/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Оформляем таблицу равновесных групп по показателям первичной заболеваемости язвенной болезнью желудка и двенадцатиперстной кишки города Канаша ЧР (таблица</w:t>
      </w:r>
      <w:r w:rsidR="00B53848" w:rsidRPr="005759E7">
        <w:rPr>
          <w:sz w:val="28"/>
          <w:szCs w:val="28"/>
        </w:rPr>
        <w:t xml:space="preserve"> 3.3</w:t>
      </w:r>
      <w:r w:rsidRPr="005759E7">
        <w:rPr>
          <w:sz w:val="28"/>
          <w:szCs w:val="28"/>
        </w:rPr>
        <w:t>)</w:t>
      </w:r>
      <w:r w:rsidR="00F97B7D" w:rsidRPr="005759E7">
        <w:rPr>
          <w:sz w:val="28"/>
          <w:szCs w:val="28"/>
        </w:rPr>
        <w:t>.</w:t>
      </w:r>
    </w:p>
    <w:p w:rsidR="00C05905" w:rsidRPr="005759E7" w:rsidRDefault="005759E7" w:rsidP="005759E7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05905" w:rsidRPr="005759E7">
        <w:rPr>
          <w:b/>
          <w:sz w:val="28"/>
          <w:szCs w:val="32"/>
        </w:rPr>
        <w:t>Глава 3: Собственные методы исследования.</w:t>
      </w:r>
    </w:p>
    <w:p w:rsidR="00C05905" w:rsidRPr="005759E7" w:rsidRDefault="00C05905" w:rsidP="005759E7">
      <w:pPr>
        <w:spacing w:line="360" w:lineRule="auto"/>
        <w:ind w:firstLine="709"/>
        <w:jc w:val="center"/>
        <w:rPr>
          <w:b/>
          <w:sz w:val="28"/>
        </w:rPr>
      </w:pPr>
    </w:p>
    <w:p w:rsidR="00C05905" w:rsidRPr="005759E7" w:rsidRDefault="00C05905" w:rsidP="005759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59E7">
        <w:rPr>
          <w:b/>
          <w:sz w:val="28"/>
          <w:szCs w:val="28"/>
        </w:rPr>
        <w:t>3.1 Изучение особенностей распространения язвенной болезни в городе Канаш.</w:t>
      </w:r>
    </w:p>
    <w:p w:rsidR="005759E7" w:rsidRDefault="005759E7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C05905" w:rsidRPr="005759E7" w:rsidRDefault="00C05905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Изучение особенностей распространения язвенной болезни желудка и двенадцатиперстной кишки осуществлено по данным первичной заболеваемости, полу, годам. Результаты исследования приведены в таблице 3.1, приложение 3, 4, 5, 6, 7.</w:t>
      </w:r>
      <w:r w:rsidR="00947DE3" w:rsidRPr="005759E7">
        <w:rPr>
          <w:sz w:val="28"/>
          <w:szCs w:val="28"/>
        </w:rPr>
        <w:t xml:space="preserve"> рис 3.1, 3.2.</w:t>
      </w:r>
    </w:p>
    <w:p w:rsidR="00C05905" w:rsidRPr="005759E7" w:rsidRDefault="00C05905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C42CBE" w:rsidRPr="005759E7" w:rsidRDefault="00C42CBE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Таблица3.1</w:t>
      </w:r>
    </w:p>
    <w:p w:rsidR="00C42CBE" w:rsidRPr="005759E7" w:rsidRDefault="00C42CBE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Сводные данные первичной заболеваемости по участкам города Канаш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за 2001 -2005 года.</w:t>
      </w:r>
    </w:p>
    <w:tbl>
      <w:tblPr>
        <w:tblpPr w:leftFromText="180" w:rightFromText="180" w:vertAnchor="text" w:horzAnchor="margin" w:tblpY="296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4"/>
        <w:gridCol w:w="358"/>
        <w:gridCol w:w="539"/>
        <w:gridCol w:w="455"/>
        <w:gridCol w:w="358"/>
        <w:gridCol w:w="717"/>
        <w:gridCol w:w="358"/>
        <w:gridCol w:w="358"/>
        <w:gridCol w:w="718"/>
        <w:gridCol w:w="358"/>
        <w:gridCol w:w="451"/>
        <w:gridCol w:w="708"/>
        <w:gridCol w:w="358"/>
        <w:gridCol w:w="538"/>
        <w:gridCol w:w="717"/>
        <w:gridCol w:w="538"/>
        <w:gridCol w:w="538"/>
      </w:tblGrid>
      <w:tr w:rsidR="00C42CBE" w:rsidRPr="001F0817" w:rsidTr="001F0817">
        <w:trPr>
          <w:trHeight w:val="274"/>
        </w:trPr>
        <w:tc>
          <w:tcPr>
            <w:tcW w:w="1101" w:type="dxa"/>
            <w:vMerge w:val="restart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Территориальные участки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1F0817">
                <w:rPr>
                  <w:sz w:val="20"/>
                  <w:szCs w:val="20"/>
                </w:rPr>
                <w:t>2001 г</w:t>
              </w:r>
            </w:smartTag>
            <w:r w:rsidRPr="001F0817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1F0817">
                <w:rPr>
                  <w:sz w:val="20"/>
                  <w:szCs w:val="20"/>
                </w:rPr>
                <w:t>2002 г</w:t>
              </w:r>
            </w:smartTag>
            <w:r w:rsidRPr="001F0817">
              <w:rPr>
                <w:sz w:val="20"/>
                <w:szCs w:val="20"/>
              </w:rPr>
              <w:t>.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F0817">
                <w:rPr>
                  <w:sz w:val="20"/>
                  <w:szCs w:val="20"/>
                </w:rPr>
                <w:t>2003 г</w:t>
              </w:r>
            </w:smartTag>
            <w:r w:rsidRPr="001F0817">
              <w:rPr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1F0817">
                <w:rPr>
                  <w:sz w:val="20"/>
                  <w:szCs w:val="20"/>
                </w:rPr>
                <w:t>2004 г</w:t>
              </w:r>
            </w:smartTag>
            <w:r w:rsidRPr="001F0817">
              <w:rPr>
                <w:sz w:val="20"/>
                <w:szCs w:val="20"/>
              </w:rPr>
              <w:t>.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1F0817">
                <w:rPr>
                  <w:sz w:val="20"/>
                  <w:szCs w:val="20"/>
                </w:rPr>
                <w:t>2005 г</w:t>
              </w:r>
            </w:smartTag>
            <w:r w:rsidRPr="001F0817">
              <w:rPr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C42CBE" w:rsidRPr="001F0817">
              <w:rPr>
                <w:sz w:val="20"/>
                <w:szCs w:val="20"/>
              </w:rPr>
              <w:t>Всего</w:t>
            </w:r>
          </w:p>
        </w:tc>
      </w:tr>
      <w:tr w:rsidR="00C42CBE" w:rsidRPr="001F0817" w:rsidTr="001F0817">
        <w:trPr>
          <w:trHeight w:val="347"/>
        </w:trPr>
        <w:tc>
          <w:tcPr>
            <w:tcW w:w="1101" w:type="dxa"/>
            <w:vMerge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е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оба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пола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е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оба пола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е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оба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пола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е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оба</w:t>
            </w:r>
          </w:p>
          <w:p w:rsidR="00C42CBE" w:rsidRPr="001F0817" w:rsidRDefault="00C42CBE" w:rsidP="001F0817">
            <w:pPr>
              <w:pStyle w:val="a7"/>
              <w:tabs>
                <w:tab w:val="left" w:pos="494"/>
              </w:tabs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пола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е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оба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пола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е</w:t>
            </w:r>
          </w:p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</w:t>
            </w:r>
          </w:p>
        </w:tc>
      </w:tr>
      <w:tr w:rsidR="00C42CBE" w:rsidRPr="001F0817" w:rsidTr="001F0817">
        <w:trPr>
          <w:trHeight w:val="294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</w:tr>
      <w:tr w:rsidR="00C42CBE" w:rsidRPr="001F0817" w:rsidTr="001F0817">
        <w:trPr>
          <w:trHeight w:val="491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26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</w:tr>
      <w:tr w:rsidR="00C42CBE" w:rsidRPr="001F0817" w:rsidTr="001F0817">
        <w:trPr>
          <w:trHeight w:val="367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</w:tr>
      <w:tr w:rsidR="00C42CBE" w:rsidRPr="001F0817" w:rsidTr="001F0817">
        <w:trPr>
          <w:trHeight w:val="273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8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</w:tr>
      <w:tr w:rsidR="00C42CBE" w:rsidRPr="001F0817" w:rsidTr="001F0817">
        <w:trPr>
          <w:trHeight w:val="335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12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</w:tr>
      <w:tr w:rsidR="00C42CBE" w:rsidRPr="001F0817" w:rsidTr="001F0817">
        <w:trPr>
          <w:trHeight w:val="255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VI</w:t>
            </w:r>
            <w:r w:rsidRPr="001F081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8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15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</w:tr>
      <w:tr w:rsidR="00C42CBE" w:rsidRPr="001F0817" w:rsidTr="001F0817">
        <w:trPr>
          <w:trHeight w:val="345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</w:tr>
      <w:tr w:rsidR="00C42CBE" w:rsidRPr="001F0817" w:rsidTr="001F0817">
        <w:trPr>
          <w:trHeight w:val="264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VIII</w:t>
            </w:r>
            <w:r w:rsidRPr="001F081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8</w:t>
            </w:r>
          </w:p>
        </w:tc>
      </w:tr>
      <w:tr w:rsidR="00C42CBE" w:rsidRPr="001F0817" w:rsidTr="001F0817">
        <w:trPr>
          <w:trHeight w:val="491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22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8</w:t>
            </w:r>
          </w:p>
        </w:tc>
      </w:tr>
      <w:tr w:rsidR="00C42CBE" w:rsidRPr="001F0817" w:rsidTr="001F0817">
        <w:trPr>
          <w:trHeight w:val="337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9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12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9</w:t>
            </w:r>
          </w:p>
        </w:tc>
      </w:tr>
      <w:tr w:rsidR="00C42CBE" w:rsidRPr="001F0817" w:rsidTr="001F0817">
        <w:trPr>
          <w:trHeight w:val="271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19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</w:tr>
      <w:tr w:rsidR="00C42CBE" w:rsidRPr="001F0817" w:rsidTr="001F0817">
        <w:trPr>
          <w:trHeight w:val="347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8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</w:tr>
      <w:tr w:rsidR="00C42CBE" w:rsidRPr="001F0817" w:rsidTr="001F0817">
        <w:trPr>
          <w:trHeight w:val="267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XIII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15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</w:tr>
      <w:tr w:rsidR="00C42CBE" w:rsidRPr="001F0817" w:rsidTr="001F0817">
        <w:trPr>
          <w:trHeight w:val="343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XIV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8</w:t>
            </w:r>
          </w:p>
        </w:tc>
      </w:tr>
      <w:tr w:rsidR="00C42CBE" w:rsidRPr="001F0817" w:rsidTr="001F0817">
        <w:trPr>
          <w:trHeight w:val="262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XV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8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19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8</w:t>
            </w:r>
          </w:p>
        </w:tc>
      </w:tr>
      <w:tr w:rsidR="00C42CBE" w:rsidRPr="001F0817" w:rsidTr="001F0817">
        <w:trPr>
          <w:trHeight w:val="211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XVI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13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9</w:t>
            </w:r>
          </w:p>
        </w:tc>
      </w:tr>
      <w:tr w:rsidR="00C42CBE" w:rsidRPr="001F0817" w:rsidTr="001F0817">
        <w:trPr>
          <w:trHeight w:val="280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  <w:lang w:val="en-US"/>
              </w:rPr>
              <w:t>XVII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15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</w:tr>
      <w:tr w:rsidR="00C42CBE" w:rsidRPr="001F0817" w:rsidTr="001F0817">
        <w:trPr>
          <w:trHeight w:val="640"/>
        </w:trPr>
        <w:tc>
          <w:tcPr>
            <w:tcW w:w="1101" w:type="dxa"/>
            <w:shd w:val="clear" w:color="auto" w:fill="auto"/>
          </w:tcPr>
          <w:p w:rsidR="00C42CBE" w:rsidRPr="001F0817" w:rsidRDefault="005759E7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42CBE" w:rsidRPr="001F0817">
              <w:rPr>
                <w:sz w:val="20"/>
                <w:szCs w:val="20"/>
              </w:rPr>
              <w:t>Всего</w:t>
            </w:r>
          </w:p>
        </w:tc>
        <w:tc>
          <w:tcPr>
            <w:tcW w:w="414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69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33</w:t>
            </w:r>
          </w:p>
        </w:tc>
        <w:tc>
          <w:tcPr>
            <w:tcW w:w="539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102</w:t>
            </w:r>
          </w:p>
        </w:tc>
        <w:tc>
          <w:tcPr>
            <w:tcW w:w="455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29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42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45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23</w:t>
            </w:r>
          </w:p>
        </w:tc>
        <w:tc>
          <w:tcPr>
            <w:tcW w:w="71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69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40</w:t>
            </w:r>
          </w:p>
        </w:tc>
        <w:tc>
          <w:tcPr>
            <w:tcW w:w="451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63</w:t>
            </w:r>
          </w:p>
        </w:tc>
        <w:tc>
          <w:tcPr>
            <w:tcW w:w="35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47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70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237</w:t>
            </w:r>
          </w:p>
        </w:tc>
        <w:tc>
          <w:tcPr>
            <w:tcW w:w="538" w:type="dxa"/>
            <w:shd w:val="clear" w:color="auto" w:fill="auto"/>
          </w:tcPr>
          <w:p w:rsidR="00C42CBE" w:rsidRPr="001F0817" w:rsidRDefault="00C42CBE" w:rsidP="001F0817">
            <w:pPr>
              <w:pStyle w:val="a7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113</w:t>
            </w:r>
          </w:p>
        </w:tc>
      </w:tr>
    </w:tbl>
    <w:p w:rsidR="00C42CBE" w:rsidRPr="005759E7" w:rsidRDefault="00C42CBE" w:rsidP="005759E7">
      <w:pPr>
        <w:pStyle w:val="a7"/>
        <w:ind w:firstLine="709"/>
        <w:rPr>
          <w:sz w:val="28"/>
          <w:szCs w:val="28"/>
          <w:lang w:val="en-US"/>
        </w:rPr>
      </w:pPr>
    </w:p>
    <w:p w:rsidR="004D14EC" w:rsidRPr="005759E7" w:rsidRDefault="00205EB8" w:rsidP="005759E7">
      <w:pPr>
        <w:pStyle w:val="a7"/>
        <w:ind w:firstLine="709"/>
        <w:rPr>
          <w:sz w:val="28"/>
          <w:szCs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167.25pt">
            <v:imagedata r:id="rId7" o:title=""/>
          </v:shape>
        </w:pict>
      </w:r>
    </w:p>
    <w:p w:rsidR="00947DE3" w:rsidRPr="005759E7" w:rsidRDefault="00947DE3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Рис. 3.1 Динамика впервые выявленных случаев язвенной болезни среди мужчин и женщин по г. Канаш за период 2001-2005 гг.</w:t>
      </w:r>
    </w:p>
    <w:p w:rsidR="009C501A" w:rsidRPr="005759E7" w:rsidRDefault="009C501A" w:rsidP="005759E7">
      <w:pPr>
        <w:pStyle w:val="a7"/>
        <w:ind w:firstLine="709"/>
        <w:rPr>
          <w:sz w:val="28"/>
          <w:szCs w:val="28"/>
        </w:rPr>
      </w:pPr>
    </w:p>
    <w:p w:rsidR="00B91648" w:rsidRPr="005759E7" w:rsidRDefault="00205EB8" w:rsidP="005759E7">
      <w:pPr>
        <w:pStyle w:val="a7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379.5pt;height:163.5pt">
            <v:imagedata r:id="rId8" o:title=""/>
          </v:shape>
        </w:pict>
      </w:r>
    </w:p>
    <w:p w:rsidR="00B91648" w:rsidRPr="005759E7" w:rsidRDefault="00B91648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Рис. 3.2 Динамика впервые выявленных случаев язвенной болезни среди населения г.</w:t>
      </w:r>
      <w:r w:rsidR="00340F32" w:rsidRP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 xml:space="preserve">Канаш за </w:t>
      </w:r>
      <w:r w:rsidR="00340F32" w:rsidRPr="005759E7">
        <w:rPr>
          <w:sz w:val="28"/>
          <w:szCs w:val="28"/>
        </w:rPr>
        <w:t>период 2001-2005</w:t>
      </w:r>
      <w:r w:rsidRPr="005759E7">
        <w:rPr>
          <w:sz w:val="28"/>
          <w:szCs w:val="28"/>
        </w:rPr>
        <w:t>гг.</w:t>
      </w:r>
    </w:p>
    <w:p w:rsidR="004D14EC" w:rsidRPr="005759E7" w:rsidRDefault="004D14EC" w:rsidP="005759E7">
      <w:pPr>
        <w:pStyle w:val="a7"/>
        <w:ind w:firstLine="709"/>
        <w:rPr>
          <w:sz w:val="28"/>
          <w:szCs w:val="28"/>
        </w:rPr>
      </w:pPr>
    </w:p>
    <w:p w:rsidR="00B91648" w:rsidRPr="005759E7" w:rsidRDefault="00B91648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Из таблицы 3.1 и рис. 3.1-3.2 видно, что язвенная болезнь желудка и двенадцатиперстной кишки наблюдается преимущественно у мужчин. Преобладание мужчин особенно ярко выражено в младших возрастных группах, а в старших начинает сглаживаться. Основной процент заболеваемости попадает на возраст 30-39, 40-49 лет – по 29%; 50-59 лет – 18%; 20-29 лет – 16%; старше 60 лет – 6%.</w:t>
      </w:r>
    </w:p>
    <w:p w:rsidR="00B91648" w:rsidRPr="005759E7" w:rsidRDefault="00B91648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Расчёт сводных показателей первичной заболеваемости (таблица 3.2) проводится по 17 терапевтическим участкам.</w:t>
      </w:r>
      <w:r w:rsidR="005759E7">
        <w:rPr>
          <w:sz w:val="28"/>
          <w:szCs w:val="28"/>
        </w:rPr>
        <w:t xml:space="preserve"> </w:t>
      </w:r>
    </w:p>
    <w:p w:rsidR="00736941" w:rsidRPr="005759E7" w:rsidRDefault="00736941" w:rsidP="005759E7">
      <w:pPr>
        <w:spacing w:line="360" w:lineRule="auto"/>
        <w:ind w:firstLine="709"/>
        <w:jc w:val="both"/>
        <w:rPr>
          <w:sz w:val="28"/>
          <w:szCs w:val="2"/>
        </w:rPr>
      </w:pPr>
    </w:p>
    <w:p w:rsidR="0039403E" w:rsidRPr="005759E7" w:rsidRDefault="0039403E" w:rsidP="005759E7">
      <w:pPr>
        <w:shd w:val="clear" w:color="auto" w:fill="FFFFFF"/>
        <w:tabs>
          <w:tab w:val="left" w:pos="1635"/>
          <w:tab w:val="center" w:pos="4937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Таблица 3.2</w:t>
      </w:r>
    </w:p>
    <w:p w:rsidR="0039403E" w:rsidRPr="005759E7" w:rsidRDefault="0039403E" w:rsidP="005759E7">
      <w:pPr>
        <w:shd w:val="clear" w:color="auto" w:fill="FFFFFF"/>
        <w:tabs>
          <w:tab w:val="left" w:pos="1635"/>
          <w:tab w:val="center" w:pos="4937"/>
        </w:tabs>
        <w:spacing w:line="360" w:lineRule="auto"/>
        <w:ind w:firstLine="709"/>
        <w:jc w:val="both"/>
        <w:rPr>
          <w:sz w:val="28"/>
          <w:szCs w:val="20"/>
        </w:rPr>
      </w:pPr>
      <w:r w:rsidRPr="005759E7">
        <w:rPr>
          <w:sz w:val="28"/>
          <w:szCs w:val="28"/>
        </w:rPr>
        <w:t>Сводные данные первичной заболеваемости по участкам</w:t>
      </w:r>
      <w:r w:rsidR="005759E7">
        <w:rPr>
          <w:sz w:val="28"/>
          <w:szCs w:val="28"/>
        </w:rPr>
        <w:t xml:space="preserve"> г. Канаш за 2001-2005 гг.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2"/>
        <w:gridCol w:w="662"/>
        <w:gridCol w:w="662"/>
        <w:gridCol w:w="662"/>
        <w:gridCol w:w="662"/>
        <w:gridCol w:w="1246"/>
        <w:gridCol w:w="1246"/>
        <w:gridCol w:w="1146"/>
      </w:tblGrid>
      <w:tr w:rsidR="005C127A" w:rsidRPr="001F0817" w:rsidTr="001F0817">
        <w:trPr>
          <w:trHeight w:val="625"/>
        </w:trPr>
        <w:tc>
          <w:tcPr>
            <w:tcW w:w="2518" w:type="dxa"/>
            <w:shd w:val="clear" w:color="auto" w:fill="auto"/>
          </w:tcPr>
          <w:p w:rsidR="00B53848" w:rsidRPr="001F0817" w:rsidRDefault="00B53848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Территориальные</w:t>
            </w:r>
          </w:p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B53848" w:rsidRPr="001F0817">
              <w:rPr>
                <w:sz w:val="20"/>
                <w:szCs w:val="20"/>
              </w:rPr>
              <w:t>участки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B53848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B53848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B53848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B53848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B53848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B53848" w:rsidRPr="001F0817">
              <w:rPr>
                <w:sz w:val="20"/>
                <w:szCs w:val="20"/>
                <w:lang w:val="en-US"/>
              </w:rPr>
              <w:t>Min</w:t>
            </w:r>
          </w:p>
          <w:p w:rsidR="00B53848" w:rsidRPr="001F0817" w:rsidRDefault="00B53848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B53848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  <w:lang w:val="en-US"/>
              </w:rPr>
              <w:t>Max</w:t>
            </w:r>
          </w:p>
          <w:p w:rsidR="00B53848" w:rsidRPr="001F0817" w:rsidRDefault="00B53848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показатели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</w:rPr>
              <w:t>М</w:t>
            </w:r>
          </w:p>
          <w:p w:rsidR="002072FC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среднее</w:t>
            </w:r>
          </w:p>
        </w:tc>
      </w:tr>
      <w:tr w:rsidR="005C127A" w:rsidRPr="001F0817" w:rsidTr="001F0817">
        <w:trPr>
          <w:trHeight w:val="210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2,7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1,5</w:t>
            </w:r>
          </w:p>
        </w:tc>
      </w:tr>
      <w:tr w:rsidR="005C127A" w:rsidRPr="001F0817" w:rsidTr="001F0817">
        <w:trPr>
          <w:trHeight w:val="299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2,6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6,1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2,4</w:t>
            </w:r>
            <w:r w:rsidRPr="001F081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C127A" w:rsidRPr="001F0817" w:rsidTr="001F0817">
        <w:trPr>
          <w:trHeight w:val="219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1,0</w:t>
            </w:r>
          </w:p>
        </w:tc>
      </w:tr>
      <w:tr w:rsidR="005C127A" w:rsidRPr="001F0817" w:rsidTr="001F0817">
        <w:trPr>
          <w:trHeight w:val="282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</w:t>
            </w:r>
            <w:r w:rsidR="00160C17" w:rsidRPr="001F08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</w:t>
            </w:r>
            <w:r w:rsidR="00160C17" w:rsidRPr="001F08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</w:t>
            </w:r>
            <w:r w:rsidR="00160C17" w:rsidRPr="001F08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2,1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1,4</w:t>
            </w:r>
          </w:p>
        </w:tc>
      </w:tr>
      <w:tr w:rsidR="005C127A" w:rsidRPr="001F0817" w:rsidTr="001F0817">
        <w:trPr>
          <w:trHeight w:val="357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2,6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3</w:t>
            </w:r>
            <w:r w:rsidR="001A72CF" w:rsidRPr="001F0817"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3,2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2,1</w:t>
            </w:r>
          </w:p>
        </w:tc>
      </w:tr>
      <w:tr w:rsidR="005C127A" w:rsidRPr="001F0817" w:rsidTr="001F0817">
        <w:trPr>
          <w:trHeight w:val="277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4,7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2,2</w:t>
            </w:r>
          </w:p>
        </w:tc>
      </w:tr>
      <w:tr w:rsidR="005C127A" w:rsidRPr="001F0817" w:rsidTr="001F0817">
        <w:trPr>
          <w:trHeight w:val="340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0,2</w:t>
            </w:r>
            <w:r w:rsidRPr="001F081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1,4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0,7</w:t>
            </w:r>
          </w:p>
        </w:tc>
      </w:tr>
      <w:tr w:rsidR="005C127A" w:rsidRPr="001F0817" w:rsidTr="001F0817">
        <w:trPr>
          <w:trHeight w:val="287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 xml:space="preserve">0,4 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2,2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1,4</w:t>
            </w:r>
          </w:p>
        </w:tc>
      </w:tr>
      <w:tr w:rsidR="005C127A" w:rsidRPr="001F0817" w:rsidTr="001F0817">
        <w:trPr>
          <w:trHeight w:val="208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6,2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2,2</w:t>
            </w:r>
          </w:p>
        </w:tc>
      </w:tr>
      <w:tr w:rsidR="005C127A" w:rsidRPr="001F0817" w:rsidTr="001F0817">
        <w:trPr>
          <w:trHeight w:val="270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4,9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1,7</w:t>
            </w:r>
          </w:p>
        </w:tc>
      </w:tr>
      <w:tr w:rsidR="005C127A" w:rsidRPr="001F0817" w:rsidTr="001F0817">
        <w:trPr>
          <w:trHeight w:val="331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3,3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2,5</w:t>
            </w:r>
          </w:p>
        </w:tc>
      </w:tr>
      <w:tr w:rsidR="005C127A" w:rsidRPr="001F0817" w:rsidTr="001F0817">
        <w:trPr>
          <w:trHeight w:val="280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1,3</w:t>
            </w:r>
          </w:p>
        </w:tc>
      </w:tr>
      <w:tr w:rsidR="005C127A" w:rsidRPr="001F0817" w:rsidTr="001F0817">
        <w:trPr>
          <w:trHeight w:val="341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XIII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C127A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3,4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1,5</w:t>
            </w:r>
          </w:p>
        </w:tc>
      </w:tr>
      <w:tr w:rsidR="005C127A" w:rsidRPr="001F0817" w:rsidTr="001F0817">
        <w:trPr>
          <w:trHeight w:val="276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XIV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C127A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2,7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1,6</w:t>
            </w:r>
          </w:p>
        </w:tc>
      </w:tr>
      <w:tr w:rsidR="005C127A" w:rsidRPr="001F0817" w:rsidTr="001F0817">
        <w:trPr>
          <w:trHeight w:val="196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XV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C127A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7,4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4,1</w:t>
            </w:r>
          </w:p>
        </w:tc>
      </w:tr>
      <w:tr w:rsidR="005C127A" w:rsidRPr="001F0817" w:rsidTr="001F0817">
        <w:trPr>
          <w:trHeight w:val="271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XVI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C127A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60C1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5,2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2,7</w:t>
            </w:r>
          </w:p>
        </w:tc>
      </w:tr>
      <w:tr w:rsidR="005C127A" w:rsidRPr="001F0817" w:rsidTr="001F0817">
        <w:trPr>
          <w:trHeight w:val="206"/>
        </w:trPr>
        <w:tc>
          <w:tcPr>
            <w:tcW w:w="2518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2072FC" w:rsidRPr="001F0817">
              <w:rPr>
                <w:sz w:val="20"/>
                <w:szCs w:val="20"/>
                <w:lang w:val="en-US"/>
              </w:rPr>
              <w:t>XVII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C127A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60C17" w:rsidRPr="001F0817">
              <w:rPr>
                <w:sz w:val="20"/>
                <w:szCs w:val="20"/>
                <w:lang w:val="en-US"/>
              </w:rPr>
              <w:t>2,9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F4765" w:rsidRPr="001F0817">
              <w:rPr>
                <w:sz w:val="20"/>
                <w:szCs w:val="20"/>
                <w:lang w:val="en-US"/>
              </w:rPr>
              <w:t>2,0</w:t>
            </w:r>
          </w:p>
        </w:tc>
      </w:tr>
      <w:tr w:rsidR="005C127A" w:rsidRPr="001F0817" w:rsidTr="001F0817">
        <w:trPr>
          <w:trHeight w:val="268"/>
        </w:trPr>
        <w:tc>
          <w:tcPr>
            <w:tcW w:w="2518" w:type="dxa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Интенсивный показатель по городу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2072FC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1A72CF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  <w:r w:rsidRPr="001F0817">
              <w:rPr>
                <w:sz w:val="20"/>
                <w:szCs w:val="20"/>
                <w:lang w:val="en-US"/>
              </w:rPr>
              <w:t>,</w:t>
            </w:r>
            <w:r w:rsidR="002072FC" w:rsidRPr="001F081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072FC" w:rsidRPr="001F0817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072FC" w:rsidRPr="001F0817">
              <w:rPr>
                <w:sz w:val="20"/>
                <w:szCs w:val="20"/>
              </w:rPr>
              <w:t>2,7</w:t>
            </w:r>
          </w:p>
        </w:tc>
        <w:tc>
          <w:tcPr>
            <w:tcW w:w="1146" w:type="dxa"/>
            <w:shd w:val="clear" w:color="auto" w:fill="auto"/>
          </w:tcPr>
          <w:p w:rsidR="00B53848" w:rsidRPr="001F0817" w:rsidRDefault="005759E7" w:rsidP="001F08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2072FC" w:rsidRPr="001F0817">
              <w:rPr>
                <w:sz w:val="20"/>
                <w:szCs w:val="20"/>
              </w:rPr>
              <w:t>1,86</w:t>
            </w:r>
          </w:p>
        </w:tc>
      </w:tr>
    </w:tbl>
    <w:p w:rsidR="00963042" w:rsidRPr="005759E7" w:rsidRDefault="00963042" w:rsidP="005759E7">
      <w:pPr>
        <w:spacing w:line="360" w:lineRule="auto"/>
        <w:ind w:firstLine="709"/>
        <w:jc w:val="both"/>
        <w:rPr>
          <w:sz w:val="28"/>
          <w:szCs w:val="28"/>
        </w:rPr>
      </w:pPr>
    </w:p>
    <w:p w:rsidR="00963042" w:rsidRPr="005759E7" w:rsidRDefault="00963042" w:rsidP="005759E7">
      <w:pPr>
        <w:spacing w:line="360" w:lineRule="auto"/>
        <w:ind w:firstLine="709"/>
        <w:jc w:val="both"/>
        <w:rPr>
          <w:sz w:val="28"/>
          <w:szCs w:val="20"/>
        </w:rPr>
      </w:pPr>
      <w:r w:rsidRPr="005759E7">
        <w:rPr>
          <w:sz w:val="28"/>
          <w:szCs w:val="28"/>
        </w:rPr>
        <w:t>Из таблицы 3.2 видно, что наибольшие интенсивные показатели зарегистрированы в 2001 году – 97 случаев (И.П. = 2,7%). Основная причина – социально-экономические условия.</w:t>
      </w:r>
    </w:p>
    <w:p w:rsidR="00AE59AC" w:rsidRPr="005759E7" w:rsidRDefault="005759E7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59AC" w:rsidRPr="005759E7">
        <w:rPr>
          <w:sz w:val="28"/>
          <w:szCs w:val="28"/>
        </w:rPr>
        <w:t>Таблица 3.3</w:t>
      </w:r>
    </w:p>
    <w:p w:rsidR="00AE59AC" w:rsidRPr="005759E7" w:rsidRDefault="00AE59AC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Таблица равновесных групп по показателям первичной заболеваемости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4816"/>
      </w:tblGrid>
      <w:tr w:rsidR="00AE59AC" w:rsidRPr="005759E7" w:rsidTr="005759E7">
        <w:trPr>
          <w:trHeight w:hRule="exact" w:val="751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AE59AC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759E7">
              <w:rPr>
                <w:sz w:val="20"/>
                <w:szCs w:val="20"/>
              </w:rPr>
              <w:t>Границ</w:t>
            </w:r>
            <w:r w:rsidR="005759E7" w:rsidRPr="005759E7">
              <w:rPr>
                <w:sz w:val="20"/>
                <w:szCs w:val="20"/>
              </w:rPr>
              <w:t>ы равновесных групп по показате</w:t>
            </w:r>
            <w:r w:rsidRPr="005759E7">
              <w:rPr>
                <w:sz w:val="20"/>
                <w:szCs w:val="20"/>
              </w:rPr>
              <w:t>лям первичной заболеваемости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5759E7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759E7">
              <w:rPr>
                <w:sz w:val="20"/>
                <w:szCs w:val="20"/>
              </w:rPr>
              <w:t xml:space="preserve"> </w:t>
            </w:r>
            <w:r w:rsidR="00AE59AC" w:rsidRPr="005759E7">
              <w:rPr>
                <w:sz w:val="20"/>
                <w:szCs w:val="20"/>
              </w:rPr>
              <w:t>Терапевтические участки по городу Канашу</w:t>
            </w:r>
            <w:r w:rsidRPr="005759E7">
              <w:rPr>
                <w:sz w:val="20"/>
                <w:szCs w:val="20"/>
              </w:rPr>
              <w:t xml:space="preserve"> </w:t>
            </w:r>
          </w:p>
        </w:tc>
      </w:tr>
      <w:tr w:rsidR="00AE59AC" w:rsidRPr="005759E7" w:rsidTr="005759E7">
        <w:trPr>
          <w:trHeight w:hRule="exact" w:val="27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AE59AC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759E7">
              <w:rPr>
                <w:sz w:val="20"/>
                <w:szCs w:val="20"/>
              </w:rPr>
              <w:t>1. Сверхвысокие (опыт)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5759E7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59E7">
              <w:rPr>
                <w:sz w:val="20"/>
                <w:szCs w:val="20"/>
                <w:lang w:val="en-US"/>
              </w:rPr>
              <w:t xml:space="preserve"> </w:t>
            </w:r>
            <w:r w:rsidR="00AE59AC" w:rsidRPr="005759E7">
              <w:rPr>
                <w:sz w:val="20"/>
                <w:szCs w:val="20"/>
                <w:lang w:val="en-US"/>
              </w:rPr>
              <w:t>XV</w:t>
            </w:r>
          </w:p>
        </w:tc>
      </w:tr>
      <w:tr w:rsidR="00AE59AC" w:rsidRPr="005759E7" w:rsidTr="005759E7">
        <w:trPr>
          <w:trHeight w:hRule="exact" w:val="282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AE59AC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59E7">
              <w:rPr>
                <w:sz w:val="20"/>
                <w:szCs w:val="20"/>
              </w:rPr>
              <w:t xml:space="preserve">2. Выше средних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5759E7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59E7">
              <w:rPr>
                <w:sz w:val="20"/>
                <w:szCs w:val="20"/>
                <w:lang w:val="en-US"/>
              </w:rPr>
              <w:t xml:space="preserve"> </w:t>
            </w:r>
            <w:r w:rsidR="00AE59AC" w:rsidRPr="005759E7">
              <w:rPr>
                <w:sz w:val="20"/>
                <w:szCs w:val="20"/>
                <w:lang w:val="en-US"/>
              </w:rPr>
              <w:t>XVI</w:t>
            </w:r>
          </w:p>
        </w:tc>
      </w:tr>
      <w:tr w:rsidR="00AE59AC" w:rsidRPr="005759E7" w:rsidTr="005759E7">
        <w:trPr>
          <w:trHeight w:hRule="exact" w:val="401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AE59AC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59E7">
              <w:rPr>
                <w:sz w:val="20"/>
                <w:szCs w:val="20"/>
              </w:rPr>
              <w:t xml:space="preserve">3. Среднерайонные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5759E7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59E7">
              <w:rPr>
                <w:sz w:val="20"/>
                <w:szCs w:val="20"/>
                <w:lang w:val="en-US"/>
              </w:rPr>
              <w:t xml:space="preserve"> </w:t>
            </w:r>
            <w:r w:rsidR="00AE59AC" w:rsidRPr="005759E7">
              <w:rPr>
                <w:sz w:val="20"/>
                <w:szCs w:val="20"/>
                <w:lang w:val="en-US"/>
              </w:rPr>
              <w:t xml:space="preserve">I, II, IV, V, VI, VIII, IX, X, XI, XII, XIII, XIV, XVII. </w:t>
            </w:r>
          </w:p>
        </w:tc>
      </w:tr>
      <w:tr w:rsidR="00AE59AC" w:rsidRPr="005759E7" w:rsidTr="005759E7">
        <w:trPr>
          <w:trHeight w:hRule="exact" w:val="292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3D25D4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759E7">
              <w:rPr>
                <w:sz w:val="20"/>
                <w:szCs w:val="20"/>
              </w:rPr>
              <w:t>4. Ниже средних (контроль</w:t>
            </w:r>
            <w:r w:rsidR="00AE59AC" w:rsidRPr="005759E7">
              <w:rPr>
                <w:sz w:val="20"/>
                <w:szCs w:val="20"/>
              </w:rPr>
              <w:t>)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AE59AC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759E7">
              <w:rPr>
                <w:sz w:val="20"/>
                <w:szCs w:val="20"/>
              </w:rPr>
              <w:t xml:space="preserve"> </w:t>
            </w:r>
            <w:r w:rsidR="003D25D4" w:rsidRPr="005759E7">
              <w:rPr>
                <w:sz w:val="20"/>
                <w:szCs w:val="20"/>
                <w:lang w:val="en-US"/>
              </w:rPr>
              <w:t>III, IV.</w:t>
            </w:r>
          </w:p>
        </w:tc>
      </w:tr>
      <w:tr w:rsidR="00AE59AC" w:rsidRPr="005759E7" w:rsidTr="005759E7">
        <w:trPr>
          <w:trHeight w:hRule="exact" w:val="26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AE59AC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759E7">
              <w:rPr>
                <w:sz w:val="20"/>
                <w:szCs w:val="20"/>
              </w:rPr>
              <w:t xml:space="preserve">5. Сверхнизкие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9AC" w:rsidRPr="005759E7" w:rsidRDefault="003D25D4" w:rsidP="0057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759E7">
              <w:rPr>
                <w:sz w:val="20"/>
                <w:szCs w:val="20"/>
              </w:rPr>
              <w:t xml:space="preserve"> ____</w:t>
            </w:r>
          </w:p>
        </w:tc>
      </w:tr>
    </w:tbl>
    <w:p w:rsidR="00963042" w:rsidRPr="005759E7" w:rsidRDefault="00963042" w:rsidP="005759E7">
      <w:pPr>
        <w:spacing w:line="360" w:lineRule="auto"/>
        <w:ind w:firstLine="709"/>
        <w:jc w:val="both"/>
        <w:rPr>
          <w:sz w:val="28"/>
          <w:szCs w:val="20"/>
        </w:rPr>
      </w:pPr>
    </w:p>
    <w:p w:rsidR="00963042" w:rsidRPr="005759E7" w:rsidRDefault="00CA2B29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Анализируя данные таблицы 3.3, наибольшая заболеваемость зарегистрирована на </w:t>
      </w:r>
      <w:r w:rsidRPr="005759E7">
        <w:rPr>
          <w:sz w:val="28"/>
          <w:szCs w:val="28"/>
          <w:lang w:val="en-US"/>
        </w:rPr>
        <w:t>XV</w:t>
      </w:r>
      <w:r w:rsidRPr="005759E7">
        <w:rPr>
          <w:sz w:val="28"/>
          <w:szCs w:val="28"/>
        </w:rPr>
        <w:t xml:space="preserve"> терапевтическом участке (количество обслуживаемого населения – 1339 человек). Данный участок является опытным. Самая низкая заболеваемость отмечена на </w:t>
      </w:r>
      <w:r w:rsidRPr="005759E7">
        <w:rPr>
          <w:sz w:val="28"/>
          <w:szCs w:val="28"/>
          <w:lang w:val="en-US"/>
        </w:rPr>
        <w:t>III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 xml:space="preserve">и </w:t>
      </w:r>
      <w:r w:rsidRPr="005759E7">
        <w:rPr>
          <w:sz w:val="28"/>
          <w:szCs w:val="28"/>
          <w:lang w:val="en-US"/>
        </w:rPr>
        <w:t>VII</w:t>
      </w:r>
      <w:r w:rsidRPr="005759E7">
        <w:rPr>
          <w:sz w:val="28"/>
          <w:szCs w:val="28"/>
        </w:rPr>
        <w:t xml:space="preserve"> терапевтических участках. Данные участки контрольные.</w:t>
      </w:r>
    </w:p>
    <w:p w:rsidR="005759E7" w:rsidRDefault="005759E7" w:rsidP="005759E7">
      <w:pPr>
        <w:pStyle w:val="a7"/>
        <w:ind w:firstLine="709"/>
        <w:rPr>
          <w:sz w:val="28"/>
          <w:szCs w:val="28"/>
        </w:rPr>
      </w:pPr>
    </w:p>
    <w:p w:rsidR="004174BE" w:rsidRPr="005759E7" w:rsidRDefault="004174BE" w:rsidP="005759E7">
      <w:pPr>
        <w:pStyle w:val="a7"/>
        <w:ind w:firstLine="709"/>
        <w:jc w:val="center"/>
        <w:rPr>
          <w:b/>
          <w:sz w:val="28"/>
          <w:szCs w:val="28"/>
        </w:rPr>
      </w:pPr>
      <w:r w:rsidRPr="005759E7">
        <w:rPr>
          <w:b/>
          <w:sz w:val="28"/>
          <w:szCs w:val="28"/>
        </w:rPr>
        <w:t>3.2 Гигиеническая характеристика питания и образа жизни населения.</w:t>
      </w:r>
    </w:p>
    <w:p w:rsidR="005759E7" w:rsidRDefault="005759E7" w:rsidP="005759E7">
      <w:pPr>
        <w:pStyle w:val="a7"/>
        <w:ind w:firstLine="709"/>
        <w:rPr>
          <w:sz w:val="28"/>
          <w:szCs w:val="28"/>
        </w:rPr>
      </w:pPr>
    </w:p>
    <w:p w:rsidR="00E22269" w:rsidRPr="005759E7" w:rsidRDefault="00371EF7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Для изучения социально-гигиенических условий жизни и характера пи</w:t>
      </w:r>
      <w:r w:rsidR="00340F32" w:rsidRPr="005759E7">
        <w:rPr>
          <w:sz w:val="28"/>
          <w:szCs w:val="28"/>
        </w:rPr>
        <w:t>тания населения в</w:t>
      </w:r>
      <w:r w:rsidR="005759E7">
        <w:rPr>
          <w:sz w:val="28"/>
          <w:szCs w:val="28"/>
        </w:rPr>
        <w:t xml:space="preserve"> </w:t>
      </w:r>
      <w:r w:rsidR="00340F32" w:rsidRPr="005759E7">
        <w:rPr>
          <w:sz w:val="28"/>
          <w:szCs w:val="28"/>
        </w:rPr>
        <w:t>городе Канаш</w:t>
      </w:r>
      <w:r w:rsidRPr="005759E7">
        <w:rPr>
          <w:sz w:val="28"/>
          <w:szCs w:val="28"/>
        </w:rPr>
        <w:t xml:space="preserve">, были исследованы (опрошены) 20 семей в опытных и 20 семей в контрольных населённых пунктах. Обследуемым было предложено ответить </w:t>
      </w:r>
      <w:r w:rsidR="0078559C" w:rsidRPr="005759E7">
        <w:rPr>
          <w:sz w:val="28"/>
          <w:szCs w:val="28"/>
        </w:rPr>
        <w:t>на вопросы анкеты (приложения №1, приложения №2</w:t>
      </w:r>
      <w:r w:rsidRPr="005759E7">
        <w:rPr>
          <w:sz w:val="28"/>
          <w:szCs w:val="28"/>
        </w:rPr>
        <w:t>).</w:t>
      </w:r>
    </w:p>
    <w:p w:rsidR="00963042" w:rsidRPr="005759E7" w:rsidRDefault="00E22269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 xml:space="preserve">Наибольшая заболеваемость зарегистрирована на </w:t>
      </w:r>
      <w:r w:rsidRPr="005759E7">
        <w:rPr>
          <w:sz w:val="28"/>
          <w:szCs w:val="28"/>
          <w:lang w:val="en-US"/>
        </w:rPr>
        <w:t>XV</w:t>
      </w:r>
      <w:r w:rsidRPr="005759E7">
        <w:rPr>
          <w:sz w:val="28"/>
          <w:szCs w:val="28"/>
        </w:rPr>
        <w:t xml:space="preserve"> терапевтическом участке (количество обследуемого населения – 1339 человек). Высокую заболеваемость (интенсивный показатель за 5 лет = 4.1) можно объяснить тем, что основная масса обследуемого населения – общество слепых, где отмечается высокий процент з</w:t>
      </w:r>
      <w:r w:rsidR="00C66254" w:rsidRPr="005759E7">
        <w:rPr>
          <w:sz w:val="28"/>
          <w:szCs w:val="28"/>
        </w:rPr>
        <w:t>лоупотребления алкоголем; из-за низкой материальной обеспеченности страдает режим и полноценность питания; основная масса нас</w:t>
      </w:r>
      <w:r w:rsidR="00340F32" w:rsidRPr="005759E7">
        <w:rPr>
          <w:sz w:val="28"/>
          <w:szCs w:val="28"/>
        </w:rPr>
        <w:t>еления с ограниченным интеллектом</w:t>
      </w:r>
      <w:r w:rsidR="00C66254" w:rsidRPr="005759E7">
        <w:rPr>
          <w:sz w:val="28"/>
          <w:szCs w:val="28"/>
        </w:rPr>
        <w:t>.</w:t>
      </w:r>
    </w:p>
    <w:p w:rsidR="00C66254" w:rsidRPr="005759E7" w:rsidRDefault="00C66254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 xml:space="preserve">Самые низкие интенсивные показатели за пять лет – 0,7 на </w:t>
      </w:r>
      <w:r w:rsidRPr="005759E7">
        <w:rPr>
          <w:sz w:val="28"/>
          <w:szCs w:val="28"/>
          <w:lang w:val="en-US"/>
        </w:rPr>
        <w:t>VII</w:t>
      </w:r>
      <w:r w:rsidRPr="005759E7">
        <w:rPr>
          <w:sz w:val="28"/>
          <w:szCs w:val="28"/>
        </w:rPr>
        <w:t xml:space="preserve"> терапевтическом участке, где численность населения 3400 человек. Эту цифру можно объяснить низким проценто</w:t>
      </w:r>
      <w:r w:rsidR="008E227D" w:rsidRPr="005759E7">
        <w:rPr>
          <w:sz w:val="28"/>
          <w:szCs w:val="28"/>
        </w:rPr>
        <w:t>м</w:t>
      </w:r>
      <w:r w:rsidRPr="005759E7">
        <w:rPr>
          <w:sz w:val="28"/>
          <w:szCs w:val="28"/>
        </w:rPr>
        <w:t xml:space="preserve"> выявляемости заболевания,</w:t>
      </w:r>
      <w:r w:rsidR="008E227D" w:rsidRPr="005759E7">
        <w:rPr>
          <w:sz w:val="28"/>
          <w:szCs w:val="28"/>
        </w:rPr>
        <w:t xml:space="preserve"> так как на протяжении пяти лет на данном участке не было постоянного участкового врача. На остальных участках показатели заболеваемости на уровне среднегородских и чуть выше.</w:t>
      </w:r>
    </w:p>
    <w:p w:rsidR="008E227D" w:rsidRPr="005759E7" w:rsidRDefault="008E227D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При изучении питания некоторых семей в городе Канаш было установлено, что в перечень наиболее распространённых продуктов питания входят преимущественно углеводные продукты (хлебобулочные изделия, картофель, макароны, крупы). Овощи и фрукты употребляются в основном осенью, а зимой и весной в консервированном виде. В пищевом рационе обследуемых было отмечено уменьшение содержания белков, жиров, витаминов.</w:t>
      </w:r>
    </w:p>
    <w:p w:rsidR="008E227D" w:rsidRPr="005759E7" w:rsidRDefault="008E227D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Установлено, что калорийность рационов не соответствует гигиеническим рекомендациям. Большая часть калорийности приходится на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 xml:space="preserve">вечернее время, режим питания во многих семьях не соблюдается, диеты придерживаются единицы. </w:t>
      </w:r>
    </w:p>
    <w:p w:rsidR="008E227D" w:rsidRPr="005759E7" w:rsidRDefault="008E227D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Приведём несколько примеров по режиму и характеру питания в некоторых обследуемых семьях.</w:t>
      </w:r>
    </w:p>
    <w:p w:rsidR="008E227D" w:rsidRPr="005759E7" w:rsidRDefault="004E57E8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Начало обследования – 12.07. 2006г.</w:t>
      </w:r>
    </w:p>
    <w:p w:rsidR="004E57E8" w:rsidRPr="005759E7" w:rsidRDefault="004E57E8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Окончание обследования – 24.07.2006 г.</w:t>
      </w:r>
    </w:p>
    <w:p w:rsidR="004E57E8" w:rsidRPr="005759E7" w:rsidRDefault="004E57E8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Карта №1 для изучения питания семьи:</w:t>
      </w:r>
      <w:r w:rsidR="005759E7">
        <w:rPr>
          <w:sz w:val="28"/>
          <w:szCs w:val="28"/>
        </w:rPr>
        <w:t xml:space="preserve"> </w:t>
      </w:r>
    </w:p>
    <w:p w:rsidR="008E227D" w:rsidRPr="005759E7" w:rsidRDefault="004E57E8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Ф.И.О. Фёдоров Николай Петрович</w:t>
      </w:r>
      <w:r w:rsidR="00126928" w:rsidRPr="005759E7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00 г"/>
        </w:smartTagPr>
        <w:r w:rsidR="00126928" w:rsidRPr="005759E7">
          <w:rPr>
            <w:sz w:val="28"/>
            <w:szCs w:val="28"/>
          </w:rPr>
          <w:t>1962 г</w:t>
        </w:r>
      </w:smartTag>
      <w:r w:rsidR="00126928" w:rsidRPr="005759E7">
        <w:rPr>
          <w:sz w:val="28"/>
          <w:szCs w:val="28"/>
        </w:rPr>
        <w:t>.р.</w:t>
      </w:r>
      <w:r w:rsidR="00764996" w:rsidRPr="005759E7">
        <w:rPr>
          <w:sz w:val="28"/>
          <w:szCs w:val="28"/>
        </w:rPr>
        <w:t>, предприниматель.</w:t>
      </w:r>
    </w:p>
    <w:p w:rsidR="004E57E8" w:rsidRPr="005759E7" w:rsidRDefault="004E57E8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Национальность – чуваш</w:t>
      </w:r>
    </w:p>
    <w:p w:rsidR="004E57E8" w:rsidRPr="005759E7" w:rsidRDefault="004E57E8" w:rsidP="005759E7">
      <w:pPr>
        <w:pStyle w:val="a7"/>
        <w:ind w:firstLine="709"/>
        <w:rPr>
          <w:sz w:val="28"/>
          <w:szCs w:val="28"/>
        </w:rPr>
      </w:pPr>
      <w:r w:rsidRPr="005759E7">
        <w:rPr>
          <w:sz w:val="28"/>
          <w:szCs w:val="28"/>
        </w:rPr>
        <w:t>Адрес – г. Канаш, ул. Полевая, 1 – 6.</w:t>
      </w:r>
    </w:p>
    <w:p w:rsidR="00822D21" w:rsidRPr="005759E7" w:rsidRDefault="00126928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Сведения о составе семьи:</w:t>
      </w:r>
      <w:r w:rsidR="00822D21" w:rsidRPr="005759E7">
        <w:rPr>
          <w:sz w:val="28"/>
          <w:szCs w:val="28"/>
        </w:rPr>
        <w:t xml:space="preserve"> </w:t>
      </w:r>
    </w:p>
    <w:p w:rsidR="00822D21" w:rsidRPr="005759E7" w:rsidRDefault="00126928" w:rsidP="005759E7">
      <w:p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жена – Фёдорова Г.И., 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1964 г</w:t>
        </w:r>
      </w:smartTag>
      <w:r w:rsidRPr="005759E7">
        <w:rPr>
          <w:sz w:val="28"/>
          <w:szCs w:val="28"/>
        </w:rPr>
        <w:t>.р.</w:t>
      </w:r>
      <w:r w:rsidR="00822D21" w:rsidRPr="005759E7">
        <w:rPr>
          <w:sz w:val="28"/>
          <w:szCs w:val="28"/>
        </w:rPr>
        <w:t>, предприниматель.</w:t>
      </w:r>
    </w:p>
    <w:p w:rsidR="00126928" w:rsidRPr="005759E7" w:rsidRDefault="00822D21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сын – Фёдоров А.Н., 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1985 г</w:t>
        </w:r>
      </w:smartTag>
      <w:r w:rsidRPr="005759E7">
        <w:rPr>
          <w:sz w:val="28"/>
          <w:szCs w:val="28"/>
        </w:rPr>
        <w:t>.р., студент.</w:t>
      </w:r>
    </w:p>
    <w:p w:rsidR="00822D21" w:rsidRPr="005759E7" w:rsidRDefault="00822D21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Семья живёт в данном пункте с 1985 года. Сбор урожая на приусадебном участке по отдельным сельскохозяйственным культурам в 2004 году: картофель, капуста, лук, морковь, огурцы, помидоры, свекла, зелень. Семья материально обеспеченная. Вся семья занимается частным предпринимательством. Работа разъездная, отсюда страдает режим питания. В среднем 3-х, 4-хразовое питание. Диета соблюдается при обострении язвенной болезни двенадцатиперстной кишки, с исключением из рациона острой, жареной. Грубой пищи.</w:t>
      </w:r>
    </w:p>
    <w:p w:rsidR="00167056" w:rsidRPr="005759E7" w:rsidRDefault="0016705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Карта №2.</w:t>
      </w:r>
    </w:p>
    <w:p w:rsidR="00167056" w:rsidRPr="005759E7" w:rsidRDefault="0016705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Ф.И.О. Петров Иван Михайлович</w:t>
      </w:r>
      <w:r w:rsidR="00C233E8" w:rsidRPr="005759E7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00 г"/>
        </w:smartTagPr>
        <w:r w:rsidR="00C233E8" w:rsidRPr="005759E7">
          <w:rPr>
            <w:sz w:val="28"/>
            <w:szCs w:val="28"/>
          </w:rPr>
          <w:t>1956 г</w:t>
        </w:r>
      </w:smartTag>
      <w:r w:rsidR="00C233E8" w:rsidRPr="005759E7">
        <w:rPr>
          <w:sz w:val="28"/>
          <w:szCs w:val="28"/>
        </w:rPr>
        <w:t>.р.</w:t>
      </w:r>
      <w:r w:rsidR="00764996" w:rsidRPr="005759E7">
        <w:rPr>
          <w:sz w:val="28"/>
          <w:szCs w:val="28"/>
        </w:rPr>
        <w:t>, рабочий.</w:t>
      </w:r>
    </w:p>
    <w:p w:rsidR="00C233E8" w:rsidRPr="005759E7" w:rsidRDefault="00C233E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Национальность – чуваш</w:t>
      </w:r>
    </w:p>
    <w:p w:rsidR="00C233E8" w:rsidRPr="005759E7" w:rsidRDefault="00C233E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Адрес – г. Канаш, ул. Железнодорожная, 15 – 8.</w:t>
      </w:r>
    </w:p>
    <w:p w:rsidR="00C233E8" w:rsidRPr="005759E7" w:rsidRDefault="00C233E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Сведения о составе семьи:</w:t>
      </w:r>
    </w:p>
    <w:p w:rsidR="00C233E8" w:rsidRPr="005759E7" w:rsidRDefault="00C233E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жена – Петрова Т.Н., 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1965 г</w:t>
        </w:r>
      </w:smartTag>
      <w:r w:rsidRPr="005759E7">
        <w:rPr>
          <w:sz w:val="28"/>
          <w:szCs w:val="28"/>
        </w:rPr>
        <w:t>.р., учитель,</w:t>
      </w:r>
    </w:p>
    <w:p w:rsidR="00C233E8" w:rsidRPr="005759E7" w:rsidRDefault="00C233E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дочь – Петрова О.И., 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1984 г</w:t>
        </w:r>
      </w:smartTag>
      <w:r w:rsidRPr="005759E7">
        <w:rPr>
          <w:sz w:val="28"/>
          <w:szCs w:val="28"/>
        </w:rPr>
        <w:t>.р., студентка,</w:t>
      </w:r>
    </w:p>
    <w:p w:rsidR="00C233E8" w:rsidRPr="005759E7" w:rsidRDefault="00C233E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сын – Петров О.И., 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1986 г</w:t>
        </w:r>
      </w:smartTag>
      <w:r w:rsidRPr="005759E7">
        <w:rPr>
          <w:sz w:val="28"/>
          <w:szCs w:val="28"/>
        </w:rPr>
        <w:t>.р., студент.</w:t>
      </w:r>
    </w:p>
    <w:p w:rsidR="00C233E8" w:rsidRPr="005759E7" w:rsidRDefault="00C233E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Семья живёт в данном населённом пункте с 1982 года. Сбор урожая на приусадебном участке по отдельным сельскохозяйственным культурам в 2004 году: картофель, морковь, лук, капуста, огурцы, помидоры. Петров И.М. страдает язвенной болезнью двенадцатиперстной кишки</w:t>
      </w:r>
      <w:r w:rsidR="00764996" w:rsidRPr="005759E7">
        <w:rPr>
          <w:sz w:val="28"/>
          <w:szCs w:val="28"/>
        </w:rPr>
        <w:t>. Режима питания придерживается: трёх-, пятиразовое питание. Диету не соблюдает.</w:t>
      </w:r>
    </w:p>
    <w:p w:rsidR="00764996" w:rsidRPr="005759E7" w:rsidRDefault="0076499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Карта №3.</w:t>
      </w:r>
    </w:p>
    <w:p w:rsidR="00764996" w:rsidRPr="005759E7" w:rsidRDefault="0076499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Ф.И.О. Афанасьева М.Г., 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1964 г</w:t>
        </w:r>
      </w:smartTag>
      <w:r w:rsidRPr="005759E7">
        <w:rPr>
          <w:sz w:val="28"/>
          <w:szCs w:val="28"/>
        </w:rPr>
        <w:t>.р, рабочая.</w:t>
      </w:r>
    </w:p>
    <w:p w:rsidR="00764996" w:rsidRPr="005759E7" w:rsidRDefault="0076499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Национальность – русская</w:t>
      </w:r>
    </w:p>
    <w:p w:rsidR="00764996" w:rsidRPr="005759E7" w:rsidRDefault="0076499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Адрес – г. Канаш, ул. Пушкина, 17 -3.</w:t>
      </w:r>
    </w:p>
    <w:p w:rsidR="00764996" w:rsidRPr="005759E7" w:rsidRDefault="0076499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Сведения о составе семьи:</w:t>
      </w:r>
    </w:p>
    <w:p w:rsidR="00764996" w:rsidRPr="005759E7" w:rsidRDefault="0076499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мать – Михайлова Е.В., 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1942 г</w:t>
        </w:r>
      </w:smartTag>
      <w:r w:rsidRPr="005759E7">
        <w:rPr>
          <w:sz w:val="28"/>
          <w:szCs w:val="28"/>
        </w:rPr>
        <w:t>.р., пенсионерка.</w:t>
      </w:r>
    </w:p>
    <w:p w:rsidR="00764996" w:rsidRPr="005759E7" w:rsidRDefault="0076499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Семья живёт в данном населённом пункте с 1981 года. </w:t>
      </w:r>
      <w:r w:rsidR="00FC3FDF" w:rsidRPr="005759E7">
        <w:rPr>
          <w:sz w:val="28"/>
          <w:szCs w:val="28"/>
        </w:rPr>
        <w:t>Режим питания не соблюдает из-за специфики работы, диету не соблюдает. В рационе – мясо, рыба, овощи и т.д.</w:t>
      </w:r>
    </w:p>
    <w:p w:rsidR="00FC3FDF" w:rsidRPr="005759E7" w:rsidRDefault="005759E7" w:rsidP="005759E7">
      <w:pPr>
        <w:tabs>
          <w:tab w:val="left" w:pos="109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3FDF" w:rsidRPr="005759E7">
        <w:rPr>
          <w:b/>
          <w:sz w:val="28"/>
          <w:szCs w:val="28"/>
        </w:rPr>
        <w:t>3.3 Исследование качества воды в водоисточниках,</w:t>
      </w:r>
      <w:r w:rsidRPr="005759E7">
        <w:rPr>
          <w:b/>
          <w:sz w:val="28"/>
          <w:szCs w:val="28"/>
        </w:rPr>
        <w:t xml:space="preserve"> </w:t>
      </w:r>
      <w:r w:rsidR="00FC3FDF" w:rsidRPr="005759E7">
        <w:rPr>
          <w:b/>
          <w:sz w:val="28"/>
          <w:szCs w:val="28"/>
        </w:rPr>
        <w:t>используемых д</w:t>
      </w:r>
      <w:r>
        <w:rPr>
          <w:b/>
          <w:sz w:val="28"/>
          <w:szCs w:val="28"/>
        </w:rPr>
        <w:t>ля питьевых нужд в городе Канаш</w:t>
      </w:r>
    </w:p>
    <w:p w:rsidR="005759E7" w:rsidRDefault="005759E7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FC3FDF" w:rsidRPr="005759E7" w:rsidRDefault="00FC3FD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Основным источником водоснабжения в городе Канаше являются артезианские колодцы</w:t>
      </w:r>
      <w:r w:rsidR="00B65948" w:rsidRPr="005759E7">
        <w:rPr>
          <w:sz w:val="28"/>
          <w:szCs w:val="28"/>
        </w:rPr>
        <w:t xml:space="preserve">. Существует две системы водоснабжения: централизованная (любая система водоснабжения, имеющая систему трубонасос, поддерживающих воду) и децентрализованная (водозабор осуществляется при помощи вёдер). </w:t>
      </w:r>
    </w:p>
    <w:p w:rsidR="00B65948" w:rsidRPr="005759E7" w:rsidRDefault="005759E7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5948" w:rsidRPr="005759E7">
        <w:rPr>
          <w:sz w:val="28"/>
          <w:szCs w:val="28"/>
        </w:rPr>
        <w:t>Государственный документ, на основе которого осуществляется контроль водоснабжения, называется Сан-Пин 2.1.4.1074-01. Этот документ разработан на основании Федерального закона о санитарно-эпидемиологическом благополучии населения: на основ</w:t>
      </w:r>
      <w:r w:rsidR="0068126F" w:rsidRPr="005759E7">
        <w:rPr>
          <w:sz w:val="28"/>
          <w:szCs w:val="28"/>
        </w:rPr>
        <w:t>ании</w:t>
      </w:r>
      <w:r w:rsidR="00B65948" w:rsidRPr="005759E7">
        <w:rPr>
          <w:sz w:val="28"/>
          <w:szCs w:val="28"/>
        </w:rPr>
        <w:t xml:space="preserve"> законодательства РФ об охране здоровья граждан, </w:t>
      </w:r>
      <w:r w:rsidR="0068126F" w:rsidRPr="005759E7">
        <w:rPr>
          <w:sz w:val="28"/>
          <w:szCs w:val="28"/>
        </w:rPr>
        <w:t>на основании положения о государственном санитарно-эпидемиологическом нормировании. Эти санитарные правила предназначены для индивидуальных предпринимателей и юридических лиц, деятельность которых связана с проектированием, строительством систем водоснабжения и обеспечением населения питьевой водой.</w:t>
      </w:r>
      <w:r>
        <w:rPr>
          <w:sz w:val="28"/>
          <w:szCs w:val="28"/>
        </w:rPr>
        <w:t xml:space="preserve"> </w:t>
      </w:r>
    </w:p>
    <w:p w:rsidR="0068126F" w:rsidRPr="005759E7" w:rsidRDefault="0068126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Гигиенические требования воды:</w:t>
      </w:r>
    </w:p>
    <w:p w:rsidR="0068126F" w:rsidRPr="005759E7" w:rsidRDefault="0068126F" w:rsidP="005759E7">
      <w:pPr>
        <w:numPr>
          <w:ilvl w:val="0"/>
          <w:numId w:val="25"/>
        </w:numPr>
        <w:tabs>
          <w:tab w:val="left" w:pos="10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Питьевая вода должна быть безопасна в эпидемиологическом и радиационном отношении, </w:t>
      </w:r>
      <w:r w:rsidR="00AF56A7" w:rsidRPr="005759E7">
        <w:rPr>
          <w:sz w:val="28"/>
          <w:szCs w:val="28"/>
        </w:rPr>
        <w:t>безвредна по</w:t>
      </w:r>
      <w:r w:rsidRPr="005759E7">
        <w:rPr>
          <w:sz w:val="28"/>
          <w:szCs w:val="28"/>
        </w:rPr>
        <w:t xml:space="preserve"> химическому составу</w:t>
      </w:r>
      <w:r w:rsidR="00AF56A7" w:rsidRPr="005759E7">
        <w:rPr>
          <w:sz w:val="28"/>
          <w:szCs w:val="28"/>
        </w:rPr>
        <w:t xml:space="preserve"> и должна иметь благоприятные органолептические свойства.</w:t>
      </w:r>
    </w:p>
    <w:p w:rsidR="00AF56A7" w:rsidRPr="005759E7" w:rsidRDefault="00AF56A7" w:rsidP="005759E7">
      <w:pPr>
        <w:numPr>
          <w:ilvl w:val="0"/>
          <w:numId w:val="25"/>
        </w:numPr>
        <w:tabs>
          <w:tab w:val="left" w:pos="10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Качество питьевой воды должно соответствовать гигиеническим нормативам перед её поступлением в распределительную сеть.</w:t>
      </w:r>
    </w:p>
    <w:p w:rsidR="00B24915" w:rsidRPr="005759E7" w:rsidRDefault="00AF56A7" w:rsidP="005759E7">
      <w:pPr>
        <w:numPr>
          <w:ilvl w:val="0"/>
          <w:numId w:val="25"/>
        </w:numPr>
        <w:tabs>
          <w:tab w:val="left" w:pos="10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Безопасность питьевой воды в эпидемиологическом отношении определяется её соответствиям нормативам по микробиологическим и паразитологическим пок</w:t>
      </w:r>
      <w:r w:rsidR="00B24915" w:rsidRPr="005759E7">
        <w:rPr>
          <w:sz w:val="28"/>
          <w:szCs w:val="28"/>
        </w:rPr>
        <w:t>а</w:t>
      </w:r>
      <w:r w:rsidRPr="005759E7">
        <w:rPr>
          <w:sz w:val="28"/>
          <w:szCs w:val="28"/>
        </w:rPr>
        <w:t>зателям.</w:t>
      </w:r>
    </w:p>
    <w:p w:rsidR="005759E7" w:rsidRDefault="005759E7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56A7" w:rsidRPr="005759E7" w:rsidRDefault="005759E7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1F10" w:rsidRPr="005759E7">
        <w:rPr>
          <w:sz w:val="28"/>
          <w:szCs w:val="28"/>
        </w:rPr>
        <w:t>Таблица 3.5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2734"/>
      </w:tblGrid>
      <w:tr w:rsidR="00B24915" w:rsidRPr="001F0817" w:rsidTr="001F0817">
        <w:trPr>
          <w:trHeight w:val="437"/>
        </w:trPr>
        <w:tc>
          <w:tcPr>
            <w:tcW w:w="3348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Показатели</w:t>
            </w:r>
          </w:p>
        </w:tc>
        <w:tc>
          <w:tcPr>
            <w:tcW w:w="3240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734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Нормативы</w:t>
            </w:r>
          </w:p>
        </w:tc>
      </w:tr>
      <w:tr w:rsidR="00B24915" w:rsidRPr="001F0817" w:rsidTr="001F0817">
        <w:trPr>
          <w:trHeight w:val="452"/>
        </w:trPr>
        <w:tc>
          <w:tcPr>
            <w:tcW w:w="3348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1. Толерантные коли</w:t>
            </w:r>
            <w:r w:rsidR="00CB0F3A" w:rsidRPr="001F0817">
              <w:rPr>
                <w:sz w:val="20"/>
                <w:szCs w:val="20"/>
              </w:rPr>
              <w:t>-</w:t>
            </w:r>
            <w:r w:rsidRPr="001F0817">
              <w:rPr>
                <w:sz w:val="20"/>
                <w:szCs w:val="20"/>
              </w:rPr>
              <w:t>формные бактерии</w:t>
            </w:r>
          </w:p>
        </w:tc>
        <w:tc>
          <w:tcPr>
            <w:tcW w:w="3240" w:type="dxa"/>
            <w:shd w:val="clear" w:color="auto" w:fill="auto"/>
          </w:tcPr>
          <w:p w:rsidR="00B24915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FD1248" w:rsidRPr="001F0817">
              <w:rPr>
                <w:sz w:val="20"/>
                <w:szCs w:val="20"/>
              </w:rPr>
              <w:t>число бактерий в 100 мл воды</w:t>
            </w:r>
          </w:p>
        </w:tc>
        <w:tc>
          <w:tcPr>
            <w:tcW w:w="2734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отсутствие</w:t>
            </w:r>
          </w:p>
        </w:tc>
      </w:tr>
      <w:tr w:rsidR="00B24915" w:rsidRPr="001F0817" w:rsidTr="001F0817">
        <w:trPr>
          <w:trHeight w:val="452"/>
        </w:trPr>
        <w:tc>
          <w:tcPr>
            <w:tcW w:w="3348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2. Общие коли</w:t>
            </w:r>
            <w:r w:rsidR="00CB0F3A" w:rsidRPr="001F0817">
              <w:rPr>
                <w:sz w:val="20"/>
                <w:szCs w:val="20"/>
              </w:rPr>
              <w:t>-</w:t>
            </w:r>
            <w:r w:rsidRPr="001F0817">
              <w:rPr>
                <w:sz w:val="20"/>
                <w:szCs w:val="20"/>
              </w:rPr>
              <w:t>формные бактерии</w:t>
            </w:r>
          </w:p>
        </w:tc>
        <w:tc>
          <w:tcPr>
            <w:tcW w:w="3240" w:type="dxa"/>
            <w:shd w:val="clear" w:color="auto" w:fill="auto"/>
          </w:tcPr>
          <w:p w:rsidR="00B24915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FD1248" w:rsidRPr="001F0817">
              <w:rPr>
                <w:sz w:val="20"/>
                <w:szCs w:val="20"/>
              </w:rPr>
              <w:t>число бактерий в 100 мл воды</w:t>
            </w:r>
          </w:p>
        </w:tc>
        <w:tc>
          <w:tcPr>
            <w:tcW w:w="2734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отсутствие</w:t>
            </w:r>
          </w:p>
        </w:tc>
      </w:tr>
      <w:tr w:rsidR="00B24915" w:rsidRPr="001F0817" w:rsidTr="001F0817">
        <w:trPr>
          <w:trHeight w:val="452"/>
        </w:trPr>
        <w:tc>
          <w:tcPr>
            <w:tcW w:w="3348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3.</w:t>
            </w:r>
            <w:r w:rsidR="005759E7" w:rsidRPr="001F0817">
              <w:rPr>
                <w:sz w:val="20"/>
                <w:szCs w:val="20"/>
              </w:rPr>
              <w:t xml:space="preserve"> </w:t>
            </w:r>
            <w:r w:rsidRPr="001F0817">
              <w:rPr>
                <w:sz w:val="20"/>
                <w:szCs w:val="20"/>
              </w:rPr>
              <w:t>Общее микробное число (ОМЧ)</w:t>
            </w:r>
          </w:p>
        </w:tc>
        <w:tc>
          <w:tcPr>
            <w:tcW w:w="3240" w:type="dxa"/>
            <w:shd w:val="clear" w:color="auto" w:fill="auto"/>
          </w:tcPr>
          <w:p w:rsidR="00B24915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FD1248" w:rsidRPr="001F0817">
              <w:rPr>
                <w:sz w:val="20"/>
                <w:szCs w:val="20"/>
              </w:rPr>
              <w:t>число образующих колоний бактерий в 1 мл</w:t>
            </w:r>
          </w:p>
        </w:tc>
        <w:tc>
          <w:tcPr>
            <w:tcW w:w="2734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не более 50</w:t>
            </w:r>
          </w:p>
        </w:tc>
      </w:tr>
      <w:tr w:rsidR="00B24915" w:rsidRPr="001F0817" w:rsidTr="001F0817">
        <w:trPr>
          <w:trHeight w:val="452"/>
        </w:trPr>
        <w:tc>
          <w:tcPr>
            <w:tcW w:w="3348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4. Коли-фаги</w:t>
            </w:r>
          </w:p>
        </w:tc>
        <w:tc>
          <w:tcPr>
            <w:tcW w:w="3240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число бляшкообразующих единиц в 100 мл воды</w:t>
            </w:r>
          </w:p>
        </w:tc>
        <w:tc>
          <w:tcPr>
            <w:tcW w:w="2734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отсутствие</w:t>
            </w:r>
          </w:p>
        </w:tc>
      </w:tr>
      <w:tr w:rsidR="00B24915" w:rsidRPr="001F0817" w:rsidTr="001F0817">
        <w:trPr>
          <w:trHeight w:val="452"/>
        </w:trPr>
        <w:tc>
          <w:tcPr>
            <w:tcW w:w="3348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5. Споры сульфидредуцирующих клостридий</w:t>
            </w:r>
          </w:p>
        </w:tc>
        <w:tc>
          <w:tcPr>
            <w:tcW w:w="3240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число спор в 20 мл воды</w:t>
            </w:r>
          </w:p>
        </w:tc>
        <w:tc>
          <w:tcPr>
            <w:tcW w:w="2734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отсутствие</w:t>
            </w:r>
          </w:p>
        </w:tc>
      </w:tr>
      <w:tr w:rsidR="00B24915" w:rsidRPr="001F0817" w:rsidTr="001F0817">
        <w:trPr>
          <w:trHeight w:val="452"/>
        </w:trPr>
        <w:tc>
          <w:tcPr>
            <w:tcW w:w="3348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6. Цисты лямблий</w:t>
            </w:r>
          </w:p>
        </w:tc>
        <w:tc>
          <w:tcPr>
            <w:tcW w:w="3240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число цист 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F0817">
                <w:rPr>
                  <w:sz w:val="20"/>
                  <w:szCs w:val="20"/>
                </w:rPr>
                <w:t>50 л</w:t>
              </w:r>
            </w:smartTag>
            <w:r w:rsidRPr="001F0817">
              <w:rPr>
                <w:sz w:val="20"/>
                <w:szCs w:val="20"/>
              </w:rPr>
              <w:t xml:space="preserve"> воды</w:t>
            </w:r>
          </w:p>
        </w:tc>
        <w:tc>
          <w:tcPr>
            <w:tcW w:w="2734" w:type="dxa"/>
            <w:shd w:val="clear" w:color="auto" w:fill="auto"/>
          </w:tcPr>
          <w:p w:rsidR="00B24915" w:rsidRPr="001F0817" w:rsidRDefault="00FD1248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отсутствие</w:t>
            </w:r>
          </w:p>
        </w:tc>
      </w:tr>
    </w:tbl>
    <w:p w:rsidR="00B65948" w:rsidRPr="005759E7" w:rsidRDefault="00B6594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B65948" w:rsidRPr="005759E7" w:rsidRDefault="00FD124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Обязательно трёхкратное исследование, по 100 мл отобранной пробы воды.</w:t>
      </w:r>
      <w:r w:rsidR="001C6509" w:rsidRPr="005759E7">
        <w:rPr>
          <w:sz w:val="28"/>
          <w:szCs w:val="28"/>
        </w:rPr>
        <w:t xml:space="preserve"> При исследовании микробных показателей качества питьевой воды в каждой робе, проводится обязательное исследование коли-фагов и термотолерантных бактерий. Исслед</w:t>
      </w:r>
      <w:r w:rsidR="007C0F38" w:rsidRPr="005759E7">
        <w:rPr>
          <w:sz w:val="28"/>
          <w:szCs w:val="28"/>
        </w:rPr>
        <w:t>ование питьевой воды на наличие патогенных микроорганизмов можно проводить только в лабораториях, имеющих лицензию на деятельность, связанную с использованием возбудителей инфекционных заболеваний.</w:t>
      </w:r>
    </w:p>
    <w:p w:rsidR="007C0F38" w:rsidRPr="005759E7" w:rsidRDefault="000A4D0E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Вода в артезианских колодцах обладает умеренной жёсткостью (8,8 мг/моль куб. дм.) и с</w:t>
      </w:r>
      <w:r w:rsidR="00AC1F10" w:rsidRPr="005759E7">
        <w:rPr>
          <w:sz w:val="28"/>
          <w:szCs w:val="28"/>
        </w:rPr>
        <w:t>редней минерализацией (табл. 3.6, 3.7, 3.8</w:t>
      </w:r>
      <w:r w:rsidRPr="005759E7">
        <w:rPr>
          <w:sz w:val="28"/>
          <w:szCs w:val="28"/>
        </w:rPr>
        <w:t>), не превышающей пределы ГОСТа. Норма жёсткости питьевой воды – 7 мг/моль куб.дм. Если вода не проходит обработки, то допускается жёсткость 10 мг/моль куб.дм.</w:t>
      </w:r>
    </w:p>
    <w:p w:rsidR="000A4D0E" w:rsidRPr="005759E7" w:rsidRDefault="000A4D0E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В центральных районах города часты проблемы с водоснабжением, его отсутствие в дневные и ночные часы. Из-за этих проблем определённая часть населения пользуется для питьевых </w:t>
      </w:r>
      <w:r w:rsidR="00341A55" w:rsidRPr="005759E7">
        <w:rPr>
          <w:sz w:val="28"/>
          <w:szCs w:val="28"/>
        </w:rPr>
        <w:t>целей водой после суточного отстоя. Вода после отстоя даёт значительный осадок.</w:t>
      </w:r>
    </w:p>
    <w:p w:rsidR="00341A55" w:rsidRPr="005759E7" w:rsidRDefault="00341A55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Предположительно, водный фактор по городу Канаш играет незначительную роль в возникновении язвенной болезни, но длительное употребление подобной воды обязательно отражается на физиологических функциях человека, вызывая гастродуоденальную дисфункцию.</w:t>
      </w:r>
    </w:p>
    <w:p w:rsidR="00341A55" w:rsidRPr="005759E7" w:rsidRDefault="00341A55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41A55" w:rsidRPr="005759E7" w:rsidRDefault="00AC1F10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Таблица 3.6</w:t>
      </w:r>
    </w:p>
    <w:p w:rsidR="00431A0F" w:rsidRPr="005759E7" w:rsidRDefault="00431A0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Количественный химический анализ воды за </w:t>
      </w:r>
      <w:smartTag w:uri="urn:schemas-microsoft-com:office:smarttags" w:element="metricconverter">
        <w:smartTagPr>
          <w:attr w:name="ProductID" w:val="100 г"/>
        </w:smartTagPr>
        <w:r w:rsidR="00C6471F" w:rsidRPr="005759E7">
          <w:rPr>
            <w:sz w:val="28"/>
            <w:szCs w:val="28"/>
          </w:rPr>
          <w:t>2003 г</w:t>
        </w:r>
      </w:smartTag>
      <w:r w:rsidR="00C6471F" w:rsidRPr="005759E7">
        <w:rPr>
          <w:sz w:val="28"/>
          <w:szCs w:val="28"/>
        </w:rPr>
        <w:t>.,</w:t>
      </w:r>
      <w:r w:rsidR="00CB0F3A" w:rsidRPr="005759E7">
        <w:rPr>
          <w:sz w:val="28"/>
          <w:szCs w:val="28"/>
        </w:rPr>
        <w:t xml:space="preserve"> </w:t>
      </w:r>
      <w:r w:rsidR="00C6471F" w:rsidRPr="005759E7">
        <w:rPr>
          <w:sz w:val="28"/>
          <w:szCs w:val="28"/>
        </w:rPr>
        <w:t>мг/л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3060"/>
      </w:tblGrid>
      <w:tr w:rsidR="00431A0F" w:rsidRPr="001F0817" w:rsidTr="001F0817">
        <w:tc>
          <w:tcPr>
            <w:tcW w:w="3168" w:type="dxa"/>
            <w:shd w:val="clear" w:color="auto" w:fill="auto"/>
          </w:tcPr>
          <w:p w:rsidR="00431A0F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Химическое вещество</w:t>
            </w:r>
          </w:p>
        </w:tc>
        <w:tc>
          <w:tcPr>
            <w:tcW w:w="3060" w:type="dxa"/>
            <w:shd w:val="clear" w:color="auto" w:fill="auto"/>
          </w:tcPr>
          <w:p w:rsidR="00431A0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6566AD" w:rsidRPr="001F0817">
              <w:rPr>
                <w:sz w:val="20"/>
                <w:szCs w:val="20"/>
              </w:rPr>
              <w:t>Фактически</w:t>
            </w:r>
          </w:p>
        </w:tc>
        <w:tc>
          <w:tcPr>
            <w:tcW w:w="3060" w:type="dxa"/>
            <w:shd w:val="clear" w:color="auto" w:fill="auto"/>
          </w:tcPr>
          <w:p w:rsidR="00431A0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6566AD" w:rsidRPr="001F0817">
              <w:rPr>
                <w:sz w:val="20"/>
                <w:szCs w:val="20"/>
              </w:rPr>
              <w:t>Допустимо</w:t>
            </w:r>
          </w:p>
        </w:tc>
      </w:tr>
      <w:tr w:rsidR="00431A0F" w:rsidRPr="001F0817" w:rsidTr="001F0817">
        <w:tc>
          <w:tcPr>
            <w:tcW w:w="3168" w:type="dxa"/>
            <w:shd w:val="clear" w:color="auto" w:fill="auto"/>
          </w:tcPr>
          <w:p w:rsidR="00431A0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6566AD" w:rsidRPr="001F0817">
              <w:rPr>
                <w:sz w:val="20"/>
                <w:szCs w:val="20"/>
              </w:rPr>
              <w:t>А</w:t>
            </w:r>
          </w:p>
        </w:tc>
        <w:tc>
          <w:tcPr>
            <w:tcW w:w="3060" w:type="dxa"/>
            <w:shd w:val="clear" w:color="auto" w:fill="auto"/>
          </w:tcPr>
          <w:p w:rsidR="00431A0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6566AD" w:rsidRPr="001F0817">
              <w:rPr>
                <w:sz w:val="20"/>
                <w:szCs w:val="20"/>
              </w:rPr>
              <w:t>1</w:t>
            </w:r>
            <w:r w:rsidRPr="001F0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431A0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6566AD" w:rsidRPr="001F0817">
              <w:rPr>
                <w:sz w:val="20"/>
                <w:szCs w:val="20"/>
              </w:rPr>
              <w:t>2</w:t>
            </w:r>
          </w:p>
        </w:tc>
      </w:tr>
      <w:tr w:rsidR="00431A0F" w:rsidRPr="001F0817" w:rsidTr="001F0817">
        <w:tc>
          <w:tcPr>
            <w:tcW w:w="3168" w:type="dxa"/>
            <w:shd w:val="clear" w:color="auto" w:fill="auto"/>
          </w:tcPr>
          <w:p w:rsidR="00431A0F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060" w:type="dxa"/>
            <w:shd w:val="clear" w:color="auto" w:fill="auto"/>
          </w:tcPr>
          <w:p w:rsidR="00431A0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6566AD" w:rsidRPr="001F0817">
              <w:rPr>
                <w:sz w:val="20"/>
                <w:szCs w:val="20"/>
              </w:rPr>
              <w:t>0,01</w:t>
            </w:r>
          </w:p>
        </w:tc>
        <w:tc>
          <w:tcPr>
            <w:tcW w:w="3060" w:type="dxa"/>
            <w:shd w:val="clear" w:color="auto" w:fill="auto"/>
          </w:tcPr>
          <w:p w:rsidR="00431A0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  <w:lang w:val="en-US"/>
              </w:rPr>
              <w:t>0,05</w:t>
            </w:r>
          </w:p>
        </w:tc>
      </w:tr>
      <w:tr w:rsidR="006566AD" w:rsidRPr="001F0817" w:rsidTr="001F0817">
        <w:trPr>
          <w:trHeight w:val="336"/>
        </w:trPr>
        <w:tc>
          <w:tcPr>
            <w:tcW w:w="3168" w:type="dxa"/>
            <w:shd w:val="clear" w:color="auto" w:fill="auto"/>
          </w:tcPr>
          <w:p w:rsidR="006566AD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Нефтепровод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6566AD" w:rsidRPr="001F0817">
              <w:rPr>
                <w:sz w:val="20"/>
                <w:szCs w:val="20"/>
              </w:rPr>
              <w:t>0,05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  <w:lang w:val="en-US"/>
              </w:rPr>
              <w:t>0,1</w:t>
            </w:r>
          </w:p>
        </w:tc>
      </w:tr>
      <w:tr w:rsidR="006566AD" w:rsidRPr="001F0817" w:rsidTr="001F0817">
        <w:tc>
          <w:tcPr>
            <w:tcW w:w="3168" w:type="dxa"/>
            <w:shd w:val="clear" w:color="auto" w:fill="auto"/>
          </w:tcPr>
          <w:p w:rsidR="006566AD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ПАВ, анионактив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6566AD" w:rsidRPr="001F0817">
              <w:rPr>
                <w:sz w:val="20"/>
                <w:szCs w:val="20"/>
                <w:lang w:val="en-US"/>
              </w:rPr>
              <w:t>&lt;0,025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  <w:lang w:val="en-US"/>
              </w:rPr>
              <w:t>0,5</w:t>
            </w:r>
          </w:p>
        </w:tc>
      </w:tr>
      <w:tr w:rsidR="006566AD" w:rsidRPr="001F0817" w:rsidTr="001F0817">
        <w:tc>
          <w:tcPr>
            <w:tcW w:w="3168" w:type="dxa"/>
            <w:shd w:val="clear" w:color="auto" w:fill="auto"/>
          </w:tcPr>
          <w:p w:rsidR="006566AD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Бор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6566AD" w:rsidRPr="001F0817">
              <w:rPr>
                <w:sz w:val="20"/>
                <w:szCs w:val="20"/>
                <w:lang w:val="en-US"/>
              </w:rPr>
              <w:t>0,07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  <w:lang w:val="en-US"/>
              </w:rPr>
              <w:t>0,5</w:t>
            </w:r>
            <w:r w:rsidRPr="001F081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566AD" w:rsidRPr="001F0817" w:rsidTr="001F0817">
        <w:tc>
          <w:tcPr>
            <w:tcW w:w="3168" w:type="dxa"/>
            <w:shd w:val="clear" w:color="auto" w:fill="auto"/>
          </w:tcPr>
          <w:p w:rsidR="006566AD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Селен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6566AD" w:rsidRPr="001F0817">
              <w:rPr>
                <w:sz w:val="20"/>
                <w:szCs w:val="20"/>
                <w:lang w:val="en-US"/>
              </w:rPr>
              <w:t>0,0001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  <w:lang w:val="en-US"/>
              </w:rPr>
              <w:t>0,01</w:t>
            </w:r>
          </w:p>
        </w:tc>
      </w:tr>
      <w:tr w:rsidR="006566AD" w:rsidRPr="001F0817" w:rsidTr="001F0817">
        <w:tc>
          <w:tcPr>
            <w:tcW w:w="3168" w:type="dxa"/>
            <w:shd w:val="clear" w:color="auto" w:fill="auto"/>
          </w:tcPr>
          <w:p w:rsidR="006566AD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Цианиды 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6566AD" w:rsidRPr="001F081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  <w:lang w:val="en-US"/>
              </w:rPr>
              <w:t>0,035</w:t>
            </w:r>
          </w:p>
        </w:tc>
      </w:tr>
      <w:tr w:rsidR="006566AD" w:rsidRPr="001F0817" w:rsidTr="001F0817">
        <w:tc>
          <w:tcPr>
            <w:tcW w:w="3168" w:type="dxa"/>
            <w:shd w:val="clear" w:color="auto" w:fill="auto"/>
          </w:tcPr>
          <w:p w:rsidR="006566AD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Никель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6566AD" w:rsidRPr="001F0817">
              <w:rPr>
                <w:sz w:val="20"/>
                <w:szCs w:val="20"/>
                <w:lang w:val="en-US"/>
              </w:rPr>
              <w:t>0,005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</w:rPr>
              <w:t>0</w:t>
            </w:r>
            <w:r w:rsidR="00C6471F" w:rsidRPr="001F0817">
              <w:rPr>
                <w:sz w:val="20"/>
                <w:szCs w:val="20"/>
                <w:lang w:val="en-US"/>
              </w:rPr>
              <w:t>,1</w:t>
            </w:r>
          </w:p>
        </w:tc>
      </w:tr>
      <w:tr w:rsidR="006566AD" w:rsidRPr="001F0817" w:rsidTr="001F0817">
        <w:tc>
          <w:tcPr>
            <w:tcW w:w="3168" w:type="dxa"/>
            <w:shd w:val="clear" w:color="auto" w:fill="auto"/>
          </w:tcPr>
          <w:p w:rsidR="006566AD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Кадмий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6566AD" w:rsidRPr="001F0817">
              <w:rPr>
                <w:sz w:val="20"/>
                <w:szCs w:val="20"/>
                <w:lang w:val="en-US"/>
              </w:rPr>
              <w:t>&lt;0,001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  <w:lang w:val="en-US"/>
              </w:rPr>
              <w:t>0,001</w:t>
            </w:r>
          </w:p>
        </w:tc>
      </w:tr>
      <w:tr w:rsidR="006566AD" w:rsidRPr="001F0817" w:rsidTr="001F0817">
        <w:tc>
          <w:tcPr>
            <w:tcW w:w="3168" w:type="dxa"/>
            <w:shd w:val="clear" w:color="auto" w:fill="auto"/>
          </w:tcPr>
          <w:p w:rsidR="006566AD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Хром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6566AD" w:rsidRPr="001F0817">
              <w:rPr>
                <w:sz w:val="20"/>
                <w:szCs w:val="20"/>
                <w:lang w:val="en-US"/>
              </w:rPr>
              <w:t>0,003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  <w:lang w:val="en-US"/>
              </w:rPr>
              <w:t>0,001</w:t>
            </w:r>
          </w:p>
        </w:tc>
      </w:tr>
      <w:tr w:rsidR="006566AD" w:rsidRPr="001F0817" w:rsidTr="001F0817">
        <w:tc>
          <w:tcPr>
            <w:tcW w:w="3168" w:type="dxa"/>
            <w:shd w:val="clear" w:color="auto" w:fill="auto"/>
          </w:tcPr>
          <w:p w:rsidR="006566AD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Стронций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6566AD" w:rsidRPr="001F0817">
              <w:rPr>
                <w:sz w:val="20"/>
                <w:szCs w:val="20"/>
                <w:lang w:val="en-US"/>
              </w:rPr>
              <w:t>1,12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  <w:lang w:val="en-US"/>
              </w:rPr>
              <w:t>7,00</w:t>
            </w:r>
          </w:p>
        </w:tc>
      </w:tr>
      <w:tr w:rsidR="006566AD" w:rsidRPr="001F0817" w:rsidTr="001F0817">
        <w:tc>
          <w:tcPr>
            <w:tcW w:w="3168" w:type="dxa"/>
            <w:shd w:val="clear" w:color="auto" w:fill="auto"/>
          </w:tcPr>
          <w:p w:rsidR="006566AD" w:rsidRPr="001F0817" w:rsidRDefault="006566AD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Ртуть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6566AD" w:rsidRPr="001F0817">
              <w:rPr>
                <w:sz w:val="20"/>
                <w:szCs w:val="20"/>
                <w:lang w:val="en-US"/>
              </w:rPr>
              <w:t>0,0001</w:t>
            </w:r>
          </w:p>
        </w:tc>
        <w:tc>
          <w:tcPr>
            <w:tcW w:w="3060" w:type="dxa"/>
            <w:shd w:val="clear" w:color="auto" w:fill="auto"/>
          </w:tcPr>
          <w:p w:rsidR="006566AD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C6471F" w:rsidRPr="001F0817">
              <w:rPr>
                <w:sz w:val="20"/>
                <w:szCs w:val="20"/>
                <w:lang w:val="en-US"/>
              </w:rPr>
              <w:t>0,0005</w:t>
            </w:r>
          </w:p>
        </w:tc>
      </w:tr>
    </w:tbl>
    <w:p w:rsidR="00B65948" w:rsidRPr="005759E7" w:rsidRDefault="00B6594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B65948" w:rsidRPr="005759E7" w:rsidRDefault="00AC1F10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Таблица 3.7</w:t>
      </w:r>
    </w:p>
    <w:p w:rsidR="00C6471F" w:rsidRPr="005759E7" w:rsidRDefault="00C6471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Показатели качества воды подземного источника по г. Канаш за 2000-2004гг.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3060"/>
      </w:tblGrid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Санитарно-химические показатели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 коммунальному водопроводу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 ведомственному водопроводу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Вкус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1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Цветность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5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Запах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__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Мутность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__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Железо 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0,28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0,98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Марганец 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0,03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Медь 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0,42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Нитраты 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8,0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0,1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Аммиак 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0,072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1,57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Нитриты 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0.058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0,03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Общая жёсткость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8,8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8,6</w:t>
            </w:r>
            <w:r w:rsidRPr="001F081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Сухой остаток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132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861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Фтор 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1,22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Хлориды 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54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64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C647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Сульфаты </w:t>
            </w:r>
            <w:r w:rsidR="00E97AEF" w:rsidRPr="001F0817">
              <w:rPr>
                <w:sz w:val="20"/>
                <w:szCs w:val="20"/>
              </w:rPr>
              <w:t>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86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196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E97AE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Цинк 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0,79</w:t>
            </w:r>
          </w:p>
        </w:tc>
      </w:tr>
      <w:tr w:rsidR="00C6471F" w:rsidRPr="001F0817" w:rsidTr="001F0817">
        <w:tc>
          <w:tcPr>
            <w:tcW w:w="3168" w:type="dxa"/>
            <w:shd w:val="clear" w:color="auto" w:fill="auto"/>
          </w:tcPr>
          <w:p w:rsidR="00C6471F" w:rsidRPr="001F0817" w:rsidRDefault="00E97AE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Молибден (мг/л)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E97AE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C6471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E97AEF" w:rsidRPr="001F0817">
              <w:rPr>
                <w:sz w:val="20"/>
                <w:szCs w:val="20"/>
                <w:lang w:val="en-US"/>
              </w:rPr>
              <w:t>0,18</w:t>
            </w:r>
          </w:p>
        </w:tc>
      </w:tr>
    </w:tbl>
    <w:p w:rsidR="00C6471F" w:rsidRPr="005759E7" w:rsidRDefault="00C6471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FC3FDF" w:rsidRPr="005759E7" w:rsidRDefault="00E97AE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Табли</w:t>
      </w:r>
      <w:r w:rsidR="00AC1F10" w:rsidRPr="005759E7">
        <w:rPr>
          <w:sz w:val="28"/>
          <w:szCs w:val="28"/>
        </w:rPr>
        <w:t>ца 3.8</w:t>
      </w:r>
    </w:p>
    <w:p w:rsidR="005607BF" w:rsidRPr="005759E7" w:rsidRDefault="005607B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Показатели качества водопроводной воды за 2002 год</w:t>
      </w:r>
      <w:r w:rsidR="005759E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3060"/>
      </w:tblGrid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Показатели качества воды по Сан-Пин 2.1.4.1074-01 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 коммунальному водопроводу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По ведомственному водопроводу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607BF" w:rsidRPr="001F0817">
              <w:rPr>
                <w:sz w:val="20"/>
                <w:szCs w:val="20"/>
              </w:rPr>
              <w:t>А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607BF" w:rsidRPr="001F081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Санитарно-химические показатели из них: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Вкус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607BF" w:rsidRPr="001F0817">
              <w:rPr>
                <w:sz w:val="20"/>
                <w:szCs w:val="20"/>
              </w:rPr>
              <w:t xml:space="preserve">__ 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31738" w:rsidRPr="001F0817">
              <w:rPr>
                <w:sz w:val="20"/>
                <w:szCs w:val="20"/>
              </w:rPr>
              <w:t>1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Цветность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607B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31738" w:rsidRPr="001F0817">
              <w:rPr>
                <w:sz w:val="20"/>
                <w:szCs w:val="20"/>
              </w:rPr>
              <w:t>5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Запах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607B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31738" w:rsidRPr="001F0817">
              <w:rPr>
                <w:sz w:val="20"/>
                <w:szCs w:val="20"/>
              </w:rPr>
              <w:t>1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Мутность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607BF" w:rsidRPr="001F0817">
              <w:rPr>
                <w:sz w:val="20"/>
                <w:szCs w:val="20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31738" w:rsidRPr="001F0817">
              <w:rPr>
                <w:sz w:val="20"/>
                <w:szCs w:val="20"/>
              </w:rPr>
              <w:t>__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Аммиак (мг/л)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31738" w:rsidRPr="001F0817">
              <w:rPr>
                <w:sz w:val="20"/>
                <w:szCs w:val="20"/>
                <w:lang w:val="en-US"/>
              </w:rPr>
              <w:t>0,67</w:t>
            </w:r>
            <w:r w:rsidRPr="001F0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31738" w:rsidRPr="001F0817">
              <w:rPr>
                <w:sz w:val="20"/>
                <w:szCs w:val="20"/>
              </w:rPr>
              <w:t>0,70</w:t>
            </w:r>
            <w:r w:rsidRPr="001F0817">
              <w:rPr>
                <w:sz w:val="20"/>
                <w:szCs w:val="20"/>
              </w:rPr>
              <w:t xml:space="preserve"> 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Нитраты (мг/л)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531738" w:rsidRPr="001F0817">
              <w:rPr>
                <w:sz w:val="20"/>
                <w:szCs w:val="20"/>
                <w:lang w:val="en-US"/>
              </w:rPr>
              <w:t>0,97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31738" w:rsidRPr="001F0817">
              <w:rPr>
                <w:sz w:val="20"/>
                <w:szCs w:val="20"/>
              </w:rPr>
              <w:t>14,1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Нитриты (мг/л) 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531738" w:rsidRPr="001F0817">
              <w:rPr>
                <w:sz w:val="20"/>
                <w:szCs w:val="20"/>
                <w:lang w:val="en-US"/>
              </w:rPr>
              <w:t>0,16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31738" w:rsidRPr="001F0817">
              <w:rPr>
                <w:sz w:val="20"/>
                <w:szCs w:val="20"/>
              </w:rPr>
              <w:t>0,1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Фтор 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531738" w:rsidRPr="001F0817">
              <w:rPr>
                <w:sz w:val="20"/>
                <w:szCs w:val="20"/>
              </w:rPr>
              <w:t>есть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531738" w:rsidRPr="001F0817">
              <w:rPr>
                <w:sz w:val="20"/>
                <w:szCs w:val="20"/>
              </w:rPr>
              <w:t>есть</w:t>
            </w:r>
            <w:r w:rsidR="00531738" w:rsidRPr="001F081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Железо (мг/л)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531738" w:rsidRPr="001F0817">
              <w:rPr>
                <w:sz w:val="20"/>
                <w:szCs w:val="20"/>
              </w:rPr>
              <w:t>0</w:t>
            </w:r>
            <w:r w:rsidR="00531738" w:rsidRPr="001F0817">
              <w:rPr>
                <w:sz w:val="20"/>
                <w:szCs w:val="20"/>
                <w:lang w:val="en-US"/>
              </w:rPr>
              <w:t>,27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531738" w:rsidRPr="001F0817">
              <w:rPr>
                <w:sz w:val="20"/>
                <w:szCs w:val="20"/>
                <w:lang w:val="en-US"/>
              </w:rPr>
              <w:t>0,30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Общая жёсткость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531738" w:rsidRPr="001F0817">
              <w:rPr>
                <w:sz w:val="20"/>
                <w:szCs w:val="20"/>
                <w:lang w:val="en-US"/>
              </w:rPr>
              <w:t>9,7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531738" w:rsidRPr="001F0817">
              <w:rPr>
                <w:sz w:val="20"/>
                <w:szCs w:val="20"/>
                <w:lang w:val="en-US"/>
              </w:rPr>
              <w:t>9,9</w:t>
            </w:r>
          </w:p>
        </w:tc>
      </w:tr>
      <w:tr w:rsidR="005607BF" w:rsidRPr="001F0817" w:rsidTr="001F0817">
        <w:tc>
          <w:tcPr>
            <w:tcW w:w="3168" w:type="dxa"/>
            <w:shd w:val="clear" w:color="auto" w:fill="auto"/>
          </w:tcPr>
          <w:p w:rsidR="005607BF" w:rsidRPr="001F0817" w:rsidRDefault="005607B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Хлориды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531738" w:rsidRPr="001F0817">
              <w:rPr>
                <w:sz w:val="20"/>
                <w:szCs w:val="20"/>
                <w:lang w:val="en-US"/>
              </w:rPr>
              <w:t>__</w:t>
            </w:r>
          </w:p>
        </w:tc>
        <w:tc>
          <w:tcPr>
            <w:tcW w:w="3060" w:type="dxa"/>
            <w:shd w:val="clear" w:color="auto" w:fill="auto"/>
          </w:tcPr>
          <w:p w:rsidR="005607BF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531738" w:rsidRPr="001F0817">
              <w:rPr>
                <w:sz w:val="20"/>
                <w:szCs w:val="20"/>
                <w:lang w:val="en-US"/>
              </w:rPr>
              <w:t>32</w:t>
            </w:r>
            <w:r w:rsidRPr="001F081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31738" w:rsidRPr="005759E7" w:rsidRDefault="00531738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9D76C1" w:rsidRPr="005759E7" w:rsidRDefault="009D76C1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Прикубниноцивильский субрегион занимает 1/3 территории республики в центральной и восточной её части. В этот субрегион входит город Канаш. Почвообразующие горные породы представленные аллювиальными, татарскими и частично меловыми отложениями, обогащёнными </w:t>
      </w:r>
      <w:r w:rsidRPr="005759E7">
        <w:rPr>
          <w:sz w:val="28"/>
          <w:szCs w:val="28"/>
          <w:lang w:val="en-US"/>
        </w:rPr>
        <w:t>Ca</w:t>
      </w:r>
      <w:r w:rsidRPr="005759E7">
        <w:rPr>
          <w:sz w:val="28"/>
          <w:szCs w:val="28"/>
        </w:rPr>
        <w:t xml:space="preserve">, </w:t>
      </w:r>
      <w:r w:rsidRPr="005759E7">
        <w:rPr>
          <w:sz w:val="28"/>
          <w:szCs w:val="28"/>
          <w:lang w:val="en-US"/>
        </w:rPr>
        <w:t>Na</w:t>
      </w:r>
      <w:r w:rsidRPr="005759E7">
        <w:rPr>
          <w:sz w:val="28"/>
          <w:szCs w:val="28"/>
        </w:rPr>
        <w:t xml:space="preserve">, </w:t>
      </w:r>
      <w:r w:rsidRPr="005759E7">
        <w:rPr>
          <w:sz w:val="28"/>
          <w:szCs w:val="28"/>
          <w:lang w:val="en-US"/>
        </w:rPr>
        <w:t>CL</w:t>
      </w:r>
      <w:r w:rsidRPr="005759E7">
        <w:rPr>
          <w:sz w:val="28"/>
          <w:szCs w:val="28"/>
        </w:rPr>
        <w:t xml:space="preserve"> и </w:t>
      </w:r>
      <w:r w:rsidRPr="005759E7">
        <w:rPr>
          <w:sz w:val="28"/>
          <w:szCs w:val="28"/>
          <w:lang w:val="en-US"/>
        </w:rPr>
        <w:t>S</w:t>
      </w:r>
      <w:r w:rsidRPr="005759E7">
        <w:rPr>
          <w:sz w:val="28"/>
          <w:szCs w:val="28"/>
        </w:rPr>
        <w:t>. Большая часть территории субрегиона является степной с отдельными островками широколиственных лесов. Наиболее распространены здесь серые лесные почвы. В юго-восточной части</w:t>
      </w:r>
      <w:r w:rsidR="00BA4962" w:rsidRPr="005759E7">
        <w:rPr>
          <w:sz w:val="28"/>
          <w:szCs w:val="28"/>
        </w:rPr>
        <w:t xml:space="preserve"> на небольшой пло</w:t>
      </w:r>
      <w:r w:rsidRPr="005759E7">
        <w:rPr>
          <w:sz w:val="28"/>
          <w:szCs w:val="28"/>
        </w:rPr>
        <w:t>щади серые лесные почвы переходят в черноземные. Здесь во всех звеньях б</w:t>
      </w:r>
      <w:r w:rsidR="00BA4962" w:rsidRPr="005759E7">
        <w:rPr>
          <w:sz w:val="28"/>
          <w:szCs w:val="28"/>
        </w:rPr>
        <w:t>иогео</w:t>
      </w:r>
      <w:r w:rsidRPr="005759E7">
        <w:rPr>
          <w:sz w:val="28"/>
          <w:szCs w:val="28"/>
        </w:rPr>
        <w:t>химической пищевой цепи отмечается умеренный недостаток йода, кобальта,</w:t>
      </w:r>
      <w:r w:rsidR="00BA4962" w:rsidRP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цинка,</w:t>
      </w:r>
      <w:r w:rsidR="00BA4962" w:rsidRP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меди</w:t>
      </w:r>
      <w:r w:rsidR="00BA4962" w:rsidRPr="005759E7">
        <w:rPr>
          <w:sz w:val="28"/>
          <w:szCs w:val="28"/>
        </w:rPr>
        <w:t>, молибдена, бора, марганца, благоприятное соотношение микроэлементов к йоду и кремнию. Отмеченные особенности Прикубниноцивильского субрегиона биосферы способствуют нормальной регуляции обменных процессов в организмах животных и людей,</w:t>
      </w:r>
      <w:r w:rsidR="005759E7">
        <w:rPr>
          <w:sz w:val="28"/>
          <w:szCs w:val="28"/>
        </w:rPr>
        <w:t xml:space="preserve"> </w:t>
      </w:r>
      <w:r w:rsidR="00BA4962" w:rsidRPr="005759E7">
        <w:rPr>
          <w:sz w:val="28"/>
          <w:szCs w:val="28"/>
        </w:rPr>
        <w:t>поддерживают нейрогуморальные, гормональные и почечные механизмы регуляции гомеостаза в пределах минимальных границ физиологических норм и позволяют считать данный субрегион биосферы контрольным для проведен</w:t>
      </w:r>
      <w:r w:rsidR="00516E8C" w:rsidRPr="005759E7">
        <w:rPr>
          <w:sz w:val="28"/>
          <w:szCs w:val="28"/>
        </w:rPr>
        <w:t>ия сравнительных биогеохимически</w:t>
      </w:r>
      <w:r w:rsidR="00BA4962" w:rsidRPr="005759E7">
        <w:rPr>
          <w:sz w:val="28"/>
          <w:szCs w:val="28"/>
        </w:rPr>
        <w:t>х исследований при поиске причин развития эндемических заболеваний человека и животных</w:t>
      </w:r>
      <w:r w:rsidR="00516E8C" w:rsidRPr="005759E7">
        <w:rPr>
          <w:sz w:val="28"/>
          <w:szCs w:val="28"/>
        </w:rPr>
        <w:t>. Следует заметить, что умеренный недостаток атомовитов в биогеохимической пищевой цепи в рассматриваемом субрегионе биосферы может способствовать снижению иммунобиологической реактивности организмов.</w:t>
      </w:r>
    </w:p>
    <w:p w:rsidR="00BA4962" w:rsidRPr="005759E7" w:rsidRDefault="00BA4962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Здесь преобладают естественные экзогенные и эндогенные атомовитозы в виде сниженного количества Т-лимфоцитов в крови, гипокальцийемии, гипокалийемии, гипонатрийемии и гипотироксинемии.</w:t>
      </w:r>
      <w:r w:rsidR="00516E8C" w:rsidRPr="005759E7">
        <w:rPr>
          <w:sz w:val="28"/>
          <w:szCs w:val="28"/>
        </w:rPr>
        <w:t xml:space="preserve"> </w:t>
      </w:r>
    </w:p>
    <w:p w:rsidR="00516E8C" w:rsidRPr="005759E7" w:rsidRDefault="00516E8C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Совокупность данных, характеризующих зону эколого-биогеохимического риска, поддерживает высокую заболеваемость острыми и хроническими вялотекущими воспалительными заболеваниями.</w:t>
      </w:r>
    </w:p>
    <w:p w:rsidR="00516E8C" w:rsidRPr="005759E7" w:rsidRDefault="00516E8C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Сопряжённые, совокупные данные по исследованным нами показателям дают основания полагать, что в различных эколого-биогеохимических зонах проживания населения формируются неодинаковые предпатологические механизмы – атомовитозы, запускающие процесс «здоровье-болезнь». Так, в зонах эколого-биогеохимического риска и кризиса (город Канаш) эти механизмы можно отнести к реакциям гипоадаптоза, которые объективно регистрируются сниженными параметрами клеточного и гуморального иммунитета, обсеменённостью большинства населения </w:t>
      </w:r>
      <w:r w:rsidR="00D7087C" w:rsidRPr="005759E7">
        <w:rPr>
          <w:sz w:val="28"/>
          <w:szCs w:val="28"/>
          <w:lang w:val="en-US"/>
        </w:rPr>
        <w:t>Helicobacter</w:t>
      </w:r>
      <w:r w:rsidR="00D7087C" w:rsidRPr="005759E7">
        <w:rPr>
          <w:sz w:val="28"/>
          <w:szCs w:val="28"/>
        </w:rPr>
        <w:t xml:space="preserve"> </w:t>
      </w:r>
      <w:r w:rsidR="00D7087C" w:rsidRPr="005759E7">
        <w:rPr>
          <w:sz w:val="28"/>
          <w:szCs w:val="28"/>
          <w:lang w:val="en-US"/>
        </w:rPr>
        <w:t>pylori</w:t>
      </w:r>
      <w:r w:rsidR="00D7087C" w:rsidRPr="005759E7">
        <w:rPr>
          <w:sz w:val="28"/>
          <w:szCs w:val="28"/>
        </w:rPr>
        <w:t>.</w:t>
      </w:r>
    </w:p>
    <w:p w:rsidR="00FC3315" w:rsidRPr="00411EB4" w:rsidRDefault="00411EB4" w:rsidP="00411EB4">
      <w:pPr>
        <w:tabs>
          <w:tab w:val="left" w:pos="1095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C3315" w:rsidRPr="00411EB4">
        <w:rPr>
          <w:b/>
          <w:sz w:val="28"/>
          <w:szCs w:val="32"/>
        </w:rPr>
        <w:t>Заключение</w:t>
      </w:r>
    </w:p>
    <w:p w:rsidR="00411EB4" w:rsidRDefault="00411EB4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531738" w:rsidRPr="005759E7" w:rsidRDefault="00D7087C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Вывод</w:t>
      </w:r>
      <w:r w:rsidR="00FC3315" w:rsidRPr="005759E7">
        <w:rPr>
          <w:sz w:val="28"/>
          <w:szCs w:val="28"/>
        </w:rPr>
        <w:t>:</w:t>
      </w:r>
    </w:p>
    <w:p w:rsidR="004E3528" w:rsidRPr="005759E7" w:rsidRDefault="004E3528" w:rsidP="005759E7">
      <w:pPr>
        <w:numPr>
          <w:ilvl w:val="0"/>
          <w:numId w:val="26"/>
        </w:numPr>
        <w:tabs>
          <w:tab w:val="left" w:pos="10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Язвенная болезнь имеет выраженную тенденцию роста среди всего населения города Канаш. Установлена чёткая эколого-боигеохимическая зональность язвенной болезни, выражающаяся в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высокой степени напряжённости показателей заболеваемости среди населения города Канаш. За 2000-2005 гг. зарегистрировано 356 случаев гастродуоденальной язвы, что составляет 0,9% населения или каждый 9-ый человек.</w:t>
      </w:r>
    </w:p>
    <w:p w:rsidR="004E3528" w:rsidRPr="005759E7" w:rsidRDefault="004E3528" w:rsidP="005759E7">
      <w:pPr>
        <w:numPr>
          <w:ilvl w:val="0"/>
          <w:numId w:val="26"/>
        </w:numPr>
        <w:tabs>
          <w:tab w:val="left" w:pos="10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Химический состав питьевых вод, употребляемых населением города Канаш (содержание фтора, марганца, стронция, хлоридов, сульфатов и сухого остатка) следует считать благоприятным.</w:t>
      </w:r>
    </w:p>
    <w:p w:rsidR="004E3528" w:rsidRPr="005759E7" w:rsidRDefault="004E3528" w:rsidP="005759E7">
      <w:pPr>
        <w:numPr>
          <w:ilvl w:val="0"/>
          <w:numId w:val="26"/>
        </w:numPr>
        <w:tabs>
          <w:tab w:val="left" w:pos="10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Питание населения, постоянно проживающего в городе Канаш в опытном и контрольных участках не отличается по режиму и сбалансированности состава пищи. В </w:t>
      </w:r>
      <w:r w:rsidR="008D0B02" w:rsidRPr="005759E7">
        <w:rPr>
          <w:sz w:val="28"/>
          <w:szCs w:val="28"/>
        </w:rPr>
        <w:t>суточных водно-пищ</w:t>
      </w:r>
      <w:r w:rsidRPr="005759E7">
        <w:rPr>
          <w:sz w:val="28"/>
          <w:szCs w:val="28"/>
        </w:rPr>
        <w:t>евых рационах</w:t>
      </w:r>
      <w:r w:rsidR="008D0B02" w:rsidRPr="005759E7">
        <w:rPr>
          <w:sz w:val="28"/>
          <w:szCs w:val="28"/>
        </w:rPr>
        <w:t xml:space="preserve"> обнаружен избыток углеводов, белков и жиров животного происхождения. Исследования микроэлементного состава суточных водно-пищевых рационов населения из опытного и контрольного участках обнаружено, что содержание цинка, железа, меди и марганца в сравниваемых рационах полностью соответствует гигиеническим нормативам.</w:t>
      </w:r>
    </w:p>
    <w:p w:rsidR="00531738" w:rsidRPr="005759E7" w:rsidRDefault="00FC3315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Санитарно-гигиенические рекомендации:</w:t>
      </w:r>
    </w:p>
    <w:p w:rsidR="00FC3315" w:rsidRPr="005759E7" w:rsidRDefault="00FC3315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В результате санитарно-гигиенических исследований, научного анализа полученных данных по характеристике природных сред и здоровья населения города Канаш с выявлением причинно-следственной зависимости язвенной болезни желудка и двенадцатиперстной кишки с неблагоприятными факторами воздействия разработаны и обоснованы санитарно-гигиенические рекомендации по улучшению санитарно-гигиенической обстановки </w:t>
      </w:r>
      <w:r w:rsidR="00B040AF" w:rsidRPr="005759E7">
        <w:rPr>
          <w:sz w:val="28"/>
          <w:szCs w:val="28"/>
        </w:rPr>
        <w:t>мер по укреплению здоровья:</w:t>
      </w:r>
    </w:p>
    <w:p w:rsidR="00FC3315" w:rsidRPr="005759E7" w:rsidRDefault="00FC3315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1. Органам и учреждениям практического здравоохранения при оценке неблагоприятных факторов воздействия и форм ответноё реакции в системе социально-гигиенического мониторинга целесообразно учитывать содержание микроэлементов в компонентах природных сред, а также раннее выявление, диагностирование и предупреждение язвенной болезни среди населения.</w:t>
      </w:r>
    </w:p>
    <w:p w:rsidR="00FC3315" w:rsidRPr="005759E7" w:rsidRDefault="00B040A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2. Главным врачам города при анализе состояния здоровья населения учитывать выявленную причинн</w:t>
      </w:r>
      <w:r w:rsidR="00EB5BC1" w:rsidRPr="005759E7">
        <w:rPr>
          <w:sz w:val="28"/>
          <w:szCs w:val="28"/>
        </w:rPr>
        <w:t>о</w:t>
      </w:r>
      <w:r w:rsidRPr="005759E7">
        <w:rPr>
          <w:sz w:val="28"/>
          <w:szCs w:val="28"/>
        </w:rPr>
        <w:t xml:space="preserve">-следственную зависимость </w:t>
      </w:r>
      <w:r w:rsidR="00EB5BC1" w:rsidRPr="005759E7">
        <w:rPr>
          <w:sz w:val="28"/>
          <w:szCs w:val="28"/>
        </w:rPr>
        <w:t>частоты язвенной болезни и химического состава питьевой воды.</w:t>
      </w:r>
    </w:p>
    <w:p w:rsidR="00EB5BC1" w:rsidRPr="005759E7" w:rsidRDefault="00EB5BC1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3. Администрации города Канаш повысить материально-социальный уровень населения, а также оказать повы</w:t>
      </w:r>
      <w:r w:rsidR="00CB0F3A" w:rsidRPr="005759E7">
        <w:rPr>
          <w:sz w:val="28"/>
          <w:szCs w:val="28"/>
        </w:rPr>
        <w:t>шенное внимание многодетным и ма</w:t>
      </w:r>
      <w:r w:rsidRPr="005759E7">
        <w:rPr>
          <w:sz w:val="28"/>
          <w:szCs w:val="28"/>
        </w:rPr>
        <w:t>лообеспеченным семьям.</w:t>
      </w:r>
    </w:p>
    <w:p w:rsidR="002E7CF8" w:rsidRPr="005759E7" w:rsidRDefault="00EB5BC1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4. Шире использовать основные положения, рассмотренные в дипломной работе в высших и средних учебн</w:t>
      </w:r>
      <w:r w:rsidR="002E7CF8" w:rsidRPr="005759E7">
        <w:rPr>
          <w:sz w:val="28"/>
          <w:szCs w:val="28"/>
        </w:rPr>
        <w:t>ых заведениях лечебного профиля.</w:t>
      </w:r>
    </w:p>
    <w:p w:rsidR="002E7CF8" w:rsidRPr="005759E7" w:rsidRDefault="00263A6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Меры п</w:t>
      </w:r>
      <w:r w:rsidR="002E7CF8" w:rsidRPr="005759E7">
        <w:rPr>
          <w:sz w:val="28"/>
          <w:szCs w:val="28"/>
        </w:rPr>
        <w:t>р</w:t>
      </w:r>
      <w:r w:rsidRPr="005759E7">
        <w:rPr>
          <w:sz w:val="28"/>
          <w:szCs w:val="28"/>
        </w:rPr>
        <w:t>офилактики.</w:t>
      </w:r>
    </w:p>
    <w:p w:rsidR="00531738" w:rsidRPr="005759E7" w:rsidRDefault="00263A6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Проблема проф</w:t>
      </w:r>
      <w:r w:rsidR="00265AD9">
        <w:rPr>
          <w:sz w:val="28"/>
          <w:szCs w:val="28"/>
        </w:rPr>
        <w:t>илактики язвенной болезни должны</w:t>
      </w:r>
      <w:r w:rsidRPr="005759E7">
        <w:rPr>
          <w:sz w:val="28"/>
          <w:szCs w:val="28"/>
        </w:rPr>
        <w:t xml:space="preserve"> рассматриваться в двух направлениях: предотвращение развития этого заболевания и, если заболевание всё же возникло, диагноз установлен и проведено лечение, осуществление мероприятий по предупреждению обострений болезни, осложнений и вообще неблагоприятного течения. Конечной целью профилактических мероприятий должно быть излечение больного, что во многих случаях возможно при достаточной настойчивости и последовательности действий врача и полном взаимопонимании с ним пациента.</w:t>
      </w:r>
    </w:p>
    <w:p w:rsidR="00263A6F" w:rsidRPr="005759E7" w:rsidRDefault="00263A6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Вопросы первичной профилактики язвенной болезни не должны рассматриваться в отрыве от профилактики других заболеваний, поскольку в возникновении и прогрессировании многих болезней ряд распространённых и предрасполагающих или патогенных факторов являются общими. Это нервные стрессы, беспорядочный образ жизни и питания, вредные привычки (</w:t>
      </w:r>
      <w:r w:rsidR="00197632" w:rsidRPr="005759E7">
        <w:rPr>
          <w:sz w:val="28"/>
          <w:szCs w:val="28"/>
        </w:rPr>
        <w:t>курение, употребление алкогольных напитков).</w:t>
      </w:r>
    </w:p>
    <w:p w:rsidR="00197632" w:rsidRPr="005759E7" w:rsidRDefault="00197632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Особое внимание должно быть уделено той группе населения, в которой замет</w:t>
      </w:r>
      <w:r w:rsidR="004F5C6C" w:rsidRPr="005759E7">
        <w:rPr>
          <w:sz w:val="28"/>
          <w:szCs w:val="28"/>
        </w:rPr>
        <w:t>н</w:t>
      </w:r>
      <w:r w:rsidRPr="005759E7">
        <w:rPr>
          <w:sz w:val="28"/>
          <w:szCs w:val="28"/>
        </w:rPr>
        <w:t>о выше факторы</w:t>
      </w:r>
      <w:r w:rsidR="004F5C6C" w:rsidRPr="005759E7">
        <w:rPr>
          <w:sz w:val="28"/>
          <w:szCs w:val="28"/>
        </w:rPr>
        <w:t xml:space="preserve"> риска заболеваемости данной патологией (наследственная предрасположенность; характер трудовой деятельности, не позволяющий соблюдать чёткий режим питания, например у водителей автотранспорта, особенно участвующих в дальних рейсах; виды работ, связанных с частыми и длительными командировками, стрессовыми ситуациями, такими как экзаменационная сессия, защита диссертации и т. д.). Наиболее неблагоприятно действие нескольких факторов.</w:t>
      </w:r>
    </w:p>
    <w:p w:rsidR="0086261B" w:rsidRPr="005759E7" w:rsidRDefault="004F5C6C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При установленном диагнозе язвенной болезни (первично выявленной или рецидива) профилактика дальнейшего прогрессирования этого заболевания, неблагоприятных исходов и пути его излечения заключаются в: 1) эффективном стационарном (или амбулаторном) лечении больного вплоть до рубцевания язвенного дефекта слизистой оболочки желудка или двенадцатиперстной кишки; 2) проведении последующего курса поддерживающего лечения, закрепляющего полученный эффект; 3) диспансериза</w:t>
      </w:r>
      <w:r w:rsidR="00687B21" w:rsidRPr="005759E7">
        <w:rPr>
          <w:sz w:val="28"/>
          <w:szCs w:val="28"/>
        </w:rPr>
        <w:t>ция больных. Эти три этапа лечебно-профилактических мероприятий обеспечивают возможность излечения язвенной болезни.</w:t>
      </w:r>
      <w:r w:rsidR="005759E7">
        <w:rPr>
          <w:sz w:val="28"/>
          <w:szCs w:val="28"/>
        </w:rPr>
        <w:t xml:space="preserve"> </w:t>
      </w:r>
    </w:p>
    <w:p w:rsidR="0086261B" w:rsidRPr="005759E7" w:rsidRDefault="00687B21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Задачи диспансеризации: 1) предотвращение дальнейших рецидивов болезни; 2) предупреждение возможных осложнений (а при их возникновении – своевременное выявление и лечение); 3) полное излечение больного от заболевания (что практически оценивается как отсутствие рецидивов и каких-либо проявлений болезн</w:t>
      </w:r>
      <w:r w:rsidR="0086261B" w:rsidRPr="005759E7">
        <w:rPr>
          <w:sz w:val="28"/>
          <w:szCs w:val="28"/>
        </w:rPr>
        <w:t>и на протяжении не менее 5 лет)</w:t>
      </w:r>
    </w:p>
    <w:p w:rsidR="0086261B" w:rsidRPr="005759E7" w:rsidRDefault="00687B21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Понятие диспансеризации включает в себя комплекс мероприятий, предусматривающих: 1) систематический контроль за состояние здоровья пациентов; 2) активную про</w:t>
      </w:r>
      <w:r w:rsidR="0086261B" w:rsidRPr="005759E7">
        <w:rPr>
          <w:sz w:val="28"/>
          <w:szCs w:val="28"/>
        </w:rPr>
        <w:t>паганду здорового образа жизни;</w:t>
      </w:r>
      <w:r w:rsidRPr="005759E7">
        <w:rPr>
          <w:sz w:val="28"/>
          <w:szCs w:val="28"/>
        </w:rPr>
        <w:t xml:space="preserve"> 3) при показаниях – проведение лечебно-оздоровительных мероприятий, включая стационарное, амбулаторное и санаторно-курортное лечение</w:t>
      </w:r>
      <w:r w:rsidR="0086261B" w:rsidRPr="005759E7">
        <w:rPr>
          <w:sz w:val="28"/>
          <w:szCs w:val="28"/>
        </w:rPr>
        <w:t>, использование с этой целью профилакториев и т.д.;</w:t>
      </w:r>
      <w:r w:rsidR="005759E7">
        <w:rPr>
          <w:sz w:val="28"/>
          <w:szCs w:val="28"/>
        </w:rPr>
        <w:t xml:space="preserve"> </w:t>
      </w:r>
      <w:r w:rsidR="0086261B" w:rsidRPr="005759E7">
        <w:rPr>
          <w:sz w:val="28"/>
          <w:szCs w:val="28"/>
        </w:rPr>
        <w:t>4) выявление причин возникновения болезни, а также факторов, способствующих их дальнейшему развитию, и устранение их.</w:t>
      </w:r>
    </w:p>
    <w:p w:rsidR="0086261B" w:rsidRPr="005759E7" w:rsidRDefault="0086261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 настоящее время оптимальным считается, что больных с первично выявленной язвенной болезнью, а также с рецидивом предпочтительнее лечить в терапевтическом стационаре, а в более сложных случаях – в специализированных гастроэнтерологических отделениях больниц.</w:t>
      </w:r>
    </w:p>
    <w:p w:rsidR="0086261B" w:rsidRPr="005759E7" w:rsidRDefault="0086261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На первом этапе лечения формируются две основные группы больных: с хорошими и недостаточными непосредственными результатами терапии. Выделение этих групп больных обусловливается необходимостью разного подхода к планированию дальнейших лечебно-профилактических мероприятий</w:t>
      </w:r>
      <w:r w:rsidR="0065098B" w:rsidRPr="005759E7">
        <w:rPr>
          <w:sz w:val="28"/>
          <w:szCs w:val="28"/>
        </w:rPr>
        <w:t>.</w:t>
      </w:r>
    </w:p>
    <w:p w:rsidR="0065098B" w:rsidRPr="005759E7" w:rsidRDefault="0065098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Для проведения второго этапа реабилитации больных всё чаще стали использоваться местные санатории, санатории-профилактории, реабилитационные отделения санаторного типа и т.д..</w:t>
      </w:r>
    </w:p>
    <w:p w:rsidR="0065098B" w:rsidRPr="005759E7" w:rsidRDefault="0065098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Третий этап лечебно-профилактических мероприятий при язвенной болезни – диспансеризация больных. Диспансеризация больных проводится всей сетью лечебно-профилактических учреждений, как по месту работы, так и по месту жительства больного. Основную работу по диспансеризации осуществляют участковые терапевты (при необходимости привлекаются другие специалисты хирурги, стоматологи и т.д.).</w:t>
      </w:r>
    </w:p>
    <w:p w:rsidR="0065098B" w:rsidRPr="005759E7" w:rsidRDefault="0065098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Таким образом, создание специализированной службы значительно улучшило возможности не только диагностики и лечения больных </w:t>
      </w:r>
      <w:r w:rsidR="000E0D09" w:rsidRPr="005759E7">
        <w:rPr>
          <w:sz w:val="28"/>
          <w:szCs w:val="28"/>
        </w:rPr>
        <w:t>с заболеваниями пищеварительной системы, но и их диспансеризации, в том числе больных язвенной болезнью.</w:t>
      </w:r>
    </w:p>
    <w:p w:rsidR="000E0D09" w:rsidRPr="005759E7" w:rsidRDefault="000E0D09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Санитарно-просветительная работа должна проводиться в течение всего периода лечения и диспансеризации больного. Особенно важно начинать разъяснительную работу с больным уже в период обострения заболевания, когда имеются выраженные симптомы болезни. В этот период больные лучше воспринимают советы врача, с большим интересом читают рекомендованную научно-популярную литературу по вопросам профилактики обострений язвенной болезни. Не следует забывать о санитарно-просветительной работе среди родственников больного, от которых порой зависит и характер питания, и правильная организация образа жизни больного, ликвидация некоторых неблагоприятных факторов, поддерживающих болезнь.</w:t>
      </w:r>
    </w:p>
    <w:p w:rsidR="009B7B5F" w:rsidRPr="00411EB4" w:rsidRDefault="00411EB4" w:rsidP="00411EB4">
      <w:pPr>
        <w:tabs>
          <w:tab w:val="left" w:pos="1095"/>
        </w:tabs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>
        <w:rPr>
          <w:b/>
          <w:sz w:val="28"/>
          <w:szCs w:val="36"/>
        </w:rPr>
        <w:t>Приложение</w:t>
      </w:r>
    </w:p>
    <w:p w:rsidR="00256942" w:rsidRPr="00411EB4" w:rsidRDefault="00256942" w:rsidP="00411EB4">
      <w:pPr>
        <w:tabs>
          <w:tab w:val="left" w:pos="1095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256942" w:rsidRPr="00411EB4" w:rsidRDefault="00411EB4" w:rsidP="00411EB4">
      <w:pPr>
        <w:tabs>
          <w:tab w:val="left" w:pos="0"/>
          <w:tab w:val="left" w:pos="360"/>
          <w:tab w:val="left" w:pos="109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411EB4" w:rsidRDefault="00411EB4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32"/>
        </w:rPr>
      </w:pPr>
    </w:p>
    <w:p w:rsidR="00644FA0" w:rsidRPr="005759E7" w:rsidRDefault="00256942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32"/>
        </w:rPr>
      </w:pPr>
      <w:r w:rsidRPr="005759E7">
        <w:rPr>
          <w:sz w:val="28"/>
          <w:szCs w:val="28"/>
        </w:rPr>
        <w:t>АНКЕТА «ВАШЕ ЗДОРОВЬЕ».</w:t>
      </w:r>
      <w:r w:rsidRPr="005759E7">
        <w:rPr>
          <w:sz w:val="28"/>
          <w:szCs w:val="32"/>
        </w:rPr>
        <w:t xml:space="preserve"> </w:t>
      </w:r>
    </w:p>
    <w:p w:rsidR="00644FA0" w:rsidRPr="005759E7" w:rsidRDefault="00644FA0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Жалуетесь ли Вы:</w:t>
      </w:r>
    </w:p>
    <w:p w:rsidR="00644FA0" w:rsidRPr="005759E7" w:rsidRDefault="00644FA0" w:rsidP="005759E7">
      <w:pPr>
        <w:pStyle w:val="aa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</w:t>
      </w:r>
      <w:r w:rsidRPr="005759E7">
        <w:rPr>
          <w:sz w:val="28"/>
          <w:szCs w:val="32"/>
        </w:rPr>
        <w:t>.</w:t>
      </w:r>
      <w:r w:rsidR="005759E7">
        <w:rPr>
          <w:sz w:val="28"/>
          <w:szCs w:val="32"/>
        </w:rPr>
        <w:t xml:space="preserve"> </w:t>
      </w:r>
      <w:r w:rsidRPr="005759E7">
        <w:rPr>
          <w:sz w:val="28"/>
          <w:szCs w:val="28"/>
        </w:rPr>
        <w:t>Общую слабость, быструю утомляемость в течение последних 3-6 месяцев.</w:t>
      </w:r>
    </w:p>
    <w:p w:rsidR="00644FA0" w:rsidRPr="005759E7" w:rsidRDefault="00644FA0" w:rsidP="005759E7">
      <w:pPr>
        <w:pStyle w:val="aa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2. Головную боль в течение 3-х месяцев и более.</w:t>
      </w:r>
    </w:p>
    <w:p w:rsidR="00644FA0" w:rsidRPr="005759E7" w:rsidRDefault="00644FA0" w:rsidP="005759E7">
      <w:pPr>
        <w:pStyle w:val="aa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3. Ухудшение памяти, т.е. забывчивость, затруднение запоминания нового неспособность к длительной концентрации внимания.</w:t>
      </w:r>
    </w:p>
    <w:p w:rsidR="00644FA0" w:rsidRPr="005759E7" w:rsidRDefault="00644FA0" w:rsidP="005759E7">
      <w:pPr>
        <w:pStyle w:val="aa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4. Раздражительность или плаксивость.</w:t>
      </w:r>
    </w:p>
    <w:p w:rsidR="00644FA0" w:rsidRPr="005759E7" w:rsidRDefault="00644FA0" w:rsidP="005759E7">
      <w:pPr>
        <w:pStyle w:val="aa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5. Частые простудные заболевания (4-5 раза в год) с повышенной температурой (ангина, грипп) в течение последнего года.</w:t>
      </w:r>
    </w:p>
    <w:p w:rsidR="00644FA0" w:rsidRPr="005759E7" w:rsidRDefault="00644FA0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Замечаете ли Вы:</w:t>
      </w:r>
    </w:p>
    <w:p w:rsidR="00644FA0" w:rsidRPr="005759E7" w:rsidRDefault="00644FA0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6. Периодические перебои и изменения пульса.</w:t>
      </w:r>
      <w:r w:rsidR="005759E7">
        <w:rPr>
          <w:sz w:val="28"/>
          <w:szCs w:val="28"/>
        </w:rPr>
        <w:t xml:space="preserve"> </w:t>
      </w:r>
    </w:p>
    <w:p w:rsidR="00644FA0" w:rsidRPr="005759E7" w:rsidRDefault="00644FA0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7. Одышку при быстрой ходьбе.</w:t>
      </w:r>
    </w:p>
    <w:p w:rsidR="00644FA0" w:rsidRPr="005759E7" w:rsidRDefault="00644FA0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8. Одышку при подъёме по лестнице на уровне 3-4 этажей.</w:t>
      </w:r>
    </w:p>
    <w:p w:rsidR="00644FA0" w:rsidRPr="005759E7" w:rsidRDefault="00644FA0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9. Частый, мучительный, сухой кашель.</w:t>
      </w:r>
    </w:p>
    <w:p w:rsidR="00644FA0" w:rsidRPr="005759E7" w:rsidRDefault="00644FA0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10. Боль при мочеиспускании.</w:t>
      </w:r>
    </w:p>
    <w:p w:rsidR="00644FA0" w:rsidRPr="005759E7" w:rsidRDefault="00644FA0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11. Болезненность акта дефекации.</w:t>
      </w:r>
    </w:p>
    <w:p w:rsidR="00644FA0" w:rsidRPr="005759E7" w:rsidRDefault="00644FA0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12. </w:t>
      </w:r>
      <w:r w:rsidR="00937006" w:rsidRPr="005759E7">
        <w:rPr>
          <w:sz w:val="28"/>
          <w:szCs w:val="28"/>
        </w:rPr>
        <w:t>Схваткообразные боли в животе.</w:t>
      </w:r>
    </w:p>
    <w:p w:rsidR="00644FA0" w:rsidRPr="005759E7" w:rsidRDefault="00937006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Беспокоит ли Вас.</w:t>
      </w:r>
    </w:p>
    <w:p w:rsidR="00644FA0" w:rsidRPr="005759E7" w:rsidRDefault="00937006" w:rsidP="005759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13. </w:t>
      </w:r>
      <w:r w:rsidR="00644FA0" w:rsidRPr="005759E7">
        <w:rPr>
          <w:sz w:val="28"/>
          <w:szCs w:val="28"/>
        </w:rPr>
        <w:t>Боль в левой или центральной части грудной клетки или в области сердца</w:t>
      </w:r>
      <w:r w:rsidR="00644FA0" w:rsidRPr="005759E7">
        <w:rPr>
          <w:sz w:val="28"/>
        </w:rPr>
        <w:t>.</w:t>
      </w:r>
    </w:p>
    <w:p w:rsidR="00644FA0" w:rsidRPr="005759E7" w:rsidRDefault="00937006" w:rsidP="005759E7">
      <w:pPr>
        <w:pStyle w:val="aa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14. </w:t>
      </w:r>
      <w:r w:rsidR="00644FA0" w:rsidRPr="005759E7">
        <w:rPr>
          <w:sz w:val="28"/>
          <w:szCs w:val="28"/>
        </w:rPr>
        <w:t>Боль в суставах рук и ног, независимо о</w:t>
      </w:r>
      <w:r w:rsidRPr="005759E7">
        <w:rPr>
          <w:sz w:val="28"/>
          <w:szCs w:val="28"/>
        </w:rPr>
        <w:t>т перемены погоды.</w:t>
      </w:r>
    </w:p>
    <w:p w:rsidR="00937006" w:rsidRPr="005759E7" w:rsidRDefault="0093700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15. Утренняя скованность в суставах, проходящая во второй половине дня в течение месяца и более.</w:t>
      </w:r>
    </w:p>
    <w:p w:rsidR="00937006" w:rsidRPr="005759E7" w:rsidRDefault="00937006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16. Боль в икроножных мышцах</w:t>
      </w:r>
      <w:r w:rsidR="00183F19" w:rsidRPr="005759E7">
        <w:rPr>
          <w:sz w:val="28"/>
          <w:szCs w:val="28"/>
        </w:rPr>
        <w:t xml:space="preserve"> при ходьбе, вынуждающая Вас останавливаться и выжидать её исчезновение.</w:t>
      </w:r>
    </w:p>
    <w:p w:rsidR="00183F19" w:rsidRPr="005759E7" w:rsidRDefault="00183F19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17. Свистящие звуки в груди или приступы удушья при простудах, при наличии резких запахов.</w:t>
      </w:r>
    </w:p>
    <w:p w:rsidR="00183F19" w:rsidRPr="005759E7" w:rsidRDefault="00183F19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18. опоясывающие боли в верхней части живота.</w:t>
      </w:r>
    </w:p>
    <w:p w:rsidR="00183F19" w:rsidRPr="005759E7" w:rsidRDefault="00183F19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19. Частый жидкий стул (понос).</w:t>
      </w:r>
    </w:p>
    <w:p w:rsidR="00183F19" w:rsidRPr="005759E7" w:rsidRDefault="00183F19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20. Постоянное чувство жара</w:t>
      </w:r>
      <w:r w:rsidR="00D05D0B" w:rsidRPr="005759E7">
        <w:rPr>
          <w:sz w:val="28"/>
          <w:szCs w:val="28"/>
        </w:rPr>
        <w:t>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21. повторяющиеся боли в верхней половине живота.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22. постоянно появляющиеся при приёме жирной пищи боли в верхней половине живота или поносы.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23. Изменение голоса, охриплость, появившиеся за последние 2-3 месяца.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24. Высыпания, зуд кожи или высыпания в полости рта.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25. Нарушения опорожнения кишечника, то есть запоры, сменяющиеся поносами, появившиеся за последние месяцы.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26. Неприятные ощущения, связанные с мочеиспусканием (болезненность или учащённость более 6-7 раз в сутки)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27. Трудность засыпания или раннее пробуждение без видимой причины.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28. Частое «беспричинное» повышение температуры в течение последних 2-3 месяцев.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29. Внезапно появляющееся и быстро проходящее головокружение и пошатывание при ходьбе, стоянии или перемене положения тела.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30. Шум и тяжесть в голове на протяжении последних 3-х месяцев.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Отмечаете ли Вы у себя: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31. Повторяющуюся тошноту, появившуюся в последние месяцы.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32. Повторяющуюся изжогу.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33. Затруднение при глотании пищи.</w:t>
      </w:r>
    </w:p>
    <w:p w:rsidR="00D05D0B" w:rsidRPr="005759E7" w:rsidRDefault="00D05D0B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34. Стойкое падение веса без видимой причины на 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3 кг</w:t>
        </w:r>
      </w:smartTag>
      <w:r w:rsidRPr="005759E7">
        <w:rPr>
          <w:sz w:val="28"/>
          <w:szCs w:val="28"/>
        </w:rPr>
        <w:t xml:space="preserve"> и более.</w:t>
      </w:r>
    </w:p>
    <w:p w:rsidR="00D05D0B" w:rsidRPr="005759E7" w:rsidRDefault="003C4D7E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35. Регулярно в ночное время позывы на мочеиспускание или слабость (вялость) струи при мочеиспускании (мужчины после 40 лет).</w:t>
      </w:r>
    </w:p>
    <w:p w:rsidR="003C4D7E" w:rsidRPr="005759E7" w:rsidRDefault="003C4D7E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36. Появившееся учащение стула (опорожнения кишечника) при обычном для Вас питании.</w:t>
      </w:r>
    </w:p>
    <w:p w:rsidR="003C4D7E" w:rsidRPr="005759E7" w:rsidRDefault="003C4D7E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37. Примесь слизи или крови в кале при испражнениях.</w:t>
      </w:r>
    </w:p>
    <w:p w:rsidR="003C4D7E" w:rsidRPr="005759E7" w:rsidRDefault="003C4D7E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38. Дрожание рук без видимой причины.</w:t>
      </w:r>
    </w:p>
    <w:p w:rsidR="003C4D7E" w:rsidRPr="005759E7" w:rsidRDefault="003C4D7E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39. Общую потливость кожи постоянно на всех участках тела.</w:t>
      </w:r>
    </w:p>
    <w:p w:rsidR="003C4D7E" w:rsidRPr="005759E7" w:rsidRDefault="003C4D7E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32"/>
        </w:rPr>
      </w:pPr>
      <w:r w:rsidRPr="005759E7">
        <w:rPr>
          <w:sz w:val="28"/>
          <w:szCs w:val="28"/>
        </w:rPr>
        <w:t>40. Постоянную чрезмерную сухость кожи на всех участках тела.</w:t>
      </w:r>
    </w:p>
    <w:p w:rsidR="009B7B5F" w:rsidRPr="005759E7" w:rsidRDefault="003C4D7E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41. Не проходящий зуд кожи по всей поверхности тела.</w:t>
      </w:r>
    </w:p>
    <w:p w:rsidR="003C4D7E" w:rsidRPr="005759E7" w:rsidRDefault="003C4D7E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42. Наклонность к гнойничковым заболеваниям кожи.</w:t>
      </w:r>
    </w:p>
    <w:p w:rsidR="003C4D7E" w:rsidRPr="005759E7" w:rsidRDefault="003C4D7E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43. Жажду (более 20 стаканов жидкости в сутки).</w:t>
      </w:r>
    </w:p>
    <w:p w:rsidR="003C4D7E" w:rsidRPr="005759E7" w:rsidRDefault="003C4D7E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44. Плохое настроение без видимой причины.</w:t>
      </w:r>
    </w:p>
    <w:p w:rsidR="003C4D7E" w:rsidRPr="005759E7" w:rsidRDefault="003C4D7E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45. Внезапно или постепенно развивающуюся и проходящую в течение минут, часов, одних суток слабость, онемение руки.</w:t>
      </w:r>
    </w:p>
    <w:p w:rsidR="003C4D7E" w:rsidRPr="005759E7" w:rsidRDefault="003C4D7E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46. Внезапно появляющуюся и проходящую в течение минут, часов, одних суток неловк</w:t>
      </w:r>
      <w:r w:rsidR="008D70C6" w:rsidRPr="005759E7">
        <w:rPr>
          <w:sz w:val="28"/>
          <w:szCs w:val="28"/>
        </w:rPr>
        <w:t xml:space="preserve">ость </w:t>
      </w:r>
      <w:r w:rsidRPr="005759E7">
        <w:rPr>
          <w:sz w:val="28"/>
          <w:szCs w:val="28"/>
        </w:rPr>
        <w:t>языка или потерю речи</w:t>
      </w:r>
      <w:r w:rsidR="008D70C6" w:rsidRPr="005759E7">
        <w:rPr>
          <w:sz w:val="28"/>
          <w:szCs w:val="28"/>
        </w:rPr>
        <w:t>.</w:t>
      </w:r>
    </w:p>
    <w:p w:rsidR="008D70C6" w:rsidRPr="005759E7" w:rsidRDefault="008D70C6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47. Онемение или боли в руках или ногах, которые усиливаются ночью.</w:t>
      </w:r>
    </w:p>
    <w:p w:rsidR="008D70C6" w:rsidRPr="005759E7" w:rsidRDefault="008D70C6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48. Приступообразное понижение зрения на один или оба глаза.</w:t>
      </w:r>
    </w:p>
    <w:p w:rsidR="008D70C6" w:rsidRPr="005759E7" w:rsidRDefault="008D70C6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49. Боль в позвоночнике или в ногах, которая усиливается при движении, сгибании, разгибании, поворотах туловища.</w:t>
      </w:r>
    </w:p>
    <w:p w:rsidR="008D70C6" w:rsidRPr="005759E7" w:rsidRDefault="008D70C6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50. Повышенное артериальное давление в течение последних 5 лет.</w:t>
      </w:r>
    </w:p>
    <w:p w:rsidR="008D70C6" w:rsidRPr="005759E7" w:rsidRDefault="008D70C6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51. Периодические появления тумана перед глазами.</w:t>
      </w:r>
    </w:p>
    <w:p w:rsidR="008D70C6" w:rsidRPr="005759E7" w:rsidRDefault="008D70C6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52. Появление радужных кругов вокруг источников света.</w:t>
      </w:r>
    </w:p>
    <w:p w:rsidR="008D70C6" w:rsidRPr="005759E7" w:rsidRDefault="00C26951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Им</w:t>
      </w:r>
      <w:r w:rsidR="008D70C6" w:rsidRPr="005759E7">
        <w:rPr>
          <w:sz w:val="28"/>
          <w:szCs w:val="28"/>
        </w:rPr>
        <w:t>еются ли у Вас:</w:t>
      </w:r>
    </w:p>
    <w:p w:rsidR="00C26951" w:rsidRPr="005759E7" w:rsidRDefault="00C26951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53. Изменившие цвет, размеры, кровоточащие родимые пятна.</w:t>
      </w:r>
    </w:p>
    <w:p w:rsidR="00C26951" w:rsidRPr="005759E7" w:rsidRDefault="00C26951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54. Незаживающие трещины или язвочки.</w:t>
      </w:r>
    </w:p>
    <w:p w:rsidR="00C26951" w:rsidRPr="005759E7" w:rsidRDefault="00C26951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55. Уплотнения в грудной железе или изменение формы сосков и железы.</w:t>
      </w:r>
    </w:p>
    <w:p w:rsidR="00C26951" w:rsidRPr="005759E7" w:rsidRDefault="00C26951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56. Уплотнение или подкожное образование в какой-либо части тела.</w:t>
      </w:r>
    </w:p>
    <w:p w:rsidR="00C26951" w:rsidRPr="005759E7" w:rsidRDefault="00C26951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57. Появляются ли у Вас чувство давления, сжатия, жжения или боль в центре груди (за грудиной) или в левой половине грудной клетки при ходьбе, подъёме по лестнице или другой физической нагрузке, при волнениях.</w:t>
      </w:r>
    </w:p>
    <w:p w:rsidR="00C26951" w:rsidRPr="005759E7" w:rsidRDefault="00C26951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58. Появляется ли у Вас за последнее время без видимой причины вздутие живота или схваткообразные боли в нём.</w:t>
      </w:r>
    </w:p>
    <w:p w:rsidR="00C26951" w:rsidRPr="005759E7" w:rsidRDefault="00C26951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59. Имеются ли среди Ваших ближайших родственников больные сахарным диабетом.</w:t>
      </w:r>
    </w:p>
    <w:p w:rsidR="00C26951" w:rsidRPr="005759E7" w:rsidRDefault="00C26951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60. Были ли у кого-нибудь из ваших родителей инфаркт или инсульт, то есть паралич из-за нарушения кровообращения, кровоизлияния в мозг.</w:t>
      </w:r>
    </w:p>
    <w:p w:rsidR="00C26951" w:rsidRPr="005759E7" w:rsidRDefault="00C26951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61. Вынуждены ли Вы в течение нескольких часов ежедневно или периодически держать голову склонной к груди</w:t>
      </w:r>
      <w:r w:rsidR="00830B5B" w:rsidRPr="005759E7">
        <w:rPr>
          <w:sz w:val="28"/>
          <w:szCs w:val="28"/>
        </w:rPr>
        <w:t>, в сторону или назад.</w:t>
      </w:r>
    </w:p>
    <w:p w:rsidR="00830B5B" w:rsidRPr="005759E7" w:rsidRDefault="00830B5B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62. Ухудшается ли Ваше дыхание (появляется или усиливается кашель, выделение мокроты, одышка) при условии запыленности воздуха.</w:t>
      </w:r>
    </w:p>
    <w:p w:rsidR="00830B5B" w:rsidRPr="005759E7" w:rsidRDefault="00830B5B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63. Кашляете ли Вы на протяжении 3-х или более месяцев в течение последнего года.</w:t>
      </w:r>
    </w:p>
    <w:p w:rsidR="00830B5B" w:rsidRPr="005759E7" w:rsidRDefault="00830B5B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64. Откашливаете ли Вы мокроту на протяжении 3-х или более месяцев в течение последнего года.</w:t>
      </w:r>
    </w:p>
    <w:p w:rsidR="00830B5B" w:rsidRPr="005759E7" w:rsidRDefault="00830B5B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65. Болели ли Вы в течение последних 2-х лет 2 р</w:t>
      </w:r>
      <w:r w:rsidR="00CB3A13" w:rsidRPr="005759E7">
        <w:rPr>
          <w:sz w:val="28"/>
          <w:szCs w:val="28"/>
        </w:rPr>
        <w:t>аза и более бронхитом или воспал</w:t>
      </w:r>
      <w:r w:rsidRPr="005759E7">
        <w:rPr>
          <w:sz w:val="28"/>
          <w:szCs w:val="28"/>
        </w:rPr>
        <w:t>ением лёгких</w:t>
      </w:r>
      <w:r w:rsidR="00CB3A13" w:rsidRPr="005759E7">
        <w:rPr>
          <w:sz w:val="28"/>
          <w:szCs w:val="28"/>
        </w:rPr>
        <w:t>.</w:t>
      </w:r>
    </w:p>
    <w:p w:rsidR="00CB3A13" w:rsidRPr="005759E7" w:rsidRDefault="00CB3A13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66. Выкуриваете ли Вы в течение 5 лет и более сигареты (папиросы) в количестве 20 и более штук в сутки.</w:t>
      </w:r>
    </w:p>
    <w:p w:rsidR="00CB3A13" w:rsidRPr="005759E7" w:rsidRDefault="00CB3A13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67. Лечились ли Вы или консультировались у психиатра или нарколога.</w:t>
      </w:r>
    </w:p>
    <w:p w:rsidR="00CB3A13" w:rsidRPr="005759E7" w:rsidRDefault="00CB3A13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68. Требуются ли Вам усилия, чтобы избавиться от ненужных навязчивых мыслей и воспоминаний.</w:t>
      </w:r>
    </w:p>
    <w:p w:rsidR="00CB3A13" w:rsidRPr="005759E7" w:rsidRDefault="00CB3A13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69. Что Вы испытываете после употребления 200-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300 г</w:t>
        </w:r>
      </w:smartTag>
      <w:r w:rsidRPr="005759E7">
        <w:rPr>
          <w:sz w:val="28"/>
          <w:szCs w:val="28"/>
        </w:rPr>
        <w:t xml:space="preserve"> крепких алкогольных напитков:</w:t>
      </w:r>
    </w:p>
    <w:p w:rsidR="00CB3A13" w:rsidRPr="005759E7" w:rsidRDefault="00CB3A13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а) плохое самочувствие</w:t>
      </w:r>
    </w:p>
    <w:p w:rsidR="00CB3A13" w:rsidRPr="005759E7" w:rsidRDefault="00CB3A13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б) желание ещё выпить</w:t>
      </w:r>
    </w:p>
    <w:p w:rsidR="00CB3A13" w:rsidRPr="005759E7" w:rsidRDefault="00CB3A13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в) желание лечь спать.</w:t>
      </w:r>
    </w:p>
    <w:p w:rsidR="00CB3A13" w:rsidRPr="005759E7" w:rsidRDefault="00CB3A13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70. Испытываете ли Вы на следующий день после употребления алкоголя желание выпить</w:t>
      </w:r>
      <w:r w:rsidR="00E03A1D" w:rsidRPr="005759E7">
        <w:rPr>
          <w:sz w:val="28"/>
          <w:szCs w:val="28"/>
        </w:rPr>
        <w:t>:</w:t>
      </w:r>
    </w:p>
    <w:p w:rsidR="00E03A1D" w:rsidRPr="005759E7" w:rsidRDefault="00E03A1D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а) стакан молока или жидкости (вода, сок, рассол)</w:t>
      </w:r>
    </w:p>
    <w:p w:rsidR="00CB3A13" w:rsidRPr="005759E7" w:rsidRDefault="00E03A1D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200 г</w:t>
        </w:r>
      </w:smartTag>
      <w:r w:rsidRPr="005759E7">
        <w:rPr>
          <w:sz w:val="28"/>
          <w:szCs w:val="28"/>
        </w:rPr>
        <w:t xml:space="preserve"> вина или бутылку пива</w:t>
      </w:r>
    </w:p>
    <w:p w:rsidR="008D70C6" w:rsidRPr="005759E7" w:rsidRDefault="00E03A1D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00 г"/>
        </w:smartTagPr>
        <w:r w:rsidRPr="005759E7">
          <w:rPr>
            <w:sz w:val="28"/>
            <w:szCs w:val="28"/>
          </w:rPr>
          <w:t>100 г</w:t>
        </w:r>
      </w:smartTag>
      <w:r w:rsidRPr="005759E7">
        <w:rPr>
          <w:sz w:val="28"/>
          <w:szCs w:val="28"/>
        </w:rPr>
        <w:t xml:space="preserve"> водки</w:t>
      </w:r>
    </w:p>
    <w:p w:rsidR="009B7B5F" w:rsidRPr="005759E7" w:rsidRDefault="00E03A1D" w:rsidP="005759E7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г) чашку крепкого кофе или чая.</w:t>
      </w:r>
    </w:p>
    <w:p w:rsidR="009B7B5F" w:rsidRPr="00411EB4" w:rsidRDefault="00411EB4" w:rsidP="00411EB4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2</w:t>
      </w:r>
    </w:p>
    <w:p w:rsidR="00D4030C" w:rsidRPr="005759E7" w:rsidRDefault="00D4030C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D4030C" w:rsidRPr="005759E7" w:rsidRDefault="00D4030C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АНКЕТА «ВАШЕ ЗДОРОВЬЕ, УСЛОВИЯ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И ОБРАЗ ЖИЗНИ».</w:t>
      </w:r>
    </w:p>
    <w:p w:rsidR="00BC62F9" w:rsidRPr="005759E7" w:rsidRDefault="00BC62F9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1. Ваш пол:</w:t>
      </w:r>
    </w:p>
    <w:p w:rsidR="00BC62F9" w:rsidRPr="005759E7" w:rsidRDefault="00BC62F9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Мужчина / женщина</w:t>
      </w:r>
    </w:p>
    <w:p w:rsidR="00BC62F9" w:rsidRPr="005759E7" w:rsidRDefault="00BC62F9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2. Ваш возраст:</w:t>
      </w:r>
    </w:p>
    <w:p w:rsidR="00BC62F9" w:rsidRPr="005759E7" w:rsidRDefault="00BC62F9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До 19 лет / 20-29 лет / 30-39 лет / 40-49 лет / 50-59 лет / 60-69 лет</w:t>
      </w:r>
    </w:p>
    <w:p w:rsidR="00BC62F9" w:rsidRPr="005759E7" w:rsidRDefault="00BC62F9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3. Национальность</w:t>
      </w:r>
    </w:p>
    <w:p w:rsidR="00BC62F9" w:rsidRPr="005759E7" w:rsidRDefault="00BC62F9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4. Ваше социальное положение (можно выбрать несколько ответов)</w:t>
      </w:r>
    </w:p>
    <w:p w:rsidR="00BC62F9" w:rsidRPr="005759E7" w:rsidRDefault="00B83CC6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</w:t>
      </w:r>
      <w:r w:rsidR="00BC62F9" w:rsidRPr="005759E7">
        <w:rPr>
          <w:sz w:val="28"/>
          <w:szCs w:val="28"/>
        </w:rPr>
        <w:t>тудент / служащий / работник сельского хозяйства / рабочий / ИТР</w:t>
      </w:r>
    </w:p>
    <w:p w:rsidR="00B83CC6" w:rsidRPr="005759E7" w:rsidRDefault="00B83CC6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5. Ваше место работы, профессия и стаж по данной специальности</w:t>
      </w:r>
    </w:p>
    <w:p w:rsidR="00B83CC6" w:rsidRPr="005759E7" w:rsidRDefault="00B83CC6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6. Ваше образование:</w:t>
      </w:r>
    </w:p>
    <w:p w:rsidR="00B83CC6" w:rsidRPr="005759E7" w:rsidRDefault="00B83CC6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Начальное (4 класса) /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неполное среднее (7. 8, 9 классов) / среднее общее и специальное / высшее</w:t>
      </w:r>
    </w:p>
    <w:p w:rsidR="00B83CC6" w:rsidRPr="005759E7" w:rsidRDefault="00B83CC6" w:rsidP="005759E7">
      <w:pPr>
        <w:pStyle w:val="2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Ваше место жительства:</w:t>
      </w:r>
    </w:p>
    <w:p w:rsidR="00B83CC6" w:rsidRPr="005759E7" w:rsidRDefault="00B83CC6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Город / посёлок городского типа / село / другие ответы</w:t>
      </w:r>
    </w:p>
    <w:p w:rsidR="00B83CC6" w:rsidRPr="005759E7" w:rsidRDefault="00B83CC6" w:rsidP="005759E7">
      <w:pPr>
        <w:pStyle w:val="2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Ваши жилищные условия: </w:t>
      </w:r>
    </w:p>
    <w:p w:rsidR="00B83CC6" w:rsidRPr="005759E7" w:rsidRDefault="00B83CC6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Свой дом / отдельная комната в квартире / общежитие / другие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 xml:space="preserve">ответы </w:t>
      </w:r>
    </w:p>
    <w:p w:rsidR="00B83CC6" w:rsidRPr="005759E7" w:rsidRDefault="00B83CC6" w:rsidP="005759E7">
      <w:pPr>
        <w:pStyle w:val="2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Как Вы оцени</w:t>
      </w:r>
      <w:r w:rsidR="00AD0526" w:rsidRPr="005759E7">
        <w:rPr>
          <w:sz w:val="28"/>
          <w:szCs w:val="28"/>
        </w:rPr>
        <w:t>ваете состояние Вашего здоровья?</w:t>
      </w:r>
    </w:p>
    <w:p w:rsidR="00B83CC6" w:rsidRPr="005759E7" w:rsidRDefault="00B83CC6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Отличное / хорошее / удовлетворительное / плохое / очень плохое </w:t>
      </w:r>
    </w:p>
    <w:p w:rsidR="00BC62F9" w:rsidRPr="005759E7" w:rsidRDefault="00AD0526" w:rsidP="005759E7">
      <w:pPr>
        <w:pStyle w:val="2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Что, по Вашему мнению, вредно влияет на состояние Вашего здоровья?</w:t>
      </w:r>
    </w:p>
    <w:p w:rsidR="00AD0526" w:rsidRPr="005759E7" w:rsidRDefault="00AD0526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Наследственность / загрязнение среды / особенности профессии / жилищные условия / качество питания / недостаток движения / вредные привычки / перенесённые травмы / другие ответы</w:t>
      </w:r>
    </w:p>
    <w:p w:rsidR="00AD0526" w:rsidRPr="005759E7" w:rsidRDefault="00AD0526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11. Что для Вас имеет в жизни наибольшую ценность?</w:t>
      </w:r>
    </w:p>
    <w:p w:rsidR="00AD0526" w:rsidRPr="005759E7" w:rsidRDefault="00AD0526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Успех, интересная работа / любовь, семейное счастье / материальное благополучие / развлечения, хобби / здоровье / другие ответы</w:t>
      </w:r>
    </w:p>
    <w:p w:rsidR="004C3752" w:rsidRPr="005759E7" w:rsidRDefault="004C375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12. Ограничивает Вас в чём-либо состояние Вашего здоровья?</w:t>
      </w:r>
    </w:p>
    <w:p w:rsidR="004C3752" w:rsidRPr="005759E7" w:rsidRDefault="004C375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Да, в выборе профессии / в выборе видов физкультуры / в быту, личной жизни / нет, ни в чём не ограничивает / другие ответы</w:t>
      </w:r>
    </w:p>
    <w:p w:rsidR="004C3752" w:rsidRPr="005759E7" w:rsidRDefault="004C375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13. Сразу ли Вы обращаетесь в медицинские учреждения в случае заболевания?</w:t>
      </w:r>
    </w:p>
    <w:p w:rsidR="004C3752" w:rsidRPr="005759E7" w:rsidRDefault="004C375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Да / не всегда / нет</w:t>
      </w:r>
    </w:p>
    <w:p w:rsidR="004C3752" w:rsidRPr="005759E7" w:rsidRDefault="004C375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14. Почему Вы откладываете свой визит к врачу, если Вы заболели? (можно выбрать несколько ответов).</w:t>
      </w:r>
    </w:p>
    <w:p w:rsidR="004C3752" w:rsidRPr="005759E7" w:rsidRDefault="004C375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Надеюсь, что болезнь пройдёт сама по личной программе</w:t>
      </w:r>
      <w:r w:rsidR="00E67C43" w:rsidRPr="005759E7">
        <w:rPr>
          <w:sz w:val="28"/>
          <w:szCs w:val="28"/>
        </w:rPr>
        <w:t xml:space="preserve"> / далеко добираться до больницы / не на кого оставить хозяйство / не доверяю к</w:t>
      </w:r>
      <w:r w:rsidR="00287FEC" w:rsidRPr="005759E7">
        <w:rPr>
          <w:sz w:val="28"/>
          <w:szCs w:val="28"/>
        </w:rPr>
        <w:t>ва</w:t>
      </w:r>
      <w:r w:rsidR="00E67C43" w:rsidRPr="005759E7">
        <w:rPr>
          <w:sz w:val="28"/>
          <w:szCs w:val="28"/>
        </w:rPr>
        <w:t>лификации врачей</w:t>
      </w:r>
      <w:r w:rsidR="00287FEC" w:rsidRPr="005759E7">
        <w:rPr>
          <w:sz w:val="28"/>
          <w:szCs w:val="28"/>
        </w:rPr>
        <w:t xml:space="preserve"> / пытаюсь лечить себя сам</w:t>
      </w:r>
    </w:p>
    <w:p w:rsidR="00287FEC" w:rsidRPr="005759E7" w:rsidRDefault="00287FEC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15. Выполняете ли Вы советы врача по оздоровлению своего образа жизни?</w:t>
      </w:r>
    </w:p>
    <w:p w:rsidR="00287FEC" w:rsidRPr="005759E7" w:rsidRDefault="00287FEC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Да, выполняю все его советы / выполняю, но не все советы / нет, не выполняю / таких советов не получал</w:t>
      </w:r>
    </w:p>
    <w:p w:rsidR="00287FEC" w:rsidRPr="005759E7" w:rsidRDefault="00287FEC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16. Почему Вы не всегда следуете советам врача по самооздоровлению?</w:t>
      </w:r>
    </w:p>
    <w:p w:rsidR="00287FEC" w:rsidRPr="005759E7" w:rsidRDefault="00287FEC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Нет необходимых условий для выполнения советов / не хватает времени / не уверен в полезности советов / не знаю, как их выполнять / другие ответы</w:t>
      </w:r>
    </w:p>
    <w:p w:rsidR="00287FEC" w:rsidRPr="005759E7" w:rsidRDefault="00287FEC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17. Занимаетесь ли Вы самооздоровлением по какой-либо системе? (можно выбрать несколько ответов)?</w:t>
      </w:r>
    </w:p>
    <w:p w:rsidR="00287FEC" w:rsidRPr="005759E7" w:rsidRDefault="00287FEC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Нет / занимаюсь по системе П.Иванова / занимаюсь ушу / занимаюсь йогой / занимаюсь по личной программе / другие ответы</w:t>
      </w:r>
    </w:p>
    <w:p w:rsidR="00287FEC" w:rsidRPr="005759E7" w:rsidRDefault="00287FEC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На следующий вопрос отвечает только тот, кто на предыдущий ответил «не всегда»</w:t>
      </w:r>
      <w:r w:rsidR="00475722" w:rsidRPr="005759E7">
        <w:rPr>
          <w:sz w:val="28"/>
          <w:szCs w:val="28"/>
        </w:rPr>
        <w:t>, «нет».</w:t>
      </w:r>
    </w:p>
    <w:p w:rsidR="00287FEC" w:rsidRPr="005759E7" w:rsidRDefault="0047572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18. Принимаете ли Вы лекарственные средства без назначения врача?</w:t>
      </w:r>
    </w:p>
    <w:p w:rsidR="00475722" w:rsidRPr="005759E7" w:rsidRDefault="0047572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Нет / витаминные препараты / принимаю болеутоляющие, в том числе сердечные средства / принимаю снотворные, успокаивающие средства / принимаю антибиотики / другие ответы</w:t>
      </w:r>
    </w:p>
    <w:p w:rsidR="00475722" w:rsidRPr="005759E7" w:rsidRDefault="0047572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19. Сколько часов в сутки Вы проводите на свежем воздухе?</w:t>
      </w:r>
    </w:p>
    <w:p w:rsidR="00475722" w:rsidRPr="005759E7" w:rsidRDefault="0047572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До 1 часа в день / от1 до 2 часов / более 2 часов</w:t>
      </w:r>
    </w:p>
    <w:p w:rsidR="00475722" w:rsidRPr="005759E7" w:rsidRDefault="0047572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20. Ваша группа крови?</w:t>
      </w:r>
    </w:p>
    <w:p w:rsidR="00475722" w:rsidRPr="005759E7" w:rsidRDefault="0047572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21. Какими ещё хроническими заболеваниями Вы болеете?</w:t>
      </w:r>
    </w:p>
    <w:p w:rsidR="00475722" w:rsidRPr="005759E7" w:rsidRDefault="0047572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22. Были ли у вас операции? Какие?</w:t>
      </w:r>
    </w:p>
    <w:p w:rsidR="00475722" w:rsidRPr="005759E7" w:rsidRDefault="00475722" w:rsidP="005759E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23. Укажите, кто из ваших членов семьи (муж, жена, дети) или ближайших родственников (родители, братья, сёстры, дедушки, бабушки, тёти, дяди) также болеют сходными заболеваниями?</w:t>
      </w:r>
    </w:p>
    <w:p w:rsidR="00FA4FB4" w:rsidRPr="00411EB4" w:rsidRDefault="00411EB4" w:rsidP="00411EB4">
      <w:pPr>
        <w:pStyle w:val="2"/>
        <w:numPr>
          <w:ilvl w:val="0"/>
          <w:numId w:val="0"/>
        </w:num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3</w:t>
      </w:r>
    </w:p>
    <w:p w:rsidR="00411EB4" w:rsidRDefault="00411EB4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FA4FB4" w:rsidRPr="005759E7" w:rsidRDefault="00FA4FB4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Первичная з</w:t>
      </w:r>
      <w:r w:rsidR="006A1F00" w:rsidRPr="005759E7">
        <w:rPr>
          <w:sz w:val="28"/>
          <w:szCs w:val="28"/>
        </w:rPr>
        <w:t>аболеваемость по возрасту, полу</w:t>
      </w:r>
    </w:p>
    <w:p w:rsidR="00FA4FB4" w:rsidRPr="005759E7" w:rsidRDefault="006A1F00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За 2001 год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454"/>
        <w:gridCol w:w="425"/>
        <w:gridCol w:w="515"/>
        <w:gridCol w:w="483"/>
        <w:gridCol w:w="419"/>
        <w:gridCol w:w="607"/>
        <w:gridCol w:w="607"/>
        <w:gridCol w:w="607"/>
        <w:gridCol w:w="607"/>
        <w:gridCol w:w="598"/>
        <w:gridCol w:w="597"/>
        <w:gridCol w:w="598"/>
        <w:gridCol w:w="607"/>
        <w:gridCol w:w="608"/>
      </w:tblGrid>
      <w:tr w:rsidR="00BE5649" w:rsidRPr="001F0817" w:rsidTr="001F0817">
        <w:trPr>
          <w:trHeight w:val="328"/>
        </w:trPr>
        <w:tc>
          <w:tcPr>
            <w:tcW w:w="1673" w:type="dxa"/>
            <w:vMerge w:val="restart"/>
            <w:shd w:val="clear" w:color="auto" w:fill="auto"/>
          </w:tcPr>
          <w:p w:rsidR="00BE5649" w:rsidRPr="001F0817" w:rsidRDefault="00BE564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Терапевтические</w:t>
            </w:r>
          </w:p>
          <w:p w:rsidR="00BE5649" w:rsidRPr="001F0817" w:rsidRDefault="00BE564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участки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BE5649" w:rsidRPr="001F0817">
              <w:rPr>
                <w:sz w:val="20"/>
                <w:szCs w:val="20"/>
              </w:rPr>
              <w:t>0-18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BE5649" w:rsidRPr="001F0817">
              <w:rPr>
                <w:sz w:val="20"/>
                <w:szCs w:val="20"/>
              </w:rPr>
              <w:t>19-29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BE5649" w:rsidRPr="001F0817">
              <w:rPr>
                <w:sz w:val="20"/>
                <w:szCs w:val="20"/>
              </w:rPr>
              <w:t>30-39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BE5649" w:rsidRPr="001F0817">
              <w:rPr>
                <w:sz w:val="20"/>
                <w:szCs w:val="20"/>
              </w:rPr>
              <w:t>40-49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BE5649" w:rsidRPr="001F0817">
              <w:rPr>
                <w:sz w:val="20"/>
                <w:szCs w:val="20"/>
              </w:rPr>
              <w:t>50-59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BE5649" w:rsidRPr="001F0817">
              <w:rPr>
                <w:sz w:val="20"/>
                <w:szCs w:val="20"/>
              </w:rPr>
              <w:t>60 и</w:t>
            </w:r>
            <w:r w:rsidR="00BE5649" w:rsidRPr="001F0817">
              <w:rPr>
                <w:sz w:val="20"/>
                <w:szCs w:val="20"/>
                <w:lang w:val="en-US"/>
              </w:rPr>
              <w:t xml:space="preserve"> &gt;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1771F7" w:rsidRPr="001F0817">
              <w:rPr>
                <w:sz w:val="20"/>
                <w:szCs w:val="20"/>
              </w:rPr>
              <w:t>всего</w:t>
            </w:r>
          </w:p>
        </w:tc>
      </w:tr>
      <w:tr w:rsidR="00BE5649" w:rsidRPr="001F0817" w:rsidTr="001F0817">
        <w:trPr>
          <w:trHeight w:val="187"/>
        </w:trPr>
        <w:tc>
          <w:tcPr>
            <w:tcW w:w="1673" w:type="dxa"/>
            <w:vMerge/>
            <w:shd w:val="clear" w:color="auto" w:fill="auto"/>
          </w:tcPr>
          <w:p w:rsidR="00BE5649" w:rsidRPr="001F0817" w:rsidRDefault="00BE564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</w:tr>
      <w:tr w:rsidR="00BE5649" w:rsidRPr="001F0817" w:rsidTr="001F0817">
        <w:trPr>
          <w:trHeight w:val="323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6A1F00" w:rsidRPr="001F081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BE5649" w:rsidRPr="001F0817" w:rsidTr="001F0817">
        <w:trPr>
          <w:trHeight w:val="244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</w:tr>
      <w:tr w:rsidR="00BE5649" w:rsidRPr="001F0817" w:rsidTr="001F0817">
        <w:trPr>
          <w:trHeight w:val="333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BE5649" w:rsidRPr="001F0817" w:rsidTr="001F0817">
        <w:trPr>
          <w:trHeight w:val="253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BE5649" w:rsidRPr="001F0817" w:rsidTr="001F0817">
        <w:trPr>
          <w:trHeight w:val="316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</w:tr>
      <w:tr w:rsidR="00BE5649" w:rsidRPr="001F0817" w:rsidTr="001F0817">
        <w:trPr>
          <w:trHeight w:val="235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</w:tr>
      <w:tr w:rsidR="00BE5649" w:rsidRPr="001F0817" w:rsidTr="001F0817">
        <w:trPr>
          <w:trHeight w:val="325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BE5649" w:rsidRPr="001F0817" w:rsidTr="001F0817">
        <w:trPr>
          <w:trHeight w:val="246"/>
        </w:trPr>
        <w:tc>
          <w:tcPr>
            <w:tcW w:w="1673" w:type="dxa"/>
            <w:shd w:val="clear" w:color="auto" w:fill="auto"/>
          </w:tcPr>
          <w:p w:rsidR="00BE5649" w:rsidRPr="001F0817" w:rsidRDefault="00FF64CE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VIII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BE5649" w:rsidRPr="001F0817" w:rsidTr="001F0817">
        <w:trPr>
          <w:trHeight w:val="321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</w:tr>
      <w:tr w:rsidR="00BE5649" w:rsidRPr="001F0817" w:rsidTr="001F0817">
        <w:trPr>
          <w:trHeight w:val="242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BE5649" w:rsidRPr="001F0817" w:rsidTr="001F0817">
        <w:trPr>
          <w:trHeight w:val="331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BE5649" w:rsidRPr="001F0817" w:rsidTr="001F0817">
        <w:trPr>
          <w:trHeight w:val="251"/>
        </w:trPr>
        <w:tc>
          <w:tcPr>
            <w:tcW w:w="1673" w:type="dxa"/>
            <w:shd w:val="clear" w:color="auto" w:fill="auto"/>
          </w:tcPr>
          <w:p w:rsidR="00BE5649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FF64CE" w:rsidRPr="001F0817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</w:tr>
      <w:tr w:rsidR="00BE5649" w:rsidRPr="001F0817" w:rsidTr="001F0817">
        <w:trPr>
          <w:trHeight w:val="314"/>
        </w:trPr>
        <w:tc>
          <w:tcPr>
            <w:tcW w:w="1673" w:type="dxa"/>
            <w:shd w:val="clear" w:color="auto" w:fill="auto"/>
          </w:tcPr>
          <w:p w:rsidR="00BE5649" w:rsidRPr="001F0817" w:rsidRDefault="00FF64CE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XIII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BE5649" w:rsidRPr="001F0817" w:rsidTr="001F0817">
        <w:trPr>
          <w:trHeight w:val="375"/>
        </w:trPr>
        <w:tc>
          <w:tcPr>
            <w:tcW w:w="1673" w:type="dxa"/>
            <w:shd w:val="clear" w:color="auto" w:fill="auto"/>
          </w:tcPr>
          <w:p w:rsidR="00BE5649" w:rsidRPr="001F0817" w:rsidRDefault="00FF64CE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XIV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</w:tr>
      <w:tr w:rsidR="00BE5649" w:rsidRPr="001F0817" w:rsidTr="001F0817">
        <w:trPr>
          <w:trHeight w:val="281"/>
        </w:trPr>
        <w:tc>
          <w:tcPr>
            <w:tcW w:w="1673" w:type="dxa"/>
            <w:shd w:val="clear" w:color="auto" w:fill="auto"/>
          </w:tcPr>
          <w:p w:rsidR="00BE5649" w:rsidRPr="001F0817" w:rsidRDefault="00FF64CE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BE5649" w:rsidRPr="001F0817" w:rsidTr="001F0817">
        <w:trPr>
          <w:trHeight w:val="344"/>
        </w:trPr>
        <w:tc>
          <w:tcPr>
            <w:tcW w:w="1673" w:type="dxa"/>
            <w:shd w:val="clear" w:color="auto" w:fill="auto"/>
          </w:tcPr>
          <w:p w:rsidR="00BE5649" w:rsidRPr="001F0817" w:rsidRDefault="00FF64CE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XVI 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BE5649" w:rsidRPr="001F0817" w:rsidTr="001F0817">
        <w:trPr>
          <w:trHeight w:val="291"/>
        </w:trPr>
        <w:tc>
          <w:tcPr>
            <w:tcW w:w="1673" w:type="dxa"/>
            <w:shd w:val="clear" w:color="auto" w:fill="auto"/>
          </w:tcPr>
          <w:p w:rsidR="00BE5649" w:rsidRPr="001F0817" w:rsidRDefault="00FF64CE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XVII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BE5649" w:rsidRPr="001F0817" w:rsidTr="001F0817">
        <w:trPr>
          <w:trHeight w:val="354"/>
        </w:trPr>
        <w:tc>
          <w:tcPr>
            <w:tcW w:w="1673" w:type="dxa"/>
            <w:shd w:val="clear" w:color="auto" w:fill="auto"/>
          </w:tcPr>
          <w:p w:rsidR="00BE5649" w:rsidRPr="001F0817" w:rsidRDefault="00FF64CE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24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11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BE5649" w:rsidRPr="001F0817" w:rsidRDefault="009C351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69</w:t>
            </w:r>
          </w:p>
        </w:tc>
        <w:tc>
          <w:tcPr>
            <w:tcW w:w="608" w:type="dxa"/>
            <w:shd w:val="clear" w:color="auto" w:fill="auto"/>
          </w:tcPr>
          <w:p w:rsidR="00BE5649" w:rsidRPr="001F0817" w:rsidRDefault="006A1F0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33</w:t>
            </w:r>
          </w:p>
        </w:tc>
      </w:tr>
    </w:tbl>
    <w:p w:rsidR="00FA4FB4" w:rsidRPr="005759E7" w:rsidRDefault="00FA4FB4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1F7" w:rsidRPr="00411EB4" w:rsidRDefault="00411EB4" w:rsidP="00411EB4">
      <w:pPr>
        <w:tabs>
          <w:tab w:val="left" w:pos="109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343F" w:rsidRPr="00411EB4">
        <w:rPr>
          <w:b/>
          <w:sz w:val="28"/>
          <w:szCs w:val="28"/>
        </w:rPr>
        <w:t>Приложение 4</w:t>
      </w:r>
    </w:p>
    <w:p w:rsidR="00411EB4" w:rsidRDefault="00411EB4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2F343F" w:rsidRPr="005759E7" w:rsidRDefault="002F343F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Первичная заболеваемость по полу и возрасту за 2002 год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428"/>
        <w:gridCol w:w="425"/>
        <w:gridCol w:w="425"/>
        <w:gridCol w:w="601"/>
        <w:gridCol w:w="610"/>
        <w:gridCol w:w="517"/>
        <w:gridCol w:w="425"/>
        <w:gridCol w:w="601"/>
        <w:gridCol w:w="600"/>
        <w:gridCol w:w="601"/>
        <w:gridCol w:w="600"/>
        <w:gridCol w:w="601"/>
        <w:gridCol w:w="610"/>
        <w:gridCol w:w="610"/>
      </w:tblGrid>
      <w:tr w:rsidR="001771F7" w:rsidRPr="001F0817" w:rsidTr="001F0817">
        <w:trPr>
          <w:trHeight w:val="250"/>
        </w:trPr>
        <w:tc>
          <w:tcPr>
            <w:tcW w:w="1672" w:type="dxa"/>
            <w:vMerge w:val="restart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Терапевтические</w:t>
            </w:r>
          </w:p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участки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0-18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19-29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30-39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40-49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50-59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>60 и</w:t>
            </w:r>
            <w:r w:rsidRPr="001F0817">
              <w:rPr>
                <w:sz w:val="20"/>
                <w:szCs w:val="20"/>
                <w:lang w:val="en-US"/>
              </w:rPr>
              <w:t xml:space="preserve"> &gt;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всего</w:t>
            </w:r>
          </w:p>
        </w:tc>
      </w:tr>
      <w:tr w:rsidR="001771F7" w:rsidRPr="001F0817" w:rsidTr="001F0817">
        <w:trPr>
          <w:trHeight w:val="187"/>
        </w:trPr>
        <w:tc>
          <w:tcPr>
            <w:tcW w:w="1672" w:type="dxa"/>
            <w:vMerge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2F343F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</w:tr>
      <w:tr w:rsidR="001771F7" w:rsidRPr="001F0817" w:rsidTr="001F0817">
        <w:trPr>
          <w:trHeight w:val="373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279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342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289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352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271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347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268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VIII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357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249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326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259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322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XIII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256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XIV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317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408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XVI 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272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XVII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333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Всего</w:t>
            </w:r>
          </w:p>
        </w:tc>
        <w:tc>
          <w:tcPr>
            <w:tcW w:w="428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29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0850C2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13</w:t>
            </w:r>
          </w:p>
        </w:tc>
      </w:tr>
    </w:tbl>
    <w:p w:rsidR="001771F7" w:rsidRPr="005759E7" w:rsidRDefault="00411EB4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0F20" w:rsidRPr="005759E7">
        <w:rPr>
          <w:sz w:val="28"/>
          <w:szCs w:val="28"/>
        </w:rPr>
        <w:t>Приложение 5</w:t>
      </w:r>
    </w:p>
    <w:p w:rsidR="00411EB4" w:rsidRDefault="00411EB4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20F20" w:rsidRPr="005759E7" w:rsidRDefault="00320F20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Первичная заболеваемость по возрасту и полу за 2003 год</w:t>
      </w:r>
    </w:p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587"/>
        <w:gridCol w:w="416"/>
        <w:gridCol w:w="417"/>
        <w:gridCol w:w="483"/>
        <w:gridCol w:w="610"/>
        <w:gridCol w:w="600"/>
        <w:gridCol w:w="610"/>
        <w:gridCol w:w="600"/>
        <w:gridCol w:w="597"/>
        <w:gridCol w:w="600"/>
        <w:gridCol w:w="436"/>
        <w:gridCol w:w="452"/>
        <w:gridCol w:w="425"/>
        <w:gridCol w:w="611"/>
      </w:tblGrid>
      <w:tr w:rsidR="001771F7" w:rsidRPr="001F0817" w:rsidTr="001F0817">
        <w:trPr>
          <w:trHeight w:val="249"/>
        </w:trPr>
        <w:tc>
          <w:tcPr>
            <w:tcW w:w="1672" w:type="dxa"/>
            <w:vMerge w:val="restart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Терапевтические</w:t>
            </w:r>
          </w:p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участки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1771F7" w:rsidRPr="001F0817">
              <w:rPr>
                <w:sz w:val="20"/>
                <w:szCs w:val="20"/>
              </w:rPr>
              <w:t>0-18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1771F7" w:rsidRPr="001F0817">
              <w:rPr>
                <w:sz w:val="20"/>
                <w:szCs w:val="20"/>
              </w:rPr>
              <w:t>19-29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1771F7" w:rsidRPr="001F0817">
              <w:rPr>
                <w:sz w:val="20"/>
                <w:szCs w:val="20"/>
              </w:rPr>
              <w:t>30-39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1771F7" w:rsidRPr="001F0817">
              <w:rPr>
                <w:sz w:val="20"/>
                <w:szCs w:val="20"/>
              </w:rPr>
              <w:t>40-49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1771F7" w:rsidRPr="001F0817">
              <w:rPr>
                <w:sz w:val="20"/>
                <w:szCs w:val="20"/>
              </w:rPr>
              <w:t>50-59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</w:rPr>
              <w:t>60 и</w:t>
            </w:r>
            <w:r w:rsidR="001771F7" w:rsidRPr="001F0817">
              <w:rPr>
                <w:sz w:val="20"/>
                <w:szCs w:val="20"/>
                <w:lang w:val="en-US"/>
              </w:rPr>
              <w:t xml:space="preserve"> &gt;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1771F7" w:rsidRPr="001F0817">
              <w:rPr>
                <w:sz w:val="20"/>
                <w:szCs w:val="20"/>
              </w:rPr>
              <w:t>всего</w:t>
            </w:r>
          </w:p>
        </w:tc>
      </w:tr>
      <w:tr w:rsidR="00A32AA5" w:rsidRPr="001F0817" w:rsidTr="001F0817">
        <w:trPr>
          <w:trHeight w:val="187"/>
        </w:trPr>
        <w:tc>
          <w:tcPr>
            <w:tcW w:w="1672" w:type="dxa"/>
            <w:vMerge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</w:tr>
      <w:tr w:rsidR="00A32AA5" w:rsidRPr="001F0817" w:rsidTr="001F0817">
        <w:trPr>
          <w:trHeight w:val="373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A32AA5" w:rsidRPr="001F0817" w:rsidTr="001F0817">
        <w:trPr>
          <w:trHeight w:val="279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A32AA5" w:rsidRPr="001F0817" w:rsidTr="001F0817">
        <w:trPr>
          <w:trHeight w:val="342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A32AA5" w:rsidRPr="001F0817" w:rsidTr="001F0817">
        <w:trPr>
          <w:trHeight w:val="289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A32AA5" w:rsidRPr="001F0817" w:rsidTr="001F0817">
        <w:trPr>
          <w:trHeight w:val="352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</w:tr>
      <w:tr w:rsidR="00A32AA5" w:rsidRPr="001F0817" w:rsidTr="001F0817">
        <w:trPr>
          <w:trHeight w:val="271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A32AA5" w:rsidRPr="001F0817" w:rsidTr="001F0817">
        <w:trPr>
          <w:trHeight w:val="347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</w:tr>
      <w:tr w:rsidR="00A32AA5" w:rsidRPr="001F0817" w:rsidTr="001F0817">
        <w:trPr>
          <w:trHeight w:val="268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VIII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A32AA5" w:rsidRPr="001F0817" w:rsidTr="001F0817">
        <w:trPr>
          <w:trHeight w:val="357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A32AA5" w:rsidRPr="001F0817" w:rsidTr="001F0817">
        <w:trPr>
          <w:trHeight w:val="250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A32AA5" w:rsidRPr="001F0817" w:rsidTr="001F0817">
        <w:trPr>
          <w:trHeight w:val="326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A32AA5" w:rsidRPr="001F0817" w:rsidTr="001F0817">
        <w:trPr>
          <w:trHeight w:val="259"/>
        </w:trPr>
        <w:tc>
          <w:tcPr>
            <w:tcW w:w="1672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A32AA5" w:rsidRPr="001F0817" w:rsidTr="001F0817">
        <w:trPr>
          <w:trHeight w:val="321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XIII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A32AA5" w:rsidRPr="001F0817" w:rsidTr="001F0817">
        <w:trPr>
          <w:trHeight w:val="256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XIV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A32AA5" w:rsidRPr="001F0817" w:rsidTr="001F0817">
        <w:trPr>
          <w:trHeight w:val="317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A32AA5" w:rsidRPr="001F0817" w:rsidTr="001F0817">
        <w:trPr>
          <w:trHeight w:val="266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XVI 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A32AA5" w:rsidRPr="001F0817" w:rsidTr="001F0817">
        <w:trPr>
          <w:trHeight w:val="327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XVII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E23119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A32AA5" w:rsidRPr="001F0817" w:rsidTr="001F0817">
        <w:trPr>
          <w:trHeight w:val="247"/>
        </w:trPr>
        <w:tc>
          <w:tcPr>
            <w:tcW w:w="1672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Всего</w:t>
            </w:r>
          </w:p>
        </w:tc>
        <w:tc>
          <w:tcPr>
            <w:tcW w:w="587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597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23</w:t>
            </w:r>
          </w:p>
        </w:tc>
      </w:tr>
    </w:tbl>
    <w:p w:rsidR="001771F7" w:rsidRPr="005759E7" w:rsidRDefault="001771F7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1F7" w:rsidRPr="005759E7" w:rsidRDefault="00A32AA5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3119" w:rsidRPr="005759E7">
        <w:rPr>
          <w:sz w:val="28"/>
          <w:szCs w:val="28"/>
        </w:rPr>
        <w:t>Приложение 6</w:t>
      </w:r>
    </w:p>
    <w:p w:rsidR="00A32AA5" w:rsidRDefault="00A32AA5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1F7" w:rsidRPr="005759E7" w:rsidRDefault="0078559C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Первичная заболеваемость по возрасту и полу за 2004 год</w:t>
      </w:r>
    </w:p>
    <w:tbl>
      <w:tblPr>
        <w:tblW w:w="100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590"/>
        <w:gridCol w:w="600"/>
        <w:gridCol w:w="599"/>
        <w:gridCol w:w="600"/>
        <w:gridCol w:w="599"/>
        <w:gridCol w:w="600"/>
        <w:gridCol w:w="611"/>
        <w:gridCol w:w="600"/>
        <w:gridCol w:w="599"/>
        <w:gridCol w:w="600"/>
        <w:gridCol w:w="599"/>
        <w:gridCol w:w="600"/>
        <w:gridCol w:w="611"/>
        <w:gridCol w:w="612"/>
      </w:tblGrid>
      <w:tr w:rsidR="001771F7" w:rsidRPr="001F0817" w:rsidTr="001F0817">
        <w:trPr>
          <w:trHeight w:val="623"/>
        </w:trPr>
        <w:tc>
          <w:tcPr>
            <w:tcW w:w="1289" w:type="dxa"/>
            <w:vMerge w:val="restart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Терапевтические</w:t>
            </w:r>
          </w:p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участки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1771F7" w:rsidRPr="001F0817">
              <w:rPr>
                <w:sz w:val="20"/>
                <w:szCs w:val="20"/>
              </w:rPr>
              <w:t>0-18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19-29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30-39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40-49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50-59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>60 и</w:t>
            </w:r>
            <w:r w:rsidRPr="001F0817">
              <w:rPr>
                <w:sz w:val="20"/>
                <w:szCs w:val="20"/>
                <w:lang w:val="en-US"/>
              </w:rPr>
              <w:t xml:space="preserve"> &gt;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всего</w:t>
            </w:r>
          </w:p>
        </w:tc>
      </w:tr>
      <w:tr w:rsidR="001771F7" w:rsidRPr="001F0817" w:rsidTr="001F0817">
        <w:trPr>
          <w:trHeight w:val="187"/>
        </w:trPr>
        <w:tc>
          <w:tcPr>
            <w:tcW w:w="1289" w:type="dxa"/>
            <w:vMerge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604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VIII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604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XIII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XIV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623"/>
        </w:trPr>
        <w:tc>
          <w:tcPr>
            <w:tcW w:w="1289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XVI 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</w:tr>
      <w:tr w:rsidR="001771F7" w:rsidRPr="001F0817" w:rsidTr="001F0817">
        <w:trPr>
          <w:trHeight w:val="604"/>
        </w:trPr>
        <w:tc>
          <w:tcPr>
            <w:tcW w:w="1289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XVII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643"/>
        </w:trPr>
        <w:tc>
          <w:tcPr>
            <w:tcW w:w="1289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Всего</w:t>
            </w:r>
          </w:p>
        </w:tc>
        <w:tc>
          <w:tcPr>
            <w:tcW w:w="61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17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1771F7" w:rsidRPr="001F0817" w:rsidRDefault="0078559C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40</w:t>
            </w:r>
          </w:p>
        </w:tc>
        <w:tc>
          <w:tcPr>
            <w:tcW w:w="634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24</w:t>
            </w:r>
          </w:p>
        </w:tc>
      </w:tr>
    </w:tbl>
    <w:p w:rsidR="00265AD9" w:rsidRDefault="00265AD9" w:rsidP="00A32AA5">
      <w:pPr>
        <w:tabs>
          <w:tab w:val="left" w:pos="109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771F7" w:rsidRPr="00265AD9" w:rsidRDefault="00265AD9" w:rsidP="00265AD9">
      <w:pPr>
        <w:tabs>
          <w:tab w:val="left" w:pos="1095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65005" w:rsidRPr="00265AD9">
        <w:rPr>
          <w:sz w:val="28"/>
          <w:szCs w:val="28"/>
        </w:rPr>
        <w:t>Пр</w:t>
      </w:r>
      <w:r w:rsidR="005A2387" w:rsidRPr="00265AD9">
        <w:rPr>
          <w:sz w:val="28"/>
          <w:szCs w:val="28"/>
        </w:rPr>
        <w:t>иложение 7</w:t>
      </w:r>
    </w:p>
    <w:p w:rsidR="00A32AA5" w:rsidRDefault="00A32AA5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1F7" w:rsidRPr="005759E7" w:rsidRDefault="005A2387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Первичная заболеваемость по возрасту и полу за 2005 год</w:t>
      </w: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52"/>
        <w:gridCol w:w="426"/>
        <w:gridCol w:w="425"/>
        <w:gridCol w:w="483"/>
        <w:gridCol w:w="509"/>
        <w:gridCol w:w="483"/>
        <w:gridCol w:w="608"/>
        <w:gridCol w:w="600"/>
        <w:gridCol w:w="598"/>
        <w:gridCol w:w="600"/>
        <w:gridCol w:w="598"/>
        <w:gridCol w:w="600"/>
        <w:gridCol w:w="608"/>
        <w:gridCol w:w="609"/>
      </w:tblGrid>
      <w:tr w:rsidR="001771F7" w:rsidRPr="001F0817" w:rsidTr="001F0817">
        <w:trPr>
          <w:trHeight w:val="249"/>
        </w:trPr>
        <w:tc>
          <w:tcPr>
            <w:tcW w:w="1816" w:type="dxa"/>
            <w:vMerge w:val="restart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Терапевтические</w:t>
            </w:r>
          </w:p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участки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</w:t>
            </w:r>
            <w:r w:rsidR="001771F7" w:rsidRPr="001F0817">
              <w:rPr>
                <w:sz w:val="20"/>
                <w:szCs w:val="20"/>
              </w:rPr>
              <w:t>0-18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19-29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30-39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40-49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50-59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</w:rPr>
              <w:t>60 и</w:t>
            </w:r>
            <w:r w:rsidRPr="001F0817">
              <w:rPr>
                <w:sz w:val="20"/>
                <w:szCs w:val="20"/>
                <w:lang w:val="en-US"/>
              </w:rPr>
              <w:t xml:space="preserve"> &gt;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всего</w:t>
            </w:r>
          </w:p>
        </w:tc>
      </w:tr>
      <w:tr w:rsidR="001771F7" w:rsidRPr="001F0817" w:rsidTr="001F0817">
        <w:trPr>
          <w:trHeight w:val="312"/>
        </w:trPr>
        <w:tc>
          <w:tcPr>
            <w:tcW w:w="1816" w:type="dxa"/>
            <w:vMerge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 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 xml:space="preserve"> ж</w:t>
            </w:r>
          </w:p>
        </w:tc>
      </w:tr>
      <w:tr w:rsidR="001771F7" w:rsidRPr="001F0817" w:rsidTr="001F0817">
        <w:trPr>
          <w:trHeight w:val="321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242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331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252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313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261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324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243"/>
        </w:trPr>
        <w:tc>
          <w:tcPr>
            <w:tcW w:w="1816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VIII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</w:tr>
      <w:tr w:rsidR="001771F7" w:rsidRPr="001F0817" w:rsidTr="001F0817">
        <w:trPr>
          <w:trHeight w:val="334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254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329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264"/>
        </w:trPr>
        <w:tc>
          <w:tcPr>
            <w:tcW w:w="1816" w:type="dxa"/>
            <w:shd w:val="clear" w:color="auto" w:fill="auto"/>
          </w:tcPr>
          <w:p w:rsidR="001771F7" w:rsidRPr="001F0817" w:rsidRDefault="005759E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</w:t>
            </w:r>
            <w:r w:rsidR="001771F7" w:rsidRPr="001F0817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325"/>
        </w:trPr>
        <w:tc>
          <w:tcPr>
            <w:tcW w:w="1816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XIII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259"/>
        </w:trPr>
        <w:tc>
          <w:tcPr>
            <w:tcW w:w="1816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XIV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</w:tr>
      <w:tr w:rsidR="001771F7" w:rsidRPr="001F0817" w:rsidTr="001F0817">
        <w:trPr>
          <w:trHeight w:val="336"/>
        </w:trPr>
        <w:tc>
          <w:tcPr>
            <w:tcW w:w="1816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</w:tr>
      <w:tr w:rsidR="001771F7" w:rsidRPr="001F0817" w:rsidTr="001F0817">
        <w:trPr>
          <w:trHeight w:val="269"/>
        </w:trPr>
        <w:tc>
          <w:tcPr>
            <w:tcW w:w="1816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XVI 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</w:tr>
      <w:tr w:rsidR="001771F7" w:rsidRPr="001F0817" w:rsidTr="001F0817">
        <w:trPr>
          <w:trHeight w:val="345"/>
        </w:trPr>
        <w:tc>
          <w:tcPr>
            <w:tcW w:w="1816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  <w:lang w:val="en-US"/>
              </w:rPr>
            </w:pPr>
            <w:r w:rsidRPr="001F0817">
              <w:rPr>
                <w:sz w:val="20"/>
                <w:szCs w:val="20"/>
                <w:lang w:val="en-US"/>
              </w:rPr>
              <w:t xml:space="preserve"> XVII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C4640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A73A91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F65005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</w:tr>
      <w:tr w:rsidR="001771F7" w:rsidRPr="001F0817" w:rsidTr="001F0817">
        <w:trPr>
          <w:trHeight w:val="266"/>
        </w:trPr>
        <w:tc>
          <w:tcPr>
            <w:tcW w:w="1816" w:type="dxa"/>
            <w:shd w:val="clear" w:color="auto" w:fill="auto"/>
          </w:tcPr>
          <w:p w:rsidR="001771F7" w:rsidRPr="001F0817" w:rsidRDefault="001771F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Всего</w:t>
            </w:r>
          </w:p>
        </w:tc>
        <w:tc>
          <w:tcPr>
            <w:tcW w:w="452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1771F7" w:rsidRPr="001F0817" w:rsidRDefault="005A2387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</w:t>
            </w:r>
          </w:p>
        </w:tc>
        <w:tc>
          <w:tcPr>
            <w:tcW w:w="608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47</w:t>
            </w:r>
          </w:p>
        </w:tc>
        <w:tc>
          <w:tcPr>
            <w:tcW w:w="609" w:type="dxa"/>
            <w:shd w:val="clear" w:color="auto" w:fill="auto"/>
          </w:tcPr>
          <w:p w:rsidR="001771F7" w:rsidRPr="001F0817" w:rsidRDefault="00320F20" w:rsidP="001F0817">
            <w:pPr>
              <w:tabs>
                <w:tab w:val="left" w:pos="1095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1F0817">
              <w:rPr>
                <w:sz w:val="20"/>
                <w:szCs w:val="20"/>
              </w:rPr>
              <w:t>22</w:t>
            </w:r>
          </w:p>
        </w:tc>
      </w:tr>
    </w:tbl>
    <w:p w:rsidR="001771F7" w:rsidRPr="005759E7" w:rsidRDefault="001771F7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B7DC6" w:rsidRPr="00A32AA5" w:rsidRDefault="00A32AA5" w:rsidP="00A32AA5">
      <w:pPr>
        <w:tabs>
          <w:tab w:val="left" w:pos="109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используемой литературы</w:t>
      </w:r>
    </w:p>
    <w:p w:rsidR="00A32AA5" w:rsidRPr="005759E7" w:rsidRDefault="00A32AA5" w:rsidP="005759E7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B7DC6" w:rsidRPr="005759E7" w:rsidRDefault="004B7DC6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Василенко В.Х., Гребенев А.Л., Шептулин А.А. Язвенная болезнь. – М.:Медицина, 1987.</w:t>
      </w:r>
    </w:p>
    <w:p w:rsidR="004B7DC6" w:rsidRPr="005759E7" w:rsidRDefault="004B7DC6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Ивашкин В.Т. Гастродуоденальная патология. Русский Медицинский журнал, 1995,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Т 1, №2.</w:t>
      </w:r>
    </w:p>
    <w:p w:rsidR="004B7DC6" w:rsidRPr="005759E7" w:rsidRDefault="004B7DC6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Булгак К.И. О патоморфозе язвенной болезни. Врачебное дело,</w:t>
      </w:r>
      <w:r w:rsidR="005759E7">
        <w:rPr>
          <w:sz w:val="28"/>
          <w:szCs w:val="28"/>
        </w:rPr>
        <w:t xml:space="preserve"> </w:t>
      </w:r>
      <w:r w:rsidRPr="005759E7">
        <w:rPr>
          <w:sz w:val="28"/>
          <w:szCs w:val="28"/>
        </w:rPr>
        <w:t>1988, №6.</w:t>
      </w:r>
    </w:p>
    <w:p w:rsidR="004B7DC6" w:rsidRPr="005759E7" w:rsidRDefault="004B7DC6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Витебский Я.Д Обоснование рефлекторной теории патогенеза язвенной болезни. Советская Медицина, 1974, №9.</w:t>
      </w:r>
    </w:p>
    <w:p w:rsidR="004B7DC6" w:rsidRPr="005759E7" w:rsidRDefault="004B7DC6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Арцин К.М. Иммуноглобулинсекретирующие клетки при язвенной болезни. Архив патологии, 1993, №1.</w:t>
      </w:r>
    </w:p>
    <w:p w:rsidR="004B7DC6" w:rsidRPr="005759E7" w:rsidRDefault="004B7DC6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Окорков А.Н. Диагностика болезней внутренних органов</w:t>
      </w:r>
      <w:r w:rsidR="0058224B" w:rsidRPr="005759E7">
        <w:rPr>
          <w:sz w:val="28"/>
          <w:szCs w:val="28"/>
        </w:rPr>
        <w:t>. Т 1. Диагностика болезней органов пищеварения: - М.: Мед. лит., 2000.</w:t>
      </w:r>
    </w:p>
    <w:p w:rsidR="0058224B" w:rsidRPr="005759E7" w:rsidRDefault="0058224B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Амиров Н.Х. Разработка системы генетического контроля факторов внешней среды. Мутагены и канцерогены окружающей среды. Тез.Док.Рос.Кон.Казань,1996.</w:t>
      </w:r>
    </w:p>
    <w:p w:rsidR="0058224B" w:rsidRPr="005759E7" w:rsidRDefault="0058224B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Комаров Ф.И. Руководство по гастроэнтерологии. – М.: Медицина, Т 1, 1995.</w:t>
      </w:r>
    </w:p>
    <w:p w:rsidR="0058224B" w:rsidRPr="005759E7" w:rsidRDefault="0058224B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Рысс Е., Шулутко Б.И. Болезни органов пищеварения. С.-Пб: Ренкор, 1998.</w:t>
      </w:r>
    </w:p>
    <w:p w:rsidR="0058224B" w:rsidRPr="005759E7" w:rsidRDefault="0058224B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Сусликов В.Л. Геохимическая экология болезнй: Т 1: Диалектика биосферы и нообиосферы. – М.:Гелиос АРВ, 1999</w:t>
      </w:r>
    </w:p>
    <w:p w:rsidR="0058224B" w:rsidRPr="005759E7" w:rsidRDefault="0058224B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Сусликов В.Л. Геохимическая экология болезней. Т 3: Атомовитозы. – М.</w:t>
      </w:r>
      <w:r w:rsidR="007B6CA0" w:rsidRPr="005759E7">
        <w:rPr>
          <w:sz w:val="28"/>
          <w:szCs w:val="28"/>
        </w:rPr>
        <w:t>; Г</w:t>
      </w:r>
      <w:r w:rsidRPr="005759E7">
        <w:rPr>
          <w:sz w:val="28"/>
          <w:szCs w:val="28"/>
        </w:rPr>
        <w:t>елиос АРВ, 2002.</w:t>
      </w:r>
    </w:p>
    <w:p w:rsidR="007B6CA0" w:rsidRPr="005759E7" w:rsidRDefault="007B6CA0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Васильева Е.А. Профилактика язвенной болезни и её обострений. М.,1996</w:t>
      </w:r>
      <w:r w:rsidR="00FC52B6" w:rsidRPr="005759E7">
        <w:rPr>
          <w:sz w:val="28"/>
          <w:szCs w:val="28"/>
        </w:rPr>
        <w:t>.</w:t>
      </w:r>
    </w:p>
    <w:p w:rsidR="007B6CA0" w:rsidRPr="005759E7" w:rsidRDefault="007B6CA0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Василенко В.Х. и др. язвенная болезнь: современная представления о патогенезе, диагностике, лечении. М.: Медицина, 1987</w:t>
      </w:r>
      <w:r w:rsidR="00FC52B6" w:rsidRPr="005759E7">
        <w:rPr>
          <w:sz w:val="28"/>
          <w:szCs w:val="28"/>
        </w:rPr>
        <w:t>.</w:t>
      </w:r>
    </w:p>
    <w:p w:rsidR="007B6CA0" w:rsidRPr="005759E7" w:rsidRDefault="007B6CA0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>Сапёров В.Н. и др. клиника и некоторые вопросы патогенез сочетанного течения некоторых заболеваний печени и ЖВП с гастродуоденальными язвами. Чув.гос.ун-т.- Чебоксары, 1998.</w:t>
      </w:r>
    </w:p>
    <w:p w:rsidR="007B6CA0" w:rsidRPr="005759E7" w:rsidRDefault="007B6CA0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Григорьев П.Я. Диагностика и лечение язвенной болезни желудка и двенадцатиперстной кишки. – М.: Медицина, 1986</w:t>
      </w:r>
      <w:r w:rsidR="00FC52B6" w:rsidRPr="005759E7">
        <w:rPr>
          <w:sz w:val="28"/>
          <w:szCs w:val="28"/>
        </w:rPr>
        <w:t>.</w:t>
      </w:r>
    </w:p>
    <w:p w:rsidR="007B6CA0" w:rsidRPr="005759E7" w:rsidRDefault="007B6CA0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Абдулхаков Р.А. Распространённость </w:t>
      </w:r>
      <w:r w:rsidR="00BE1FAE" w:rsidRPr="005759E7">
        <w:rPr>
          <w:sz w:val="28"/>
          <w:szCs w:val="28"/>
          <w:lang w:val="en-US"/>
        </w:rPr>
        <w:t>Helicobacter</w:t>
      </w:r>
      <w:r w:rsidR="00BE1FAE" w:rsidRPr="005759E7">
        <w:rPr>
          <w:sz w:val="28"/>
          <w:szCs w:val="28"/>
        </w:rPr>
        <w:t xml:space="preserve"> </w:t>
      </w:r>
      <w:r w:rsidR="00BE1FAE" w:rsidRPr="005759E7">
        <w:rPr>
          <w:sz w:val="28"/>
          <w:szCs w:val="28"/>
          <w:lang w:val="en-US"/>
        </w:rPr>
        <w:t>pylori</w:t>
      </w:r>
      <w:r w:rsidRPr="005759E7">
        <w:rPr>
          <w:sz w:val="28"/>
          <w:szCs w:val="28"/>
        </w:rPr>
        <w:t>. Казанский медицинский журнал, 2002, т 83, №5.</w:t>
      </w:r>
    </w:p>
    <w:p w:rsidR="007B6CA0" w:rsidRPr="005759E7" w:rsidRDefault="007B6CA0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Клейнер А.И. Состояние главных пищеварительных желёз при воздействии некоторых производственных факторов.: Автореферат</w:t>
      </w:r>
      <w:r w:rsidR="00BE1FAE" w:rsidRPr="005759E7">
        <w:rPr>
          <w:sz w:val="28"/>
          <w:szCs w:val="28"/>
        </w:rPr>
        <w:t>. Докт.мед.наук, - Харьков, 1970</w:t>
      </w:r>
      <w:r w:rsidR="00FC52B6" w:rsidRPr="005759E7">
        <w:rPr>
          <w:sz w:val="28"/>
          <w:szCs w:val="28"/>
        </w:rPr>
        <w:t>.</w:t>
      </w:r>
    </w:p>
    <w:p w:rsidR="00BE1FAE" w:rsidRPr="005759E7" w:rsidRDefault="00BE1FAE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Сусликов В.Л Геохимическая экология болезней, Т 1, 2, 3, 4, - М.: Гелиос АРВ, 2000</w:t>
      </w:r>
      <w:r w:rsidR="00FC52B6" w:rsidRPr="005759E7">
        <w:rPr>
          <w:sz w:val="28"/>
          <w:szCs w:val="28"/>
        </w:rPr>
        <w:t>.</w:t>
      </w:r>
    </w:p>
    <w:p w:rsidR="00BE1FAE" w:rsidRPr="005759E7" w:rsidRDefault="00BE1FAE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Гриневич В.Б., Успенский Ю.П. и др. Особенности язвенной болезни, не связанной с </w:t>
      </w:r>
      <w:r w:rsidRPr="005759E7">
        <w:rPr>
          <w:sz w:val="28"/>
          <w:szCs w:val="28"/>
          <w:lang w:val="en-US"/>
        </w:rPr>
        <w:t>Helicobacter</w:t>
      </w:r>
      <w:r w:rsidRPr="005759E7">
        <w:rPr>
          <w:sz w:val="28"/>
          <w:szCs w:val="28"/>
        </w:rPr>
        <w:t xml:space="preserve"> </w:t>
      </w:r>
      <w:r w:rsidRPr="005759E7">
        <w:rPr>
          <w:sz w:val="28"/>
          <w:szCs w:val="28"/>
          <w:lang w:val="en-US"/>
        </w:rPr>
        <w:t>pylori</w:t>
      </w:r>
      <w:r w:rsidRPr="005759E7">
        <w:rPr>
          <w:sz w:val="28"/>
          <w:szCs w:val="28"/>
        </w:rPr>
        <w:t>. Терапевтический архив, 2002, №2</w:t>
      </w:r>
      <w:r w:rsidR="00FC52B6" w:rsidRPr="005759E7">
        <w:rPr>
          <w:sz w:val="28"/>
          <w:szCs w:val="28"/>
        </w:rPr>
        <w:t>.</w:t>
      </w:r>
    </w:p>
    <w:p w:rsidR="00BE1FAE" w:rsidRPr="005759E7" w:rsidRDefault="00BE1FAE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Шабалов Н.П. Детские болезни. – С.- Пб.: Издательство «Питер», 2000</w:t>
      </w:r>
    </w:p>
    <w:p w:rsidR="00BE1FAE" w:rsidRPr="005759E7" w:rsidRDefault="00BE1FAE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Волков В.Е. Неотложная хирургическая гастроэнтерология. – Чебоксары: Издательство Чувашского Университета, 1993</w:t>
      </w:r>
      <w:r w:rsidR="00FC52B6" w:rsidRPr="005759E7">
        <w:rPr>
          <w:sz w:val="28"/>
          <w:szCs w:val="28"/>
        </w:rPr>
        <w:t>.</w:t>
      </w:r>
    </w:p>
    <w:p w:rsidR="00BE1FAE" w:rsidRPr="005759E7" w:rsidRDefault="00BE1FAE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Исаев Л.К. Воздействие на организм человека опасных и вредных экологических факторов. // Метеорологические аспекты. Т 1, - ПАИМС. – 1997</w:t>
      </w:r>
      <w:r w:rsidR="00FC52B6" w:rsidRPr="005759E7">
        <w:rPr>
          <w:sz w:val="28"/>
          <w:szCs w:val="28"/>
        </w:rPr>
        <w:t>.</w:t>
      </w:r>
    </w:p>
    <w:p w:rsidR="00BE1FAE" w:rsidRPr="005759E7" w:rsidRDefault="00BE1FAE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</w:t>
      </w:r>
      <w:r w:rsidR="00FC52B6" w:rsidRPr="005759E7">
        <w:rPr>
          <w:sz w:val="28"/>
          <w:szCs w:val="28"/>
        </w:rPr>
        <w:t>Гарустович Т.И. Реакция моторной функции гастродуоденального отдела пищеварительной системы на низкочастотную вибрацию. Новосибирск, - 1987.</w:t>
      </w:r>
    </w:p>
    <w:p w:rsidR="00FC52B6" w:rsidRPr="005759E7" w:rsidRDefault="00FC52B6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Гимадеев М.М. Охрана окружающей среды – путь к обеспечению здоровья. Окружающая среда и здоровье.: Тез.Докл.Регион.Научной конференции. – Казань, 1996.</w:t>
      </w:r>
    </w:p>
    <w:p w:rsidR="00FC52B6" w:rsidRPr="005759E7" w:rsidRDefault="00FC52B6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Залманова Л.В., Соколова Н.Б. Беззондовое определение кислотности желудочного сока у лиц, подвергавшихся длительному действию малых доз ионизирующего излучения. // Радиационная гигиена. – Л., 1980, №9.</w:t>
      </w:r>
    </w:p>
    <w:p w:rsidR="00FC52B6" w:rsidRPr="005759E7" w:rsidRDefault="00FC52B6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Григорьев.П.Я., Яковенко А.В. Клиническая гастроэнтерология: Учебник для студентов медицинских вузов, врачей и курсантов учреждений последипломного образования. М.: Медицинское информационное агенство, 2001.</w:t>
      </w:r>
    </w:p>
    <w:p w:rsidR="00FC52B6" w:rsidRPr="005759E7" w:rsidRDefault="00FC52B6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Ерзинкян К.Л. Макро- и микроэлементы при язвенной болезни. Советская медицина – 1985, №2.</w:t>
      </w:r>
    </w:p>
    <w:p w:rsidR="00FC52B6" w:rsidRPr="005759E7" w:rsidRDefault="00E8578F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Быков К.М. кортико-висцеральная теория патогенеза язвенной болезни. – М.: 1949.</w:t>
      </w:r>
    </w:p>
    <w:p w:rsidR="00E8578F" w:rsidRPr="005759E7" w:rsidRDefault="00E8578F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59E7">
        <w:rPr>
          <w:sz w:val="28"/>
          <w:szCs w:val="28"/>
        </w:rPr>
        <w:t xml:space="preserve"> Губачев Ю. М. и др. Психосоматические аспекты язвенной болезни // Ю.М. Губачев, О.Т Жузжанов – Алма-Ата: Казахстан, 1990.</w:t>
      </w:r>
    </w:p>
    <w:p w:rsidR="00E8578F" w:rsidRPr="005759E7" w:rsidRDefault="00E8578F" w:rsidP="0086479F">
      <w:pPr>
        <w:numPr>
          <w:ilvl w:val="0"/>
          <w:numId w:val="36"/>
        </w:numPr>
        <w:tabs>
          <w:tab w:val="left" w:pos="10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479F">
        <w:rPr>
          <w:sz w:val="28"/>
          <w:szCs w:val="28"/>
        </w:rPr>
        <w:t xml:space="preserve"> Майоров В.М., Маматкулов Х.Н. язвенные поражения желудка у лиц пожилого и старческого возраста. – Ташкент: Медицина УЗСССР, 1991.</w:t>
      </w:r>
      <w:bookmarkStart w:id="5" w:name="_GoBack"/>
      <w:bookmarkEnd w:id="5"/>
    </w:p>
    <w:sectPr w:rsidR="00E8578F" w:rsidRPr="005759E7" w:rsidSect="00265AD9">
      <w:footerReference w:type="even" r:id="rId9"/>
      <w:pgSz w:w="11909" w:h="16834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17" w:rsidRDefault="001F0817">
      <w:r>
        <w:separator/>
      </w:r>
    </w:p>
  </w:endnote>
  <w:endnote w:type="continuationSeparator" w:id="0">
    <w:p w:rsidR="001F0817" w:rsidRDefault="001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E7" w:rsidRDefault="005759E7" w:rsidP="00867718">
    <w:pPr>
      <w:pStyle w:val="a3"/>
      <w:framePr w:wrap="around" w:vAnchor="text" w:hAnchor="margin" w:xAlign="center" w:y="1"/>
      <w:rPr>
        <w:rStyle w:val="a5"/>
      </w:rPr>
    </w:pPr>
  </w:p>
  <w:p w:rsidR="005759E7" w:rsidRDefault="005759E7" w:rsidP="008677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17" w:rsidRDefault="001F0817">
      <w:r>
        <w:separator/>
      </w:r>
    </w:p>
  </w:footnote>
  <w:footnote w:type="continuationSeparator" w:id="0">
    <w:p w:rsidR="001F0817" w:rsidRDefault="001F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multilevel"/>
    <w:tmpl w:val="D30A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FFFFFF88"/>
    <w:multiLevelType w:val="singleLevel"/>
    <w:tmpl w:val="996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DA3E0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C47C56"/>
    <w:multiLevelType w:val="singleLevel"/>
    <w:tmpl w:val="8626CC8E"/>
    <w:lvl w:ilvl="0">
      <w:start w:val="19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4">
    <w:nsid w:val="08E853BB"/>
    <w:multiLevelType w:val="singleLevel"/>
    <w:tmpl w:val="050A93C8"/>
    <w:lvl w:ilvl="0">
      <w:start w:val="31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0A1E44E7"/>
    <w:multiLevelType w:val="multilevel"/>
    <w:tmpl w:val="0C2AF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6">
    <w:nsid w:val="11006713"/>
    <w:multiLevelType w:val="hybridMultilevel"/>
    <w:tmpl w:val="5516C316"/>
    <w:lvl w:ilvl="0" w:tplc="A2FAB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56FC3"/>
    <w:multiLevelType w:val="multilevel"/>
    <w:tmpl w:val="9D8A33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1AD2C9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23827800"/>
    <w:multiLevelType w:val="hybridMultilevel"/>
    <w:tmpl w:val="80FA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D4683D"/>
    <w:multiLevelType w:val="hybridMultilevel"/>
    <w:tmpl w:val="725A8230"/>
    <w:lvl w:ilvl="0" w:tplc="87809E1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84202B"/>
    <w:multiLevelType w:val="hybridMultilevel"/>
    <w:tmpl w:val="7EBA2024"/>
    <w:lvl w:ilvl="0" w:tplc="6F580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446F"/>
    <w:multiLevelType w:val="hybridMultilevel"/>
    <w:tmpl w:val="991C5C92"/>
    <w:lvl w:ilvl="0" w:tplc="F7622F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1538E0"/>
    <w:multiLevelType w:val="hybridMultilevel"/>
    <w:tmpl w:val="0AE2FA1E"/>
    <w:lvl w:ilvl="0" w:tplc="5F42FEF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3154E8"/>
    <w:multiLevelType w:val="hybridMultilevel"/>
    <w:tmpl w:val="871A6EDC"/>
    <w:lvl w:ilvl="0" w:tplc="8D9E73A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>
    <w:nsid w:val="32134405"/>
    <w:multiLevelType w:val="hybridMultilevel"/>
    <w:tmpl w:val="2C4005A0"/>
    <w:lvl w:ilvl="0" w:tplc="12F0F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7D3889"/>
    <w:multiLevelType w:val="multilevel"/>
    <w:tmpl w:val="5608E3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90"/>
        </w:tabs>
        <w:ind w:left="45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90"/>
        </w:tabs>
        <w:ind w:left="7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90"/>
        </w:tabs>
        <w:ind w:left="99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2160"/>
      </w:pPr>
      <w:rPr>
        <w:rFonts w:cs="Times New Roman" w:hint="default"/>
      </w:rPr>
    </w:lvl>
  </w:abstractNum>
  <w:abstractNum w:abstractNumId="17">
    <w:nsid w:val="51044656"/>
    <w:multiLevelType w:val="multilevel"/>
    <w:tmpl w:val="0C2AF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8">
    <w:nsid w:val="534127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6B69DD"/>
    <w:multiLevelType w:val="hybridMultilevel"/>
    <w:tmpl w:val="BB149A04"/>
    <w:lvl w:ilvl="0" w:tplc="24C4D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881D75"/>
    <w:multiLevelType w:val="hybridMultilevel"/>
    <w:tmpl w:val="669023EA"/>
    <w:lvl w:ilvl="0" w:tplc="20EED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B23F8D"/>
    <w:multiLevelType w:val="hybridMultilevel"/>
    <w:tmpl w:val="41B065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B54612"/>
    <w:multiLevelType w:val="multilevel"/>
    <w:tmpl w:val="AA4CB6B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3">
    <w:nsid w:val="5DCF12E7"/>
    <w:multiLevelType w:val="hybridMultilevel"/>
    <w:tmpl w:val="191CCD3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C92281"/>
    <w:multiLevelType w:val="hybridMultilevel"/>
    <w:tmpl w:val="270A37A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E02A10"/>
    <w:multiLevelType w:val="hybridMultilevel"/>
    <w:tmpl w:val="341A0FA6"/>
    <w:lvl w:ilvl="0" w:tplc="BA2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2933"/>
    <w:multiLevelType w:val="multilevel"/>
    <w:tmpl w:val="860E5D1E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7">
    <w:nsid w:val="6C6D524C"/>
    <w:multiLevelType w:val="hybridMultilevel"/>
    <w:tmpl w:val="DDEE929A"/>
    <w:lvl w:ilvl="0" w:tplc="0419000F">
      <w:start w:val="2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021008"/>
    <w:multiLevelType w:val="hybridMultilevel"/>
    <w:tmpl w:val="577ED472"/>
    <w:lvl w:ilvl="0" w:tplc="F7622F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4B5344"/>
    <w:multiLevelType w:val="multilevel"/>
    <w:tmpl w:val="0419001F"/>
    <w:numStyleLink w:val="111111"/>
  </w:abstractNum>
  <w:abstractNum w:abstractNumId="30">
    <w:nsid w:val="79243A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7"/>
  </w:num>
  <w:num w:numId="11">
    <w:abstractNumId w:val="26"/>
  </w:num>
  <w:num w:numId="12">
    <w:abstractNumId w:val="22"/>
  </w:num>
  <w:num w:numId="13">
    <w:abstractNumId w:val="5"/>
  </w:num>
  <w:num w:numId="14">
    <w:abstractNumId w:val="17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</w:num>
  <w:num w:numId="19">
    <w:abstractNumId w:val="15"/>
  </w:num>
  <w:num w:numId="20">
    <w:abstractNumId w:val="20"/>
  </w:num>
  <w:num w:numId="21">
    <w:abstractNumId w:val="11"/>
  </w:num>
  <w:num w:numId="22">
    <w:abstractNumId w:val="25"/>
  </w:num>
  <w:num w:numId="23">
    <w:abstractNumId w:val="6"/>
  </w:num>
  <w:num w:numId="24">
    <w:abstractNumId w:val="19"/>
  </w:num>
  <w:num w:numId="25">
    <w:abstractNumId w:val="10"/>
  </w:num>
  <w:num w:numId="26">
    <w:abstractNumId w:val="12"/>
  </w:num>
  <w:num w:numId="27">
    <w:abstractNumId w:val="3"/>
    <w:lvlOverride w:ilvl="0">
      <w:startOverride w:val="19"/>
    </w:lvlOverride>
  </w:num>
  <w:num w:numId="28">
    <w:abstractNumId w:val="4"/>
    <w:lvlOverride w:ilvl="0">
      <w:startOverride w:val="31"/>
    </w:lvlOverride>
  </w:num>
  <w:num w:numId="29">
    <w:abstractNumId w:val="14"/>
  </w:num>
  <w:num w:numId="30">
    <w:abstractNumId w:val="21"/>
  </w:num>
  <w:num w:numId="31">
    <w:abstractNumId w:val="27"/>
  </w:num>
  <w:num w:numId="32">
    <w:abstractNumId w:val="24"/>
  </w:num>
  <w:num w:numId="33">
    <w:abstractNumId w:val="23"/>
  </w:num>
  <w:num w:numId="34">
    <w:abstractNumId w:val="0"/>
    <w:lvlOverride w:ilvl="0">
      <w:startOverride w:val="1"/>
    </w:lvlOverride>
  </w:num>
  <w:num w:numId="35">
    <w:abstractNumId w:val="28"/>
  </w:num>
  <w:num w:numId="36">
    <w:abstractNumId w:val="9"/>
  </w:num>
  <w:num w:numId="37">
    <w:abstractNumId w:val="3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299"/>
    <w:rsid w:val="00013435"/>
    <w:rsid w:val="00020EE4"/>
    <w:rsid w:val="00046183"/>
    <w:rsid w:val="00056799"/>
    <w:rsid w:val="00067ED1"/>
    <w:rsid w:val="00072C64"/>
    <w:rsid w:val="0008362B"/>
    <w:rsid w:val="000850C2"/>
    <w:rsid w:val="000878D4"/>
    <w:rsid w:val="00093981"/>
    <w:rsid w:val="000A3961"/>
    <w:rsid w:val="000A4D0E"/>
    <w:rsid w:val="000A5E77"/>
    <w:rsid w:val="000A6020"/>
    <w:rsid w:val="000B08E8"/>
    <w:rsid w:val="000B2E58"/>
    <w:rsid w:val="000B348F"/>
    <w:rsid w:val="000D6DDE"/>
    <w:rsid w:val="000D78AE"/>
    <w:rsid w:val="000E0D09"/>
    <w:rsid w:val="000F02E3"/>
    <w:rsid w:val="00126928"/>
    <w:rsid w:val="00133F27"/>
    <w:rsid w:val="001473E2"/>
    <w:rsid w:val="00160C17"/>
    <w:rsid w:val="00167056"/>
    <w:rsid w:val="00170C8A"/>
    <w:rsid w:val="001771F7"/>
    <w:rsid w:val="00183F19"/>
    <w:rsid w:val="00197632"/>
    <w:rsid w:val="001A72CF"/>
    <w:rsid w:val="001B3702"/>
    <w:rsid w:val="001C6509"/>
    <w:rsid w:val="001F0817"/>
    <w:rsid w:val="00205EB8"/>
    <w:rsid w:val="002072FC"/>
    <w:rsid w:val="002308C1"/>
    <w:rsid w:val="00256942"/>
    <w:rsid w:val="0026365D"/>
    <w:rsid w:val="00263A6F"/>
    <w:rsid w:val="00265AD9"/>
    <w:rsid w:val="00273673"/>
    <w:rsid w:val="00273B92"/>
    <w:rsid w:val="002831E7"/>
    <w:rsid w:val="00287FEC"/>
    <w:rsid w:val="002908BD"/>
    <w:rsid w:val="002971FF"/>
    <w:rsid w:val="00297998"/>
    <w:rsid w:val="002B640B"/>
    <w:rsid w:val="002C21A9"/>
    <w:rsid w:val="002C39F3"/>
    <w:rsid w:val="002D46DF"/>
    <w:rsid w:val="002D7DEB"/>
    <w:rsid w:val="002E4F22"/>
    <w:rsid w:val="002E7289"/>
    <w:rsid w:val="002E7CF8"/>
    <w:rsid w:val="002F343F"/>
    <w:rsid w:val="002F45DE"/>
    <w:rsid w:val="002F4765"/>
    <w:rsid w:val="002F496F"/>
    <w:rsid w:val="002F5A2B"/>
    <w:rsid w:val="003116EA"/>
    <w:rsid w:val="0031504E"/>
    <w:rsid w:val="00320F20"/>
    <w:rsid w:val="00340F32"/>
    <w:rsid w:val="00341A55"/>
    <w:rsid w:val="0034733E"/>
    <w:rsid w:val="00354E78"/>
    <w:rsid w:val="00355EAB"/>
    <w:rsid w:val="00362120"/>
    <w:rsid w:val="00364C15"/>
    <w:rsid w:val="00371EF7"/>
    <w:rsid w:val="003724B4"/>
    <w:rsid w:val="003875E8"/>
    <w:rsid w:val="00390CC6"/>
    <w:rsid w:val="0039403E"/>
    <w:rsid w:val="003A04E7"/>
    <w:rsid w:val="003B174A"/>
    <w:rsid w:val="003C1F4A"/>
    <w:rsid w:val="003C4D7E"/>
    <w:rsid w:val="003D25D4"/>
    <w:rsid w:val="003E3D62"/>
    <w:rsid w:val="003F4C61"/>
    <w:rsid w:val="004053AE"/>
    <w:rsid w:val="004110E8"/>
    <w:rsid w:val="00411EB4"/>
    <w:rsid w:val="004174BE"/>
    <w:rsid w:val="00423BB7"/>
    <w:rsid w:val="00431A0F"/>
    <w:rsid w:val="00437D2A"/>
    <w:rsid w:val="00443F44"/>
    <w:rsid w:val="00460A47"/>
    <w:rsid w:val="00474BD5"/>
    <w:rsid w:val="00475722"/>
    <w:rsid w:val="00483CA4"/>
    <w:rsid w:val="00486CFA"/>
    <w:rsid w:val="004A5134"/>
    <w:rsid w:val="004A52A7"/>
    <w:rsid w:val="004B7DC6"/>
    <w:rsid w:val="004C2AEC"/>
    <w:rsid w:val="004C3752"/>
    <w:rsid w:val="004C470C"/>
    <w:rsid w:val="004D14EC"/>
    <w:rsid w:val="004D2018"/>
    <w:rsid w:val="004E3528"/>
    <w:rsid w:val="004E57E8"/>
    <w:rsid w:val="004F5C6C"/>
    <w:rsid w:val="004F6D8B"/>
    <w:rsid w:val="00503C81"/>
    <w:rsid w:val="00516596"/>
    <w:rsid w:val="00516E8C"/>
    <w:rsid w:val="005305B5"/>
    <w:rsid w:val="00531738"/>
    <w:rsid w:val="00537E60"/>
    <w:rsid w:val="005607BF"/>
    <w:rsid w:val="005759E7"/>
    <w:rsid w:val="00575B5E"/>
    <w:rsid w:val="0058224B"/>
    <w:rsid w:val="00585327"/>
    <w:rsid w:val="005950CF"/>
    <w:rsid w:val="005A2387"/>
    <w:rsid w:val="005B3729"/>
    <w:rsid w:val="005B5874"/>
    <w:rsid w:val="005C127A"/>
    <w:rsid w:val="005C5980"/>
    <w:rsid w:val="005C75A7"/>
    <w:rsid w:val="0060369D"/>
    <w:rsid w:val="0061388E"/>
    <w:rsid w:val="006141B1"/>
    <w:rsid w:val="00616216"/>
    <w:rsid w:val="00617045"/>
    <w:rsid w:val="00633491"/>
    <w:rsid w:val="00644FA0"/>
    <w:rsid w:val="0065098B"/>
    <w:rsid w:val="00650D43"/>
    <w:rsid w:val="006566AD"/>
    <w:rsid w:val="0068126F"/>
    <w:rsid w:val="00684EE5"/>
    <w:rsid w:val="00687B21"/>
    <w:rsid w:val="006A1F00"/>
    <w:rsid w:val="006B2502"/>
    <w:rsid w:val="006C358F"/>
    <w:rsid w:val="006D424B"/>
    <w:rsid w:val="00716335"/>
    <w:rsid w:val="00731378"/>
    <w:rsid w:val="00736941"/>
    <w:rsid w:val="00747A4C"/>
    <w:rsid w:val="00764996"/>
    <w:rsid w:val="00774AAA"/>
    <w:rsid w:val="0078130E"/>
    <w:rsid w:val="0078559C"/>
    <w:rsid w:val="007A50C1"/>
    <w:rsid w:val="007B1AD5"/>
    <w:rsid w:val="007B6CA0"/>
    <w:rsid w:val="007B6E57"/>
    <w:rsid w:val="007C02BD"/>
    <w:rsid w:val="007C0F38"/>
    <w:rsid w:val="008150D2"/>
    <w:rsid w:val="00821720"/>
    <w:rsid w:val="00822D21"/>
    <w:rsid w:val="00826798"/>
    <w:rsid w:val="00826E9E"/>
    <w:rsid w:val="00830B5B"/>
    <w:rsid w:val="00831CF5"/>
    <w:rsid w:val="00836552"/>
    <w:rsid w:val="0086261B"/>
    <w:rsid w:val="00864708"/>
    <w:rsid w:val="0086479F"/>
    <w:rsid w:val="00867718"/>
    <w:rsid w:val="00881812"/>
    <w:rsid w:val="00882385"/>
    <w:rsid w:val="00892542"/>
    <w:rsid w:val="00894349"/>
    <w:rsid w:val="008C2635"/>
    <w:rsid w:val="008C365A"/>
    <w:rsid w:val="008D0B02"/>
    <w:rsid w:val="008D4955"/>
    <w:rsid w:val="008D4F12"/>
    <w:rsid w:val="008D70C6"/>
    <w:rsid w:val="008E227D"/>
    <w:rsid w:val="00905062"/>
    <w:rsid w:val="0091395B"/>
    <w:rsid w:val="00913F73"/>
    <w:rsid w:val="00915521"/>
    <w:rsid w:val="00937006"/>
    <w:rsid w:val="00947DE3"/>
    <w:rsid w:val="00953299"/>
    <w:rsid w:val="00962D9D"/>
    <w:rsid w:val="00963042"/>
    <w:rsid w:val="00963D89"/>
    <w:rsid w:val="00973DFD"/>
    <w:rsid w:val="00983451"/>
    <w:rsid w:val="0098511E"/>
    <w:rsid w:val="009A4188"/>
    <w:rsid w:val="009B7B5F"/>
    <w:rsid w:val="009C0F01"/>
    <w:rsid w:val="009C351F"/>
    <w:rsid w:val="009C501A"/>
    <w:rsid w:val="009C6070"/>
    <w:rsid w:val="009C62ED"/>
    <w:rsid w:val="009D76C1"/>
    <w:rsid w:val="009E5E93"/>
    <w:rsid w:val="009E7E3A"/>
    <w:rsid w:val="009F0FF0"/>
    <w:rsid w:val="00A018A0"/>
    <w:rsid w:val="00A32AA5"/>
    <w:rsid w:val="00A37667"/>
    <w:rsid w:val="00A40D83"/>
    <w:rsid w:val="00A40F9D"/>
    <w:rsid w:val="00A63ADA"/>
    <w:rsid w:val="00A73A91"/>
    <w:rsid w:val="00A8178C"/>
    <w:rsid w:val="00A902B8"/>
    <w:rsid w:val="00A9189B"/>
    <w:rsid w:val="00A9650E"/>
    <w:rsid w:val="00AA3702"/>
    <w:rsid w:val="00AC1F10"/>
    <w:rsid w:val="00AC21D2"/>
    <w:rsid w:val="00AD0526"/>
    <w:rsid w:val="00AE1D1D"/>
    <w:rsid w:val="00AE59AC"/>
    <w:rsid w:val="00AF56A7"/>
    <w:rsid w:val="00AF7995"/>
    <w:rsid w:val="00B03144"/>
    <w:rsid w:val="00B040AF"/>
    <w:rsid w:val="00B24915"/>
    <w:rsid w:val="00B24DF3"/>
    <w:rsid w:val="00B35983"/>
    <w:rsid w:val="00B35DC2"/>
    <w:rsid w:val="00B40BE6"/>
    <w:rsid w:val="00B479E9"/>
    <w:rsid w:val="00B52FAD"/>
    <w:rsid w:val="00B53848"/>
    <w:rsid w:val="00B65948"/>
    <w:rsid w:val="00B83CC6"/>
    <w:rsid w:val="00B91648"/>
    <w:rsid w:val="00BA4962"/>
    <w:rsid w:val="00BC62F9"/>
    <w:rsid w:val="00BD6F98"/>
    <w:rsid w:val="00BE1FAE"/>
    <w:rsid w:val="00BE5649"/>
    <w:rsid w:val="00C05905"/>
    <w:rsid w:val="00C07C00"/>
    <w:rsid w:val="00C233E8"/>
    <w:rsid w:val="00C26951"/>
    <w:rsid w:val="00C36DE9"/>
    <w:rsid w:val="00C40569"/>
    <w:rsid w:val="00C42CBE"/>
    <w:rsid w:val="00C43084"/>
    <w:rsid w:val="00C46407"/>
    <w:rsid w:val="00C5099F"/>
    <w:rsid w:val="00C50D2A"/>
    <w:rsid w:val="00C52089"/>
    <w:rsid w:val="00C6471F"/>
    <w:rsid w:val="00C66254"/>
    <w:rsid w:val="00C66928"/>
    <w:rsid w:val="00C81D6B"/>
    <w:rsid w:val="00CA2B29"/>
    <w:rsid w:val="00CA3A70"/>
    <w:rsid w:val="00CA69C3"/>
    <w:rsid w:val="00CB0F3A"/>
    <w:rsid w:val="00CB3A13"/>
    <w:rsid w:val="00D0280B"/>
    <w:rsid w:val="00D05D0B"/>
    <w:rsid w:val="00D16238"/>
    <w:rsid w:val="00D33746"/>
    <w:rsid w:val="00D4030C"/>
    <w:rsid w:val="00D40653"/>
    <w:rsid w:val="00D417A8"/>
    <w:rsid w:val="00D47F14"/>
    <w:rsid w:val="00D55740"/>
    <w:rsid w:val="00D672CA"/>
    <w:rsid w:val="00D7011C"/>
    <w:rsid w:val="00D7087C"/>
    <w:rsid w:val="00D77FFB"/>
    <w:rsid w:val="00D83481"/>
    <w:rsid w:val="00D953E1"/>
    <w:rsid w:val="00D95CB9"/>
    <w:rsid w:val="00DB2F0F"/>
    <w:rsid w:val="00DB63C3"/>
    <w:rsid w:val="00DB6C59"/>
    <w:rsid w:val="00DC4801"/>
    <w:rsid w:val="00DC49F8"/>
    <w:rsid w:val="00DD3395"/>
    <w:rsid w:val="00DD4893"/>
    <w:rsid w:val="00DE4DC6"/>
    <w:rsid w:val="00E03A1D"/>
    <w:rsid w:val="00E11507"/>
    <w:rsid w:val="00E22269"/>
    <w:rsid w:val="00E23119"/>
    <w:rsid w:val="00E36C16"/>
    <w:rsid w:val="00E5349B"/>
    <w:rsid w:val="00E67C43"/>
    <w:rsid w:val="00E8578F"/>
    <w:rsid w:val="00E92A7B"/>
    <w:rsid w:val="00E96B51"/>
    <w:rsid w:val="00E97AEF"/>
    <w:rsid w:val="00EB0B75"/>
    <w:rsid w:val="00EB5BC1"/>
    <w:rsid w:val="00EC4B2F"/>
    <w:rsid w:val="00ED0033"/>
    <w:rsid w:val="00EE01E4"/>
    <w:rsid w:val="00EE058A"/>
    <w:rsid w:val="00EE4E50"/>
    <w:rsid w:val="00F2077D"/>
    <w:rsid w:val="00F408FA"/>
    <w:rsid w:val="00F44BB8"/>
    <w:rsid w:val="00F5559B"/>
    <w:rsid w:val="00F62B64"/>
    <w:rsid w:val="00F65005"/>
    <w:rsid w:val="00F743A0"/>
    <w:rsid w:val="00F90778"/>
    <w:rsid w:val="00F97B7D"/>
    <w:rsid w:val="00FA072E"/>
    <w:rsid w:val="00FA3368"/>
    <w:rsid w:val="00FA4FB4"/>
    <w:rsid w:val="00FC0A93"/>
    <w:rsid w:val="00FC3315"/>
    <w:rsid w:val="00FC3FDF"/>
    <w:rsid w:val="00FC52B6"/>
    <w:rsid w:val="00FC66DA"/>
    <w:rsid w:val="00FD1248"/>
    <w:rsid w:val="00FE3A05"/>
    <w:rsid w:val="00FE43DB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3BDE033-1B22-404E-A24A-A6372E0A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65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86771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8677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67718"/>
    <w:rPr>
      <w:rFonts w:cs="Times New Roman"/>
    </w:rPr>
  </w:style>
  <w:style w:type="character" w:styleId="a6">
    <w:name w:val="Hyperlink"/>
    <w:uiPriority w:val="99"/>
    <w:rsid w:val="00836552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4C470C"/>
    <w:pPr>
      <w:tabs>
        <w:tab w:val="right" w:leader="dot" w:pos="9640"/>
      </w:tabs>
    </w:pPr>
  </w:style>
  <w:style w:type="paragraph" w:styleId="22">
    <w:name w:val="toc 2"/>
    <w:basedOn w:val="a"/>
    <w:next w:val="a"/>
    <w:autoRedefine/>
    <w:uiPriority w:val="99"/>
    <w:semiHidden/>
    <w:rsid w:val="00836552"/>
    <w:pPr>
      <w:ind w:left="240"/>
    </w:pPr>
  </w:style>
  <w:style w:type="paragraph" w:styleId="a7">
    <w:name w:val="List Bullet"/>
    <w:basedOn w:val="a"/>
    <w:autoRedefine/>
    <w:uiPriority w:val="99"/>
    <w:rsid w:val="00B35983"/>
    <w:pPr>
      <w:spacing w:line="360" w:lineRule="auto"/>
      <w:jc w:val="both"/>
    </w:pPr>
  </w:style>
  <w:style w:type="paragraph" w:styleId="a8">
    <w:name w:val="Body Text"/>
    <w:basedOn w:val="a"/>
    <w:link w:val="a9"/>
    <w:uiPriority w:val="99"/>
    <w:rsid w:val="00973DFD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List Number"/>
    <w:basedOn w:val="a"/>
    <w:uiPriority w:val="99"/>
    <w:rsid w:val="00503C81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table" w:styleId="ab">
    <w:name w:val="Table Grid"/>
    <w:basedOn w:val="a1"/>
    <w:uiPriority w:val="99"/>
    <w:rsid w:val="004D2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a"/>
    <w:uiPriority w:val="99"/>
    <w:rsid w:val="00BC62F9"/>
    <w:pPr>
      <w:numPr>
        <w:numId w:val="31"/>
      </w:numPr>
      <w:ind w:left="360"/>
    </w:pPr>
  </w:style>
  <w:style w:type="paragraph" w:styleId="ac">
    <w:name w:val="header"/>
    <w:basedOn w:val="a"/>
    <w:link w:val="ad"/>
    <w:uiPriority w:val="99"/>
    <w:rsid w:val="005759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5759E7"/>
    <w:rPr>
      <w:rFonts w:cs="Times New Roman"/>
      <w:sz w:val="24"/>
      <w:szCs w:val="24"/>
    </w:rPr>
  </w:style>
  <w:style w:type="numbering" w:styleId="111111">
    <w:name w:val="Outline List 2"/>
    <w:basedOn w:val="a2"/>
    <w:uiPriority w:val="99"/>
    <w:semiHidden/>
    <w:unhideWhenUsed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10025</Words>
  <Characters>57146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Введение</vt:lpstr>
    </vt:vector>
  </TitlesOfParts>
  <Company/>
  <LinksUpToDate>false</LinksUpToDate>
  <CharactersWithSpaces>67037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Введение</dc:title>
  <dc:subject/>
  <dc:creator>Andrey</dc:creator>
  <cp:keywords/>
  <dc:description/>
  <cp:lastModifiedBy>admin</cp:lastModifiedBy>
  <cp:revision>2</cp:revision>
  <dcterms:created xsi:type="dcterms:W3CDTF">2014-02-25T08:37:00Z</dcterms:created>
  <dcterms:modified xsi:type="dcterms:W3CDTF">2014-02-25T08:37:00Z</dcterms:modified>
</cp:coreProperties>
</file>