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335A" w:rsidRPr="00AC335A" w:rsidRDefault="00AC335A" w:rsidP="00AC335A">
      <w:pPr>
        <w:pStyle w:val="1"/>
        <w:tabs>
          <w:tab w:val="left" w:pos="0"/>
        </w:tabs>
        <w:spacing w:line="360" w:lineRule="auto"/>
        <w:ind w:firstLine="720"/>
        <w:rPr>
          <w:szCs w:val="28"/>
        </w:rPr>
      </w:pPr>
      <w:r w:rsidRPr="00AC335A">
        <w:rPr>
          <w:szCs w:val="28"/>
        </w:rPr>
        <w:t>СОДЕРЖАНИЕ:</w:t>
      </w:r>
    </w:p>
    <w:p w:rsidR="00AC335A" w:rsidRPr="00AC335A" w:rsidRDefault="00AC335A" w:rsidP="00AC335A">
      <w:pPr>
        <w:tabs>
          <w:tab w:val="left" w:leader="dot" w:pos="8647"/>
        </w:tabs>
        <w:spacing w:line="360" w:lineRule="auto"/>
        <w:ind w:firstLine="720"/>
        <w:jc w:val="both"/>
        <w:rPr>
          <w:sz w:val="28"/>
          <w:szCs w:val="28"/>
        </w:rPr>
      </w:pPr>
    </w:p>
    <w:p w:rsidR="00AC335A" w:rsidRPr="00AC335A" w:rsidRDefault="00AC335A" w:rsidP="00AC335A">
      <w:pPr>
        <w:tabs>
          <w:tab w:val="left" w:leader="dot" w:pos="8647"/>
        </w:tabs>
        <w:spacing w:line="360" w:lineRule="auto"/>
        <w:jc w:val="both"/>
        <w:rPr>
          <w:sz w:val="28"/>
          <w:szCs w:val="28"/>
        </w:rPr>
      </w:pPr>
      <w:r>
        <w:rPr>
          <w:sz w:val="28"/>
          <w:szCs w:val="28"/>
        </w:rPr>
        <w:t>Введение</w:t>
      </w:r>
    </w:p>
    <w:p w:rsidR="00AC335A" w:rsidRPr="00AC335A" w:rsidRDefault="00AC335A" w:rsidP="00AC335A">
      <w:pPr>
        <w:numPr>
          <w:ilvl w:val="0"/>
          <w:numId w:val="11"/>
        </w:numPr>
        <w:tabs>
          <w:tab w:val="left" w:pos="426"/>
          <w:tab w:val="left" w:leader="dot" w:pos="8647"/>
        </w:tabs>
        <w:spacing w:line="360" w:lineRule="auto"/>
        <w:ind w:left="0" w:firstLine="0"/>
        <w:jc w:val="both"/>
        <w:rPr>
          <w:sz w:val="28"/>
          <w:szCs w:val="28"/>
        </w:rPr>
      </w:pPr>
      <w:r w:rsidRPr="00AC335A">
        <w:rPr>
          <w:sz w:val="28"/>
          <w:szCs w:val="28"/>
        </w:rPr>
        <w:t>История разв</w:t>
      </w:r>
      <w:r>
        <w:rPr>
          <w:sz w:val="28"/>
          <w:szCs w:val="28"/>
        </w:rPr>
        <w:t>ития теории разделения властей.</w:t>
      </w:r>
    </w:p>
    <w:p w:rsidR="00AC335A" w:rsidRPr="00AC335A" w:rsidRDefault="00AC335A" w:rsidP="00AC335A">
      <w:pPr>
        <w:numPr>
          <w:ilvl w:val="0"/>
          <w:numId w:val="11"/>
        </w:numPr>
        <w:tabs>
          <w:tab w:val="left" w:pos="426"/>
          <w:tab w:val="left" w:leader="dot" w:pos="8647"/>
        </w:tabs>
        <w:spacing w:line="360" w:lineRule="auto"/>
        <w:ind w:left="0" w:firstLine="0"/>
        <w:jc w:val="both"/>
        <w:rPr>
          <w:sz w:val="28"/>
          <w:szCs w:val="28"/>
        </w:rPr>
      </w:pPr>
      <w:r>
        <w:rPr>
          <w:sz w:val="28"/>
          <w:szCs w:val="28"/>
        </w:rPr>
        <w:t>Принцип разделения властей</w:t>
      </w:r>
    </w:p>
    <w:p w:rsidR="00AC335A" w:rsidRPr="00AC335A" w:rsidRDefault="00AC335A" w:rsidP="00AC335A">
      <w:pPr>
        <w:numPr>
          <w:ilvl w:val="1"/>
          <w:numId w:val="3"/>
        </w:numPr>
        <w:tabs>
          <w:tab w:val="clear" w:pos="1080"/>
          <w:tab w:val="left" w:leader="dot" w:pos="0"/>
        </w:tabs>
        <w:spacing w:line="360" w:lineRule="auto"/>
        <w:ind w:left="0" w:firstLine="0"/>
        <w:jc w:val="both"/>
        <w:rPr>
          <w:sz w:val="28"/>
          <w:szCs w:val="28"/>
        </w:rPr>
      </w:pPr>
      <w:r>
        <w:rPr>
          <w:sz w:val="28"/>
          <w:szCs w:val="28"/>
        </w:rPr>
        <w:t>Законодательная власть.</w:t>
      </w:r>
    </w:p>
    <w:p w:rsidR="00AC335A" w:rsidRPr="00AC335A" w:rsidRDefault="00AC335A" w:rsidP="00AC335A">
      <w:pPr>
        <w:numPr>
          <w:ilvl w:val="1"/>
          <w:numId w:val="3"/>
        </w:numPr>
        <w:tabs>
          <w:tab w:val="clear" w:pos="1080"/>
          <w:tab w:val="left" w:leader="dot" w:pos="0"/>
        </w:tabs>
        <w:spacing w:line="360" w:lineRule="auto"/>
        <w:ind w:left="0" w:firstLine="0"/>
        <w:jc w:val="both"/>
        <w:rPr>
          <w:sz w:val="28"/>
          <w:szCs w:val="28"/>
        </w:rPr>
      </w:pPr>
      <w:r>
        <w:rPr>
          <w:sz w:val="28"/>
          <w:szCs w:val="28"/>
        </w:rPr>
        <w:t>Исполнительная власть.</w:t>
      </w:r>
    </w:p>
    <w:p w:rsidR="00AC335A" w:rsidRPr="00AC335A" w:rsidRDefault="00AC335A" w:rsidP="00AC335A">
      <w:pPr>
        <w:numPr>
          <w:ilvl w:val="1"/>
          <w:numId w:val="3"/>
        </w:numPr>
        <w:tabs>
          <w:tab w:val="clear" w:pos="1080"/>
          <w:tab w:val="left" w:leader="dot" w:pos="0"/>
        </w:tabs>
        <w:spacing w:line="360" w:lineRule="auto"/>
        <w:ind w:left="0" w:firstLine="0"/>
        <w:jc w:val="both"/>
        <w:rPr>
          <w:sz w:val="28"/>
          <w:szCs w:val="28"/>
        </w:rPr>
      </w:pPr>
      <w:r>
        <w:rPr>
          <w:sz w:val="28"/>
          <w:szCs w:val="28"/>
        </w:rPr>
        <w:t>Судебная власть.</w:t>
      </w:r>
    </w:p>
    <w:p w:rsidR="00AC335A" w:rsidRPr="00AC335A" w:rsidRDefault="00AC335A" w:rsidP="00AC335A">
      <w:pPr>
        <w:numPr>
          <w:ilvl w:val="0"/>
          <w:numId w:val="3"/>
        </w:numPr>
        <w:tabs>
          <w:tab w:val="left" w:pos="465"/>
          <w:tab w:val="left" w:leader="dot" w:pos="8647"/>
        </w:tabs>
        <w:spacing w:line="360" w:lineRule="auto"/>
        <w:ind w:left="0" w:firstLine="0"/>
        <w:jc w:val="both"/>
        <w:rPr>
          <w:sz w:val="28"/>
          <w:szCs w:val="28"/>
        </w:rPr>
      </w:pPr>
      <w:r w:rsidRPr="00AC335A">
        <w:rPr>
          <w:sz w:val="28"/>
          <w:szCs w:val="28"/>
        </w:rPr>
        <w:t>Си</w:t>
      </w:r>
      <w:r>
        <w:rPr>
          <w:sz w:val="28"/>
          <w:szCs w:val="28"/>
        </w:rPr>
        <w:t>стема "сдержек и противовесов".</w:t>
      </w:r>
      <w:r w:rsidRPr="00AC335A">
        <w:rPr>
          <w:sz w:val="28"/>
          <w:szCs w:val="28"/>
        </w:rPr>
        <w:t xml:space="preserve"> </w:t>
      </w:r>
    </w:p>
    <w:p w:rsidR="00AC335A" w:rsidRPr="00AC335A" w:rsidRDefault="00AC335A" w:rsidP="00AC335A">
      <w:pPr>
        <w:tabs>
          <w:tab w:val="left" w:leader="dot" w:pos="8647"/>
        </w:tabs>
        <w:spacing w:line="360" w:lineRule="auto"/>
        <w:jc w:val="both"/>
        <w:rPr>
          <w:sz w:val="28"/>
          <w:szCs w:val="28"/>
        </w:rPr>
      </w:pPr>
      <w:r>
        <w:rPr>
          <w:sz w:val="28"/>
          <w:szCs w:val="28"/>
        </w:rPr>
        <w:t>Заключение.</w:t>
      </w:r>
    </w:p>
    <w:p w:rsidR="00AC335A" w:rsidRPr="00AC335A" w:rsidRDefault="00AC335A" w:rsidP="00AC335A">
      <w:pPr>
        <w:tabs>
          <w:tab w:val="left" w:leader="dot" w:pos="8647"/>
        </w:tabs>
        <w:spacing w:line="360" w:lineRule="auto"/>
        <w:jc w:val="both"/>
        <w:rPr>
          <w:sz w:val="28"/>
          <w:szCs w:val="28"/>
        </w:rPr>
      </w:pPr>
      <w:r w:rsidRPr="00AC335A">
        <w:rPr>
          <w:sz w:val="28"/>
          <w:szCs w:val="28"/>
        </w:rPr>
        <w:t>Список использованн</w:t>
      </w:r>
      <w:r>
        <w:rPr>
          <w:sz w:val="28"/>
          <w:szCs w:val="28"/>
        </w:rPr>
        <w:t>ых источников и литературы.</w:t>
      </w:r>
    </w:p>
    <w:p w:rsidR="00AC335A" w:rsidRDefault="00AC335A" w:rsidP="00AC335A">
      <w:pPr>
        <w:tabs>
          <w:tab w:val="left" w:leader="dot" w:pos="8647"/>
        </w:tabs>
        <w:spacing w:line="360" w:lineRule="auto"/>
        <w:ind w:firstLine="720"/>
        <w:rPr>
          <w:b/>
          <w:sz w:val="28"/>
          <w:szCs w:val="28"/>
        </w:rPr>
      </w:pPr>
    </w:p>
    <w:p w:rsidR="00AC335A" w:rsidRDefault="00AC335A" w:rsidP="00AC335A">
      <w:pPr>
        <w:tabs>
          <w:tab w:val="left" w:leader="dot" w:pos="8647"/>
        </w:tabs>
        <w:spacing w:line="360" w:lineRule="auto"/>
        <w:ind w:firstLine="720"/>
        <w:rPr>
          <w:b/>
          <w:sz w:val="28"/>
          <w:szCs w:val="28"/>
        </w:rPr>
      </w:pPr>
      <w:r>
        <w:rPr>
          <w:b/>
          <w:sz w:val="28"/>
          <w:szCs w:val="28"/>
        </w:rPr>
        <w:br w:type="page"/>
      </w:r>
      <w:r w:rsidRPr="00AC335A">
        <w:rPr>
          <w:b/>
          <w:sz w:val="28"/>
          <w:szCs w:val="28"/>
        </w:rPr>
        <w:t>Введение</w:t>
      </w:r>
    </w:p>
    <w:p w:rsidR="00AC335A" w:rsidRDefault="00AC335A" w:rsidP="00AC335A">
      <w:pPr>
        <w:tabs>
          <w:tab w:val="left" w:leader="dot" w:pos="8647"/>
        </w:tabs>
        <w:spacing w:line="360" w:lineRule="auto"/>
        <w:ind w:firstLine="720"/>
        <w:rPr>
          <w:sz w:val="28"/>
          <w:szCs w:val="28"/>
        </w:rPr>
      </w:pP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Теории разделения властей уделяется много внимания и в зарубежной, и в современной российской литературе, поскольку это одна из самых неоднозначных и противоречивых тем. Само разделение властей существовало и в античные времена, но сформулирована, обобщена и изложена на бумаге теория разделения властей была только в 17 – 18 в.в. в трудах английских и французских мыслителей Дж. Локка, Т. Гоббса, Ш. Монтескье. Теория разделения властей не могла возникнуть на пустом месте. Она возникает и начинает материализоваться лишь на той стадии развития общества и государства, когда созревают все необходимые предпосылки для активного участия широких слоев общества в социально-политической жизни и политических процессах страны, торжествует хотя бы в формальном плане политический и идеологический плюрализм; среди интеллектуальных слоев общества идет усиленный поиск путей и средств создания надежных гарантий  прав и свобод подданных или граждан.  Теория разделения властей исходила из вполне рациональной предпосылки: в любом государстве необходимо осуществлять три вида деятельности – принимать законы, исполнять их и наказывать нарушителей этих законов. Естественно, что более эффективно и компетентно будут выполнять эти функции государственные органы, специализированные только на одной из них. но с другой стороны, с точки зрения сохранения демократии целесообразно разделить три этих направления государственной деятельности между тремя различными ветвями власти, чтобы не произошла чрезмерная концентрация, монополизация власти одним человеком или одним органом. Будучи относительно независимыми, эти три вида власти могут взаимно контролировать и уравновешивать друг друга. для нормального функционирования государства необходимо взаимодействие всех ветвей единой государственной власти.</w:t>
      </w:r>
      <w:r w:rsidRPr="00AC335A">
        <w:rPr>
          <w:szCs w:val="28"/>
        </w:rPr>
        <w:t xml:space="preserve"> </w:t>
      </w:r>
      <w:r w:rsidRPr="00AC335A">
        <w:rPr>
          <w:sz w:val="28"/>
          <w:szCs w:val="28"/>
        </w:rPr>
        <w:t>В мире нет единого представления об идеологической, социально-политической важности и практической значимости данной теории. Спектр мнений и суждений весьма велик: от полного восприятия, до безоговорочного неприятия теории разделения властей.</w:t>
      </w:r>
    </w:p>
    <w:p w:rsidR="00AC335A" w:rsidRPr="00AC335A" w:rsidRDefault="00AC335A" w:rsidP="00AC335A">
      <w:pPr>
        <w:spacing w:line="360" w:lineRule="auto"/>
        <w:ind w:firstLine="720"/>
        <w:jc w:val="both"/>
        <w:rPr>
          <w:sz w:val="28"/>
          <w:szCs w:val="28"/>
        </w:rPr>
      </w:pPr>
      <w:r w:rsidRPr="00AC335A">
        <w:rPr>
          <w:sz w:val="28"/>
          <w:szCs w:val="28"/>
        </w:rPr>
        <w:t>Нескончаемые споры идут вокруг вопросов, касающихся оптимального соотношения законодательной и исполнительной власти, а также места и роли судебных органов в этой системе. В одних случаях делается акцент на том, что суд должен выступать своего рода гарантией сложившегося равновесия; в других случаях суд должен выступать как арбитр, посредник между законодательной и исполнительной ветвями; в третьих случаях – своими решениями приспосабливать непрерывно возрастающую государственную структуру к конституционным требованиям разделения властей.</w:t>
      </w:r>
      <w:r w:rsidRPr="00AC335A">
        <w:rPr>
          <w:rStyle w:val="a4"/>
          <w:sz w:val="28"/>
          <w:szCs w:val="28"/>
        </w:rPr>
        <w:footnoteReference w:id="1"/>
      </w:r>
      <w:r w:rsidRPr="00AC335A">
        <w:rPr>
          <w:sz w:val="28"/>
          <w:szCs w:val="28"/>
        </w:rPr>
        <w:t xml:space="preserve"> По моему мнению, судебная власть должна в какой-то мере совмещать все эти три вида деятельности. </w:t>
      </w:r>
    </w:p>
    <w:p w:rsidR="00AC335A" w:rsidRPr="00AC335A" w:rsidRDefault="00AC335A" w:rsidP="00AC335A">
      <w:pPr>
        <w:spacing w:line="360" w:lineRule="auto"/>
        <w:ind w:firstLine="720"/>
        <w:jc w:val="both"/>
        <w:rPr>
          <w:sz w:val="28"/>
          <w:szCs w:val="28"/>
        </w:rPr>
      </w:pPr>
      <w:r w:rsidRPr="00AC335A">
        <w:rPr>
          <w:sz w:val="28"/>
          <w:szCs w:val="28"/>
        </w:rPr>
        <w:t>Принцип разделения властей может реализовываться по разному в государствах с различными формами правления. Наиболее полно и последовательно  этот принцип реализуется в парламентских республиках, так как здесь законодательные права парламента ничем не ограничены, он занимает определяющее место в системе государственной власти, а правительство полностью подотчетно парламенту, и в унитарных государствах (как простых государствах).</w:t>
      </w:r>
    </w:p>
    <w:p w:rsidR="00AC335A" w:rsidRPr="00AC335A" w:rsidRDefault="00AC335A" w:rsidP="00AC335A">
      <w:pPr>
        <w:spacing w:line="360" w:lineRule="auto"/>
        <w:ind w:firstLine="720"/>
        <w:jc w:val="both"/>
        <w:rPr>
          <w:sz w:val="28"/>
          <w:szCs w:val="28"/>
        </w:rPr>
      </w:pPr>
      <w:r w:rsidRPr="00AC335A">
        <w:rPr>
          <w:sz w:val="28"/>
          <w:szCs w:val="28"/>
        </w:rPr>
        <w:t>Сложнее   принцип разделения властей реализовывается в президентских и смешанных республиках, так как здесь законодательные права парламента ограничены правом отлагательного вето Президента, а правительство либо вообще подотчетно парламенту, либо имеет двойную ответственность, то есть подотчетно и Президенту и правительству.</w:t>
      </w:r>
    </w:p>
    <w:p w:rsidR="00AC335A" w:rsidRPr="00AC335A" w:rsidRDefault="00AC335A" w:rsidP="00AC335A">
      <w:pPr>
        <w:spacing w:line="360" w:lineRule="auto"/>
        <w:ind w:firstLine="720"/>
        <w:jc w:val="both"/>
        <w:rPr>
          <w:sz w:val="28"/>
          <w:szCs w:val="28"/>
        </w:rPr>
      </w:pPr>
      <w:r w:rsidRPr="00AC335A">
        <w:rPr>
          <w:sz w:val="28"/>
          <w:szCs w:val="28"/>
        </w:rPr>
        <w:t>И уж совсем сложно этот принцип реализуется в федеративных государствах (так как возникает проблема с разграничением предметов ведения между федеральными и региональными органами государственной власти). В федеративных государствах наряду с горизонтальным разделением на законодательную, исполнительную и судебную ветви власти, существует и вертикальное ( по уровням власти): федеральный уровень, региональный и местный.</w:t>
      </w:r>
    </w:p>
    <w:p w:rsidR="00AC335A" w:rsidRPr="00AC335A" w:rsidRDefault="00AC335A" w:rsidP="00AC335A">
      <w:pPr>
        <w:spacing w:line="360" w:lineRule="auto"/>
        <w:ind w:firstLine="720"/>
        <w:jc w:val="both"/>
        <w:rPr>
          <w:sz w:val="28"/>
          <w:szCs w:val="28"/>
        </w:rPr>
      </w:pPr>
      <w:r w:rsidRPr="00AC335A">
        <w:rPr>
          <w:sz w:val="28"/>
          <w:szCs w:val="28"/>
        </w:rPr>
        <w:t xml:space="preserve">В нашей стране Конституция Российской Федерации от 12 декабря 1993 г. подразделяет власть на три ветви: законодательную, исполнительную и судебную и закрепляет за каждой из них круг относящихся к их ведению вопросов, их компетенцию. Законодательная власть вверяется высшему представительному органу – парламенту, в составе которого заседают избранные народом представители – депутаты. Исполнительная власть, которая принадлежит Президенту и правительству, обычно формируется законодательными органами или непосредственно населением, подконтрольна и подотчетна парламенту. Она действует на основе закона и в его рамках, но при этом занимает самостоятельное и независимое положение. Законодательная власть не может вмешиваться в исполнительно-распорядительную деятельность правительства. Третья, судебная ветвь власти независима как от законодательной, так и от исполнительной ветвей. В исключительной компетенции судов находится осуществление правосудия. Но и суд принимает свои решения на основе законов, разработанных парламентом. Разделение властей воплощается таким образом, в сложной системе "сдержек и противовесов", во взаимном контроле всех ветвей власти. </w:t>
      </w:r>
    </w:p>
    <w:p w:rsidR="00AC335A" w:rsidRPr="00AC335A" w:rsidRDefault="00AC335A" w:rsidP="00AC335A">
      <w:pPr>
        <w:spacing w:line="360" w:lineRule="auto"/>
        <w:ind w:firstLine="720"/>
        <w:jc w:val="both"/>
        <w:rPr>
          <w:sz w:val="28"/>
          <w:szCs w:val="28"/>
        </w:rPr>
      </w:pPr>
      <w:r w:rsidRPr="00AC335A">
        <w:rPr>
          <w:sz w:val="28"/>
          <w:szCs w:val="28"/>
        </w:rPr>
        <w:t>Целями и задачами данной курсовой работы является всестороннее изучение вопроса теории разделения властей. Для этого мы должны рассмотреть:</w:t>
      </w:r>
    </w:p>
    <w:p w:rsidR="00AC335A" w:rsidRPr="00AC335A" w:rsidRDefault="00AC335A" w:rsidP="00AC335A">
      <w:pPr>
        <w:numPr>
          <w:ilvl w:val="0"/>
          <w:numId w:val="4"/>
        </w:numPr>
        <w:tabs>
          <w:tab w:val="left" w:pos="927"/>
        </w:tabs>
        <w:spacing w:line="360" w:lineRule="auto"/>
        <w:ind w:left="0" w:firstLine="720"/>
        <w:jc w:val="both"/>
        <w:rPr>
          <w:sz w:val="28"/>
          <w:szCs w:val="28"/>
        </w:rPr>
      </w:pPr>
      <w:r w:rsidRPr="00AC335A">
        <w:rPr>
          <w:sz w:val="28"/>
          <w:szCs w:val="28"/>
        </w:rPr>
        <w:t>историю возникновения и развития теории разделения властей;</w:t>
      </w:r>
    </w:p>
    <w:p w:rsidR="00AC335A" w:rsidRPr="00AC335A" w:rsidRDefault="00AC335A" w:rsidP="00AC335A">
      <w:pPr>
        <w:numPr>
          <w:ilvl w:val="0"/>
          <w:numId w:val="4"/>
        </w:numPr>
        <w:tabs>
          <w:tab w:val="left" w:pos="927"/>
        </w:tabs>
        <w:spacing w:line="360" w:lineRule="auto"/>
        <w:ind w:left="0" w:firstLine="720"/>
        <w:jc w:val="both"/>
        <w:rPr>
          <w:sz w:val="28"/>
          <w:szCs w:val="28"/>
        </w:rPr>
      </w:pPr>
      <w:r w:rsidRPr="00AC335A">
        <w:rPr>
          <w:sz w:val="28"/>
          <w:szCs w:val="28"/>
        </w:rPr>
        <w:t>принципы и схему разделения властей;</w:t>
      </w:r>
    </w:p>
    <w:p w:rsidR="00AC335A" w:rsidRPr="00AC335A" w:rsidRDefault="00AC335A" w:rsidP="00AC335A">
      <w:pPr>
        <w:numPr>
          <w:ilvl w:val="0"/>
          <w:numId w:val="4"/>
        </w:numPr>
        <w:tabs>
          <w:tab w:val="left" w:pos="927"/>
        </w:tabs>
        <w:spacing w:line="360" w:lineRule="auto"/>
        <w:ind w:left="0" w:firstLine="720"/>
        <w:jc w:val="both"/>
        <w:rPr>
          <w:sz w:val="28"/>
          <w:szCs w:val="28"/>
        </w:rPr>
      </w:pPr>
      <w:r w:rsidRPr="00AC335A">
        <w:rPr>
          <w:sz w:val="28"/>
          <w:szCs w:val="28"/>
        </w:rPr>
        <w:t>принципы, методы, функции каждой из ветвей власти;</w:t>
      </w:r>
    </w:p>
    <w:p w:rsidR="00AC335A" w:rsidRPr="00AC335A" w:rsidRDefault="00AC335A" w:rsidP="00AC335A">
      <w:pPr>
        <w:numPr>
          <w:ilvl w:val="0"/>
          <w:numId w:val="4"/>
        </w:numPr>
        <w:tabs>
          <w:tab w:val="left" w:pos="927"/>
        </w:tabs>
        <w:spacing w:line="360" w:lineRule="auto"/>
        <w:ind w:left="0" w:firstLine="720"/>
        <w:jc w:val="both"/>
        <w:rPr>
          <w:sz w:val="28"/>
          <w:szCs w:val="28"/>
        </w:rPr>
      </w:pPr>
      <w:r w:rsidRPr="00AC335A">
        <w:rPr>
          <w:sz w:val="28"/>
          <w:szCs w:val="28"/>
        </w:rPr>
        <w:t>систему взаимодействия ветвей власти;</w:t>
      </w:r>
    </w:p>
    <w:p w:rsidR="00AC335A" w:rsidRPr="00AC335A" w:rsidRDefault="00AC335A" w:rsidP="00AC335A">
      <w:pPr>
        <w:numPr>
          <w:ilvl w:val="0"/>
          <w:numId w:val="4"/>
        </w:numPr>
        <w:tabs>
          <w:tab w:val="left" w:pos="927"/>
        </w:tabs>
        <w:spacing w:line="360" w:lineRule="auto"/>
        <w:ind w:left="0" w:firstLine="720"/>
        <w:jc w:val="both"/>
        <w:rPr>
          <w:sz w:val="28"/>
          <w:szCs w:val="28"/>
        </w:rPr>
      </w:pPr>
      <w:r w:rsidRPr="00AC335A">
        <w:rPr>
          <w:sz w:val="28"/>
          <w:szCs w:val="28"/>
        </w:rPr>
        <w:t>систему «сдержек и противовесов», необходимых для действенной работы законодательной, исполнительной и судебной ветвей.</w:t>
      </w:r>
    </w:p>
    <w:p w:rsidR="00AC335A" w:rsidRPr="00AC335A" w:rsidRDefault="00AC335A" w:rsidP="00AC335A">
      <w:pPr>
        <w:tabs>
          <w:tab w:val="left" w:leader="dot" w:pos="8647"/>
        </w:tabs>
        <w:spacing w:line="360" w:lineRule="auto"/>
        <w:ind w:firstLine="720"/>
        <w:rPr>
          <w:b/>
          <w:sz w:val="28"/>
          <w:szCs w:val="28"/>
        </w:rPr>
      </w:pPr>
      <w:r w:rsidRPr="00AC335A">
        <w:rPr>
          <w:b/>
          <w:sz w:val="28"/>
          <w:szCs w:val="28"/>
        </w:rPr>
        <w:t>1.  История развития теории разделения властей</w:t>
      </w:r>
    </w:p>
    <w:p w:rsidR="00AC335A" w:rsidRPr="00AC335A" w:rsidRDefault="00AC335A" w:rsidP="00AC335A">
      <w:pPr>
        <w:tabs>
          <w:tab w:val="left" w:leader="dot" w:pos="8647"/>
        </w:tabs>
        <w:spacing w:line="360" w:lineRule="auto"/>
        <w:ind w:firstLine="720"/>
        <w:jc w:val="center"/>
        <w:rPr>
          <w:b/>
          <w:sz w:val="28"/>
          <w:szCs w:val="28"/>
        </w:rPr>
      </w:pPr>
    </w:p>
    <w:p w:rsidR="00AC335A" w:rsidRPr="00AC335A" w:rsidRDefault="00AC335A" w:rsidP="00AC335A">
      <w:pPr>
        <w:pStyle w:val="a9"/>
        <w:spacing w:line="360" w:lineRule="auto"/>
        <w:ind w:firstLine="720"/>
        <w:rPr>
          <w:szCs w:val="28"/>
        </w:rPr>
      </w:pPr>
      <w:r w:rsidRPr="00AC335A">
        <w:rPr>
          <w:szCs w:val="28"/>
        </w:rPr>
        <w:t>Теория разделения властей, именуемая нередко принципом разделения властей в том виде, в каком она воспринимается ныне применительно к государственному режиму, появилось более 300 лет назад. Основателями ее считаются английский философ- материалист, создатель идейно-политической  доктрины материализма Джон Локк и французский просветитель, философ и правовед Шарль Луи Монтескье.</w:t>
      </w:r>
    </w:p>
    <w:p w:rsidR="00AC335A" w:rsidRPr="00AC335A" w:rsidRDefault="00AC335A" w:rsidP="00AC335A">
      <w:pPr>
        <w:pStyle w:val="ac"/>
        <w:tabs>
          <w:tab w:val="left" w:leader="dot" w:pos="8647"/>
        </w:tabs>
        <w:spacing w:line="360" w:lineRule="auto"/>
        <w:ind w:firstLine="720"/>
        <w:rPr>
          <w:szCs w:val="28"/>
        </w:rPr>
      </w:pPr>
      <w:r w:rsidRPr="00AC335A">
        <w:rPr>
          <w:szCs w:val="28"/>
        </w:rPr>
        <w:t>Идеи Локка относительно необходимости и важности разделения властей изложены в главном его труде «Два трактата о государственном правлении» (1690 г.), а идеи Монтескье о разделении властей и другие его политические воззрения – в произведении «О духе законов» (1748 г.).</w:t>
      </w:r>
    </w:p>
    <w:p w:rsidR="00AC335A" w:rsidRDefault="00AC335A" w:rsidP="00AC335A">
      <w:pPr>
        <w:tabs>
          <w:tab w:val="left" w:leader="dot" w:pos="8647"/>
        </w:tabs>
        <w:spacing w:line="360" w:lineRule="auto"/>
        <w:ind w:firstLine="720"/>
        <w:jc w:val="both"/>
        <w:rPr>
          <w:sz w:val="28"/>
          <w:szCs w:val="28"/>
        </w:rPr>
      </w:pPr>
      <w:r w:rsidRPr="00AC335A">
        <w:rPr>
          <w:sz w:val="28"/>
          <w:szCs w:val="28"/>
        </w:rPr>
        <w:t>Теория разделения властей не могла возникнуть на пустом месте. Она возникает и начинает материализоваться лишь на той стадии развития общества и государства, когда созревают все необходимые предпосылки для активного участия широких слоев общества в социально-политической жизни и политических процессах страны, торжествует хотя бы в формальном плане политический и идеологический плюрализм; среди интеллектуальных слоев общества идет усиленный поиск путей и средств создания надежных гарантий  прав и свобод подданных или граждан; предпринимаются попытки ограждения их, а вместе с ними всего общества и государства от возможной узурпации всей государственной власти, как со стороны отдельных лиц, так и со стороны отдельных органов государства. Именно в такой период, в конце 17 в. , в Англии и в середине 18 в. во Франции усилиями Ш. Монтескье и Д. Локка разработаны основные положения и создан каркас здания под названием Теория разделения властей.</w:t>
      </w:r>
      <w:r w:rsidRPr="00AC335A">
        <w:rPr>
          <w:szCs w:val="28"/>
        </w:rPr>
        <w:t xml:space="preserve"> </w:t>
      </w:r>
      <w:r w:rsidRPr="00AC335A">
        <w:rPr>
          <w:sz w:val="28"/>
          <w:szCs w:val="28"/>
        </w:rPr>
        <w:t>При рассмотрении процесса создания теории разделения властей выделяют три фазы:</w:t>
      </w:r>
    </w:p>
    <w:p w:rsidR="00AC335A" w:rsidRPr="00AC335A" w:rsidRDefault="00AC335A" w:rsidP="00AC335A">
      <w:pPr>
        <w:tabs>
          <w:tab w:val="left" w:leader="dot" w:pos="8647"/>
        </w:tabs>
        <w:spacing w:line="360" w:lineRule="auto"/>
        <w:ind w:firstLine="720"/>
        <w:jc w:val="both"/>
        <w:rPr>
          <w:sz w:val="28"/>
          <w:szCs w:val="28"/>
        </w:rPr>
      </w:pPr>
      <w:r>
        <w:rPr>
          <w:sz w:val="28"/>
          <w:szCs w:val="28"/>
        </w:rPr>
        <w:t>1</w:t>
      </w:r>
      <w:r w:rsidRPr="00AC335A">
        <w:rPr>
          <w:szCs w:val="28"/>
        </w:rPr>
        <w:t xml:space="preserve"> </w:t>
      </w:r>
      <w:r w:rsidRPr="00AC335A">
        <w:rPr>
          <w:sz w:val="28"/>
          <w:szCs w:val="28"/>
        </w:rPr>
        <w:t>Создание такого мировоззрения и обстановки, в которой стала возможна концепция разделения властей ,оформление составных ее элементов</w:t>
      </w:r>
    </w:p>
    <w:p w:rsidR="00AC335A" w:rsidRPr="00AC335A" w:rsidRDefault="00AC335A" w:rsidP="00AC335A">
      <w:pPr>
        <w:pStyle w:val="5"/>
        <w:numPr>
          <w:ilvl w:val="0"/>
          <w:numId w:val="12"/>
        </w:numPr>
        <w:tabs>
          <w:tab w:val="left" w:pos="0"/>
          <w:tab w:val="left" w:pos="851"/>
        </w:tabs>
        <w:spacing w:line="360" w:lineRule="auto"/>
        <w:ind w:left="0" w:firstLine="709"/>
        <w:rPr>
          <w:szCs w:val="28"/>
        </w:rPr>
      </w:pPr>
      <w:r>
        <w:rPr>
          <w:szCs w:val="28"/>
        </w:rPr>
        <w:t xml:space="preserve"> </w:t>
      </w:r>
      <w:r w:rsidRPr="00AC335A">
        <w:rPr>
          <w:szCs w:val="28"/>
        </w:rPr>
        <w:t>Создание собственно концепции, оформление отдельных ее частей и гармоничное соединение их воедино</w:t>
      </w:r>
    </w:p>
    <w:p w:rsidR="00AC335A" w:rsidRPr="00AC335A" w:rsidRDefault="00AC335A" w:rsidP="00AC335A">
      <w:pPr>
        <w:pStyle w:val="5"/>
        <w:numPr>
          <w:ilvl w:val="0"/>
          <w:numId w:val="0"/>
        </w:numPr>
        <w:tabs>
          <w:tab w:val="left" w:pos="0"/>
          <w:tab w:val="left" w:pos="851"/>
        </w:tabs>
        <w:spacing w:line="360" w:lineRule="auto"/>
        <w:ind w:firstLine="709"/>
        <w:rPr>
          <w:szCs w:val="28"/>
        </w:rPr>
      </w:pPr>
      <w:r>
        <w:rPr>
          <w:szCs w:val="28"/>
        </w:rPr>
        <w:t xml:space="preserve">3 </w:t>
      </w:r>
      <w:r w:rsidRPr="00AC335A">
        <w:rPr>
          <w:szCs w:val="28"/>
        </w:rPr>
        <w:t>Внесение первых корректировок, появившихся в результате накопления практического опыта по претворению основных положений Теории разделения властей  в жизнь.</w:t>
      </w:r>
    </w:p>
    <w:p w:rsidR="00AC335A" w:rsidRPr="00AC335A" w:rsidRDefault="00AC335A" w:rsidP="00AC335A">
      <w:pPr>
        <w:spacing w:line="360" w:lineRule="auto"/>
        <w:ind w:firstLine="720"/>
        <w:jc w:val="both"/>
        <w:rPr>
          <w:sz w:val="28"/>
          <w:szCs w:val="28"/>
        </w:rPr>
      </w:pPr>
      <w:r w:rsidRPr="00AC335A">
        <w:rPr>
          <w:sz w:val="28"/>
          <w:szCs w:val="28"/>
        </w:rPr>
        <w:t>Говоря о конкретных условиях и предпосылках создания  Теории разделения властей необходимо учитывать не только объективные, но и субъективные факторы.</w:t>
      </w:r>
    </w:p>
    <w:p w:rsidR="00AC335A" w:rsidRPr="00AC335A" w:rsidRDefault="00AC335A" w:rsidP="00AC335A">
      <w:pPr>
        <w:pStyle w:val="ac"/>
        <w:spacing w:line="360" w:lineRule="auto"/>
        <w:ind w:firstLine="720"/>
        <w:rPr>
          <w:szCs w:val="28"/>
        </w:rPr>
      </w:pPr>
      <w:r w:rsidRPr="00AC335A">
        <w:rPr>
          <w:szCs w:val="28"/>
        </w:rPr>
        <w:t>Объективные факторы - реально существующие условия и предпосылки, являются той основой, на которой возникают и функционируют как отдельные идеи, так и сама теория разделения властей. Субъективные факторы – политико-правовые и философские воззрения самих основателей доктрины.</w:t>
      </w:r>
    </w:p>
    <w:p w:rsidR="00AC335A" w:rsidRPr="00AC335A" w:rsidRDefault="00AC335A" w:rsidP="00AC335A">
      <w:pPr>
        <w:pStyle w:val="ac"/>
        <w:spacing w:line="360" w:lineRule="auto"/>
        <w:ind w:firstLine="720"/>
        <w:rPr>
          <w:szCs w:val="28"/>
        </w:rPr>
      </w:pPr>
      <w:r w:rsidRPr="00AC335A">
        <w:rPr>
          <w:szCs w:val="28"/>
        </w:rPr>
        <w:t>Будучи сторонником  естественного права, общественного договора, неотчуждаемости естественных прав и свобод личности , наконец, идеологом компромисса и защитником идей либерализма Дж. Локк не без оснований рассматривал разработанный им принцип или Теорию разделения властей как один из способов достижения сложившихся в его мировоззрении целей и решения ряда социально-политических задач.</w:t>
      </w:r>
    </w:p>
    <w:p w:rsidR="00AC335A" w:rsidRPr="00AC335A" w:rsidRDefault="00AC335A" w:rsidP="00AC335A">
      <w:pPr>
        <w:pStyle w:val="ac"/>
        <w:spacing w:line="360" w:lineRule="auto"/>
        <w:ind w:firstLine="720"/>
        <w:rPr>
          <w:szCs w:val="28"/>
        </w:rPr>
      </w:pPr>
      <w:r w:rsidRPr="00AC335A">
        <w:rPr>
          <w:szCs w:val="28"/>
        </w:rPr>
        <w:t>Представляя государство как совокупность людей, объединенных в одно целое под эгидой ими же установленного общего закона и созданной судебной инстанции, правомочной улаживать конфликты между ними, Дж. Локк считал, что только такой, а не какой бы то ни было иной институт как государство – носитель публичной политической власти, способен защитить права и свободы граждан, гарантировать их участие в общественно-политической жизни, добиться «главной и великой цели» – сохранения собственности, ради которой люди объединились в политическое сообщество.</w:t>
      </w:r>
    </w:p>
    <w:p w:rsidR="00AC335A" w:rsidRPr="00AC335A" w:rsidRDefault="00AC335A" w:rsidP="00AC335A">
      <w:pPr>
        <w:pStyle w:val="ac"/>
        <w:spacing w:line="360" w:lineRule="auto"/>
        <w:ind w:firstLine="720"/>
        <w:rPr>
          <w:szCs w:val="28"/>
        </w:rPr>
      </w:pPr>
      <w:r w:rsidRPr="00AC335A">
        <w:rPr>
          <w:szCs w:val="28"/>
        </w:rPr>
        <w:t>Однако успешное выполнение этой сложной и весьма многогранной миссии со стороны государства непременно требует четкого разделения его публично-правовых полномочий на уравновешивающие друг друга составные части и соответственного наделения ими различных «сдерживающих» друг друга от чрезмерно властных притязаний государственных органов.</w:t>
      </w:r>
    </w:p>
    <w:p w:rsidR="00AC335A" w:rsidRPr="00AC335A" w:rsidRDefault="00AC335A" w:rsidP="00AC335A">
      <w:pPr>
        <w:pStyle w:val="ac"/>
        <w:spacing w:line="360" w:lineRule="auto"/>
        <w:ind w:firstLine="720"/>
        <w:rPr>
          <w:szCs w:val="28"/>
        </w:rPr>
      </w:pPr>
      <w:r w:rsidRPr="00AC335A">
        <w:rPr>
          <w:szCs w:val="28"/>
        </w:rPr>
        <w:t>В соответствие с этим видением вопроса полномочия принимать законы (законодательная власть) возлагаются на парламент, а полномочия осуществлять их (исполнительная власть) – на монарха и правительство (кабинет министров). Все виды публично-властной  деятельности и реализующие их государственно-властные органы располагаются в иерархическом порядке. Верховной властью объявляется законодательная. Все иные ветви власти подчинены ей, но вместе с тем оказывают на нее активное воздействие.</w:t>
      </w:r>
    </w:p>
    <w:p w:rsidR="00AC335A" w:rsidRPr="00AC335A" w:rsidRDefault="00AC335A" w:rsidP="00AC335A">
      <w:pPr>
        <w:pStyle w:val="ac"/>
        <w:spacing w:line="360" w:lineRule="auto"/>
        <w:ind w:firstLine="720"/>
        <w:rPr>
          <w:szCs w:val="28"/>
        </w:rPr>
      </w:pPr>
      <w:r w:rsidRPr="00AC335A">
        <w:rPr>
          <w:szCs w:val="28"/>
        </w:rPr>
        <w:t>Таким образом, Дж. Локк активно выступал против концепции абсолютизации и неограниченной власти. Он считал, что поскольку она сама не подчиняются закону, то, следовательно, она не может обеспечить подчинение ему и других властей и лиц. Такая власть не способна также гарантировать и естественную свободу человека.</w:t>
      </w:r>
    </w:p>
    <w:p w:rsidR="00AC335A" w:rsidRPr="00AC335A" w:rsidRDefault="00AC335A" w:rsidP="00AC335A">
      <w:pPr>
        <w:pStyle w:val="ac"/>
        <w:spacing w:line="360" w:lineRule="auto"/>
        <w:ind w:firstLine="720"/>
        <w:rPr>
          <w:szCs w:val="28"/>
        </w:rPr>
      </w:pPr>
      <w:r w:rsidRPr="00AC335A">
        <w:rPr>
          <w:szCs w:val="28"/>
        </w:rPr>
        <w:t>Аналогичные идеи  о Теории разделения властей развивались и дополнялись позднее в работах Ш. Монтескье. Неразрывно связывая идею политической свободы с идеей гражданской свободы и  выступая за строгое соблюдение законов, регулирование отношений между гражданами и государством, Монтескье также как и Локк , усматривает в четком разделении властей и взаимном сдерживании не только реальную гарантию прав и свобод граждан, но и их защиту от государственного произвола и беззакония. Отсутствие такого разделения властей, равно как и отсутствие механизма взаимного сдерживания друг друга, с неизбежностью ведут, по мнению мыслителя, к сосредоточении власти в руках одного лица, государственных органов или группы людей, а также к злоупотреблению государственной властью.</w:t>
      </w:r>
    </w:p>
    <w:p w:rsidR="00AC335A" w:rsidRPr="00AC335A" w:rsidRDefault="00AC335A" w:rsidP="00AC335A">
      <w:pPr>
        <w:pStyle w:val="ac"/>
        <w:spacing w:line="360" w:lineRule="auto"/>
        <w:ind w:firstLine="720"/>
        <w:rPr>
          <w:szCs w:val="28"/>
        </w:rPr>
      </w:pPr>
      <w:r w:rsidRPr="00AC335A">
        <w:rPr>
          <w:szCs w:val="28"/>
        </w:rPr>
        <w:t>В отличие от идей  Локка идеи Монтескье дополнялись наличием в Теории разделения властей помимо законодательной и исполнительной еще и судебной властью и принципом независимости судей от первых двух властей. Рассмотренная им триада из законодательной, исполнительной и судебной власти стала классической формулой теории конституционализма.</w:t>
      </w:r>
    </w:p>
    <w:p w:rsidR="00AC335A" w:rsidRPr="00AC335A" w:rsidRDefault="00AC335A" w:rsidP="00AC335A">
      <w:pPr>
        <w:pStyle w:val="ac"/>
        <w:spacing w:line="360" w:lineRule="auto"/>
        <w:ind w:firstLine="720"/>
        <w:rPr>
          <w:szCs w:val="28"/>
        </w:rPr>
      </w:pPr>
      <w:r w:rsidRPr="00AC335A">
        <w:rPr>
          <w:szCs w:val="28"/>
        </w:rPr>
        <w:t>Идеи Теории разделения властей  были широко представлены в таких фундаментальных актах, как:</w:t>
      </w:r>
    </w:p>
    <w:p w:rsidR="00AC335A" w:rsidRPr="00AC335A" w:rsidRDefault="00AC335A" w:rsidP="00AC335A">
      <w:pPr>
        <w:pStyle w:val="ac"/>
        <w:numPr>
          <w:ilvl w:val="0"/>
          <w:numId w:val="7"/>
        </w:numPr>
        <w:tabs>
          <w:tab w:val="left" w:pos="927"/>
        </w:tabs>
        <w:spacing w:line="360" w:lineRule="auto"/>
        <w:ind w:left="0" w:firstLine="720"/>
        <w:rPr>
          <w:szCs w:val="28"/>
        </w:rPr>
      </w:pPr>
      <w:r w:rsidRPr="00AC335A">
        <w:rPr>
          <w:szCs w:val="28"/>
        </w:rPr>
        <w:t>Декларация прав и свобод человека и гражданина, ст. 16 (1789 г.);</w:t>
      </w:r>
    </w:p>
    <w:p w:rsidR="00AC335A" w:rsidRPr="00AC335A" w:rsidRDefault="00AC335A" w:rsidP="00AC335A">
      <w:pPr>
        <w:pStyle w:val="ac"/>
        <w:numPr>
          <w:ilvl w:val="0"/>
          <w:numId w:val="7"/>
        </w:numPr>
        <w:tabs>
          <w:tab w:val="left" w:pos="927"/>
        </w:tabs>
        <w:spacing w:line="360" w:lineRule="auto"/>
        <w:ind w:left="0" w:firstLine="720"/>
        <w:rPr>
          <w:szCs w:val="28"/>
        </w:rPr>
      </w:pPr>
      <w:r w:rsidRPr="00AC335A">
        <w:rPr>
          <w:szCs w:val="28"/>
        </w:rPr>
        <w:t>Конституция Франции, ст. 3, отд. 1, гл. 2 (1791 г.).</w:t>
      </w:r>
    </w:p>
    <w:p w:rsidR="00AC335A" w:rsidRPr="00AC335A" w:rsidRDefault="00AC335A" w:rsidP="00AC335A">
      <w:pPr>
        <w:pStyle w:val="ac"/>
        <w:spacing w:line="360" w:lineRule="auto"/>
        <w:ind w:firstLine="720"/>
        <w:rPr>
          <w:szCs w:val="28"/>
        </w:rPr>
      </w:pPr>
      <w:r w:rsidRPr="00AC335A">
        <w:rPr>
          <w:szCs w:val="28"/>
        </w:rPr>
        <w:t>В России особое внимание теории разделения властей уделял М.М. Сперанский. В своем «Введении к уложению государственных законов» (1890 г.) он предлагал два варианта самодержавной власти на основе закона и принципа разделения властей. Первый вариант предполагал лишь формальное действие теории разделения властей, настоящая же власть принадлежала бы самодержавию; во втором варианте самодержавие прикрывалось бы не только внешними формами, а действовало бы не только формально, но и фактически (реально).</w:t>
      </w:r>
    </w:p>
    <w:p w:rsidR="00AC335A" w:rsidRPr="00AC335A" w:rsidRDefault="00AC335A" w:rsidP="00AC335A">
      <w:pPr>
        <w:pStyle w:val="ac"/>
        <w:spacing w:line="360" w:lineRule="auto"/>
        <w:ind w:firstLine="720"/>
        <w:rPr>
          <w:szCs w:val="28"/>
        </w:rPr>
      </w:pPr>
      <w:r w:rsidRPr="00AC335A">
        <w:rPr>
          <w:szCs w:val="28"/>
        </w:rPr>
        <w:t>В советской и постсоветской  литературе мало внимания уделялось теории разделения властей. До весны 1985 г. (начало перестройки) о ней если и говорили, то с сугубо академических позиций или в критическом плане.</w:t>
      </w:r>
    </w:p>
    <w:p w:rsidR="00AC335A" w:rsidRPr="00AC335A" w:rsidRDefault="00AC335A" w:rsidP="00AC335A">
      <w:pPr>
        <w:pStyle w:val="ac"/>
        <w:spacing w:line="360" w:lineRule="auto"/>
        <w:ind w:firstLine="720"/>
        <w:rPr>
          <w:szCs w:val="28"/>
        </w:rPr>
      </w:pPr>
      <w:r w:rsidRPr="00AC335A">
        <w:rPr>
          <w:szCs w:val="28"/>
        </w:rPr>
        <w:t>С началом «перестройки» о теории разделения властей пишут довольно много, хотя и в упрощенном плане. Говоря о взаимоотношениях законодательной и исполнительной власти и о зачатках теории разделения властей в современной России необходимо исходить из существования трех относительно самостоятельных периодов становления и развития данного процесса:</w:t>
      </w:r>
    </w:p>
    <w:p w:rsidR="00AC335A" w:rsidRPr="00AC335A" w:rsidRDefault="00AC335A" w:rsidP="00AC335A">
      <w:pPr>
        <w:pStyle w:val="ac"/>
        <w:numPr>
          <w:ilvl w:val="0"/>
          <w:numId w:val="2"/>
        </w:numPr>
        <w:tabs>
          <w:tab w:val="left" w:pos="927"/>
        </w:tabs>
        <w:spacing w:line="360" w:lineRule="auto"/>
        <w:ind w:left="0" w:firstLine="720"/>
        <w:rPr>
          <w:szCs w:val="28"/>
        </w:rPr>
      </w:pPr>
      <w:r w:rsidRPr="00AC335A">
        <w:rPr>
          <w:szCs w:val="28"/>
        </w:rPr>
        <w:t xml:space="preserve">апрель 1985 г. – сентябрь 1993 г. </w:t>
      </w:r>
    </w:p>
    <w:p w:rsidR="00AC335A" w:rsidRPr="00AC335A" w:rsidRDefault="00AC335A" w:rsidP="00AC335A">
      <w:pPr>
        <w:pStyle w:val="ac"/>
        <w:numPr>
          <w:ilvl w:val="0"/>
          <w:numId w:val="7"/>
        </w:numPr>
        <w:tabs>
          <w:tab w:val="left" w:pos="927"/>
        </w:tabs>
        <w:spacing w:line="360" w:lineRule="auto"/>
        <w:ind w:left="0" w:firstLine="720"/>
        <w:rPr>
          <w:szCs w:val="28"/>
        </w:rPr>
      </w:pPr>
      <w:r w:rsidRPr="00AC335A">
        <w:rPr>
          <w:szCs w:val="28"/>
        </w:rPr>
        <w:t>формально-юридическое закрепление принципа разделения властей;</w:t>
      </w:r>
    </w:p>
    <w:p w:rsidR="00AC335A" w:rsidRPr="00AC335A" w:rsidRDefault="00AC335A" w:rsidP="00AC335A">
      <w:pPr>
        <w:pStyle w:val="ac"/>
        <w:numPr>
          <w:ilvl w:val="0"/>
          <w:numId w:val="7"/>
        </w:numPr>
        <w:tabs>
          <w:tab w:val="left" w:pos="927"/>
        </w:tabs>
        <w:spacing w:line="360" w:lineRule="auto"/>
        <w:ind w:left="0" w:firstLine="720"/>
        <w:rPr>
          <w:szCs w:val="28"/>
        </w:rPr>
      </w:pPr>
      <w:r w:rsidRPr="00AC335A">
        <w:rPr>
          <w:szCs w:val="28"/>
        </w:rPr>
        <w:t>начало его реального воплощения в жизнь.</w:t>
      </w:r>
    </w:p>
    <w:p w:rsidR="00AC335A" w:rsidRPr="00AC335A" w:rsidRDefault="00AC335A" w:rsidP="00AC335A">
      <w:pPr>
        <w:pStyle w:val="ac"/>
        <w:spacing w:line="360" w:lineRule="auto"/>
        <w:ind w:firstLine="720"/>
        <w:rPr>
          <w:szCs w:val="28"/>
        </w:rPr>
      </w:pPr>
      <w:r w:rsidRPr="00AC335A">
        <w:rPr>
          <w:szCs w:val="28"/>
        </w:rPr>
        <w:t>В самом начале данного периода по инерции продолжало доминировать восприятие государственной власти в лице Советов как явления единого и неделимого. Традиционно считалось, что в плане применения теории разделения властей к Российской действительности разделению подлежат не сами ветви государственной власти, а лишь властные функции. Причем вопрос о разделении функций нередко переносился с государственной сферы жизни на общественную и партийную. Огромное  внимание уделялось четкому разделению функций государственных и партийных органов, недопустимости подмены и дублирования их друг другом.</w:t>
      </w:r>
    </w:p>
    <w:p w:rsidR="00AC335A" w:rsidRPr="00AC335A" w:rsidRDefault="00AC335A" w:rsidP="00AC335A">
      <w:pPr>
        <w:pStyle w:val="ac"/>
        <w:spacing w:line="360" w:lineRule="auto"/>
        <w:ind w:firstLine="720"/>
        <w:rPr>
          <w:szCs w:val="28"/>
        </w:rPr>
      </w:pPr>
      <w:r w:rsidRPr="00AC335A">
        <w:rPr>
          <w:szCs w:val="28"/>
        </w:rPr>
        <w:t>В конце 80-х начале 90-х г.г. в отношении к теории разделения властей наметился резкий поворот.</w:t>
      </w:r>
    </w:p>
    <w:p w:rsidR="00AC335A" w:rsidRPr="00AC335A" w:rsidRDefault="00AC335A" w:rsidP="00AC335A">
      <w:pPr>
        <w:pStyle w:val="ac"/>
        <w:spacing w:line="360" w:lineRule="auto"/>
        <w:ind w:firstLine="720"/>
        <w:rPr>
          <w:szCs w:val="28"/>
        </w:rPr>
      </w:pPr>
      <w:r w:rsidRPr="00AC335A">
        <w:rPr>
          <w:szCs w:val="28"/>
        </w:rPr>
        <w:t>Так, учреждение в 1991 г. института Президентства РФ и образования Конституционного суда свидетельствовало о реальном выделении и укреплении в механизме государственной власти России наряду с законодательной – исполнительной и судебной властей.</w:t>
      </w:r>
    </w:p>
    <w:p w:rsidR="00AC335A" w:rsidRPr="00AC335A" w:rsidRDefault="00AC335A" w:rsidP="00AC335A">
      <w:pPr>
        <w:pStyle w:val="ac"/>
        <w:spacing w:line="360" w:lineRule="auto"/>
        <w:ind w:firstLine="720"/>
        <w:rPr>
          <w:szCs w:val="28"/>
        </w:rPr>
      </w:pPr>
      <w:r w:rsidRPr="00AC335A">
        <w:rPr>
          <w:szCs w:val="28"/>
        </w:rPr>
        <w:t>Закрепление  же в Конституции России в 1992 г. положения о том, что система государственной власти в РФ основана на принципах разделения законодательной, исполнительной и судебной властей (ст. 3 Конституции РСФСР) свидетельствовало об официальном признании этой теории.</w:t>
      </w:r>
    </w:p>
    <w:p w:rsidR="00AC335A" w:rsidRPr="00AC335A" w:rsidRDefault="00AC335A" w:rsidP="00AC335A">
      <w:pPr>
        <w:pStyle w:val="ac"/>
        <w:numPr>
          <w:ilvl w:val="0"/>
          <w:numId w:val="2"/>
        </w:numPr>
        <w:tabs>
          <w:tab w:val="left" w:pos="927"/>
        </w:tabs>
        <w:spacing w:line="360" w:lineRule="auto"/>
        <w:ind w:left="0" w:firstLine="720"/>
        <w:rPr>
          <w:szCs w:val="28"/>
        </w:rPr>
      </w:pPr>
      <w:r w:rsidRPr="00AC335A">
        <w:rPr>
          <w:szCs w:val="28"/>
        </w:rPr>
        <w:t>Сентябрь 1993 (с момента издания Указа от 21 сентября 1993 г. № 1400) и до декабря этого же года (включая день проведения референдума по принятию проекта новой конституции и выборов 12 декабря 1993 г.)</w:t>
      </w:r>
    </w:p>
    <w:p w:rsidR="00AC335A" w:rsidRPr="00AC335A" w:rsidRDefault="00AC335A" w:rsidP="00AC335A">
      <w:pPr>
        <w:pStyle w:val="ac"/>
        <w:numPr>
          <w:ilvl w:val="0"/>
          <w:numId w:val="7"/>
        </w:numPr>
        <w:tabs>
          <w:tab w:val="left" w:pos="927"/>
        </w:tabs>
        <w:spacing w:line="360" w:lineRule="auto"/>
        <w:ind w:left="0" w:firstLine="720"/>
        <w:rPr>
          <w:szCs w:val="28"/>
        </w:rPr>
      </w:pPr>
      <w:r w:rsidRPr="00AC335A">
        <w:rPr>
          <w:szCs w:val="28"/>
        </w:rPr>
        <w:t>ликвидация всей системы органов законодательной власти и Конституционного суда и установления верховенства исполнительной власти, а точнее единовластия Президента. Одна ветвь – исполнительная власть – подмяла под себя все другие ветви власти.</w:t>
      </w:r>
    </w:p>
    <w:p w:rsidR="00AC335A" w:rsidRPr="00AC335A" w:rsidRDefault="00AC335A" w:rsidP="00AC335A">
      <w:pPr>
        <w:pStyle w:val="ac"/>
        <w:spacing w:line="360" w:lineRule="auto"/>
        <w:ind w:firstLine="720"/>
        <w:rPr>
          <w:szCs w:val="28"/>
        </w:rPr>
      </w:pPr>
      <w:r w:rsidRPr="00AC335A">
        <w:rPr>
          <w:szCs w:val="28"/>
        </w:rPr>
        <w:t>Указом «О поэтапной конституционной реформе в Российской Федерации» с 21 сентября 1993 г. в целях «сохранения единства и целостности Российской Федерации, вывода страны из политического и экономического кризиса, обеспечения государственной и общественной безопасности» было прервано осуществление законодательной и распорядительной функций Съездом народных депутатов и Верховным Советом страны.</w:t>
      </w:r>
    </w:p>
    <w:p w:rsidR="00AC335A" w:rsidRPr="00AC335A" w:rsidRDefault="00AC335A" w:rsidP="00AC335A">
      <w:pPr>
        <w:pStyle w:val="ac"/>
        <w:spacing w:line="360" w:lineRule="auto"/>
        <w:ind w:firstLine="720"/>
        <w:rPr>
          <w:szCs w:val="28"/>
        </w:rPr>
      </w:pPr>
      <w:r w:rsidRPr="00AC335A">
        <w:rPr>
          <w:szCs w:val="28"/>
        </w:rPr>
        <w:t>Этим же актом было предложено Конституционному суду не созывать заседания до начала работы Федерального Собрания.</w:t>
      </w:r>
    </w:p>
    <w:p w:rsidR="00AC335A" w:rsidRPr="00AC335A" w:rsidRDefault="00AC335A" w:rsidP="00AC335A">
      <w:pPr>
        <w:pStyle w:val="ac"/>
        <w:spacing w:line="360" w:lineRule="auto"/>
        <w:ind w:firstLine="720"/>
        <w:rPr>
          <w:szCs w:val="28"/>
        </w:rPr>
      </w:pPr>
      <w:r w:rsidRPr="00AC335A">
        <w:rPr>
          <w:szCs w:val="28"/>
        </w:rPr>
        <w:t>Фактически данный Указ был превосходящим по юридической силе, чем действовавшая тогда Конституция, которая функционировала лишь в той части, «в которой не  противоречила данному Указу».</w:t>
      </w:r>
    </w:p>
    <w:p w:rsidR="00AC335A" w:rsidRPr="00AC335A" w:rsidRDefault="00AC335A" w:rsidP="00AC335A">
      <w:pPr>
        <w:pStyle w:val="ac"/>
        <w:spacing w:line="360" w:lineRule="auto"/>
        <w:ind w:firstLine="720"/>
        <w:rPr>
          <w:szCs w:val="28"/>
        </w:rPr>
      </w:pPr>
      <w:r w:rsidRPr="00AC335A">
        <w:rPr>
          <w:szCs w:val="28"/>
        </w:rPr>
        <w:t>Данный Указ был во многом антиконституционным и, по мнению большинства, Президент не имел права ни на издание этого Указа, ни на издание последующих за ним Указов, развивающих многие положения первого.</w:t>
      </w:r>
    </w:p>
    <w:p w:rsidR="00AC335A" w:rsidRPr="00AC335A" w:rsidRDefault="00AC335A" w:rsidP="00AC335A">
      <w:pPr>
        <w:pStyle w:val="ac"/>
        <w:spacing w:line="360" w:lineRule="auto"/>
        <w:ind w:firstLine="720"/>
        <w:rPr>
          <w:szCs w:val="28"/>
        </w:rPr>
      </w:pPr>
      <w:r w:rsidRPr="00AC335A">
        <w:rPr>
          <w:szCs w:val="28"/>
        </w:rPr>
        <w:t>На основе и во исполнение подобных Указов на территории РФ складывалась система своеобразной соподчиненности исполнительной власти – всех других государственных властей. Принцип разделения властей продолжал функционировать лишь номинально, формально – юридически. Фактически же существовал скорее принцип технического распределения между различными государственными органами предметов ведения, сферы деятельности, функций, но отнюдь не разделения властей.</w:t>
      </w:r>
    </w:p>
    <w:p w:rsidR="00AC335A" w:rsidRPr="00AC335A" w:rsidRDefault="00AC335A" w:rsidP="00AC335A">
      <w:pPr>
        <w:pStyle w:val="ac"/>
        <w:numPr>
          <w:ilvl w:val="0"/>
          <w:numId w:val="2"/>
        </w:numPr>
        <w:tabs>
          <w:tab w:val="left" w:pos="927"/>
          <w:tab w:val="left" w:pos="1077"/>
        </w:tabs>
        <w:spacing w:line="360" w:lineRule="auto"/>
        <w:ind w:left="0" w:firstLine="720"/>
        <w:rPr>
          <w:szCs w:val="28"/>
        </w:rPr>
      </w:pPr>
      <w:r w:rsidRPr="00AC335A">
        <w:rPr>
          <w:szCs w:val="28"/>
        </w:rPr>
        <w:t>С принятия КРФ 12 декабря 1993 г. и до наших дней.</w:t>
      </w:r>
    </w:p>
    <w:p w:rsidR="00AC335A" w:rsidRPr="00AC335A" w:rsidRDefault="00AC335A" w:rsidP="00AC335A">
      <w:pPr>
        <w:pStyle w:val="ac"/>
        <w:spacing w:line="360" w:lineRule="auto"/>
        <w:ind w:firstLine="720"/>
        <w:rPr>
          <w:szCs w:val="28"/>
        </w:rPr>
      </w:pPr>
      <w:r w:rsidRPr="00AC335A">
        <w:rPr>
          <w:szCs w:val="28"/>
        </w:rPr>
        <w:t>КРФ 12 декабря 1993 г.  не только декларировала принцип разделения властей, но и довольно четко закрепляло за каждой из них круг относящихся к  их ведению вопросов, их компетенцию.</w:t>
      </w:r>
    </w:p>
    <w:p w:rsidR="00AC335A" w:rsidRPr="00AC335A" w:rsidRDefault="00AC335A" w:rsidP="00AC335A">
      <w:pPr>
        <w:pStyle w:val="ac"/>
        <w:spacing w:line="360" w:lineRule="auto"/>
        <w:ind w:firstLine="720"/>
        <w:rPr>
          <w:szCs w:val="28"/>
        </w:rPr>
      </w:pPr>
      <w:r w:rsidRPr="00AC335A">
        <w:rPr>
          <w:szCs w:val="28"/>
        </w:rPr>
        <w:t>Согласно КРФ законодательными и представительными органами РФ является Федеральное Собрание – Парламент. Он состоит из двух палат – Совета Федерации и Государственной Думы (ст. 94, 95 КРФ).</w:t>
      </w:r>
    </w:p>
    <w:p w:rsidR="00AC335A" w:rsidRPr="00AC335A" w:rsidRDefault="00AC335A" w:rsidP="00AC335A">
      <w:pPr>
        <w:pStyle w:val="ac"/>
        <w:spacing w:line="360" w:lineRule="auto"/>
        <w:ind w:firstLine="720"/>
        <w:rPr>
          <w:szCs w:val="28"/>
        </w:rPr>
      </w:pPr>
      <w:r w:rsidRPr="00AC335A">
        <w:rPr>
          <w:szCs w:val="28"/>
        </w:rPr>
        <w:t>Исполнительная власть в стране осуществляется Правительством РФ (ст. 110 КРФ).</w:t>
      </w:r>
    </w:p>
    <w:p w:rsidR="00AC335A" w:rsidRPr="00AC335A" w:rsidRDefault="00AC335A" w:rsidP="00AC335A">
      <w:pPr>
        <w:pStyle w:val="ac"/>
        <w:spacing w:line="360" w:lineRule="auto"/>
        <w:ind w:firstLine="720"/>
        <w:rPr>
          <w:szCs w:val="28"/>
        </w:rPr>
      </w:pPr>
      <w:r w:rsidRPr="00AC335A">
        <w:rPr>
          <w:szCs w:val="28"/>
        </w:rPr>
        <w:t>Судебная власть осуществляется «посредством конституционного, гражданского, административного и уголовного судопроизводства» (ст. 118 КРФ). В системе государственных органов, осуществляющих судебную власть в конституционном порядке, выделяются следующие:</w:t>
      </w:r>
    </w:p>
    <w:p w:rsidR="00AC335A" w:rsidRPr="00AC335A" w:rsidRDefault="00AC335A" w:rsidP="00AC335A">
      <w:pPr>
        <w:pStyle w:val="ac"/>
        <w:numPr>
          <w:ilvl w:val="0"/>
          <w:numId w:val="6"/>
        </w:numPr>
        <w:tabs>
          <w:tab w:val="left" w:pos="927"/>
        </w:tabs>
        <w:spacing w:line="360" w:lineRule="auto"/>
        <w:ind w:left="0" w:firstLine="720"/>
        <w:rPr>
          <w:szCs w:val="28"/>
        </w:rPr>
      </w:pPr>
      <w:r w:rsidRPr="00AC335A">
        <w:rPr>
          <w:szCs w:val="28"/>
        </w:rPr>
        <w:t>Конституционный Суд РФ, выступающий как судебный орган конституционного контроля;</w:t>
      </w:r>
    </w:p>
    <w:p w:rsidR="00AC335A" w:rsidRPr="00AC335A" w:rsidRDefault="00AC335A" w:rsidP="00AC335A">
      <w:pPr>
        <w:pStyle w:val="ac"/>
        <w:numPr>
          <w:ilvl w:val="0"/>
          <w:numId w:val="6"/>
        </w:numPr>
        <w:tabs>
          <w:tab w:val="left" w:pos="927"/>
        </w:tabs>
        <w:spacing w:line="360" w:lineRule="auto"/>
        <w:ind w:left="0" w:firstLine="720"/>
        <w:rPr>
          <w:szCs w:val="28"/>
        </w:rPr>
      </w:pPr>
      <w:r w:rsidRPr="00AC335A">
        <w:rPr>
          <w:szCs w:val="28"/>
        </w:rPr>
        <w:t>Верховный Суд РФ, являющийся высшим судебным органом по гражданским, административным, уголовным и иным делам, подсудным судам общей юрисдикции;</w:t>
      </w:r>
    </w:p>
    <w:p w:rsidR="00AC335A" w:rsidRPr="00AC335A" w:rsidRDefault="00AC335A" w:rsidP="00AC335A">
      <w:pPr>
        <w:pStyle w:val="ac"/>
        <w:numPr>
          <w:ilvl w:val="0"/>
          <w:numId w:val="6"/>
        </w:numPr>
        <w:tabs>
          <w:tab w:val="left" w:pos="927"/>
        </w:tabs>
        <w:spacing w:line="360" w:lineRule="auto"/>
        <w:ind w:left="0" w:firstLine="720"/>
        <w:rPr>
          <w:szCs w:val="28"/>
        </w:rPr>
      </w:pPr>
      <w:r w:rsidRPr="00AC335A">
        <w:rPr>
          <w:szCs w:val="28"/>
        </w:rPr>
        <w:t>Высший Арбитражный Суд РФ – высший судебный орган по разрешению экономических споров и иных дел, рассматриваемых арбитражными судами.</w:t>
      </w:r>
      <w:r w:rsidRPr="00AC335A">
        <w:rPr>
          <w:rStyle w:val="a4"/>
          <w:szCs w:val="28"/>
        </w:rPr>
        <w:footnoteReference w:id="2"/>
      </w:r>
    </w:p>
    <w:p w:rsidR="00AC335A" w:rsidRPr="00AC335A" w:rsidRDefault="00AC335A" w:rsidP="00AC335A">
      <w:pPr>
        <w:tabs>
          <w:tab w:val="left" w:leader="dot" w:pos="8647"/>
        </w:tabs>
        <w:spacing w:line="360" w:lineRule="auto"/>
        <w:ind w:firstLine="720"/>
        <w:jc w:val="both"/>
        <w:rPr>
          <w:sz w:val="28"/>
          <w:szCs w:val="28"/>
        </w:rPr>
      </w:pPr>
    </w:p>
    <w:p w:rsidR="00AC335A" w:rsidRPr="00AC335A" w:rsidRDefault="00AC335A" w:rsidP="00AC335A">
      <w:pPr>
        <w:tabs>
          <w:tab w:val="left" w:leader="dot" w:pos="8647"/>
        </w:tabs>
        <w:spacing w:line="360" w:lineRule="auto"/>
        <w:ind w:firstLine="720"/>
        <w:rPr>
          <w:b/>
          <w:sz w:val="28"/>
          <w:szCs w:val="28"/>
        </w:rPr>
      </w:pPr>
      <w:r>
        <w:rPr>
          <w:b/>
          <w:sz w:val="28"/>
          <w:szCs w:val="28"/>
        </w:rPr>
        <w:br w:type="page"/>
      </w:r>
      <w:r w:rsidRPr="00AC335A">
        <w:rPr>
          <w:b/>
          <w:sz w:val="28"/>
          <w:szCs w:val="28"/>
        </w:rPr>
        <w:t>2. Принцип разделения властей</w:t>
      </w:r>
    </w:p>
    <w:p w:rsidR="00AC335A" w:rsidRPr="00AC335A" w:rsidRDefault="00AC335A" w:rsidP="00AC335A">
      <w:pPr>
        <w:tabs>
          <w:tab w:val="left" w:leader="dot" w:pos="8647"/>
        </w:tabs>
        <w:spacing w:line="360" w:lineRule="auto"/>
        <w:ind w:firstLine="720"/>
        <w:jc w:val="both"/>
        <w:rPr>
          <w:b/>
          <w:sz w:val="28"/>
          <w:szCs w:val="28"/>
        </w:rPr>
      </w:pPr>
    </w:p>
    <w:p w:rsidR="00AC335A" w:rsidRPr="00AC335A" w:rsidRDefault="00AC335A" w:rsidP="00AC335A">
      <w:pPr>
        <w:spacing w:line="360" w:lineRule="auto"/>
        <w:ind w:firstLine="720"/>
        <w:jc w:val="both"/>
        <w:rPr>
          <w:sz w:val="28"/>
          <w:szCs w:val="28"/>
        </w:rPr>
      </w:pPr>
      <w:r w:rsidRPr="00AC335A">
        <w:rPr>
          <w:sz w:val="28"/>
          <w:szCs w:val="28"/>
        </w:rPr>
        <w:t>Прежде всего, рассмотрим  само понятие "власть". В самом обобщенном виде власть – это способность и возможность осуществлять свою волю, оказывать воздействие на деятельность и поведение людей с помощью различных средств. Ресурсы власти – это совокупность методов и средств, использование которых обеспечивает, поддерживает и реализует власть.</w:t>
      </w:r>
    </w:p>
    <w:p w:rsidR="00AC335A" w:rsidRPr="00AC335A" w:rsidRDefault="00AC335A" w:rsidP="00AC335A">
      <w:pPr>
        <w:spacing w:line="360" w:lineRule="auto"/>
        <w:ind w:firstLine="720"/>
        <w:jc w:val="both"/>
        <w:rPr>
          <w:sz w:val="28"/>
          <w:szCs w:val="28"/>
        </w:rPr>
      </w:pPr>
      <w:r w:rsidRPr="00AC335A">
        <w:rPr>
          <w:sz w:val="28"/>
          <w:szCs w:val="28"/>
        </w:rPr>
        <w:t>Смысл идеи разделения властей – не допустить злоупотребления властью, ее монополизации, концентрации в пределах одной ветви. Современное смысловое содержание разделения властей, как принципа организации и функционирования государственной власти включает:</w:t>
      </w:r>
    </w:p>
    <w:p w:rsidR="00AC335A" w:rsidRPr="00AC335A" w:rsidRDefault="00AC335A" w:rsidP="00AC335A">
      <w:pPr>
        <w:spacing w:line="360" w:lineRule="auto"/>
        <w:ind w:firstLine="720"/>
        <w:jc w:val="both"/>
        <w:rPr>
          <w:sz w:val="28"/>
          <w:szCs w:val="28"/>
        </w:rPr>
      </w:pPr>
      <w:r w:rsidRPr="00AC335A">
        <w:rPr>
          <w:sz w:val="28"/>
          <w:szCs w:val="28"/>
        </w:rPr>
        <w:t>-  четкое распределение функций, предметов ведения и полномочий органов государственной власти -  законодательной, исполнительной, судебной, их структурных подразделений и должностных лиц, регулируемое законами, указами, постановлениями, положениями и другими правовыми актами;</w:t>
      </w:r>
    </w:p>
    <w:p w:rsidR="00AC335A" w:rsidRPr="00AC335A" w:rsidRDefault="00AC335A" w:rsidP="00AC335A">
      <w:pPr>
        <w:spacing w:line="360" w:lineRule="auto"/>
        <w:ind w:firstLine="720"/>
        <w:jc w:val="both"/>
        <w:rPr>
          <w:sz w:val="28"/>
          <w:szCs w:val="28"/>
        </w:rPr>
      </w:pPr>
      <w:r w:rsidRPr="00AC335A">
        <w:rPr>
          <w:sz w:val="28"/>
          <w:szCs w:val="28"/>
        </w:rPr>
        <w:t>- независимость и самостоятельность оперативной деятельности каждой ветви власти, каждого органа и должностного лица в границах права и компетенции;</w:t>
      </w:r>
    </w:p>
    <w:p w:rsidR="00AC335A" w:rsidRPr="00AC335A" w:rsidRDefault="00AC335A" w:rsidP="00AC335A">
      <w:pPr>
        <w:spacing w:line="360" w:lineRule="auto"/>
        <w:ind w:firstLine="720"/>
        <w:jc w:val="both"/>
        <w:rPr>
          <w:sz w:val="28"/>
          <w:szCs w:val="28"/>
        </w:rPr>
      </w:pPr>
      <w:r w:rsidRPr="00AC335A">
        <w:rPr>
          <w:sz w:val="28"/>
          <w:szCs w:val="28"/>
        </w:rPr>
        <w:t>-  обеспечение в схеме государственной власти механизма, взаимного уравновешивания, сдерживания всех ветвей власти и контроля;</w:t>
      </w:r>
    </w:p>
    <w:p w:rsidR="00AC335A" w:rsidRPr="00AC335A" w:rsidRDefault="00AC335A" w:rsidP="00AC335A">
      <w:pPr>
        <w:spacing w:line="360" w:lineRule="auto"/>
        <w:ind w:firstLine="720"/>
        <w:jc w:val="both"/>
        <w:rPr>
          <w:sz w:val="28"/>
          <w:szCs w:val="28"/>
        </w:rPr>
      </w:pPr>
      <w:r w:rsidRPr="00AC335A">
        <w:rPr>
          <w:sz w:val="28"/>
          <w:szCs w:val="28"/>
        </w:rPr>
        <w:t>- гарантированное конституцией, законами, административно-правовыми актами реальное вовлечение общественных объединений, организаций в процесс принятия политико-управленческих решений и их реализации;</w:t>
      </w:r>
    </w:p>
    <w:p w:rsidR="00AC335A" w:rsidRPr="00AC335A" w:rsidRDefault="00AC335A" w:rsidP="00AC335A">
      <w:pPr>
        <w:spacing w:line="360" w:lineRule="auto"/>
        <w:ind w:firstLine="720"/>
        <w:jc w:val="both"/>
        <w:rPr>
          <w:sz w:val="28"/>
          <w:szCs w:val="28"/>
        </w:rPr>
      </w:pPr>
      <w:r w:rsidRPr="00AC335A">
        <w:rPr>
          <w:sz w:val="28"/>
          <w:szCs w:val="28"/>
        </w:rPr>
        <w:t xml:space="preserve">- социальный (общественно-гражданский) контроль за всеми ветвями власти, обеспеченный правовыми и организационно-структурными механизмами.  </w:t>
      </w:r>
    </w:p>
    <w:p w:rsidR="00AC335A" w:rsidRPr="00AC335A" w:rsidRDefault="00AC335A" w:rsidP="00AC335A">
      <w:pPr>
        <w:spacing w:line="360" w:lineRule="auto"/>
        <w:ind w:firstLine="720"/>
        <w:jc w:val="both"/>
        <w:rPr>
          <w:sz w:val="28"/>
          <w:szCs w:val="28"/>
        </w:rPr>
      </w:pPr>
      <w:r w:rsidRPr="00AC335A">
        <w:rPr>
          <w:sz w:val="28"/>
          <w:szCs w:val="28"/>
        </w:rPr>
        <w:t>Конституция Российской Федерации от 12 декабря 1993 г. подразделяет власть на три ветви: законодательную, исполнительную и судебную и закрепляет за каждой из них круг относящихся к их ведению вопросов, их компетенцию. Законодательная власть вверяется высшему представительному органу – парламенту, в составе которого заседают избранные народом представители – депутаты. Исполнительная власть, которая принадлежит Президенту и правительству, обычно формируется законодательными органами или непосредственно населением, подконтрольна и подотчетна парламенту. Она действует на основе закона и в его рамках, но при этом занимает самостоятельное и независимое положение. Законодательная власть не может вмешиваться в исполнительно-распорядительную деятельность правительства. Третья, судебная ветвь власти независима как от законодательной, так и от исполнительной ветвей. В исключительной компетенции судов находится осуществление правосудия. Но и суд принимает свои решения на основе законов, разработанных парламентом. Разделение властей воплощается таким образом, в сложной системе "сдержек и противовесов", во взаимном контроле всех ветвей власти.</w:t>
      </w:r>
    </w:p>
    <w:p w:rsidR="00AC335A" w:rsidRDefault="00AC335A" w:rsidP="00AC335A">
      <w:pPr>
        <w:tabs>
          <w:tab w:val="left" w:leader="dot" w:pos="8647"/>
        </w:tabs>
        <w:spacing w:line="360" w:lineRule="auto"/>
        <w:ind w:firstLine="720"/>
        <w:rPr>
          <w:b/>
          <w:sz w:val="28"/>
          <w:szCs w:val="28"/>
        </w:rPr>
      </w:pPr>
    </w:p>
    <w:p w:rsidR="00AC335A" w:rsidRPr="00AC335A" w:rsidRDefault="00AC335A" w:rsidP="00AC335A">
      <w:pPr>
        <w:tabs>
          <w:tab w:val="left" w:leader="dot" w:pos="8647"/>
        </w:tabs>
        <w:spacing w:line="360" w:lineRule="auto"/>
        <w:ind w:firstLine="720"/>
        <w:rPr>
          <w:b/>
          <w:sz w:val="28"/>
          <w:szCs w:val="28"/>
        </w:rPr>
      </w:pPr>
      <w:r w:rsidRPr="00AC335A">
        <w:rPr>
          <w:b/>
          <w:sz w:val="28"/>
          <w:szCs w:val="28"/>
        </w:rPr>
        <w:t>2.1. Законодательная власть</w:t>
      </w:r>
    </w:p>
    <w:p w:rsidR="00AC335A" w:rsidRPr="00AC335A" w:rsidRDefault="00AC335A" w:rsidP="00AC335A">
      <w:pPr>
        <w:tabs>
          <w:tab w:val="left" w:leader="dot" w:pos="8647"/>
        </w:tabs>
        <w:spacing w:line="360" w:lineRule="auto"/>
        <w:ind w:firstLine="720"/>
        <w:jc w:val="center"/>
        <w:rPr>
          <w:b/>
          <w:sz w:val="28"/>
          <w:szCs w:val="28"/>
        </w:rPr>
      </w:pP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Законодательная власть – представительная. На основании выборов народ передает власть своим представителям и таким образом уполномочивает представительные органы осуществлять государственную власть. В этом смысле можно говорить о первичности представительных органов в механизме государственной власти, их приоритете и верховенстве. Как отмечал Дж. Локк «законодательная власть по необходимости должна быть верховной, и все остальные власти в лице каких-либо членов или частей общества проистекают из нее и подчинены ей».</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Верховенство – и это очень важно – не должно означать полновластия законодательных органов. Имеются сущностные и политико-юридические ограничения этой власти. Сущностные проистекают из ее делегированности (только народ обладает всей полнотой государственной власти), определяются принципиальной зависимостью от воли избирателей. Политико-юридические ограничения связаны с тем, что любой закон, дабы не оставаться набором фраз на бумаге, должен соответствовать политическим и юридическим реалиям, а также фундаментальному праву – конституции, иначе органы конституционного надзора могут признать его недействительным.</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Законодательная власть – это делегированная коллегиальная власть. Дж. Локк писал, что в хорошо устроенных государствах, где принимается во благо целого, законодательная власть передается в руки различных лиц, которые, собравшись должным образом, обладают сами или совместно с другими властью создавать законы. Название данной ветви «законодательная власть» не означает, что кроме законодательной деятельности, представительные органы не выполняют никакой другой. Не менее существенной функцией является финансовая, реализующаяся в праве ежегодно утверждать государственный бюджет страны. Есть и определенные распорядительные функции, связанные с формированием высших исполнительных и судебных органов. Немаловажную роль играет и осуществляемый ими контроль за работой правительства и иных должностных лиц исполнительной власти. В отличие от судебной, законодательная власть вправе давать лишь политическую оценку тем или иным представителям исполнительной власти и на этой основе привлекать их к ответственности.</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Таким образом, законодательная власть – это делегированная народом своим представителям государственная власть, реализуемая коллегиально путем издания законодательных актов, а также наблюдения и контроля за аппаратом исполнительной власти, главным образом в финансовой сфере.</w:t>
      </w:r>
      <w:r w:rsidRPr="00AC335A">
        <w:rPr>
          <w:rStyle w:val="a4"/>
          <w:sz w:val="28"/>
          <w:szCs w:val="28"/>
        </w:rPr>
        <w:footnoteReference w:id="3"/>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 xml:space="preserve">Законодательная власть реализуется избираемым парламентом – высшим представительным органом государства. </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Парламент включает в себя две палаты: верхнюю и нижнюю. Двухпалатная структура предохраняет парламент от поспешных решений нижней палаты. Срок полномочий верхней палаты более длителен, чем нижней, ее депутаты имеют более высокий возрастной ценз, она реже обновляется и формируется на основе косвенных (непрямых) выборов. Парламент и каждая палата  на весь срок своих полномочий образует комиссии (постоянные, временные и смешанные). Наиболее распространенной комиссией является согласительная, ее задача – выработка согласованных решений палат. Основное назначение комиссии состоит в предварительном рассмотрении законопроектов. Комиссии могут обладать правом законодательной инициативы, контроля за правительством и аппаратом государственного управления.</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Порядок работы парламента определяется его регламентом, в котором также закрепляются основные стадии законодательного процесса: законодательная инициатива, обсуждение законопроектов на пленарных заседаниях и в комиссиях, принятие и утверждение, опубликование.</w:t>
      </w:r>
    </w:p>
    <w:p w:rsidR="00AC335A" w:rsidRPr="00AC335A" w:rsidRDefault="00AC335A" w:rsidP="00AC335A">
      <w:pPr>
        <w:tabs>
          <w:tab w:val="left" w:leader="dot" w:pos="8647"/>
        </w:tabs>
        <w:spacing w:line="360" w:lineRule="auto"/>
        <w:ind w:firstLine="720"/>
        <w:jc w:val="center"/>
        <w:rPr>
          <w:b/>
          <w:sz w:val="28"/>
          <w:szCs w:val="28"/>
        </w:rPr>
      </w:pPr>
    </w:p>
    <w:p w:rsidR="00AC335A" w:rsidRPr="00AC335A" w:rsidRDefault="00AC335A" w:rsidP="00AC335A">
      <w:pPr>
        <w:tabs>
          <w:tab w:val="left" w:leader="dot" w:pos="8647"/>
        </w:tabs>
        <w:spacing w:line="360" w:lineRule="auto"/>
        <w:ind w:firstLine="720"/>
        <w:rPr>
          <w:b/>
          <w:sz w:val="28"/>
          <w:szCs w:val="28"/>
        </w:rPr>
      </w:pPr>
      <w:r w:rsidRPr="00AC335A">
        <w:rPr>
          <w:b/>
          <w:sz w:val="28"/>
          <w:szCs w:val="28"/>
        </w:rPr>
        <w:t>2.2. Исполнительная власть.</w:t>
      </w:r>
    </w:p>
    <w:p w:rsidR="00AC335A" w:rsidRPr="00AC335A" w:rsidRDefault="00AC335A" w:rsidP="00AC335A">
      <w:pPr>
        <w:tabs>
          <w:tab w:val="left" w:leader="dot" w:pos="8647"/>
        </w:tabs>
        <w:spacing w:line="360" w:lineRule="auto"/>
        <w:ind w:firstLine="720"/>
        <w:jc w:val="center"/>
        <w:rPr>
          <w:b/>
          <w:sz w:val="28"/>
          <w:szCs w:val="28"/>
        </w:rPr>
      </w:pP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В отличие от законодательной, исполнительная власть носит по сути вторичный (производный) характер. Исполнительная власть носит подзаконный характер. Все действия и акты соответствующих органов основаны на законе, не должны ему противоречить, направлены на исполнение закона.</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Существенные признаки исполнительной власти – это ее универсальный и предметный характер. Первый признак отражает тот факт, что исполнительная власть, ее органы действуют непрерывно и везде, на всей территории государства. Этим она отличается и от законодательных и от судебных органов. Другой признак означает, что исполнительная власть, также в отличие от законодательной и судебной, имеет  другое содержание, поскольку опирается на людские, материальные, финансовые и другие ресурсы, использует инструмент служебных продвижений и систему поощрений. В руках исполнительной власти находится весьма грозная сила в лице ее чиновников, армии, администрации, судей, органов безопасности, милиции.</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Указанные признаки, особенно предметный, "силовой" характер   исполнительной власти, составляет объективную основу для возможной узурпации всей полноты государственной власти именно исполнительными органами. Здесь чрезвычайно важны действенные механизмы "сдержек и противовесов", эффективные рычаги политической ответственности как со стороны законодательной, так и со стороны судебной власти.</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Таким образом, исполнительная власть – это вторичная подзаконная ветвь государственной власти, имеющая универсальный, предметный, организующий характер и направленная на обеспечение исполнения законов и других актов законодательной власти.</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Исполнительная власть  реализуется через Правительство (Президента) РФ  и его органы на местах. Правительство (Президент) осуществляет верховное политическое руководство и общее управление делами общества. Правительство призвано обеспечивать охрану существующего публичного порядка, защиту внешних интересов государства, осуществление экономических, социальных и иных функций в сфере государственного управления. Правительство (Президент) назначает на высшие военные и гражданские должности, в его ведении находится административный аппарат.</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 xml:space="preserve">Наиболее значимые решения, порождающие юридические последствия и ответственность за их исполнение, Правительство издает в форме регламентарных актов. </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За проводимый курс и осуществляемую управленческую деятельность Правительство несет солидарную политическую ответственность, отказ Правительству в доверии выражается в строгой юридической форме и путем специальной парламентской процедуры. Вотум недоверия приводит к отставке правительства и к замене его новым.</w:t>
      </w:r>
      <w:r w:rsidRPr="00AC335A">
        <w:rPr>
          <w:rStyle w:val="a4"/>
          <w:sz w:val="28"/>
          <w:szCs w:val="28"/>
        </w:rPr>
        <w:footnoteReference w:id="4"/>
      </w:r>
      <w:r w:rsidRPr="00AC335A">
        <w:rPr>
          <w:sz w:val="28"/>
          <w:szCs w:val="28"/>
        </w:rPr>
        <w:t xml:space="preserve">  </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Принципы построения системы органов исполнительной власти</w:t>
      </w:r>
      <w:r w:rsidRPr="00AC335A">
        <w:rPr>
          <w:rStyle w:val="a4"/>
          <w:sz w:val="28"/>
          <w:szCs w:val="28"/>
        </w:rPr>
        <w:footnoteReference w:id="5"/>
      </w:r>
      <w:r w:rsidRPr="00AC335A">
        <w:rPr>
          <w:sz w:val="28"/>
          <w:szCs w:val="28"/>
        </w:rPr>
        <w:t>:</w:t>
      </w:r>
    </w:p>
    <w:p w:rsidR="00AC335A" w:rsidRPr="00AC335A" w:rsidRDefault="00AC335A" w:rsidP="00AC335A">
      <w:pPr>
        <w:numPr>
          <w:ilvl w:val="0"/>
          <w:numId w:val="5"/>
        </w:numPr>
        <w:tabs>
          <w:tab w:val="left" w:leader="dot" w:pos="0"/>
          <w:tab w:val="left" w:pos="927"/>
        </w:tabs>
        <w:spacing w:line="360" w:lineRule="auto"/>
        <w:ind w:left="0" w:firstLine="720"/>
        <w:jc w:val="both"/>
        <w:rPr>
          <w:sz w:val="28"/>
          <w:szCs w:val="28"/>
        </w:rPr>
      </w:pPr>
      <w:r w:rsidRPr="00AC335A">
        <w:rPr>
          <w:sz w:val="28"/>
          <w:szCs w:val="28"/>
        </w:rPr>
        <w:t>Принцип федерализма.</w:t>
      </w:r>
    </w:p>
    <w:p w:rsidR="00AC335A" w:rsidRPr="00AC335A" w:rsidRDefault="00AC335A" w:rsidP="00AC335A">
      <w:pPr>
        <w:tabs>
          <w:tab w:val="left" w:leader="dot" w:pos="8647"/>
        </w:tabs>
        <w:spacing w:line="360" w:lineRule="auto"/>
        <w:ind w:firstLine="720"/>
        <w:jc w:val="both"/>
        <w:rPr>
          <w:rFonts w:eastAsia="Arial Unicode MS"/>
          <w:sz w:val="28"/>
          <w:szCs w:val="28"/>
        </w:rPr>
      </w:pPr>
      <w:r w:rsidRPr="00AC335A">
        <w:rPr>
          <w:rFonts w:eastAsia="Arial Unicode MS"/>
          <w:sz w:val="28"/>
          <w:szCs w:val="28"/>
        </w:rPr>
        <w:t>Принцип федерализма обусловлен государственным устройством Российской Федерации. Согласно ст. 77 КРФ структура органов государственной власти будет следующей:</w:t>
      </w:r>
    </w:p>
    <w:p w:rsidR="00AC335A" w:rsidRPr="00AC335A" w:rsidRDefault="00AC335A" w:rsidP="00AC335A">
      <w:pPr>
        <w:tabs>
          <w:tab w:val="left" w:leader="dot" w:pos="8647"/>
        </w:tabs>
        <w:spacing w:line="360" w:lineRule="auto"/>
        <w:ind w:firstLine="720"/>
        <w:jc w:val="both"/>
        <w:rPr>
          <w:rFonts w:eastAsia="Arial Unicode MS"/>
          <w:sz w:val="28"/>
          <w:szCs w:val="28"/>
        </w:rPr>
      </w:pPr>
      <w:r w:rsidRPr="00AC335A">
        <w:rPr>
          <w:rFonts w:eastAsia="Arial Unicode MS"/>
          <w:sz w:val="28"/>
          <w:szCs w:val="28"/>
        </w:rPr>
        <w:t>-     федеральные органы исполнительной власти РФ;</w:t>
      </w:r>
    </w:p>
    <w:p w:rsidR="00AC335A" w:rsidRPr="00AC335A" w:rsidRDefault="00AC335A" w:rsidP="00AC335A">
      <w:pPr>
        <w:tabs>
          <w:tab w:val="left" w:leader="dot" w:pos="8647"/>
        </w:tabs>
        <w:spacing w:line="360" w:lineRule="auto"/>
        <w:ind w:firstLine="720"/>
        <w:jc w:val="both"/>
        <w:rPr>
          <w:rFonts w:eastAsia="Arial Unicode MS"/>
          <w:sz w:val="28"/>
          <w:szCs w:val="28"/>
        </w:rPr>
      </w:pPr>
      <w:r w:rsidRPr="00AC335A">
        <w:rPr>
          <w:rFonts w:eastAsia="Arial Unicode MS"/>
          <w:sz w:val="28"/>
          <w:szCs w:val="28"/>
        </w:rPr>
        <w:t>-  органы исполнительной власти субъектов РФ – республик, краев, областей, автономных округов, автономных областей, городов федерального значения.</w:t>
      </w:r>
    </w:p>
    <w:p w:rsidR="00AC335A" w:rsidRPr="00AC335A" w:rsidRDefault="00AC335A" w:rsidP="00AC335A">
      <w:pPr>
        <w:tabs>
          <w:tab w:val="left" w:leader="dot" w:pos="8647"/>
        </w:tabs>
        <w:spacing w:line="360" w:lineRule="auto"/>
        <w:ind w:firstLine="720"/>
        <w:jc w:val="both"/>
        <w:rPr>
          <w:rFonts w:eastAsia="Arial Unicode MS"/>
          <w:sz w:val="28"/>
          <w:szCs w:val="28"/>
        </w:rPr>
      </w:pPr>
      <w:r w:rsidRPr="00AC335A">
        <w:rPr>
          <w:rFonts w:eastAsia="Arial Unicode MS"/>
          <w:sz w:val="28"/>
          <w:szCs w:val="28"/>
        </w:rPr>
        <w:t>В юридическом аспекте принцип федерализма проявляется в том, что:</w:t>
      </w:r>
    </w:p>
    <w:p w:rsidR="00AC335A" w:rsidRPr="00AC335A" w:rsidRDefault="00AC335A" w:rsidP="00AC335A">
      <w:pPr>
        <w:tabs>
          <w:tab w:val="left" w:leader="dot" w:pos="8647"/>
        </w:tabs>
        <w:spacing w:line="360" w:lineRule="auto"/>
        <w:ind w:firstLine="720"/>
        <w:jc w:val="both"/>
        <w:rPr>
          <w:rFonts w:eastAsia="Arial Unicode MS"/>
          <w:sz w:val="28"/>
          <w:szCs w:val="28"/>
        </w:rPr>
      </w:pPr>
      <w:r>
        <w:rPr>
          <w:rFonts w:eastAsia="Arial Unicode MS"/>
          <w:sz w:val="28"/>
          <w:szCs w:val="28"/>
        </w:rPr>
        <w:t xml:space="preserve">1)  </w:t>
      </w:r>
      <w:r w:rsidRPr="00AC335A">
        <w:rPr>
          <w:rFonts w:eastAsia="Arial Unicode MS"/>
          <w:sz w:val="28"/>
          <w:szCs w:val="28"/>
        </w:rPr>
        <w:t>компетенция органов исполнительной власти и взаимоотношения между ними определяются на основе нормативно-правовых актов, закрепляющих предметы ведения и полномочия между РФ и ее субъектами;</w:t>
      </w:r>
    </w:p>
    <w:p w:rsidR="00AC335A" w:rsidRPr="00AC335A" w:rsidRDefault="00AC335A" w:rsidP="00AC335A">
      <w:pPr>
        <w:tabs>
          <w:tab w:val="left" w:leader="dot" w:pos="8647"/>
        </w:tabs>
        <w:spacing w:line="360" w:lineRule="auto"/>
        <w:ind w:firstLine="720"/>
        <w:jc w:val="both"/>
        <w:rPr>
          <w:rFonts w:eastAsia="Arial Unicode MS"/>
          <w:sz w:val="28"/>
          <w:szCs w:val="28"/>
        </w:rPr>
      </w:pPr>
      <w:r>
        <w:rPr>
          <w:rFonts w:eastAsia="Arial Unicode MS"/>
          <w:sz w:val="28"/>
          <w:szCs w:val="28"/>
        </w:rPr>
        <w:t xml:space="preserve">2) </w:t>
      </w:r>
      <w:r w:rsidRPr="00AC335A">
        <w:rPr>
          <w:rFonts w:eastAsia="Arial Unicode MS"/>
          <w:sz w:val="28"/>
          <w:szCs w:val="28"/>
        </w:rPr>
        <w:t>КРФ регламентирует соотношение правовых актов органов государственной власти РФ и ее субъектов. В главном концепция сводится к тому, что акты федеральных органов исполнительной власти обязательны для аналогичных органов субъектов РФ; акты органов исполнительной власти субъектов РФ подлежат соблюдению федеральными органами исполнительной власти;</w:t>
      </w:r>
    </w:p>
    <w:p w:rsidR="00AC335A" w:rsidRPr="00AC335A" w:rsidRDefault="00AC335A" w:rsidP="00AC335A">
      <w:pPr>
        <w:tabs>
          <w:tab w:val="left" w:leader="dot" w:pos="8647"/>
        </w:tabs>
        <w:spacing w:line="360" w:lineRule="auto"/>
        <w:ind w:firstLine="720"/>
        <w:jc w:val="both"/>
        <w:rPr>
          <w:rFonts w:eastAsia="Arial Unicode MS"/>
          <w:sz w:val="28"/>
          <w:szCs w:val="28"/>
        </w:rPr>
      </w:pPr>
      <w:r>
        <w:rPr>
          <w:rFonts w:eastAsia="Arial Unicode MS"/>
          <w:sz w:val="28"/>
          <w:szCs w:val="28"/>
        </w:rPr>
        <w:t xml:space="preserve">3) </w:t>
      </w:r>
      <w:r w:rsidRPr="00AC335A">
        <w:rPr>
          <w:rFonts w:eastAsia="Arial Unicode MS"/>
          <w:sz w:val="28"/>
          <w:szCs w:val="28"/>
        </w:rPr>
        <w:t>одной из правовых форм регулирования взаимоотношений между федеральными органами исполнительной власти и органами исполнительной власти субъектов РФ становится административный договор. Федеральные органы исполнительной власти по согласованию с органами исполнительной власти субъектов РФ могут передавать им осуществление части своих полномочий, если это не противоречит КРФ и федеральным законам, и наоборот.</w:t>
      </w:r>
      <w:r w:rsidRPr="00AC335A">
        <w:rPr>
          <w:rStyle w:val="a4"/>
          <w:rFonts w:eastAsia="Arial Unicode MS"/>
          <w:sz w:val="28"/>
          <w:szCs w:val="28"/>
        </w:rPr>
        <w:footnoteReference w:id="6"/>
      </w:r>
      <w:r w:rsidRPr="00AC335A">
        <w:rPr>
          <w:rFonts w:eastAsia="Arial Unicode MS"/>
          <w:sz w:val="28"/>
          <w:szCs w:val="28"/>
        </w:rPr>
        <w:t xml:space="preserve"> </w:t>
      </w:r>
    </w:p>
    <w:p w:rsidR="00AC335A" w:rsidRPr="00AC335A" w:rsidRDefault="00AC335A" w:rsidP="00AC335A">
      <w:pPr>
        <w:tabs>
          <w:tab w:val="left" w:leader="dot" w:pos="8647"/>
        </w:tabs>
        <w:spacing w:line="360" w:lineRule="auto"/>
        <w:ind w:firstLine="720"/>
        <w:jc w:val="both"/>
        <w:rPr>
          <w:rFonts w:eastAsia="Arial Unicode MS"/>
          <w:sz w:val="28"/>
          <w:szCs w:val="28"/>
        </w:rPr>
      </w:pPr>
      <w:r w:rsidRPr="00AC335A">
        <w:rPr>
          <w:rFonts w:eastAsia="Arial Unicode MS"/>
          <w:sz w:val="28"/>
          <w:szCs w:val="28"/>
        </w:rPr>
        <w:t>2.   Принцип сочетания централизации и децентрализации.</w:t>
      </w:r>
    </w:p>
    <w:p w:rsidR="00AC335A" w:rsidRPr="00AC335A" w:rsidRDefault="00AC335A" w:rsidP="00AC335A">
      <w:pPr>
        <w:tabs>
          <w:tab w:val="left" w:leader="dot" w:pos="8647"/>
        </w:tabs>
        <w:spacing w:line="360" w:lineRule="auto"/>
        <w:ind w:firstLine="720"/>
        <w:jc w:val="both"/>
        <w:rPr>
          <w:sz w:val="28"/>
          <w:szCs w:val="28"/>
        </w:rPr>
      </w:pPr>
      <w:r w:rsidRPr="00AC335A">
        <w:rPr>
          <w:rFonts w:eastAsia="Arial Unicode MS"/>
          <w:sz w:val="28"/>
          <w:szCs w:val="28"/>
        </w:rPr>
        <w:t xml:space="preserve">Этот принцип оказывает большое влияние на функционирование всей системы исполнительной власти. </w:t>
      </w:r>
      <w:r w:rsidRPr="00AC335A">
        <w:rPr>
          <w:rFonts w:eastAsia="Arial Unicode MS"/>
          <w:sz w:val="28"/>
          <w:szCs w:val="28"/>
          <w:u w:val="single"/>
        </w:rPr>
        <w:t>Централизация</w:t>
      </w:r>
      <w:r w:rsidRPr="00AC335A">
        <w:rPr>
          <w:rFonts w:eastAsia="Arial Unicode MS"/>
          <w:b/>
          <w:sz w:val="28"/>
          <w:szCs w:val="28"/>
        </w:rPr>
        <w:t xml:space="preserve">  </w:t>
      </w:r>
      <w:r w:rsidRPr="00AC335A">
        <w:rPr>
          <w:rFonts w:eastAsia="Arial Unicode MS"/>
          <w:sz w:val="28"/>
          <w:szCs w:val="28"/>
        </w:rPr>
        <w:t xml:space="preserve">вытекает из </w:t>
      </w:r>
      <w:r w:rsidRPr="00AC335A">
        <w:rPr>
          <w:sz w:val="28"/>
          <w:szCs w:val="28"/>
        </w:rPr>
        <w:t>единства этой системы, обусловленной наличием предметов и полномочий, находящихся в ведении   федеральных органов исполнительной власти и их совместного ведения с органами исполнительной власти субъектов РФ. Централизованное осуществление исполнительной власти может сосредотачиваться в руках федеральных органов и субъектов РФ в пределах, определенных законодательством. В общегосударственном масштабе более высокая степень централизации проявляется по предметам ведения РФ, она несколько ослаблена в отношении предметов совместного ведения. За пределами этих видов ведения субъекты РФ обладают всей полнотой государственной власти.</w:t>
      </w:r>
      <w:r w:rsidRPr="00AC335A">
        <w:rPr>
          <w:rStyle w:val="a4"/>
          <w:sz w:val="28"/>
          <w:szCs w:val="28"/>
        </w:rPr>
        <w:footnoteReference w:id="7"/>
      </w:r>
      <w:r w:rsidRPr="00AC335A">
        <w:rPr>
          <w:sz w:val="28"/>
          <w:szCs w:val="28"/>
        </w:rPr>
        <w:t xml:space="preserve"> В последнем случае соотношение централизации и децентрализации в осуществлении исполнительной власти определяется самими субъектами РФ.</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u w:val="single"/>
        </w:rPr>
        <w:t>Децентрализация</w:t>
      </w:r>
      <w:r w:rsidRPr="00AC335A">
        <w:rPr>
          <w:sz w:val="28"/>
          <w:szCs w:val="28"/>
        </w:rPr>
        <w:t xml:space="preserve"> означает закрепление законодательством предметов ведения и полномочий за тем или иным органом (видом органов), которые он должен осуществлять самостоятельно, без вмешательства со стороны вышестоящих органов. При этом отсутствует расщепление предметов ведения и полномочий по вертикали, что имеет место при совместном ведении. При децентрализации предметы ведения и полномочия как бы отторгаются, обретают высокую степень независимости от властных полномочий вышестоящих органов исполнительной власти.</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Особой разновидностью децентрализации является делегирование органом исполнительной власти части своих полномочий подчиненному органу в целях удобства управления на основе приближенности его к объектам; например федеральными органами исполнительной власти создаваемым ими территориальным органам.</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Сочетание централизации и децентрализации в осуществлении исполнительной власти позволяет реализовывать ее единство в многообразии.</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3.  Принцип законности.</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Этот принцип проявляется в том, что органы государственной власти, должностные лица обязаны соблюдать КРФ и иные законы. Данные требования распространяются и на субъекты РФ.</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Одним из важнейших аспектов является вопрос о соотношении актов органов государственной власти РФ и ее субъектов. В частности законы и иные нормативно-правовые акты субъектов РФ не могут противоречить федеральным законам, принятым в соответствии с КРФ. В случае противоречия между Федеральным законом и нормативно-правовых актов, созданных в РФ, действует Федеральный закон. В случае противоречия Федерального закона и нормативно-правовых актов, созданных вне пределов ведения РФ, и ее совместном ведении с субъектами РФ, действуют нормативно-правовые акты субъекта РФ.</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Исполнительная власть на местах осуществляется посредством либо назначения центром местных органов исполнительной власти (местной администрации), либо выборных органов местного самоуправления. Руководство местными делами поручается назначенному представителю центральной власти – губернатору. Он возглавляет аппарат местного управления, который составляет часть аппарата государственного управления. В случае, когда управление реализуется выборными органами, они имеют определенную самостоятельность по отношению к центральному органу исполнительной власти.</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Система органов местного самоуправления включает в себя как выборные органы самоуправления, так и административные службы, находящиеся в их ведении. Эти службы образуют коммунальную (муниципальную), администрацию, содержание которой обеспечивается из местного бюджета.</w:t>
      </w:r>
    </w:p>
    <w:p w:rsidR="00AC335A" w:rsidRPr="00AC335A" w:rsidRDefault="00AC335A" w:rsidP="00AC335A">
      <w:pPr>
        <w:tabs>
          <w:tab w:val="left" w:leader="dot" w:pos="8647"/>
        </w:tabs>
        <w:spacing w:line="360" w:lineRule="auto"/>
        <w:ind w:firstLine="720"/>
        <w:jc w:val="both"/>
        <w:rPr>
          <w:sz w:val="28"/>
          <w:szCs w:val="28"/>
        </w:rPr>
      </w:pPr>
    </w:p>
    <w:p w:rsidR="00AC335A" w:rsidRPr="00AC335A" w:rsidRDefault="00AC335A" w:rsidP="00AC335A">
      <w:pPr>
        <w:numPr>
          <w:ilvl w:val="1"/>
          <w:numId w:val="8"/>
        </w:numPr>
        <w:tabs>
          <w:tab w:val="left" w:leader="dot" w:pos="0"/>
          <w:tab w:val="left" w:pos="720"/>
        </w:tabs>
        <w:spacing w:line="360" w:lineRule="auto"/>
        <w:ind w:left="0" w:firstLine="720"/>
        <w:rPr>
          <w:b/>
          <w:sz w:val="28"/>
          <w:szCs w:val="28"/>
        </w:rPr>
      </w:pPr>
      <w:r w:rsidRPr="00AC335A">
        <w:rPr>
          <w:b/>
          <w:sz w:val="28"/>
          <w:szCs w:val="28"/>
        </w:rPr>
        <w:t>Судебная власть.</w:t>
      </w:r>
    </w:p>
    <w:p w:rsidR="00AC335A" w:rsidRPr="00AC335A" w:rsidRDefault="00AC335A" w:rsidP="00AC335A">
      <w:pPr>
        <w:tabs>
          <w:tab w:val="left" w:leader="dot" w:pos="8647"/>
        </w:tabs>
        <w:spacing w:line="360" w:lineRule="auto"/>
        <w:ind w:firstLine="720"/>
        <w:jc w:val="both"/>
        <w:rPr>
          <w:b/>
          <w:sz w:val="28"/>
          <w:szCs w:val="28"/>
        </w:rPr>
      </w:pP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Особая роль суда определяется тем, что он арбитр в спорах о праве. Только судебная власть и никакая другая отправляет правосудие. В этом гарантии и независимости суда, и прав и свобод граждан, и государственности в целом. Важно, что суд не только реализует принцип справедливости в правоприменительной практике, но и выступает как своеобразный арбитр в процессе законотворчества (чего не было в советское время). Тем самым суд выступает в качестве "сдержки и противовеса" по отношению к двум другим ветвям власти. Причем у суда есть определенное преимущество по сравнению с законодательством в оперативности приведения правопорядка в соответствии с требованиями жизни. Суд, обращаясь к толкованию конституции и права, может принимать решения, руководствуясь не только буквой, но и духом закона, аксиомами и принципами права. Речь идет, прежде всего, об экстремальных, исключительных ситуациях, особенно в процессах, обеспечивающих такое распределение и баланс двух других ветвей власти, которые, в конечном счете,  гарантировали бы господство права и справедливости в обществе.</w:t>
      </w:r>
      <w:r w:rsidRPr="00AC335A">
        <w:rPr>
          <w:rStyle w:val="a4"/>
          <w:sz w:val="28"/>
          <w:szCs w:val="28"/>
        </w:rPr>
        <w:t xml:space="preserve"> </w:t>
      </w:r>
      <w:r w:rsidRPr="00AC335A">
        <w:rPr>
          <w:rStyle w:val="a4"/>
          <w:sz w:val="28"/>
          <w:szCs w:val="28"/>
        </w:rPr>
        <w:footnoteReference w:id="8"/>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Существенная особенность судебной власти, которая и определяет ее справедливость, состоит в особой процедуре (методах) осуществления. Она сводится к тому, чтобы разобрать права и требования каждой стороны и окончательно поставить свой приговор. Отсюда такие признаки судебной власти, как гласность, состязательность независимость, коллегиальность.</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Таким образом, судебная власть – это независимая специфическая ветвь государственной власти, осуществляемая путем гласного, состязательного, как правило, коллегиального рассмотрения и разрешения в судебных заседаниях спора о праве.</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 xml:space="preserve">Роль судебной власти в механизме разделения властей состоит в сдерживании двух других властей в рамках конституционной законности и права, прежде всего, путем осуществления конституционного надзора и судебного контроля за этими ветвями власти. Систему органов судебной власти могут составлять судебные органы, действующие в сфере конституционной, общей, хозяйственной, административной и другой юрисдикции. </w:t>
      </w:r>
    </w:p>
    <w:p w:rsidR="00AC335A" w:rsidRPr="00AC335A" w:rsidRDefault="00AC335A" w:rsidP="00AC335A">
      <w:pPr>
        <w:pStyle w:val="ac"/>
        <w:spacing w:line="360" w:lineRule="auto"/>
        <w:ind w:firstLine="720"/>
        <w:rPr>
          <w:szCs w:val="28"/>
        </w:rPr>
      </w:pPr>
      <w:r w:rsidRPr="00AC335A">
        <w:rPr>
          <w:szCs w:val="28"/>
        </w:rPr>
        <w:t xml:space="preserve">   Судебная власть осуществляется «посредством конституционного, гражданского, административного и уголовного судопроизводства»</w:t>
      </w:r>
      <w:r w:rsidRPr="00AC335A">
        <w:rPr>
          <w:rStyle w:val="a4"/>
          <w:szCs w:val="28"/>
        </w:rPr>
        <w:footnoteReference w:id="9"/>
      </w:r>
      <w:r w:rsidRPr="00AC335A">
        <w:rPr>
          <w:szCs w:val="28"/>
        </w:rPr>
        <w:t>. В системе государственных органов, осуществляющих судебную власть в конституционном порядке, выделяются следующие:</w:t>
      </w:r>
    </w:p>
    <w:p w:rsidR="00AC335A" w:rsidRPr="00AC335A" w:rsidRDefault="00AC335A" w:rsidP="00AC335A">
      <w:pPr>
        <w:pStyle w:val="ac"/>
        <w:numPr>
          <w:ilvl w:val="0"/>
          <w:numId w:val="6"/>
        </w:numPr>
        <w:tabs>
          <w:tab w:val="left" w:pos="927"/>
        </w:tabs>
        <w:spacing w:line="360" w:lineRule="auto"/>
        <w:ind w:left="0" w:firstLine="720"/>
        <w:rPr>
          <w:szCs w:val="28"/>
        </w:rPr>
      </w:pPr>
      <w:r w:rsidRPr="00AC335A">
        <w:rPr>
          <w:szCs w:val="28"/>
        </w:rPr>
        <w:t>Конституционный Суд РФ, выступающий как судебный орган конституционного контроля;</w:t>
      </w:r>
    </w:p>
    <w:p w:rsidR="00AC335A" w:rsidRPr="00AC335A" w:rsidRDefault="00AC335A" w:rsidP="00AC335A">
      <w:pPr>
        <w:pStyle w:val="ac"/>
        <w:numPr>
          <w:ilvl w:val="0"/>
          <w:numId w:val="6"/>
        </w:numPr>
        <w:tabs>
          <w:tab w:val="left" w:pos="927"/>
        </w:tabs>
        <w:spacing w:line="360" w:lineRule="auto"/>
        <w:ind w:left="0" w:firstLine="720"/>
        <w:rPr>
          <w:szCs w:val="28"/>
        </w:rPr>
      </w:pPr>
      <w:r w:rsidRPr="00AC335A">
        <w:rPr>
          <w:szCs w:val="28"/>
        </w:rPr>
        <w:t>Верховный Суд РФ, являющийся высшим судебным органом по гражданским, административным, уголовным и иным делам, подсудным судам общей юрисдикции;</w:t>
      </w:r>
    </w:p>
    <w:p w:rsidR="00AC335A" w:rsidRPr="00AC335A" w:rsidRDefault="00AC335A" w:rsidP="00AC335A">
      <w:pPr>
        <w:pStyle w:val="ac"/>
        <w:numPr>
          <w:ilvl w:val="0"/>
          <w:numId w:val="6"/>
        </w:numPr>
        <w:tabs>
          <w:tab w:val="left" w:pos="927"/>
        </w:tabs>
        <w:spacing w:line="360" w:lineRule="auto"/>
        <w:ind w:left="0" w:firstLine="720"/>
        <w:rPr>
          <w:szCs w:val="28"/>
        </w:rPr>
      </w:pPr>
      <w:r w:rsidRPr="00AC335A">
        <w:rPr>
          <w:szCs w:val="28"/>
        </w:rPr>
        <w:t>Высший Арбитражный Суд РФ – высший судебный орган по разрешению экономических споров и иных дел, рассматриваемых арбитражными судами.</w:t>
      </w:r>
    </w:p>
    <w:p w:rsidR="00AC335A" w:rsidRPr="00AC335A" w:rsidRDefault="00AC335A" w:rsidP="00AC335A">
      <w:pPr>
        <w:tabs>
          <w:tab w:val="left" w:leader="dot" w:pos="8647"/>
        </w:tabs>
        <w:spacing w:line="360" w:lineRule="auto"/>
        <w:ind w:firstLine="720"/>
        <w:jc w:val="both"/>
        <w:rPr>
          <w:sz w:val="28"/>
          <w:szCs w:val="28"/>
        </w:rPr>
      </w:pPr>
    </w:p>
    <w:p w:rsidR="00AC335A" w:rsidRPr="00AC335A" w:rsidRDefault="00AC335A" w:rsidP="00AC335A">
      <w:pPr>
        <w:tabs>
          <w:tab w:val="left" w:leader="dot" w:pos="8647"/>
        </w:tabs>
        <w:spacing w:line="360" w:lineRule="auto"/>
        <w:ind w:firstLine="720"/>
        <w:rPr>
          <w:b/>
          <w:sz w:val="28"/>
          <w:szCs w:val="28"/>
        </w:rPr>
      </w:pPr>
      <w:r>
        <w:rPr>
          <w:b/>
          <w:sz w:val="28"/>
          <w:szCs w:val="28"/>
        </w:rPr>
        <w:br w:type="page"/>
      </w:r>
      <w:r w:rsidRPr="00AC335A">
        <w:rPr>
          <w:b/>
          <w:sz w:val="28"/>
          <w:szCs w:val="28"/>
        </w:rPr>
        <w:t>3. Система "сдержек и противовесов".</w:t>
      </w:r>
    </w:p>
    <w:p w:rsidR="00AC335A" w:rsidRPr="00AC335A" w:rsidRDefault="00AC335A" w:rsidP="00AC335A">
      <w:pPr>
        <w:tabs>
          <w:tab w:val="left" w:leader="dot" w:pos="8647"/>
        </w:tabs>
        <w:spacing w:line="360" w:lineRule="auto"/>
        <w:ind w:firstLine="720"/>
        <w:jc w:val="both"/>
        <w:rPr>
          <w:b/>
          <w:sz w:val="28"/>
          <w:szCs w:val="28"/>
        </w:rPr>
      </w:pP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В системе высших властных структур современного Российского государства особое место занимает институт Президентства.</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Согласно КРФ Президент является главой государства. Он выступает как гарант КРФ, а также как гарант прав и свобод человека и гражданина. В установленном КРФ порядке Президент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Согласно со своими полномочиями Президент назначает с согласия Государственной Думы Председателя Правительства РФ, назначает и освобождает высшее командование Вооруженных сил РФ, полномочных представителей Президента РФ, назначает выборы Государственной Думы, референдум. Кроме того, Президент выполняет функции, которые в основном являются исполнительно-распорядительными.</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Но Президент в своей деятельности руководствуется КРФ и Федеральными законами (его указы и распоряжения не должны противоречить КРФ и федеральным законам). Институт Президентства не может по своей власти стоять выше Парламента. В то же время законодательная и судебная власть РФ подчиняется КРФ и федеральным законам.</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 xml:space="preserve">В формально-юридическом плане это означает, что суд, как и законодательная власть, являются самостоятельными ветвями по отношению к исполнительной власти и по отношению друг к другу, они оказывают сдерживающее влияние и уравновешивают друг друга. </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Реально же, как показывает опыт практического функционирования властей, обладая относительной самостоятельностью и сдерживая в своей повседневной деятельности, государственные власти не всегда уравновешивают друг друга. В особенности это касается исполнительной и законодательной властей. В отношениях между ними доминирует президентская (исполнительная) власть.</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Во взаимоотношении с судебной властью это проявляется в том, что Президент обладает огромными конституционными возможностями оказывать влияние на кадровый состав судебных органов. Так Президент представляет кандидатуры Совету Федерации для назначения на должность судей Верховного Суда, Конституционного Суда и Высшего Арбитражного Суда.</w:t>
      </w:r>
      <w:r w:rsidRPr="00AC335A">
        <w:rPr>
          <w:rStyle w:val="a4"/>
          <w:sz w:val="28"/>
          <w:szCs w:val="28"/>
        </w:rPr>
        <w:footnoteReference w:id="10"/>
      </w:r>
      <w:r w:rsidRPr="00AC335A">
        <w:rPr>
          <w:sz w:val="28"/>
          <w:szCs w:val="28"/>
        </w:rPr>
        <w:t xml:space="preserve"> Кроме того, он назначает судей других федеральных судов.</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В отношении с законодательной властью доминирование проявляется в том, что Президент обладает действенными рычагами управления:</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   право роспуска Государственной Думы;</w:t>
      </w:r>
    </w:p>
    <w:p w:rsidR="00AC335A" w:rsidRPr="00AC335A" w:rsidRDefault="00AC335A" w:rsidP="00AC335A">
      <w:pPr>
        <w:numPr>
          <w:ilvl w:val="0"/>
          <w:numId w:val="7"/>
        </w:numPr>
        <w:tabs>
          <w:tab w:val="left" w:pos="927"/>
          <w:tab w:val="left" w:leader="dot" w:pos="8647"/>
        </w:tabs>
        <w:spacing w:line="360" w:lineRule="auto"/>
        <w:ind w:left="0" w:firstLine="720"/>
        <w:jc w:val="both"/>
        <w:rPr>
          <w:sz w:val="28"/>
          <w:szCs w:val="28"/>
        </w:rPr>
      </w:pPr>
      <w:r w:rsidRPr="00AC335A">
        <w:rPr>
          <w:sz w:val="28"/>
          <w:szCs w:val="28"/>
        </w:rPr>
        <w:t>право назначения выборов в Государственную Думу;</w:t>
      </w:r>
    </w:p>
    <w:p w:rsidR="00AC335A" w:rsidRPr="00AC335A" w:rsidRDefault="00AC335A" w:rsidP="00AC335A">
      <w:pPr>
        <w:numPr>
          <w:ilvl w:val="0"/>
          <w:numId w:val="7"/>
        </w:numPr>
        <w:tabs>
          <w:tab w:val="left" w:pos="927"/>
          <w:tab w:val="left" w:leader="dot" w:pos="8647"/>
        </w:tabs>
        <w:spacing w:line="360" w:lineRule="auto"/>
        <w:ind w:left="0" w:firstLine="720"/>
        <w:jc w:val="both"/>
        <w:rPr>
          <w:sz w:val="28"/>
          <w:szCs w:val="28"/>
        </w:rPr>
      </w:pPr>
      <w:r w:rsidRPr="00AC335A">
        <w:rPr>
          <w:sz w:val="28"/>
          <w:szCs w:val="28"/>
        </w:rPr>
        <w:t>право на внесение законопроектов в Государственную Думу;</w:t>
      </w:r>
    </w:p>
    <w:p w:rsidR="00AC335A" w:rsidRPr="00AC335A" w:rsidRDefault="00AC335A" w:rsidP="00AC335A">
      <w:pPr>
        <w:numPr>
          <w:ilvl w:val="0"/>
          <w:numId w:val="7"/>
        </w:numPr>
        <w:tabs>
          <w:tab w:val="left" w:pos="927"/>
          <w:tab w:val="left" w:leader="dot" w:pos="8647"/>
        </w:tabs>
        <w:spacing w:line="360" w:lineRule="auto"/>
        <w:ind w:left="0" w:firstLine="720"/>
        <w:jc w:val="both"/>
        <w:rPr>
          <w:sz w:val="28"/>
          <w:szCs w:val="28"/>
        </w:rPr>
      </w:pPr>
      <w:r w:rsidRPr="00AC335A">
        <w:rPr>
          <w:sz w:val="28"/>
          <w:szCs w:val="28"/>
        </w:rPr>
        <w:t>право "вето" на принимаемые законы.</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В то же время законодательная власть обладает рычагами обратного воздействия:</w:t>
      </w:r>
    </w:p>
    <w:p w:rsidR="00AC335A" w:rsidRPr="00AC335A" w:rsidRDefault="00AC335A" w:rsidP="00AC335A">
      <w:pPr>
        <w:tabs>
          <w:tab w:val="left" w:leader="dot" w:pos="8647"/>
        </w:tabs>
        <w:spacing w:line="360" w:lineRule="auto"/>
        <w:ind w:firstLine="720"/>
        <w:jc w:val="both"/>
        <w:rPr>
          <w:sz w:val="28"/>
          <w:szCs w:val="28"/>
        </w:rPr>
      </w:pPr>
      <w:r>
        <w:rPr>
          <w:sz w:val="28"/>
          <w:szCs w:val="28"/>
        </w:rPr>
        <w:t>-</w:t>
      </w:r>
      <w:r w:rsidRPr="00AC335A">
        <w:rPr>
          <w:sz w:val="28"/>
          <w:szCs w:val="28"/>
        </w:rPr>
        <w:t xml:space="preserve"> полномочия Государственной Думы в решении вопроса о доверии Правительству РФ;</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 xml:space="preserve">- право Совета Федерации на основании выдвинутого Государственной Думой обвинения  решить вопрос об отстранении его от должности. </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За проводимый курс и осуществляемую управленческую деятельность Правительство несет солидарную политическую ответственность, отказ Правительству в доверии выражается в строгой юридической форме и путем специальной парламентской процедуры. Вотум недоверия приводит к отставке правительства и к замене его новым. Однако потерпевшее поражение Правительство (в целях уравновешивания властей), может, не выходя в отставку, прибегнуть к досрочному роспуску  Парламента (нижней палаты) и проведению внеочередных всеобщих выборов. Предусмотрена возможность привлечения главы государства к судебной ответственности за совершение преступных деяний. При этом обвинение предъявляется Государственной Думой, а рассмотрение и решение дела отнесено к юрисдикции Верховного Суда РФ и Совета Федерации.</w:t>
      </w:r>
    </w:p>
    <w:p w:rsidR="00AC335A" w:rsidRPr="00AC335A" w:rsidRDefault="00AC335A" w:rsidP="00AC335A">
      <w:pPr>
        <w:tabs>
          <w:tab w:val="left" w:leader="dot" w:pos="8647"/>
        </w:tabs>
        <w:spacing w:line="360" w:lineRule="auto"/>
        <w:ind w:firstLine="720"/>
        <w:rPr>
          <w:b/>
          <w:sz w:val="28"/>
          <w:szCs w:val="28"/>
        </w:rPr>
      </w:pPr>
      <w:r>
        <w:rPr>
          <w:sz w:val="28"/>
          <w:szCs w:val="28"/>
        </w:rPr>
        <w:br w:type="page"/>
      </w:r>
      <w:r w:rsidRPr="00AC335A">
        <w:rPr>
          <w:b/>
          <w:sz w:val="28"/>
          <w:szCs w:val="28"/>
        </w:rPr>
        <w:t>Заключение.</w:t>
      </w:r>
    </w:p>
    <w:p w:rsidR="00AC335A" w:rsidRPr="00AC335A" w:rsidRDefault="00AC335A" w:rsidP="00AC335A">
      <w:pPr>
        <w:tabs>
          <w:tab w:val="left" w:leader="dot" w:pos="8647"/>
        </w:tabs>
        <w:spacing w:line="360" w:lineRule="auto"/>
        <w:ind w:firstLine="720"/>
        <w:jc w:val="both"/>
        <w:rPr>
          <w:sz w:val="28"/>
          <w:szCs w:val="28"/>
        </w:rPr>
      </w:pP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 xml:space="preserve">Для демократического общества принцип разделения властей особо важен и значим. Он выражает не только разделение труда между государственными органами но и умеренность, рассредоточенность государственной власти, предупреждающую ее концентрацию, превращение ее в авторитарную или тоталитарную власть. Этот принцип в демократическом обществе предполагает, что все три власти одинаковы, равновелики по силе, служат противовесами по отношению друг к другу и могут сдерживать одна другую, не допускать доминирования одной из них.   </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Столь сложная схема государственного аппарата</w:t>
      </w:r>
      <w:r w:rsidRPr="00AC335A">
        <w:rPr>
          <w:rStyle w:val="a4"/>
          <w:sz w:val="28"/>
          <w:szCs w:val="28"/>
        </w:rPr>
        <w:footnoteReference w:id="11"/>
      </w:r>
      <w:r w:rsidRPr="00AC335A">
        <w:rPr>
          <w:sz w:val="28"/>
          <w:szCs w:val="28"/>
        </w:rPr>
        <w:t xml:space="preserve"> страны определяется тем, что ему присуща тенденция к отчуждению от простых людей, народа и общества к бюрократизму и корпоративизму, к злоупотреблению своим положением и игнорированию действующего законодательства, к подмене общегосударственных дел своими собственными аппаратными делами и интересами. Четкое разделение властей и взаимное сдерживание дает не только реальную гарантию прав и свобод граждан, но и их защиту от государственного произвола и беззакония. Отсутствие такого разделения властей, равно как и отсутствие механизма взаимного сдерживания друг друга, с неизбежностью ведут к сосредоточению власти в руках одного лица, государственных органов или группы людей, а также к злоупотреблению государственной властью</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 xml:space="preserve">Основными формами и направлениями борьбы против традиционных и новых пороков государственного аппарата являются: развитие правовых начал, форм и процедур в организации и деятельности всех звеньев государственного; совершенствование процесса подготовки и переподготовки квалифицированных кадров для государственного аппарата; повышение уровня требований к профессиональным и нравственным качествам и правовой культуре государственных служащих; усиление мер юридической ответственности работников государственного аппарата за совершаемые ими правонарушения; повышение правовой активности граждан и их общественных объединений в борьбе за свои права и законные интересы; повышение уровня правовой культуры граждан; постоянное совершенствование форм и методов государственного и общественного контроля за деятельностью всех государственных органов, учреждений и должностных лиц. </w:t>
      </w:r>
    </w:p>
    <w:p w:rsidR="00AC335A" w:rsidRPr="00AC335A" w:rsidRDefault="00AC335A" w:rsidP="00AC335A">
      <w:pPr>
        <w:tabs>
          <w:tab w:val="left" w:leader="dot" w:pos="8647"/>
        </w:tabs>
        <w:spacing w:line="360" w:lineRule="auto"/>
        <w:ind w:firstLine="720"/>
        <w:jc w:val="both"/>
        <w:rPr>
          <w:sz w:val="28"/>
          <w:szCs w:val="28"/>
        </w:rPr>
      </w:pPr>
      <w:r w:rsidRPr="00AC335A">
        <w:rPr>
          <w:sz w:val="28"/>
          <w:szCs w:val="28"/>
        </w:rPr>
        <w:t xml:space="preserve"> Принцип  разделения властей проведен во всех демократических странах. В то же время в ходе исторического развития этого принципа потребовалось внесение в него корректировок и уточнений. Они касаются двух вопросов:</w:t>
      </w:r>
    </w:p>
    <w:p w:rsidR="00AC335A" w:rsidRPr="00AC335A" w:rsidRDefault="00AC335A" w:rsidP="00AC335A">
      <w:pPr>
        <w:spacing w:line="360" w:lineRule="auto"/>
        <w:ind w:firstLine="720"/>
        <w:jc w:val="both"/>
        <w:rPr>
          <w:sz w:val="28"/>
          <w:szCs w:val="28"/>
        </w:rPr>
      </w:pPr>
      <w:r>
        <w:rPr>
          <w:sz w:val="28"/>
          <w:szCs w:val="28"/>
        </w:rPr>
        <w:t xml:space="preserve">- </w:t>
      </w:r>
      <w:r w:rsidRPr="00AC335A">
        <w:rPr>
          <w:sz w:val="28"/>
          <w:szCs w:val="28"/>
        </w:rPr>
        <w:t xml:space="preserve">власть в государстве должна быть одновременно и разделена, и оставаться целостной, единственной;  </w:t>
      </w:r>
    </w:p>
    <w:p w:rsidR="00AC335A" w:rsidRPr="00AC335A" w:rsidRDefault="00AC335A" w:rsidP="00AC335A">
      <w:pPr>
        <w:spacing w:line="360" w:lineRule="auto"/>
        <w:ind w:firstLine="720"/>
        <w:jc w:val="both"/>
        <w:rPr>
          <w:sz w:val="28"/>
          <w:szCs w:val="28"/>
        </w:rPr>
      </w:pPr>
      <w:r>
        <w:rPr>
          <w:sz w:val="28"/>
          <w:szCs w:val="28"/>
        </w:rPr>
        <w:t xml:space="preserve">-   </w:t>
      </w:r>
      <w:r w:rsidRPr="00AC335A">
        <w:rPr>
          <w:sz w:val="28"/>
          <w:szCs w:val="28"/>
        </w:rPr>
        <w:t>оказалось, что на практике деятельность исполнительных органов не исчерпывается одним лишь исполнением законов. Это более основательная и многообразная управленческая деятельность, связанная с реализацией самого общественного предназначения государства, осуществлением его функций. Вот почему такой острый характер имеет проблема подчиненности и порядка формирования правительства и отсюда проблема выбора между президентской и парламентской формами правления.</w:t>
      </w:r>
    </w:p>
    <w:p w:rsidR="00AC335A" w:rsidRPr="00AC335A" w:rsidRDefault="00AC335A" w:rsidP="00AC335A">
      <w:pPr>
        <w:tabs>
          <w:tab w:val="left" w:leader="dot" w:pos="8647"/>
        </w:tabs>
        <w:spacing w:line="360" w:lineRule="auto"/>
        <w:ind w:firstLine="720"/>
        <w:rPr>
          <w:b/>
          <w:sz w:val="28"/>
          <w:szCs w:val="28"/>
        </w:rPr>
      </w:pPr>
      <w:r>
        <w:rPr>
          <w:sz w:val="28"/>
          <w:szCs w:val="28"/>
        </w:rPr>
        <w:br w:type="page"/>
      </w:r>
      <w:r w:rsidRPr="00AC335A">
        <w:rPr>
          <w:b/>
          <w:sz w:val="28"/>
          <w:szCs w:val="28"/>
        </w:rPr>
        <w:t>Список использованных источников и литературы.</w:t>
      </w:r>
    </w:p>
    <w:p w:rsidR="00AC335A" w:rsidRPr="00AC335A" w:rsidRDefault="00AC335A" w:rsidP="00AC335A">
      <w:pPr>
        <w:tabs>
          <w:tab w:val="left" w:leader="dot" w:pos="8647"/>
        </w:tabs>
        <w:spacing w:line="360" w:lineRule="auto"/>
        <w:ind w:firstLine="720"/>
        <w:jc w:val="both"/>
        <w:rPr>
          <w:sz w:val="28"/>
          <w:szCs w:val="28"/>
        </w:rPr>
      </w:pPr>
    </w:p>
    <w:p w:rsidR="00AC335A" w:rsidRPr="00AC335A" w:rsidRDefault="00AC335A" w:rsidP="00AC335A">
      <w:pPr>
        <w:numPr>
          <w:ilvl w:val="0"/>
          <w:numId w:val="10"/>
        </w:numPr>
        <w:tabs>
          <w:tab w:val="clear" w:pos="720"/>
          <w:tab w:val="left" w:leader="dot" w:pos="0"/>
        </w:tabs>
        <w:spacing w:line="360" w:lineRule="auto"/>
        <w:ind w:left="0" w:firstLine="0"/>
        <w:jc w:val="both"/>
        <w:rPr>
          <w:sz w:val="28"/>
          <w:szCs w:val="28"/>
        </w:rPr>
      </w:pPr>
      <w:r w:rsidRPr="00AC335A">
        <w:rPr>
          <w:sz w:val="28"/>
          <w:szCs w:val="28"/>
        </w:rPr>
        <w:t>Конституция Российской Федерации / 12 декабря 1993 г.;</w:t>
      </w:r>
    </w:p>
    <w:p w:rsidR="00AC335A" w:rsidRPr="00AC335A" w:rsidRDefault="00AC335A" w:rsidP="00AC335A">
      <w:pPr>
        <w:numPr>
          <w:ilvl w:val="0"/>
          <w:numId w:val="10"/>
        </w:numPr>
        <w:tabs>
          <w:tab w:val="clear" w:pos="720"/>
          <w:tab w:val="left" w:leader="dot" w:pos="0"/>
        </w:tabs>
        <w:spacing w:line="360" w:lineRule="auto"/>
        <w:ind w:left="0" w:firstLine="0"/>
        <w:jc w:val="both"/>
        <w:rPr>
          <w:sz w:val="28"/>
          <w:szCs w:val="28"/>
        </w:rPr>
      </w:pPr>
      <w:r w:rsidRPr="00AC335A">
        <w:rPr>
          <w:sz w:val="28"/>
          <w:szCs w:val="28"/>
        </w:rPr>
        <w:t>ФЗ "об общих принципах организации законодательных (представительных) и исполнительных органов государственной власти субъектов РФ" / 06 октября 1999 г.;</w:t>
      </w:r>
    </w:p>
    <w:p w:rsidR="00AC335A" w:rsidRPr="00AC335A" w:rsidRDefault="00AC335A" w:rsidP="00AC335A">
      <w:pPr>
        <w:numPr>
          <w:ilvl w:val="0"/>
          <w:numId w:val="10"/>
        </w:numPr>
        <w:tabs>
          <w:tab w:val="clear" w:pos="720"/>
          <w:tab w:val="left" w:leader="dot" w:pos="0"/>
        </w:tabs>
        <w:spacing w:line="360" w:lineRule="auto"/>
        <w:ind w:left="0" w:firstLine="0"/>
        <w:jc w:val="both"/>
        <w:rPr>
          <w:sz w:val="28"/>
          <w:szCs w:val="28"/>
        </w:rPr>
      </w:pPr>
      <w:r w:rsidRPr="00AC335A">
        <w:rPr>
          <w:sz w:val="28"/>
          <w:szCs w:val="28"/>
        </w:rPr>
        <w:t>ФЗ " о судебной системе РФ" / 1999 г.;</w:t>
      </w:r>
    </w:p>
    <w:p w:rsidR="00AC335A" w:rsidRPr="00AC335A" w:rsidRDefault="00AC335A" w:rsidP="00AC335A">
      <w:pPr>
        <w:numPr>
          <w:ilvl w:val="0"/>
          <w:numId w:val="10"/>
        </w:numPr>
        <w:tabs>
          <w:tab w:val="clear" w:pos="720"/>
          <w:tab w:val="left" w:leader="dot" w:pos="0"/>
        </w:tabs>
        <w:spacing w:line="360" w:lineRule="auto"/>
        <w:ind w:left="0" w:firstLine="0"/>
        <w:jc w:val="both"/>
        <w:rPr>
          <w:sz w:val="28"/>
          <w:szCs w:val="28"/>
        </w:rPr>
      </w:pPr>
      <w:r w:rsidRPr="00AC335A">
        <w:rPr>
          <w:sz w:val="28"/>
          <w:szCs w:val="28"/>
        </w:rPr>
        <w:t>ФЗ " о структуре федеральных органов исполнительной власти РФ" / 17 мая 2000 г..</w:t>
      </w:r>
    </w:p>
    <w:p w:rsidR="00AC335A" w:rsidRPr="00AC335A" w:rsidRDefault="00AC335A" w:rsidP="00AC335A">
      <w:pPr>
        <w:numPr>
          <w:ilvl w:val="0"/>
          <w:numId w:val="10"/>
        </w:numPr>
        <w:tabs>
          <w:tab w:val="clear" w:pos="720"/>
          <w:tab w:val="left" w:leader="dot" w:pos="0"/>
        </w:tabs>
        <w:spacing w:line="360" w:lineRule="auto"/>
        <w:ind w:left="0" w:firstLine="0"/>
        <w:jc w:val="both"/>
        <w:rPr>
          <w:sz w:val="28"/>
          <w:szCs w:val="28"/>
        </w:rPr>
      </w:pPr>
      <w:r w:rsidRPr="00AC335A">
        <w:rPr>
          <w:sz w:val="28"/>
          <w:szCs w:val="28"/>
        </w:rPr>
        <w:t>Бачило И.Л. "Исполнительная власть в РФ"/1998 г.;</w:t>
      </w:r>
    </w:p>
    <w:p w:rsidR="00AC335A" w:rsidRPr="00AC335A" w:rsidRDefault="00AC335A" w:rsidP="00AC335A">
      <w:pPr>
        <w:numPr>
          <w:ilvl w:val="0"/>
          <w:numId w:val="10"/>
        </w:numPr>
        <w:tabs>
          <w:tab w:val="clear" w:pos="720"/>
          <w:tab w:val="left" w:leader="dot" w:pos="0"/>
        </w:tabs>
        <w:spacing w:line="360" w:lineRule="auto"/>
        <w:ind w:left="0" w:firstLine="0"/>
        <w:jc w:val="both"/>
        <w:rPr>
          <w:sz w:val="28"/>
          <w:szCs w:val="28"/>
        </w:rPr>
      </w:pPr>
      <w:r w:rsidRPr="00AC335A">
        <w:rPr>
          <w:sz w:val="28"/>
          <w:szCs w:val="28"/>
        </w:rPr>
        <w:t>Краснов Ю.К. "Российская Государственность: эволюция институтов власти и проблемы их модернизации" /2001 г.;</w:t>
      </w:r>
    </w:p>
    <w:p w:rsidR="00AC335A" w:rsidRPr="00AC335A" w:rsidRDefault="00AC335A" w:rsidP="00AC335A">
      <w:pPr>
        <w:numPr>
          <w:ilvl w:val="0"/>
          <w:numId w:val="10"/>
        </w:numPr>
        <w:tabs>
          <w:tab w:val="clear" w:pos="720"/>
          <w:tab w:val="left" w:leader="dot" w:pos="0"/>
        </w:tabs>
        <w:spacing w:line="360" w:lineRule="auto"/>
        <w:ind w:left="0" w:firstLine="0"/>
        <w:jc w:val="both"/>
        <w:rPr>
          <w:sz w:val="28"/>
          <w:szCs w:val="28"/>
        </w:rPr>
      </w:pPr>
      <w:r w:rsidRPr="00AC335A">
        <w:rPr>
          <w:sz w:val="28"/>
          <w:szCs w:val="28"/>
        </w:rPr>
        <w:t>Лазарев В.В. "Общая теория государства и права" /2002 г.;</w:t>
      </w:r>
    </w:p>
    <w:p w:rsidR="00AC335A" w:rsidRPr="00AC335A" w:rsidRDefault="00AC335A" w:rsidP="00AC335A">
      <w:pPr>
        <w:numPr>
          <w:ilvl w:val="0"/>
          <w:numId w:val="10"/>
        </w:numPr>
        <w:tabs>
          <w:tab w:val="clear" w:pos="720"/>
          <w:tab w:val="left" w:leader="dot" w:pos="0"/>
        </w:tabs>
        <w:spacing w:line="360" w:lineRule="auto"/>
        <w:ind w:left="0" w:firstLine="0"/>
        <w:jc w:val="both"/>
        <w:rPr>
          <w:sz w:val="28"/>
          <w:szCs w:val="28"/>
        </w:rPr>
      </w:pPr>
      <w:r w:rsidRPr="00AC335A">
        <w:rPr>
          <w:sz w:val="28"/>
          <w:szCs w:val="28"/>
        </w:rPr>
        <w:t>Марченко М.Н. «Теория государства и права» /2001 г.;</w:t>
      </w:r>
    </w:p>
    <w:p w:rsidR="00AC335A" w:rsidRPr="00AC335A" w:rsidRDefault="00AC335A" w:rsidP="00AC335A">
      <w:pPr>
        <w:numPr>
          <w:ilvl w:val="0"/>
          <w:numId w:val="10"/>
        </w:numPr>
        <w:tabs>
          <w:tab w:val="clear" w:pos="720"/>
          <w:tab w:val="left" w:leader="dot" w:pos="0"/>
        </w:tabs>
        <w:spacing w:line="360" w:lineRule="auto"/>
        <w:ind w:left="0" w:firstLine="0"/>
        <w:jc w:val="both"/>
        <w:rPr>
          <w:sz w:val="28"/>
          <w:szCs w:val="28"/>
        </w:rPr>
      </w:pPr>
      <w:r w:rsidRPr="00AC335A">
        <w:rPr>
          <w:sz w:val="28"/>
          <w:szCs w:val="28"/>
        </w:rPr>
        <w:t>Нерсесянц В.Н. "Теория государства и права"/2001 г.;</w:t>
      </w:r>
    </w:p>
    <w:p w:rsidR="00AC335A" w:rsidRPr="00AC335A" w:rsidRDefault="00AC335A" w:rsidP="00AC335A">
      <w:pPr>
        <w:numPr>
          <w:ilvl w:val="0"/>
          <w:numId w:val="10"/>
        </w:numPr>
        <w:tabs>
          <w:tab w:val="clear" w:pos="720"/>
          <w:tab w:val="left" w:leader="dot" w:pos="0"/>
          <w:tab w:val="left" w:pos="567"/>
        </w:tabs>
        <w:spacing w:line="360" w:lineRule="auto"/>
        <w:ind w:left="0" w:firstLine="0"/>
        <w:jc w:val="both"/>
        <w:rPr>
          <w:sz w:val="28"/>
          <w:szCs w:val="28"/>
        </w:rPr>
      </w:pPr>
      <w:r w:rsidRPr="00AC335A">
        <w:rPr>
          <w:sz w:val="28"/>
          <w:szCs w:val="28"/>
        </w:rPr>
        <w:t>Петрухин И.Л. "Судебная власть"/2003 г..</w:t>
      </w:r>
    </w:p>
    <w:p w:rsidR="00AC335A" w:rsidRPr="00AC335A" w:rsidRDefault="00AC335A" w:rsidP="00AC335A">
      <w:pPr>
        <w:tabs>
          <w:tab w:val="left" w:leader="dot" w:pos="0"/>
        </w:tabs>
        <w:spacing w:line="360" w:lineRule="auto"/>
        <w:jc w:val="both"/>
        <w:rPr>
          <w:sz w:val="28"/>
          <w:szCs w:val="28"/>
        </w:rPr>
      </w:pPr>
      <w:bookmarkStart w:id="0" w:name="_GoBack"/>
      <w:bookmarkEnd w:id="0"/>
    </w:p>
    <w:sectPr w:rsidR="00AC335A" w:rsidRPr="00AC335A" w:rsidSect="00AC335A">
      <w:headerReference w:type="default" r:id="rId7"/>
      <w:pgSz w:w="11905" w:h="16837" w:code="9"/>
      <w:pgMar w:top="1134" w:right="851"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45" w:rsidRDefault="001F1745">
      <w:r>
        <w:separator/>
      </w:r>
    </w:p>
  </w:endnote>
  <w:endnote w:type="continuationSeparator" w:id="0">
    <w:p w:rsidR="001F1745" w:rsidRDefault="001F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45" w:rsidRDefault="001F1745">
      <w:r>
        <w:separator/>
      </w:r>
    </w:p>
  </w:footnote>
  <w:footnote w:type="continuationSeparator" w:id="0">
    <w:p w:rsidR="001F1745" w:rsidRDefault="001F1745">
      <w:r>
        <w:continuationSeparator/>
      </w:r>
    </w:p>
  </w:footnote>
  <w:footnote w:id="1">
    <w:p w:rsidR="001F1745" w:rsidRDefault="00AC335A">
      <w:pPr>
        <w:pStyle w:val="af0"/>
      </w:pPr>
      <w:r>
        <w:rPr>
          <w:rStyle w:val="a4"/>
        </w:rPr>
        <w:footnoteRef/>
      </w:r>
      <w:r>
        <w:tab/>
        <w:t xml:space="preserve"> М.Н. Марченко «Теория государства и права» 2001 г.</w:t>
      </w:r>
    </w:p>
  </w:footnote>
  <w:footnote w:id="2">
    <w:p w:rsidR="00AC335A" w:rsidRDefault="00AC335A">
      <w:pPr>
        <w:pStyle w:val="af0"/>
      </w:pPr>
      <w:r>
        <w:rPr>
          <w:rStyle w:val="a4"/>
        </w:rPr>
        <w:footnoteRef/>
      </w:r>
      <w:r>
        <w:rPr>
          <w:rStyle w:val="a4"/>
        </w:rPr>
        <w:tab/>
        <w:t>1</w:t>
      </w:r>
      <w:r>
        <w:t xml:space="preserve"> М.Н. Марченко «Теория государства и права» 2001 г.</w:t>
      </w:r>
    </w:p>
    <w:p w:rsidR="001F1745" w:rsidRDefault="001F1745">
      <w:pPr>
        <w:pStyle w:val="af0"/>
      </w:pPr>
    </w:p>
  </w:footnote>
  <w:footnote w:id="3">
    <w:p w:rsidR="001F1745" w:rsidRDefault="00AC335A">
      <w:pPr>
        <w:pStyle w:val="af0"/>
      </w:pPr>
      <w:r>
        <w:rPr>
          <w:rStyle w:val="a4"/>
        </w:rPr>
        <w:footnoteRef/>
      </w:r>
      <w:r>
        <w:rPr>
          <w:rStyle w:val="a4"/>
        </w:rPr>
        <w:tab/>
        <w:t>1</w:t>
      </w:r>
      <w:r>
        <w:t xml:space="preserve"> В.В. Лазарев "Общая теория государства и права" 2002 г..</w:t>
      </w:r>
    </w:p>
  </w:footnote>
  <w:footnote w:id="4">
    <w:p w:rsidR="001F1745" w:rsidRDefault="00AC335A">
      <w:pPr>
        <w:pStyle w:val="af0"/>
      </w:pPr>
      <w:r>
        <w:rPr>
          <w:rStyle w:val="a4"/>
        </w:rPr>
        <w:footnoteRef/>
      </w:r>
      <w:r>
        <w:rPr>
          <w:rStyle w:val="a4"/>
        </w:rPr>
        <w:tab/>
        <w:t>1</w:t>
      </w:r>
      <w:r>
        <w:t xml:space="preserve"> П. 3, 4 ст. 117 КРФ от 12.12.1993 г..</w:t>
      </w:r>
    </w:p>
  </w:footnote>
  <w:footnote w:id="5">
    <w:p w:rsidR="001F1745" w:rsidRDefault="00AC335A">
      <w:pPr>
        <w:pStyle w:val="af0"/>
        <w:jc w:val="both"/>
      </w:pPr>
      <w:r>
        <w:rPr>
          <w:rStyle w:val="a4"/>
        </w:rPr>
        <w:footnoteRef/>
      </w:r>
      <w:r>
        <w:rPr>
          <w:rStyle w:val="a4"/>
        </w:rPr>
        <w:tab/>
        <w:t>2</w:t>
      </w:r>
      <w:r>
        <w:t xml:space="preserve">  Под </w:t>
      </w:r>
      <w:r>
        <w:rPr>
          <w:b/>
        </w:rPr>
        <w:t>системой органов исполнительной власти</w:t>
      </w:r>
      <w:r>
        <w:t xml:space="preserve"> понимается их совокупность и система взаимоотношений на основе разграничения компетенции между ними. Система органов отражает разделение предметов ведения и полномочий в организации самой исполнительной власти, в осуществлении ее функций множеством субъектов. Особенность такого разделения заключается в том, что на нее влияет территориальное устройство Российской Федерации.</w:t>
      </w:r>
    </w:p>
  </w:footnote>
  <w:footnote w:id="6">
    <w:p w:rsidR="001F1745" w:rsidRDefault="00AC335A">
      <w:pPr>
        <w:pStyle w:val="af0"/>
      </w:pPr>
      <w:r>
        <w:rPr>
          <w:rStyle w:val="a4"/>
        </w:rPr>
        <w:footnoteRef/>
      </w:r>
      <w:r>
        <w:rPr>
          <w:rStyle w:val="a4"/>
        </w:rPr>
        <w:tab/>
        <w:t>3</w:t>
      </w:r>
      <w:r>
        <w:t xml:space="preserve"> Ст. 78 КРФ от 12.12.1993 г..</w:t>
      </w:r>
    </w:p>
  </w:footnote>
  <w:footnote w:id="7">
    <w:p w:rsidR="001F1745" w:rsidRDefault="00AC335A">
      <w:pPr>
        <w:pStyle w:val="af0"/>
      </w:pPr>
      <w:r>
        <w:rPr>
          <w:rStyle w:val="a4"/>
        </w:rPr>
        <w:footnoteRef/>
      </w:r>
      <w:r>
        <w:rPr>
          <w:rStyle w:val="a4"/>
        </w:rPr>
        <w:tab/>
        <w:t>1</w:t>
      </w:r>
      <w:r>
        <w:t xml:space="preserve"> Ст. 73 КРФ от 12.12.1993 г..</w:t>
      </w:r>
    </w:p>
  </w:footnote>
  <w:footnote w:id="8">
    <w:p w:rsidR="001F1745" w:rsidRDefault="00AC335A">
      <w:pPr>
        <w:pStyle w:val="af0"/>
        <w:jc w:val="both"/>
      </w:pPr>
      <w:r>
        <w:rPr>
          <w:rStyle w:val="a4"/>
        </w:rPr>
        <w:footnoteRef/>
      </w:r>
      <w:r>
        <w:rPr>
          <w:rStyle w:val="a4"/>
        </w:rPr>
        <w:tab/>
        <w:t>1</w:t>
      </w:r>
      <w:r>
        <w:t xml:space="preserve"> Ю.К. Краснов "Российская Государственность: эволюция институтов власти и проблемы их модернизации" 2001 г.. </w:t>
      </w:r>
    </w:p>
  </w:footnote>
  <w:footnote w:id="9">
    <w:p w:rsidR="001F1745" w:rsidRDefault="00AC335A">
      <w:pPr>
        <w:pStyle w:val="af0"/>
      </w:pPr>
      <w:r>
        <w:rPr>
          <w:rStyle w:val="a4"/>
        </w:rPr>
        <w:footnoteRef/>
      </w:r>
      <w:r>
        <w:rPr>
          <w:rStyle w:val="a4"/>
        </w:rPr>
        <w:tab/>
        <w:t>2</w:t>
      </w:r>
      <w:r>
        <w:t xml:space="preserve"> </w:t>
      </w:r>
      <w:r>
        <w:rPr>
          <w:spacing w:val="10"/>
        </w:rPr>
        <w:t>ст. 118 КРФ от 12.12.1993 г..</w:t>
      </w:r>
    </w:p>
  </w:footnote>
  <w:footnote w:id="10">
    <w:p w:rsidR="001F1745" w:rsidRDefault="00AC335A">
      <w:pPr>
        <w:pStyle w:val="af0"/>
      </w:pPr>
      <w:r>
        <w:rPr>
          <w:rStyle w:val="a4"/>
        </w:rPr>
        <w:footnoteRef/>
      </w:r>
      <w:r>
        <w:rPr>
          <w:rStyle w:val="a4"/>
        </w:rPr>
        <w:tab/>
        <w:t>1</w:t>
      </w:r>
      <w:r>
        <w:t xml:space="preserve"> Ст. 83 и ст. 128 КРФ от 12.12.1993 г..</w:t>
      </w:r>
    </w:p>
  </w:footnote>
  <w:footnote w:id="11">
    <w:p w:rsidR="001F1745" w:rsidRDefault="00AC335A">
      <w:pPr>
        <w:pStyle w:val="af0"/>
        <w:jc w:val="both"/>
      </w:pPr>
      <w:r>
        <w:rPr>
          <w:rStyle w:val="a4"/>
        </w:rPr>
        <w:footnoteRef/>
      </w:r>
      <w:r>
        <w:rPr>
          <w:rStyle w:val="a4"/>
        </w:rPr>
        <w:tab/>
        <w:t>1</w:t>
      </w:r>
      <w:r>
        <w:t xml:space="preserve"> Механизм (аппарат) государства – это система органов, учреждений и должностных лиц, которые в установленном правовом порядке наделены государственно-властными полномочиями. Под механизмом (аппаратом) государства имеется в виду организационная структура государственной власти, институциональная форма существования государства и осуществления государственной власти.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5A" w:rsidRDefault="006F6A0D">
    <w:pPr>
      <w:pStyle w:val="ae"/>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497.6pt;margin-top:.05pt;width:69.25pt;height:11.5pt;z-index:251657728;mso-wrap-distance-left:0;mso-wrap-distance-right:0;mso-position-horizontal-relative:page" stroked="f">
          <v:fill opacity="0" color2="black"/>
          <v:textbox inset="0,0,0,0">
            <w:txbxContent>
              <w:p w:rsidR="00AC335A" w:rsidRDefault="00AC335A">
                <w:pPr>
                  <w:pStyle w:val="ae"/>
                </w:pPr>
                <w:r>
                  <w:rPr>
                    <w:rStyle w:val="a3"/>
                  </w:rPr>
                  <w:fldChar w:fldCharType="begin"/>
                </w:r>
                <w:r>
                  <w:rPr>
                    <w:rStyle w:val="a3"/>
                  </w:rPr>
                  <w:instrText xml:space="preserve"> PAGE </w:instrText>
                </w:r>
                <w:r>
                  <w:rPr>
                    <w:rStyle w:val="a3"/>
                  </w:rPr>
                  <w:fldChar w:fldCharType="separate"/>
                </w:r>
                <w:r w:rsidR="005E3A8F">
                  <w:rPr>
                    <w:rStyle w:val="a3"/>
                    <w:noProof/>
                  </w:rPr>
                  <w:t>2</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2">
    <w:nsid w:val="00000003"/>
    <w:multiLevelType w:val="multilevel"/>
    <w:tmpl w:val="00000003"/>
    <w:name w:val="WW8Num4"/>
    <w:lvl w:ilvl="0">
      <w:start w:val="2"/>
      <w:numFmt w:val="decimal"/>
      <w:lvlText w:val="%1."/>
      <w:lvlJc w:val="left"/>
      <w:pPr>
        <w:tabs>
          <w:tab w:val="num" w:pos="465"/>
        </w:tabs>
        <w:ind w:left="465" w:hanging="465"/>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880"/>
        </w:tabs>
        <w:ind w:left="2880" w:hanging="144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680"/>
        </w:tabs>
        <w:ind w:left="4680" w:hanging="216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
    <w:nsid w:val="00000004"/>
    <w:multiLevelType w:val="singleLevel"/>
    <w:tmpl w:val="00000004"/>
    <w:name w:val="WW8Num5"/>
    <w:lvl w:ilvl="0">
      <w:numFmt w:val="bullet"/>
      <w:lvlText w:val="-"/>
      <w:lvlJc w:val="left"/>
      <w:pPr>
        <w:tabs>
          <w:tab w:val="num" w:pos="927"/>
        </w:tabs>
        <w:ind w:left="927" w:hanging="360"/>
      </w:pPr>
      <w:rPr>
        <w:rFonts w:ascii="StarSymbol" w:eastAsia="StarSymbol"/>
      </w:rPr>
    </w:lvl>
  </w:abstractNum>
  <w:abstractNum w:abstractNumId="4">
    <w:nsid w:val="00000005"/>
    <w:multiLevelType w:val="singleLevel"/>
    <w:tmpl w:val="00000005"/>
    <w:name w:val="WW8Num6"/>
    <w:lvl w:ilvl="0">
      <w:start w:val="1"/>
      <w:numFmt w:val="decimal"/>
      <w:lvlText w:val="%1."/>
      <w:lvlJc w:val="left"/>
      <w:pPr>
        <w:tabs>
          <w:tab w:val="num" w:pos="927"/>
        </w:tabs>
        <w:ind w:left="927" w:hanging="360"/>
      </w:pPr>
      <w:rPr>
        <w:rFonts w:cs="Times New Roman"/>
      </w:rPr>
    </w:lvl>
  </w:abstractNum>
  <w:abstractNum w:abstractNumId="5">
    <w:nsid w:val="00000006"/>
    <w:multiLevelType w:val="singleLevel"/>
    <w:tmpl w:val="00000006"/>
    <w:name w:val="WW8Num8"/>
    <w:lvl w:ilvl="0">
      <w:start w:val="1"/>
      <w:numFmt w:val="lowerLetter"/>
      <w:lvlText w:val="%1)"/>
      <w:lvlJc w:val="left"/>
      <w:pPr>
        <w:tabs>
          <w:tab w:val="num" w:pos="360"/>
        </w:tabs>
        <w:ind w:left="360" w:hanging="360"/>
      </w:pPr>
      <w:rPr>
        <w:rFonts w:cs="Times New Roman"/>
      </w:rPr>
    </w:lvl>
  </w:abstractNum>
  <w:abstractNum w:abstractNumId="6">
    <w:nsid w:val="00000007"/>
    <w:multiLevelType w:val="singleLevel"/>
    <w:tmpl w:val="00000007"/>
    <w:name w:val="WW8Num9"/>
    <w:lvl w:ilvl="0">
      <w:start w:val="1"/>
      <w:numFmt w:val="bullet"/>
      <w:lvlText w:val="-"/>
      <w:lvlJc w:val="left"/>
      <w:pPr>
        <w:tabs>
          <w:tab w:val="num" w:pos="927"/>
        </w:tabs>
        <w:ind w:left="927" w:hanging="360"/>
      </w:pPr>
      <w:rPr>
        <w:rFonts w:ascii="StarSymbol" w:eastAsia="StarSymbol"/>
      </w:rPr>
    </w:lvl>
  </w:abstractNum>
  <w:abstractNum w:abstractNumId="7">
    <w:nsid w:val="00000008"/>
    <w:multiLevelType w:val="multilevel"/>
    <w:tmpl w:val="00000008"/>
    <w:name w:val="WW8Num12"/>
    <w:lvl w:ilvl="0">
      <w:start w:val="2"/>
      <w:numFmt w:val="decimal"/>
      <w:lvlText w:val="%1."/>
      <w:lvlJc w:val="left"/>
      <w:pPr>
        <w:tabs>
          <w:tab w:val="num" w:pos="465"/>
        </w:tabs>
        <w:ind w:left="465" w:hanging="465"/>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9"/>
    <w:multiLevelType w:val="multilevel"/>
    <w:tmpl w:val="00000009"/>
    <w:name w:val="WW8Num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nsid w:val="0000000A"/>
    <w:multiLevelType w:val="singleLevel"/>
    <w:tmpl w:val="0000000A"/>
    <w:name w:val="WW8Num15"/>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6"/>
    <w:lvl w:ilvl="0">
      <w:start w:val="1"/>
      <w:numFmt w:val="decimal"/>
      <w:lvlText w:val="%1."/>
      <w:lvlJc w:val="left"/>
      <w:pPr>
        <w:tabs>
          <w:tab w:val="num" w:pos="765"/>
        </w:tabs>
        <w:ind w:left="765" w:hanging="405"/>
      </w:pPr>
      <w:rPr>
        <w:rFonts w:cs="Times New Roman"/>
      </w:rPr>
    </w:lvl>
  </w:abstractNum>
  <w:abstractNum w:abstractNumId="11">
    <w:nsid w:val="69343727"/>
    <w:multiLevelType w:val="hybridMultilevel"/>
    <w:tmpl w:val="DF96150A"/>
    <w:lvl w:ilvl="0" w:tplc="79A8A6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35A"/>
    <w:rsid w:val="001F1745"/>
    <w:rsid w:val="005E3A8F"/>
    <w:rsid w:val="006F6A0D"/>
    <w:rsid w:val="00AC335A"/>
    <w:rsid w:val="00E4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0F64BFFE-E349-4EC9-80FE-FAA92A1B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link w:val="10"/>
    <w:uiPriority w:val="9"/>
    <w:qFormat/>
    <w:pPr>
      <w:keepNext/>
      <w:numPr>
        <w:numId w:val="1"/>
      </w:numPr>
      <w:jc w:val="center"/>
      <w:outlineLvl w:val="0"/>
    </w:pPr>
    <w:rPr>
      <w:b/>
      <w:sz w:val="28"/>
      <w:u w:val="single"/>
    </w:rPr>
  </w:style>
  <w:style w:type="paragraph" w:styleId="2">
    <w:name w:val="heading 2"/>
    <w:basedOn w:val="a"/>
    <w:next w:val="a"/>
    <w:link w:val="20"/>
    <w:uiPriority w:val="9"/>
    <w:qFormat/>
    <w:pPr>
      <w:keepNext/>
      <w:numPr>
        <w:ilvl w:val="1"/>
        <w:numId w:val="1"/>
      </w:numPr>
      <w:jc w:val="center"/>
      <w:outlineLvl w:val="1"/>
    </w:pPr>
    <w:rPr>
      <w:b/>
      <w:sz w:val="28"/>
    </w:rPr>
  </w:style>
  <w:style w:type="paragraph" w:styleId="3">
    <w:name w:val="heading 3"/>
    <w:basedOn w:val="a"/>
    <w:next w:val="a"/>
    <w:link w:val="30"/>
    <w:uiPriority w:val="9"/>
    <w:qFormat/>
    <w:pPr>
      <w:keepNext/>
      <w:numPr>
        <w:ilvl w:val="2"/>
        <w:numId w:val="1"/>
      </w:numPr>
      <w:jc w:val="center"/>
      <w:outlineLvl w:val="2"/>
    </w:pPr>
    <w:rPr>
      <w:sz w:val="28"/>
    </w:rPr>
  </w:style>
  <w:style w:type="paragraph" w:styleId="4">
    <w:name w:val="heading 4"/>
    <w:basedOn w:val="a"/>
    <w:next w:val="a"/>
    <w:link w:val="40"/>
    <w:uiPriority w:val="9"/>
    <w:qFormat/>
    <w:pPr>
      <w:keepNext/>
      <w:numPr>
        <w:ilvl w:val="3"/>
        <w:numId w:val="1"/>
      </w:numPr>
      <w:jc w:val="right"/>
      <w:outlineLvl w:val="3"/>
    </w:pPr>
    <w:rPr>
      <w:sz w:val="28"/>
    </w:rPr>
  </w:style>
  <w:style w:type="paragraph" w:styleId="5">
    <w:name w:val="heading 5"/>
    <w:basedOn w:val="a"/>
    <w:next w:val="a"/>
    <w:link w:val="50"/>
    <w:uiPriority w:val="9"/>
    <w:qFormat/>
    <w:pPr>
      <w:keepNext/>
      <w:numPr>
        <w:ilvl w:val="4"/>
        <w:numId w:val="1"/>
      </w:numPr>
      <w:tabs>
        <w:tab w:val="left" w:leader="dot" w:pos="8647"/>
      </w:tabs>
      <w:ind w:firstLine="567"/>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WW8Num1z1">
    <w:name w:val="WW8Num1z1"/>
    <w:rPr>
      <w:rFonts w:ascii="Courier New" w:hAnsi="Courier New"/>
    </w:rPr>
  </w:style>
  <w:style w:type="character" w:customStyle="1" w:styleId="WW8Num14z0">
    <w:name w:val="WW8Num14z0"/>
    <w:rPr>
      <w:rFonts w:ascii="Courier New" w:hAnsi="Courier New"/>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11">
    <w:name w:val="Основной шрифт абзаца1"/>
  </w:style>
  <w:style w:type="character" w:styleId="a3">
    <w:name w:val="page number"/>
    <w:uiPriority w:val="99"/>
    <w:semiHidden/>
    <w:rPr>
      <w:rFonts w:cs="Times New Roman"/>
    </w:rPr>
  </w:style>
  <w:style w:type="character" w:customStyle="1" w:styleId="a4">
    <w:name w:val="Символ сноски"/>
    <w:rPr>
      <w:rFonts w:cs="Times New Roman"/>
      <w:vertAlign w:val="superscript"/>
    </w:rPr>
  </w:style>
  <w:style w:type="character" w:styleId="a5">
    <w:name w:val="footnote reference"/>
    <w:uiPriority w:val="99"/>
    <w:semiHidden/>
    <w:rPr>
      <w:vertAlign w:val="superscript"/>
    </w:rPr>
  </w:style>
  <w:style w:type="character" w:styleId="a6">
    <w:name w:val="endnote reference"/>
    <w:uiPriority w:val="99"/>
    <w:semiHidden/>
    <w:rPr>
      <w:vertAlign w:val="superscript"/>
    </w:rPr>
  </w:style>
  <w:style w:type="character" w:customStyle="1" w:styleId="a7">
    <w:name w:val="Символы концевой сноск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link w:val="aa"/>
    <w:uiPriority w:val="99"/>
    <w:semiHidden/>
    <w:pPr>
      <w:tabs>
        <w:tab w:val="left" w:leader="dot" w:pos="8647"/>
      </w:tabs>
      <w:jc w:val="both"/>
    </w:pPr>
    <w:rPr>
      <w:sz w:val="28"/>
    </w:rPr>
  </w:style>
  <w:style w:type="character" w:customStyle="1" w:styleId="aa">
    <w:name w:val="Основной текст Знак"/>
    <w:link w:val="a9"/>
    <w:uiPriority w:val="99"/>
    <w:semiHidden/>
    <w:rPr>
      <w:lang w:eastAsia="ar-SA"/>
    </w:rPr>
  </w:style>
  <w:style w:type="paragraph" w:styleId="ab">
    <w:name w:val="List"/>
    <w:basedOn w:val="a9"/>
    <w:uiPriority w:val="99"/>
    <w:semiHidden/>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c">
    <w:name w:val="Body Text Indent"/>
    <w:basedOn w:val="a"/>
    <w:link w:val="ad"/>
    <w:uiPriority w:val="99"/>
    <w:semiHidden/>
    <w:pPr>
      <w:ind w:firstLine="567"/>
      <w:jc w:val="both"/>
    </w:pPr>
    <w:rPr>
      <w:sz w:val="28"/>
    </w:rPr>
  </w:style>
  <w:style w:type="character" w:customStyle="1" w:styleId="ad">
    <w:name w:val="Основной текст с отступом Знак"/>
    <w:link w:val="ac"/>
    <w:uiPriority w:val="99"/>
    <w:semiHidden/>
    <w:rPr>
      <w:lang w:eastAsia="ar-SA"/>
    </w:rPr>
  </w:style>
  <w:style w:type="paragraph" w:styleId="ae">
    <w:name w:val="header"/>
    <w:basedOn w:val="a"/>
    <w:link w:val="af"/>
    <w:uiPriority w:val="99"/>
    <w:semiHidden/>
    <w:pPr>
      <w:tabs>
        <w:tab w:val="center" w:pos="4153"/>
        <w:tab w:val="right" w:pos="8306"/>
      </w:tabs>
    </w:pPr>
  </w:style>
  <w:style w:type="character" w:customStyle="1" w:styleId="af">
    <w:name w:val="Верхний колонтитул Знак"/>
    <w:link w:val="ae"/>
    <w:uiPriority w:val="99"/>
    <w:semiHidden/>
    <w:rPr>
      <w:lang w:eastAsia="ar-SA"/>
    </w:rPr>
  </w:style>
  <w:style w:type="paragraph" w:styleId="af0">
    <w:name w:val="footnote text"/>
    <w:basedOn w:val="a"/>
    <w:link w:val="af1"/>
    <w:uiPriority w:val="99"/>
    <w:semiHidden/>
  </w:style>
  <w:style w:type="character" w:customStyle="1" w:styleId="af1">
    <w:name w:val="Текст сноски Знак"/>
    <w:link w:val="af0"/>
    <w:uiPriority w:val="99"/>
    <w:semiHidden/>
    <w:rPr>
      <w:lang w:eastAsia="ar-SA"/>
    </w:rPr>
  </w:style>
  <w:style w:type="paragraph" w:customStyle="1" w:styleId="14">
    <w:name w:val="Схема документа1"/>
    <w:basedOn w:val="a"/>
    <w:pPr>
      <w:shd w:val="clear" w:color="auto" w:fill="000080"/>
    </w:pPr>
    <w:rPr>
      <w:rFonts w:ascii="Tahoma" w:hAnsi="Tahoma"/>
    </w:rPr>
  </w:style>
  <w:style w:type="paragraph" w:customStyle="1" w:styleId="af2">
    <w:name w:val="Содержимое врезки"/>
    <w:basedOn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6102</Words>
  <Characters>34784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ТГиП</vt:lpstr>
    </vt:vector>
  </TitlesOfParts>
  <Company>Grizli777</Company>
  <LinksUpToDate>false</LinksUpToDate>
  <CharactersWithSpaces>40805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ТГиП</dc:title>
  <dc:subject>Разделение властей в РФ</dc:subject>
  <dc:creator>FuckYouBill</dc:creator>
  <cp:keywords/>
  <dc:description/>
  <cp:lastModifiedBy>admin</cp:lastModifiedBy>
  <cp:revision>2</cp:revision>
  <cp:lastPrinted>2112-12-31T22:00:00Z</cp:lastPrinted>
  <dcterms:created xsi:type="dcterms:W3CDTF">2014-03-07T04:38:00Z</dcterms:created>
  <dcterms:modified xsi:type="dcterms:W3CDTF">2014-03-07T04:38:00Z</dcterms:modified>
</cp:coreProperties>
</file>