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D" w:rsidRDefault="00436C32" w:rsidP="00776C3F">
      <w:pPr>
        <w:spacing w:after="0" w:line="360" w:lineRule="auto"/>
        <w:rPr>
          <w:b/>
        </w:rPr>
      </w:pPr>
      <w:r w:rsidRPr="00436C32">
        <w:rPr>
          <w:b/>
        </w:rPr>
        <w:t>Содержание</w:t>
      </w:r>
    </w:p>
    <w:p w:rsidR="00436C32" w:rsidRDefault="00436C32" w:rsidP="00776C3F">
      <w:pPr>
        <w:spacing w:after="0" w:line="360" w:lineRule="auto"/>
        <w:rPr>
          <w:b/>
        </w:rPr>
      </w:pPr>
    </w:p>
    <w:p w:rsidR="00436C32" w:rsidRPr="00436C32" w:rsidRDefault="00436C32" w:rsidP="00776C3F">
      <w:pPr>
        <w:spacing w:after="0" w:line="360" w:lineRule="auto"/>
      </w:pPr>
      <w:r w:rsidRPr="00436C32">
        <w:t>ВВЕДЕНИЕ</w:t>
      </w:r>
      <w:r w:rsidR="00776C3F">
        <w:t xml:space="preserve"> </w:t>
      </w:r>
      <w:r w:rsidR="008B3958">
        <w:t xml:space="preserve">                                                                                                           </w:t>
      </w:r>
      <w:r w:rsidR="00A70AF9">
        <w:t>2</w:t>
      </w:r>
    </w:p>
    <w:p w:rsidR="00436C32" w:rsidRPr="00436C32" w:rsidRDefault="00436C32" w:rsidP="00776C3F">
      <w:pPr>
        <w:spacing w:after="0" w:line="360" w:lineRule="auto"/>
      </w:pPr>
      <w:r w:rsidRPr="00436C32">
        <w:t>1. ТЕХНИЧЕСКОЕ ЗАДАНИЕ</w:t>
      </w:r>
      <w:r w:rsidR="008B3958">
        <w:t xml:space="preserve">                                                                            </w:t>
      </w:r>
      <w:r w:rsidR="00A70AF9">
        <w:t>4</w:t>
      </w:r>
    </w:p>
    <w:p w:rsidR="00436C32" w:rsidRPr="00436C32" w:rsidRDefault="005D2903" w:rsidP="00776C3F">
      <w:pPr>
        <w:spacing w:after="0" w:line="360" w:lineRule="auto"/>
      </w:pPr>
      <w:r>
        <w:t>1.1.Характеристика технического объекта</w:t>
      </w:r>
      <w:r w:rsidR="00A70AF9">
        <w:t>……………………………………4</w:t>
      </w:r>
    </w:p>
    <w:p w:rsidR="00346B48" w:rsidRPr="00346B48" w:rsidRDefault="00346B48" w:rsidP="00776C3F">
      <w:pPr>
        <w:spacing w:after="0" w:line="360" w:lineRule="auto"/>
        <w:rPr>
          <w:position w:val="-28"/>
        </w:rPr>
      </w:pPr>
      <w:r w:rsidRPr="00346B48">
        <w:rPr>
          <w:position w:val="-28"/>
        </w:rPr>
        <w:t>1.2. Расчёт параметров настройки регулятора</w:t>
      </w:r>
      <w:r w:rsidR="00A70AF9">
        <w:rPr>
          <w:position w:val="-28"/>
        </w:rPr>
        <w:t>………………………………..5</w:t>
      </w:r>
    </w:p>
    <w:p w:rsidR="00346B48" w:rsidRPr="00346B48" w:rsidRDefault="00346B48" w:rsidP="00776C3F">
      <w:pPr>
        <w:spacing w:after="0" w:line="360" w:lineRule="auto"/>
        <w:rPr>
          <w:position w:val="-28"/>
        </w:rPr>
      </w:pPr>
      <w:r w:rsidRPr="00346B48">
        <w:rPr>
          <w:position w:val="-28"/>
        </w:rPr>
        <w:t>2. ВЫБОР ДАТЧИКОВ И ИСПОЛНИТЕЛЬНЫХ УСТРОЙСТВ</w:t>
      </w:r>
      <w:r w:rsidR="00776C3F">
        <w:rPr>
          <w:position w:val="-28"/>
        </w:rPr>
        <w:t xml:space="preserve"> </w:t>
      </w:r>
      <w:r w:rsidR="00122563">
        <w:rPr>
          <w:position w:val="-28"/>
        </w:rPr>
        <w:t xml:space="preserve">                 </w:t>
      </w:r>
      <w:r w:rsidR="00A70AF9">
        <w:rPr>
          <w:position w:val="-28"/>
        </w:rPr>
        <w:t>7</w:t>
      </w:r>
    </w:p>
    <w:p w:rsidR="00436C32" w:rsidRPr="00346B48" w:rsidRDefault="00346B48" w:rsidP="00776C3F">
      <w:pPr>
        <w:spacing w:after="0" w:line="360" w:lineRule="auto"/>
      </w:pPr>
      <w:r w:rsidRPr="00346B48">
        <w:rPr>
          <w:position w:val="-28"/>
        </w:rPr>
        <w:t>2.1. Датчик влажности воздуха</w:t>
      </w:r>
      <w:r w:rsidR="00A70AF9">
        <w:rPr>
          <w:position w:val="-28"/>
        </w:rPr>
        <w:t>…………………………………………….…..7</w:t>
      </w:r>
    </w:p>
    <w:p w:rsidR="00346B48" w:rsidRPr="00346B48" w:rsidRDefault="00346B48" w:rsidP="00776C3F">
      <w:pPr>
        <w:spacing w:after="0" w:line="360" w:lineRule="auto"/>
        <w:rPr>
          <w:color w:val="000000"/>
        </w:rPr>
      </w:pPr>
      <w:r w:rsidRPr="00346B48">
        <w:rPr>
          <w:color w:val="000000"/>
        </w:rPr>
        <w:t>2.2. Датчик расхода воды на распыление</w:t>
      </w:r>
      <w:r w:rsidR="00A70AF9">
        <w:rPr>
          <w:color w:val="000000"/>
        </w:rPr>
        <w:t>…………………………………….11</w:t>
      </w:r>
    </w:p>
    <w:p w:rsidR="00346B48" w:rsidRPr="00346B48" w:rsidRDefault="00346B48" w:rsidP="00776C3F">
      <w:pPr>
        <w:spacing w:after="0" w:line="360" w:lineRule="auto"/>
        <w:rPr>
          <w:color w:val="000000"/>
        </w:rPr>
      </w:pPr>
      <w:r w:rsidRPr="00346B48">
        <w:rPr>
          <w:color w:val="000000"/>
        </w:rPr>
        <w:t>2.3. Исполнительный механизм</w:t>
      </w:r>
      <w:r w:rsidR="00A70AF9">
        <w:rPr>
          <w:color w:val="000000"/>
        </w:rPr>
        <w:t>……………………………………………….13</w:t>
      </w:r>
    </w:p>
    <w:p w:rsidR="00346B48" w:rsidRPr="00346B48" w:rsidRDefault="00346B48" w:rsidP="00776C3F">
      <w:pPr>
        <w:spacing w:after="0" w:line="360" w:lineRule="auto"/>
        <w:rPr>
          <w:color w:val="000000"/>
        </w:rPr>
      </w:pPr>
      <w:r w:rsidRPr="00346B48">
        <w:rPr>
          <w:color w:val="000000"/>
        </w:rPr>
        <w:t>3. РАСЧЁТ ПОГРЕШНОСТЕЙ</w:t>
      </w:r>
      <w:r w:rsidR="00122563">
        <w:rPr>
          <w:color w:val="000000"/>
        </w:rPr>
        <w:t xml:space="preserve">                                                                          </w:t>
      </w:r>
      <w:r w:rsidR="00A70AF9">
        <w:rPr>
          <w:color w:val="000000"/>
        </w:rPr>
        <w:t>15</w:t>
      </w:r>
    </w:p>
    <w:p w:rsidR="00346B48" w:rsidRPr="00346B48" w:rsidRDefault="00346B48" w:rsidP="00776C3F">
      <w:pPr>
        <w:pStyle w:val="a8"/>
        <w:spacing w:after="0" w:line="360" w:lineRule="auto"/>
        <w:ind w:left="0"/>
        <w:rPr>
          <w:color w:val="000000"/>
        </w:rPr>
      </w:pPr>
      <w:r w:rsidRPr="00346B48">
        <w:rPr>
          <w:color w:val="000000"/>
        </w:rPr>
        <w:t>3</w:t>
      </w:r>
      <w:r w:rsidR="004454B9">
        <w:rPr>
          <w:color w:val="000000"/>
        </w:rPr>
        <w:t xml:space="preserve">.1. Разрядности АЦП и </w:t>
      </w:r>
      <w:r w:rsidRPr="00346B48">
        <w:rPr>
          <w:color w:val="000000"/>
        </w:rPr>
        <w:t>ЦАП</w:t>
      </w:r>
      <w:r w:rsidR="00A70AF9">
        <w:rPr>
          <w:color w:val="000000"/>
        </w:rPr>
        <w:t>…………………………………………………</w:t>
      </w:r>
      <w:r w:rsidR="00122563">
        <w:rPr>
          <w:color w:val="000000"/>
        </w:rPr>
        <w:t xml:space="preserve">  </w:t>
      </w:r>
      <w:r w:rsidR="00A70AF9">
        <w:rPr>
          <w:color w:val="000000"/>
        </w:rPr>
        <w:t>15</w:t>
      </w:r>
    </w:p>
    <w:p w:rsidR="00346B48" w:rsidRPr="00346B48" w:rsidRDefault="00346B48" w:rsidP="00776C3F">
      <w:pPr>
        <w:spacing w:after="0" w:line="360" w:lineRule="auto"/>
      </w:pPr>
      <w:r w:rsidRPr="00346B48">
        <w:t>3.2. Трансформированная погрешность</w:t>
      </w:r>
      <w:r w:rsidR="00A70AF9">
        <w:t>………………………………………16</w:t>
      </w:r>
    </w:p>
    <w:p w:rsidR="00346B48" w:rsidRDefault="00346B48" w:rsidP="00776C3F">
      <w:pPr>
        <w:spacing w:after="0" w:line="360" w:lineRule="auto"/>
      </w:pPr>
      <w:r w:rsidRPr="00346B48">
        <w:t>3.3. Инструментальная погрешность</w:t>
      </w:r>
      <w:r w:rsidR="00A70AF9">
        <w:t>………………………………………….</w:t>
      </w:r>
      <w:r w:rsidR="00122563">
        <w:t xml:space="preserve"> </w:t>
      </w:r>
      <w:r w:rsidR="00A70AF9">
        <w:t>16</w:t>
      </w:r>
    </w:p>
    <w:p w:rsidR="00C3252D" w:rsidRPr="00346B48" w:rsidRDefault="00C3252D" w:rsidP="00776C3F">
      <w:pPr>
        <w:spacing w:after="0" w:line="360" w:lineRule="auto"/>
      </w:pPr>
      <w:r>
        <w:t>4.  ПЕРВИЧНАЯ ОБРАБОТКА</w:t>
      </w:r>
      <w:r w:rsidR="00776C3F">
        <w:t xml:space="preserve"> </w:t>
      </w:r>
      <w:r w:rsidR="008B3958">
        <w:t xml:space="preserve">                                                                          </w:t>
      </w:r>
      <w:r w:rsidR="00A70AF9">
        <w:t>18</w:t>
      </w:r>
    </w:p>
    <w:p w:rsidR="00346B48" w:rsidRPr="00C3252D" w:rsidRDefault="00C3252D" w:rsidP="00776C3F">
      <w:pPr>
        <w:spacing w:after="0" w:line="360" w:lineRule="auto"/>
        <w:rPr>
          <w:color w:val="000000"/>
        </w:rPr>
      </w:pPr>
      <w:r>
        <w:rPr>
          <w:color w:val="000000"/>
        </w:rPr>
        <w:t xml:space="preserve">5.  </w:t>
      </w:r>
      <w:r w:rsidR="00346B48" w:rsidRPr="00C3252D">
        <w:rPr>
          <w:color w:val="000000"/>
        </w:rPr>
        <w:t>ВЫБОР БАЗОВОГО КОМПЛЕКСА</w:t>
      </w:r>
      <w:r w:rsidR="00776C3F">
        <w:rPr>
          <w:color w:val="000000"/>
        </w:rPr>
        <w:t xml:space="preserve"> </w:t>
      </w:r>
      <w:r w:rsidR="008B3958">
        <w:rPr>
          <w:color w:val="000000"/>
        </w:rPr>
        <w:t xml:space="preserve">                                                             </w:t>
      </w:r>
      <w:r w:rsidR="00A70AF9">
        <w:rPr>
          <w:color w:val="000000"/>
        </w:rPr>
        <w:t>22</w:t>
      </w:r>
    </w:p>
    <w:p w:rsidR="00346B48" w:rsidRPr="00346B48" w:rsidRDefault="00C3252D" w:rsidP="00776C3F">
      <w:pPr>
        <w:spacing w:after="0" w:line="360" w:lineRule="auto"/>
        <w:rPr>
          <w:color w:val="000000"/>
        </w:rPr>
      </w:pPr>
      <w:r>
        <w:rPr>
          <w:color w:val="000000"/>
        </w:rPr>
        <w:t>5</w:t>
      </w:r>
      <w:r w:rsidR="00346B48" w:rsidRPr="00346B48">
        <w:rPr>
          <w:color w:val="000000"/>
        </w:rPr>
        <w:t>.1. Микроконтроллер</w:t>
      </w:r>
      <w:r w:rsidR="00A70AF9">
        <w:rPr>
          <w:color w:val="000000"/>
        </w:rPr>
        <w:t>………………………………………………………....</w:t>
      </w:r>
      <w:r w:rsidR="00122563">
        <w:rPr>
          <w:color w:val="000000"/>
        </w:rPr>
        <w:t xml:space="preserve"> </w:t>
      </w:r>
      <w:r w:rsidR="00A70AF9">
        <w:rPr>
          <w:color w:val="000000"/>
        </w:rPr>
        <w:t>22</w:t>
      </w:r>
    </w:p>
    <w:p w:rsidR="00346B48" w:rsidRPr="00346B48" w:rsidRDefault="00C3252D" w:rsidP="00776C3F">
      <w:pPr>
        <w:spacing w:after="0" w:line="360" w:lineRule="auto"/>
        <w:rPr>
          <w:color w:val="000000"/>
        </w:rPr>
      </w:pPr>
      <w:r>
        <w:rPr>
          <w:color w:val="000000"/>
        </w:rPr>
        <w:t>5</w:t>
      </w:r>
      <w:r w:rsidR="00A70AF9">
        <w:rPr>
          <w:color w:val="000000"/>
        </w:rPr>
        <w:t xml:space="preserve">.2. Аналого-цифровой </w:t>
      </w:r>
      <w:r w:rsidR="00346B48" w:rsidRPr="00346B48">
        <w:rPr>
          <w:color w:val="000000"/>
        </w:rPr>
        <w:t>преобразователь</w:t>
      </w:r>
      <w:r w:rsidR="00A70AF9">
        <w:rPr>
          <w:color w:val="000000"/>
        </w:rPr>
        <w:t>……………………………………</w:t>
      </w:r>
      <w:r w:rsidR="00122563">
        <w:rPr>
          <w:color w:val="000000"/>
        </w:rPr>
        <w:t xml:space="preserve">   </w:t>
      </w:r>
      <w:r w:rsidR="00A70AF9">
        <w:rPr>
          <w:color w:val="000000"/>
        </w:rPr>
        <w:t>24</w:t>
      </w:r>
    </w:p>
    <w:p w:rsidR="00346B48" w:rsidRPr="00346B48" w:rsidRDefault="00C3252D" w:rsidP="00776C3F">
      <w:pPr>
        <w:spacing w:after="0" w:line="360" w:lineRule="auto"/>
        <w:rPr>
          <w:color w:val="000000"/>
        </w:rPr>
      </w:pPr>
      <w:r>
        <w:rPr>
          <w:color w:val="000000"/>
        </w:rPr>
        <w:t>5</w:t>
      </w:r>
      <w:r w:rsidR="00346B48" w:rsidRPr="00346B48">
        <w:rPr>
          <w:color w:val="000000"/>
        </w:rPr>
        <w:t>.3. Цифро-аналоговый преобразователь</w:t>
      </w:r>
      <w:r w:rsidR="00A70AF9">
        <w:rPr>
          <w:color w:val="000000"/>
        </w:rPr>
        <w:t>…………………………………....</w:t>
      </w:r>
      <w:r w:rsidR="00122563">
        <w:rPr>
          <w:color w:val="000000"/>
        </w:rPr>
        <w:t xml:space="preserve">  </w:t>
      </w:r>
      <w:r w:rsidR="00A70AF9">
        <w:rPr>
          <w:color w:val="000000"/>
        </w:rPr>
        <w:t>26</w:t>
      </w:r>
    </w:p>
    <w:p w:rsidR="00436C32" w:rsidRDefault="00C3252D" w:rsidP="00776C3F">
      <w:pPr>
        <w:spacing w:after="0" w:line="360" w:lineRule="auto"/>
      </w:pPr>
      <w:r>
        <w:t xml:space="preserve">6. </w:t>
      </w:r>
      <w:r w:rsidR="008A4B3E">
        <w:t>СТРУКТУРА АСУТП</w:t>
      </w:r>
      <w:r w:rsidR="00776C3F">
        <w:t xml:space="preserve"> </w:t>
      </w:r>
      <w:r w:rsidR="00122563">
        <w:t xml:space="preserve">                                                                                     </w:t>
      </w:r>
      <w:r w:rsidR="00A70AF9">
        <w:t>28</w:t>
      </w:r>
    </w:p>
    <w:p w:rsidR="001D5BEB" w:rsidRPr="001D5BEB" w:rsidRDefault="00C3252D" w:rsidP="00776C3F">
      <w:pPr>
        <w:pStyle w:val="a8"/>
        <w:spacing w:after="0" w:line="360" w:lineRule="auto"/>
        <w:ind w:left="0"/>
      </w:pPr>
      <w:r>
        <w:t>6</w:t>
      </w:r>
      <w:r w:rsidR="001D5BEB" w:rsidRPr="001D5BEB">
        <w:t>.1. Назначение системы</w:t>
      </w:r>
      <w:r w:rsidR="00A70AF9">
        <w:t>………………………………………………………</w:t>
      </w:r>
      <w:r w:rsidR="00122563">
        <w:t xml:space="preserve"> </w:t>
      </w:r>
      <w:r w:rsidR="00A70AF9">
        <w:t>28</w:t>
      </w:r>
    </w:p>
    <w:p w:rsidR="001D5BEB" w:rsidRPr="001D5BEB" w:rsidRDefault="00C3252D" w:rsidP="00776C3F">
      <w:pPr>
        <w:spacing w:after="0" w:line="360" w:lineRule="auto"/>
      </w:pPr>
      <w:r>
        <w:t>6</w:t>
      </w:r>
      <w:r w:rsidR="001D5BEB" w:rsidRPr="001D5BEB">
        <w:t>.2. Архитектура системы</w:t>
      </w:r>
      <w:r w:rsidR="00A70AF9">
        <w:t>………………….………………………………….28</w:t>
      </w:r>
    </w:p>
    <w:p w:rsidR="00436C32" w:rsidRPr="00436C32" w:rsidRDefault="00346B48" w:rsidP="00776C3F">
      <w:pPr>
        <w:spacing w:after="0" w:line="360" w:lineRule="auto"/>
      </w:pPr>
      <w:r>
        <w:t>ЗАКЛЮЧЕНИЕ</w:t>
      </w:r>
      <w:r w:rsidR="00776C3F">
        <w:t xml:space="preserve"> </w:t>
      </w:r>
      <w:r w:rsidR="00122563">
        <w:t xml:space="preserve">                                                                                                  </w:t>
      </w:r>
      <w:r w:rsidR="00A70AF9">
        <w:t>30</w:t>
      </w:r>
    </w:p>
    <w:p w:rsidR="00436C32" w:rsidRPr="00436C32" w:rsidRDefault="00436C32" w:rsidP="00776C3F">
      <w:pPr>
        <w:spacing w:after="0" w:line="360" w:lineRule="auto"/>
      </w:pPr>
      <w:r w:rsidRPr="00436C32">
        <w:t>СПИСОК ЛИТЕРАТУРЫ</w:t>
      </w:r>
      <w:r w:rsidR="00776C3F">
        <w:t xml:space="preserve"> </w:t>
      </w:r>
      <w:r w:rsidR="00122563">
        <w:t xml:space="preserve">                                                                                   </w:t>
      </w:r>
      <w:r w:rsidR="00A70AF9">
        <w:t>31</w:t>
      </w:r>
    </w:p>
    <w:p w:rsidR="00776C3F" w:rsidRDefault="00776C3F">
      <w:pPr>
        <w:rPr>
          <w:b/>
        </w:rPr>
      </w:pPr>
      <w:r>
        <w:rPr>
          <w:b/>
        </w:rPr>
        <w:br w:type="page"/>
      </w:r>
    </w:p>
    <w:p w:rsidR="00436C32" w:rsidRDefault="00436C32" w:rsidP="00776C3F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ВВЕДЕНИЕ.</w:t>
      </w:r>
    </w:p>
    <w:p w:rsidR="00436C32" w:rsidRPr="00436C32" w:rsidRDefault="00436C32" w:rsidP="00776C3F">
      <w:pPr>
        <w:spacing w:after="0" w:line="360" w:lineRule="auto"/>
        <w:ind w:firstLine="709"/>
        <w:jc w:val="both"/>
      </w:pPr>
    </w:p>
    <w:p w:rsidR="00701489" w:rsidRPr="00701489" w:rsidRDefault="00701489" w:rsidP="00776C3F">
      <w:pPr>
        <w:spacing w:after="0" w:line="360" w:lineRule="auto"/>
        <w:ind w:firstLine="709"/>
        <w:jc w:val="both"/>
        <w:rPr>
          <w:color w:val="333333"/>
        </w:rPr>
      </w:pPr>
      <w:r w:rsidRPr="00701489">
        <w:rPr>
          <w:color w:val="333333"/>
        </w:rPr>
        <w:t>С каждым годом в тепличных предприятиях все большее внимание уделяется качественному поддержанию микроклимата. Правильно выбранная технология поддержания микроклимата - одна из важнейших составляющих, позволяющих повысить урожайность. А эффективное использование энергоресурсов - дополнительная возможность существенно уменьшить себестоимость производимой продукции. Современная автоматизированная система управления микроклиматом должна поддерживать не только заданный режим, но и максимально эффективно использовать возможности исполнительных систем.</w:t>
      </w:r>
    </w:p>
    <w:p w:rsidR="00701489" w:rsidRPr="00701489" w:rsidRDefault="00701489" w:rsidP="00776C3F">
      <w:pPr>
        <w:spacing w:after="0" w:line="360" w:lineRule="auto"/>
        <w:ind w:firstLine="709"/>
        <w:jc w:val="both"/>
        <w:rPr>
          <w:color w:val="333333"/>
        </w:rPr>
      </w:pPr>
      <w:r w:rsidRPr="00701489">
        <w:rPr>
          <w:color w:val="333333"/>
        </w:rPr>
        <w:t>В настоящее время ведется активная модернизация теплиц, связанная с повышением количества исполнительных систем: разделение контуров, модернизация форточной вентиляции, установка систем зашторивания, установка вентиляторов. И чем больше исполнительных систем имеет теплица, тем важнее для нее выбор критерия, определяющего стратегию поддержания микроклимата. Например, одним из наиболее популярных критериев управления является экономия теплоресурсов. В данном случае целесообразнее активно использовать нижние контура обогрева, т.к. они меньше всего отдают тепла внешней среде. Другой подход к выбору критерия предполагает поддержание температуры у точки роста выше, чем у корней растения и тем самым подразумевает активное использование верхних контуров обогрева. Еще один критерий управления основывается на том, что нижний контур должен поддерживать в корневой зоне постоянную температуру, так называемый оптимум, и лишь при исчерпанных ресурсах других исполнительных систем отклоняться от него.</w:t>
      </w:r>
    </w:p>
    <w:p w:rsidR="00701489" w:rsidRPr="00701489" w:rsidRDefault="00701489" w:rsidP="00776C3F">
      <w:pPr>
        <w:spacing w:after="0" w:line="360" w:lineRule="auto"/>
        <w:ind w:firstLine="709"/>
        <w:jc w:val="both"/>
        <w:rPr>
          <w:color w:val="333333"/>
        </w:rPr>
      </w:pPr>
      <w:r w:rsidRPr="00701489">
        <w:rPr>
          <w:color w:val="333333"/>
        </w:rPr>
        <w:t>Опыт внедрения автоматиз</w:t>
      </w:r>
      <w:r>
        <w:rPr>
          <w:color w:val="333333"/>
        </w:rPr>
        <w:t xml:space="preserve">ированных систем управления </w:t>
      </w:r>
      <w:r w:rsidRPr="00701489">
        <w:rPr>
          <w:color w:val="333333"/>
        </w:rPr>
        <w:t>показывает, что на этапе проектирования системы достаточно сложно выбрать единый критерий упр</w:t>
      </w:r>
      <w:r>
        <w:rPr>
          <w:color w:val="333333"/>
        </w:rPr>
        <w:t xml:space="preserve">авления. Поэтому </w:t>
      </w:r>
      <w:r w:rsidRPr="00701489">
        <w:rPr>
          <w:color w:val="333333"/>
        </w:rPr>
        <w:t>в системе управления должна существовать возможность оперативно задать критерий во время эксплуатации, причем методы его задания должны в наглядной форме отражать агрон</w:t>
      </w:r>
      <w:r>
        <w:rPr>
          <w:color w:val="333333"/>
        </w:rPr>
        <w:t xml:space="preserve">омические, экономические и </w:t>
      </w:r>
      <w:r w:rsidRPr="00701489">
        <w:rPr>
          <w:color w:val="333333"/>
        </w:rPr>
        <w:t>технические требования, предъявляемые к системе. Таким образом, современная система управления должна позволять задать не только один из вышеперечисленных критериев управления или их комбинацию, но и любой другой возникающий в процессе производства, предоставляя агроному-технологу широкие возможности в выборе метода поддержания температурно-влажностного режима в теплице.</w:t>
      </w:r>
    </w:p>
    <w:p w:rsidR="00701489" w:rsidRPr="00701489" w:rsidRDefault="00701489" w:rsidP="00776C3F">
      <w:pPr>
        <w:spacing w:after="0" w:line="360" w:lineRule="auto"/>
        <w:ind w:firstLine="709"/>
        <w:jc w:val="both"/>
        <w:rPr>
          <w:color w:val="333333"/>
        </w:rPr>
      </w:pPr>
      <w:r w:rsidRPr="00701489">
        <w:rPr>
          <w:color w:val="333333"/>
        </w:rPr>
        <w:t>Одной из основных характеристик системы управления является ее надежность. Поэтому в качестве аппаратно-технической базы системы был выбран контроллер, который содержит современные средства защиты от сбоев: копию основных параметров работы системы в энергонезависимой памяти, средство защиты от зависаний и т.д. Помимо контроллера автоматизированная система управления микроклиматом включает в себя набор датчиков для измерения параметров внутри теплицы. Для передачи управляющих воздействий на исполнительные механизмы система включает в себя блок релейной коммутации с возможностью ручного управления.</w:t>
      </w:r>
    </w:p>
    <w:p w:rsidR="00701489" w:rsidRPr="00701489" w:rsidRDefault="00701489" w:rsidP="00776C3F">
      <w:pPr>
        <w:spacing w:after="0" w:line="360" w:lineRule="auto"/>
        <w:ind w:firstLine="709"/>
        <w:jc w:val="both"/>
        <w:rPr>
          <w:color w:val="333333"/>
        </w:rPr>
      </w:pPr>
      <w:r w:rsidRPr="00701489">
        <w:rPr>
          <w:color w:val="333333"/>
        </w:rPr>
        <w:t>Важным элементом системы управления является диагностика неисправностей и возможностей системы управления. Иногда в процессе эксплуатации случаются непредвиденные ситуации, связанные с нестабильностью температуры подаваемой воды, повышенным износом и люфтом исполнительного механизма или связанные с другого рода ограничениями, накладываемыми на исполнительные системы. Заложенные в систему методы диагностики</w:t>
      </w:r>
      <w:r>
        <w:rPr>
          <w:color w:val="333333"/>
        </w:rPr>
        <w:t xml:space="preserve"> должны</w:t>
      </w:r>
      <w:r w:rsidRPr="00701489">
        <w:rPr>
          <w:color w:val="333333"/>
        </w:rPr>
        <w:t xml:space="preserve"> выявлять нестандартные ситуации и своевременно перестраивать алгоритмы управления, поддерживая при этом параметры микроклимата с минимально возможным отклонением. При невозможности разрешения ситуации без участия человека, система выдает соответствующее аварийное сообщение.</w:t>
      </w:r>
    </w:p>
    <w:p w:rsidR="00776C3F" w:rsidRDefault="00776C3F">
      <w:pPr>
        <w:rPr>
          <w:b/>
        </w:rPr>
      </w:pPr>
      <w:r>
        <w:rPr>
          <w:b/>
        </w:rPr>
        <w:br w:type="page"/>
      </w:r>
    </w:p>
    <w:p w:rsidR="005D2903" w:rsidRPr="00776C3F" w:rsidRDefault="005D2903" w:rsidP="00776C3F">
      <w:pPr>
        <w:pStyle w:val="a8"/>
        <w:numPr>
          <w:ilvl w:val="0"/>
          <w:numId w:val="17"/>
        </w:numPr>
        <w:spacing w:after="0" w:line="360" w:lineRule="auto"/>
        <w:jc w:val="both"/>
        <w:rPr>
          <w:b/>
        </w:rPr>
      </w:pPr>
      <w:r w:rsidRPr="00776C3F">
        <w:rPr>
          <w:b/>
        </w:rPr>
        <w:t>ТЕХНИЧЕСКОЕ ЗАДАНИЕ</w:t>
      </w:r>
    </w:p>
    <w:p w:rsidR="00776C3F" w:rsidRPr="00776C3F" w:rsidRDefault="00776C3F" w:rsidP="00776C3F">
      <w:pPr>
        <w:pStyle w:val="a8"/>
        <w:spacing w:after="0" w:line="360" w:lineRule="auto"/>
        <w:ind w:left="1069"/>
        <w:jc w:val="both"/>
        <w:rPr>
          <w:b/>
        </w:rPr>
      </w:pPr>
    </w:p>
    <w:p w:rsidR="005D2903" w:rsidRPr="005D2903" w:rsidRDefault="005D2903" w:rsidP="00776C3F">
      <w:pPr>
        <w:spacing w:after="0" w:line="360" w:lineRule="auto"/>
        <w:ind w:firstLine="709"/>
        <w:jc w:val="both"/>
        <w:rPr>
          <w:b/>
        </w:rPr>
      </w:pPr>
      <w:r w:rsidRPr="005D2903">
        <w:rPr>
          <w:b/>
        </w:rPr>
        <w:t>1.1.Характеристика технического объекта</w:t>
      </w:r>
    </w:p>
    <w:p w:rsidR="00776C3F" w:rsidRDefault="00776C3F" w:rsidP="00776C3F">
      <w:pPr>
        <w:spacing w:after="0" w:line="360" w:lineRule="auto"/>
        <w:ind w:firstLine="709"/>
        <w:jc w:val="both"/>
      </w:pPr>
    </w:p>
    <w:p w:rsidR="005D2903" w:rsidRDefault="00710D7E" w:rsidP="00776C3F">
      <w:pPr>
        <w:spacing w:after="0" w:line="360" w:lineRule="auto"/>
        <w:ind w:firstLine="709"/>
        <w:jc w:val="both"/>
      </w:pPr>
      <w:r>
        <w:t>Выращивание сельхозпродукции в тепличных условиях требует поддержания микроклимата в теплице, к основным параметрам которого относятся:</w:t>
      </w:r>
    </w:p>
    <w:p w:rsidR="00710D7E" w:rsidRDefault="00710D7E" w:rsidP="00776C3F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Температура и влажность воздуха в теплице;</w:t>
      </w:r>
    </w:p>
    <w:p w:rsidR="00710D7E" w:rsidRDefault="00710D7E" w:rsidP="00776C3F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Температура и влажность почвы.</w:t>
      </w:r>
    </w:p>
    <w:p w:rsidR="00100807" w:rsidRDefault="00710D7E" w:rsidP="00776C3F">
      <w:pPr>
        <w:pStyle w:val="a8"/>
        <w:spacing w:after="0" w:line="360" w:lineRule="auto"/>
        <w:ind w:left="0" w:firstLine="709"/>
        <w:jc w:val="both"/>
      </w:pPr>
      <w:r>
        <w:t xml:space="preserve">Числовые значения всех перечисленных выше параметров определяются типом выращиваемой культуры. В частности, для земляники, в зависимости от фазы диапазон изменения </w:t>
      </w:r>
      <w:r w:rsidR="00543846">
        <w:t xml:space="preserve">влажности воздуха составляет 65 – </w:t>
      </w:r>
      <w:r>
        <w:t>80%. При этом точность поддержания заданной влажности должна составлять ±3%. Кроме регулирования система должна предусматривать контроль расхода воды на распыление.</w:t>
      </w:r>
    </w:p>
    <w:p w:rsidR="002E24C9" w:rsidRDefault="002E24C9" w:rsidP="00776C3F">
      <w:pPr>
        <w:pStyle w:val="a8"/>
        <w:spacing w:after="0" w:line="360" w:lineRule="auto"/>
        <w:ind w:left="0" w:firstLine="709"/>
        <w:jc w:val="both"/>
      </w:pPr>
    </w:p>
    <w:p w:rsidR="0039573B" w:rsidRPr="0039573B" w:rsidRDefault="008958AE" w:rsidP="000A7839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53" o:spid="_x0000_i1025" type="#_x0000_t75" style="width:304.5pt;height:94.5pt;visibility:visible">
            <v:imagedata r:id="rId8" o:title=""/>
          </v:shape>
        </w:pict>
      </w:r>
    </w:p>
    <w:p w:rsidR="000A7839" w:rsidRPr="00276306" w:rsidRDefault="000A7839" w:rsidP="000A7839">
      <w:pPr>
        <w:jc w:val="center"/>
        <w:rPr>
          <w:i/>
        </w:rPr>
      </w:pPr>
      <w:r w:rsidRPr="00276306">
        <w:rPr>
          <w:i/>
        </w:rPr>
        <w:t>Рис.1. Структурная схема ОУ.</w:t>
      </w:r>
    </w:p>
    <w:p w:rsidR="00276306" w:rsidRDefault="00276306" w:rsidP="000C3C6B"/>
    <w:p w:rsidR="000C3C6B" w:rsidRDefault="00276306" w:rsidP="0029337B">
      <w:pPr>
        <w:jc w:val="both"/>
      </w:pPr>
      <w:r>
        <w:t>Передаточная функция ОУ определяется следующим выражением:</w:t>
      </w:r>
    </w:p>
    <w:p w:rsidR="00710D7E" w:rsidRDefault="008958AE" w:rsidP="00276306">
      <w:pPr>
        <w:jc w:val="center"/>
        <w:rPr>
          <w:position w:val="-28"/>
        </w:rPr>
      </w:pPr>
      <w:r>
        <w:rPr>
          <w:position w:val="-32"/>
        </w:rPr>
        <w:pict>
          <v:shape id="_x0000_i1026" type="#_x0000_t75" style="width:177pt;height:35.25pt">
            <v:imagedata r:id="rId9" o:title=""/>
          </v:shape>
        </w:pict>
      </w:r>
    </w:p>
    <w:p w:rsidR="00454B65" w:rsidRDefault="00454B65" w:rsidP="00454B65">
      <w:pPr>
        <w:rPr>
          <w:position w:val="-28"/>
        </w:rPr>
      </w:pPr>
      <w:r>
        <w:t xml:space="preserve">где </w:t>
      </w:r>
      <w:r w:rsidR="008958AE">
        <w:rPr>
          <w:position w:val="-14"/>
        </w:rPr>
        <w:pict>
          <v:shape id="_x0000_i1027" type="#_x0000_t75" style="width:93pt;height:18.75pt">
            <v:imagedata r:id="rId10" o:title=""/>
          </v:shape>
        </w:pict>
      </w:r>
      <w:r>
        <w:t>.</w:t>
      </w:r>
    </w:p>
    <w:p w:rsidR="00454B65" w:rsidRDefault="00454B65" w:rsidP="00454B65">
      <w:r>
        <w:rPr>
          <w:lang w:val="en-US"/>
        </w:rPr>
        <w:t>Y</w:t>
      </w:r>
      <w:r w:rsidRPr="00454B65">
        <w:rPr>
          <w:vertAlign w:val="subscript"/>
        </w:rPr>
        <w:t>1</w:t>
      </w:r>
      <w:r w:rsidRPr="00454B65">
        <w:t>(</w:t>
      </w:r>
      <w:r w:rsidRPr="008F5978">
        <w:rPr>
          <w:lang w:val="en-US"/>
        </w:rPr>
        <w:t>t</w:t>
      </w:r>
      <w:r w:rsidRPr="00454B65">
        <w:t>)</w:t>
      </w:r>
      <w:r>
        <w:t xml:space="preserve"> – сигнал с датчика для регулируемой переменной ОУ;</w:t>
      </w:r>
    </w:p>
    <w:p w:rsidR="00454B65" w:rsidRPr="00454B65" w:rsidRDefault="00454B65" w:rsidP="00454B65">
      <w:r>
        <w:rPr>
          <w:lang w:val="en-US"/>
        </w:rPr>
        <w:t>Y</w:t>
      </w:r>
      <w:r w:rsidRPr="00454B65">
        <w:rPr>
          <w:vertAlign w:val="subscript"/>
        </w:rPr>
        <w:t>2</w:t>
      </w:r>
      <w:r w:rsidRPr="00454B65">
        <w:t>(</w:t>
      </w:r>
      <w:r w:rsidRPr="008F5978">
        <w:rPr>
          <w:lang w:val="en-US"/>
        </w:rPr>
        <w:t>t</w:t>
      </w:r>
      <w:r w:rsidRPr="00454B65">
        <w:t>)</w:t>
      </w:r>
      <w:r>
        <w:t xml:space="preserve"> – сигнал с датчика по каналу контроля.</w:t>
      </w:r>
    </w:p>
    <w:p w:rsidR="00781916" w:rsidRPr="002E24C9" w:rsidRDefault="008F5978" w:rsidP="002E24C9">
      <w:pPr>
        <w:pStyle w:val="a8"/>
        <w:numPr>
          <w:ilvl w:val="1"/>
          <w:numId w:val="17"/>
        </w:numPr>
        <w:spacing w:after="0" w:line="360" w:lineRule="auto"/>
        <w:jc w:val="both"/>
        <w:rPr>
          <w:b/>
          <w:position w:val="-28"/>
        </w:rPr>
      </w:pPr>
      <w:r w:rsidRPr="002E24C9">
        <w:rPr>
          <w:b/>
          <w:position w:val="-28"/>
        </w:rPr>
        <w:t>Расчёт параметров настройки регулятора</w:t>
      </w:r>
    </w:p>
    <w:p w:rsidR="002E24C9" w:rsidRPr="002E24C9" w:rsidRDefault="002E24C9" w:rsidP="002E24C9">
      <w:pPr>
        <w:pStyle w:val="a8"/>
        <w:spacing w:after="0" w:line="360" w:lineRule="auto"/>
        <w:ind w:left="1429"/>
        <w:jc w:val="both"/>
        <w:rPr>
          <w:b/>
          <w:position w:val="-28"/>
        </w:rPr>
      </w:pPr>
    </w:p>
    <w:p w:rsidR="00C86E18" w:rsidRDefault="00C86E18" w:rsidP="002E24C9">
      <w:pPr>
        <w:spacing w:after="0" w:line="360" w:lineRule="auto"/>
        <w:ind w:firstLine="709"/>
        <w:jc w:val="both"/>
        <w:rPr>
          <w:position w:val="-28"/>
        </w:rPr>
      </w:pPr>
      <w:r>
        <w:rPr>
          <w:position w:val="-28"/>
        </w:rPr>
        <w:t>Исходя из особенностей разрабатываемой системы, к которой предъявляется требование повышенной точности</w:t>
      </w:r>
      <w:r w:rsidR="00275D68">
        <w:rPr>
          <w:position w:val="-28"/>
        </w:rPr>
        <w:t xml:space="preserve"> отработки заданных воздействий</w:t>
      </w:r>
      <w:r>
        <w:rPr>
          <w:position w:val="-28"/>
        </w:rPr>
        <w:t>, регулятор должен реализовать пропорционально-интегральный закон управления. Параметры ПИ-регулятора определяются требованиями к качеству переходного процесса:</w:t>
      </w:r>
    </w:p>
    <w:p w:rsidR="00C86E18" w:rsidRPr="00C86E18" w:rsidRDefault="00C86E18" w:rsidP="002E24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position w:val="-28"/>
        </w:rPr>
      </w:pPr>
      <w:r>
        <w:rPr>
          <w:position w:val="-28"/>
        </w:rPr>
        <w:t>нулевая статическая ошибка</w:t>
      </w:r>
      <w:r w:rsidRPr="00C86E18">
        <w:rPr>
          <w:position w:val="-28"/>
          <w:lang w:val="en-US"/>
        </w:rPr>
        <w:t>;</w:t>
      </w:r>
    </w:p>
    <w:p w:rsidR="00C86E18" w:rsidRDefault="00C86E18" w:rsidP="002E24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position w:val="-28"/>
        </w:rPr>
      </w:pPr>
      <w:r>
        <w:rPr>
          <w:position w:val="-28"/>
        </w:rPr>
        <w:t xml:space="preserve"> величина перерегулирования не более</w:t>
      </w:r>
      <w:r w:rsidR="0029337B">
        <w:rPr>
          <w:position w:val="-28"/>
        </w:rPr>
        <w:t xml:space="preserve"> 5%;</w:t>
      </w:r>
    </w:p>
    <w:p w:rsidR="0029337B" w:rsidRDefault="0029337B" w:rsidP="002E24C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position w:val="-28"/>
        </w:rPr>
      </w:pPr>
      <w:r>
        <w:rPr>
          <w:position w:val="-28"/>
        </w:rPr>
        <w:t>длительность переходного процесса не более постоянной времени ОУ.</w:t>
      </w:r>
    </w:p>
    <w:p w:rsidR="009D0B1E" w:rsidRDefault="009D0B1E" w:rsidP="002E24C9">
      <w:pPr>
        <w:pStyle w:val="a8"/>
        <w:spacing w:after="0" w:line="360" w:lineRule="auto"/>
        <w:ind w:left="0" w:firstLine="709"/>
        <w:jc w:val="both"/>
        <w:rPr>
          <w:position w:val="-28"/>
        </w:rPr>
      </w:pPr>
    </w:p>
    <w:p w:rsidR="00275D68" w:rsidRPr="009D0B1E" w:rsidRDefault="009D0B1E" w:rsidP="002E24C9">
      <w:pPr>
        <w:spacing w:after="0" w:line="360" w:lineRule="auto"/>
        <w:ind w:firstLine="709"/>
        <w:jc w:val="both"/>
        <w:rPr>
          <w:position w:val="-28"/>
        </w:rPr>
      </w:pPr>
      <w:r>
        <w:rPr>
          <w:position w:val="-28"/>
        </w:rPr>
        <w:t xml:space="preserve">С помощью моделирования системы в пакете </w:t>
      </w:r>
      <w:r>
        <w:rPr>
          <w:position w:val="-28"/>
          <w:lang w:val="en-US"/>
        </w:rPr>
        <w:t>Simulink</w:t>
      </w:r>
      <w:r w:rsidRPr="009D0B1E">
        <w:rPr>
          <w:position w:val="-28"/>
        </w:rPr>
        <w:t xml:space="preserve"> </w:t>
      </w:r>
      <w:r>
        <w:rPr>
          <w:position w:val="-28"/>
        </w:rPr>
        <w:t>определяем параметры настройки регулятора.</w:t>
      </w:r>
    </w:p>
    <w:p w:rsidR="009673F0" w:rsidRDefault="008958AE" w:rsidP="009673F0">
      <w:pPr>
        <w:jc w:val="center"/>
        <w:rPr>
          <w:position w:val="-28"/>
        </w:rPr>
      </w:pPr>
      <w:r>
        <w:rPr>
          <w:noProof/>
          <w:position w:val="-28"/>
        </w:rPr>
        <w:pict>
          <v:shape id="Рисунок 14" o:spid="_x0000_i1028" type="#_x0000_t75" style="width:375pt;height:112.5pt;visibility:visible">
            <v:imagedata r:id="rId11" o:title=""/>
          </v:shape>
        </w:pict>
      </w:r>
    </w:p>
    <w:p w:rsidR="00275D68" w:rsidRPr="009D0B1E" w:rsidRDefault="00275D68" w:rsidP="009673F0">
      <w:pPr>
        <w:jc w:val="center"/>
        <w:rPr>
          <w:i/>
          <w:position w:val="-28"/>
        </w:rPr>
      </w:pPr>
      <w:r w:rsidRPr="009D0B1E">
        <w:rPr>
          <w:i/>
          <w:position w:val="-28"/>
        </w:rPr>
        <w:t>Рис.2. Схема модели цифровой системы.</w:t>
      </w:r>
    </w:p>
    <w:p w:rsidR="0029337B" w:rsidRDefault="008958AE" w:rsidP="009673F0">
      <w:pPr>
        <w:jc w:val="center"/>
        <w:rPr>
          <w:position w:val="-28"/>
        </w:rPr>
      </w:pPr>
      <w:r>
        <w:rPr>
          <w:noProof/>
          <w:position w:val="-28"/>
        </w:rPr>
        <w:pict>
          <v:shape id="Рисунок 13" o:spid="_x0000_i1029" type="#_x0000_t75" style="width:215.25pt;height:133.5pt;visibility:visible">
            <v:imagedata r:id="rId12" o:title=""/>
          </v:shape>
        </w:pict>
      </w:r>
    </w:p>
    <w:p w:rsidR="009D0B1E" w:rsidRPr="0029337B" w:rsidRDefault="009D0B1E" w:rsidP="009D0B1E">
      <w:pPr>
        <w:jc w:val="center"/>
        <w:rPr>
          <w:position w:val="-28"/>
        </w:rPr>
      </w:pPr>
      <w:r>
        <w:rPr>
          <w:i/>
        </w:rPr>
        <w:t>Рис.3. Г</w:t>
      </w:r>
      <w:r w:rsidRPr="00D34C6A">
        <w:rPr>
          <w:i/>
        </w:rPr>
        <w:t xml:space="preserve">рафики сигнала рассогласования </w:t>
      </w:r>
      <w:r w:rsidR="008958AE">
        <w:rPr>
          <w:i/>
          <w:position w:val="-10"/>
        </w:rPr>
        <w:pict>
          <v:shape id="_x0000_i1030" type="#_x0000_t75" style="width:24pt;height:15.75pt">
            <v:imagedata r:id="rId13" o:title=""/>
          </v:shape>
        </w:pict>
      </w:r>
      <w:r w:rsidRPr="00D34C6A">
        <w:rPr>
          <w:i/>
        </w:rPr>
        <w:t xml:space="preserve"> управляющего воздействия </w:t>
      </w:r>
      <w:r w:rsidR="008958AE">
        <w:rPr>
          <w:i/>
          <w:position w:val="-10"/>
        </w:rPr>
        <w:pict>
          <v:shape id="_x0000_i1031" type="#_x0000_t75" style="width:21.75pt;height:15.75pt">
            <v:imagedata r:id="rId14" o:title=""/>
          </v:shape>
        </w:pict>
      </w:r>
      <w:r w:rsidRPr="00D34C6A">
        <w:rPr>
          <w:i/>
        </w:rPr>
        <w:t xml:space="preserve"> и регулируемой переменной </w:t>
      </w:r>
      <w:r w:rsidR="008958AE">
        <w:rPr>
          <w:i/>
          <w:position w:val="-10"/>
        </w:rPr>
        <w:pict>
          <v:shape id="_x0000_i1032" type="#_x0000_t75" style="width:23.25pt;height:15.75pt">
            <v:imagedata r:id="rId15" o:title=""/>
          </v:shape>
        </w:pict>
      </w:r>
      <w:r w:rsidRPr="00D34C6A">
        <w:rPr>
          <w:i/>
          <w:position w:val="-10"/>
        </w:rPr>
        <w:t xml:space="preserve"> </w:t>
      </w:r>
      <w:r w:rsidRPr="00D34C6A">
        <w:rPr>
          <w:i/>
        </w:rPr>
        <w:t>для случая входного воздействия в виде скачка</w:t>
      </w:r>
      <w:r>
        <w:rPr>
          <w:i/>
        </w:rPr>
        <w:t xml:space="preserve"> </w:t>
      </w:r>
      <w:r w:rsidR="008958AE">
        <w:rPr>
          <w:i/>
          <w:position w:val="-10"/>
        </w:rPr>
        <w:pict>
          <v:shape id="_x0000_i1033" type="#_x0000_t75" style="width:47.25pt;height:15.75pt">
            <v:imagedata r:id="rId16" o:title=""/>
          </v:shape>
        </w:pict>
      </w:r>
      <w:r>
        <w:rPr>
          <w:i/>
        </w:rPr>
        <w:t xml:space="preserve"> </w:t>
      </w:r>
      <w:r w:rsidRPr="00D34C6A">
        <w:rPr>
          <w:i/>
        </w:rPr>
        <w:t>.</w:t>
      </w:r>
    </w:p>
    <w:p w:rsidR="009D0B1E" w:rsidRDefault="009D0B1E" w:rsidP="009D0B1E">
      <w:r>
        <w:t>Таблица параметров дискретного ПИД регулятора.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9"/>
        <w:gridCol w:w="4651"/>
      </w:tblGrid>
      <w:tr w:rsidR="009D0B1E" w:rsidRPr="00F72FAF" w:rsidTr="00F72FAF">
        <w:tc>
          <w:tcPr>
            <w:tcW w:w="5211" w:type="dxa"/>
            <w:shd w:val="clear" w:color="auto" w:fill="FFFF00"/>
            <w:vAlign w:val="center"/>
          </w:tcPr>
          <w:p w:rsidR="009D0B1E" w:rsidRPr="00F72FAF" w:rsidRDefault="009D0B1E" w:rsidP="00F72F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2FAF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4927" w:type="dxa"/>
            <w:shd w:val="clear" w:color="auto" w:fill="FFFF00"/>
            <w:vAlign w:val="center"/>
          </w:tcPr>
          <w:p w:rsidR="009D0B1E" w:rsidRPr="00F72FAF" w:rsidRDefault="009D0B1E" w:rsidP="00F72FA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2FAF">
              <w:rPr>
                <w:b/>
                <w:sz w:val="20"/>
                <w:szCs w:val="20"/>
              </w:rPr>
              <w:t>Значение</w:t>
            </w:r>
          </w:p>
        </w:tc>
      </w:tr>
      <w:tr w:rsidR="009D0B1E" w:rsidRPr="00F72FAF" w:rsidTr="00F72FAF">
        <w:tc>
          <w:tcPr>
            <w:tcW w:w="5211" w:type="dxa"/>
            <w:vAlign w:val="center"/>
          </w:tcPr>
          <w:p w:rsidR="009D0B1E" w:rsidRPr="00F72FAF" w:rsidRDefault="008958AE" w:rsidP="00F72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4" type="#_x0000_t75" style="width:23.25pt;height:18.75pt">
                  <v:imagedata r:id="rId17" o:title=""/>
                </v:shape>
              </w:pict>
            </w:r>
          </w:p>
        </w:tc>
        <w:tc>
          <w:tcPr>
            <w:tcW w:w="4927" w:type="dxa"/>
            <w:vAlign w:val="center"/>
          </w:tcPr>
          <w:p w:rsidR="009D0B1E" w:rsidRPr="00F72FAF" w:rsidRDefault="009D0B1E" w:rsidP="00F72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2FAF">
              <w:rPr>
                <w:sz w:val="20"/>
                <w:szCs w:val="20"/>
              </w:rPr>
              <w:t>0,</w:t>
            </w:r>
            <w:r w:rsidR="00A84363" w:rsidRPr="00F72FAF">
              <w:rPr>
                <w:sz w:val="20"/>
                <w:szCs w:val="20"/>
              </w:rPr>
              <w:t>3</w:t>
            </w:r>
          </w:p>
        </w:tc>
      </w:tr>
      <w:tr w:rsidR="009D0B1E" w:rsidRPr="00F72FAF" w:rsidTr="00F72FAF">
        <w:tc>
          <w:tcPr>
            <w:tcW w:w="5211" w:type="dxa"/>
            <w:vAlign w:val="center"/>
          </w:tcPr>
          <w:p w:rsidR="009D0B1E" w:rsidRPr="00F72FAF" w:rsidRDefault="008958AE" w:rsidP="00F72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5" type="#_x0000_t75" style="width:14.25pt;height:18pt">
                  <v:imagedata r:id="rId18" o:title=""/>
                </v:shape>
              </w:pict>
            </w:r>
          </w:p>
        </w:tc>
        <w:tc>
          <w:tcPr>
            <w:tcW w:w="4927" w:type="dxa"/>
            <w:vAlign w:val="center"/>
          </w:tcPr>
          <w:p w:rsidR="009D0B1E" w:rsidRPr="00F72FAF" w:rsidRDefault="00E70131" w:rsidP="00F72FA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72FAF">
              <w:rPr>
                <w:sz w:val="20"/>
                <w:szCs w:val="20"/>
              </w:rPr>
              <w:t>560</w:t>
            </w:r>
          </w:p>
        </w:tc>
      </w:tr>
    </w:tbl>
    <w:p w:rsidR="00951CC3" w:rsidRDefault="00951CC3" w:rsidP="009D0B1E">
      <w:pPr>
        <w:rPr>
          <w:position w:val="-28"/>
        </w:rPr>
      </w:pPr>
    </w:p>
    <w:p w:rsidR="00951CC3" w:rsidRPr="00951CC3" w:rsidRDefault="00346B48" w:rsidP="00951CC3">
      <w:pPr>
        <w:jc w:val="center"/>
        <w:rPr>
          <w:b/>
          <w:position w:val="-28"/>
        </w:rPr>
      </w:pPr>
      <w:r>
        <w:rPr>
          <w:b/>
          <w:position w:val="-28"/>
        </w:rPr>
        <w:t>2</w:t>
      </w:r>
      <w:r w:rsidR="00951CC3" w:rsidRPr="00951CC3">
        <w:rPr>
          <w:b/>
          <w:position w:val="-28"/>
        </w:rPr>
        <w:t>. ВЫБОР ДАТЧИКОВ И ИСПОЛНИТЕЛЬНЫХ УСТРОЙСТВ</w:t>
      </w:r>
    </w:p>
    <w:p w:rsidR="00951CC3" w:rsidRPr="00951CC3" w:rsidRDefault="00346B48" w:rsidP="00951CC3">
      <w:pPr>
        <w:jc w:val="center"/>
        <w:rPr>
          <w:b/>
          <w:position w:val="-28"/>
        </w:rPr>
      </w:pPr>
      <w:r>
        <w:rPr>
          <w:b/>
          <w:position w:val="-28"/>
        </w:rPr>
        <w:t>2</w:t>
      </w:r>
      <w:r w:rsidR="00951CC3" w:rsidRPr="00951CC3">
        <w:rPr>
          <w:b/>
          <w:position w:val="-28"/>
        </w:rPr>
        <w:t>.1. Датчик влажности воздуха</w:t>
      </w:r>
    </w:p>
    <w:p w:rsidR="00951CC3" w:rsidRDefault="00122E21" w:rsidP="00122E21">
      <w:pPr>
        <w:ind w:firstLine="708"/>
      </w:pPr>
      <w:r w:rsidRPr="00122E21">
        <w:t xml:space="preserve">По требуемой точности измерения, которая определяется </w:t>
      </w:r>
      <w:r>
        <w:t>точностью</w:t>
      </w:r>
      <w:r w:rsidRPr="00122E21">
        <w:t xml:space="preserve"> </w:t>
      </w:r>
      <w:r>
        <w:t>поддержания</w:t>
      </w:r>
      <w:r w:rsidR="00E44683" w:rsidRPr="00E44683">
        <w:t xml:space="preserve"> влажности  </w:t>
      </w:r>
      <w:r w:rsidR="008958AE">
        <w:rPr>
          <w:position w:val="-14"/>
        </w:rPr>
        <w:pict>
          <v:shape id="_x0000_i1036" type="#_x0000_t75" style="width:51.75pt;height:18.75pt">
            <v:imagedata r:id="rId19" o:title=""/>
          </v:shape>
        </w:pict>
      </w:r>
      <w:r w:rsidR="00E44683">
        <w:t xml:space="preserve"> и коэффициентом </w:t>
      </w:r>
      <w:r w:rsidR="008958AE">
        <w:rPr>
          <w:position w:val="-10"/>
        </w:rPr>
        <w:pict>
          <v:shape id="_x0000_i1037" type="#_x0000_t75" style="width:39.75pt;height:16.5pt">
            <v:imagedata r:id="rId20" o:title=""/>
          </v:shape>
        </w:pict>
      </w:r>
      <w:r>
        <w:t>:</w:t>
      </w:r>
    </w:p>
    <w:p w:rsidR="00122E21" w:rsidRDefault="008958AE" w:rsidP="00122E21">
      <w:pPr>
        <w:jc w:val="center"/>
      </w:pPr>
      <w:r>
        <w:rPr>
          <w:position w:val="-14"/>
        </w:rPr>
        <w:pict>
          <v:shape id="_x0000_i1038" type="#_x0000_t75" style="width:102pt;height:18.75pt">
            <v:imagedata r:id="rId21" o:title=""/>
          </v:shape>
        </w:pict>
      </w:r>
    </w:p>
    <w:p w:rsidR="00122E21" w:rsidRDefault="00122E21" w:rsidP="00122E21">
      <w:r>
        <w:t xml:space="preserve">и заданному диапазону изменения регулируемой переменной выбираем датчик </w:t>
      </w:r>
      <w:r w:rsidR="00F11391">
        <w:rPr>
          <w:lang w:val="en-US"/>
        </w:rPr>
        <w:t>HIH</w:t>
      </w:r>
      <w:r w:rsidR="00F11391" w:rsidRPr="00F11391">
        <w:t>-3602-</w:t>
      </w:r>
      <w:r w:rsidR="00F11391">
        <w:rPr>
          <w:lang w:val="en-US"/>
        </w:rPr>
        <w:t>L</w:t>
      </w:r>
      <w:r w:rsidR="00F11391" w:rsidRPr="00F11391">
        <w:t xml:space="preserve"> </w:t>
      </w:r>
      <w:r w:rsidR="00F11391">
        <w:t xml:space="preserve">фирмы </w:t>
      </w:r>
      <w:r w:rsidR="00F11391">
        <w:rPr>
          <w:lang w:val="en-US"/>
        </w:rPr>
        <w:t>Honeywell</w:t>
      </w:r>
      <w:r w:rsidR="00F11391" w:rsidRPr="00F11391">
        <w:t>.</w:t>
      </w:r>
    </w:p>
    <w:tbl>
      <w:tblPr>
        <w:tblW w:w="1476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60"/>
      </w:tblGrid>
      <w:tr w:rsidR="00321AD6" w:rsidRPr="00F72FAF" w:rsidTr="00321AD6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3"/>
            </w:tblGrid>
            <w:tr w:rsidR="00321AD6" w:rsidRPr="00F72FAF">
              <w:trPr>
                <w:trHeight w:val="570"/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AD6" w:rsidRPr="00321AD6" w:rsidRDefault="008958AE" w:rsidP="00321A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pict>
                      <v:shape id="Рисунок 126" o:spid="_x0000_i1039" type="#_x0000_t75" alt="http://www.gaw.ru/im/publ/sensor_water/t1_2.gif" style="width:81.75pt;height:57pt;visibility:visible">
                        <v:imagedata r:id="rId22" o:title=""/>
                      </v:shape>
                    </w:pict>
                  </w:r>
                </w:p>
              </w:tc>
            </w:tr>
            <w:tr w:rsidR="00321AD6" w:rsidRPr="00F72FAF">
              <w:trPr>
                <w:trHeight w:val="230"/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21AD6" w:rsidRPr="00321AD6" w:rsidRDefault="00321AD6" w:rsidP="00321AD6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21AD6" w:rsidRPr="00321AD6" w:rsidRDefault="00321AD6" w:rsidP="00321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1AD6" w:rsidRPr="0071376D" w:rsidRDefault="00321AD6" w:rsidP="002E24C9">
      <w:pPr>
        <w:spacing w:after="0" w:line="360" w:lineRule="auto"/>
        <w:ind w:firstLine="709"/>
        <w:jc w:val="both"/>
        <w:rPr>
          <w:i/>
        </w:rPr>
      </w:pPr>
      <w:r w:rsidRPr="0071376D">
        <w:rPr>
          <w:i/>
        </w:rPr>
        <w:t>Рис.</w:t>
      </w:r>
      <w:r w:rsidR="0071376D" w:rsidRPr="0071376D">
        <w:rPr>
          <w:i/>
        </w:rPr>
        <w:t>4</w:t>
      </w:r>
      <w:r w:rsidRPr="0071376D">
        <w:rPr>
          <w:i/>
        </w:rPr>
        <w:t>. Внешний вид датчика влажности.</w:t>
      </w:r>
    </w:p>
    <w:p w:rsidR="00F11391" w:rsidRDefault="00F11391" w:rsidP="002E24C9">
      <w:pPr>
        <w:spacing w:after="0" w:line="360" w:lineRule="auto"/>
        <w:ind w:firstLine="709"/>
        <w:jc w:val="both"/>
        <w:rPr>
          <w:rStyle w:val="apple-style-span"/>
          <w:color w:val="000000"/>
        </w:rPr>
      </w:pPr>
      <w:r>
        <w:rPr>
          <w:rStyle w:val="apple-style-span"/>
          <w:color w:val="000000"/>
        </w:rPr>
        <w:t>Датчики этой серии</w:t>
      </w:r>
      <w:r w:rsidRPr="00F11391">
        <w:rPr>
          <w:rStyle w:val="apple-style-span"/>
          <w:color w:val="000000"/>
        </w:rPr>
        <w:t xml:space="preserve"> предназначены для использования в многоканальных автоматизированных системах</w:t>
      </w:r>
      <w:r w:rsidRPr="00F11391">
        <w:rPr>
          <w:rStyle w:val="apple-converted-space"/>
          <w:color w:val="000000"/>
        </w:rPr>
        <w:t> </w:t>
      </w:r>
      <w:r w:rsidRPr="00F11391">
        <w:rPr>
          <w:rStyle w:val="apple-style-span"/>
          <w:color w:val="000000"/>
        </w:rPr>
        <w:t>контроля параметров микроклимата на базе ПЭВМ, которые осуществляют</w:t>
      </w:r>
      <w:r>
        <w:rPr>
          <w:rStyle w:val="apple-style-span"/>
          <w:color w:val="000000"/>
        </w:rPr>
        <w:t xml:space="preserve"> </w:t>
      </w:r>
      <w:r w:rsidRPr="00F11391">
        <w:rPr>
          <w:rStyle w:val="ad"/>
          <w:b w:val="0"/>
          <w:color w:val="000000"/>
        </w:rPr>
        <w:t>непрерывные круглосуточные измерения</w:t>
      </w:r>
      <w:r>
        <w:rPr>
          <w:rStyle w:val="apple-style-span"/>
          <w:color w:val="000000"/>
        </w:rPr>
        <w:t xml:space="preserve"> </w:t>
      </w:r>
      <w:r w:rsidRPr="00F11391">
        <w:rPr>
          <w:rStyle w:val="apple-style-span"/>
          <w:color w:val="000000"/>
        </w:rPr>
        <w:t>относительной влажности воздуха и </w:t>
      </w:r>
      <w:r w:rsidRPr="00F11391">
        <w:rPr>
          <w:rStyle w:val="ad"/>
          <w:b w:val="0"/>
          <w:color w:val="000000"/>
        </w:rPr>
        <w:t>поддержание</w:t>
      </w:r>
      <w:r w:rsidRPr="00F11391">
        <w:rPr>
          <w:rStyle w:val="apple-converted-space"/>
          <w:b/>
          <w:bCs/>
          <w:color w:val="000000"/>
        </w:rPr>
        <w:t> </w:t>
      </w:r>
      <w:r w:rsidRPr="00F11391">
        <w:rPr>
          <w:rStyle w:val="apple-style-span"/>
          <w:color w:val="000000"/>
        </w:rPr>
        <w:t>заданных режимов.</w:t>
      </w:r>
    </w:p>
    <w:p w:rsidR="00F11391" w:rsidRDefault="00F11391" w:rsidP="002E24C9">
      <w:pPr>
        <w:pStyle w:val="pe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#top"/>
      <w:bookmarkEnd w:id="0"/>
      <w:r w:rsidRPr="00C26A5B">
        <w:rPr>
          <w:color w:val="000000"/>
          <w:sz w:val="28"/>
          <w:szCs w:val="28"/>
        </w:rPr>
        <w:t>В настоящее время на практике для измерения относительной влажности применяется несколько технологий, использующих свойство различных структур изменять свои физические параметры (емкость, сопротивление, проводимость и температуру) в зависимости от степени насыщения водяным паром. Каждой из этих технологий свойственны определенные достоинства и недостатки (точность, долговременная стабильность, время преобразования и т.д.).</w:t>
      </w:r>
    </w:p>
    <w:p w:rsidR="004E329D" w:rsidRDefault="004E329D" w:rsidP="002E24C9">
      <w:pPr>
        <w:spacing w:after="0" w:line="360" w:lineRule="auto"/>
        <w:ind w:firstLine="709"/>
        <w:jc w:val="both"/>
        <w:rPr>
          <w:color w:val="000000"/>
        </w:rPr>
      </w:pPr>
      <w:r w:rsidRPr="002E596E">
        <w:rPr>
          <w:color w:val="000000"/>
        </w:rPr>
        <w:t>Среди всех типов емкостные датчики, благодаря полному диапазону измерения, высокой точности и температурной стабильности, получили наибольшее распространение</w:t>
      </w:r>
      <w:r>
        <w:rPr>
          <w:color w:val="000000"/>
        </w:rPr>
        <w:t>,</w:t>
      </w:r>
      <w:r w:rsidRPr="002E596E">
        <w:rPr>
          <w:color w:val="000000"/>
        </w:rPr>
        <w:t xml:space="preserve"> как для измерения влажности окружающего воздуха, так и применения в производственных процессах.</w:t>
      </w:r>
    </w:p>
    <w:p w:rsidR="00E428CD" w:rsidRDefault="00E428CD" w:rsidP="002E24C9">
      <w:pPr>
        <w:spacing w:after="0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>Компания Honeywell производит семейство емкостных датчиков влажности, применяя мето</w:t>
      </w:r>
      <w:r>
        <w:rPr>
          <w:color w:val="000000"/>
        </w:rPr>
        <w:t>д многослойной структуры (рис.5</w:t>
      </w:r>
      <w:r w:rsidRPr="004E329D">
        <w:rPr>
          <w:color w:val="000000"/>
        </w:rPr>
        <w:t>), образуемой двумя плоскими платиновыми обкладками и диэлектрическим термореактивным полимером, заполняющим пространство между ними. Термореактивный полимер, по сравнению с термореактивной пластмассой, обеспечивает датчику более широкий диапазон рабочих температур и высокую химическую стойкость к таким агрессивным жидкостям и их парам, как изопропил, бензин, толуол и аммиак. В дополнение к этому датчики на основе термореактивного полимера имеют самый большой срок службы в этиленоксидных стерилизационных процессах.</w:t>
      </w:r>
    </w:p>
    <w:p w:rsidR="002E24C9" w:rsidRPr="004E329D" w:rsidRDefault="002E24C9" w:rsidP="002E24C9">
      <w:pPr>
        <w:spacing w:after="0" w:line="360" w:lineRule="auto"/>
        <w:ind w:firstLine="709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b/>
                <w:color w:val="000000"/>
                <w:sz w:val="20"/>
                <w:szCs w:val="20"/>
              </w:rPr>
            </w:pPr>
            <w:r w:rsidRPr="00F72FAF">
              <w:rPr>
                <w:b/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b/>
                <w:color w:val="000000"/>
                <w:sz w:val="20"/>
                <w:szCs w:val="20"/>
              </w:rPr>
            </w:pPr>
            <w:r w:rsidRPr="00F72FAF">
              <w:rPr>
                <w:b/>
                <w:color w:val="000000"/>
                <w:sz w:val="20"/>
                <w:szCs w:val="20"/>
              </w:rPr>
              <w:t>Величина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Активный материал</w:t>
            </w:r>
          </w:p>
        </w:tc>
        <w:tc>
          <w:tcPr>
            <w:tcW w:w="5069" w:type="dxa"/>
            <w:vAlign w:val="center"/>
          </w:tcPr>
          <w:p w:rsidR="002E596E" w:rsidRPr="00F72FAF" w:rsidRDefault="00076B7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т</w:t>
            </w:r>
            <w:r w:rsidR="00C26A5B" w:rsidRPr="00F72FAF">
              <w:rPr>
                <w:color w:val="000000"/>
                <w:sz w:val="20"/>
                <w:szCs w:val="20"/>
              </w:rPr>
              <w:t>ермореактивный полимер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Подложка</w:t>
            </w:r>
          </w:p>
        </w:tc>
        <w:tc>
          <w:tcPr>
            <w:tcW w:w="5069" w:type="dxa"/>
            <w:vAlign w:val="center"/>
          </w:tcPr>
          <w:p w:rsidR="002E596E" w:rsidRPr="00F72FAF" w:rsidRDefault="00076B7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к</w:t>
            </w:r>
            <w:r w:rsidR="00C26A5B" w:rsidRPr="00F72FAF">
              <w:rPr>
                <w:color w:val="000000"/>
                <w:sz w:val="20"/>
                <w:szCs w:val="20"/>
              </w:rPr>
              <w:t>ерамическая или кремниевая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Изменяющийся параметр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ёмкость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Измеряемый параметр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72FAF">
              <w:rPr>
                <w:color w:val="000000"/>
                <w:sz w:val="20"/>
                <w:szCs w:val="20"/>
                <w:lang w:val="en-US"/>
              </w:rPr>
              <w:t>% RH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Диапазон измерения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72FAF">
              <w:rPr>
                <w:color w:val="000000"/>
                <w:sz w:val="20"/>
                <w:szCs w:val="20"/>
                <w:lang w:val="en-US"/>
              </w:rPr>
              <w:t>0…100% RH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Точность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72FAF">
              <w:rPr>
                <w:color w:val="000000"/>
                <w:sz w:val="20"/>
                <w:szCs w:val="20"/>
              </w:rPr>
              <w:t>±</w:t>
            </w:r>
            <w:r w:rsidRPr="00F72FAF">
              <w:rPr>
                <w:color w:val="000000"/>
                <w:sz w:val="20"/>
                <w:szCs w:val="20"/>
                <w:lang w:val="en-US"/>
              </w:rPr>
              <w:t>1…±5%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Гистерезис</w:t>
            </w:r>
          </w:p>
        </w:tc>
        <w:tc>
          <w:tcPr>
            <w:tcW w:w="5069" w:type="dxa"/>
            <w:vAlign w:val="center"/>
          </w:tcPr>
          <w:p w:rsidR="002E596E" w:rsidRPr="00F72FAF" w:rsidRDefault="00B500A7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72FAF">
              <w:rPr>
                <w:color w:val="000000"/>
                <w:sz w:val="20"/>
                <w:szCs w:val="20"/>
              </w:rPr>
              <w:t>1,2</w:t>
            </w:r>
            <w:r w:rsidR="00C26A5B" w:rsidRPr="00F72FAF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2E596E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Линейность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  <w:lang w:val="en-US"/>
              </w:rPr>
            </w:pPr>
            <w:r w:rsidRPr="00F72FAF">
              <w:rPr>
                <w:color w:val="000000"/>
                <w:sz w:val="20"/>
                <w:szCs w:val="20"/>
              </w:rPr>
              <w:t>±</w:t>
            </w:r>
            <w:r w:rsidRPr="00F72FAF">
              <w:rPr>
                <w:color w:val="000000"/>
                <w:sz w:val="20"/>
                <w:szCs w:val="20"/>
                <w:lang w:val="en-US"/>
              </w:rPr>
              <w:t>1%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Время отклика</w:t>
            </w:r>
          </w:p>
        </w:tc>
        <w:tc>
          <w:tcPr>
            <w:tcW w:w="5069" w:type="dxa"/>
            <w:vAlign w:val="center"/>
          </w:tcPr>
          <w:p w:rsidR="002E596E" w:rsidRPr="00F72FAF" w:rsidRDefault="008372E6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C26A5B" w:rsidRPr="00F72FAF">
              <w:rPr>
                <w:color w:val="000000"/>
                <w:sz w:val="20"/>
                <w:szCs w:val="20"/>
                <w:lang w:val="en-US"/>
              </w:rPr>
              <w:t xml:space="preserve">5…60 </w:t>
            </w:r>
            <w:r w:rsidR="00C26A5B" w:rsidRPr="00F72FAF">
              <w:rPr>
                <w:color w:val="000000"/>
                <w:sz w:val="20"/>
                <w:szCs w:val="20"/>
              </w:rPr>
              <w:t>сек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-40…+185</w:t>
            </w:r>
            <w:r w:rsidRPr="00F72FAF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72FAF">
              <w:rPr>
                <w:color w:val="000000"/>
                <w:sz w:val="20"/>
                <w:szCs w:val="20"/>
              </w:rPr>
              <w:t>С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Температурный эффект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-0,0022</w:t>
            </w:r>
            <w:r w:rsidRPr="00F72FAF">
              <w:rPr>
                <w:color w:val="000000"/>
                <w:sz w:val="20"/>
                <w:szCs w:val="20"/>
                <w:lang w:val="en-US"/>
              </w:rPr>
              <w:t>% RH</w:t>
            </w:r>
            <w:r w:rsidRPr="00F72FAF">
              <w:rPr>
                <w:color w:val="000000"/>
                <w:sz w:val="20"/>
                <w:szCs w:val="20"/>
              </w:rPr>
              <w:t>/</w:t>
            </w:r>
            <w:r w:rsidRPr="00F72FAF">
              <w:rPr>
                <w:color w:val="000000"/>
                <w:sz w:val="20"/>
                <w:szCs w:val="20"/>
                <w:vertAlign w:val="superscript"/>
              </w:rPr>
              <w:t>0</w:t>
            </w:r>
            <w:r w:rsidRPr="00F72FAF">
              <w:rPr>
                <w:color w:val="000000"/>
                <w:sz w:val="20"/>
                <w:szCs w:val="20"/>
              </w:rPr>
              <w:t>С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Долговременная стабильность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±</w:t>
            </w:r>
            <w:r w:rsidRPr="00F72FAF">
              <w:rPr>
                <w:color w:val="000000"/>
                <w:sz w:val="20"/>
                <w:szCs w:val="20"/>
                <w:lang w:val="en-US"/>
              </w:rPr>
              <w:t>1%</w:t>
            </w:r>
            <w:r w:rsidRPr="00F72FAF">
              <w:rPr>
                <w:color w:val="000000"/>
                <w:sz w:val="20"/>
                <w:szCs w:val="20"/>
              </w:rPr>
              <w:t xml:space="preserve"> </w:t>
            </w:r>
            <w:r w:rsidRPr="00F72FAF">
              <w:rPr>
                <w:color w:val="000000"/>
                <w:sz w:val="20"/>
                <w:szCs w:val="20"/>
                <w:lang w:val="en-US"/>
              </w:rPr>
              <w:t>RH</w:t>
            </w:r>
            <w:r w:rsidRPr="00F72FAF">
              <w:rPr>
                <w:color w:val="000000"/>
                <w:sz w:val="20"/>
                <w:szCs w:val="20"/>
              </w:rPr>
              <w:t>/5 лет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Стойкость к загрязнению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отличная</w:t>
            </w:r>
          </w:p>
        </w:tc>
      </w:tr>
      <w:tr w:rsidR="002E596E" w:rsidRPr="00F72FAF" w:rsidTr="00F72FAF"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Стойкость к конденсату</w:t>
            </w:r>
          </w:p>
        </w:tc>
        <w:tc>
          <w:tcPr>
            <w:tcW w:w="5069" w:type="dxa"/>
            <w:vAlign w:val="center"/>
          </w:tcPr>
          <w:p w:rsidR="002E596E" w:rsidRPr="00F72FAF" w:rsidRDefault="00C26A5B" w:rsidP="00F72FAF">
            <w:pPr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F72FAF">
              <w:rPr>
                <w:color w:val="000000"/>
                <w:sz w:val="20"/>
                <w:szCs w:val="20"/>
              </w:rPr>
              <w:t>отличная</w:t>
            </w:r>
          </w:p>
        </w:tc>
      </w:tr>
    </w:tbl>
    <w:p w:rsidR="00E428CD" w:rsidRPr="004E329D" w:rsidRDefault="00E428CD" w:rsidP="002E24C9">
      <w:p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>В процессе работы водяной пар проникает через верхнюю порист</w:t>
      </w:r>
      <w:r>
        <w:rPr>
          <w:color w:val="000000"/>
        </w:rPr>
        <w:t>ую обкладку конденсатора (рис.5</w:t>
      </w:r>
      <w:r w:rsidRPr="004E329D">
        <w:rPr>
          <w:color w:val="000000"/>
        </w:rPr>
        <w:t>) и уравновешивается с окружающим газом. Одновременно эта обкладка защищает электрические процессы, протекающие в полимерном слое, от внешних физических воздействий (света и электромагнитного излучения). Слой полимера, покрывающий пористый платиновый электрод сверху, служит защитой конденсатора от пыли, грязи и масел. Такая мощная фильтрационная система, с одной стороны, обеспечивает датчику длительную бесперебойную работу в условиях сильной загрязненности окружающей среды, с другой — снижает время отклика.</w:t>
      </w:r>
    </w:p>
    <w:p w:rsidR="00E428CD" w:rsidRPr="00321AD6" w:rsidRDefault="00E428CD" w:rsidP="002E24C9">
      <w:pPr>
        <w:spacing w:before="100" w:beforeAutospacing="1" w:after="100" w:afterAutospacing="1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 xml:space="preserve">Выходной сигнал абсорбционного датчика влажности представляет собой функцию от температуры и влажности, поэтому для получения высокой точности измерения в широком диапазоне рабочих температур требуется температурная компенсация характеристики преобразования. Компенсация особенно необходима, когда датчик используется в индустриальном оборудовании для измерения влажности и точки росы. </w:t>
      </w:r>
    </w:p>
    <w:p w:rsidR="004E329D" w:rsidRDefault="008958AE" w:rsidP="004E32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pict>
          <v:shape id="Рисунок 128" o:spid="_x0000_i1040" type="#_x0000_t75" style="width:104.25pt;height:105.75pt;visibility:visible">
            <v:imagedata r:id="rId23" o:title=""/>
          </v:shape>
        </w:pict>
      </w:r>
    </w:p>
    <w:p w:rsidR="004E329D" w:rsidRPr="0071376D" w:rsidRDefault="004E329D" w:rsidP="004E329D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  <w:r w:rsidRPr="004E329D">
        <w:rPr>
          <w:bCs/>
          <w:i/>
          <w:color w:val="000000"/>
        </w:rPr>
        <w:t>Рис</w:t>
      </w:r>
      <w:r w:rsidR="0071376D" w:rsidRPr="0071376D">
        <w:rPr>
          <w:bCs/>
          <w:i/>
          <w:color w:val="000000"/>
        </w:rPr>
        <w:t>.5</w:t>
      </w:r>
      <w:r w:rsidRPr="004E329D">
        <w:rPr>
          <w:bCs/>
          <w:i/>
          <w:color w:val="000000"/>
        </w:rPr>
        <w:t>. Метод многослойной структуры, применяемый при изготовлении датчиков влажности</w:t>
      </w:r>
    </w:p>
    <w:p w:rsidR="004E329D" w:rsidRDefault="004E329D" w:rsidP="000919B9">
      <w:pPr>
        <w:spacing w:after="0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>Датчики влажности Honeywell — это интегрированные приборы. Помимо чувстви</w:t>
      </w:r>
      <w:r w:rsidR="00321AD6">
        <w:rPr>
          <w:color w:val="000000"/>
        </w:rPr>
        <w:t>тельного элемента</w:t>
      </w:r>
      <w:r w:rsidRPr="004E329D">
        <w:rPr>
          <w:color w:val="000000"/>
        </w:rPr>
        <w:t>, на той же подложке расположена схема обработки сигнала, которая обеспечивает преобразование сигнала, его усиление и линеаризацию. Выходной сигнал датчика Honeywell является функцией от напряжения питания, окружающей температуры и влажности. Чем выше напряжение питание, тем больше размах выходного сигнала и, соответственно, чувствительность. Связь же между измеренной датчиком влажностью, истинной влажностью и температурой показа</w:t>
      </w:r>
      <w:r w:rsidR="0071376D">
        <w:rPr>
          <w:color w:val="000000"/>
        </w:rPr>
        <w:t>на на объемной диаграмме (рис.6</w:t>
      </w:r>
      <w:r w:rsidRPr="004E329D">
        <w:rPr>
          <w:color w:val="000000"/>
        </w:rPr>
        <w:t>).</w:t>
      </w:r>
    </w:p>
    <w:p w:rsidR="006E67C7" w:rsidRPr="00321AD6" w:rsidRDefault="008958AE" w:rsidP="006E67C7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Рисунок 129" o:spid="_x0000_i1041" type="#_x0000_t75" style="width:117.75pt;height:96pt;visibility:visible">
            <v:imagedata r:id="rId24" o:title=""/>
          </v:shape>
        </w:pict>
      </w:r>
    </w:p>
    <w:p w:rsidR="0071376D" w:rsidRDefault="0071376D" w:rsidP="004E329D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  <w:r w:rsidRPr="0071376D">
        <w:rPr>
          <w:bCs/>
          <w:i/>
          <w:color w:val="000000"/>
        </w:rPr>
        <w:t>Рис.6</w:t>
      </w:r>
      <w:r w:rsidR="004E329D" w:rsidRPr="004E329D">
        <w:rPr>
          <w:bCs/>
          <w:i/>
          <w:color w:val="000000"/>
        </w:rPr>
        <w:t>. Связь между измеренной датчиком влажностью, истинной</w:t>
      </w:r>
    </w:p>
    <w:p w:rsidR="004E329D" w:rsidRPr="0071376D" w:rsidRDefault="004E329D" w:rsidP="000919B9">
      <w:pPr>
        <w:spacing w:after="0" w:line="360" w:lineRule="auto"/>
        <w:ind w:firstLine="709"/>
        <w:jc w:val="both"/>
        <w:rPr>
          <w:bCs/>
          <w:i/>
          <w:color w:val="000000"/>
        </w:rPr>
      </w:pPr>
      <w:r w:rsidRPr="004E329D">
        <w:rPr>
          <w:bCs/>
          <w:i/>
          <w:color w:val="000000"/>
        </w:rPr>
        <w:t xml:space="preserve"> влажностью и температурой</w:t>
      </w:r>
    </w:p>
    <w:p w:rsidR="004E329D" w:rsidRPr="004E329D" w:rsidRDefault="004E329D" w:rsidP="000919B9">
      <w:pPr>
        <w:spacing w:after="0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>Она легко аппроксимируется с помощью комбинации двух выражений:</w:t>
      </w:r>
    </w:p>
    <w:p w:rsidR="004E329D" w:rsidRPr="004E329D" w:rsidRDefault="004E329D" w:rsidP="000919B9">
      <w:pPr>
        <w:numPr>
          <w:ilvl w:val="0"/>
          <w:numId w:val="8"/>
        </w:numPr>
        <w:spacing w:after="0" w:line="360" w:lineRule="auto"/>
        <w:ind w:left="0" w:firstLine="709"/>
        <w:jc w:val="both"/>
      </w:pPr>
      <w:r w:rsidRPr="004E329D">
        <w:t>Прямая наилучшего соответствия при 25 °C (жирная линия на диаграмме), описывается выражением U</w:t>
      </w:r>
      <w:r w:rsidRPr="004E329D">
        <w:rPr>
          <w:vertAlign w:val="subscript"/>
        </w:rPr>
        <w:t>вых</w:t>
      </w:r>
      <w:r w:rsidRPr="00321AD6">
        <w:t> </w:t>
      </w:r>
      <w:r w:rsidRPr="004E329D">
        <w:t>= U</w:t>
      </w:r>
      <w:r w:rsidRPr="004E329D">
        <w:rPr>
          <w:vertAlign w:val="subscript"/>
        </w:rPr>
        <w:t>пит</w:t>
      </w:r>
      <w:r w:rsidRPr="004E329D">
        <w:t>(0,0062 · (%RH</w:t>
      </w:r>
      <w:r w:rsidRPr="004E329D">
        <w:rPr>
          <w:vertAlign w:val="subscript"/>
        </w:rPr>
        <w:t>25</w:t>
      </w:r>
      <w:r w:rsidRPr="004E329D">
        <w:t>) + 0,16). Из этого уравнения определяется процент RH</w:t>
      </w:r>
      <w:r w:rsidRPr="004E329D">
        <w:rPr>
          <w:vertAlign w:val="subscript"/>
        </w:rPr>
        <w:t>25</w:t>
      </w:r>
      <w:r w:rsidRPr="00321AD6">
        <w:t> </w:t>
      </w:r>
      <w:r w:rsidRPr="004E329D">
        <w:t>при температуре 25 °C.</w:t>
      </w:r>
    </w:p>
    <w:p w:rsidR="004E329D" w:rsidRPr="004E329D" w:rsidRDefault="004E329D" w:rsidP="000919B9">
      <w:pPr>
        <w:numPr>
          <w:ilvl w:val="0"/>
          <w:numId w:val="8"/>
        </w:numPr>
        <w:spacing w:after="0" w:line="360" w:lineRule="auto"/>
        <w:ind w:left="0" w:firstLine="709"/>
        <w:jc w:val="both"/>
      </w:pPr>
      <w:r w:rsidRPr="004E329D">
        <w:t>Далее производится температурная коррекция и вычисляется истинное значение RH: RH</w:t>
      </w:r>
      <w:r w:rsidRPr="004E329D">
        <w:rPr>
          <w:vertAlign w:val="subscript"/>
        </w:rPr>
        <w:t>истинная</w:t>
      </w:r>
      <w:r w:rsidRPr="00321AD6">
        <w:t> </w:t>
      </w:r>
      <w:r w:rsidRPr="004E329D">
        <w:t>= (%RH</w:t>
      </w:r>
      <w:r w:rsidRPr="004E329D">
        <w:rPr>
          <w:vertAlign w:val="subscript"/>
        </w:rPr>
        <w:t>25</w:t>
      </w:r>
      <w:r w:rsidRPr="004E329D">
        <w:t>) · (1,0546 - 0,00216T), где T измеряется в °C.</w:t>
      </w:r>
    </w:p>
    <w:p w:rsidR="004E329D" w:rsidRPr="00321AD6" w:rsidRDefault="004E329D" w:rsidP="000919B9">
      <w:pPr>
        <w:spacing w:after="0" w:line="360" w:lineRule="auto"/>
        <w:ind w:firstLine="709"/>
        <w:jc w:val="both"/>
        <w:rPr>
          <w:color w:val="000000"/>
        </w:rPr>
      </w:pPr>
      <w:r w:rsidRPr="004E329D">
        <w:rPr>
          <w:color w:val="000000"/>
        </w:rPr>
        <w:t>Выражения выше соответствуют характеристикам реальных датчиков со следующими отклонениями:</w:t>
      </w:r>
    </w:p>
    <w:p w:rsidR="004E329D" w:rsidRDefault="008958AE" w:rsidP="004E329D">
      <w:pPr>
        <w:spacing w:before="100" w:beforeAutospacing="1" w:after="100" w:afterAutospacing="1" w:line="240" w:lineRule="auto"/>
        <w:jc w:val="center"/>
      </w:pPr>
      <w:r>
        <w:rPr>
          <w:position w:val="-10"/>
        </w:rPr>
        <w:pict>
          <v:shape id="_x0000_i1042" type="#_x0000_t75" style="width:36pt;height:16.5pt">
            <v:imagedata r:id="rId25" o:title=""/>
          </v:shape>
        </w:pict>
      </w:r>
      <w:r w:rsidR="004E329D">
        <w:t xml:space="preserve"> – для </w:t>
      </w:r>
      <w:r>
        <w:rPr>
          <w:position w:val="-6"/>
        </w:rPr>
        <w:pict>
          <v:shape id="_x0000_i1043" type="#_x0000_t75" style="width:47.25pt;height:16.5pt">
            <v:imagedata r:id="rId26" o:title=""/>
          </v:shape>
        </w:pict>
      </w:r>
    </w:p>
    <w:p w:rsidR="004E329D" w:rsidRDefault="008958AE" w:rsidP="004E329D">
      <w:pPr>
        <w:spacing w:before="100" w:beforeAutospacing="1" w:after="100" w:afterAutospacing="1" w:line="240" w:lineRule="auto"/>
        <w:jc w:val="center"/>
      </w:pPr>
      <w:r>
        <w:rPr>
          <w:position w:val="-10"/>
        </w:rPr>
        <w:pict>
          <v:shape id="_x0000_i1044" type="#_x0000_t75" style="width:36.75pt;height:16.5pt">
            <v:imagedata r:id="rId27" o:title=""/>
          </v:shape>
        </w:pict>
      </w:r>
      <w:r w:rsidR="004E329D">
        <w:t xml:space="preserve"> – для </w:t>
      </w:r>
      <w:r>
        <w:rPr>
          <w:position w:val="-6"/>
        </w:rPr>
        <w:pict>
          <v:shape id="_x0000_i1045" type="#_x0000_t75" style="width:84.75pt;height:16.5pt">
            <v:imagedata r:id="rId28" o:title=""/>
          </v:shape>
        </w:pict>
      </w:r>
    </w:p>
    <w:p w:rsidR="004E329D" w:rsidRPr="004E329D" w:rsidRDefault="008958AE" w:rsidP="004E329D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position w:val="-10"/>
        </w:rPr>
        <w:pict>
          <v:shape id="_x0000_i1046" type="#_x0000_t75" style="width:36pt;height:16.5pt">
            <v:imagedata r:id="rId29" o:title=""/>
          </v:shape>
        </w:pict>
      </w:r>
      <w:r w:rsidR="004E329D">
        <w:t xml:space="preserve"> – для </w:t>
      </w:r>
      <w:r>
        <w:rPr>
          <w:position w:val="-6"/>
        </w:rPr>
        <w:pict>
          <v:shape id="_x0000_i1047" type="#_x0000_t75" style="width:48.75pt;height:16.5pt">
            <v:imagedata r:id="rId30" o:title=""/>
          </v:shape>
        </w:pict>
      </w:r>
    </w:p>
    <w:p w:rsidR="00EB2860" w:rsidRPr="00E56A99" w:rsidRDefault="008958AE" w:rsidP="00E56A99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pict>
          <v:shape id="Рисунок 130" o:spid="_x0000_i1048" type="#_x0000_t75" style="width:115.5pt;height:145.5pt;visibility:visible">
            <v:imagedata r:id="rId31" o:title=""/>
          </v:shape>
        </w:pict>
      </w:r>
    </w:p>
    <w:p w:rsidR="0071376D" w:rsidRPr="0071376D" w:rsidRDefault="0071376D" w:rsidP="00321AD6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  <w:r w:rsidRPr="0071376D">
        <w:rPr>
          <w:bCs/>
          <w:i/>
          <w:color w:val="000000"/>
        </w:rPr>
        <w:t>Рис.7</w:t>
      </w:r>
      <w:r w:rsidR="00E56A99" w:rsidRPr="00E56A99">
        <w:rPr>
          <w:bCs/>
          <w:i/>
          <w:color w:val="000000"/>
        </w:rPr>
        <w:t xml:space="preserve">. Характеристики преобразования датчика влажности Honeywell </w:t>
      </w:r>
    </w:p>
    <w:p w:rsidR="00321AD6" w:rsidRDefault="00E56A99" w:rsidP="00321AD6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  <w:r w:rsidRPr="00E56A99">
        <w:rPr>
          <w:bCs/>
          <w:i/>
          <w:color w:val="000000"/>
        </w:rPr>
        <w:t>при различных температурах</w:t>
      </w:r>
    </w:p>
    <w:p w:rsidR="0071376D" w:rsidRPr="0071376D" w:rsidRDefault="0071376D" w:rsidP="00321AD6">
      <w:pPr>
        <w:spacing w:before="100" w:beforeAutospacing="1" w:after="100" w:afterAutospacing="1" w:line="240" w:lineRule="auto"/>
        <w:jc w:val="center"/>
        <w:rPr>
          <w:bCs/>
          <w:i/>
          <w:color w:val="000000"/>
        </w:rPr>
      </w:pPr>
    </w:p>
    <w:p w:rsidR="00E56A99" w:rsidRPr="00E56A99" w:rsidRDefault="00E56A99" w:rsidP="00321AD6">
      <w:pPr>
        <w:spacing w:before="100" w:beforeAutospacing="1" w:after="100" w:afterAutospacing="1" w:line="240" w:lineRule="auto"/>
        <w:ind w:firstLine="708"/>
        <w:jc w:val="both"/>
        <w:rPr>
          <w:color w:val="000000"/>
        </w:rPr>
      </w:pPr>
      <w:r w:rsidRPr="00E56A99">
        <w:rPr>
          <w:color w:val="000000"/>
        </w:rPr>
        <w:t>Модели HIH-3602-L и HIH-3602-L-CP выполнены в корпусе TO-39 со щелевым отверстием. Они предлагают оптимальное соотношение цена/надежность. Эти датчики нашли широкое применение в метеорологическом оборудовании и системах климат-контроля.</w:t>
      </w:r>
    </w:p>
    <w:p w:rsidR="004E329D" w:rsidRDefault="00346B48" w:rsidP="006E67C7">
      <w:pPr>
        <w:spacing w:before="100" w:beforeAutospacing="1" w:after="100" w:afterAutospacing="1" w:line="240" w:lineRule="auto"/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="006E67C7" w:rsidRPr="006E67C7">
        <w:rPr>
          <w:b/>
          <w:color w:val="000000"/>
        </w:rPr>
        <w:t>.2. Датчик расхода воды на распыление</w:t>
      </w:r>
    </w:p>
    <w:p w:rsidR="0071376D" w:rsidRDefault="008958AE" w:rsidP="00DD41DC">
      <w:pPr>
        <w:spacing w:before="100" w:beforeAutospacing="1" w:after="100" w:afterAutospacing="1" w:line="240" w:lineRule="auto"/>
        <w:jc w:val="center"/>
        <w:rPr>
          <w:rStyle w:val="apple-style-span"/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pict>
          <v:shape id="Рисунок 133" o:spid="_x0000_i1049" type="#_x0000_t75" style="width:176.25pt;height:117.75pt;visibility:visible">
            <v:imagedata r:id="rId32" o:title=""/>
          </v:shape>
        </w:pict>
      </w:r>
      <w:r w:rsidR="00DD41DC">
        <w:rPr>
          <w:rStyle w:val="apple-style-span"/>
          <w:rFonts w:ascii="Tahoma" w:hAnsi="Tahoma" w:cs="Tahoma"/>
          <w:color w:val="000000"/>
          <w:sz w:val="16"/>
          <w:szCs w:val="16"/>
        </w:rPr>
        <w:t> </w:t>
      </w:r>
    </w:p>
    <w:p w:rsidR="00DD41DC" w:rsidRPr="009B59CD" w:rsidRDefault="00DD41DC" w:rsidP="00DD41DC">
      <w:pPr>
        <w:spacing w:before="100" w:beforeAutospacing="1" w:after="100" w:afterAutospacing="1" w:line="240" w:lineRule="auto"/>
        <w:jc w:val="center"/>
        <w:rPr>
          <w:rStyle w:val="apple-style-span"/>
          <w:i/>
          <w:color w:val="000000"/>
        </w:rPr>
      </w:pPr>
      <w:r w:rsidRPr="009B59CD">
        <w:rPr>
          <w:rStyle w:val="apple-style-span"/>
          <w:i/>
          <w:color w:val="000000"/>
        </w:rPr>
        <w:t>Рис.8. Внешний вид датчика.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Датчик ДРК-4 предназначен для измерения расхода и объема воды в трубопроводах и имеет следующие технические характеристики: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9B59CD">
        <w:rPr>
          <w:bCs/>
        </w:rPr>
        <w:t>1) Измеря</w:t>
      </w:r>
      <w:r w:rsidR="009B59CD">
        <w:rPr>
          <w:bCs/>
        </w:rPr>
        <w:t xml:space="preserve">емая среда – </w:t>
      </w:r>
      <w:r w:rsidRPr="009B59CD">
        <w:rPr>
          <w:bCs/>
        </w:rPr>
        <w:t>вода</w:t>
      </w:r>
      <w:r w:rsidR="009B59CD">
        <w:rPr>
          <w:bCs/>
        </w:rPr>
        <w:t xml:space="preserve"> </w:t>
      </w:r>
      <w:r w:rsidRPr="009B59CD">
        <w:rPr>
          <w:bCs/>
        </w:rPr>
        <w:t>с параметрами: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– </w:t>
      </w:r>
      <w:r w:rsidR="004D127F" w:rsidRPr="009B59CD">
        <w:rPr>
          <w:bCs/>
        </w:rPr>
        <w:t>температура от 1 до 150°С;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– </w:t>
      </w:r>
      <w:r w:rsidR="004D127F" w:rsidRPr="009B59CD">
        <w:rPr>
          <w:bCs/>
        </w:rPr>
        <w:t>давление до 2,5 МПа;</w:t>
      </w:r>
    </w:p>
    <w:p w:rsid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 xml:space="preserve">– </w:t>
      </w:r>
      <w:r w:rsidR="004D127F" w:rsidRPr="009B59CD">
        <w:rPr>
          <w:bCs/>
        </w:rPr>
        <w:t>вязкость до 2</w:t>
      </w:r>
      <w:r w:rsidR="004D127F" w:rsidRPr="009B59CD">
        <w:t>·</w:t>
      </w:r>
      <w:r w:rsidR="004D127F" w:rsidRPr="009B59CD">
        <w:rPr>
          <w:bCs/>
        </w:rPr>
        <w:t>10</w:t>
      </w:r>
      <w:r w:rsidR="004D127F" w:rsidRPr="009B59CD">
        <w:rPr>
          <w:bCs/>
          <w:vertAlign w:val="superscript"/>
        </w:rPr>
        <w:t>6</w:t>
      </w:r>
      <w:r w:rsidR="004D127F" w:rsidRPr="009B59CD">
        <w:rPr>
          <w:bCs/>
        </w:rPr>
        <w:t xml:space="preserve"> м</w:t>
      </w:r>
      <w:r w:rsidR="004D127F" w:rsidRPr="009B59CD">
        <w:rPr>
          <w:bCs/>
          <w:vertAlign w:val="superscript"/>
        </w:rPr>
        <w:t>2</w:t>
      </w:r>
      <w:r w:rsidR="004D127F" w:rsidRPr="009B59CD">
        <w:rPr>
          <w:bCs/>
        </w:rPr>
        <w:t xml:space="preserve">/с 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9B59CD">
        <w:rPr>
          <w:bCs/>
        </w:rPr>
        <w:t>2) Диаметр трубопровода D</w:t>
      </w:r>
      <w:r w:rsidRPr="009B59CD">
        <w:rPr>
          <w:bCs/>
          <w:vertAlign w:val="subscript"/>
        </w:rPr>
        <w:t>у</w:t>
      </w:r>
      <w:r w:rsidRPr="009B59CD">
        <w:rPr>
          <w:bCs/>
        </w:rPr>
        <w:t xml:space="preserve"> 80...4000 мм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9B59CD">
        <w:rPr>
          <w:bCs/>
        </w:rPr>
        <w:t>3) Динамический диапазон 1:100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9B59CD">
        <w:rPr>
          <w:bCs/>
        </w:rPr>
        <w:t>4) Пределы измерений 2,7...452 400 м</w:t>
      </w:r>
      <w:r w:rsidRPr="009B59CD">
        <w:rPr>
          <w:bCs/>
          <w:vertAlign w:val="superscript"/>
        </w:rPr>
        <w:t>3</w:t>
      </w:r>
      <w:r w:rsidRPr="009B59CD">
        <w:rPr>
          <w:bCs/>
        </w:rPr>
        <w:t>/ч</w:t>
      </w:r>
    </w:p>
    <w:p w:rsidR="004D127F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 w:rsidRPr="009B59CD">
        <w:rPr>
          <w:bCs/>
        </w:rPr>
        <w:t xml:space="preserve">5) Выходные сигналы: токоимпульсный (ТИ); унифицированный токовый </w:t>
      </w:r>
      <w:r w:rsidR="009B59CD">
        <w:rPr>
          <w:bCs/>
        </w:rPr>
        <w:t>0…5, 4…</w:t>
      </w:r>
      <w:r w:rsidRPr="009B59CD">
        <w:rPr>
          <w:bCs/>
        </w:rPr>
        <w:t xml:space="preserve">20 мА ; </w:t>
      </w:r>
    </w:p>
    <w:p w:rsidR="009B59CD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bCs/>
        </w:rPr>
        <w:t xml:space="preserve">6) </w:t>
      </w:r>
      <w:r w:rsidRPr="009B59CD">
        <w:t>Предел допускаемой относительной погрешности измерений</w:t>
      </w:r>
      <w:r>
        <w:t xml:space="preserve"> </w:t>
      </w:r>
      <w:r w:rsidRPr="009B59CD">
        <w:t>объема и расхода по импульсному сигналу и индикатору</w:t>
      </w:r>
      <w:r>
        <w:t>:</w:t>
      </w:r>
    </w:p>
    <w:p w:rsidR="009B59CD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±1,5%</w:t>
      </w:r>
      <w:r w:rsidRPr="009B59CD">
        <w:t xml:space="preserve"> при скоростях потока 0,5...5 м/с;</w:t>
      </w:r>
    </w:p>
    <w:p w:rsidR="009B59CD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±2,0% при скоростях 0,1≤V&lt;0,5; 5&lt;V≤10 м/с.</w:t>
      </w:r>
    </w:p>
    <w:p w:rsidR="009B59CD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7) Предел допускаемой относительной погрешности измерения</w:t>
      </w:r>
    </w:p>
    <w:p w:rsidR="009B59CD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времени наработки ±0,1%</w:t>
      </w:r>
      <w:r>
        <w:t>;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>8</w:t>
      </w:r>
      <w:r w:rsidR="004D127F" w:rsidRPr="009B59CD">
        <w:rPr>
          <w:bCs/>
        </w:rPr>
        <w:t>) 1 или 2 канала измерения расхода</w:t>
      </w:r>
      <w:r>
        <w:rPr>
          <w:bCs/>
        </w:rPr>
        <w:t>;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>9</w:t>
      </w:r>
      <w:r w:rsidR="004D127F" w:rsidRPr="009B59CD">
        <w:rPr>
          <w:bCs/>
        </w:rPr>
        <w:t>) Формирование почасового архива значений объема и расхода</w:t>
      </w:r>
      <w:r>
        <w:rPr>
          <w:bCs/>
        </w:rPr>
        <w:t>;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</w:rPr>
      </w:pPr>
      <w:r>
        <w:rPr>
          <w:bCs/>
        </w:rPr>
        <w:t>10</w:t>
      </w:r>
      <w:r w:rsidR="004D127F" w:rsidRPr="009B59CD">
        <w:rPr>
          <w:bCs/>
        </w:rPr>
        <w:t>) Самодиагностика</w:t>
      </w:r>
      <w:r>
        <w:rPr>
          <w:bCs/>
        </w:rPr>
        <w:t>.</w:t>
      </w:r>
    </w:p>
    <w:p w:rsidR="004D127F" w:rsidRDefault="008958AE" w:rsidP="004D127F">
      <w:pPr>
        <w:spacing w:before="60" w:after="18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noProof/>
          <w:color w:val="000000"/>
          <w:sz w:val="16"/>
          <w:szCs w:val="16"/>
        </w:rPr>
        <w:pict>
          <v:shape id="Рисунок 134" o:spid="_x0000_i1050" type="#_x0000_t75" style="width:201.75pt;height:84pt;visibility:visible">
            <v:imagedata r:id="rId33" o:title=""/>
          </v:shape>
        </w:pict>
      </w:r>
    </w:p>
    <w:p w:rsidR="004D127F" w:rsidRPr="009B59CD" w:rsidRDefault="004D127F" w:rsidP="009B59CD">
      <w:pPr>
        <w:spacing w:before="60" w:after="180" w:line="240" w:lineRule="auto"/>
        <w:jc w:val="center"/>
        <w:rPr>
          <w:i/>
          <w:color w:val="000000"/>
        </w:rPr>
      </w:pPr>
      <w:r w:rsidRPr="009B59CD">
        <w:rPr>
          <w:i/>
          <w:color w:val="000000"/>
        </w:rPr>
        <w:t>Рис.9. Блок-схема датчика.</w:t>
      </w:r>
    </w:p>
    <w:p w:rsidR="009B59CD" w:rsidRDefault="009B59CD" w:rsidP="009B59CD">
      <w:pPr>
        <w:autoSpaceDE w:val="0"/>
        <w:autoSpaceDN w:val="0"/>
        <w:adjustRightInd w:val="0"/>
        <w:spacing w:after="0" w:line="240" w:lineRule="auto"/>
        <w:jc w:val="both"/>
      </w:pPr>
    </w:p>
    <w:p w:rsidR="004D127F" w:rsidRPr="009B59CD" w:rsidRDefault="00E428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Принцип действия датчиков ДРК-</w:t>
      </w:r>
      <w:r w:rsidR="004D127F" w:rsidRPr="009B59CD">
        <w:t>4 основан на корреляционной дискриминации времени прохождения</w:t>
      </w:r>
      <w:r w:rsidR="009B59CD">
        <w:t xml:space="preserve"> </w:t>
      </w:r>
      <w:r w:rsidR="004D127F" w:rsidRPr="009B59CD">
        <w:t>случайными, например, турбулентными флуктуациями</w:t>
      </w:r>
      <w:r w:rsidR="009B59CD">
        <w:t xml:space="preserve"> </w:t>
      </w:r>
      <w:r w:rsidR="004D127F" w:rsidRPr="009B59CD">
        <w:t>расстояния между двумя парами ультразвуковых акустических</w:t>
      </w:r>
    </w:p>
    <w:p w:rsidR="004D127F" w:rsidRPr="009B59CD" w:rsidRDefault="009B59CD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t>преобразователей АП1-АП4, АП2-</w:t>
      </w:r>
      <w:r w:rsidR="004D127F" w:rsidRPr="009B59CD">
        <w:t>АП3. Это время</w:t>
      </w:r>
      <w:r>
        <w:t xml:space="preserve"> </w:t>
      </w:r>
      <w:r w:rsidR="004D127F" w:rsidRPr="009B59CD">
        <w:t>транспортного запаздывания и является мерой расхода</w:t>
      </w:r>
      <w:r>
        <w:t xml:space="preserve"> </w:t>
      </w:r>
      <w:r w:rsidR="004D127F" w:rsidRPr="009B59CD">
        <w:t>контролируемой среды, движущейся по трубопроводу. Во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время работы ак</w:t>
      </w:r>
      <w:r w:rsidR="009B59CD">
        <w:t>устические преобразователи (АП1-</w:t>
      </w:r>
      <w:r w:rsidRPr="009B59CD">
        <w:t>АП4),</w:t>
      </w:r>
      <w:r w:rsidR="009B59CD">
        <w:t xml:space="preserve"> </w:t>
      </w:r>
      <w:r w:rsidRPr="009B59CD">
        <w:t>возбуждаемые генераторами ультразвуковой частоты (ГУЧ1 и</w:t>
      </w:r>
      <w:r w:rsidR="009B59CD">
        <w:t xml:space="preserve"> </w:t>
      </w:r>
      <w:r w:rsidRPr="009B59CD">
        <w:t>ГУЧ2), излучают ультразвуковые колебания.</w:t>
      </w:r>
      <w:r w:rsidR="009B59CD">
        <w:t xml:space="preserve"> </w:t>
      </w:r>
      <w:r w:rsidRPr="009B59CD">
        <w:t>Эти колебания, пройдя через поток жидкости,</w:t>
      </w:r>
      <w:r w:rsidR="009B59CD">
        <w:t xml:space="preserve"> </w:t>
      </w:r>
      <w:r w:rsidRPr="009B59CD">
        <w:t>порождают вторичные электрические колебания на АП.</w:t>
      </w:r>
      <w:r w:rsidR="009B59CD">
        <w:t xml:space="preserve"> </w:t>
      </w:r>
      <w:r w:rsidRPr="009B59CD">
        <w:t>Из</w:t>
      </w:r>
      <w:r w:rsidR="009B59CD">
        <w:t>-</w:t>
      </w:r>
      <w:r w:rsidRPr="009B59CD">
        <w:t>за взаимодействия встречных ультразвуковых</w:t>
      </w:r>
      <w:r w:rsidR="009B59CD">
        <w:t xml:space="preserve"> </w:t>
      </w:r>
      <w:r w:rsidRPr="009B59CD">
        <w:t>лучей с неоднородностями потока, обусловленными,</w:t>
      </w:r>
      <w:r w:rsidR="009B59CD">
        <w:t xml:space="preserve"> </w:t>
      </w:r>
      <w:r w:rsidRPr="009B59CD">
        <w:t>например, турбулентностью этого потока, электрические</w:t>
      </w:r>
      <w:r w:rsidR="009B59CD">
        <w:t xml:space="preserve"> к</w:t>
      </w:r>
      <w:r w:rsidRPr="009B59CD">
        <w:t>олебания на АП оказываются модулированными. Эти</w:t>
      </w:r>
      <w:r w:rsidR="009B59CD">
        <w:t xml:space="preserve"> </w:t>
      </w:r>
      <w:r w:rsidRPr="009B59CD">
        <w:t>колебания поступают на фазовые детекторы (ФД1 и ФД2) и</w:t>
      </w:r>
      <w:r w:rsidR="009B59CD">
        <w:t xml:space="preserve"> </w:t>
      </w:r>
      <w:r w:rsidRPr="009B59CD">
        <w:t>далее на корреляционный дискриминатор (КД), управляемый</w:t>
      </w:r>
      <w:r w:rsidR="009B59CD">
        <w:t xml:space="preserve"> </w:t>
      </w:r>
      <w:r w:rsidRPr="009B59CD">
        <w:t>микропроцессором.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В результате корреляционной обработки</w:t>
      </w:r>
      <w:r w:rsidR="009B59CD">
        <w:t xml:space="preserve"> </w:t>
      </w:r>
      <w:r w:rsidRPr="009B59CD">
        <w:t>определяется время транспортного запаздывания, по</w:t>
      </w:r>
      <w:r w:rsidR="009B59CD">
        <w:t xml:space="preserve"> </w:t>
      </w:r>
      <w:r w:rsidRPr="009B59CD">
        <w:t>которому микропроцессор производит вычисление периода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выходных импульсов и их формирование. Далее КД определяет</w:t>
      </w:r>
      <w:r w:rsidR="009B59CD">
        <w:t xml:space="preserve"> </w:t>
      </w:r>
      <w:r w:rsidRPr="009B59CD">
        <w:t>объем нарастающим итогом, мгновенный расход, время</w:t>
      </w:r>
      <w:r w:rsidR="009B59CD">
        <w:t xml:space="preserve"> </w:t>
      </w:r>
      <w:r w:rsidRPr="009B59CD">
        <w:t>наработки и выводит информацию на индикатор. Выходные</w:t>
      </w:r>
      <w:r w:rsidR="009B59CD">
        <w:t xml:space="preserve"> </w:t>
      </w:r>
      <w:r w:rsidRPr="009B59CD">
        <w:t>импульсы преобразователя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ДРК</w:t>
      </w:r>
      <w:r w:rsidR="009B59CD">
        <w:t>-</w:t>
      </w:r>
      <w:r w:rsidRPr="009B59CD">
        <w:t>4ЭП могут передаваться для дополнительной обработки</w:t>
      </w:r>
      <w:r w:rsidR="009B59CD">
        <w:t xml:space="preserve"> на тепловычислитель, счетчик-</w:t>
      </w:r>
      <w:r w:rsidRPr="009B59CD">
        <w:t>интегратор либо оконечный</w:t>
      </w:r>
      <w:r w:rsidR="009B59CD">
        <w:t xml:space="preserve"> преобразователь ДРК-</w:t>
      </w:r>
      <w:r w:rsidRPr="009B59CD">
        <w:t>4ОП, который формирует</w:t>
      </w:r>
      <w:r w:rsidR="009B59CD">
        <w:t xml:space="preserve"> </w:t>
      </w:r>
      <w:r w:rsidRPr="009B59CD">
        <w:t>унифициров</w:t>
      </w:r>
      <w:r w:rsidR="009B59CD">
        <w:t>анный токовый выходной сигнал 0…5, 4…</w:t>
      </w:r>
      <w:r w:rsidRPr="009B59CD">
        <w:t>20 мА,</w:t>
      </w:r>
      <w:r w:rsidR="009B59CD">
        <w:t xml:space="preserve"> </w:t>
      </w:r>
      <w:r w:rsidRPr="009B59CD">
        <w:t>пропорциональный мгновенному расходу.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Конструктивно датчик ДРК</w:t>
      </w:r>
      <w:r w:rsidR="009B59CD">
        <w:t>-</w:t>
      </w:r>
      <w:r w:rsidRPr="009B59CD">
        <w:t>4 состоит из комплекта</w:t>
      </w:r>
      <w:r w:rsidR="009B59CD">
        <w:t xml:space="preserve"> </w:t>
      </w:r>
      <w:r w:rsidRPr="009B59CD">
        <w:t>первичных преобразователей ДРК$4ПП, электронного</w:t>
      </w:r>
      <w:r w:rsidR="009B59CD">
        <w:t xml:space="preserve"> преобразователя ДРК-4ЭПХХ</w:t>
      </w:r>
      <w:r w:rsidRPr="009B59CD">
        <w:t xml:space="preserve"> и оконечного преобразователя</w:t>
      </w:r>
      <w:r w:rsidR="009B59CD">
        <w:t xml:space="preserve"> ДРК-4ОП</w:t>
      </w:r>
      <w:r w:rsidRPr="009B59CD">
        <w:t>. Комплект первичных</w:t>
      </w:r>
      <w:r w:rsidR="009B59CD">
        <w:t xml:space="preserve"> преобразователей состоит из 4-</w:t>
      </w:r>
      <w:r w:rsidRPr="009B59CD">
        <w:t>х акустических</w:t>
      </w:r>
      <w:r w:rsidR="009B59CD">
        <w:t xml:space="preserve"> преобразователей ДРК-</w:t>
      </w:r>
      <w:r w:rsidRPr="009B59CD">
        <w:t>4АП с соединительными кабелями</w:t>
      </w:r>
      <w:r w:rsidR="009B59CD">
        <w:t xml:space="preserve"> длиной 3 м и 4-</w:t>
      </w:r>
      <w:r w:rsidRPr="009B59CD">
        <w:t>х штуцеров для монтажа их на трубопроводе.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Контроллер блока индикации суммирует входные</w:t>
      </w:r>
      <w:r w:rsidR="00196913">
        <w:t xml:space="preserve"> </w:t>
      </w:r>
      <w:r w:rsidRPr="009B59CD">
        <w:t>импульсы, вычисляет накопленный объем нарастающим</w:t>
      </w:r>
      <w:r w:rsidR="00196913">
        <w:t xml:space="preserve"> </w:t>
      </w:r>
      <w:r w:rsidRPr="009B59CD">
        <w:t>итогом и мгновенный расход, выводит эту информацию на</w:t>
      </w:r>
      <w:r w:rsidR="00196913">
        <w:t xml:space="preserve"> </w:t>
      </w:r>
      <w:r w:rsidRPr="009B59CD">
        <w:t>индикатор, формирует двоичный код, характеризующий</w:t>
      </w:r>
    </w:p>
    <w:p w:rsidR="004D127F" w:rsidRPr="009B59CD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9B59CD">
        <w:t>мгновенный расход, который вводится в ЦАП, формирует</w:t>
      </w:r>
      <w:r w:rsidR="00196913">
        <w:t xml:space="preserve"> </w:t>
      </w:r>
      <w:r w:rsidRPr="009B59CD">
        <w:t>архив.</w:t>
      </w:r>
    </w:p>
    <w:p w:rsidR="004D127F" w:rsidRPr="00196913" w:rsidRDefault="004D127F" w:rsidP="000919B9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196913">
        <w:t>Основные преимущества:</w:t>
      </w:r>
    </w:p>
    <w:p w:rsidR="004D127F" w:rsidRPr="00196913" w:rsidRDefault="004D127F" w:rsidP="000919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96913">
        <w:t>отсутствие сопротивления потоку и потерь давления;</w:t>
      </w:r>
    </w:p>
    <w:p w:rsidR="004D127F" w:rsidRPr="00196913" w:rsidRDefault="004D127F" w:rsidP="000919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96913">
        <w:t>возможность монтажа первичных преобразователей на трубопроводе при любой ориентации относительно его оси;</w:t>
      </w:r>
    </w:p>
    <w:p w:rsidR="004D127F" w:rsidRPr="00196913" w:rsidRDefault="004D127F" w:rsidP="000919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96913">
        <w:t>коррекция показаний с учетом неточности монтажа первичных преобразователей;</w:t>
      </w:r>
    </w:p>
    <w:p w:rsidR="004D127F" w:rsidRPr="00196913" w:rsidRDefault="004D127F" w:rsidP="000919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96913">
        <w:t xml:space="preserve"> сохранение информации при отключении питания в течение 10 лет;</w:t>
      </w:r>
    </w:p>
    <w:p w:rsidR="004D127F" w:rsidRPr="00196913" w:rsidRDefault="004D127F" w:rsidP="000919B9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196913">
        <w:t xml:space="preserve"> беспроливной, имитационный метод поверки;</w:t>
      </w:r>
    </w:p>
    <w:p w:rsidR="004D127F" w:rsidRPr="00346B48" w:rsidRDefault="00CE4388" w:rsidP="000919B9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color w:val="000000"/>
        </w:rPr>
      </w:pPr>
      <w:r>
        <w:t xml:space="preserve"> межповерочный интервал -</w:t>
      </w:r>
      <w:r w:rsidR="004D127F" w:rsidRPr="00196913">
        <w:t xml:space="preserve"> 4 года.</w:t>
      </w:r>
    </w:p>
    <w:p w:rsidR="00346B48" w:rsidRPr="00196913" w:rsidRDefault="00346B48" w:rsidP="000919B9">
      <w:pPr>
        <w:pStyle w:val="a8"/>
        <w:spacing w:after="0" w:line="360" w:lineRule="auto"/>
        <w:ind w:left="0" w:firstLine="709"/>
        <w:jc w:val="both"/>
        <w:rPr>
          <w:color w:val="000000"/>
        </w:rPr>
      </w:pPr>
    </w:p>
    <w:p w:rsidR="00DF0BB0" w:rsidRDefault="00346B48" w:rsidP="000919B9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="00DF0BB0" w:rsidRPr="00DF0BB0">
        <w:rPr>
          <w:b/>
          <w:color w:val="000000"/>
        </w:rPr>
        <w:t>.3</w:t>
      </w:r>
      <w:r>
        <w:rPr>
          <w:b/>
          <w:color w:val="000000"/>
        </w:rPr>
        <w:t>.</w:t>
      </w:r>
      <w:r w:rsidR="00DF0BB0" w:rsidRPr="00DF0BB0">
        <w:rPr>
          <w:b/>
          <w:color w:val="000000"/>
        </w:rPr>
        <w:t xml:space="preserve"> Исполнительный механизм</w:t>
      </w:r>
    </w:p>
    <w:p w:rsidR="00346B48" w:rsidRDefault="00346B48" w:rsidP="000919B9">
      <w:pPr>
        <w:spacing w:after="0" w:line="360" w:lineRule="auto"/>
        <w:ind w:firstLine="709"/>
        <w:jc w:val="both"/>
        <w:rPr>
          <w:b/>
          <w:color w:val="000000"/>
        </w:rPr>
      </w:pPr>
    </w:p>
    <w:p w:rsidR="00CE4388" w:rsidRPr="00CE4388" w:rsidRDefault="00B66429" w:rsidP="004D1EF4">
      <w:pPr>
        <w:spacing w:after="0" w:line="360" w:lineRule="auto"/>
        <w:ind w:firstLine="709"/>
        <w:jc w:val="both"/>
        <w:rPr>
          <w:color w:val="003333"/>
        </w:rPr>
      </w:pPr>
      <w:r>
        <w:rPr>
          <w:color w:val="003333"/>
        </w:rPr>
        <w:t>В качестве исполнительного механизма синтезируемой системы используется м</w:t>
      </w:r>
      <w:r w:rsidR="00CE4388" w:rsidRPr="00CE4388">
        <w:rPr>
          <w:color w:val="003333"/>
        </w:rPr>
        <w:t xml:space="preserve">иниспринклер 4191 </w:t>
      </w:r>
      <w:r w:rsidRPr="00CE4388">
        <w:rPr>
          <w:rStyle w:val="apple-style-span"/>
          <w:color w:val="003333"/>
        </w:rPr>
        <w:t xml:space="preserve">компании </w:t>
      </w:r>
      <w:r w:rsidRPr="00CE4388">
        <w:rPr>
          <w:rStyle w:val="apple-converted-space"/>
          <w:color w:val="003333"/>
        </w:rPr>
        <w:t> </w:t>
      </w:r>
      <w:r w:rsidRPr="00B66429">
        <w:rPr>
          <w:rStyle w:val="ad"/>
          <w:b w:val="0"/>
          <w:color w:val="003333"/>
        </w:rPr>
        <w:t>JHi I.S.</w:t>
      </w:r>
      <w:r>
        <w:rPr>
          <w:rStyle w:val="ad"/>
          <w:b w:val="0"/>
          <w:color w:val="003333"/>
        </w:rPr>
        <w:t xml:space="preserve">, который специально </w:t>
      </w:r>
      <w:r w:rsidR="00CE4388" w:rsidRPr="00CE4388">
        <w:rPr>
          <w:color w:val="003333"/>
        </w:rPr>
        <w:t>разработан для поддержания постоянной влажности, уменьшения высоких температур в жарком климате за счет испарения и для орошения растений в специальных условиях.Миниспринклер обеспечивает туманообразование с очень мелким размером капелек - приблизительно от 50 до 250 микрон при давлении 3.0 Атм.</w:t>
      </w:r>
      <w:r>
        <w:rPr>
          <w:color w:val="003333"/>
        </w:rPr>
        <w:t xml:space="preserve"> </w:t>
      </w:r>
      <w:r w:rsidR="00CE4388" w:rsidRPr="00CE4388">
        <w:rPr>
          <w:color w:val="003333"/>
        </w:rPr>
        <w:t>Уникальная конструкция исключает образование крупных капель и капание на растения при размещении спринклеров сверху.</w:t>
      </w:r>
      <w:r>
        <w:rPr>
          <w:color w:val="003333"/>
        </w:rPr>
        <w:t xml:space="preserve"> </w:t>
      </w:r>
      <w:r w:rsidR="00CE4388" w:rsidRPr="00CE4388">
        <w:rPr>
          <w:color w:val="003333"/>
        </w:rPr>
        <w:t>Миниспринклер  работает в широком диапазоне давления воды. Поднимая давление и используя спринклеры с меньшим расходом воды, можно получить минимальный размер капель.</w:t>
      </w:r>
      <w:r>
        <w:rPr>
          <w:color w:val="003333"/>
        </w:rPr>
        <w:t xml:space="preserve"> </w:t>
      </w:r>
      <w:r w:rsidR="00CE4388" w:rsidRPr="00CE4388">
        <w:rPr>
          <w:color w:val="003333"/>
        </w:rPr>
        <w:t>Минимальное давление, при котором закрывается предохранительный клапан, равно приблизительно 2.5 Атм. Миниспринклеры могут устанавливаться как на стойках, так и подвешиваться в случае верхней разводки воды.</w:t>
      </w:r>
    </w:p>
    <w:p w:rsidR="00CE4388" w:rsidRDefault="008958AE" w:rsidP="00083EBC">
      <w:pPr>
        <w:spacing w:before="100" w:beforeAutospacing="1" w:after="100" w:afterAutospacing="1" w:line="24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 id="Рисунок 135" o:spid="_x0000_i1051" type="#_x0000_t75" style="width:141pt;height:61.5pt;visibility:visible">
            <v:imagedata r:id="rId34" o:title=""/>
          </v:shape>
        </w:pict>
      </w:r>
    </w:p>
    <w:p w:rsidR="00083EBC" w:rsidRDefault="00083EBC" w:rsidP="00083EBC">
      <w:pPr>
        <w:spacing w:before="100" w:beforeAutospacing="1" w:after="100" w:afterAutospacing="1" w:line="240" w:lineRule="auto"/>
        <w:jc w:val="center"/>
        <w:rPr>
          <w:i/>
          <w:color w:val="000000"/>
        </w:rPr>
      </w:pPr>
      <w:r w:rsidRPr="00083EBC">
        <w:rPr>
          <w:i/>
          <w:color w:val="000000"/>
        </w:rPr>
        <w:t xml:space="preserve">Рис.10. Внешний вид и работа </w:t>
      </w:r>
      <w:r w:rsidRPr="00083EBC">
        <w:rPr>
          <w:i/>
          <w:color w:val="003333"/>
        </w:rPr>
        <w:t>миниспринклера</w:t>
      </w:r>
      <w:r w:rsidRPr="00083EBC">
        <w:rPr>
          <w:i/>
          <w:color w:val="000000"/>
        </w:rPr>
        <w:t xml:space="preserve"> в режиме туманообразования. </w:t>
      </w:r>
    </w:p>
    <w:tbl>
      <w:tblPr>
        <w:tblW w:w="5000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84"/>
        <w:gridCol w:w="6900"/>
      </w:tblGrid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Материал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Полиацетат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Расход воды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12,20,35,50,70,90,160,180 литров в час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Рабочее давление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1,0…4,0 атм.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Диаметр орошения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2,0…4,0 м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Угол раскрытия факела воды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Круговой, примерно 310°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Направление распыления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Горизонтальное</w:t>
            </w:r>
            <w:r w:rsidR="005E04FF" w:rsidRPr="004D1EF4">
              <w:rPr>
                <w:color w:val="003333"/>
                <w:sz w:val="20"/>
                <w:szCs w:val="20"/>
              </w:rPr>
              <w:t>/вертикальное</w:t>
            </w:r>
          </w:p>
        </w:tc>
      </w:tr>
      <w:tr w:rsidR="00083EBC" w:rsidRPr="00F72FAF" w:rsidTr="004D1EF4">
        <w:trPr>
          <w:tblCellSpacing w:w="0" w:type="dxa"/>
          <w:jc w:val="center"/>
        </w:trPr>
        <w:tc>
          <w:tcPr>
            <w:tcW w:w="1400" w:type="pct"/>
            <w:vAlign w:val="center"/>
            <w:hideMark/>
          </w:tcPr>
          <w:p w:rsidR="00083EBC" w:rsidRPr="004D1EF4" w:rsidRDefault="00083EBC" w:rsidP="004D1EF4">
            <w:pPr>
              <w:spacing w:after="0" w:line="240" w:lineRule="auto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Размер капель</w:t>
            </w:r>
          </w:p>
        </w:tc>
        <w:tc>
          <w:tcPr>
            <w:tcW w:w="3600" w:type="pct"/>
            <w:vAlign w:val="center"/>
            <w:hideMark/>
          </w:tcPr>
          <w:p w:rsidR="00083EBC" w:rsidRPr="004D1EF4" w:rsidRDefault="005E04FF" w:rsidP="004D1EF4">
            <w:pPr>
              <w:pStyle w:val="a8"/>
              <w:numPr>
                <w:ilvl w:val="1"/>
                <w:numId w:val="13"/>
              </w:numPr>
              <w:spacing w:after="0" w:line="240" w:lineRule="auto"/>
              <w:ind w:left="0" w:firstLine="0"/>
              <w:rPr>
                <w:color w:val="003333"/>
                <w:sz w:val="20"/>
                <w:szCs w:val="20"/>
              </w:rPr>
            </w:pPr>
            <w:r w:rsidRPr="004D1EF4">
              <w:rPr>
                <w:color w:val="003333"/>
                <w:sz w:val="20"/>
                <w:szCs w:val="20"/>
              </w:rPr>
              <w:t>крон при давлении 3,</w:t>
            </w:r>
            <w:r w:rsidR="00083EBC" w:rsidRPr="004D1EF4">
              <w:rPr>
                <w:color w:val="003333"/>
                <w:sz w:val="20"/>
                <w:szCs w:val="20"/>
              </w:rPr>
              <w:t>0 атм.</w:t>
            </w:r>
          </w:p>
        </w:tc>
      </w:tr>
    </w:tbl>
    <w:p w:rsidR="005E04FF" w:rsidRPr="00346B48" w:rsidRDefault="00346B48" w:rsidP="00346B48">
      <w:pPr>
        <w:spacing w:before="100" w:beforeAutospacing="1" w:after="100" w:afterAutospacing="1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5E04FF" w:rsidRPr="00346B48">
        <w:rPr>
          <w:b/>
          <w:color w:val="000000"/>
        </w:rPr>
        <w:t>РАСЧЁТ ПОГРЕШНОСТЕЙ</w:t>
      </w:r>
    </w:p>
    <w:p w:rsidR="004F2030" w:rsidRPr="004F2030" w:rsidRDefault="00346B48" w:rsidP="004F2030">
      <w:pPr>
        <w:pStyle w:val="a8"/>
        <w:spacing w:before="100" w:beforeAutospacing="1" w:after="100" w:afterAutospacing="1" w:line="240" w:lineRule="auto"/>
        <w:ind w:left="0"/>
        <w:jc w:val="center"/>
        <w:rPr>
          <w:b/>
          <w:color w:val="000000"/>
        </w:rPr>
      </w:pPr>
      <w:r>
        <w:rPr>
          <w:b/>
          <w:color w:val="000000"/>
        </w:rPr>
        <w:t>3</w:t>
      </w:r>
      <w:r w:rsidR="005E04FF" w:rsidRPr="004F2030">
        <w:rPr>
          <w:b/>
          <w:color w:val="000000"/>
        </w:rPr>
        <w:t>.1. Разрядности АЦП и ЦАП</w:t>
      </w:r>
    </w:p>
    <w:p w:rsidR="004F2030" w:rsidRDefault="004F2030" w:rsidP="004D1EF4">
      <w:pPr>
        <w:pStyle w:val="a8"/>
        <w:spacing w:after="0" w:line="360" w:lineRule="auto"/>
        <w:ind w:left="0" w:firstLine="709"/>
        <w:jc w:val="both"/>
      </w:pPr>
    </w:p>
    <w:p w:rsidR="004F2030" w:rsidRPr="004F2030" w:rsidRDefault="004F2030" w:rsidP="004D1EF4">
      <w:pPr>
        <w:pStyle w:val="a8"/>
        <w:spacing w:after="0" w:line="360" w:lineRule="auto"/>
        <w:ind w:left="0" w:firstLine="709"/>
        <w:jc w:val="both"/>
        <w:rPr>
          <w:color w:val="000000"/>
        </w:rPr>
      </w:pPr>
      <w:r>
        <w:t xml:space="preserve"> Рассчитываем допустимое значение погрешности вычисления управляющего воздействия</w:t>
      </w:r>
      <w:r w:rsidR="00E428CD">
        <w:t xml:space="preserve"> при значении коэффициента точности управляющего кода </w:t>
      </w:r>
      <w:r w:rsidR="008958AE">
        <w:rPr>
          <w:position w:val="-10"/>
        </w:rPr>
        <w:pict>
          <v:shape id="_x0000_i1052" type="#_x0000_t75" style="width:39.75pt;height:16.5pt">
            <v:imagedata r:id="rId35" o:title=""/>
          </v:shape>
        </w:pict>
      </w:r>
      <w:r>
        <w:t>:</w:t>
      </w:r>
    </w:p>
    <w:p w:rsidR="004F2030" w:rsidRDefault="008958AE" w:rsidP="004F2030">
      <w:pPr>
        <w:jc w:val="center"/>
      </w:pPr>
      <w:r>
        <w:rPr>
          <w:position w:val="-30"/>
        </w:rPr>
        <w:pict>
          <v:shape id="_x0000_i1053" type="#_x0000_t75" style="width:123pt;height:33.75pt">
            <v:imagedata r:id="rId36" o:title=""/>
          </v:shape>
        </w:pict>
      </w:r>
      <w:r w:rsidR="004F2030">
        <w:t>В</w:t>
      </w:r>
    </w:p>
    <w:p w:rsidR="004F2030" w:rsidRDefault="004F2030" w:rsidP="00E428CD">
      <w:pPr>
        <w:ind w:firstLine="708"/>
      </w:pPr>
      <w:r>
        <w:t xml:space="preserve"> Рассчитываем разрядность АЦП:</w:t>
      </w:r>
    </w:p>
    <w:p w:rsidR="004F2030" w:rsidRDefault="008958AE" w:rsidP="004F2030">
      <w:pPr>
        <w:jc w:val="center"/>
      </w:pPr>
      <w:r>
        <w:rPr>
          <w:position w:val="-34"/>
        </w:rPr>
        <w:pict>
          <v:shape id="_x0000_i1054" type="#_x0000_t75" style="width:225pt;height:39.75pt">
            <v:imagedata r:id="rId37" o:title=""/>
          </v:shape>
        </w:pict>
      </w:r>
    </w:p>
    <w:p w:rsidR="004F2030" w:rsidRDefault="004F2030" w:rsidP="004F2030">
      <w:r>
        <w:t>Таким образ</w:t>
      </w:r>
      <w:r w:rsidR="00B00682">
        <w:t>ом, АЦП должен иметь не менее 8-м</w:t>
      </w:r>
      <w:r>
        <w:t>и разрядов.</w:t>
      </w:r>
    </w:p>
    <w:p w:rsidR="004F2030" w:rsidRDefault="004F2030" w:rsidP="00B00682">
      <w:pPr>
        <w:ind w:firstLine="708"/>
      </w:pPr>
      <w:r>
        <w:t>Находим коэффициент пересчета АЦП:</w:t>
      </w:r>
    </w:p>
    <w:p w:rsidR="004F2030" w:rsidRDefault="008958AE" w:rsidP="004F2030">
      <w:pPr>
        <w:jc w:val="center"/>
      </w:pPr>
      <w:r>
        <w:rPr>
          <w:position w:val="-24"/>
        </w:rPr>
        <w:pict>
          <v:shape id="_x0000_i1055" type="#_x0000_t75" style="width:96pt;height:33pt">
            <v:imagedata r:id="rId38" o:title=""/>
          </v:shape>
        </w:pict>
      </w:r>
      <w:r w:rsidR="004F2030">
        <w:t>(1/</w:t>
      </w:r>
      <w:r w:rsidR="00B00682" w:rsidRPr="00B00682">
        <w:t xml:space="preserve">% </w:t>
      </w:r>
      <w:r w:rsidR="00B00682">
        <w:rPr>
          <w:lang w:val="en-US"/>
        </w:rPr>
        <w:t>RH</w:t>
      </w:r>
      <w:r w:rsidR="004F2030">
        <w:t>)</w:t>
      </w:r>
    </w:p>
    <w:p w:rsidR="004F2030" w:rsidRDefault="004F2030" w:rsidP="00B00682">
      <w:pPr>
        <w:ind w:firstLine="708"/>
      </w:pPr>
      <w:r>
        <w:t>Определяем величину младшего разряда АЦП:</w:t>
      </w:r>
    </w:p>
    <w:p w:rsidR="004F2030" w:rsidRDefault="008958AE" w:rsidP="004F2030">
      <w:pPr>
        <w:jc w:val="center"/>
      </w:pPr>
      <w:r>
        <w:rPr>
          <w:position w:val="-26"/>
        </w:rPr>
        <w:pict>
          <v:shape id="_x0000_i1056" type="#_x0000_t75" style="width:131.25pt;height:33.75pt">
            <v:imagedata r:id="rId39" o:title=""/>
          </v:shape>
        </w:pict>
      </w:r>
      <w:r w:rsidR="004F2030">
        <w:t>(</w:t>
      </w:r>
      <w:r w:rsidR="00B00682" w:rsidRPr="00B00682">
        <w:t xml:space="preserve">% </w:t>
      </w:r>
      <w:r w:rsidR="00B00682">
        <w:rPr>
          <w:lang w:val="en-US"/>
        </w:rPr>
        <w:t>RH</w:t>
      </w:r>
      <w:r w:rsidR="004F2030">
        <w:t>)</w:t>
      </w:r>
    </w:p>
    <w:p w:rsidR="004F2030" w:rsidRDefault="004F2030" w:rsidP="00B00682">
      <w:pPr>
        <w:ind w:firstLine="708"/>
      </w:pPr>
      <w:r>
        <w:t>Вычисляем разрядность ЦАП:</w:t>
      </w:r>
    </w:p>
    <w:p w:rsidR="004F2030" w:rsidRDefault="008958AE" w:rsidP="004F2030">
      <w:pPr>
        <w:jc w:val="center"/>
      </w:pPr>
      <w:r>
        <w:rPr>
          <w:position w:val="-36"/>
        </w:rPr>
        <w:pict>
          <v:shape id="_x0000_i1057" type="#_x0000_t75" style="width:339pt;height:42pt">
            <v:imagedata r:id="rId40" o:title=""/>
          </v:shape>
        </w:pict>
      </w:r>
    </w:p>
    <w:p w:rsidR="004F2030" w:rsidRDefault="004F2030" w:rsidP="004F2030">
      <w:r>
        <w:t xml:space="preserve">Получили, </w:t>
      </w:r>
      <w:r w:rsidR="00B00682">
        <w:t xml:space="preserve">что ЦАП должен иметь не менее </w:t>
      </w:r>
      <w:r w:rsidR="00B00682" w:rsidRPr="00B00682">
        <w:t>8</w:t>
      </w:r>
      <w:r w:rsidR="00B00682">
        <w:t>-м</w:t>
      </w:r>
      <w:r>
        <w:t>и разрядов.</w:t>
      </w:r>
    </w:p>
    <w:p w:rsidR="004F2030" w:rsidRDefault="004F2030" w:rsidP="00B00682">
      <w:pPr>
        <w:ind w:firstLine="708"/>
      </w:pPr>
      <w:r>
        <w:t>Находим коэффициент пересчета ЦАП:</w:t>
      </w:r>
    </w:p>
    <w:p w:rsidR="004F2030" w:rsidRDefault="008958AE" w:rsidP="004F2030">
      <w:pPr>
        <w:jc w:val="center"/>
      </w:pPr>
      <w:r>
        <w:rPr>
          <w:position w:val="-26"/>
        </w:rPr>
        <w:pict>
          <v:shape id="_x0000_i1058" type="#_x0000_t75" style="width:129pt;height:32.25pt">
            <v:imagedata r:id="rId41" o:title=""/>
          </v:shape>
        </w:pict>
      </w:r>
      <w:r w:rsidR="004F2030">
        <w:t>(В)</w:t>
      </w:r>
    </w:p>
    <w:p w:rsidR="004F2030" w:rsidRDefault="004F2030" w:rsidP="004F2030">
      <w:r>
        <w:t>Таким образом, коэффициент пересчета от входа АЦП до выхода ЦАП:</w:t>
      </w:r>
    </w:p>
    <w:p w:rsidR="004F2030" w:rsidRDefault="008958AE" w:rsidP="004F2030">
      <w:pPr>
        <w:jc w:val="center"/>
      </w:pPr>
      <w:r>
        <w:rPr>
          <w:position w:val="-14"/>
        </w:rPr>
        <w:pict>
          <v:shape id="_x0000_i1059" type="#_x0000_t75" style="width:114pt;height:18.75pt">
            <v:imagedata r:id="rId42" o:title=""/>
          </v:shape>
        </w:pict>
      </w:r>
      <w:r w:rsidR="004F2030">
        <w:t>(В/</w:t>
      </w:r>
      <w:r w:rsidR="00B00682" w:rsidRPr="00B00682">
        <w:t xml:space="preserve">% </w:t>
      </w:r>
      <w:r w:rsidR="00B00682">
        <w:rPr>
          <w:lang w:val="en-US"/>
        </w:rPr>
        <w:t>RH</w:t>
      </w:r>
      <w:r w:rsidR="004F2030">
        <w:t>)</w:t>
      </w:r>
    </w:p>
    <w:p w:rsidR="00A70AF9" w:rsidRDefault="00A70AF9" w:rsidP="004F2030">
      <w:pPr>
        <w:jc w:val="center"/>
      </w:pPr>
    </w:p>
    <w:p w:rsidR="00B00682" w:rsidRPr="00B00682" w:rsidRDefault="00346B48" w:rsidP="004D1EF4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B00682" w:rsidRPr="00B00682">
        <w:rPr>
          <w:b/>
        </w:rPr>
        <w:t>.2. Трансформированная погрешность</w: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 xml:space="preserve">Рассчитываем трансформированную погрешность, которая обусловлена трансформацией погрешностей входных переменных, по </w:t>
      </w:r>
      <w:r w:rsidR="00B00682">
        <w:t>которым определяется управление для ПИ</w:t>
      </w:r>
      <w:r>
        <w:t xml:space="preserve"> закона. Для этого используем ряд конечных разностей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30"/>
        </w:rPr>
        <w:pict>
          <v:shape id="_x0000_i1060" type="#_x0000_t75" style="width:167.25pt;height:35.25pt">
            <v:imagedata r:id="rId43" o:title=""/>
          </v:shape>
        </w:pic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>и расчётную формулу трансформированной погрешности</w:t>
      </w:r>
    </w:p>
    <w:p w:rsidR="004F2030" w:rsidRDefault="008958AE" w:rsidP="004D1EF4">
      <w:pPr>
        <w:spacing w:after="0" w:line="360" w:lineRule="auto"/>
        <w:ind w:firstLine="709"/>
        <w:jc w:val="both"/>
        <w:rPr>
          <w:position w:val="-32"/>
        </w:rPr>
      </w:pPr>
      <w:r>
        <w:rPr>
          <w:position w:val="-32"/>
        </w:rPr>
        <w:pict>
          <v:shape id="_x0000_i1061" type="#_x0000_t75" style="width:159.75pt;height:39.75pt">
            <v:imagedata r:id="rId44" o:title=""/>
          </v:shape>
        </w:pict>
      </w:r>
    </w:p>
    <w:p w:rsidR="00B00682" w:rsidRDefault="00B00682" w:rsidP="004D1EF4">
      <w:pPr>
        <w:spacing w:after="0" w:line="360" w:lineRule="auto"/>
        <w:ind w:firstLine="709"/>
        <w:jc w:val="both"/>
      </w:pPr>
      <w:r>
        <w:t>Если вычисление интеграла было выполнено по формуле трапеций, то погрешность определяется как: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34"/>
        </w:rPr>
        <w:pict>
          <v:shape id="_x0000_i1062" type="#_x0000_t75" style="width:240pt;height:42pt">
            <v:imagedata r:id="rId45" o:title=""/>
          </v:shape>
        </w:pict>
      </w:r>
    </w:p>
    <w:p w:rsidR="004F2030" w:rsidRDefault="00482238" w:rsidP="004D1EF4">
      <w:pPr>
        <w:spacing w:after="0" w:line="360" w:lineRule="auto"/>
        <w:ind w:firstLine="709"/>
        <w:jc w:val="both"/>
      </w:pPr>
      <w:r>
        <w:t xml:space="preserve">Получили величину </w:t>
      </w:r>
      <w:r w:rsidR="004F2030">
        <w:t>трансформированн</w:t>
      </w:r>
      <w:r>
        <w:t>ой погрешности, которая в два раза</w:t>
      </w:r>
      <w:r w:rsidR="004F2030">
        <w:t xml:space="preserve"> </w:t>
      </w:r>
      <w:r>
        <w:t>превосходит допустимую. Д</w:t>
      </w:r>
      <w:r w:rsidR="004F2030">
        <w:t>ля её уменьшения введём экспоненциально</w:t>
      </w:r>
      <w:r>
        <w:t>е</w:t>
      </w:r>
      <w:r w:rsidR="004F2030">
        <w:t xml:space="preserve"> сглаживание с коэффициентом ослабления </w:t>
      </w:r>
      <w:r w:rsidR="008958AE">
        <w:rPr>
          <w:position w:val="-10"/>
        </w:rPr>
        <w:pict>
          <v:shape id="_x0000_i1063" type="#_x0000_t75" style="width:28.5pt;height:16.5pt">
            <v:imagedata r:id="rId46" o:title=""/>
          </v:shape>
        </w:pict>
      </w:r>
      <w:r w:rsidR="004F2030">
        <w:t>, тогда: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14"/>
        </w:rPr>
        <w:pict>
          <v:shape id="_x0000_i1064" type="#_x0000_t75" style="width:72.75pt;height:18.75pt">
            <v:imagedata r:id="rId47" o:title=""/>
          </v:shape>
        </w:pict>
      </w:r>
      <w:r w:rsidR="004F2030">
        <w:t>В</w:t>
      </w:r>
    </w:p>
    <w:p w:rsidR="00E50005" w:rsidRDefault="00E50005" w:rsidP="004D1EF4">
      <w:pPr>
        <w:spacing w:after="0" w:line="360" w:lineRule="auto"/>
        <w:ind w:firstLine="709"/>
        <w:jc w:val="both"/>
      </w:pPr>
    </w:p>
    <w:p w:rsidR="00482238" w:rsidRPr="00E50005" w:rsidRDefault="00346B48" w:rsidP="004D1EF4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3</w:t>
      </w:r>
      <w:r w:rsidR="00E50005" w:rsidRPr="00E50005">
        <w:rPr>
          <w:b/>
        </w:rPr>
        <w:t>.3. Инструментальная погрешность</w:t>
      </w:r>
    </w:p>
    <w:p w:rsidR="00482238" w:rsidRDefault="00482238" w:rsidP="004D1EF4">
      <w:pPr>
        <w:spacing w:after="0" w:line="360" w:lineRule="auto"/>
        <w:ind w:firstLine="709"/>
        <w:jc w:val="both"/>
      </w:pPr>
    </w:p>
    <w:p w:rsidR="004F2030" w:rsidRDefault="004F2030" w:rsidP="004D1EF4">
      <w:pPr>
        <w:spacing w:after="0" w:line="360" w:lineRule="auto"/>
        <w:ind w:firstLine="709"/>
        <w:jc w:val="both"/>
      </w:pPr>
      <w:r>
        <w:t>Для оценки инструментальной погрешности выбираем разрядность АЛУ микроконтроллера на 4 разряда больше, чем в АЦП, и рассчитываем величину младшего разряда.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14"/>
        </w:rPr>
        <w:pict>
          <v:shape id="_x0000_i1065" type="#_x0000_t75" style="width:159.75pt;height:20.25pt">
            <v:imagedata r:id="rId48" o:title=""/>
          </v:shape>
        </w:pict>
      </w:r>
      <w:r w:rsidR="004F2030">
        <w:t>(В)</w: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 xml:space="preserve">Теперь для оценки инструментальной погрешности, которая обусловлена ограниченной длиной разрядной сетки вычислителя, необходимо подсчитать количество округлений в алгоритмах проверки на </w:t>
      </w:r>
      <w:r w:rsidR="00E50005">
        <w:t>достоверность, сглаживание и ПИ-закона управления:</w:t>
      </w:r>
    </w:p>
    <w:p w:rsidR="00E50005" w:rsidRDefault="008958AE" w:rsidP="004D1EF4">
      <w:pPr>
        <w:spacing w:after="0" w:line="360" w:lineRule="auto"/>
        <w:ind w:firstLine="709"/>
        <w:jc w:val="both"/>
      </w:pPr>
      <w:r>
        <w:rPr>
          <w:position w:val="-90"/>
        </w:rPr>
        <w:pict>
          <v:shape id="_x0000_i1066" type="#_x0000_t75" style="width:131.25pt;height:96pt">
            <v:imagedata r:id="rId49" o:title=""/>
          </v:shape>
        </w:pict>
      </w:r>
    </w:p>
    <w:p w:rsidR="00E50005" w:rsidRDefault="008958AE" w:rsidP="004D1EF4">
      <w:pPr>
        <w:spacing w:after="0" w:line="360" w:lineRule="auto"/>
        <w:ind w:firstLine="709"/>
        <w:jc w:val="both"/>
      </w:pPr>
      <w:r>
        <w:rPr>
          <w:position w:val="-12"/>
        </w:rPr>
        <w:pict>
          <v:shape id="_x0000_i1067" type="#_x0000_t75" style="width:182.25pt;height:18pt">
            <v:imagedata r:id="rId50" o:title=""/>
          </v:shape>
        </w:pic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>Полная инструментальная погрешность определяется как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14"/>
        </w:rPr>
        <w:pict>
          <v:shape id="_x0000_i1068" type="#_x0000_t75" style="width:84.75pt;height:23.25pt">
            <v:imagedata r:id="rId51" o:title=""/>
          </v:shape>
        </w:pict>
      </w:r>
      <w:r w:rsidR="004F2030">
        <w:t>,</w: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>где дисперсия единичного округления в АЛУ с учётом равномерного закона распределения определяется в виде: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24"/>
        </w:rPr>
        <w:pict>
          <v:shape id="_x0000_i1069" type="#_x0000_t75" style="width:74.25pt;height:33pt">
            <v:imagedata r:id="rId52" o:title=""/>
          </v:shape>
        </w:pic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>Итак, имеем: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26"/>
        </w:rPr>
        <w:pict>
          <v:shape id="_x0000_i1070" type="#_x0000_t75" style="width:130.5pt;height:35.25pt">
            <v:imagedata r:id="rId53" o:title=""/>
          </v:shape>
        </w:pict>
      </w:r>
      <w:r w:rsidR="004F2030">
        <w:t>(В)</w:t>
      </w:r>
    </w:p>
    <w:p w:rsidR="00E50005" w:rsidRDefault="00E50005" w:rsidP="004D1EF4">
      <w:pPr>
        <w:spacing w:after="0" w:line="360" w:lineRule="auto"/>
        <w:ind w:firstLine="709"/>
        <w:jc w:val="both"/>
      </w:pPr>
      <w:r>
        <w:t xml:space="preserve">Находим методические погрешности интегрирования и дифференцирования на интервале </w:t>
      </w:r>
      <w:r w:rsidR="008958AE">
        <w:rPr>
          <w:position w:val="-12"/>
        </w:rPr>
        <w:pict>
          <v:shape id="_x0000_i1071" type="#_x0000_t75" style="width:55.5pt;height:18pt">
            <v:imagedata r:id="rId54" o:title=""/>
          </v:shape>
        </w:pict>
      </w:r>
      <w:r>
        <w:t xml:space="preserve"> с помощью моделирования в пакете </w:t>
      </w:r>
      <w:r>
        <w:rPr>
          <w:lang w:val="en-US"/>
        </w:rPr>
        <w:t>Simulink</w:t>
      </w:r>
      <w:r>
        <w:t xml:space="preserve"> замкнутой системы:</w:t>
      </w:r>
    </w:p>
    <w:p w:rsidR="00E50005" w:rsidRDefault="00E50005" w:rsidP="004D1EF4">
      <w:pPr>
        <w:spacing w:after="0" w:line="360" w:lineRule="auto"/>
        <w:ind w:firstLine="709"/>
        <w:jc w:val="both"/>
      </w:pPr>
      <w:r>
        <w:t xml:space="preserve">  </w:t>
      </w:r>
      <w:r w:rsidR="008958AE">
        <w:rPr>
          <w:position w:val="-12"/>
        </w:rPr>
        <w:pict>
          <v:shape id="_x0000_i1072" type="#_x0000_t75" style="width:78pt;height:18.75pt">
            <v:imagedata r:id="rId55" o:title=""/>
          </v:shape>
        </w:pict>
      </w:r>
      <w:r w:rsidRPr="007A2175">
        <w:t xml:space="preserve"> </w:t>
      </w:r>
      <w:r>
        <w:t xml:space="preserve">В </w:t>
      </w:r>
    </w:p>
    <w:p w:rsidR="004F2030" w:rsidRDefault="004F2030" w:rsidP="004D1EF4">
      <w:pPr>
        <w:spacing w:after="0" w:line="360" w:lineRule="auto"/>
        <w:ind w:firstLine="709"/>
        <w:jc w:val="both"/>
      </w:pPr>
      <w:r>
        <w:t>Среднеквадратическое значение ошибки управляющего воздействия составляет:</w:t>
      </w:r>
    </w:p>
    <w:p w:rsidR="004F2030" w:rsidRDefault="008958AE" w:rsidP="004D1EF4">
      <w:pPr>
        <w:spacing w:after="0" w:line="360" w:lineRule="auto"/>
        <w:ind w:firstLine="709"/>
        <w:jc w:val="both"/>
      </w:pPr>
      <w:r>
        <w:rPr>
          <w:position w:val="-16"/>
        </w:rPr>
        <w:pict>
          <v:shape id="_x0000_i1073" type="#_x0000_t75" style="width:380.25pt;height:24pt">
            <v:imagedata r:id="rId56" o:title=""/>
          </v:shape>
        </w:pict>
      </w:r>
      <w:r w:rsidR="004F2030">
        <w:t>(В</w:t>
      </w:r>
      <w:r w:rsidR="004F2030">
        <w:rPr>
          <w:vertAlign w:val="superscript"/>
        </w:rPr>
        <w:t>2</w:t>
      </w:r>
      <w:r w:rsidR="004F2030">
        <w:t>)</w:t>
      </w:r>
    </w:p>
    <w:p w:rsidR="00C27D97" w:rsidRPr="004454B9" w:rsidRDefault="004454B9" w:rsidP="004D1EF4">
      <w:pPr>
        <w:spacing w:after="0" w:line="360" w:lineRule="auto"/>
        <w:ind w:firstLine="709"/>
        <w:jc w:val="both"/>
      </w:pPr>
      <w:r>
        <w:t xml:space="preserve">Из выполненных расчётов видно, что обеспечить заданную допустимую погрешность </w:t>
      </w:r>
      <w:r w:rsidRPr="004454B9">
        <w:t xml:space="preserve">вычислений </w:t>
      </w:r>
      <w:r w:rsidR="008958AE">
        <w:rPr>
          <w:position w:val="-12"/>
        </w:rPr>
        <w:pict>
          <v:shape id="_x0000_i1074" type="#_x0000_t75" style="width:78pt;height:18pt">
            <v:imagedata r:id="rId57" o:title=""/>
          </v:shape>
        </w:pict>
      </w:r>
      <w:r w:rsidRPr="004454B9">
        <w:t>В</w:t>
      </w:r>
      <w:r>
        <w:t xml:space="preserve"> можно, выбрав коэффициент ослабления </w:t>
      </w:r>
      <w:r w:rsidRPr="004454B9">
        <w:t xml:space="preserve">помех равный </w:t>
      </w:r>
      <w:r w:rsidR="008958AE">
        <w:pict>
          <v:shape id="_x0000_i1075" type="#_x0000_t75" style="width:28.5pt;height:16.5pt">
            <v:imagedata r:id="rId46" o:title=""/>
          </v:shape>
        </w:pict>
      </w:r>
      <w:r w:rsidRPr="004454B9">
        <w:t>, АЦП и ЦАП 8-ми разрядными, а количество разрядов АЛУ не менее 12-ти.</w:t>
      </w:r>
    </w:p>
    <w:p w:rsidR="00C27D97" w:rsidRDefault="00C27D97" w:rsidP="004D1EF4">
      <w:pPr>
        <w:spacing w:after="0" w:line="360" w:lineRule="auto"/>
        <w:ind w:firstLine="709"/>
        <w:jc w:val="both"/>
      </w:pPr>
    </w:p>
    <w:p w:rsidR="005C075A" w:rsidRDefault="005C075A">
      <w:r>
        <w:br w:type="page"/>
      </w:r>
    </w:p>
    <w:p w:rsidR="00A70AF9" w:rsidRPr="00200829" w:rsidRDefault="00A70AF9" w:rsidP="004D1EF4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b/>
        </w:rPr>
      </w:pPr>
      <w:r w:rsidRPr="00200829">
        <w:rPr>
          <w:b/>
        </w:rPr>
        <w:t>ПЕРВИЧНАЯ ОБРАБОТКА</w:t>
      </w:r>
    </w:p>
    <w:p w:rsidR="00A70AF9" w:rsidRPr="00200829" w:rsidRDefault="00A70AF9" w:rsidP="004D1EF4">
      <w:pPr>
        <w:pStyle w:val="a8"/>
        <w:spacing w:after="0" w:line="360" w:lineRule="auto"/>
        <w:ind w:left="0" w:firstLine="709"/>
        <w:jc w:val="both"/>
        <w:rPr>
          <w:b/>
        </w:rPr>
      </w:pP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>При измерении технологических параметров информация от датчиков поступает в аппаратуру ввода/вывода в виде унифицированных</w:t>
      </w:r>
      <w:r>
        <w:t xml:space="preserve"> сигналов (0-10В</w:t>
      </w:r>
      <w:r w:rsidRPr="00200829">
        <w:t xml:space="preserve"> </w:t>
      </w:r>
      <w:r>
        <w:t>или  4-20 мА)</w:t>
      </w:r>
      <w:r w:rsidRPr="00200829">
        <w:t>, т.е. реальной физической вел</w:t>
      </w:r>
      <w:r>
        <w:t xml:space="preserve">ичине соответствует напряжение или </w:t>
      </w:r>
      <w:r w:rsidRPr="00200829">
        <w:t xml:space="preserve">сила тока. В устройствах связи с объектом эти сигналы преобразуются в двоичные коды длиной от 8 до 16 разрядов. Чтобы провести анализ получаемой информации, необходимо преобразовать коды АЦП в масштаб реальных физических величин: </w:t>
      </w:r>
      <w:r>
        <w:t>%</w:t>
      </w:r>
      <w:r w:rsidRPr="00200829">
        <w:t xml:space="preserve"> </w:t>
      </w:r>
      <w:r>
        <w:rPr>
          <w:lang w:val="en-US"/>
        </w:rPr>
        <w:t>RH</w:t>
      </w:r>
      <w:r w:rsidRPr="00200829">
        <w:t xml:space="preserve">, </w:t>
      </w:r>
      <w:r>
        <w:t>м</w:t>
      </w:r>
      <w:r>
        <w:rPr>
          <w:vertAlign w:val="superscript"/>
        </w:rPr>
        <w:t>3</w:t>
      </w:r>
      <w:r w:rsidRPr="00200829">
        <w:t xml:space="preserve">/час. К тому же датчики могут иметь статические ошибки, нелинейные характеристики или зашумленный выходной сигнал.  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Для получения корректных значений результатов мониторинга из двоичных кодов применяют алгоритмы первичной обработки такие, как нормализация, пересчет в технические единицы, проверка на достоверность, сглаживание, проверка на технологические границы.  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В </w:t>
      </w:r>
      <w:r>
        <w:t>данной работе исследуются</w:t>
      </w:r>
      <w:r w:rsidRPr="00200829">
        <w:t xml:space="preserve"> такие алгоритмы первичной обработки, как 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>- проверка на достоверность,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>- сглаживание.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rPr>
          <w:b/>
        </w:rPr>
        <w:t>Проверка на достоверность</w:t>
      </w:r>
      <w:r w:rsidRPr="00200829">
        <w:t>. Благодаря её выполнению, обнаруживаются и устраняются импульсные помехи, выявляется обрыв или короткое замыкание в канале связи и формируется сообщение о нарушениях оператору-технологу.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В </w:t>
      </w:r>
      <w:r>
        <w:t>данной работе</w:t>
      </w:r>
      <w:r w:rsidRPr="00200829">
        <w:t xml:space="preserve"> в качестве изм</w:t>
      </w:r>
      <w:r>
        <w:t>ерительной погрешности учитывается</w:t>
      </w:r>
      <w:r w:rsidRPr="00200829">
        <w:t xml:space="preserve"> только погрешность датчика. Если выбран датчик с погрешностью </w:t>
      </w:r>
      <w:r w:rsidR="008958AE">
        <w:rPr>
          <w:position w:val="-14"/>
        </w:rPr>
        <w:pict>
          <v:shape id="_x0000_i1076" type="#_x0000_t75" style="width:26.25pt;height:18.75pt">
            <v:imagedata r:id="rId58" o:title=""/>
          </v:shape>
        </w:pict>
      </w:r>
      <w:r w:rsidRPr="00200829">
        <w:t xml:space="preserve">, то максимально допустимое значение погрешности измерения </w:t>
      </w:r>
      <w:r>
        <w:t xml:space="preserve">определяется </w:t>
      </w:r>
      <w:r w:rsidRPr="00200829">
        <w:t xml:space="preserve">как: 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14"/>
        </w:rPr>
        <w:pict>
          <v:shape id="_x0000_i1077" type="#_x0000_t75" style="width:68.25pt;height:18.75pt">
            <v:imagedata r:id="rId59" o:title=""/>
          </v:shape>
        </w:pic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>
        <w:t xml:space="preserve">Это выражение </w:t>
      </w:r>
      <w:r w:rsidRPr="00200829">
        <w:t xml:space="preserve">следует из нормального закона распределения погрешностей измерения, в соответствии с которым максимальное значение случайного сигнала </w:t>
      </w:r>
      <w:r w:rsidRPr="00200829">
        <w:rPr>
          <w:i/>
          <w:lang w:val="en-US"/>
        </w:rPr>
        <w:t>y</w:t>
      </w:r>
      <w:r w:rsidRPr="00200829">
        <w:rPr>
          <w:i/>
          <w:vertAlign w:val="subscript"/>
          <w:lang w:val="en-US"/>
        </w:rPr>
        <w:t>max</w:t>
      </w:r>
      <w:r w:rsidRPr="00200829">
        <w:t xml:space="preserve"> = 3σ</w:t>
      </w:r>
      <w:r w:rsidRPr="00200829">
        <w:rPr>
          <w:i/>
          <w:vertAlign w:val="subscript"/>
        </w:rPr>
        <w:t>y</w:t>
      </w:r>
      <w:r w:rsidRPr="00200829">
        <w:t xml:space="preserve"> (σ</w:t>
      </w:r>
      <w:r w:rsidRPr="00200829">
        <w:rPr>
          <w:i/>
          <w:vertAlign w:val="subscript"/>
          <w:lang w:val="en-US"/>
        </w:rPr>
        <w:t>y</w:t>
      </w:r>
      <w:r w:rsidRPr="00200829">
        <w:t xml:space="preserve"> – среднеквадратическое </w:t>
      </w:r>
      <w:r>
        <w:t>значение). При этом условие проверки на достоверность имеет</w:t>
      </w:r>
      <w:r w:rsidRPr="00200829">
        <w:t xml:space="preserve"> вид: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16"/>
          <w:lang w:val="en-US"/>
        </w:rPr>
        <w:pict>
          <v:shape id="_x0000_i1078" type="#_x0000_t75" style="width:109.5pt;height:21.75pt">
            <v:imagedata r:id="rId60" o:title=""/>
          </v:shape>
        </w:pict>
      </w:r>
      <w:r w:rsidR="00A70AF9" w:rsidRPr="00200829">
        <w:t>.</w:t>
      </w:r>
    </w:p>
    <w:p w:rsidR="00A70AF9" w:rsidRDefault="00A70AF9" w:rsidP="004D1EF4">
      <w:pPr>
        <w:spacing w:after="0" w:line="360" w:lineRule="auto"/>
        <w:ind w:firstLine="709"/>
        <w:jc w:val="both"/>
      </w:pPr>
      <w:r w:rsidRPr="00200829">
        <w:t>Проверка сигналов на достоверность заключается в следую</w:t>
      </w:r>
      <w:r>
        <w:t>щем: если условие не выполняе</w:t>
      </w:r>
      <w:r w:rsidRPr="00200829">
        <w:t xml:space="preserve">тся, то содержимое счетчика нарушений увеличивается на 1, неверное значение показаний датчика </w:t>
      </w:r>
      <w:r w:rsidRPr="00B20AE1">
        <w:t>заменяется последним</w:t>
      </w:r>
      <w:r w:rsidRPr="00200829">
        <w:t xml:space="preserve"> достоверным, и проверяется следующее показание датчика. </w:t>
      </w:r>
      <w:r>
        <w:t>При этом осуществляется</w:t>
      </w:r>
      <w:r w:rsidRPr="00200829">
        <w:t xml:space="preserve"> пе</w:t>
      </w:r>
      <w:r>
        <w:t>реход</w:t>
      </w:r>
      <w:r w:rsidRPr="00200829">
        <w:t xml:space="preserve"> к </w:t>
      </w:r>
      <w:r w:rsidRPr="00200829">
        <w:rPr>
          <w:b/>
        </w:rPr>
        <w:t>меньшему</w:t>
      </w:r>
      <w:r w:rsidRPr="00200829">
        <w:t xml:space="preserve"> шагу опроса датчика: </w:t>
      </w:r>
      <w:r w:rsidR="008958AE">
        <w:rPr>
          <w:position w:val="-16"/>
        </w:rPr>
        <w:pict>
          <v:shape id="_x0000_i1079" type="#_x0000_t75" style="width:60pt;height:20.25pt">
            <v:imagedata r:id="rId61" o:title=""/>
          </v:shape>
        </w:pict>
      </w:r>
      <w:r w:rsidRPr="00200829">
        <w:t>(</w:t>
      </w:r>
      <w:r w:rsidR="008958AE">
        <w:rPr>
          <w:position w:val="-24"/>
        </w:rPr>
        <w:pict>
          <v:shape id="_x0000_i1080" type="#_x0000_t75" style="width:63pt;height:33pt">
            <v:imagedata r:id="rId62" o:title=""/>
          </v:shape>
        </w:pict>
      </w:r>
      <w:r w:rsidRPr="00200829">
        <w:t xml:space="preserve">- новое значение шага опроса датчика после обнаружения первого неправильного отсчета). Процедура проверки повторяется. Если трижды подряд с шагом </w:t>
      </w:r>
      <w:r w:rsidR="008958AE">
        <w:rPr>
          <w:position w:val="-16"/>
        </w:rPr>
        <w:pict>
          <v:shape id="_x0000_i1081" type="#_x0000_t75" style="width:26.25pt;height:20.25pt">
            <v:imagedata r:id="rId63" o:title=""/>
          </v:shape>
        </w:pict>
      </w:r>
      <w:r w:rsidRPr="00200829">
        <w:t xml:space="preserve"> не выполняется </w:t>
      </w:r>
      <w:r>
        <w:t>условие проверки на достоверность,</w:t>
      </w:r>
      <w:r w:rsidRPr="00200829">
        <w:t xml:space="preserve"> то по знаку разности (</w:t>
      </w:r>
      <w:r w:rsidR="008958AE">
        <w:rPr>
          <w:position w:val="-14"/>
        </w:rPr>
        <w:pict>
          <v:shape id="_x0000_i1082" type="#_x0000_t75" style="width:51.75pt;height:17.25pt">
            <v:imagedata r:id="rId64" o:title=""/>
          </v:shape>
        </w:pict>
      </w:r>
      <w:r w:rsidRPr="00200829">
        <w:t xml:space="preserve">) принимается решение об обрыве или неисправности датчика </w:t>
      </w:r>
      <w:r w:rsidRPr="00200829">
        <w:rPr>
          <w:i/>
          <w:lang w:val="en-US"/>
        </w:rPr>
        <w:t>i</w:t>
      </w:r>
      <w:r w:rsidRPr="00200829">
        <w:t>-го канала. Фиксируется время нарушения, его причина и включается резервный канал или резервный датчик</w:t>
      </w:r>
      <w:r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rPr>
          <w:b/>
        </w:rPr>
        <w:t xml:space="preserve">Сглаживание. </w:t>
      </w:r>
      <w:r w:rsidRPr="00200829">
        <w:t>Обычно по ходу технологических процессов возникают помехи с частотами, близкими или равными частотам полезного сигнала. Примером такой помехи могут быть погрешности измерения. Устранить их аппаратными фильтрами не удается, но можно ослабить, и весьма существенно, программным путем, реализуя алгоритм скользящего или экспоненциального сглаживания.</w:t>
      </w:r>
    </w:p>
    <w:p w:rsidR="00A70AF9" w:rsidRDefault="00A70AF9" w:rsidP="004D1EF4">
      <w:pPr>
        <w:spacing w:after="0" w:line="360" w:lineRule="auto"/>
        <w:ind w:firstLine="709"/>
        <w:jc w:val="both"/>
      </w:pPr>
      <w:r w:rsidRPr="00200829">
        <w:t xml:space="preserve">Алгоритм </w:t>
      </w:r>
      <w:r w:rsidRPr="00B20AE1">
        <w:t>скользящего среднего или скользящего окна</w:t>
      </w:r>
      <w:r w:rsidRPr="00200829">
        <w:t xml:space="preserve"> имеет вид: 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30"/>
          <w:lang w:val="en-US"/>
        </w:rPr>
        <w:pict>
          <v:shape id="_x0000_i1083" type="#_x0000_t75" style="width:114.75pt;height:39pt">
            <v:imagedata r:id="rId65" o:title=""/>
          </v:shape>
        </w:pic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rPr>
          <w:i/>
          <w:lang w:val="en-US"/>
        </w:rPr>
        <w:t>M</w:t>
      </w:r>
      <w:r w:rsidRPr="00200829">
        <w:rPr>
          <w:i/>
          <w:vertAlign w:val="subscript"/>
          <w:lang w:val="en-US"/>
        </w:rPr>
        <w:t>i</w:t>
      </w:r>
      <w:r w:rsidRPr="00200829">
        <w:t xml:space="preserve"> – параметр сглаживания, величина которого определяет количество отсчетов </w:t>
      </w:r>
      <w:r w:rsidR="008958AE">
        <w:rPr>
          <w:position w:val="-14"/>
        </w:rPr>
        <w:pict>
          <v:shape id="_x0000_i1084" type="#_x0000_t75" style="width:68.25pt;height:21pt">
            <v:imagedata r:id="rId66" o:title=""/>
          </v:shape>
        </w:pict>
      </w:r>
      <w:r w:rsidRPr="00200829">
        <w:t xml:space="preserve">, взятых для вычисления одного сглаженного значения </w:t>
      </w:r>
      <w:r w:rsidR="008958AE">
        <w:rPr>
          <w:position w:val="-12"/>
        </w:rPr>
        <w:pict>
          <v:shape id="_x0000_i1085" type="#_x0000_t75" style="width:21pt;height:18pt">
            <v:imagedata r:id="rId67" o:title=""/>
          </v:shape>
        </w:pict>
      </w:r>
      <w:r w:rsidRPr="00200829"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>Принцип скользящего</w:t>
      </w:r>
      <w:r>
        <w:t>:</w:t>
      </w:r>
      <w:r w:rsidRPr="00200829">
        <w:t xml:space="preserve"> для вычисления очередного сглаженного значения записанная в </w:t>
      </w:r>
      <w:r w:rsidRPr="00200829">
        <w:rPr>
          <w:i/>
        </w:rPr>
        <w:t>М</w:t>
      </w:r>
      <w:r w:rsidRPr="00200829">
        <w:rPr>
          <w:i/>
          <w:vertAlign w:val="subscript"/>
          <w:lang w:val="en-US"/>
        </w:rPr>
        <w:t>i</w:t>
      </w:r>
      <w:r>
        <w:t xml:space="preserve"> ячейках памяти информация сдвигается влево, и в </w:t>
      </w:r>
      <w:r w:rsidRPr="00200829">
        <w:t xml:space="preserve">освободившуюся ячейку заносится новый отсчет датчика. После чего выполняются процедуры суммирования </w:t>
      </w:r>
      <w:r w:rsidRPr="00200829">
        <w:rPr>
          <w:i/>
        </w:rPr>
        <w:t>М</w:t>
      </w:r>
      <w:r w:rsidRPr="00200829">
        <w:rPr>
          <w:i/>
          <w:vertAlign w:val="subscript"/>
          <w:lang w:val="en-US"/>
        </w:rPr>
        <w:t>i</w:t>
      </w:r>
      <w:r w:rsidRPr="00200829">
        <w:t xml:space="preserve"> отсчетов и умножения на коэффициент </w:t>
      </w:r>
      <w:r w:rsidR="008958AE">
        <w:rPr>
          <w:position w:val="-26"/>
        </w:rPr>
        <w:pict>
          <v:shape id="_x0000_i1086" type="#_x0000_t75" style="width:18.75pt;height:30pt">
            <v:imagedata r:id="rId68" o:title=""/>
          </v:shape>
        </w:pict>
      </w:r>
      <w:r w:rsidRPr="00200829">
        <w:t>. Из анализа алго</w:t>
      </w:r>
      <w:r>
        <w:t xml:space="preserve">ритма </w:t>
      </w:r>
      <w:r w:rsidRPr="00200829">
        <w:t xml:space="preserve">ясно, что для его реализации потребуется </w:t>
      </w:r>
      <w:r w:rsidRPr="00200829">
        <w:rPr>
          <w:i/>
          <w:lang w:val="en-US"/>
        </w:rPr>
        <w:t>M</w:t>
      </w:r>
      <w:r w:rsidRPr="00200829">
        <w:rPr>
          <w:i/>
          <w:vertAlign w:val="subscript"/>
          <w:lang w:val="en-US"/>
        </w:rPr>
        <w:t>i</w:t>
      </w:r>
      <w:r w:rsidRPr="00200829">
        <w:rPr>
          <w:i/>
        </w:rPr>
        <w:t>+2</w:t>
      </w:r>
      <w:r w:rsidRPr="00200829">
        <w:t xml:space="preserve"> ячейки памяти, а время готовности алгоритма выдать с заданной точностью 1-е сглаженное значение  составит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14"/>
          <w:lang w:val="en-US"/>
        </w:rPr>
        <w:pict>
          <v:shape id="_x0000_i1087" type="#_x0000_t75" style="width:81pt;height:18.75pt">
            <v:imagedata r:id="rId69" o:title=""/>
          </v:shape>
        </w:pict>
      </w:r>
      <w:r w:rsidR="00A70AF9" w:rsidRPr="00200829"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Величина параметра сглаживания </w:t>
      </w:r>
      <w:r w:rsidR="008958AE">
        <w:rPr>
          <w:position w:val="-10"/>
        </w:rPr>
        <w:pict>
          <v:shape id="_x0000_i1088" type="#_x0000_t75" style="width:15.75pt;height:15pt">
            <v:imagedata r:id="rId70" o:title=""/>
          </v:shape>
        </w:pict>
      </w:r>
      <w:r w:rsidRPr="00200829">
        <w:t xml:space="preserve"> вычисляется по заданному значению коэффициента ослабления помех </w:t>
      </w:r>
      <w:r w:rsidR="008958AE">
        <w:rPr>
          <w:position w:val="-10"/>
          <w:lang w:val="en-US"/>
        </w:rPr>
        <w:pict>
          <v:shape id="_x0000_i1089" type="#_x0000_t75" style="width:12pt;height:16.5pt">
            <v:imagedata r:id="rId71" o:title=""/>
          </v:shape>
        </w:pict>
      </w:r>
      <w:r w:rsidRPr="00200829">
        <w:t xml:space="preserve">, который, в свою очередь,  представляет собой отношение 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30"/>
          <w:lang w:val="en-US"/>
        </w:rPr>
        <w:pict>
          <v:shape id="_x0000_i1090" type="#_x0000_t75" style="width:46.5pt;height:36.75pt">
            <v:imagedata r:id="rId72" o:title=""/>
          </v:shape>
        </w:pict>
      </w:r>
      <w:r w:rsidR="00A70AF9" w:rsidRPr="00200829">
        <w:t>,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где </w:t>
      </w:r>
      <w:r w:rsidR="008958AE">
        <w:rPr>
          <w:position w:val="-14"/>
        </w:rPr>
        <w:pict>
          <v:shape id="_x0000_i1091" type="#_x0000_t75" style="width:17.25pt;height:18.75pt">
            <v:imagedata r:id="rId73" o:title=""/>
          </v:shape>
        </w:pict>
      </w:r>
      <w:r w:rsidRPr="00200829">
        <w:t xml:space="preserve">- среднеквадратическое значение помех в отсчетах датчиков </w:t>
      </w:r>
      <w:r w:rsidRPr="00200829">
        <w:rPr>
          <w:i/>
          <w:lang w:val="en-US"/>
        </w:rPr>
        <w:t>x</w:t>
      </w:r>
      <w:r w:rsidRPr="00200829">
        <w:rPr>
          <w:i/>
          <w:vertAlign w:val="subscript"/>
          <w:lang w:val="en-US"/>
        </w:rPr>
        <w:t>ik</w:t>
      </w:r>
      <w:r w:rsidRPr="00200829">
        <w:t xml:space="preserve">;  </w:t>
      </w:r>
      <w:r w:rsidR="008958AE">
        <w:rPr>
          <w:position w:val="-14"/>
        </w:rPr>
        <w:pict>
          <v:shape id="_x0000_i1092" type="#_x0000_t75" style="width:20.25pt;height:18.75pt">
            <v:imagedata r:id="rId74" o:title=""/>
          </v:shape>
        </w:pict>
      </w:r>
      <w:r w:rsidRPr="00200829">
        <w:t>-  среднеквадратическое значение помех в сглаженных, вычисленных</w:t>
      </w:r>
      <w:r>
        <w:t xml:space="preserve"> в соответствии по алгоритму </w:t>
      </w:r>
      <w:r w:rsidRPr="00200829">
        <w:t xml:space="preserve">значений </w:t>
      </w:r>
      <w:r w:rsidRPr="00200829">
        <w:rPr>
          <w:i/>
          <w:lang w:val="en-US"/>
        </w:rPr>
        <w:t>xc</w:t>
      </w:r>
      <w:r w:rsidRPr="00200829">
        <w:rPr>
          <w:i/>
          <w:vertAlign w:val="subscript"/>
          <w:lang w:val="en-US"/>
        </w:rPr>
        <w:t>ik</w:t>
      </w:r>
      <w:r w:rsidRPr="00200829"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>
        <w:t>З</w:t>
      </w:r>
      <w:r w:rsidRPr="00200829">
        <w:t xml:space="preserve">начение параметра сглаживания для </w:t>
      </w:r>
      <w:r w:rsidRPr="00200829">
        <w:rPr>
          <w:i/>
          <w:lang w:val="en-US"/>
        </w:rPr>
        <w:t>i</w:t>
      </w:r>
      <w:r w:rsidRPr="00200829">
        <w:t>–го датчика</w:t>
      </w:r>
      <w:r>
        <w:t>: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12"/>
          <w:lang w:val="en-US"/>
        </w:rPr>
        <w:pict>
          <v:shape id="_x0000_i1093" type="#_x0000_t75" style="width:54.75pt;height:21.75pt">
            <v:imagedata r:id="rId75" o:title=""/>
          </v:shape>
        </w:pict>
      </w:r>
      <w:r w:rsidR="00A70AF9" w:rsidRPr="00200829"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rPr>
          <w:b/>
        </w:rPr>
        <w:t xml:space="preserve">Экспоненциальное сглаживание. </w:t>
      </w:r>
      <w:r w:rsidRPr="00200829">
        <w:t>Его алгоритм имеет вид: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14"/>
          <w:lang w:val="en-US"/>
        </w:rPr>
        <w:pict>
          <v:shape id="_x0000_i1094" type="#_x0000_t75" style="width:165.75pt;height:20.25pt">
            <v:imagedata r:id="rId76" o:title=""/>
          </v:shape>
        </w:pic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>при начальном значении</w:t>
      </w:r>
      <w:r w:rsidR="008958AE">
        <w:rPr>
          <w:position w:val="-12"/>
          <w:lang w:val="en-US"/>
        </w:rPr>
        <w:pict>
          <v:shape id="_x0000_i1095" type="#_x0000_t75" style="width:45pt;height:20.25pt">
            <v:imagedata r:id="rId77" o:title=""/>
          </v:shape>
        </w:pict>
      </w:r>
      <w:r w:rsidRPr="00200829">
        <w:t xml:space="preserve"> и диапазоне изменения параметра сглаживания: 0&lt;</w:t>
      </w:r>
      <w:r w:rsidRPr="00200829">
        <w:rPr>
          <w:lang w:val="en-US"/>
        </w:rPr>
        <w:sym w:font="Symbol" w:char="F061"/>
      </w:r>
      <w:r w:rsidRPr="00200829">
        <w:rPr>
          <w:i/>
          <w:vertAlign w:val="subscript"/>
          <w:lang w:val="en-US"/>
        </w:rPr>
        <w:t>i</w:t>
      </w:r>
      <w:r w:rsidRPr="00200829">
        <w:t xml:space="preserve">&lt;1. 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 w:rsidRPr="00200829">
        <w:t xml:space="preserve">Величина параметра </w:t>
      </w:r>
      <w:r w:rsidRPr="00200829">
        <w:sym w:font="Symbol" w:char="F061"/>
      </w:r>
      <w:r w:rsidRPr="00200829">
        <w:t xml:space="preserve"> определяет длительность переходных процессов и качество сглаживания. Чем меньше </w:t>
      </w:r>
      <w:r w:rsidRPr="00200829">
        <w:sym w:font="Symbol" w:char="F061"/>
      </w:r>
      <w:r w:rsidRPr="00200829">
        <w:t xml:space="preserve">, тем лучше сглаживание, но тем большее время потребуется для получения сглаженного значения </w:t>
      </w:r>
      <w:r w:rsidR="008958AE">
        <w:rPr>
          <w:position w:val="-12"/>
          <w:lang w:val="en-US"/>
        </w:rPr>
        <w:pict>
          <v:shape id="_x0000_i1096" type="#_x0000_t75" style="width:23.25pt;height:15pt">
            <v:imagedata r:id="rId78" o:title=""/>
          </v:shape>
        </w:pict>
      </w:r>
      <w:r w:rsidRPr="00200829">
        <w:t xml:space="preserve"> с заданным ослаблением помехи </w:t>
      </w:r>
      <w:r w:rsidR="008958AE">
        <w:rPr>
          <w:position w:val="-12"/>
          <w:lang w:val="en-US"/>
        </w:rPr>
        <w:pict>
          <v:shape id="_x0000_i1097" type="#_x0000_t75" style="width:14.25pt;height:15pt">
            <v:imagedata r:id="rId79" o:title=""/>
          </v:shape>
        </w:pict>
      </w:r>
      <w:r w:rsidRPr="00200829">
        <w:t xml:space="preserve">. </w:t>
      </w:r>
    </w:p>
    <w:p w:rsidR="00A70AF9" w:rsidRDefault="00A70AF9" w:rsidP="004D1EF4">
      <w:pPr>
        <w:spacing w:after="0" w:line="360" w:lineRule="auto"/>
        <w:ind w:firstLine="709"/>
        <w:jc w:val="both"/>
      </w:pPr>
      <w:r>
        <w:t>Выражение расчёта</w:t>
      </w:r>
      <w:r w:rsidRPr="00200829">
        <w:t xml:space="preserve"> параметр</w:t>
      </w:r>
      <w:r>
        <w:t>а</w:t>
      </w:r>
      <w:r w:rsidRPr="00200829">
        <w:t xml:space="preserve"> </w:t>
      </w:r>
      <w:r w:rsidR="008958AE">
        <w:rPr>
          <w:position w:val="-12"/>
        </w:rPr>
        <w:pict>
          <v:shape id="_x0000_i1098" type="#_x0000_t75" style="width:15.75pt;height:15.75pt">
            <v:imagedata r:id="rId80" o:title=""/>
          </v:shape>
        </w:pict>
      </w:r>
      <w:r w:rsidRPr="00200829">
        <w:t xml:space="preserve"> для алгоритма экспоненциального сглаживания, если задан коэффициент ослабления помех </w:t>
      </w:r>
      <w:r w:rsidR="008958AE">
        <w:rPr>
          <w:position w:val="-12"/>
          <w:lang w:val="en-US"/>
        </w:rPr>
        <w:pict>
          <v:shape id="_x0000_i1099" type="#_x0000_t75" style="width:14.25pt;height:15pt">
            <v:imagedata r:id="rId79" o:title=""/>
          </v:shape>
        </w:pict>
      </w:r>
      <w:r>
        <w:t>:</w:t>
      </w:r>
      <w:r w:rsidRPr="00200829">
        <w:t xml:space="preserve"> 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30"/>
        </w:rPr>
        <w:pict>
          <v:shape id="_x0000_i1100" type="#_x0000_t75" style="width:69.75pt;height:41.25pt">
            <v:imagedata r:id="rId81" o:title=""/>
          </v:shape>
        </w:pic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>
        <w:t>П</w:t>
      </w:r>
      <w:r w:rsidRPr="00200829">
        <w:t xml:space="preserve">ервое сглаженное значение будет получено с заданной точностью </w:t>
      </w:r>
      <w:r w:rsidR="008958AE">
        <w:rPr>
          <w:position w:val="-6"/>
        </w:rPr>
        <w:pict>
          <v:shape id="_x0000_i1101" type="#_x0000_t75" style="width:9pt;height:14.25pt">
            <v:imagedata r:id="rId82" o:title=""/>
          </v:shape>
        </w:pict>
      </w:r>
      <w:r>
        <w:t xml:space="preserve"> в соответствии с алгоритмом</w:t>
      </w:r>
      <w:r w:rsidRPr="00200829">
        <w:t xml:space="preserve"> спустя время</w:t>
      </w:r>
      <w:r>
        <w:t>:</w:t>
      </w:r>
    </w:p>
    <w:p w:rsidR="00A70AF9" w:rsidRPr="00200829" w:rsidRDefault="008958AE" w:rsidP="004D1EF4">
      <w:pPr>
        <w:spacing w:after="0" w:line="360" w:lineRule="auto"/>
        <w:ind w:firstLine="709"/>
        <w:jc w:val="both"/>
      </w:pPr>
      <w:r>
        <w:rPr>
          <w:position w:val="-30"/>
          <w:lang w:val="en-US"/>
        </w:rPr>
        <w:pict>
          <v:shape id="_x0000_i1102" type="#_x0000_t75" style="width:183pt;height:36.75pt">
            <v:imagedata r:id="rId83" o:title=""/>
          </v:shape>
        </w:pict>
      </w:r>
      <w:r w:rsidR="00A70AF9">
        <w:t>.</w:t>
      </w:r>
    </w:p>
    <w:p w:rsidR="00A70AF9" w:rsidRPr="00200829" w:rsidRDefault="00A70AF9" w:rsidP="004D1EF4">
      <w:pPr>
        <w:spacing w:after="0" w:line="360" w:lineRule="auto"/>
        <w:ind w:firstLine="709"/>
        <w:jc w:val="both"/>
      </w:pPr>
      <w:r>
        <w:t>Эт</w:t>
      </w:r>
      <w:r w:rsidRPr="00200829">
        <w:t xml:space="preserve">о время будет возрастать с увеличением точности вычислений δ. Достоинством алгоритма экспоненциального сглаживания, по сравнению со скользящим окном, является малый объем памяти, хотя он значительно дольше входит в установившийся режим. </w:t>
      </w:r>
    </w:p>
    <w:p w:rsidR="00A70AF9" w:rsidRDefault="008958AE" w:rsidP="004D1EF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Рисунок 521" o:spid="_x0000_i1103" type="#_x0000_t75" style="width:3in;height:145.5pt;visibility:visible">
            <v:imagedata r:id="rId84" o:title=""/>
          </v:shape>
        </w:pict>
      </w:r>
    </w:p>
    <w:p w:rsidR="00A70AF9" w:rsidRPr="00553D09" w:rsidRDefault="00A70AF9" w:rsidP="00A70AF9">
      <w:pPr>
        <w:spacing w:before="100" w:beforeAutospacing="1" w:after="100" w:afterAutospacing="1" w:line="240" w:lineRule="auto"/>
        <w:jc w:val="center"/>
        <w:rPr>
          <w:i/>
          <w:color w:val="000000"/>
        </w:rPr>
      </w:pPr>
      <w:r w:rsidRPr="00553D09">
        <w:rPr>
          <w:i/>
          <w:color w:val="000000"/>
        </w:rPr>
        <w:t>Рис</w:t>
      </w:r>
      <w:r>
        <w:rPr>
          <w:i/>
          <w:color w:val="000000"/>
        </w:rPr>
        <w:t>.14</w:t>
      </w:r>
      <w:r w:rsidRPr="00553D09">
        <w:rPr>
          <w:i/>
          <w:color w:val="000000"/>
        </w:rPr>
        <w:t xml:space="preserve"> .Результаты работы алгоритмов проверки на достоверность, </w:t>
      </w:r>
    </w:p>
    <w:p w:rsidR="00A70AF9" w:rsidRDefault="00A70AF9" w:rsidP="00A70AF9">
      <w:pPr>
        <w:spacing w:before="100" w:beforeAutospacing="1" w:after="100" w:afterAutospacing="1" w:line="240" w:lineRule="auto"/>
        <w:jc w:val="center"/>
      </w:pPr>
      <w:r w:rsidRPr="00553D09">
        <w:rPr>
          <w:i/>
          <w:color w:val="000000"/>
        </w:rPr>
        <w:t xml:space="preserve">сглаживания </w:t>
      </w:r>
      <w:r w:rsidRPr="00553D09">
        <w:rPr>
          <w:i/>
        </w:rPr>
        <w:t>скользящим средним с коэффициентом ослабления помех</w:t>
      </w:r>
      <w:r w:rsidRPr="00553D09">
        <w:t xml:space="preserve"> </w:t>
      </w:r>
      <w:r w:rsidR="008958AE">
        <w:rPr>
          <w:position w:val="-12"/>
        </w:rPr>
        <w:pict>
          <v:shape id="_x0000_i1104" type="#_x0000_t75" style="width:35.25pt;height:15pt">
            <v:imagedata r:id="rId85" o:title=""/>
          </v:shape>
        </w:pict>
      </w:r>
      <w:r>
        <w:t>,</w:t>
      </w:r>
    </w:p>
    <w:p w:rsidR="00A70AF9" w:rsidRDefault="00A70AF9" w:rsidP="00A70AF9">
      <w:pPr>
        <w:spacing w:before="100" w:beforeAutospacing="1" w:after="100" w:afterAutospacing="1" w:line="240" w:lineRule="auto"/>
        <w:jc w:val="center"/>
      </w:pPr>
      <w:r w:rsidRPr="00553D09">
        <w:rPr>
          <w:i/>
        </w:rPr>
        <w:t>экспоненциального сглаживания со степенью приближения</w:t>
      </w:r>
      <w:r>
        <w:t xml:space="preserve"> </w:t>
      </w:r>
      <w:r w:rsidRPr="00200829">
        <w:t>δ</w:t>
      </w:r>
      <w:r>
        <w:t xml:space="preserve"> = 10</w:t>
      </w:r>
      <w:r w:rsidRPr="00553D09">
        <w:rPr>
          <w:vertAlign w:val="superscript"/>
        </w:rPr>
        <w:t>-5</w:t>
      </w:r>
      <w:r>
        <w:t xml:space="preserve"> </w:t>
      </w:r>
    </w:p>
    <w:p w:rsidR="00A70AF9" w:rsidRPr="00553D09" w:rsidRDefault="00A70AF9" w:rsidP="00A70AF9">
      <w:pPr>
        <w:spacing w:before="100" w:beforeAutospacing="1" w:after="100" w:afterAutospacing="1" w:line="240" w:lineRule="auto"/>
        <w:jc w:val="center"/>
        <w:rPr>
          <w:i/>
          <w:color w:val="000000"/>
        </w:rPr>
      </w:pPr>
      <w:r w:rsidRPr="00553D09">
        <w:rPr>
          <w:i/>
        </w:rPr>
        <w:t>для сигнала с датчика влажности.</w:t>
      </w:r>
    </w:p>
    <w:p w:rsidR="004D1EF4" w:rsidRDefault="004D1EF4">
      <w:pPr>
        <w:rPr>
          <w:color w:val="000000"/>
        </w:rPr>
      </w:pPr>
      <w:r>
        <w:rPr>
          <w:color w:val="000000"/>
        </w:rPr>
        <w:br w:type="page"/>
      </w:r>
    </w:p>
    <w:p w:rsidR="005E04FF" w:rsidRDefault="005E04FF" w:rsidP="004D1EF4">
      <w:pPr>
        <w:pStyle w:val="a8"/>
        <w:numPr>
          <w:ilvl w:val="0"/>
          <w:numId w:val="16"/>
        </w:numPr>
        <w:spacing w:after="0" w:line="360" w:lineRule="auto"/>
        <w:ind w:left="0" w:firstLine="709"/>
        <w:jc w:val="both"/>
        <w:rPr>
          <w:b/>
          <w:color w:val="000000"/>
        </w:rPr>
      </w:pPr>
      <w:r w:rsidRPr="004F2030">
        <w:rPr>
          <w:b/>
          <w:color w:val="000000"/>
        </w:rPr>
        <w:t>ВЫБОР БАЗОВОГО КОМПЛЕКСА</w:t>
      </w:r>
    </w:p>
    <w:p w:rsidR="005C075A" w:rsidRPr="004F2030" w:rsidRDefault="005C075A" w:rsidP="005C075A">
      <w:pPr>
        <w:pStyle w:val="a8"/>
        <w:spacing w:after="0" w:line="360" w:lineRule="auto"/>
        <w:ind w:left="709"/>
        <w:jc w:val="both"/>
        <w:rPr>
          <w:b/>
          <w:color w:val="000000"/>
        </w:rPr>
      </w:pPr>
    </w:p>
    <w:p w:rsidR="005E04FF" w:rsidRDefault="00A70AF9" w:rsidP="004D1EF4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4F2030" w:rsidRPr="004F2030">
        <w:rPr>
          <w:b/>
          <w:color w:val="000000"/>
        </w:rPr>
        <w:t>.1. Микроконтроллер</w:t>
      </w:r>
    </w:p>
    <w:p w:rsidR="005C075A" w:rsidRDefault="005C075A" w:rsidP="004D1EF4">
      <w:pPr>
        <w:spacing w:after="0" w:line="360" w:lineRule="auto"/>
        <w:ind w:firstLine="709"/>
        <w:jc w:val="both"/>
        <w:rPr>
          <w:color w:val="000000"/>
        </w:rPr>
      </w:pPr>
    </w:p>
    <w:p w:rsidR="00BF5C12" w:rsidRPr="00BF5C12" w:rsidRDefault="00BF5C12" w:rsidP="004D1EF4">
      <w:pPr>
        <w:spacing w:after="0" w:line="360" w:lineRule="auto"/>
        <w:ind w:firstLine="709"/>
        <w:jc w:val="both"/>
        <w:rPr>
          <w:color w:val="000000"/>
        </w:rPr>
      </w:pPr>
      <w:r w:rsidRPr="00BF5C12">
        <w:rPr>
          <w:color w:val="000000"/>
        </w:rPr>
        <w:t xml:space="preserve">ADuC7020 - микроконтроллер фирмы </w:t>
      </w:r>
      <w:r w:rsidRPr="00BF5C12">
        <w:rPr>
          <w:color w:val="000000"/>
          <w:lang w:val="en-US"/>
        </w:rPr>
        <w:t>Analog</w:t>
      </w:r>
      <w:r w:rsidRPr="00BF5C12">
        <w:rPr>
          <w:color w:val="000000"/>
        </w:rPr>
        <w:t xml:space="preserve"> </w:t>
      </w:r>
      <w:r w:rsidRPr="00BF5C12">
        <w:rPr>
          <w:color w:val="000000"/>
          <w:lang w:val="en-US"/>
        </w:rPr>
        <w:t>Devices</w:t>
      </w:r>
      <w:r w:rsidRPr="00BF5C12">
        <w:rPr>
          <w:color w:val="000000"/>
        </w:rPr>
        <w:t xml:space="preserve"> для прецизионной обработки аналоговых сигналов, содержащий в своем криста</w:t>
      </w:r>
      <w:r>
        <w:rPr>
          <w:color w:val="000000"/>
        </w:rPr>
        <w:t>лле полнофункциональную 12-разрядную</w:t>
      </w:r>
      <w:r w:rsidRPr="00BF5C12">
        <w:rPr>
          <w:color w:val="000000"/>
        </w:rPr>
        <w:t xml:space="preserve"> систему сбора и обработки данных на основе ядра микр</w:t>
      </w:r>
      <w:r>
        <w:rPr>
          <w:color w:val="000000"/>
        </w:rPr>
        <w:t>оконтроллера ARM7TDMI и 12-разрядного</w:t>
      </w:r>
      <w:r w:rsidRPr="00BF5C12">
        <w:rPr>
          <w:color w:val="000000"/>
        </w:rPr>
        <w:t xml:space="preserve"> АЦП с частотой преобразования 1 МГц. По аналогии с другими интегральными преобразо</w:t>
      </w:r>
      <w:r>
        <w:rPr>
          <w:color w:val="000000"/>
        </w:rPr>
        <w:t xml:space="preserve">вателями данных </w:t>
      </w:r>
      <w:r w:rsidRPr="00BF5C12">
        <w:rPr>
          <w:color w:val="000000"/>
        </w:rPr>
        <w:t>микроконтроллер характеризуется сочетанием на одном кристалле прецизионного аналогово-цифрового и цифро-аналогового преобразования и флэш-микроконтроллера.</w:t>
      </w:r>
    </w:p>
    <w:p w:rsidR="004F2030" w:rsidRDefault="008958AE" w:rsidP="005C075A">
      <w:pPr>
        <w:spacing w:after="0" w:line="360" w:lineRule="auto"/>
        <w:ind w:firstLine="709"/>
        <w:jc w:val="center"/>
        <w:rPr>
          <w:b/>
          <w:color w:val="000000"/>
          <w:lang w:val="en-US"/>
        </w:rPr>
      </w:pPr>
      <w:r>
        <w:rPr>
          <w:b/>
          <w:noProof/>
          <w:color w:val="000000"/>
        </w:rPr>
        <w:pict>
          <v:shape id="Рисунок 267" o:spid="_x0000_i1105" type="#_x0000_t75" style="width:126pt;height:90.75pt;visibility:visible">
            <v:imagedata r:id="rId86" o:title=""/>
          </v:shape>
        </w:pict>
      </w:r>
    </w:p>
    <w:p w:rsidR="00BF5C12" w:rsidRDefault="00BF5C12" w:rsidP="004D1EF4">
      <w:pPr>
        <w:spacing w:after="0" w:line="360" w:lineRule="auto"/>
        <w:ind w:firstLine="709"/>
        <w:jc w:val="both"/>
        <w:rPr>
          <w:i/>
          <w:color w:val="000000"/>
        </w:rPr>
      </w:pPr>
      <w:r w:rsidRPr="00BF5C12">
        <w:rPr>
          <w:i/>
          <w:color w:val="000000"/>
        </w:rPr>
        <w:t>Рис.11. Функциональная схема микроконтроллера</w:t>
      </w:r>
    </w:p>
    <w:p w:rsidR="00BF5C12" w:rsidRPr="00BF5C12" w:rsidRDefault="00BF5C12" w:rsidP="004D1EF4">
      <w:pPr>
        <w:spacing w:after="0" w:line="360" w:lineRule="auto"/>
        <w:ind w:firstLine="709"/>
        <w:jc w:val="both"/>
        <w:rPr>
          <w:i/>
          <w:color w:val="000000"/>
        </w:rPr>
      </w:pPr>
      <w:r w:rsidRPr="00BF5C12">
        <w:rPr>
          <w:i/>
          <w:color w:val="000000"/>
        </w:rPr>
        <w:t>(ИОН – источник опорного напряжения, ПЛМ – программируемая логическая матрица, УАПП – устройство асинхронной приемо-передачи, ОЗУ – оперативное запомина</w:t>
      </w:r>
      <w:r>
        <w:rPr>
          <w:i/>
          <w:color w:val="000000"/>
        </w:rPr>
        <w:t>ющее устройство, MIPS – млн. операций</w:t>
      </w:r>
      <w:r w:rsidRPr="00BF5C12">
        <w:rPr>
          <w:i/>
          <w:color w:val="000000"/>
        </w:rPr>
        <w:t xml:space="preserve"> в сек.)</w:t>
      </w:r>
    </w:p>
    <w:p w:rsidR="00BF5C12" w:rsidRPr="00BF5C12" w:rsidRDefault="00BF5C12" w:rsidP="004D1EF4">
      <w:pPr>
        <w:spacing w:after="0" w:line="360" w:lineRule="auto"/>
        <w:ind w:firstLine="709"/>
        <w:jc w:val="both"/>
        <w:rPr>
          <w:bCs/>
          <w:color w:val="000000"/>
        </w:rPr>
      </w:pPr>
      <w:r w:rsidRPr="00BF5C12">
        <w:rPr>
          <w:bCs/>
          <w:color w:val="000000"/>
        </w:rPr>
        <w:t>Отличительные особенности: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12-разр. АЦП с 5 мультиплексированными входами, частота преобразований АЦП 1 МГц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Четыре 12-разр. ЦАП с выходами по напряжению с полным размахом (Rail-to-Rail)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 xml:space="preserve">Прецизионный </w:t>
      </w:r>
      <w:r w:rsidR="00644A00">
        <w:t>источник опорного напряжения (2,</w:t>
      </w:r>
      <w:r w:rsidRPr="00BF5C12">
        <w:t>5В±10</w:t>
      </w:r>
      <w:r w:rsidR="00644A00">
        <w:t xml:space="preserve"> </w:t>
      </w:r>
      <w:r w:rsidRPr="00BF5C12">
        <w:t>мВ)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Ядро микроконтроллера ARM7TDMI с производительностью 45 млн. операций в сек.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62 кбайт внутрисхемно перепрогр</w:t>
      </w:r>
      <w:r>
        <w:t>аммируемой флэш-памяти программ/</w:t>
      </w:r>
      <w:r w:rsidRPr="00BF5C12">
        <w:t>данных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8 кбайт статического ОЗУ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Последовательные порты: УАПП, SPI и два I</w:t>
      </w:r>
      <w:r w:rsidRPr="00BF5C12">
        <w:rPr>
          <w:vertAlign w:val="superscript"/>
        </w:rPr>
        <w:t>2</w:t>
      </w:r>
      <w:r w:rsidRPr="00BF5C12">
        <w:t>C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Компаратор, матрица программируемой логики (PLA), супервизор питания (PSM), сброс при подаче питания (POR), гибкое конфигурирование блока синхронизации, гибкие режимы уменьшения энергопотребления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Внутрисистемное последовательное программирование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Внутрисистемная JTAG-эмуляция</w:t>
      </w:r>
    </w:p>
    <w:p w:rsidR="00BF5C12" w:rsidRPr="00BF5C12" w:rsidRDefault="00BF5C12" w:rsidP="004D1EF4">
      <w:pPr>
        <w:numPr>
          <w:ilvl w:val="0"/>
          <w:numId w:val="14"/>
        </w:numPr>
        <w:spacing w:after="0" w:line="360" w:lineRule="auto"/>
        <w:ind w:left="0" w:firstLine="709"/>
        <w:jc w:val="both"/>
      </w:pPr>
      <w:r w:rsidRPr="00BF5C12">
        <w:t>14 линий универсального ввода-вывода</w:t>
      </w:r>
    </w:p>
    <w:p w:rsidR="00BF5C12" w:rsidRPr="00BF5C12" w:rsidRDefault="00BF5C12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F5C12">
        <w:t>Устройство тактируется от встроенного генератора с</w:t>
      </w:r>
      <w:r>
        <w:t xml:space="preserve"> </w:t>
      </w:r>
      <w:r w:rsidRPr="00BF5C12">
        <w:t>синтезатором частоты с ФАПЧ (PLL), который генерирует</w:t>
      </w:r>
      <w:r>
        <w:t xml:space="preserve"> </w:t>
      </w:r>
      <w:r w:rsidRPr="00BF5C12">
        <w:t>тактовые импульсы с частотой до 45 МГц. Этот тактовый</w:t>
      </w:r>
      <w:r>
        <w:t xml:space="preserve"> </w:t>
      </w:r>
      <w:r w:rsidRPr="00BF5C12">
        <w:t>сигнал проходит через программируемый делитель</w:t>
      </w:r>
      <w:r>
        <w:t xml:space="preserve"> </w:t>
      </w:r>
      <w:r w:rsidRPr="00BF5C12">
        <w:t>частоты, с выхода которого тактовая частота поступает</w:t>
      </w:r>
      <w:r>
        <w:t xml:space="preserve"> </w:t>
      </w:r>
      <w:r w:rsidRPr="00BF5C12">
        <w:t>на ядро процессора. В микросхеме применено</w:t>
      </w:r>
      <w:r>
        <w:t xml:space="preserve"> </w:t>
      </w:r>
      <w:r w:rsidRPr="00BF5C12">
        <w:t>микропроцессорное ядро ARM7TDMI, 16/32-разрядный</w:t>
      </w:r>
      <w:r>
        <w:t xml:space="preserve"> </w:t>
      </w:r>
      <w:r w:rsidRPr="00BF5C12">
        <w:t>RISC процессор, обеспечивающий пиковую</w:t>
      </w:r>
      <w:r>
        <w:t xml:space="preserve"> </w:t>
      </w:r>
      <w:r w:rsidRPr="00BF5C12">
        <w:t>производительность до 45 миллионов операций в секунду</w:t>
      </w:r>
      <w:r>
        <w:t xml:space="preserve"> </w:t>
      </w:r>
      <w:r w:rsidRPr="00BF5C12">
        <w:t>(MIPS). На кристалле имеется 62 kB энергонезависимой</w:t>
      </w:r>
    </w:p>
    <w:p w:rsidR="00BF5C12" w:rsidRPr="00BF5C12" w:rsidRDefault="00BF5C12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F5C12">
        <w:t>флэш/ЕЕ памяти, а также 8 kB статического ОЗУ (SRAM).</w:t>
      </w:r>
      <w:r>
        <w:t xml:space="preserve"> </w:t>
      </w:r>
      <w:r w:rsidRPr="00BF5C12">
        <w:t>Для ядра ARM7TDMI вся память и регистры доступны в</w:t>
      </w:r>
      <w:r>
        <w:t xml:space="preserve"> </w:t>
      </w:r>
      <w:r w:rsidRPr="00BF5C12">
        <w:t>одном линейном пространстве памяти.</w:t>
      </w:r>
    </w:p>
    <w:p w:rsidR="00BF5C12" w:rsidRPr="00BF5C12" w:rsidRDefault="00BF5C12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F5C12">
        <w:t>Встроенное программное обеспечение поддерживает</w:t>
      </w:r>
      <w:r>
        <w:t xml:space="preserve"> </w:t>
      </w:r>
      <w:r w:rsidRPr="00BF5C12">
        <w:t>внутрисхемную последовательную загрузку через порты</w:t>
      </w:r>
      <w:r>
        <w:t xml:space="preserve"> </w:t>
      </w:r>
      <w:r w:rsidRPr="00BF5C12">
        <w:t>последовательных интерфейсов UART и JTAG, при этом</w:t>
      </w:r>
      <w:r>
        <w:t xml:space="preserve"> </w:t>
      </w:r>
      <w:r w:rsidRPr="00BF5C12">
        <w:t>через интерфейс JTAG можно осуществлять эмуляцию.</w:t>
      </w:r>
    </w:p>
    <w:p w:rsidR="00BF5C12" w:rsidRPr="00BF5C12" w:rsidRDefault="00BF5C12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F5C12">
        <w:t xml:space="preserve">Данные </w:t>
      </w:r>
      <w:r>
        <w:t>микроконтроллеры</w:t>
      </w:r>
      <w:r w:rsidRPr="00BF5C12">
        <w:t xml:space="preserve"> работают при напряжении</w:t>
      </w:r>
      <w:r>
        <w:t xml:space="preserve"> </w:t>
      </w:r>
      <w:r w:rsidR="00644A00">
        <w:t>питания 2,7 … 3,</w:t>
      </w:r>
      <w:r w:rsidRPr="00BF5C12">
        <w:t>6 В и их параметры нормированы для</w:t>
      </w:r>
      <w:r>
        <w:t xml:space="preserve"> </w:t>
      </w:r>
      <w:r w:rsidRPr="00BF5C12">
        <w:t>индустриального температурного диапазона</w:t>
      </w:r>
    </w:p>
    <w:p w:rsidR="00BF5C12" w:rsidRPr="00BF5C12" w:rsidRDefault="00BF5C12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BF5C12">
        <w:t>-40°C... 125°C. При работе на частоте 45 МГц</w:t>
      </w:r>
      <w:r>
        <w:t xml:space="preserve"> </w:t>
      </w:r>
      <w:r w:rsidRPr="00BF5C12">
        <w:t>рассеиваемая мощность составляет 150 мВт.</w:t>
      </w:r>
    </w:p>
    <w:p w:rsidR="005C075A" w:rsidRDefault="005C075A" w:rsidP="004D1EF4">
      <w:pPr>
        <w:spacing w:after="0" w:line="360" w:lineRule="auto"/>
        <w:ind w:firstLine="709"/>
        <w:jc w:val="both"/>
        <w:rPr>
          <w:b/>
          <w:color w:val="000000"/>
        </w:rPr>
      </w:pPr>
    </w:p>
    <w:p w:rsidR="004F2030" w:rsidRDefault="00346B48" w:rsidP="004D1EF4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4F2030" w:rsidRPr="004F2030">
        <w:rPr>
          <w:b/>
          <w:color w:val="000000"/>
        </w:rPr>
        <w:t>.2. Аналого-цифровой преобразователь</w:t>
      </w:r>
    </w:p>
    <w:p w:rsidR="005C075A" w:rsidRDefault="005C075A" w:rsidP="004D1EF4">
      <w:pPr>
        <w:spacing w:after="0" w:line="360" w:lineRule="auto"/>
        <w:ind w:firstLine="709"/>
        <w:jc w:val="both"/>
        <w:rPr>
          <w:b/>
          <w:color w:val="000000"/>
        </w:rPr>
      </w:pP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Аналого-цифровой преобразователь, входящий в</w:t>
      </w:r>
      <w:r>
        <w:t xml:space="preserve"> </w:t>
      </w:r>
      <w:r w:rsidRPr="00AB062C">
        <w:t>состав ADuC702</w:t>
      </w:r>
      <w:r>
        <w:t>0</w:t>
      </w:r>
      <w:r w:rsidRPr="00AB062C">
        <w:t xml:space="preserve"> – это</w:t>
      </w:r>
      <w:r w:rsidR="00CA1B67">
        <w:t xml:space="preserve"> </w:t>
      </w:r>
      <w:r w:rsidRPr="00AB062C">
        <w:t>быстродействующий, многоканальный 12-разрядный</w:t>
      </w:r>
      <w:r>
        <w:t xml:space="preserve"> </w:t>
      </w:r>
      <w:r w:rsidRPr="00AB062C">
        <w:t>АЦП. Он работает при напряжении питания 2.7...3.6 В и</w:t>
      </w:r>
      <w:r>
        <w:t xml:space="preserve"> </w:t>
      </w:r>
      <w:r w:rsidRPr="00AB062C">
        <w:t>обеспечивает производительность до 1 миллиона отсчетов</w:t>
      </w:r>
      <w:r>
        <w:t xml:space="preserve"> </w:t>
      </w:r>
      <w:r w:rsidRPr="00AB062C">
        <w:t>в секунду (1 MSPS) при тактовой частоте 45 МГц. В блок</w:t>
      </w:r>
      <w:r w:rsidR="00CA1B67">
        <w:t xml:space="preserve"> </w:t>
      </w:r>
      <w:r w:rsidRPr="00AB062C">
        <w:t>АЦП входят многоканальный мультиплексор,</w:t>
      </w:r>
      <w:r>
        <w:t xml:space="preserve"> </w:t>
      </w:r>
      <w:r w:rsidRPr="00AB062C">
        <w:t>дифференциальное устройство выборки-хранения,</w:t>
      </w:r>
      <w:r>
        <w:t xml:space="preserve"> </w:t>
      </w:r>
      <w:r w:rsidRPr="00AB062C">
        <w:t>встроенный источник опорного напряжения (ИОН) и</w:t>
      </w:r>
      <w:r w:rsidR="00CA1B67">
        <w:t xml:space="preserve"> </w:t>
      </w:r>
      <w:r w:rsidRPr="00AB062C">
        <w:t>собственно АЦП.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Преобразователь представляет собой 12-разрядный АЦП</w:t>
      </w:r>
      <w:r>
        <w:t xml:space="preserve"> </w:t>
      </w:r>
      <w:r w:rsidRPr="00AB062C">
        <w:t>последовательного приближения на основе двух ЦАП</w:t>
      </w:r>
      <w:r>
        <w:t xml:space="preserve"> </w:t>
      </w:r>
      <w:r w:rsidRPr="00AB062C">
        <w:t>на переключаемых конденсаторах. АЦП может работать</w:t>
      </w:r>
      <w:r>
        <w:t xml:space="preserve"> </w:t>
      </w:r>
      <w:r w:rsidRPr="00AB062C">
        <w:t>в одном из трех различных режимов, в зависимости</w:t>
      </w:r>
      <w:r>
        <w:t xml:space="preserve"> </w:t>
      </w:r>
      <w:r w:rsidRPr="00AB062C">
        <w:t>от заданной конфигурации: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• полностью дифференциальный режим – для слабых</w:t>
      </w:r>
      <w:r>
        <w:t xml:space="preserve"> </w:t>
      </w:r>
      <w:r w:rsidRPr="00AB062C">
        <w:t>дифференциальных сигналов;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• однополярный режим – для любых однополярных</w:t>
      </w:r>
      <w:r>
        <w:t xml:space="preserve"> </w:t>
      </w:r>
      <w:r w:rsidRPr="00AB062C">
        <w:t>сигналов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• псевдодифференциальный режим – для любых</w:t>
      </w:r>
      <w:r>
        <w:t xml:space="preserve"> </w:t>
      </w:r>
      <w:r w:rsidRPr="00AB062C">
        <w:t>однополярных сигналов, но при этом обеспечивается</w:t>
      </w:r>
      <w:r>
        <w:t xml:space="preserve"> </w:t>
      </w:r>
      <w:r w:rsidRPr="00AB062C">
        <w:t>преимущество – подавление синфазного сигнала</w:t>
      </w:r>
      <w:r>
        <w:t xml:space="preserve"> </w:t>
      </w:r>
      <w:r w:rsidRPr="00AB062C">
        <w:t>псевдодифференциальным входом.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Данный преобразователь работает с аналоговым сигналом</w:t>
      </w:r>
      <w:r>
        <w:t xml:space="preserve"> </w:t>
      </w:r>
      <w:r w:rsidRPr="00AB062C">
        <w:t>в диапазоне от 0 до VREF при работе в однополярном или</w:t>
      </w:r>
      <w:r>
        <w:t xml:space="preserve"> </w:t>
      </w:r>
      <w:r w:rsidRPr="00AB062C">
        <w:t>псевдодифференциальном режиме. В полностью</w:t>
      </w:r>
      <w:r>
        <w:t xml:space="preserve"> </w:t>
      </w:r>
      <w:r w:rsidRPr="00AB062C">
        <w:t>дифференциальном режиме синфазное напряжение VCM</w:t>
      </w:r>
      <w:r>
        <w:t xml:space="preserve"> </w:t>
      </w:r>
      <w:r w:rsidRPr="00AB062C">
        <w:t>входного сигнала должно находиться в диапазоне 0...AVDD</w:t>
      </w:r>
      <w:r>
        <w:t xml:space="preserve"> </w:t>
      </w:r>
      <w:r w:rsidRPr="00AB062C">
        <w:t>и амплитуда входного сигнала не долж</w:t>
      </w:r>
      <w:r w:rsidR="00CA1B67">
        <w:t>на превышать 2·VREF</w:t>
      </w:r>
      <w:r w:rsidRPr="00AB062C">
        <w:t>.</w:t>
      </w:r>
    </w:p>
    <w:p w:rsidR="00AB062C" w:rsidRPr="00AB062C" w:rsidRDefault="00AB062C" w:rsidP="004D1EF4">
      <w:pPr>
        <w:spacing w:after="0" w:line="360" w:lineRule="auto"/>
        <w:ind w:firstLine="709"/>
        <w:jc w:val="both"/>
      </w:pPr>
      <w:r w:rsidRPr="00AB062C">
        <w:t>На кристалле имеется прецизионный, высокостабильный</w:t>
      </w:r>
      <w:r>
        <w:t xml:space="preserve"> </w:t>
      </w:r>
      <w:r w:rsidRPr="00AB062C">
        <w:t>источник опорного напряжения (ИОН) напряжением 2.5 В. Также можно использовать</w:t>
      </w:r>
      <w:r w:rsidR="00CA1B67">
        <w:t xml:space="preserve"> </w:t>
      </w:r>
      <w:r w:rsidRPr="00AB062C">
        <w:t>внешний ИОН, как описано ниже. С помощью программы</w:t>
      </w:r>
      <w:r w:rsidR="00CA1B67">
        <w:t xml:space="preserve"> </w:t>
      </w:r>
      <w:r w:rsidRPr="00AB062C">
        <w:t>запускается режим одиночного или непрерывного</w:t>
      </w:r>
      <w:r w:rsidR="00CA1B67">
        <w:t xml:space="preserve"> </w:t>
      </w:r>
      <w:r w:rsidRPr="00AB062C">
        <w:t>преобразования. Кроме того, для запуска аналого-цифрового преобразования может быть использован</w:t>
      </w:r>
      <w:r w:rsidR="00CA1B67">
        <w:t xml:space="preserve"> </w:t>
      </w:r>
      <w:r w:rsidRPr="00AB062C">
        <w:t>сигнал на входе CONVSTART, выходной сигнал</w:t>
      </w:r>
      <w:r w:rsidR="00CA1B67">
        <w:t xml:space="preserve"> </w:t>
      </w:r>
      <w:r w:rsidRPr="00AB062C">
        <w:t>встроенной в кристалл программируемой логической</w:t>
      </w:r>
      <w:r w:rsidR="00CA1B67">
        <w:t xml:space="preserve"> </w:t>
      </w:r>
      <w:r w:rsidRPr="00AB062C">
        <w:t>матрицы (PLA), а также сигнал переполнения таймера</w:t>
      </w:r>
      <w:r w:rsidR="00CA1B67">
        <w:t xml:space="preserve"> </w:t>
      </w:r>
      <w:r w:rsidRPr="00AB062C">
        <w:t>Timer1 или Timer2.</w:t>
      </w:r>
    </w:p>
    <w:p w:rsidR="00AB062C" w:rsidRPr="00AB062C" w:rsidRDefault="00CA1B67" w:rsidP="004D1EF4">
      <w:pPr>
        <w:spacing w:after="0" w:line="360" w:lineRule="auto"/>
        <w:ind w:firstLine="709"/>
        <w:jc w:val="both"/>
      </w:pPr>
      <w:r>
        <w:t>В</w:t>
      </w:r>
      <w:r w:rsidR="00AB062C" w:rsidRPr="00AB062C">
        <w:t xml:space="preserve"> псевдодифференциальном или однополярном режиме</w:t>
      </w:r>
      <w:r>
        <w:t xml:space="preserve"> </w:t>
      </w:r>
      <w:r w:rsidR="00AB062C" w:rsidRPr="00AB062C">
        <w:t>входной сигнал находится в диапазоне 0...VREF. Выходной</w:t>
      </w:r>
      <w:r>
        <w:t xml:space="preserve"> </w:t>
      </w:r>
      <w:r w:rsidR="00AB062C" w:rsidRPr="00AB062C">
        <w:t>код в псевдодифференциальном или однополярном</w:t>
      </w:r>
      <w:r>
        <w:t xml:space="preserve"> </w:t>
      </w:r>
      <w:r w:rsidR="00AB062C" w:rsidRPr="00AB062C">
        <w:t>режиме – прямой двоичный код, единица младшего</w:t>
      </w:r>
      <w:r>
        <w:t xml:space="preserve"> </w:t>
      </w:r>
      <w:r w:rsidR="00AB062C" w:rsidRPr="00AB062C">
        <w:t>разряда (LSB) соответствует 1 LSB = FS/4096 или</w:t>
      </w:r>
      <w:r>
        <w:t xml:space="preserve"> </w:t>
      </w:r>
      <w:r w:rsidR="00AB062C" w:rsidRPr="00AB062C">
        <w:t>2.5 В/4096 = 0.61 мВ = 610 мкВ при опорном напряжении</w:t>
      </w:r>
      <w:r>
        <w:t xml:space="preserve"> </w:t>
      </w:r>
      <w:r w:rsidR="00AB062C" w:rsidRPr="00AB062C">
        <w:t>VREF = 2.5 В. В идеале характеристика преобразования</w:t>
      </w:r>
      <w:r>
        <w:t xml:space="preserve"> </w:t>
      </w:r>
      <w:r w:rsidR="00AB062C" w:rsidRPr="00AB062C">
        <w:t xml:space="preserve">проходит через точки 1/2 LSB, 3/2 LSBs, 5/2 LSBs, . . ., FS–3/2 LSB. Идеальная </w:t>
      </w:r>
      <w:r>
        <w:t>х</w:t>
      </w:r>
      <w:r w:rsidR="00AB062C" w:rsidRPr="00AB062C">
        <w:t>арактеристика преобразования</w:t>
      </w:r>
      <w:r>
        <w:t xml:space="preserve"> </w:t>
      </w:r>
      <w:r w:rsidR="00AB062C" w:rsidRPr="00AB062C">
        <w:t xml:space="preserve">показана </w:t>
      </w:r>
      <w:r>
        <w:t>на рисунке 12</w:t>
      </w:r>
      <w:r w:rsidR="00AB062C" w:rsidRPr="00AB062C">
        <w:t>.</w:t>
      </w:r>
    </w:p>
    <w:p w:rsidR="00AB062C" w:rsidRDefault="008958AE" w:rsidP="005C075A">
      <w:pPr>
        <w:spacing w:after="0" w:line="360" w:lineRule="auto"/>
        <w:ind w:firstLine="709"/>
        <w:jc w:val="center"/>
      </w:pPr>
      <w:r>
        <w:rPr>
          <w:noProof/>
        </w:rPr>
        <w:pict>
          <v:shape id="Рисунок 268" o:spid="_x0000_i1106" type="#_x0000_t75" style="width:152.25pt;height:97.5pt;visibility:visible">
            <v:imagedata r:id="rId87" o:title=""/>
          </v:shape>
        </w:pict>
      </w:r>
    </w:p>
    <w:p w:rsidR="00CA1B67" w:rsidRPr="00CA1B67" w:rsidRDefault="00CA1B67" w:rsidP="004D1EF4">
      <w:pPr>
        <w:spacing w:after="0" w:line="360" w:lineRule="auto"/>
        <w:ind w:firstLine="709"/>
        <w:jc w:val="both"/>
        <w:rPr>
          <w:i/>
        </w:rPr>
      </w:pPr>
      <w:r w:rsidRPr="00CA1B67">
        <w:rPr>
          <w:i/>
        </w:rPr>
        <w:t xml:space="preserve">Рис.12. Характеристика преобразования АЦП в </w:t>
      </w:r>
    </w:p>
    <w:p w:rsidR="00CA1B67" w:rsidRPr="00CA1B67" w:rsidRDefault="00CA1B67" w:rsidP="004D1EF4">
      <w:pPr>
        <w:spacing w:after="0" w:line="360" w:lineRule="auto"/>
        <w:ind w:firstLine="709"/>
        <w:jc w:val="both"/>
        <w:rPr>
          <w:i/>
        </w:rPr>
      </w:pPr>
      <w:r w:rsidRPr="00CA1B67">
        <w:rPr>
          <w:i/>
        </w:rPr>
        <w:t>псевдодифференциальном или однополярном режиме</w:t>
      </w:r>
    </w:p>
    <w:p w:rsidR="005C075A" w:rsidRDefault="005C075A" w:rsidP="004D1EF4">
      <w:pPr>
        <w:spacing w:after="0" w:line="360" w:lineRule="auto"/>
        <w:ind w:firstLine="709"/>
        <w:jc w:val="both"/>
        <w:rPr>
          <w:bCs/>
        </w:rPr>
      </w:pPr>
    </w:p>
    <w:p w:rsidR="00AB062C" w:rsidRDefault="00CA1B67" w:rsidP="004D1EF4">
      <w:pPr>
        <w:spacing w:after="0" w:line="360" w:lineRule="auto"/>
        <w:ind w:firstLine="709"/>
        <w:jc w:val="both"/>
      </w:pPr>
      <w:r w:rsidRPr="00CA1B67">
        <w:rPr>
          <w:bCs/>
        </w:rPr>
        <w:t>В полностью дифференциальном</w:t>
      </w:r>
      <w:r w:rsidR="00AB062C" w:rsidRPr="00CA1B67">
        <w:rPr>
          <w:bCs/>
        </w:rPr>
        <w:t xml:space="preserve"> режим</w:t>
      </w:r>
      <w:r w:rsidRPr="00CA1B67">
        <w:rPr>
          <w:bCs/>
        </w:rPr>
        <w:t>е а</w:t>
      </w:r>
      <w:r w:rsidR="00AB062C" w:rsidRPr="00CA1B67">
        <w:t>мплитуда</w:t>
      </w:r>
      <w:r w:rsidR="00AB062C" w:rsidRPr="00AB062C">
        <w:t xml:space="preserve"> дифференциального сигнала представляет</w:t>
      </w:r>
      <w:r>
        <w:t xml:space="preserve"> </w:t>
      </w:r>
      <w:r w:rsidR="00AB062C" w:rsidRPr="00AB062C">
        <w:t>собой разность между величинами сигналов на входах VIN+</w:t>
      </w:r>
      <w:r>
        <w:t xml:space="preserve"> </w:t>
      </w:r>
      <w:r w:rsidR="00AB062C" w:rsidRPr="00AB062C">
        <w:t>и VIN– (то есть VIN+ – VIN–). Максимальный размах</w:t>
      </w:r>
      <w:r>
        <w:t xml:space="preserve"> </w:t>
      </w:r>
      <w:r w:rsidR="00AB062C" w:rsidRPr="00AB062C">
        <w:t>дифференциального сигнала таким образом составляет</w:t>
      </w:r>
      <w:r>
        <w:t xml:space="preserve"> </w:t>
      </w:r>
      <w:r w:rsidR="00AB062C" w:rsidRPr="00AB062C">
        <w:t>величину от –VREF до + VREF (то есть 2·VREF). Это без учета</w:t>
      </w:r>
      <w:r>
        <w:t xml:space="preserve"> </w:t>
      </w:r>
      <w:r w:rsidR="00AB062C" w:rsidRPr="00AB062C">
        <w:t>синфазного сигнала (common mode, CM). Синфазный</w:t>
      </w:r>
      <w:r>
        <w:t xml:space="preserve"> </w:t>
      </w:r>
      <w:r w:rsidR="00AB062C" w:rsidRPr="00AB062C">
        <w:t>сигнал является средним двух сигналов, т.е. (VIN+ + VIN–)/2</w:t>
      </w:r>
      <w:r>
        <w:t xml:space="preserve"> </w:t>
      </w:r>
      <w:r w:rsidR="00AB062C" w:rsidRPr="00AB062C">
        <w:t>и таким образом синфазный сигнал – это уровень,</w:t>
      </w:r>
      <w:r>
        <w:t xml:space="preserve"> </w:t>
      </w:r>
      <w:r w:rsidR="00AB062C" w:rsidRPr="00AB062C">
        <w:t>относительно которого изменяются два входных сигнала.</w:t>
      </w:r>
      <w:r>
        <w:t xml:space="preserve"> </w:t>
      </w:r>
      <w:r w:rsidR="00AB062C" w:rsidRPr="00AB062C">
        <w:t>Поэтому пределы изменения сигнала на каждом входе</w:t>
      </w:r>
      <w:r>
        <w:t xml:space="preserve"> </w:t>
      </w:r>
      <w:r w:rsidR="00AB062C" w:rsidRPr="00AB062C">
        <w:t>определяются величиной CM ± VREF/2. Синфазное</w:t>
      </w:r>
      <w:r>
        <w:t xml:space="preserve"> </w:t>
      </w:r>
      <w:r w:rsidR="00AB062C" w:rsidRPr="00AB062C">
        <w:t>напряжение устанавливается с помощью внешних цепей и</w:t>
      </w:r>
      <w:r>
        <w:t xml:space="preserve"> </w:t>
      </w:r>
      <w:r w:rsidR="00AB062C" w:rsidRPr="00AB062C">
        <w:t>его диапазон зависит от величины VREF.</w:t>
      </w:r>
      <w:r>
        <w:t xml:space="preserve"> </w:t>
      </w:r>
      <w:r w:rsidR="00AB062C" w:rsidRPr="00AB062C">
        <w:t>В полностью дифференциальном режиме аналоговый</w:t>
      </w:r>
      <w:r>
        <w:t xml:space="preserve"> </w:t>
      </w:r>
      <w:r w:rsidR="00AB062C" w:rsidRPr="00AB062C">
        <w:t>сигнал преобразуется в дополнительный цифровой код</w:t>
      </w:r>
      <w:r>
        <w:t xml:space="preserve"> </w:t>
      </w:r>
      <w:r w:rsidR="00AB062C" w:rsidRPr="00AB062C">
        <w:t>с величи</w:t>
      </w:r>
      <w:r>
        <w:t>ной 1 LSB = 2·VREF/4096 или 2·2,</w:t>
      </w:r>
      <w:r w:rsidR="00AB062C" w:rsidRPr="00AB062C">
        <w:t>5 V/4096 =</w:t>
      </w:r>
      <w:r>
        <w:t>1,22 мВ при VREF = 2,</w:t>
      </w:r>
      <w:r w:rsidR="00AB062C" w:rsidRPr="00AB062C">
        <w:t>5 В. В идеале характеристика</w:t>
      </w:r>
      <w:r>
        <w:t xml:space="preserve"> </w:t>
      </w:r>
      <w:r w:rsidR="00AB062C" w:rsidRPr="00AB062C">
        <w:t>преобразования пр</w:t>
      </w:r>
      <w:r>
        <w:t>оходит через точки 1/2 LSB, 3/2</w:t>
      </w:r>
      <w:r w:rsidR="00AB062C" w:rsidRPr="00AB062C">
        <w:t>LSBs,</w:t>
      </w:r>
      <w:r>
        <w:t xml:space="preserve"> 5/2LSBs, ..., FS</w:t>
      </w:r>
      <w:r w:rsidR="00AB062C" w:rsidRPr="00AB062C">
        <w:t>–3/2 LSB. Идеальная характеристика</w:t>
      </w:r>
      <w:r>
        <w:t xml:space="preserve"> </w:t>
      </w:r>
      <w:r w:rsidR="00AB062C" w:rsidRPr="00AB062C">
        <w:t>преобр</w:t>
      </w:r>
      <w:r>
        <w:t>азования показана на рисунке 13.</w:t>
      </w:r>
    </w:p>
    <w:p w:rsidR="00CA1B67" w:rsidRPr="00AB062C" w:rsidRDefault="008958AE" w:rsidP="005C075A">
      <w:pPr>
        <w:spacing w:after="0" w:line="360" w:lineRule="auto"/>
        <w:ind w:firstLine="709"/>
        <w:jc w:val="center"/>
      </w:pPr>
      <w:r>
        <w:rPr>
          <w:noProof/>
        </w:rPr>
        <w:pict>
          <v:shape id="Рисунок 269" o:spid="_x0000_i1107" type="#_x0000_t75" style="width:143.25pt;height:95.25pt;visibility:visible">
            <v:imagedata r:id="rId88" o:title=""/>
          </v:shape>
        </w:pict>
      </w:r>
    </w:p>
    <w:p w:rsidR="00CA1B67" w:rsidRPr="00CA1B67" w:rsidRDefault="00CA1B67" w:rsidP="004D1EF4">
      <w:pPr>
        <w:spacing w:after="0" w:line="360" w:lineRule="auto"/>
        <w:ind w:firstLine="709"/>
        <w:jc w:val="both"/>
        <w:rPr>
          <w:i/>
        </w:rPr>
      </w:pPr>
      <w:r w:rsidRPr="00CA1B67">
        <w:rPr>
          <w:i/>
        </w:rPr>
        <w:t>Рис.1</w:t>
      </w:r>
      <w:r>
        <w:rPr>
          <w:i/>
        </w:rPr>
        <w:t>3</w:t>
      </w:r>
      <w:r w:rsidRPr="00CA1B67">
        <w:rPr>
          <w:i/>
        </w:rPr>
        <w:t xml:space="preserve">. Характеристика преобразования АЦП в </w:t>
      </w:r>
    </w:p>
    <w:p w:rsidR="00CA1B67" w:rsidRPr="003F47DE" w:rsidRDefault="003F47DE" w:rsidP="004D1EF4">
      <w:pPr>
        <w:spacing w:after="0" w:line="360" w:lineRule="auto"/>
        <w:ind w:firstLine="709"/>
        <w:jc w:val="both"/>
        <w:rPr>
          <w:i/>
        </w:rPr>
      </w:pPr>
      <w:r w:rsidRPr="003F47DE">
        <w:rPr>
          <w:bCs/>
          <w:i/>
        </w:rPr>
        <w:t>полностью дифференциальном режиме</w:t>
      </w:r>
      <w:r>
        <w:rPr>
          <w:bCs/>
          <w:i/>
        </w:rPr>
        <w:t>.</w:t>
      </w:r>
    </w:p>
    <w:p w:rsidR="00644A00" w:rsidRPr="004F2030" w:rsidRDefault="00644A00" w:rsidP="004D1EF4">
      <w:pPr>
        <w:spacing w:after="0" w:line="360" w:lineRule="auto"/>
        <w:ind w:firstLine="709"/>
        <w:jc w:val="both"/>
        <w:rPr>
          <w:b/>
          <w:color w:val="000000"/>
        </w:rPr>
      </w:pPr>
    </w:p>
    <w:p w:rsidR="004F2030" w:rsidRDefault="00346B48" w:rsidP="004D1EF4">
      <w:pPr>
        <w:spacing w:after="0"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4F2030" w:rsidRPr="004F2030">
        <w:rPr>
          <w:b/>
          <w:color w:val="000000"/>
        </w:rPr>
        <w:t>.3. Цифро-аналоговый преобразователь</w:t>
      </w:r>
    </w:p>
    <w:p w:rsidR="00200441" w:rsidRPr="004F2030" w:rsidRDefault="00200441" w:rsidP="004D1EF4">
      <w:pPr>
        <w:spacing w:after="0" w:line="360" w:lineRule="auto"/>
        <w:ind w:firstLine="709"/>
        <w:jc w:val="both"/>
        <w:rPr>
          <w:b/>
          <w:color w:val="000000"/>
        </w:rPr>
      </w:pP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В микросхеме ADuC702</w:t>
      </w:r>
      <w:r>
        <w:t>0</w:t>
      </w:r>
      <w:r w:rsidRPr="00644A00">
        <w:t xml:space="preserve"> имеется четыре 12-разрядных ЦАП с выходом напряжения. Каждый ЦАП</w:t>
      </w:r>
      <w:r>
        <w:t xml:space="preserve"> </w:t>
      </w:r>
      <w:r w:rsidRPr="00644A00">
        <w:t>обладает выходным буфером с полным диапазоном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напряжения (rail-to-rail) и способным работать на</w:t>
      </w:r>
      <w:r>
        <w:t xml:space="preserve"> </w:t>
      </w:r>
      <w:r w:rsidRPr="00644A00">
        <w:t>нагрузку 5 кОм/100 пФ. Буферы можно отключить.</w:t>
      </w:r>
    </w:p>
    <w:p w:rsidR="00644A00" w:rsidRDefault="00644A00" w:rsidP="004D1EF4">
      <w:pPr>
        <w:spacing w:after="0" w:line="360" w:lineRule="auto"/>
        <w:ind w:firstLine="709"/>
        <w:jc w:val="both"/>
      </w:pPr>
      <w:r w:rsidRPr="00644A00">
        <w:t>ЦАП может работать в трех диапазонах выходного</w:t>
      </w:r>
      <w:r>
        <w:t xml:space="preserve"> </w:t>
      </w:r>
      <w:r w:rsidRPr="00644A00">
        <w:t>сигнала: 0...VREF (при работе с внутренним ИОН 2.5 В),0...DACREF (вывод 56) и 0...AVDD. К выводу DACREF</w:t>
      </w:r>
      <w:r>
        <w:t xml:space="preserve"> </w:t>
      </w:r>
      <w:r w:rsidRPr="00644A00">
        <w:t>подключается внешний опорный источник. Диапазон</w:t>
      </w:r>
      <w:r>
        <w:t xml:space="preserve"> </w:t>
      </w:r>
      <w:r w:rsidRPr="00644A00">
        <w:t xml:space="preserve">сигнала на этом входе </w:t>
      </w:r>
      <w:r>
        <w:t>м</w:t>
      </w:r>
      <w:r w:rsidRPr="00644A00">
        <w:t>ожет составлять от 0 до AVDD.</w:t>
      </w:r>
    </w:p>
    <w:p w:rsidR="00644A00" w:rsidRPr="00644A00" w:rsidRDefault="00644A00" w:rsidP="004D1EF4">
      <w:pPr>
        <w:spacing w:after="0" w:line="360" w:lineRule="auto"/>
        <w:ind w:firstLine="709"/>
        <w:jc w:val="both"/>
      </w:pPr>
      <w:r w:rsidRPr="00644A00">
        <w:t>Каждый ЦАП управляется независимо при помощи</w:t>
      </w:r>
      <w:r>
        <w:t xml:space="preserve"> </w:t>
      </w:r>
      <w:r w:rsidRPr="00644A00">
        <w:t>регистра управления и регистра данных. Эти регистры</w:t>
      </w:r>
      <w:r>
        <w:t xml:space="preserve"> </w:t>
      </w:r>
      <w:r w:rsidRPr="00644A00">
        <w:t>одинаковы у всех четырех.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Структура ЦАП представляет собой цепочку</w:t>
      </w:r>
      <w:r>
        <w:t xml:space="preserve"> р</w:t>
      </w:r>
      <w:r w:rsidRPr="00644A00">
        <w:t>езисторов (string DAC) с буферным усилителем на</w:t>
      </w:r>
      <w:r>
        <w:t xml:space="preserve"> </w:t>
      </w:r>
      <w:r w:rsidRPr="00644A00">
        <w:t>выходе.</w:t>
      </w:r>
      <w:r>
        <w:t xml:space="preserve"> </w:t>
      </w:r>
      <w:r w:rsidRPr="00644A00">
        <w:t>ИОН для каждого ЦАП может</w:t>
      </w:r>
      <w:r>
        <w:t xml:space="preserve"> </w:t>
      </w:r>
      <w:r w:rsidRPr="00644A00">
        <w:t>выбираться пользователем программно. Это может</w:t>
      </w:r>
      <w:r>
        <w:t xml:space="preserve"> </w:t>
      </w:r>
      <w:r w:rsidRPr="00644A00">
        <w:t>быть AVDD, VREF или DACREF. В режиме 0–AVDD сигнал</w:t>
      </w:r>
      <w:r>
        <w:t xml:space="preserve"> </w:t>
      </w:r>
      <w:r w:rsidRPr="00644A00">
        <w:t>на выходе ЦАП изменяется в диапазоне от 0 до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напряжения питания на выводе AVDD. В режиме 0–DACREF сигнал на выходе ЦАП изменяется в диапазоне</w:t>
      </w:r>
      <w:r>
        <w:t xml:space="preserve"> </w:t>
      </w:r>
      <w:r w:rsidRPr="00644A00">
        <w:t>от 0 до напряжения на выводе DACREF. В режиме 0–VREF сигнал на выходе ЦАП изменяется в диапазоне от</w:t>
      </w:r>
      <w:r>
        <w:t xml:space="preserve"> </w:t>
      </w:r>
      <w:r w:rsidRPr="00644A00">
        <w:t>0 до напряжения внутреннего ИОН VREF = 2.5 В. Буфер</w:t>
      </w:r>
      <w:r>
        <w:t xml:space="preserve"> </w:t>
      </w:r>
      <w:r w:rsidRPr="00644A00">
        <w:t>на выходе ЦАП обладает rail-to-rail выходом. Это</w:t>
      </w:r>
      <w:r>
        <w:t xml:space="preserve"> </w:t>
      </w:r>
      <w:r w:rsidRPr="00644A00">
        <w:t>означает что при отсутствии нагрузки сигнал на</w:t>
      </w:r>
      <w:r>
        <w:t xml:space="preserve"> </w:t>
      </w:r>
      <w:r w:rsidRPr="00644A00">
        <w:t>выходе может приближаться ближе чем на 5 мВ к</w:t>
      </w:r>
      <w:r>
        <w:t xml:space="preserve"> </w:t>
      </w:r>
      <w:r w:rsidRPr="00644A00">
        <w:t>напряжениям питания (AGND и AVDD). Более того,параметры, характеризующие линейность ЦАП (при</w:t>
      </w:r>
      <w:r w:rsidR="00200441">
        <w:t xml:space="preserve"> </w:t>
      </w:r>
      <w:r w:rsidRPr="00644A00">
        <w:t>нагрузке 5 кОм) гарантированы для всего диапазона</w:t>
      </w:r>
      <w:r w:rsidR="00200441">
        <w:t xml:space="preserve"> </w:t>
      </w:r>
      <w:r w:rsidRPr="00644A00">
        <w:t>кода, за исключением диапазонов кода 0...100 и (если</w:t>
      </w:r>
      <w:r w:rsidR="00200441">
        <w:t xml:space="preserve"> </w:t>
      </w:r>
      <w:r w:rsidRPr="00644A00">
        <w:t>только АЦП работает в диапазоне 0–AVDD) для кодов</w:t>
      </w:r>
      <w:r w:rsidR="00200441">
        <w:t xml:space="preserve"> </w:t>
      </w:r>
      <w:r w:rsidRPr="00644A00">
        <w:t>3995...4095. Линейность ухудшается вблизи "земли" и</w:t>
      </w:r>
      <w:r w:rsidR="00200441">
        <w:t xml:space="preserve"> </w:t>
      </w:r>
      <w:r w:rsidRPr="00644A00">
        <w:t>вблизи AVDD из-за насыщения выхода усилителя.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Чтобы уменьшить эффект насыщения выходного</w:t>
      </w:r>
      <w:r w:rsidR="00200441">
        <w:t xml:space="preserve"> </w:t>
      </w:r>
      <w:r w:rsidRPr="00644A00">
        <w:t>усилителя на конечных участках характеристики и</w:t>
      </w:r>
      <w:r w:rsidR="00200441">
        <w:t xml:space="preserve"> </w:t>
      </w:r>
      <w:r w:rsidRPr="00644A00">
        <w:t>уменьшить погрешности смещения и усиления можно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отключить внутренний буфер с помощью</w:t>
      </w:r>
      <w:r w:rsidR="00200441">
        <w:t xml:space="preserve"> </w:t>
      </w:r>
      <w:r w:rsidRPr="00644A00">
        <w:t>управляющего регистра ЦАП. Это позволит получить</w:t>
      </w:r>
      <w:r w:rsidR="00200441">
        <w:t xml:space="preserve"> </w:t>
      </w:r>
      <w:r w:rsidRPr="00644A00">
        <w:t>полный диапазон сигнала на выходе ЦАП (rail-to-rail),</w:t>
      </w:r>
    </w:p>
    <w:p w:rsidR="00644A00" w:rsidRPr="00644A00" w:rsidRDefault="00644A00" w:rsidP="004D1EF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и этот сигнал затем должен быть буферирован с</w:t>
      </w:r>
      <w:r w:rsidR="00200441">
        <w:t xml:space="preserve"> </w:t>
      </w:r>
      <w:r w:rsidRPr="00644A00">
        <w:t>помощью внешней схемы на усилителе с биполярным</w:t>
      </w:r>
      <w:r w:rsidR="00200441">
        <w:t xml:space="preserve"> </w:t>
      </w:r>
      <w:r w:rsidRPr="00644A00">
        <w:t>питанием с целью получить rail-to-rail сигнал на</w:t>
      </w:r>
    </w:p>
    <w:p w:rsidR="005C075A" w:rsidRDefault="00644A00" w:rsidP="005C075A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644A00">
        <w:t>выходе. Этот внешний буфер должен располагаться</w:t>
      </w:r>
      <w:r w:rsidR="00200441">
        <w:t xml:space="preserve"> </w:t>
      </w:r>
      <w:r w:rsidRPr="00644A00">
        <w:t xml:space="preserve">как можно ближе к </w:t>
      </w:r>
    </w:p>
    <w:p w:rsidR="005C075A" w:rsidRDefault="005C075A">
      <w:r>
        <w:br w:type="page"/>
      </w:r>
    </w:p>
    <w:p w:rsidR="008A4B3E" w:rsidRDefault="008A4B3E" w:rsidP="005C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  <w:r w:rsidRPr="00A70AF9">
        <w:rPr>
          <w:b/>
        </w:rPr>
        <w:t>СТРУКТУРА АСУТП</w:t>
      </w:r>
    </w:p>
    <w:p w:rsidR="005C075A" w:rsidRDefault="005C075A" w:rsidP="005C07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</w:rPr>
      </w:pPr>
    </w:p>
    <w:p w:rsidR="00233D58" w:rsidRDefault="00A70AF9" w:rsidP="004D1EF4">
      <w:pPr>
        <w:pStyle w:val="a8"/>
        <w:spacing w:after="0" w:line="360" w:lineRule="auto"/>
        <w:ind w:left="0" w:firstLine="709"/>
        <w:jc w:val="both"/>
        <w:rPr>
          <w:b/>
        </w:rPr>
      </w:pPr>
      <w:r>
        <w:rPr>
          <w:b/>
        </w:rPr>
        <w:t>6</w:t>
      </w:r>
      <w:r w:rsidR="00233D58">
        <w:rPr>
          <w:b/>
        </w:rPr>
        <w:t>.1. Назначение системы</w:t>
      </w:r>
    </w:p>
    <w:p w:rsidR="005C075A" w:rsidRPr="00233D58" w:rsidRDefault="005C075A" w:rsidP="004D1EF4">
      <w:pPr>
        <w:pStyle w:val="a8"/>
        <w:spacing w:after="0" w:line="360" w:lineRule="auto"/>
        <w:ind w:left="0" w:firstLine="709"/>
        <w:jc w:val="both"/>
        <w:rPr>
          <w:b/>
        </w:rPr>
      </w:pPr>
    </w:p>
    <w:p w:rsidR="008A4B3E" w:rsidRDefault="00233D58" w:rsidP="004D1EF4">
      <w:pPr>
        <w:spacing w:after="0" w:line="360" w:lineRule="auto"/>
        <w:ind w:firstLine="709"/>
        <w:jc w:val="both"/>
        <w:rPr>
          <w:rStyle w:val="apple-style-span"/>
        </w:rPr>
      </w:pPr>
      <w:r>
        <w:rPr>
          <w:rStyle w:val="apple-style-span"/>
        </w:rPr>
        <w:t xml:space="preserve">Разрабатываемая АСУТП представляет собой </w:t>
      </w:r>
      <w:r w:rsidRPr="00233D58">
        <w:rPr>
          <w:rStyle w:val="apple-style-span"/>
        </w:rPr>
        <w:t>комплекс автоматизированного контроля и управления влажностным режимом теплицы</w:t>
      </w:r>
      <w:r>
        <w:rPr>
          <w:rStyle w:val="apple-style-span"/>
        </w:rPr>
        <w:t xml:space="preserve"> и является программно-технической системой</w:t>
      </w:r>
      <w:r w:rsidRPr="00233D58">
        <w:rPr>
          <w:rStyle w:val="apple-style-span"/>
        </w:rPr>
        <w:t xml:space="preserve"> для достоверного измерения состояния климата в теплице и расчет на этой основе управляющих воздействий на исполнительные механизмы инженерного оборудования теплиц</w:t>
      </w:r>
      <w:r>
        <w:rPr>
          <w:rStyle w:val="apple-style-span"/>
        </w:rPr>
        <w:t>ы</w:t>
      </w:r>
      <w:r w:rsidRPr="00233D58">
        <w:rPr>
          <w:rStyle w:val="apple-style-span"/>
        </w:rPr>
        <w:t>.</w:t>
      </w:r>
    </w:p>
    <w:p w:rsidR="00233D58" w:rsidRDefault="0016514F" w:rsidP="004D1EF4">
      <w:pPr>
        <w:spacing w:after="0" w:line="360" w:lineRule="auto"/>
        <w:ind w:firstLine="709"/>
        <w:jc w:val="both"/>
      </w:pPr>
      <w:r>
        <w:t>Система должна выполнять следующие функции:</w:t>
      </w:r>
    </w:p>
    <w:p w:rsidR="0016514F" w:rsidRDefault="0016514F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>задание суточного цикла влажности и поддержание необходимого климатического режима (при изменении задания система обеспечивает плавный переход из одного состояния в другое);</w:t>
      </w:r>
    </w:p>
    <w:p w:rsidR="00954F54" w:rsidRDefault="00954F54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>контроль расхода воды в канале распыления;</w:t>
      </w:r>
    </w:p>
    <w:p w:rsidR="00954F54" w:rsidRDefault="0016514F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 xml:space="preserve">сбор, обработку и </w:t>
      </w:r>
      <w:r w:rsidR="00954F54">
        <w:t>хранение архивных данных;</w:t>
      </w:r>
    </w:p>
    <w:p w:rsidR="0016514F" w:rsidRDefault="0016514F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 xml:space="preserve"> </w:t>
      </w:r>
      <w:r w:rsidR="00954F54">
        <w:t>представление технологической информации в удобном для оперативного персонала виде;</w:t>
      </w:r>
    </w:p>
    <w:p w:rsidR="00954F54" w:rsidRDefault="00954F54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 xml:space="preserve">регистрация событий и ведение журнала тревог (например, при выходе </w:t>
      </w:r>
      <w:r w:rsidR="00D032A1">
        <w:t>значения влажности за пределы установленного диапазона</w:t>
      </w:r>
      <w:r>
        <w:t>)</w:t>
      </w:r>
      <w:r w:rsidR="00D032A1">
        <w:t>;</w:t>
      </w:r>
    </w:p>
    <w:p w:rsidR="00D032A1" w:rsidRDefault="00D032A1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>обеспечение возможности калибровки измерительных датчиков;</w:t>
      </w:r>
    </w:p>
    <w:p w:rsidR="00D032A1" w:rsidRDefault="00D032A1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>повышение производительности теплицы за счёт жесткого автоматического поддержания требуемых параметров;</w:t>
      </w:r>
    </w:p>
    <w:p w:rsidR="00D032A1" w:rsidRDefault="00D032A1" w:rsidP="004D1EF4">
      <w:pPr>
        <w:pStyle w:val="a8"/>
        <w:numPr>
          <w:ilvl w:val="0"/>
          <w:numId w:val="14"/>
        </w:numPr>
        <w:spacing w:after="0" w:line="360" w:lineRule="auto"/>
        <w:ind w:left="0" w:firstLine="709"/>
        <w:jc w:val="both"/>
      </w:pPr>
      <w:r>
        <w:t>обеспечение возможности постепенной модернизации и усложнения системы за счёт введения новых аппаратных и программных модулей.</w:t>
      </w:r>
    </w:p>
    <w:p w:rsidR="005C075A" w:rsidRDefault="005C075A">
      <w:r>
        <w:br w:type="page"/>
      </w:r>
    </w:p>
    <w:p w:rsidR="00D032A1" w:rsidRDefault="00A70AF9" w:rsidP="004D1EF4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>6</w:t>
      </w:r>
      <w:r w:rsidR="00D032A1" w:rsidRPr="00AE70F5">
        <w:rPr>
          <w:b/>
        </w:rPr>
        <w:t>.2.</w:t>
      </w:r>
      <w:r w:rsidR="00AE70F5" w:rsidRPr="00AE70F5">
        <w:rPr>
          <w:b/>
        </w:rPr>
        <w:t xml:space="preserve"> Архитектура системы</w:t>
      </w:r>
    </w:p>
    <w:p w:rsidR="001A46F5" w:rsidRDefault="001A46F5" w:rsidP="004D1EF4">
      <w:pPr>
        <w:spacing w:after="0" w:line="360" w:lineRule="auto"/>
        <w:ind w:firstLine="709"/>
        <w:jc w:val="both"/>
        <w:rPr>
          <w:b/>
        </w:rPr>
      </w:pPr>
    </w:p>
    <w:p w:rsidR="00AE70F5" w:rsidRDefault="00AE70F5" w:rsidP="004D1EF4">
      <w:pPr>
        <w:spacing w:after="0" w:line="360" w:lineRule="auto"/>
        <w:ind w:firstLine="709"/>
        <w:jc w:val="both"/>
      </w:pPr>
      <w:r w:rsidRPr="00AE70F5">
        <w:t xml:space="preserve">Архитектура </w:t>
      </w:r>
      <w:r>
        <w:t xml:space="preserve"> разрабатываемой системы</w:t>
      </w:r>
      <w:r w:rsidR="00CF480B">
        <w:t xml:space="preserve"> имеет два уровня: нижний – подсистема управления (датчики, микроконтроллер, исполнительные механизмы и оборудование) и верхний – пост оператора (персональный компьютер). Связь между уровнями осуществляется по интерфейсу </w:t>
      </w:r>
      <w:r w:rsidR="00CF480B">
        <w:rPr>
          <w:lang w:val="en-US"/>
        </w:rPr>
        <w:t>RS</w:t>
      </w:r>
      <w:r w:rsidR="00CF480B" w:rsidRPr="001A46F5">
        <w:t>-485</w:t>
      </w:r>
      <w:r w:rsidR="00CF480B">
        <w:t xml:space="preserve">. </w:t>
      </w:r>
      <w:r w:rsidR="001A46F5">
        <w:t xml:space="preserve">Реализация алгоритмов управления осуществляется с помощью автоматизированного модуля верхнего уровня (например, </w:t>
      </w:r>
      <w:r w:rsidR="001A46F5">
        <w:rPr>
          <w:lang w:val="en-US"/>
        </w:rPr>
        <w:t>SCADA</w:t>
      </w:r>
      <w:r w:rsidR="001A46F5" w:rsidRPr="001A46F5">
        <w:t>-</w:t>
      </w:r>
      <w:r w:rsidR="001A46F5">
        <w:t xml:space="preserve">система </w:t>
      </w:r>
      <w:r w:rsidR="001A46F5">
        <w:rPr>
          <w:lang w:val="en-US"/>
        </w:rPr>
        <w:t>TRACE</w:t>
      </w:r>
      <w:r w:rsidR="001A46F5" w:rsidRPr="001A46F5">
        <w:t xml:space="preserve"> </w:t>
      </w:r>
      <w:r w:rsidR="001A46F5">
        <w:rPr>
          <w:lang w:val="en-US"/>
        </w:rPr>
        <w:t>MODE</w:t>
      </w:r>
      <w:r w:rsidR="001A46F5">
        <w:t>)</w:t>
      </w:r>
      <w:r w:rsidR="008F0618">
        <w:t>, который также отвечает за интерфейс на посту оператора.</w:t>
      </w:r>
    </w:p>
    <w:p w:rsidR="008B3958" w:rsidRPr="001A46F5" w:rsidRDefault="008B3958" w:rsidP="004D1EF4">
      <w:pPr>
        <w:spacing w:after="0" w:line="360" w:lineRule="auto"/>
        <w:ind w:firstLine="709"/>
        <w:jc w:val="both"/>
      </w:pPr>
    </w:p>
    <w:p w:rsidR="008F0618" w:rsidRDefault="008958AE" w:rsidP="004D1EF4">
      <w:pPr>
        <w:spacing w:after="0" w:line="360" w:lineRule="auto"/>
        <w:ind w:firstLine="709"/>
        <w:jc w:val="both"/>
        <w:rPr>
          <w:b/>
        </w:rPr>
      </w:pPr>
      <w:r>
        <w:rPr>
          <w:b/>
          <w:noProof/>
        </w:rPr>
        <w:pict>
          <v:shape id="Рисунок 271" o:spid="_x0000_i1108" type="#_x0000_t75" style="width:135pt;height:97.5pt;visibility:visible">
            <v:imagedata r:id="rId89" o:title=""/>
          </v:shape>
        </w:pict>
      </w:r>
    </w:p>
    <w:p w:rsidR="00AE70F5" w:rsidRPr="00AE70F5" w:rsidRDefault="00AE70F5" w:rsidP="004D1EF4">
      <w:pPr>
        <w:spacing w:after="0" w:line="360" w:lineRule="auto"/>
        <w:ind w:firstLine="709"/>
        <w:jc w:val="both"/>
        <w:rPr>
          <w:i/>
        </w:rPr>
      </w:pPr>
      <w:r w:rsidRPr="00AE70F5">
        <w:rPr>
          <w:i/>
        </w:rPr>
        <w:t>Рис.1</w:t>
      </w:r>
      <w:r w:rsidR="00553D09">
        <w:rPr>
          <w:i/>
        </w:rPr>
        <w:t>5</w:t>
      </w:r>
      <w:r w:rsidRPr="00AE70F5">
        <w:rPr>
          <w:i/>
        </w:rPr>
        <w:t>. Мнемосхема АСУТП.</w:t>
      </w:r>
    </w:p>
    <w:p w:rsidR="005C075A" w:rsidRDefault="005C075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F2030" w:rsidRDefault="004F2030" w:rsidP="004D1EF4">
      <w:pPr>
        <w:spacing w:after="0" w:line="360" w:lineRule="auto"/>
        <w:ind w:firstLine="709"/>
        <w:jc w:val="both"/>
        <w:rPr>
          <w:b/>
          <w:color w:val="000000"/>
        </w:rPr>
      </w:pPr>
      <w:r w:rsidRPr="004F2030">
        <w:rPr>
          <w:b/>
          <w:color w:val="000000"/>
        </w:rPr>
        <w:t>ЗАКЛЮЧЕНИЕ</w:t>
      </w:r>
    </w:p>
    <w:p w:rsidR="001D5BEB" w:rsidRDefault="001D5BEB" w:rsidP="004D1EF4">
      <w:pPr>
        <w:spacing w:after="0" w:line="360" w:lineRule="auto"/>
        <w:ind w:firstLine="709"/>
        <w:jc w:val="both"/>
        <w:rPr>
          <w:b/>
          <w:color w:val="000000"/>
        </w:rPr>
      </w:pPr>
    </w:p>
    <w:p w:rsidR="004F2030" w:rsidRPr="003634B8" w:rsidRDefault="003634B8" w:rsidP="004D1EF4">
      <w:pPr>
        <w:spacing w:after="0" w:line="360" w:lineRule="auto"/>
        <w:ind w:firstLine="709"/>
        <w:jc w:val="both"/>
        <w:rPr>
          <w:color w:val="000000"/>
        </w:rPr>
      </w:pPr>
      <w:r w:rsidRPr="003634B8">
        <w:rPr>
          <w:color w:val="000000"/>
        </w:rPr>
        <w:t>В данн</w:t>
      </w:r>
      <w:r>
        <w:rPr>
          <w:color w:val="000000"/>
        </w:rPr>
        <w:t xml:space="preserve">ом курсовом проекте была синтезирована двухуровневая АСУТП, которая осуществляет дискретное регулирование влажности воздуха и контроль расхода воды на распыление в теплице. </w:t>
      </w:r>
      <w:r w:rsidR="00E50390">
        <w:rPr>
          <w:color w:val="000000"/>
        </w:rPr>
        <w:t>По заданным параметрам ОУ путём моделирования были определены параметры настройки ПИ-регулятора, который обеспечивает необходимую точность регулирования и качество отработки входных воздействий</w:t>
      </w:r>
      <w:r w:rsidR="001D5BEB">
        <w:rPr>
          <w:color w:val="000000"/>
        </w:rPr>
        <w:t xml:space="preserve"> (здесь – задание величины влажности). </w:t>
      </w:r>
      <w:r w:rsidR="00553D09">
        <w:rPr>
          <w:color w:val="000000"/>
        </w:rPr>
        <w:t>Используя алгоритмы первичной обработки</w:t>
      </w:r>
      <w:r w:rsidR="000F61AF">
        <w:rPr>
          <w:color w:val="000000"/>
        </w:rPr>
        <w:t>,</w:t>
      </w:r>
      <w:r w:rsidR="00553D09">
        <w:rPr>
          <w:color w:val="000000"/>
        </w:rPr>
        <w:t xml:space="preserve"> исследовалось влияние их параметров на  характеристики </w:t>
      </w:r>
      <w:r w:rsidR="00A70AF9">
        <w:rPr>
          <w:color w:val="000000"/>
        </w:rPr>
        <w:t xml:space="preserve">сигнала с датчика влажности. </w:t>
      </w:r>
      <w:r w:rsidR="001D5BEB">
        <w:rPr>
          <w:color w:val="000000"/>
        </w:rPr>
        <w:t>Исходя из условия величины погрешности вычисления кода управления, были рассчитаны разрядности элементов ЦУУ (АЦП, ЦАП и АЛУ микроконтроллера) и произведен выбор комплекса технических средств.</w:t>
      </w:r>
    </w:p>
    <w:p w:rsidR="008B3958" w:rsidRDefault="008B3958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4F2030" w:rsidRDefault="004F2030" w:rsidP="008B3958">
      <w:pPr>
        <w:spacing w:after="0" w:line="360" w:lineRule="auto"/>
        <w:jc w:val="both"/>
        <w:rPr>
          <w:b/>
          <w:color w:val="000000"/>
        </w:rPr>
      </w:pPr>
      <w:r w:rsidRPr="004F2030">
        <w:rPr>
          <w:b/>
          <w:color w:val="000000"/>
        </w:rPr>
        <w:t>СПИСОК ЛИТЕРАТУРЫ</w:t>
      </w:r>
    </w:p>
    <w:p w:rsidR="008C23F4" w:rsidRDefault="008C23F4" w:rsidP="008B3958">
      <w:pPr>
        <w:spacing w:after="0" w:line="360" w:lineRule="auto"/>
        <w:jc w:val="both"/>
        <w:rPr>
          <w:b/>
          <w:color w:val="000000"/>
        </w:rPr>
      </w:pPr>
    </w:p>
    <w:p w:rsidR="00971E51" w:rsidRDefault="00971E51" w:rsidP="008B3958">
      <w:pPr>
        <w:spacing w:after="0" w:line="360" w:lineRule="auto"/>
        <w:jc w:val="both"/>
        <w:rPr>
          <w:color w:val="000000"/>
        </w:rPr>
      </w:pPr>
      <w:r w:rsidRPr="008C23F4">
        <w:rPr>
          <w:color w:val="000000"/>
        </w:rPr>
        <w:t>1</w:t>
      </w:r>
      <w:r w:rsidR="008C23F4" w:rsidRPr="008C23F4">
        <w:rPr>
          <w:color w:val="000000"/>
        </w:rPr>
        <w:t>) Пьявченко Т.А. Автоматизированное управление в технических системах</w:t>
      </w:r>
      <w:r w:rsidR="008C23F4">
        <w:rPr>
          <w:color w:val="000000"/>
        </w:rPr>
        <w:t>. Учебное методическое пособие, 1999 г.</w:t>
      </w:r>
    </w:p>
    <w:p w:rsidR="008C23F4" w:rsidRDefault="008C23F4" w:rsidP="008B395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>2) Автоматизированная система контроля технологических параметров тепличного комбината. Журнал «Современные технологии автоматизации»</w:t>
      </w:r>
    </w:p>
    <w:p w:rsidR="008C23F4" w:rsidRDefault="008C23F4" w:rsidP="008B395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3) </w:t>
      </w:r>
      <w:r w:rsidRPr="00604C16">
        <w:t>http://www.gaw.ru/</w:t>
      </w:r>
    </w:p>
    <w:p w:rsidR="008C23F4" w:rsidRPr="008C23F4" w:rsidRDefault="008C23F4" w:rsidP="008B3958">
      <w:pPr>
        <w:spacing w:after="0" w:line="360" w:lineRule="auto"/>
        <w:jc w:val="both"/>
      </w:pPr>
      <w:r>
        <w:rPr>
          <w:color w:val="000000"/>
        </w:rPr>
        <w:t xml:space="preserve">4) </w:t>
      </w:r>
      <w:r w:rsidRPr="00604C16">
        <w:t>http://www.optimalsystems.ru/</w:t>
      </w:r>
    </w:p>
    <w:p w:rsidR="008C23F4" w:rsidRPr="008C23F4" w:rsidRDefault="008C23F4" w:rsidP="008B395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5) </w:t>
      </w:r>
      <w:r w:rsidRPr="008C23F4">
        <w:rPr>
          <w:color w:val="000000"/>
        </w:rPr>
        <w:t>http://www.fito-agro.ru/</w:t>
      </w:r>
    </w:p>
    <w:p w:rsidR="008B3958" w:rsidRPr="008C23F4" w:rsidRDefault="008B3958">
      <w:pPr>
        <w:spacing w:after="0" w:line="360" w:lineRule="auto"/>
        <w:jc w:val="both"/>
        <w:rPr>
          <w:color w:val="000000"/>
        </w:rPr>
      </w:pPr>
      <w:bookmarkStart w:id="1" w:name="_GoBack"/>
      <w:bookmarkEnd w:id="1"/>
    </w:p>
    <w:sectPr w:rsidR="008B3958" w:rsidRPr="008C23F4" w:rsidSect="00776C3F">
      <w:footerReference w:type="default" r:id="rId9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AC" w:rsidRDefault="000759AC" w:rsidP="00776351">
      <w:r>
        <w:separator/>
      </w:r>
    </w:p>
  </w:endnote>
  <w:endnote w:type="continuationSeparator" w:id="0">
    <w:p w:rsidR="000759AC" w:rsidRDefault="000759AC" w:rsidP="0077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C3F" w:rsidRDefault="00604C16">
    <w:pPr>
      <w:pStyle w:val="a5"/>
      <w:jc w:val="right"/>
    </w:pPr>
    <w:r>
      <w:rPr>
        <w:noProof/>
      </w:rPr>
      <w:t>1</w:t>
    </w:r>
  </w:p>
  <w:p w:rsidR="00776C3F" w:rsidRDefault="00776C3F" w:rsidP="007763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AC" w:rsidRDefault="000759AC" w:rsidP="00776351">
      <w:r>
        <w:separator/>
      </w:r>
    </w:p>
  </w:footnote>
  <w:footnote w:type="continuationSeparator" w:id="0">
    <w:p w:rsidR="000759AC" w:rsidRDefault="000759AC" w:rsidP="0077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163B2"/>
    <w:multiLevelType w:val="multilevel"/>
    <w:tmpl w:val="E376B42C"/>
    <w:lvl w:ilvl="0">
      <w:start w:val="50"/>
      <w:numFmt w:val="decimal"/>
      <w:lvlText w:val="%1"/>
      <w:lvlJc w:val="left"/>
      <w:pPr>
        <w:ind w:left="840" w:hanging="840"/>
      </w:pPr>
      <w:rPr>
        <w:rFonts w:cs="Times New Roman" w:hint="default"/>
      </w:rPr>
    </w:lvl>
    <w:lvl w:ilvl="1">
      <w:start w:val="150"/>
      <w:numFmt w:val="decimal"/>
      <w:lvlText w:val="%1-%2"/>
      <w:lvlJc w:val="left"/>
      <w:pPr>
        <w:ind w:left="840" w:hanging="8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840" w:hanging="8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5E548AA"/>
    <w:multiLevelType w:val="hybridMultilevel"/>
    <w:tmpl w:val="EDFC7A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021CD"/>
    <w:multiLevelType w:val="hybridMultilevel"/>
    <w:tmpl w:val="80084126"/>
    <w:lvl w:ilvl="0" w:tplc="27A2CBD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3A11BC7"/>
    <w:multiLevelType w:val="hybridMultilevel"/>
    <w:tmpl w:val="3E26851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A207BD"/>
    <w:multiLevelType w:val="multilevel"/>
    <w:tmpl w:val="2DF22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0F4EEB"/>
    <w:multiLevelType w:val="multilevel"/>
    <w:tmpl w:val="C3B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46377B"/>
    <w:multiLevelType w:val="multilevel"/>
    <w:tmpl w:val="4642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37DB8"/>
    <w:multiLevelType w:val="multilevel"/>
    <w:tmpl w:val="3AB243D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3C7E5DA3"/>
    <w:multiLevelType w:val="hybridMultilevel"/>
    <w:tmpl w:val="14DED02A"/>
    <w:lvl w:ilvl="0" w:tplc="2B76C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024F0"/>
    <w:multiLevelType w:val="multilevel"/>
    <w:tmpl w:val="891A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F4995"/>
    <w:multiLevelType w:val="multilevel"/>
    <w:tmpl w:val="DC9499A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11">
    <w:nsid w:val="4F983985"/>
    <w:multiLevelType w:val="hybridMultilevel"/>
    <w:tmpl w:val="6A84B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E777C6"/>
    <w:multiLevelType w:val="hybridMultilevel"/>
    <w:tmpl w:val="5E38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C0205"/>
    <w:multiLevelType w:val="multilevel"/>
    <w:tmpl w:val="302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87933"/>
    <w:multiLevelType w:val="multilevel"/>
    <w:tmpl w:val="B344C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D944167"/>
    <w:multiLevelType w:val="hybridMultilevel"/>
    <w:tmpl w:val="70F4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D319A4"/>
    <w:multiLevelType w:val="hybridMultilevel"/>
    <w:tmpl w:val="AAC49B82"/>
    <w:lvl w:ilvl="0" w:tplc="63E4B10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351"/>
    <w:rsid w:val="0003224E"/>
    <w:rsid w:val="0005131A"/>
    <w:rsid w:val="00073223"/>
    <w:rsid w:val="000754E6"/>
    <w:rsid w:val="000759AC"/>
    <w:rsid w:val="000765B8"/>
    <w:rsid w:val="00076B7E"/>
    <w:rsid w:val="00083EBC"/>
    <w:rsid w:val="000919B9"/>
    <w:rsid w:val="000922DD"/>
    <w:rsid w:val="000A7839"/>
    <w:rsid w:val="000B35FE"/>
    <w:rsid w:val="000C3C6B"/>
    <w:rsid w:val="000E0C71"/>
    <w:rsid w:val="000E2F20"/>
    <w:rsid w:val="000E7E47"/>
    <w:rsid w:val="000F59BC"/>
    <w:rsid w:val="000F61AF"/>
    <w:rsid w:val="000F7734"/>
    <w:rsid w:val="00100807"/>
    <w:rsid w:val="00103EE6"/>
    <w:rsid w:val="00115C14"/>
    <w:rsid w:val="001179BB"/>
    <w:rsid w:val="00122563"/>
    <w:rsid w:val="00122E21"/>
    <w:rsid w:val="00124940"/>
    <w:rsid w:val="00127D20"/>
    <w:rsid w:val="0013387C"/>
    <w:rsid w:val="0015503C"/>
    <w:rsid w:val="00156CA0"/>
    <w:rsid w:val="0016514F"/>
    <w:rsid w:val="00180E35"/>
    <w:rsid w:val="0018267B"/>
    <w:rsid w:val="00187FF5"/>
    <w:rsid w:val="00196913"/>
    <w:rsid w:val="001A46F5"/>
    <w:rsid w:val="001A4FD2"/>
    <w:rsid w:val="001C53A1"/>
    <w:rsid w:val="001D2D69"/>
    <w:rsid w:val="001D5BEB"/>
    <w:rsid w:val="001D7A12"/>
    <w:rsid w:val="001F50FF"/>
    <w:rsid w:val="00200441"/>
    <w:rsid w:val="00200829"/>
    <w:rsid w:val="00210965"/>
    <w:rsid w:val="002115CD"/>
    <w:rsid w:val="0021420C"/>
    <w:rsid w:val="002242CD"/>
    <w:rsid w:val="00233D58"/>
    <w:rsid w:val="00264694"/>
    <w:rsid w:val="00271DAD"/>
    <w:rsid w:val="00275D68"/>
    <w:rsid w:val="00276306"/>
    <w:rsid w:val="00290839"/>
    <w:rsid w:val="0029337B"/>
    <w:rsid w:val="002B234C"/>
    <w:rsid w:val="002D58ED"/>
    <w:rsid w:val="002E146B"/>
    <w:rsid w:val="002E24C9"/>
    <w:rsid w:val="002E596E"/>
    <w:rsid w:val="002F0207"/>
    <w:rsid w:val="002F28E1"/>
    <w:rsid w:val="00317194"/>
    <w:rsid w:val="00317B92"/>
    <w:rsid w:val="00321AD6"/>
    <w:rsid w:val="0032564C"/>
    <w:rsid w:val="00341FA6"/>
    <w:rsid w:val="00346B48"/>
    <w:rsid w:val="00351E35"/>
    <w:rsid w:val="00353266"/>
    <w:rsid w:val="003634B8"/>
    <w:rsid w:val="00374E34"/>
    <w:rsid w:val="003865C0"/>
    <w:rsid w:val="00386FD2"/>
    <w:rsid w:val="0039573B"/>
    <w:rsid w:val="003B15B6"/>
    <w:rsid w:val="003C2223"/>
    <w:rsid w:val="003E541D"/>
    <w:rsid w:val="003F3C89"/>
    <w:rsid w:val="003F47DE"/>
    <w:rsid w:val="003F49AB"/>
    <w:rsid w:val="00403BE4"/>
    <w:rsid w:val="004254D0"/>
    <w:rsid w:val="00425961"/>
    <w:rsid w:val="00427B8C"/>
    <w:rsid w:val="00434760"/>
    <w:rsid w:val="00436C32"/>
    <w:rsid w:val="004454B9"/>
    <w:rsid w:val="00454B65"/>
    <w:rsid w:val="00482238"/>
    <w:rsid w:val="004B735F"/>
    <w:rsid w:val="004D060B"/>
    <w:rsid w:val="004D127F"/>
    <w:rsid w:val="004D1EF4"/>
    <w:rsid w:val="004D6016"/>
    <w:rsid w:val="004E329D"/>
    <w:rsid w:val="004F2030"/>
    <w:rsid w:val="00524ADC"/>
    <w:rsid w:val="00543846"/>
    <w:rsid w:val="00550C02"/>
    <w:rsid w:val="00553D09"/>
    <w:rsid w:val="005879E2"/>
    <w:rsid w:val="005B087A"/>
    <w:rsid w:val="005B2B7F"/>
    <w:rsid w:val="005C075A"/>
    <w:rsid w:val="005C2244"/>
    <w:rsid w:val="005D2903"/>
    <w:rsid w:val="005E04FF"/>
    <w:rsid w:val="005E0C37"/>
    <w:rsid w:val="005E72F0"/>
    <w:rsid w:val="00604BBF"/>
    <w:rsid w:val="00604C16"/>
    <w:rsid w:val="006219D5"/>
    <w:rsid w:val="006241A6"/>
    <w:rsid w:val="006347FA"/>
    <w:rsid w:val="006423B0"/>
    <w:rsid w:val="00644A00"/>
    <w:rsid w:val="00655BA7"/>
    <w:rsid w:val="00665BAA"/>
    <w:rsid w:val="006870A8"/>
    <w:rsid w:val="00690FAE"/>
    <w:rsid w:val="006C54B4"/>
    <w:rsid w:val="006E67C7"/>
    <w:rsid w:val="006E6DAE"/>
    <w:rsid w:val="006F3583"/>
    <w:rsid w:val="00701489"/>
    <w:rsid w:val="00703DAF"/>
    <w:rsid w:val="00707DE5"/>
    <w:rsid w:val="00710D7E"/>
    <w:rsid w:val="0071376D"/>
    <w:rsid w:val="0076503C"/>
    <w:rsid w:val="00776351"/>
    <w:rsid w:val="00776C3F"/>
    <w:rsid w:val="00777B01"/>
    <w:rsid w:val="00781916"/>
    <w:rsid w:val="00785324"/>
    <w:rsid w:val="00796534"/>
    <w:rsid w:val="007A2175"/>
    <w:rsid w:val="007A371B"/>
    <w:rsid w:val="007B2D07"/>
    <w:rsid w:val="007E4B9D"/>
    <w:rsid w:val="007F17C3"/>
    <w:rsid w:val="00806B24"/>
    <w:rsid w:val="00807909"/>
    <w:rsid w:val="00831F69"/>
    <w:rsid w:val="008372E6"/>
    <w:rsid w:val="008434E4"/>
    <w:rsid w:val="00864F65"/>
    <w:rsid w:val="00865E82"/>
    <w:rsid w:val="00887502"/>
    <w:rsid w:val="008958AE"/>
    <w:rsid w:val="008A4B3E"/>
    <w:rsid w:val="008B3958"/>
    <w:rsid w:val="008B565A"/>
    <w:rsid w:val="008C23F4"/>
    <w:rsid w:val="008E6C28"/>
    <w:rsid w:val="008F0618"/>
    <w:rsid w:val="008F58C7"/>
    <w:rsid w:val="008F5978"/>
    <w:rsid w:val="0091281F"/>
    <w:rsid w:val="00916636"/>
    <w:rsid w:val="00951CC3"/>
    <w:rsid w:val="00954F54"/>
    <w:rsid w:val="009673F0"/>
    <w:rsid w:val="00971E51"/>
    <w:rsid w:val="00974BCC"/>
    <w:rsid w:val="00974C92"/>
    <w:rsid w:val="009A7F51"/>
    <w:rsid w:val="009B5913"/>
    <w:rsid w:val="009B59CD"/>
    <w:rsid w:val="009D0B1E"/>
    <w:rsid w:val="009D2CE7"/>
    <w:rsid w:val="009D7A15"/>
    <w:rsid w:val="009E5ADB"/>
    <w:rsid w:val="009F211D"/>
    <w:rsid w:val="00A020AD"/>
    <w:rsid w:val="00A0219F"/>
    <w:rsid w:val="00A12FEE"/>
    <w:rsid w:val="00A15568"/>
    <w:rsid w:val="00A31C94"/>
    <w:rsid w:val="00A47BF8"/>
    <w:rsid w:val="00A61CED"/>
    <w:rsid w:val="00A70AF9"/>
    <w:rsid w:val="00A801F0"/>
    <w:rsid w:val="00A84363"/>
    <w:rsid w:val="00A850EE"/>
    <w:rsid w:val="00AB062C"/>
    <w:rsid w:val="00AC2F45"/>
    <w:rsid w:val="00AE70F5"/>
    <w:rsid w:val="00AF724C"/>
    <w:rsid w:val="00B00682"/>
    <w:rsid w:val="00B01580"/>
    <w:rsid w:val="00B0381C"/>
    <w:rsid w:val="00B05D18"/>
    <w:rsid w:val="00B07CCD"/>
    <w:rsid w:val="00B20AE1"/>
    <w:rsid w:val="00B21E5B"/>
    <w:rsid w:val="00B27F5E"/>
    <w:rsid w:val="00B4094B"/>
    <w:rsid w:val="00B46D69"/>
    <w:rsid w:val="00B500A7"/>
    <w:rsid w:val="00B57936"/>
    <w:rsid w:val="00B624B7"/>
    <w:rsid w:val="00B63ECD"/>
    <w:rsid w:val="00B66429"/>
    <w:rsid w:val="00B71208"/>
    <w:rsid w:val="00BC0E60"/>
    <w:rsid w:val="00BF0C3F"/>
    <w:rsid w:val="00BF469D"/>
    <w:rsid w:val="00BF5C12"/>
    <w:rsid w:val="00BF5E93"/>
    <w:rsid w:val="00C256BD"/>
    <w:rsid w:val="00C26A5B"/>
    <w:rsid w:val="00C27D97"/>
    <w:rsid w:val="00C3252D"/>
    <w:rsid w:val="00C72600"/>
    <w:rsid w:val="00C8009C"/>
    <w:rsid w:val="00C82D10"/>
    <w:rsid w:val="00C86E18"/>
    <w:rsid w:val="00CA1B67"/>
    <w:rsid w:val="00CA48BC"/>
    <w:rsid w:val="00CC1594"/>
    <w:rsid w:val="00CE4388"/>
    <w:rsid w:val="00CF1931"/>
    <w:rsid w:val="00CF1BCA"/>
    <w:rsid w:val="00CF480B"/>
    <w:rsid w:val="00D032A1"/>
    <w:rsid w:val="00D04D62"/>
    <w:rsid w:val="00D27B99"/>
    <w:rsid w:val="00D34C6A"/>
    <w:rsid w:val="00D52673"/>
    <w:rsid w:val="00D712BF"/>
    <w:rsid w:val="00D749AD"/>
    <w:rsid w:val="00D76B09"/>
    <w:rsid w:val="00D80304"/>
    <w:rsid w:val="00D82A87"/>
    <w:rsid w:val="00DA4D74"/>
    <w:rsid w:val="00DB0092"/>
    <w:rsid w:val="00DC1BBD"/>
    <w:rsid w:val="00DD10A2"/>
    <w:rsid w:val="00DD1A8B"/>
    <w:rsid w:val="00DD249F"/>
    <w:rsid w:val="00DD41DC"/>
    <w:rsid w:val="00DF0BB0"/>
    <w:rsid w:val="00DF105D"/>
    <w:rsid w:val="00E07F43"/>
    <w:rsid w:val="00E234B3"/>
    <w:rsid w:val="00E428CD"/>
    <w:rsid w:val="00E44683"/>
    <w:rsid w:val="00E45B09"/>
    <w:rsid w:val="00E465B5"/>
    <w:rsid w:val="00E50005"/>
    <w:rsid w:val="00E50390"/>
    <w:rsid w:val="00E528BB"/>
    <w:rsid w:val="00E56A99"/>
    <w:rsid w:val="00E57F4A"/>
    <w:rsid w:val="00E70131"/>
    <w:rsid w:val="00EB2860"/>
    <w:rsid w:val="00EF53E9"/>
    <w:rsid w:val="00F073B0"/>
    <w:rsid w:val="00F11391"/>
    <w:rsid w:val="00F1529C"/>
    <w:rsid w:val="00F34689"/>
    <w:rsid w:val="00F378B8"/>
    <w:rsid w:val="00F5130B"/>
    <w:rsid w:val="00F52DF3"/>
    <w:rsid w:val="00F60ACB"/>
    <w:rsid w:val="00F72FAF"/>
    <w:rsid w:val="00F75AF2"/>
    <w:rsid w:val="00F83D6D"/>
    <w:rsid w:val="00F87413"/>
    <w:rsid w:val="00F949E2"/>
    <w:rsid w:val="00FA5B33"/>
    <w:rsid w:val="00FB1440"/>
    <w:rsid w:val="00FD7956"/>
    <w:rsid w:val="00FF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8DC13E1D-3D46-4A43-AC5C-0090AB3F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5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7635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76351"/>
    <w:rPr>
      <w:rFonts w:cs="Times New Roman"/>
    </w:rPr>
  </w:style>
  <w:style w:type="table" w:styleId="a7">
    <w:name w:val="Table Grid"/>
    <w:basedOn w:val="a1"/>
    <w:uiPriority w:val="59"/>
    <w:rsid w:val="002242C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1A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41F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864F65"/>
    <w:rPr>
      <w:rFonts w:cs="Times New Roman"/>
    </w:rPr>
  </w:style>
  <w:style w:type="paragraph" w:styleId="ab">
    <w:name w:val="Normal (Web)"/>
    <w:basedOn w:val="a"/>
    <w:uiPriority w:val="99"/>
    <w:unhideWhenUsed/>
    <w:rsid w:val="007014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c">
    <w:name w:val="Hyperlink"/>
    <w:uiPriority w:val="99"/>
    <w:unhideWhenUsed/>
    <w:rsid w:val="0070148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701489"/>
    <w:rPr>
      <w:rFonts w:cs="Times New Roman"/>
    </w:rPr>
  </w:style>
  <w:style w:type="character" w:styleId="ad">
    <w:name w:val="Strong"/>
    <w:uiPriority w:val="22"/>
    <w:qFormat/>
    <w:rsid w:val="00F11391"/>
    <w:rPr>
      <w:rFonts w:cs="Times New Roman"/>
      <w:b/>
      <w:bCs/>
    </w:rPr>
  </w:style>
  <w:style w:type="paragraph" w:customStyle="1" w:styleId="pe">
    <w:name w:val="pe"/>
    <w:basedOn w:val="a"/>
    <w:rsid w:val="00F1139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l">
    <w:name w:val="bl"/>
    <w:basedOn w:val="a"/>
    <w:rsid w:val="002E596E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ig">
    <w:name w:val="fig"/>
    <w:basedOn w:val="a"/>
    <w:rsid w:val="004E32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200829"/>
    <w:pPr>
      <w:spacing w:after="0" w:line="240" w:lineRule="auto"/>
      <w:ind w:firstLine="284"/>
      <w:jc w:val="both"/>
    </w:pPr>
    <w:rPr>
      <w:shadow/>
      <w:noProof/>
      <w:sz w:val="20"/>
      <w:szCs w:val="20"/>
    </w:rPr>
  </w:style>
  <w:style w:type="character" w:customStyle="1" w:styleId="af">
    <w:name w:val="Основной текст с отступом Знак"/>
    <w:link w:val="ae"/>
    <w:uiPriority w:val="99"/>
    <w:locked/>
    <w:rsid w:val="00200829"/>
    <w:rPr>
      <w:rFonts w:ascii="Times New Roman" w:hAnsi="Times New Roman" w:cs="Times New Roman"/>
      <w:shadow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footer" Target="footer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png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E48387-845E-4BC7-BD58-FE87A31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5169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2014-03-04T14:47:00Z</dcterms:created>
  <dcterms:modified xsi:type="dcterms:W3CDTF">2014-03-04T14:47:00Z</dcterms:modified>
</cp:coreProperties>
</file>