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8F4" w:rsidRDefault="000808F4" w:rsidP="000808F4">
      <w:pPr>
        <w:pStyle w:val="afd"/>
      </w:pPr>
      <w:r>
        <w:t>Содержание</w:t>
      </w:r>
    </w:p>
    <w:p w:rsidR="000808F4" w:rsidRDefault="000808F4" w:rsidP="000808F4">
      <w:pPr>
        <w:ind w:firstLine="709"/>
      </w:pP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Введение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1. Возможности фирмы (резюме)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2. Виды товаров (услуг)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3. Рынки сбыта товаров (услуг)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4. Конкуренция на рынках сбыта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5. План маркетинга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6. План производства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7. Организационный план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8. Финансовый план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9. Оценка риска и страхование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Заключение</w:t>
      </w:r>
    </w:p>
    <w:p w:rsidR="009B7432" w:rsidRDefault="009B7432">
      <w:pPr>
        <w:pStyle w:val="24"/>
        <w:rPr>
          <w:smallCaps w:val="0"/>
          <w:noProof/>
          <w:sz w:val="24"/>
          <w:szCs w:val="24"/>
        </w:rPr>
      </w:pPr>
      <w:r w:rsidRPr="001D334A">
        <w:rPr>
          <w:rStyle w:val="af3"/>
          <w:noProof/>
        </w:rPr>
        <w:t>Список использованной литературы</w:t>
      </w:r>
    </w:p>
    <w:p w:rsidR="009B7432" w:rsidRDefault="009B7432" w:rsidP="000808F4">
      <w:pPr>
        <w:ind w:firstLine="709"/>
      </w:pPr>
    </w:p>
    <w:p w:rsidR="000808F4" w:rsidRPr="000808F4" w:rsidRDefault="000808F4" w:rsidP="000808F4">
      <w:pPr>
        <w:pStyle w:val="2"/>
      </w:pPr>
      <w:r>
        <w:br w:type="page"/>
      </w:r>
      <w:bookmarkStart w:id="0" w:name="_Toc254879187"/>
      <w:bookmarkStart w:id="1" w:name="_Toc254879218"/>
      <w:r>
        <w:t>Введение</w:t>
      </w:r>
      <w:bookmarkEnd w:id="0"/>
      <w:bookmarkEnd w:id="1"/>
    </w:p>
    <w:p w:rsidR="000808F4" w:rsidRDefault="000808F4" w:rsidP="000808F4">
      <w:pPr>
        <w:ind w:firstLine="709"/>
      </w:pPr>
    </w:p>
    <w:p w:rsidR="000808F4" w:rsidRDefault="00586608" w:rsidP="000808F4">
      <w:pPr>
        <w:ind w:firstLine="709"/>
      </w:pPr>
      <w:r w:rsidRPr="000808F4">
        <w:t>Каждая фирма, осуществляя свою деятельность, обязана четко представлять потребность в перспективе в финансовых, материальных, трудовых и интеллектуальных ресурсах, источники их получения, а также уметь точно рассчитывать эффективность использования имеющихся средств в процессе работы фирмы</w:t>
      </w:r>
      <w:r w:rsidR="000808F4" w:rsidRPr="000808F4">
        <w:t xml:space="preserve">. </w:t>
      </w:r>
      <w:r w:rsidRPr="000808F4">
        <w:t>В рыночной экономике предприниматели не могут добиться стабильного успеха, если не будут четко и эффективно планировать свою деятельность, постоянно собирать и аккумулировать информацию, как о состоянии целевых рынков, положения на них конкурентов, так и о собственных перспективах и возможностях</w:t>
      </w:r>
      <w:r w:rsidR="000808F4" w:rsidRPr="000808F4">
        <w:t xml:space="preserve">. </w:t>
      </w:r>
      <w:r w:rsidR="00A52235" w:rsidRPr="000808F4">
        <w:t xml:space="preserve">Одним </w:t>
      </w:r>
      <w:r w:rsidR="00B17FDC" w:rsidRPr="000808F4">
        <w:t xml:space="preserve">из широко применяемых инструментов планирования </w:t>
      </w:r>
      <w:r w:rsidR="00A52235" w:rsidRPr="000808F4">
        <w:t xml:space="preserve">и обобщения информации в современной экономике </w:t>
      </w:r>
      <w:r w:rsidR="00B17FDC" w:rsidRPr="000808F4">
        <w:t>является бизнес</w:t>
      </w:r>
      <w:r w:rsidR="00766909" w:rsidRPr="000808F4">
        <w:t>-план</w:t>
      </w:r>
      <w:r w:rsidR="000808F4" w:rsidRPr="000808F4">
        <w:t>.</w:t>
      </w:r>
    </w:p>
    <w:p w:rsidR="000808F4" w:rsidRDefault="00136D66" w:rsidP="000808F4">
      <w:pPr>
        <w:ind w:firstLine="709"/>
      </w:pPr>
      <w:r w:rsidRPr="000808F4">
        <w:t>Бизнес-план</w:t>
      </w:r>
      <w:r w:rsidR="000808F4" w:rsidRPr="000808F4">
        <w:t xml:space="preserve"> - </w:t>
      </w:r>
      <w:r w:rsidRPr="000808F4">
        <w:t>это подробный, четко структурированный и тщательно подготовленный документ, описывающий, к чему стремится фирма, как она предполагает добиться поставленных целей и как будет выглядеть после их достижения</w:t>
      </w:r>
      <w:r w:rsidR="000808F4" w:rsidRPr="000808F4">
        <w:t xml:space="preserve">. </w:t>
      </w:r>
      <w:r w:rsidRPr="000808F4">
        <w:t>Это удобная, общепринятая форма ознакомления потенциальных инвесторов с проектом, в котором им предлагается принять участие</w:t>
      </w:r>
      <w:r w:rsidR="000808F4" w:rsidRPr="000808F4">
        <w:t xml:space="preserve">. </w:t>
      </w:r>
      <w:r w:rsidRPr="000808F4">
        <w:t>Бизнес-план должен включать в себя следующие разделы</w:t>
      </w:r>
      <w:r w:rsidR="000808F4" w:rsidRPr="000808F4">
        <w:t xml:space="preserve">: </w:t>
      </w:r>
      <w:r w:rsidRPr="000808F4">
        <w:t>возможности фирмы</w:t>
      </w:r>
      <w:r w:rsidR="000808F4">
        <w:t xml:space="preserve"> (</w:t>
      </w:r>
      <w:r w:rsidRPr="000808F4">
        <w:t>резюме</w:t>
      </w:r>
      <w:r w:rsidR="000808F4" w:rsidRPr="000808F4">
        <w:t xml:space="preserve">); </w:t>
      </w:r>
      <w:r w:rsidRPr="000808F4">
        <w:t>виды товаров</w:t>
      </w:r>
      <w:r w:rsidR="000808F4">
        <w:t xml:space="preserve"> (</w:t>
      </w:r>
      <w:r w:rsidRPr="000808F4">
        <w:t>услуг</w:t>
      </w:r>
      <w:r w:rsidR="000808F4" w:rsidRPr="000808F4">
        <w:t xml:space="preserve">); </w:t>
      </w:r>
      <w:r w:rsidRPr="000808F4">
        <w:t>рынки сбыта товаров</w:t>
      </w:r>
      <w:r w:rsidR="000808F4">
        <w:t xml:space="preserve"> (</w:t>
      </w:r>
      <w:r w:rsidRPr="000808F4">
        <w:t>услуг</w:t>
      </w:r>
      <w:r w:rsidR="000808F4" w:rsidRPr="000808F4">
        <w:t xml:space="preserve">); </w:t>
      </w:r>
      <w:r w:rsidRPr="000808F4">
        <w:t>конкуренция на рынках сбыта</w:t>
      </w:r>
      <w:r w:rsidR="000808F4" w:rsidRPr="000808F4">
        <w:t xml:space="preserve">; </w:t>
      </w:r>
      <w:r w:rsidRPr="000808F4">
        <w:t>план маркетинга</w:t>
      </w:r>
      <w:r w:rsidR="000808F4" w:rsidRPr="000808F4">
        <w:t xml:space="preserve">; </w:t>
      </w:r>
      <w:r w:rsidRPr="000808F4">
        <w:t>организационный план</w:t>
      </w:r>
      <w:r w:rsidR="000808F4" w:rsidRPr="000808F4">
        <w:t xml:space="preserve">; </w:t>
      </w:r>
      <w:r w:rsidRPr="000808F4">
        <w:t>финансовый план</w:t>
      </w:r>
      <w:r w:rsidR="000808F4" w:rsidRPr="000808F4">
        <w:t xml:space="preserve">; </w:t>
      </w:r>
      <w:r w:rsidRPr="000808F4">
        <w:t>правовое обеспечение деятельности</w:t>
      </w:r>
      <w:r w:rsidR="000808F4" w:rsidRPr="000808F4">
        <w:t xml:space="preserve">; </w:t>
      </w:r>
      <w:r w:rsidRPr="000808F4">
        <w:t>оценка риска и страхование</w:t>
      </w:r>
      <w:r w:rsidR="000808F4" w:rsidRPr="000808F4">
        <w:t xml:space="preserve">; </w:t>
      </w:r>
      <w:r w:rsidRPr="000808F4">
        <w:t>приложения</w:t>
      </w:r>
      <w:r w:rsidR="000808F4" w:rsidRPr="000808F4">
        <w:t>.</w:t>
      </w:r>
    </w:p>
    <w:p w:rsidR="000808F4" w:rsidRDefault="00136D66" w:rsidP="000808F4">
      <w:pPr>
        <w:ind w:firstLine="709"/>
      </w:pPr>
      <w:r w:rsidRPr="000808F4">
        <w:t>Актуальность разработки бизнес-планов для современных предприятий состоит в том, что он способен убедить посторонних инвесторов в целесообразности вкладывания денег в бизнес или предоставления кредита, а также помогает сохранить избранный курс деятельности и не позволить случайным обстоятельствам отклонить от выбранной цели</w:t>
      </w:r>
      <w:r w:rsidR="000808F4" w:rsidRPr="000808F4">
        <w:t>.</w:t>
      </w:r>
    </w:p>
    <w:p w:rsidR="000808F4" w:rsidRDefault="00E3158B" w:rsidP="000808F4">
      <w:pPr>
        <w:ind w:firstLine="709"/>
      </w:pPr>
      <w:r w:rsidRPr="000808F4">
        <w:t>Целью курсовой работы является разработка бизнес-плана модернизации производства на примере отдельного предприятия</w:t>
      </w:r>
      <w:r w:rsidR="000808F4" w:rsidRPr="000808F4">
        <w:t>.</w:t>
      </w:r>
    </w:p>
    <w:p w:rsidR="000808F4" w:rsidRDefault="00E3158B" w:rsidP="000808F4">
      <w:pPr>
        <w:ind w:firstLine="709"/>
      </w:pPr>
      <w:r w:rsidRPr="000808F4">
        <w:t>Для достижения поставленной цели предполагается решить следующие задачи</w:t>
      </w:r>
      <w:r w:rsidR="000808F4" w:rsidRPr="000808F4">
        <w:t>:</w:t>
      </w:r>
    </w:p>
    <w:p w:rsidR="000808F4" w:rsidRDefault="00E3158B" w:rsidP="000808F4">
      <w:pPr>
        <w:ind w:firstLine="709"/>
      </w:pPr>
      <w:r w:rsidRPr="000808F4">
        <w:t>определить возможности фирмы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рассмотреть виды выпускаемых и планируемых товаров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изучить рынки сбыта товаров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рассмотреть конкуренцию на рынках сбыта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разработать план маркетинга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разработать план производства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рассмотреть и доработать организационный план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разработать финансовый план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определить правовое обеспечение деятельности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оценить риски и страхование</w:t>
      </w:r>
      <w:r w:rsidR="000808F4" w:rsidRPr="000808F4">
        <w:t>;</w:t>
      </w:r>
    </w:p>
    <w:p w:rsidR="000808F4" w:rsidRDefault="00E3158B" w:rsidP="000808F4">
      <w:pPr>
        <w:ind w:firstLine="709"/>
      </w:pPr>
      <w:r w:rsidRPr="000808F4">
        <w:t>Объектом данного курсового проекта является ОАО</w:t>
      </w:r>
      <w:r w:rsidR="000808F4">
        <w:t xml:space="preserve"> "</w:t>
      </w:r>
      <w:r w:rsidR="007D7059" w:rsidRPr="000808F4">
        <w:t>Л</w:t>
      </w:r>
      <w:r w:rsidR="007C6B85" w:rsidRPr="000808F4">
        <w:t>ивгидромаш</w:t>
      </w:r>
      <w:r w:rsidR="000808F4">
        <w:t xml:space="preserve">", </w:t>
      </w:r>
      <w:r w:rsidRPr="000808F4">
        <w:t>на</w:t>
      </w:r>
      <w:r w:rsidR="000808F4" w:rsidRPr="000808F4">
        <w:t xml:space="preserve"> </w:t>
      </w:r>
      <w:r w:rsidRPr="000808F4">
        <w:t>материалах которого была произведена основная работа по изучению представленной темы</w:t>
      </w:r>
      <w:r w:rsidR="000808F4" w:rsidRPr="000808F4">
        <w:t xml:space="preserve">. </w:t>
      </w:r>
      <w:r w:rsidR="00952D69" w:rsidRPr="000808F4">
        <w:t>ОАО</w:t>
      </w:r>
      <w:r w:rsidR="000808F4">
        <w:t xml:space="preserve"> "</w:t>
      </w:r>
      <w:r w:rsidR="007C6B85" w:rsidRPr="000808F4">
        <w:t>Ливгидромаш</w:t>
      </w:r>
      <w:r w:rsidR="000808F4">
        <w:t xml:space="preserve">" </w:t>
      </w:r>
      <w:r w:rsidR="000808F4" w:rsidRPr="000808F4">
        <w:t xml:space="preserve">- </w:t>
      </w:r>
      <w:r w:rsidR="00952D69" w:rsidRPr="000808F4">
        <w:t>предприятие</w:t>
      </w:r>
      <w:r w:rsidRPr="000808F4">
        <w:t xml:space="preserve">, которое специализируется на выпуске </w:t>
      </w:r>
      <w:r w:rsidR="00952D69" w:rsidRPr="000808F4">
        <w:t>насосов</w:t>
      </w:r>
      <w:r w:rsidR="000808F4" w:rsidRPr="000808F4">
        <w:t>.</w:t>
      </w:r>
    </w:p>
    <w:p w:rsidR="000808F4" w:rsidRDefault="000808F4" w:rsidP="000808F4">
      <w:pPr>
        <w:pStyle w:val="2"/>
      </w:pPr>
      <w:r>
        <w:br w:type="page"/>
      </w:r>
      <w:bookmarkStart w:id="2" w:name="_Toc254879188"/>
      <w:bookmarkStart w:id="3" w:name="_Toc254879219"/>
      <w:r>
        <w:t xml:space="preserve">1. </w:t>
      </w:r>
      <w:r w:rsidRPr="000808F4">
        <w:t>Возможности фирмы</w:t>
      </w:r>
      <w:r>
        <w:t xml:space="preserve"> (</w:t>
      </w:r>
      <w:r w:rsidRPr="000808F4">
        <w:t>резюме)</w:t>
      </w:r>
      <w:bookmarkEnd w:id="2"/>
      <w:bookmarkEnd w:id="3"/>
    </w:p>
    <w:p w:rsidR="000808F4" w:rsidRDefault="000808F4" w:rsidP="000808F4">
      <w:pPr>
        <w:ind w:firstLine="709"/>
      </w:pPr>
    </w:p>
    <w:p w:rsidR="000808F4" w:rsidRDefault="007D7059" w:rsidP="000808F4">
      <w:pPr>
        <w:ind w:firstLine="709"/>
      </w:pPr>
      <w:r w:rsidRPr="000808F4">
        <w:t>ОАО</w:t>
      </w:r>
      <w:r w:rsidR="000808F4">
        <w:t xml:space="preserve"> "</w:t>
      </w:r>
      <w:r w:rsidRPr="000808F4">
        <w:t>Ливгидромаш</w:t>
      </w:r>
      <w:r w:rsidR="000808F4">
        <w:t xml:space="preserve">" </w:t>
      </w:r>
      <w:r w:rsidR="000808F4" w:rsidRPr="000808F4">
        <w:t xml:space="preserve">- </w:t>
      </w:r>
      <w:r w:rsidRPr="000808F4">
        <w:t>это крупное предприятие по производству насосного оборудования</w:t>
      </w:r>
      <w:r w:rsidR="000808F4" w:rsidRPr="000808F4">
        <w:t xml:space="preserve">. </w:t>
      </w:r>
      <w:r w:rsidRPr="000808F4">
        <w:t>Оно принадлежит отрасли химического и нефтяного машиностроения</w:t>
      </w:r>
      <w:r w:rsidR="000808F4" w:rsidRPr="000808F4">
        <w:t>.</w:t>
      </w:r>
    </w:p>
    <w:p w:rsidR="000808F4" w:rsidRDefault="007D7059" w:rsidP="000808F4">
      <w:pPr>
        <w:ind w:firstLine="709"/>
      </w:pPr>
      <w:r w:rsidRPr="000808F4">
        <w:t>Открытое акционерное общество</w:t>
      </w:r>
      <w:r w:rsidR="000808F4">
        <w:t xml:space="preserve"> "</w:t>
      </w:r>
      <w:r w:rsidRPr="000808F4">
        <w:t>Ливгидромаш</w:t>
      </w:r>
      <w:r w:rsidR="000808F4">
        <w:t xml:space="preserve">" </w:t>
      </w:r>
      <w:r w:rsidR="000808F4" w:rsidRPr="000808F4">
        <w:t xml:space="preserve">- </w:t>
      </w:r>
      <w:r w:rsidRPr="000808F4">
        <w:t>крупнейший поставщик насосного оборудования для нефтегазодобывающей, нефтехимической, судостроительной промышленности, энергетических, коммунальных предприятий, агропромышленного комплекса и других ведущих отраслей народного хозяйства России</w:t>
      </w:r>
      <w:r w:rsidR="000808F4" w:rsidRPr="000808F4">
        <w:t>.</w:t>
      </w:r>
    </w:p>
    <w:p w:rsidR="000808F4" w:rsidRDefault="007D7059" w:rsidP="000808F4">
      <w:pPr>
        <w:ind w:firstLine="709"/>
      </w:pPr>
      <w:r w:rsidRPr="000808F4">
        <w:t>Торговая марка Ливгидромаш известна на европейском и мировом рынках насосов</w:t>
      </w:r>
      <w:r w:rsidR="000808F4" w:rsidRPr="000808F4">
        <w:t xml:space="preserve">. </w:t>
      </w:r>
      <w:r w:rsidRPr="000808F4">
        <w:t>ОАО</w:t>
      </w:r>
      <w:r w:rsidR="000808F4">
        <w:t xml:space="preserve"> "</w:t>
      </w:r>
      <w:r w:rsidRPr="000808F4">
        <w:t>Ливгидромаш</w:t>
      </w:r>
      <w:r w:rsidR="000808F4">
        <w:t xml:space="preserve">" </w:t>
      </w:r>
      <w:r w:rsidR="000808F4" w:rsidRPr="000808F4">
        <w:t xml:space="preserve">- </w:t>
      </w:r>
      <w:r w:rsidRPr="000808F4">
        <w:t>член Российской Ассоциации производителей насосов, объединивший насосные предприятия России и стран ближнего зарубежья</w:t>
      </w:r>
      <w:r w:rsidR="000808F4" w:rsidRPr="000808F4">
        <w:t>.</w:t>
      </w:r>
    </w:p>
    <w:p w:rsidR="000808F4" w:rsidRDefault="00FA3263" w:rsidP="000808F4">
      <w:pPr>
        <w:ind w:firstLine="709"/>
      </w:pPr>
      <w:r w:rsidRPr="000808F4">
        <w:t>В условиях свободного рынка на предприятии не жалеют времени, средств и сил для совершенствования производственного процесса, внедрения прогрессивных технологий, повышения конкурентоспособности выпускаемой продукции</w:t>
      </w:r>
      <w:r w:rsidR="000808F4" w:rsidRPr="000808F4">
        <w:t>.</w:t>
      </w:r>
    </w:p>
    <w:p w:rsidR="000808F4" w:rsidRDefault="00B346F8" w:rsidP="000808F4">
      <w:pPr>
        <w:ind w:firstLine="709"/>
      </w:pPr>
      <w:r w:rsidRPr="000808F4">
        <w:t xml:space="preserve">Цель </w:t>
      </w:r>
      <w:r w:rsidR="00FA3263" w:rsidRPr="000808F4">
        <w:t>настоящего</w:t>
      </w:r>
      <w:r w:rsidRPr="000808F4">
        <w:t xml:space="preserve"> проекта </w:t>
      </w:r>
      <w:r w:rsidR="000808F4">
        <w:t>-</w:t>
      </w:r>
      <w:r w:rsidRPr="000808F4">
        <w:t xml:space="preserve"> снизить себ</w:t>
      </w:r>
      <w:r w:rsidR="00EA741C" w:rsidRPr="000808F4">
        <w:t>естоимость продукции ОАО</w:t>
      </w:r>
      <w:r w:rsidR="000808F4">
        <w:t xml:space="preserve"> "</w:t>
      </w:r>
      <w:r w:rsidR="00EA741C" w:rsidRPr="000808F4">
        <w:t>Ливгидромаш</w:t>
      </w:r>
      <w:r w:rsidR="000808F4">
        <w:t xml:space="preserve">". </w:t>
      </w:r>
      <w:r w:rsidR="00FA3263" w:rsidRPr="000808F4">
        <w:t xml:space="preserve">В данном проекте предлагается </w:t>
      </w:r>
      <w:r w:rsidRPr="000808F4">
        <w:t>повысить эффективность технологического процесса за счет внедрения новы</w:t>
      </w:r>
      <w:r w:rsidR="00952D69" w:rsidRPr="000808F4">
        <w:t>х технологий</w:t>
      </w:r>
      <w:r w:rsidR="00FA3263" w:rsidRPr="000808F4">
        <w:t>, что приведет к снижению себестоимости продукции</w:t>
      </w:r>
      <w:r w:rsidR="000808F4" w:rsidRPr="000808F4">
        <w:t>.</w:t>
      </w:r>
    </w:p>
    <w:p w:rsidR="000808F4" w:rsidRDefault="00FA3263" w:rsidP="000808F4">
      <w:pPr>
        <w:ind w:firstLine="709"/>
      </w:pPr>
      <w:r w:rsidRPr="000808F4">
        <w:t>В результате реализации проекта себ</w:t>
      </w:r>
      <w:r w:rsidR="007D7059" w:rsidRPr="000808F4">
        <w:t>естоимость насосов</w:t>
      </w:r>
      <w:r w:rsidR="00952D69" w:rsidRPr="000808F4">
        <w:t xml:space="preserve"> сни</w:t>
      </w:r>
      <w:r w:rsidR="009A7270" w:rsidRPr="000808F4">
        <w:t xml:space="preserve">зится с </w:t>
      </w:r>
      <w:r w:rsidR="0095385D" w:rsidRPr="000808F4">
        <w:t>1641</w:t>
      </w:r>
      <w:r w:rsidR="006E1036" w:rsidRPr="000808F4">
        <w:t xml:space="preserve"> </w:t>
      </w:r>
      <w:r w:rsidR="009A7270" w:rsidRPr="000808F4">
        <w:t>руб</w:t>
      </w:r>
      <w:r w:rsidR="000808F4" w:rsidRPr="000808F4">
        <w:t xml:space="preserve">. </w:t>
      </w:r>
      <w:r w:rsidR="009A7270" w:rsidRPr="000808F4">
        <w:t xml:space="preserve">до </w:t>
      </w:r>
      <w:r w:rsidR="006E1036" w:rsidRPr="000808F4">
        <w:t>1</w:t>
      </w:r>
      <w:r w:rsidR="0095385D" w:rsidRPr="000808F4">
        <w:t>590</w:t>
      </w:r>
      <w:r w:rsidR="006E1036" w:rsidRPr="000808F4">
        <w:t xml:space="preserve"> </w:t>
      </w:r>
      <w:r w:rsidR="00952D69" w:rsidRPr="000808F4">
        <w:t>руб</w:t>
      </w:r>
      <w:r w:rsidR="000808F4" w:rsidRPr="000808F4">
        <w:t xml:space="preserve">. </w:t>
      </w:r>
      <w:r w:rsidR="00952D69" w:rsidRPr="000808F4">
        <w:t>за 1 шт</w:t>
      </w:r>
      <w:r w:rsidR="000808F4">
        <w:t>.,</w:t>
      </w:r>
      <w:r w:rsidR="000A4DA0" w:rsidRPr="000808F4">
        <w:t xml:space="preserve"> что приведет к увеличению объема реализации, значительному росту прибыли</w:t>
      </w:r>
      <w:r w:rsidRPr="000808F4">
        <w:t xml:space="preserve"> </w:t>
      </w:r>
      <w:r w:rsidR="000808F4">
        <w:t>-</w:t>
      </w:r>
      <w:r w:rsidR="000A4DA0" w:rsidRPr="000808F4">
        <w:t xml:space="preserve"> на 15%</w:t>
      </w:r>
      <w:r w:rsidR="000808F4" w:rsidRPr="000808F4">
        <w:t>.</w:t>
      </w:r>
    </w:p>
    <w:p w:rsidR="000808F4" w:rsidRDefault="00B346F8" w:rsidP="000808F4">
      <w:pPr>
        <w:ind w:firstLine="709"/>
      </w:pPr>
      <w:r w:rsidRPr="000808F4">
        <w:t xml:space="preserve">В целях реализации данного проекта необходимо привлечение инвестиций в размере </w:t>
      </w:r>
      <w:r w:rsidR="00F1290C" w:rsidRPr="000808F4">
        <w:t>430000</w:t>
      </w:r>
      <w:r w:rsidRPr="000808F4">
        <w:t xml:space="preserve"> руб</w:t>
      </w:r>
      <w:r w:rsidR="000808F4" w:rsidRPr="000808F4">
        <w:t>.</w:t>
      </w:r>
    </w:p>
    <w:p w:rsidR="000808F4" w:rsidRDefault="00FA3263" w:rsidP="000808F4">
      <w:pPr>
        <w:ind w:firstLine="709"/>
      </w:pPr>
      <w:r w:rsidRPr="000808F4">
        <w:t>Для осуществления инвестиционного проекта выполнено следующее</w:t>
      </w:r>
      <w:r w:rsidR="000808F4" w:rsidRPr="000808F4">
        <w:t>:</w:t>
      </w:r>
    </w:p>
    <w:p w:rsidR="000808F4" w:rsidRDefault="00FA3263" w:rsidP="000808F4">
      <w:pPr>
        <w:ind w:firstLine="709"/>
      </w:pPr>
      <w:r w:rsidRPr="000808F4">
        <w:t>разработан настоящий бизнес-план</w:t>
      </w:r>
      <w:r w:rsidR="000808F4" w:rsidRPr="000808F4">
        <w:t>;</w:t>
      </w:r>
    </w:p>
    <w:p w:rsidR="000808F4" w:rsidRDefault="00FA3263" w:rsidP="000808F4">
      <w:pPr>
        <w:ind w:firstLine="709"/>
      </w:pPr>
      <w:r w:rsidRPr="000808F4">
        <w:t>определены поставщики комплектующих и сырья</w:t>
      </w:r>
      <w:r w:rsidR="000808F4" w:rsidRPr="000808F4">
        <w:t xml:space="preserve">; </w:t>
      </w:r>
      <w:r w:rsidRPr="000808F4">
        <w:t>рынки сбыта</w:t>
      </w:r>
      <w:r w:rsidR="000808F4" w:rsidRPr="000808F4">
        <w:t>;</w:t>
      </w:r>
    </w:p>
    <w:p w:rsidR="000808F4" w:rsidRDefault="00FA3263" w:rsidP="000808F4">
      <w:pPr>
        <w:ind w:firstLine="709"/>
      </w:pPr>
      <w:r w:rsidRPr="000808F4">
        <w:t>определен состав технологического оборудования</w:t>
      </w:r>
      <w:r w:rsidR="000808F4" w:rsidRPr="000808F4">
        <w:t>.</w:t>
      </w:r>
    </w:p>
    <w:p w:rsidR="000808F4" w:rsidRDefault="00FA3263" w:rsidP="000808F4">
      <w:pPr>
        <w:ind w:firstLine="709"/>
      </w:pPr>
      <w:r w:rsidRPr="000808F4">
        <w:t>Инвестирование средств на модернизацию производства планируется осуществить из собственных средств</w:t>
      </w:r>
      <w:r w:rsidR="000808F4">
        <w:t xml:space="preserve"> (</w:t>
      </w:r>
      <w:r w:rsidRPr="000808F4">
        <w:t>ставка дисконта 20%</w:t>
      </w:r>
      <w:r w:rsidR="000808F4" w:rsidRPr="000808F4">
        <w:t xml:space="preserve">). </w:t>
      </w:r>
      <w:r w:rsidRPr="000808F4">
        <w:t>Средствами для пополнения оборотных фондов предприятие располагает</w:t>
      </w:r>
      <w:r w:rsidR="000808F4" w:rsidRPr="000808F4">
        <w:t>.</w:t>
      </w:r>
    </w:p>
    <w:p w:rsidR="000808F4" w:rsidRDefault="00FB4C28" w:rsidP="000808F4">
      <w:pPr>
        <w:ind w:firstLine="709"/>
      </w:pPr>
      <w:r w:rsidRPr="000808F4">
        <w:t>Обеспечение производства основными и вспомогательными материалами, комплектующими изделиями будет осуществляться по налаженным связям с поставщиками РФ</w:t>
      </w:r>
      <w:r w:rsidR="000808F4" w:rsidRPr="000808F4">
        <w:t>.</w:t>
      </w:r>
    </w:p>
    <w:p w:rsidR="000808F4" w:rsidRDefault="00FB4C28" w:rsidP="000808F4">
      <w:pPr>
        <w:ind w:firstLine="709"/>
      </w:pPr>
      <w:r w:rsidRPr="000808F4">
        <w:t>Реализация проекта не требует изменения организационной структуры фирмы, а также изменений</w:t>
      </w:r>
      <w:r w:rsidR="00952D69" w:rsidRPr="000808F4">
        <w:t xml:space="preserve"> в кадровой политике 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>".</w:t>
      </w:r>
    </w:p>
    <w:p w:rsidR="000808F4" w:rsidRDefault="00FA3263" w:rsidP="000808F4">
      <w:pPr>
        <w:ind w:firstLine="709"/>
      </w:pPr>
      <w:r w:rsidRPr="000808F4">
        <w:t xml:space="preserve">Проект имеет высокий </w:t>
      </w:r>
      <w:r w:rsidRPr="000808F4">
        <w:rPr>
          <w:lang w:val="en-US"/>
        </w:rPr>
        <w:t>NPV</w:t>
      </w:r>
      <w:r w:rsidRPr="000808F4">
        <w:t xml:space="preserve"> = </w:t>
      </w:r>
      <w:r w:rsidR="00F1290C" w:rsidRPr="000808F4">
        <w:t>12997332,18 руб</w:t>
      </w:r>
      <w:r w:rsidR="000808F4">
        <w:t>.,</w:t>
      </w:r>
      <w:r w:rsidRPr="000808F4">
        <w:t xml:space="preserve"> следовательно, его необходимо принять, срок его окупаемости с учетом ставки дисконта </w:t>
      </w:r>
      <w:r w:rsidR="00FB4C28" w:rsidRPr="000808F4">
        <w:t>2</w:t>
      </w:r>
      <w:r w:rsidRPr="000808F4">
        <w:t>0%</w:t>
      </w:r>
      <w:r w:rsidR="000808F4" w:rsidRPr="000808F4">
        <w:t xml:space="preserve"> - </w:t>
      </w:r>
      <w:r w:rsidR="00F027CD" w:rsidRPr="000808F4">
        <w:t>10</w:t>
      </w:r>
      <w:r w:rsidRPr="000808F4">
        <w:t xml:space="preserve"> месяц</w:t>
      </w:r>
      <w:r w:rsidR="00494357" w:rsidRPr="000808F4">
        <w:t>ев</w:t>
      </w:r>
      <w:r w:rsidR="000808F4" w:rsidRPr="000808F4">
        <w:t>.</w:t>
      </w:r>
    </w:p>
    <w:p w:rsidR="000808F4" w:rsidRDefault="00FB4C28" w:rsidP="000808F4">
      <w:pPr>
        <w:ind w:firstLine="709"/>
      </w:pPr>
      <w:r w:rsidRPr="000808F4">
        <w:t>Суммарный риск при реализации проекта мал, что дает основание на реализацию проекта</w:t>
      </w:r>
      <w:r w:rsidR="000808F4" w:rsidRPr="000808F4">
        <w:t>.</w:t>
      </w:r>
    </w:p>
    <w:p w:rsidR="000808F4" w:rsidRDefault="000808F4" w:rsidP="000808F4">
      <w:pPr>
        <w:ind w:firstLine="709"/>
      </w:pPr>
    </w:p>
    <w:p w:rsidR="000808F4" w:rsidRDefault="00D0545B" w:rsidP="00DB7D16">
      <w:pPr>
        <w:pStyle w:val="2"/>
      </w:pPr>
      <w:bookmarkStart w:id="4" w:name="_Toc254879189"/>
      <w:bookmarkStart w:id="5" w:name="_Toc254879220"/>
      <w:r w:rsidRPr="000808F4">
        <w:t>2</w:t>
      </w:r>
      <w:r w:rsidR="00DB7D16">
        <w:t>.</w:t>
      </w:r>
      <w:r w:rsidR="000808F4" w:rsidRPr="000808F4">
        <w:t xml:space="preserve"> </w:t>
      </w:r>
      <w:r w:rsidR="00DB7D16" w:rsidRPr="000808F4">
        <w:t>Виды товаров</w:t>
      </w:r>
      <w:r w:rsidR="00DB7D16">
        <w:t xml:space="preserve"> (</w:t>
      </w:r>
      <w:r w:rsidR="00DB7D16" w:rsidRPr="000808F4">
        <w:t>услуг</w:t>
      </w:r>
      <w:r w:rsidR="000808F4" w:rsidRPr="000808F4">
        <w:t>)</w:t>
      </w:r>
      <w:bookmarkEnd w:id="4"/>
      <w:bookmarkEnd w:id="5"/>
    </w:p>
    <w:p w:rsidR="00DB7D16" w:rsidRDefault="00DB7D16" w:rsidP="000808F4">
      <w:pPr>
        <w:ind w:firstLine="709"/>
      </w:pPr>
    </w:p>
    <w:p w:rsidR="000808F4" w:rsidRDefault="00952D69" w:rsidP="000808F4">
      <w:pPr>
        <w:ind w:firstLine="709"/>
      </w:pPr>
      <w:r w:rsidRPr="000808F4">
        <w:t>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="000428B3" w:rsidRPr="000808F4">
        <w:t>является крупным предприятием</w:t>
      </w:r>
      <w:r w:rsidRPr="000808F4">
        <w:t>, сущест</w:t>
      </w:r>
      <w:r w:rsidR="007D7059" w:rsidRPr="000808F4">
        <w:t>вующим более 60</w:t>
      </w:r>
      <w:r w:rsidR="00A474A3" w:rsidRPr="000808F4">
        <w:t xml:space="preserve"> лет</w:t>
      </w:r>
      <w:r w:rsidR="000808F4" w:rsidRPr="000808F4">
        <w:t xml:space="preserve">. </w:t>
      </w:r>
      <w:r w:rsidR="000428B3" w:rsidRPr="000808F4">
        <w:t xml:space="preserve">Предприятие известно на рынке как успешное, эффективно работающее, выпускающее высокого качества </w:t>
      </w:r>
      <w:r w:rsidRPr="000808F4">
        <w:t>насосов</w:t>
      </w:r>
      <w:r w:rsidR="000808F4" w:rsidRPr="000808F4">
        <w:t>.</w:t>
      </w:r>
    </w:p>
    <w:p w:rsidR="000808F4" w:rsidRDefault="00F027CD" w:rsidP="000808F4">
      <w:pPr>
        <w:ind w:firstLine="709"/>
      </w:pPr>
      <w:r w:rsidRPr="000808F4">
        <w:t>Основным видом деятельности ОАО</w:t>
      </w:r>
      <w:r w:rsidR="000808F4">
        <w:t xml:space="preserve"> "</w:t>
      </w:r>
      <w:r w:rsidR="007D7059" w:rsidRPr="000808F4">
        <w:t>Ли</w:t>
      </w:r>
      <w:r w:rsidR="00596B2C" w:rsidRPr="000808F4">
        <w:t>в</w:t>
      </w:r>
      <w:r w:rsidR="007D7059" w:rsidRPr="000808F4">
        <w:t>гидромаш</w:t>
      </w:r>
      <w:r w:rsidR="000808F4">
        <w:t xml:space="preserve">" </w:t>
      </w:r>
      <w:r w:rsidRPr="000808F4">
        <w:t>является производст</w:t>
      </w:r>
      <w:r w:rsidR="007D7059" w:rsidRPr="000808F4">
        <w:t>во</w:t>
      </w:r>
      <w:r w:rsidRPr="000808F4">
        <w:t xml:space="preserve"> насосного оборудования</w:t>
      </w:r>
      <w:r w:rsidR="000808F4" w:rsidRPr="000808F4">
        <w:t>.</w:t>
      </w:r>
    </w:p>
    <w:p w:rsidR="000808F4" w:rsidRDefault="00F027CD" w:rsidP="000808F4">
      <w:pPr>
        <w:ind w:firstLine="709"/>
      </w:pPr>
      <w:r w:rsidRPr="000808F4">
        <w:t xml:space="preserve">В номенклатуру выпускаемой предприятием продукции входят </w:t>
      </w:r>
      <w:r w:rsidR="007D7059" w:rsidRPr="000808F4">
        <w:t>различные виды насосов</w:t>
      </w:r>
      <w:r w:rsidR="000808F4" w:rsidRPr="000808F4">
        <w:t>.</w:t>
      </w:r>
    </w:p>
    <w:p w:rsidR="00DB7D16" w:rsidRDefault="00DB7D16" w:rsidP="000808F4">
      <w:pPr>
        <w:ind w:firstLine="709"/>
      </w:pPr>
    </w:p>
    <w:p w:rsidR="00F027CD" w:rsidRPr="000808F4" w:rsidRDefault="00F027CD" w:rsidP="000808F4">
      <w:pPr>
        <w:ind w:firstLine="709"/>
      </w:pPr>
      <w:r w:rsidRPr="000808F4">
        <w:t>Таблица 1</w:t>
      </w:r>
      <w:r w:rsidR="000808F4" w:rsidRPr="000808F4">
        <w:t xml:space="preserve"> - </w:t>
      </w:r>
      <w:r w:rsidRPr="000808F4">
        <w:t>Динам</w:t>
      </w:r>
      <w:r w:rsidR="00596B2C" w:rsidRPr="000808F4">
        <w:t>ика производства продукции ОАО</w:t>
      </w:r>
      <w:r w:rsidR="000808F4">
        <w:t xml:space="preserve"> "</w:t>
      </w:r>
      <w:r w:rsidR="007D7059" w:rsidRPr="000808F4">
        <w:t>Ливгидромаш</w:t>
      </w:r>
      <w:r w:rsidR="000808F4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1418"/>
        <w:gridCol w:w="1418"/>
        <w:gridCol w:w="1071"/>
      </w:tblGrid>
      <w:tr w:rsidR="00F027CD" w:rsidRPr="000808F4" w:rsidTr="00276A3B">
        <w:trPr>
          <w:trHeight w:hRule="exact" w:val="516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Наименование показателей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Годы</w:t>
            </w:r>
          </w:p>
        </w:tc>
      </w:tr>
      <w:tr w:rsidR="00F027CD" w:rsidRPr="000808F4" w:rsidTr="00276A3B">
        <w:trPr>
          <w:trHeight w:hRule="exact" w:val="424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7D7059" w:rsidP="000468D3">
            <w:pPr>
              <w:pStyle w:val="afe"/>
            </w:pPr>
            <w:r w:rsidRPr="000808F4">
              <w:t>2005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7D7059" w:rsidP="000468D3">
            <w:pPr>
              <w:pStyle w:val="afe"/>
            </w:pPr>
            <w:r w:rsidRPr="000808F4">
              <w:t>2006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7D7059" w:rsidP="000468D3">
            <w:pPr>
              <w:pStyle w:val="afe"/>
            </w:pPr>
            <w:r w:rsidRPr="000808F4">
              <w:t>2007</w:t>
            </w:r>
          </w:p>
        </w:tc>
      </w:tr>
      <w:tr w:rsidR="00F027CD" w:rsidRPr="000808F4" w:rsidTr="00276A3B">
        <w:trPr>
          <w:trHeight w:hRule="exact" w:val="431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1</w:t>
            </w:r>
            <w:r w:rsidR="000808F4" w:rsidRPr="000808F4">
              <w:t xml:space="preserve">. </w:t>
            </w:r>
            <w:r w:rsidRPr="000808F4">
              <w:t>Объем товарной продукции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83673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86805,4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96955,4</w:t>
            </w:r>
          </w:p>
        </w:tc>
      </w:tr>
      <w:tr w:rsidR="00F027CD" w:rsidRPr="000808F4" w:rsidTr="00276A3B">
        <w:trPr>
          <w:trHeight w:hRule="exact" w:val="407"/>
          <w:jc w:val="center"/>
        </w:trPr>
        <w:tc>
          <w:tcPr>
            <w:tcW w:w="4932" w:type="dxa"/>
            <w:shd w:val="clear" w:color="auto" w:fill="auto"/>
          </w:tcPr>
          <w:p w:rsidR="000808F4" w:rsidRDefault="00F027CD" w:rsidP="00DB7D16">
            <w:pPr>
              <w:pStyle w:val="afe"/>
            </w:pPr>
            <w:r w:rsidRPr="000808F4">
              <w:t>в действующих ценах, тыс</w:t>
            </w:r>
            <w:r w:rsidR="000808F4" w:rsidRPr="000808F4">
              <w:t xml:space="preserve">. </w:t>
            </w:r>
            <w:r w:rsidRPr="000808F4">
              <w:t>руб</w:t>
            </w:r>
            <w:r w:rsidR="000808F4" w:rsidRPr="000808F4">
              <w:t>.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</w:tr>
      <w:tr w:rsidR="00F027CD" w:rsidRPr="000808F4" w:rsidTr="00276A3B">
        <w:trPr>
          <w:trHeight w:hRule="exact" w:val="428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2</w:t>
            </w:r>
            <w:r w:rsidR="000808F4" w:rsidRPr="000808F4">
              <w:t xml:space="preserve">. </w:t>
            </w:r>
            <w:r w:rsidRPr="000808F4">
              <w:t>Индекс физического объема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100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100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100</w:t>
            </w:r>
          </w:p>
        </w:tc>
      </w:tr>
      <w:tr w:rsidR="00F027CD" w:rsidRPr="000808F4" w:rsidTr="00276A3B">
        <w:trPr>
          <w:trHeight w:hRule="exact" w:val="405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товарной продукции,</w:t>
            </w:r>
            <w:r w:rsidR="000808F4" w:rsidRPr="000808F4">
              <w:t>%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</w:tr>
      <w:tr w:rsidR="00F027CD" w:rsidRPr="000808F4" w:rsidTr="00276A3B">
        <w:trPr>
          <w:trHeight w:hRule="exact" w:val="454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3</w:t>
            </w:r>
            <w:r w:rsidR="000808F4" w:rsidRPr="000808F4">
              <w:t xml:space="preserve">. </w:t>
            </w:r>
            <w:r w:rsidRPr="000808F4">
              <w:t>Основная номенклатура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</w:tr>
      <w:tr w:rsidR="00F027CD" w:rsidRPr="000808F4" w:rsidTr="00276A3B">
        <w:trPr>
          <w:trHeight w:hRule="exact" w:val="403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выпускаемой продукции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</w:p>
        </w:tc>
      </w:tr>
      <w:tr w:rsidR="00F027CD" w:rsidRPr="000808F4" w:rsidTr="00276A3B">
        <w:trPr>
          <w:trHeight w:hRule="exact" w:val="421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7D7059" w:rsidP="00DB7D16">
            <w:pPr>
              <w:pStyle w:val="afe"/>
            </w:pPr>
            <w:r w:rsidRPr="000808F4">
              <w:t>-однофазные насосы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18913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14361,4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5257,4</w:t>
            </w:r>
          </w:p>
        </w:tc>
      </w:tr>
      <w:tr w:rsidR="00F027CD" w:rsidRPr="000808F4" w:rsidTr="00276A3B">
        <w:trPr>
          <w:trHeight w:hRule="exact" w:val="429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7D7059" w:rsidP="00DB7D16">
            <w:pPr>
              <w:pStyle w:val="afe"/>
            </w:pPr>
            <w:r w:rsidRPr="000808F4">
              <w:t>-двухфазные насосы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27509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33052,3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45516,6</w:t>
            </w:r>
          </w:p>
        </w:tc>
      </w:tr>
      <w:tr w:rsidR="00F027CD" w:rsidRPr="000808F4" w:rsidTr="00276A3B">
        <w:trPr>
          <w:trHeight w:hRule="exact" w:val="422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7D7059" w:rsidP="00DB7D16">
            <w:pPr>
              <w:pStyle w:val="afe"/>
            </w:pPr>
            <w:r w:rsidRPr="000808F4">
              <w:t>-трехфазные насосы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5081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5567,1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7575,5</w:t>
            </w:r>
          </w:p>
        </w:tc>
      </w:tr>
      <w:tr w:rsidR="00F027CD" w:rsidRPr="000808F4" w:rsidTr="00276A3B">
        <w:trPr>
          <w:trHeight w:hRule="exact" w:val="427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7D7059" w:rsidP="00DB7D16">
            <w:pPr>
              <w:pStyle w:val="afe"/>
            </w:pPr>
            <w:r w:rsidRPr="000808F4">
              <w:t>-центробежные насосы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22220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22172,8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23487,7</w:t>
            </w:r>
          </w:p>
        </w:tc>
      </w:tr>
      <w:tr w:rsidR="00F027CD" w:rsidRPr="000808F4" w:rsidTr="00276A3B">
        <w:trPr>
          <w:trHeight w:hRule="exact" w:val="433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7D7059" w:rsidP="00DB7D16">
            <w:pPr>
              <w:pStyle w:val="afe"/>
            </w:pPr>
            <w:r w:rsidRPr="000808F4">
              <w:t>-мотонасосы</w:t>
            </w:r>
          </w:p>
          <w:p w:rsidR="00F027CD" w:rsidRPr="000808F4" w:rsidRDefault="00F027CD" w:rsidP="00DB7D16">
            <w:pPr>
              <w:pStyle w:val="afe"/>
            </w:pP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4100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0468D3">
            <w:pPr>
              <w:pStyle w:val="afe"/>
            </w:pPr>
            <w:r w:rsidRPr="000808F4">
              <w:t>4454,6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6912,8</w:t>
            </w:r>
          </w:p>
        </w:tc>
      </w:tr>
      <w:tr w:rsidR="00F027CD" w:rsidRPr="000808F4" w:rsidTr="00276A3B">
        <w:trPr>
          <w:trHeight w:hRule="exact" w:val="477"/>
          <w:jc w:val="center"/>
        </w:trPr>
        <w:tc>
          <w:tcPr>
            <w:tcW w:w="4932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-запчасти к ППО, насосам и прочая продукция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5850</w:t>
            </w:r>
          </w:p>
        </w:tc>
        <w:tc>
          <w:tcPr>
            <w:tcW w:w="1418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71972</w:t>
            </w:r>
          </w:p>
        </w:tc>
        <w:tc>
          <w:tcPr>
            <w:tcW w:w="1071" w:type="dxa"/>
            <w:shd w:val="clear" w:color="auto" w:fill="auto"/>
          </w:tcPr>
          <w:p w:rsidR="00F027CD" w:rsidRPr="000808F4" w:rsidRDefault="00F027CD" w:rsidP="00DB7D16">
            <w:pPr>
              <w:pStyle w:val="afe"/>
            </w:pPr>
            <w:r w:rsidRPr="000808F4">
              <w:t>8205,4</w:t>
            </w:r>
          </w:p>
        </w:tc>
      </w:tr>
    </w:tbl>
    <w:p w:rsidR="00F027CD" w:rsidRPr="000808F4" w:rsidRDefault="00F027CD" w:rsidP="000808F4">
      <w:pPr>
        <w:ind w:firstLine="709"/>
      </w:pPr>
    </w:p>
    <w:p w:rsidR="000808F4" w:rsidRDefault="00F027CD" w:rsidP="000808F4">
      <w:pPr>
        <w:ind w:firstLine="709"/>
      </w:pPr>
      <w:r w:rsidRPr="000808F4">
        <w:t>Для производства продукции основными материалами являются алюминиевые сплавы, лист, порошок огнетушащий, латунь, РТИ, химикаты, краски, пластмассы</w:t>
      </w:r>
      <w:r w:rsidR="000808F4" w:rsidRPr="000808F4">
        <w:t>.</w:t>
      </w:r>
    </w:p>
    <w:p w:rsidR="000808F4" w:rsidRDefault="00F027CD" w:rsidP="000808F4">
      <w:pPr>
        <w:ind w:firstLine="709"/>
      </w:pPr>
      <w:r w:rsidRPr="000808F4">
        <w:t>Продукция предприятия применяется во всех отраслях промышленности</w:t>
      </w:r>
      <w:r w:rsidR="000808F4" w:rsidRPr="000808F4">
        <w:t>.</w:t>
      </w:r>
    </w:p>
    <w:p w:rsidR="000808F4" w:rsidRDefault="00F027CD" w:rsidP="000808F4">
      <w:pPr>
        <w:ind w:firstLine="709"/>
      </w:pPr>
      <w:r w:rsidRPr="000808F4">
        <w:t>Изготовление и отгрузка готовой продукции производилось в соответствии с заявками потребителей при условии</w:t>
      </w:r>
      <w:r w:rsidR="008A37CF" w:rsidRPr="000808F4">
        <w:t xml:space="preserve"> предварительной оплаты</w:t>
      </w:r>
      <w:r w:rsidR="000808F4" w:rsidRPr="000808F4">
        <w:t xml:space="preserve">. </w:t>
      </w:r>
      <w:r w:rsidR="008A37CF" w:rsidRPr="000808F4">
        <w:t>За 2007</w:t>
      </w:r>
      <w:r w:rsidRPr="000808F4">
        <w:t xml:space="preserve"> г</w:t>
      </w:r>
      <w:r w:rsidR="000808F4" w:rsidRPr="000808F4">
        <w:t xml:space="preserve">. </w:t>
      </w:r>
      <w:r w:rsidRPr="000808F4">
        <w:t xml:space="preserve">реализовано продукции на </w:t>
      </w:r>
      <w:r w:rsidR="00715F5E" w:rsidRPr="000808F4">
        <w:t>180495</w:t>
      </w:r>
      <w:r w:rsidRPr="000808F4">
        <w:t xml:space="preserve"> тыс</w:t>
      </w:r>
      <w:r w:rsidR="000808F4" w:rsidRPr="000808F4">
        <w:t xml:space="preserve">. </w:t>
      </w:r>
      <w:r w:rsidR="008A37CF" w:rsidRPr="000808F4">
        <w:t>руб</w:t>
      </w:r>
      <w:r w:rsidR="000808F4">
        <w:t>.,</w:t>
      </w:r>
      <w:r w:rsidR="008A37CF" w:rsidRPr="000808F4">
        <w:t xml:space="preserve"> больше в сравнении с 2006</w:t>
      </w:r>
      <w:r w:rsidRPr="000808F4">
        <w:t xml:space="preserve"> годом и составило </w:t>
      </w:r>
      <w:r w:rsidR="00715F5E" w:rsidRPr="000808F4">
        <w:t>44983</w:t>
      </w:r>
      <w:r w:rsidRPr="000808F4">
        <w:t xml:space="preserve"> тыс</w:t>
      </w:r>
      <w:r w:rsidR="000808F4" w:rsidRPr="000808F4">
        <w:t xml:space="preserve">. </w:t>
      </w:r>
      <w:r w:rsidRPr="000808F4">
        <w:t>руб</w:t>
      </w:r>
      <w:r w:rsidR="000808F4" w:rsidRPr="000808F4">
        <w:t xml:space="preserve">. </w:t>
      </w:r>
      <w:r w:rsidRPr="000808F4">
        <w:t>Не значительный рост вызван</w:t>
      </w:r>
      <w:r w:rsidR="000808F4" w:rsidRPr="000808F4">
        <w:t xml:space="preserve"> </w:t>
      </w:r>
      <w:r w:rsidRPr="000808F4">
        <w:t>понижением спроса на выпускаемую продукцию</w:t>
      </w:r>
      <w:r w:rsidR="000808F4" w:rsidRPr="000808F4">
        <w:t xml:space="preserve">. </w:t>
      </w:r>
      <w:r w:rsidRPr="000808F4">
        <w:t>Исходя из данной ситуации, предприятие вынуждено было снизить цены на ряд изделий</w:t>
      </w:r>
      <w:r w:rsidR="000808F4" w:rsidRPr="000808F4">
        <w:t xml:space="preserve">. </w:t>
      </w:r>
      <w:r w:rsidRPr="000808F4">
        <w:t>Предприятие имеет товарный знак</w:t>
      </w:r>
      <w:r w:rsidR="000808F4" w:rsidRPr="000808F4">
        <w:t xml:space="preserve">. </w:t>
      </w:r>
      <w:r w:rsidRPr="000808F4">
        <w:t>По российским меркам качество выпускаемой продукции находится на высоком уровне</w:t>
      </w:r>
      <w:r w:rsidR="000808F4" w:rsidRPr="000808F4">
        <w:t>.</w:t>
      </w:r>
    </w:p>
    <w:p w:rsidR="000808F4" w:rsidRDefault="00F027CD" w:rsidP="000808F4">
      <w:pPr>
        <w:ind w:firstLine="709"/>
      </w:pPr>
      <w:r w:rsidRPr="000808F4">
        <w:t>Товарный знак предприятия известен по всему миру</w:t>
      </w:r>
      <w:r w:rsidR="000808F4" w:rsidRPr="000808F4">
        <w:t xml:space="preserve">. </w:t>
      </w:r>
      <w:r w:rsidR="004117F4" w:rsidRPr="000808F4">
        <w:t>Наиболее ходовым товаром на рынке потребителей являются насосы для добычи высоковязкой нефти и перекачивание газонефтяных смесей</w:t>
      </w:r>
      <w:r w:rsidR="000808F4" w:rsidRPr="000808F4">
        <w:t xml:space="preserve">. </w:t>
      </w:r>
      <w:r w:rsidR="004117F4" w:rsidRPr="000808F4">
        <w:t xml:space="preserve">Их отличительная особенность </w:t>
      </w:r>
      <w:r w:rsidR="000808F4">
        <w:t>-</w:t>
      </w:r>
      <w:r w:rsidR="004117F4" w:rsidRPr="000808F4">
        <w:t xml:space="preserve"> неприхотливость, простота конкуренции и относительная дешевизна</w:t>
      </w:r>
      <w:r w:rsidR="000808F4" w:rsidRPr="000808F4">
        <w:t xml:space="preserve">. </w:t>
      </w:r>
      <w:r w:rsidR="004117F4" w:rsidRPr="000808F4">
        <w:t>Отличительные технические показатели ливенских насосов и низкая по сравнению с иностранными конкурентами цена привлекают внимание потребителей из многих стран мира</w:t>
      </w:r>
      <w:r w:rsidR="000808F4" w:rsidRPr="000808F4">
        <w:t xml:space="preserve">. </w:t>
      </w:r>
      <w:r w:rsidR="004117F4" w:rsidRPr="000808F4">
        <w:t>Сегодня ОАО</w:t>
      </w:r>
      <w:r w:rsidR="000808F4">
        <w:t xml:space="preserve"> "</w:t>
      </w:r>
      <w:r w:rsidR="004117F4" w:rsidRPr="000808F4">
        <w:t>Ливгидромаш</w:t>
      </w:r>
      <w:r w:rsidR="000808F4">
        <w:t xml:space="preserve">" </w:t>
      </w:r>
      <w:r w:rsidR="004117F4" w:rsidRPr="000808F4">
        <w:t>имеет взаимовыгодные контракты на поставки оборудования в Германию, Швецию, Испанию, Италию, Португалию, Индию, Иран, Ирак, Китай</w:t>
      </w:r>
      <w:r w:rsidR="000808F4" w:rsidRPr="000808F4">
        <w:t>.</w:t>
      </w:r>
    </w:p>
    <w:p w:rsidR="000808F4" w:rsidRDefault="00F027CD" w:rsidP="000808F4">
      <w:pPr>
        <w:ind w:firstLine="709"/>
      </w:pPr>
      <w:r w:rsidRPr="000808F4">
        <w:t>Насосы типа НШ предназначены для нагнетания рабочей жидкости в гидравлические системы привода управления навесными, полунавесными, прицепными орудиями сельскохозяйственных и промышленных тракторов, самоходных сельскохозяйственных и дорожных машин</w:t>
      </w:r>
      <w:r w:rsidR="000808F4" w:rsidRPr="000808F4">
        <w:t>.</w:t>
      </w:r>
    </w:p>
    <w:p w:rsidR="000808F4" w:rsidRDefault="00F027CD" w:rsidP="000808F4">
      <w:pPr>
        <w:ind w:firstLine="709"/>
      </w:pPr>
      <w:r w:rsidRPr="000808F4">
        <w:t>Насос центробежный НЦ-60/125 предназначен для перекачивания чистой воды</w:t>
      </w:r>
      <w:r w:rsidR="000808F4">
        <w:t xml:space="preserve"> (</w:t>
      </w:r>
      <w:r w:rsidRPr="000808F4">
        <w:t>кроме морской</w:t>
      </w:r>
      <w:r w:rsidR="000808F4" w:rsidRPr="000808F4">
        <w:t xml:space="preserve">). </w:t>
      </w:r>
      <w:r w:rsidRPr="000808F4">
        <w:t>Применяется на поливомоечных машинах</w:t>
      </w:r>
      <w:r w:rsidR="000808F4" w:rsidRPr="000808F4">
        <w:t xml:space="preserve">. </w:t>
      </w:r>
      <w:r w:rsidRPr="000808F4">
        <w:t>Возможно применение в комплектации с другими силовыми агрегатами для полива или орошения земель, для перекачки воды из водоемов и емкостей</w:t>
      </w:r>
      <w:r w:rsidR="000808F4" w:rsidRPr="000808F4">
        <w:t>.</w:t>
      </w:r>
    </w:p>
    <w:p w:rsidR="000808F4" w:rsidRDefault="00F027CD" w:rsidP="000808F4">
      <w:pPr>
        <w:ind w:firstLine="709"/>
      </w:pPr>
      <w:r w:rsidRPr="000808F4">
        <w:t>Мотонасос МН-7/60 предназначен для забора и подачи воды из открытых водоисточников или емкостей закрытого и открытого типа, с возможным присутствием в ней взвешенных необразивных частиц грунта не более 0,5% по объему для целей</w:t>
      </w:r>
      <w:r w:rsidR="000808F4" w:rsidRPr="000808F4">
        <w:t xml:space="preserve">: </w:t>
      </w:r>
      <w:r w:rsidRPr="000808F4">
        <w:t>орошения или полива, подачи воды из емкости в емкость, наполнения водой емкостей всех типов и других подобных целей</w:t>
      </w:r>
      <w:r w:rsidR="000808F4" w:rsidRPr="000808F4">
        <w:t xml:space="preserve">. </w:t>
      </w:r>
      <w:r w:rsidRPr="000808F4">
        <w:t>Колонка</w:t>
      </w:r>
      <w:r w:rsidR="000808F4" w:rsidRPr="000808F4">
        <w:t xml:space="preserve"> </w:t>
      </w:r>
      <w:r w:rsidRPr="000808F4">
        <w:t>водоразборная предназначена для отбора воды из подземного гидранта с целью заправки цистерн пожарных, поливомоечных и других машин</w:t>
      </w:r>
      <w:r w:rsidR="000808F4">
        <w:t xml:space="preserve"> (</w:t>
      </w:r>
      <w:r w:rsidR="00EA741C" w:rsidRPr="000808F4">
        <w:t>Приложение Б</w:t>
      </w:r>
      <w:r w:rsidR="000808F4" w:rsidRPr="000808F4">
        <w:t>).</w:t>
      </w:r>
    </w:p>
    <w:p w:rsidR="000808F4" w:rsidRDefault="00F027CD" w:rsidP="000808F4">
      <w:pPr>
        <w:ind w:firstLine="709"/>
      </w:pPr>
      <w:r w:rsidRPr="000808F4">
        <w:t>Изготовление и отгрузка продукции производится в соответствии с заявками потребителей при условии предварительной оплаты</w:t>
      </w:r>
      <w:r w:rsidR="000808F4" w:rsidRPr="000808F4">
        <w:t xml:space="preserve">. </w:t>
      </w:r>
      <w:r w:rsidRPr="000808F4">
        <w:t>По российским меркам качество продукции находится на высоком уровне, а по мировым на среднем уровне</w:t>
      </w:r>
      <w:r w:rsidR="000808F4" w:rsidRPr="000808F4">
        <w:t>.</w:t>
      </w:r>
    </w:p>
    <w:p w:rsidR="000808F4" w:rsidRDefault="00596B2C" w:rsidP="000808F4">
      <w:pPr>
        <w:ind w:firstLine="709"/>
      </w:pPr>
      <w:r w:rsidRPr="000808F4">
        <w:t>Вся продукция ОАО</w:t>
      </w:r>
      <w:r w:rsidR="000808F4">
        <w:t xml:space="preserve"> "</w:t>
      </w:r>
      <w:r w:rsidR="008A37CF" w:rsidRPr="000808F4">
        <w:t>Ливгидромаш</w:t>
      </w:r>
      <w:r w:rsidR="000808F4">
        <w:t xml:space="preserve">" </w:t>
      </w:r>
      <w:r w:rsidR="00362F71" w:rsidRPr="000808F4">
        <w:t>сертифицирована</w:t>
      </w:r>
      <w:r w:rsidR="000808F4" w:rsidRPr="000808F4">
        <w:t>.</w:t>
      </w:r>
    </w:p>
    <w:p w:rsidR="000808F4" w:rsidRDefault="00362F71" w:rsidP="000808F4">
      <w:pPr>
        <w:ind w:firstLine="709"/>
      </w:pPr>
      <w:r w:rsidRPr="000808F4">
        <w:t>Гарантией качества является четко организованный контроль за соблюдением государственных стандартов и рецептур</w:t>
      </w:r>
      <w:r w:rsidR="000808F4" w:rsidRPr="000808F4">
        <w:t xml:space="preserve">. </w:t>
      </w:r>
      <w:r w:rsidRPr="000808F4">
        <w:t>Для этих целей используется самые современные приборы и оборудование</w:t>
      </w:r>
      <w:r w:rsidR="000808F4" w:rsidRPr="000808F4">
        <w:t>.</w:t>
      </w:r>
    </w:p>
    <w:p w:rsidR="000808F4" w:rsidRDefault="00362F71" w:rsidP="000808F4">
      <w:pPr>
        <w:ind w:firstLine="709"/>
      </w:pPr>
      <w:r w:rsidRPr="000808F4">
        <w:t>Про</w:t>
      </w:r>
      <w:r w:rsidR="00596B2C" w:rsidRPr="000808F4">
        <w:t>дукция 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="00596B2C" w:rsidRPr="000808F4">
        <w:t>была внесена в список</w:t>
      </w:r>
      <w:r w:rsidR="000808F4">
        <w:t xml:space="preserve"> "</w:t>
      </w:r>
      <w:r w:rsidR="00596B2C" w:rsidRPr="000808F4">
        <w:t>100 лучших товаров России</w:t>
      </w:r>
      <w:r w:rsidR="000808F4">
        <w:t>".</w:t>
      </w:r>
    </w:p>
    <w:p w:rsidR="000808F4" w:rsidRDefault="00DB7D16" w:rsidP="00DB7D16">
      <w:pPr>
        <w:pStyle w:val="2"/>
      </w:pPr>
      <w:r>
        <w:br w:type="page"/>
      </w:r>
      <w:bookmarkStart w:id="6" w:name="_Toc254879190"/>
      <w:bookmarkStart w:id="7" w:name="_Toc254879221"/>
      <w:r w:rsidR="00D0545B" w:rsidRPr="000808F4">
        <w:t>3</w:t>
      </w:r>
      <w:r>
        <w:t>.</w:t>
      </w:r>
      <w:r w:rsidR="000808F4" w:rsidRPr="000808F4">
        <w:t xml:space="preserve"> </w:t>
      </w:r>
      <w:r w:rsidRPr="000808F4">
        <w:t>Рынки сбыта товаров</w:t>
      </w:r>
      <w:r>
        <w:t xml:space="preserve"> (</w:t>
      </w:r>
      <w:r w:rsidRPr="000808F4">
        <w:t>услуг</w:t>
      </w:r>
      <w:r w:rsidR="000808F4" w:rsidRPr="000808F4">
        <w:t>)</w:t>
      </w:r>
      <w:bookmarkEnd w:id="6"/>
      <w:bookmarkEnd w:id="7"/>
    </w:p>
    <w:p w:rsidR="00DB7D16" w:rsidRDefault="00DB7D16" w:rsidP="000808F4">
      <w:pPr>
        <w:ind w:firstLine="709"/>
      </w:pPr>
    </w:p>
    <w:p w:rsidR="000808F4" w:rsidRDefault="00DD60ED" w:rsidP="000808F4">
      <w:pPr>
        <w:ind w:firstLine="709"/>
      </w:pPr>
      <w:r w:rsidRPr="000808F4">
        <w:t>Предприятие планирует увеличить свой рынок сбыта за счет снижения себестоимости продукции, а также за счет предложения на рынок новых видов товаров</w:t>
      </w:r>
      <w:r w:rsidR="000808F4" w:rsidRPr="000808F4">
        <w:t>.</w:t>
      </w:r>
    </w:p>
    <w:p w:rsidR="000808F4" w:rsidRDefault="00DD60ED" w:rsidP="000808F4">
      <w:pPr>
        <w:ind w:firstLine="709"/>
      </w:pPr>
      <w:r w:rsidRPr="000808F4">
        <w:t xml:space="preserve">Для ознакомления со своей продукцией предприятие использует страничку в </w:t>
      </w:r>
      <w:r w:rsidRPr="000808F4">
        <w:rPr>
          <w:lang w:val="en-US"/>
        </w:rPr>
        <w:t>Internet</w:t>
      </w:r>
      <w:r w:rsidRPr="000808F4">
        <w:t>, где желающий может подробно узнать о продукции производителя, историю завода и много</w:t>
      </w:r>
      <w:r w:rsidR="006A5D34" w:rsidRPr="000808F4">
        <w:t>е</w:t>
      </w:r>
      <w:r w:rsidRPr="000808F4">
        <w:t xml:space="preserve"> другое</w:t>
      </w:r>
      <w:r w:rsidR="000808F4" w:rsidRPr="000808F4">
        <w:t>.</w:t>
      </w:r>
    </w:p>
    <w:p w:rsidR="000808F4" w:rsidRDefault="00582F8A" w:rsidP="000808F4">
      <w:pPr>
        <w:ind w:firstLine="709"/>
      </w:pPr>
      <w:r w:rsidRPr="000808F4">
        <w:t>Основными потребителями продукции предприятия</w:t>
      </w:r>
      <w:r w:rsidR="000808F4">
        <w:t xml:space="preserve"> "</w:t>
      </w:r>
      <w:r w:rsidR="004117F4" w:rsidRPr="000808F4">
        <w:t>Ливгидромаш</w:t>
      </w:r>
      <w:r w:rsidR="000808F4">
        <w:t xml:space="preserve">" </w:t>
      </w:r>
      <w:r w:rsidRPr="000808F4">
        <w:t>являются</w:t>
      </w:r>
      <w:r w:rsidR="000808F4" w:rsidRPr="000808F4">
        <w:t xml:space="preserve">: </w:t>
      </w:r>
      <w:r w:rsidRPr="000808F4">
        <w:t>АОЗТ</w:t>
      </w:r>
      <w:r w:rsidR="000808F4">
        <w:t xml:space="preserve"> "</w:t>
      </w:r>
      <w:r w:rsidRPr="000808F4">
        <w:t>Юкос</w:t>
      </w:r>
      <w:r w:rsidR="000808F4" w:rsidRPr="000808F4">
        <w:t xml:space="preserve"> - </w:t>
      </w:r>
      <w:r w:rsidRPr="000808F4">
        <w:t>Сервис</w:t>
      </w:r>
      <w:r w:rsidR="000808F4">
        <w:t xml:space="preserve">" </w:t>
      </w:r>
      <w:r w:rsidRPr="000808F4">
        <w:t>нефтяной компании</w:t>
      </w:r>
      <w:r w:rsidR="000808F4">
        <w:t xml:space="preserve"> "</w:t>
      </w:r>
      <w:r w:rsidRPr="000808F4">
        <w:t>Юкос</w:t>
      </w:r>
      <w:r w:rsidR="000808F4">
        <w:t xml:space="preserve">", </w:t>
      </w:r>
      <w:r w:rsidRPr="000808F4">
        <w:t>МЧС Российской Федерации, АО</w:t>
      </w:r>
      <w:r w:rsidR="000808F4">
        <w:t xml:space="preserve"> "</w:t>
      </w:r>
      <w:r w:rsidRPr="000808F4">
        <w:t>Мострансгаз</w:t>
      </w:r>
      <w:r w:rsidR="000808F4">
        <w:t xml:space="preserve">", </w:t>
      </w:r>
      <w:r w:rsidRPr="000808F4">
        <w:t>Министерство энергетики республики Узбекистан, АО</w:t>
      </w:r>
      <w:r w:rsidR="000808F4">
        <w:t xml:space="preserve"> "</w:t>
      </w:r>
      <w:r w:rsidRPr="000808F4">
        <w:t>Узмашторг</w:t>
      </w:r>
      <w:r w:rsidR="000808F4">
        <w:t xml:space="preserve">" </w:t>
      </w:r>
      <w:r w:rsidRPr="000808F4">
        <w:t>республики Узбекистан и другие заводы</w:t>
      </w:r>
      <w:r w:rsidR="000808F4" w:rsidRPr="000808F4">
        <w:t>.</w:t>
      </w:r>
    </w:p>
    <w:p w:rsidR="000808F4" w:rsidRDefault="00582F8A" w:rsidP="000808F4">
      <w:pPr>
        <w:ind w:firstLine="709"/>
      </w:pPr>
      <w:r w:rsidRPr="000808F4">
        <w:t>ТОО</w:t>
      </w:r>
      <w:r w:rsidR="000808F4">
        <w:t xml:space="preserve"> "</w:t>
      </w:r>
      <w:r w:rsidRPr="000808F4">
        <w:t>Алтей</w:t>
      </w:r>
      <w:r w:rsidR="000808F4">
        <w:t xml:space="preserve">", </w:t>
      </w:r>
      <w:r w:rsidRPr="000808F4">
        <w:t>г</w:t>
      </w:r>
      <w:r w:rsidR="000808F4" w:rsidRPr="000808F4">
        <w:t xml:space="preserve">. </w:t>
      </w:r>
      <w:r w:rsidRPr="000808F4">
        <w:t>Анапа</w:t>
      </w:r>
      <w:r w:rsidR="000808F4" w:rsidRPr="000808F4">
        <w:t>;</w:t>
      </w:r>
    </w:p>
    <w:p w:rsidR="000808F4" w:rsidRDefault="00582F8A" w:rsidP="000808F4">
      <w:pPr>
        <w:ind w:firstLine="709"/>
      </w:pPr>
      <w:r w:rsidRPr="000808F4">
        <w:t>ЗАО</w:t>
      </w:r>
      <w:r w:rsidR="000808F4">
        <w:t xml:space="preserve"> "</w:t>
      </w:r>
      <w:r w:rsidRPr="000808F4">
        <w:t>Ракурс</w:t>
      </w:r>
      <w:r w:rsidR="000808F4">
        <w:t xml:space="preserve">", </w:t>
      </w:r>
      <w:r w:rsidRPr="000808F4">
        <w:t>г</w:t>
      </w:r>
      <w:r w:rsidR="000808F4" w:rsidRPr="000808F4">
        <w:t xml:space="preserve">. </w:t>
      </w:r>
      <w:r w:rsidRPr="000808F4">
        <w:t>Волгоград</w:t>
      </w:r>
      <w:r w:rsidR="000808F4" w:rsidRPr="000808F4">
        <w:t>;</w:t>
      </w:r>
    </w:p>
    <w:p w:rsidR="000808F4" w:rsidRDefault="00582F8A" w:rsidP="000808F4">
      <w:pPr>
        <w:ind w:firstLine="709"/>
      </w:pPr>
      <w:r w:rsidRPr="000808F4">
        <w:t>ЗАО</w:t>
      </w:r>
      <w:r w:rsidR="000808F4">
        <w:t xml:space="preserve"> "</w:t>
      </w:r>
      <w:r w:rsidRPr="000808F4">
        <w:t>Маяк</w:t>
      </w:r>
      <w:r w:rsidR="000808F4">
        <w:t xml:space="preserve">", </w:t>
      </w:r>
      <w:r w:rsidRPr="000808F4">
        <w:t>г</w:t>
      </w:r>
      <w:r w:rsidR="000808F4" w:rsidRPr="000808F4">
        <w:t xml:space="preserve">. </w:t>
      </w:r>
      <w:r w:rsidRPr="000808F4">
        <w:t>Новосибирск</w:t>
      </w:r>
      <w:r w:rsidR="000808F4" w:rsidRPr="000808F4">
        <w:t>;</w:t>
      </w:r>
    </w:p>
    <w:p w:rsidR="000808F4" w:rsidRDefault="00582F8A" w:rsidP="000808F4">
      <w:pPr>
        <w:ind w:firstLine="709"/>
      </w:pPr>
      <w:r w:rsidRPr="000808F4">
        <w:t>ООО</w:t>
      </w:r>
      <w:r w:rsidR="000808F4">
        <w:t xml:space="preserve"> "</w:t>
      </w:r>
      <w:r w:rsidRPr="000808F4">
        <w:t>Фоктореал Брукс</w:t>
      </w:r>
      <w:r w:rsidR="000808F4">
        <w:t xml:space="preserve">", </w:t>
      </w:r>
      <w:r w:rsidRPr="000808F4">
        <w:t>г</w:t>
      </w:r>
      <w:r w:rsidR="000808F4" w:rsidRPr="000808F4">
        <w:t xml:space="preserve">. </w:t>
      </w:r>
      <w:r w:rsidRPr="000808F4">
        <w:t>Нижний Новгород</w:t>
      </w:r>
      <w:r w:rsidR="000808F4" w:rsidRPr="000808F4">
        <w:t>.</w:t>
      </w:r>
    </w:p>
    <w:p w:rsidR="000808F4" w:rsidRDefault="00582F8A" w:rsidP="000808F4">
      <w:pPr>
        <w:ind w:firstLine="709"/>
      </w:pPr>
      <w:r w:rsidRPr="000808F4">
        <w:t>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Pr="000808F4">
        <w:t>действует на рынке монополистической конкуренции, состоящего из большого числа независимо действующих продавцов и покупателей данного товара, совершающих сделки не по единой рыночной цене, а в широком диапазоне цен</w:t>
      </w:r>
      <w:r w:rsidR="000808F4" w:rsidRPr="000808F4">
        <w:t xml:space="preserve">. </w:t>
      </w:r>
      <w:r w:rsidRPr="000808F4">
        <w:t>Наличие диапазона цен связано с предложением потребителям разных вариантов товаров, отличающихся друг от друга качеством, свойствами, внешним оформлением</w:t>
      </w:r>
      <w:r w:rsidR="000808F4" w:rsidRPr="000808F4">
        <w:t>.</w:t>
      </w:r>
    </w:p>
    <w:p w:rsidR="000808F4" w:rsidRDefault="00582F8A" w:rsidP="000808F4">
      <w:pPr>
        <w:ind w:firstLine="709"/>
      </w:pPr>
      <w:r w:rsidRPr="000808F4">
        <w:t>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Pr="000808F4">
        <w:t>использует следующие типы</w:t>
      </w:r>
      <w:r w:rsidR="000808F4" w:rsidRPr="000808F4">
        <w:t xml:space="preserve"> </w:t>
      </w:r>
      <w:r w:rsidRPr="000808F4">
        <w:t>рынков</w:t>
      </w:r>
      <w:r w:rsidR="000808F4" w:rsidRPr="000808F4">
        <w:t>:</w:t>
      </w:r>
    </w:p>
    <w:p w:rsidR="000808F4" w:rsidRDefault="00582F8A" w:rsidP="000808F4">
      <w:pPr>
        <w:ind w:firstLine="709"/>
      </w:pPr>
      <w:r w:rsidRPr="000808F4">
        <w:t>1</w:t>
      </w:r>
      <w:r w:rsidR="000808F4" w:rsidRPr="000808F4">
        <w:t xml:space="preserve">) </w:t>
      </w:r>
      <w:r w:rsidRPr="000808F4">
        <w:t>по сфере общественного производства</w:t>
      </w:r>
      <w:r w:rsidR="000808F4" w:rsidRPr="000808F4">
        <w:t xml:space="preserve"> - </w:t>
      </w:r>
      <w:r w:rsidRPr="000808F4">
        <w:t>рынок товаров материального производства</w:t>
      </w:r>
      <w:r w:rsidR="000808F4" w:rsidRPr="000808F4">
        <w:t>;</w:t>
      </w:r>
    </w:p>
    <w:p w:rsidR="000808F4" w:rsidRDefault="00582F8A" w:rsidP="000808F4">
      <w:pPr>
        <w:ind w:firstLine="709"/>
      </w:pPr>
      <w:r w:rsidRPr="000808F4">
        <w:t>2</w:t>
      </w:r>
      <w:r w:rsidR="000808F4" w:rsidRPr="000808F4">
        <w:t xml:space="preserve">) </w:t>
      </w:r>
      <w:r w:rsidRPr="000808F4">
        <w:t>по характеру конечного использования</w:t>
      </w:r>
      <w:r w:rsidR="000808F4" w:rsidRPr="000808F4">
        <w:t xml:space="preserve"> - </w:t>
      </w:r>
      <w:r w:rsidRPr="000808F4">
        <w:t>рынок товаров производственного назначения</w:t>
      </w:r>
      <w:r w:rsidR="000808F4" w:rsidRPr="000808F4">
        <w:t>;</w:t>
      </w:r>
    </w:p>
    <w:p w:rsidR="000808F4" w:rsidRDefault="00582F8A" w:rsidP="000808F4">
      <w:pPr>
        <w:ind w:firstLine="709"/>
      </w:pPr>
      <w:r w:rsidRPr="000808F4">
        <w:t>3</w:t>
      </w:r>
      <w:r w:rsidR="000808F4" w:rsidRPr="000808F4">
        <w:t xml:space="preserve">) </w:t>
      </w:r>
      <w:r w:rsidRPr="000808F4">
        <w:t>по сроку использования</w:t>
      </w:r>
      <w:r w:rsidR="000808F4" w:rsidRPr="000808F4">
        <w:t xml:space="preserve"> - </w:t>
      </w:r>
      <w:r w:rsidRPr="000808F4">
        <w:t>рынок товаров долговременного пользования</w:t>
      </w:r>
      <w:r w:rsidR="000808F4" w:rsidRPr="000808F4">
        <w:t>;</w:t>
      </w:r>
    </w:p>
    <w:p w:rsidR="000808F4" w:rsidRDefault="00582F8A" w:rsidP="000808F4">
      <w:pPr>
        <w:ind w:firstLine="709"/>
      </w:pPr>
      <w:r w:rsidRPr="000808F4">
        <w:t>4</w:t>
      </w:r>
      <w:r w:rsidR="000808F4" w:rsidRPr="000808F4">
        <w:t xml:space="preserve">) </w:t>
      </w:r>
      <w:r w:rsidRPr="000808F4">
        <w:t>по территориальному охвату</w:t>
      </w:r>
      <w:r w:rsidR="000808F4" w:rsidRPr="000808F4">
        <w:t xml:space="preserve"> - </w:t>
      </w:r>
      <w:r w:rsidRPr="000808F4">
        <w:t>внутренний рынок</w:t>
      </w:r>
      <w:r w:rsidR="000808F4" w:rsidRPr="000808F4">
        <w:t>;</w:t>
      </w:r>
    </w:p>
    <w:p w:rsidR="000808F4" w:rsidRDefault="00582F8A" w:rsidP="000808F4">
      <w:pPr>
        <w:ind w:firstLine="709"/>
      </w:pPr>
      <w:r w:rsidRPr="000808F4">
        <w:t>5</w:t>
      </w:r>
      <w:r w:rsidR="000808F4" w:rsidRPr="000808F4">
        <w:t xml:space="preserve">) </w:t>
      </w:r>
      <w:r w:rsidRPr="000808F4">
        <w:t>по объему реализации</w:t>
      </w:r>
      <w:r w:rsidR="000808F4" w:rsidRPr="000808F4">
        <w:t xml:space="preserve"> - </w:t>
      </w:r>
      <w:r w:rsidRPr="000808F4">
        <w:t>основной рынок</w:t>
      </w:r>
      <w:r w:rsidR="000808F4" w:rsidRPr="000808F4">
        <w:t>.</w:t>
      </w:r>
    </w:p>
    <w:p w:rsidR="000808F4" w:rsidRDefault="00582F8A" w:rsidP="000808F4">
      <w:pPr>
        <w:ind w:firstLine="709"/>
      </w:pPr>
      <w:r w:rsidRPr="000808F4">
        <w:t>Предприятие имеет товарный знак</w:t>
      </w:r>
      <w:r w:rsidR="000808F4" w:rsidRPr="000808F4">
        <w:t xml:space="preserve">. </w:t>
      </w:r>
      <w:r w:rsidRPr="000808F4">
        <w:t>По российским меркам качество выпускаемой продукции находится на высоком уровне</w:t>
      </w:r>
      <w:r w:rsidR="000808F4" w:rsidRPr="000808F4">
        <w:t>.</w:t>
      </w:r>
    </w:p>
    <w:p w:rsidR="000808F4" w:rsidRDefault="00582F8A" w:rsidP="000808F4">
      <w:pPr>
        <w:ind w:firstLine="709"/>
      </w:pPr>
      <w:r w:rsidRPr="000808F4">
        <w:t>Конкурентные преимущества</w:t>
      </w:r>
      <w:r w:rsidR="000808F4" w:rsidRPr="000808F4">
        <w:t>:</w:t>
      </w:r>
    </w:p>
    <w:p w:rsidR="000808F4" w:rsidRDefault="00582F8A" w:rsidP="000808F4">
      <w:pPr>
        <w:ind w:firstLine="709"/>
      </w:pPr>
      <w:r w:rsidRPr="000808F4">
        <w:t>выгодное географическое положение</w:t>
      </w:r>
      <w:r w:rsidR="000808F4">
        <w:t xml:space="preserve"> (</w:t>
      </w:r>
      <w:r w:rsidRPr="000808F4">
        <w:t>центр России</w:t>
      </w:r>
      <w:r w:rsidR="000808F4" w:rsidRPr="000808F4">
        <w:t>);</w:t>
      </w:r>
    </w:p>
    <w:p w:rsidR="000808F4" w:rsidRDefault="00582F8A" w:rsidP="000808F4">
      <w:pPr>
        <w:ind w:firstLine="709"/>
      </w:pPr>
      <w:r w:rsidRPr="000808F4">
        <w:t>достаточно низкие цены при хорошем качестве</w:t>
      </w:r>
    </w:p>
    <w:p w:rsidR="000808F4" w:rsidRDefault="00582F8A" w:rsidP="000808F4">
      <w:pPr>
        <w:ind w:firstLine="709"/>
      </w:pPr>
      <w:r w:rsidRPr="000808F4">
        <w:t>гибкая система скидок</w:t>
      </w:r>
      <w:r w:rsidR="000808F4" w:rsidRPr="000808F4">
        <w:t>;</w:t>
      </w:r>
    </w:p>
    <w:p w:rsidR="000808F4" w:rsidRDefault="00582F8A" w:rsidP="000808F4">
      <w:pPr>
        <w:ind w:firstLine="709"/>
      </w:pPr>
      <w:r w:rsidRPr="000808F4">
        <w:t>транспортные связи</w:t>
      </w:r>
      <w:r w:rsidR="000808F4">
        <w:t xml:space="preserve"> (</w:t>
      </w:r>
      <w:r w:rsidRPr="000808F4">
        <w:t>автомобильные дороги, железнодорожный транспорт</w:t>
      </w:r>
      <w:r w:rsidR="000808F4" w:rsidRPr="000808F4">
        <w:t>);</w:t>
      </w:r>
    </w:p>
    <w:p w:rsidR="000808F4" w:rsidRDefault="00582F8A" w:rsidP="000808F4">
      <w:pPr>
        <w:ind w:firstLine="709"/>
      </w:pPr>
      <w:r w:rsidRPr="000808F4">
        <w:t>сеть коммуникации</w:t>
      </w:r>
      <w:r w:rsidR="000808F4">
        <w:t xml:space="preserve"> (</w:t>
      </w:r>
      <w:r w:rsidRPr="000808F4">
        <w:t>факс, телефон, телетайп, Интернет</w:t>
      </w:r>
      <w:r w:rsidR="000808F4" w:rsidRPr="000808F4">
        <w:t>).</w:t>
      </w:r>
    </w:p>
    <w:p w:rsidR="000808F4" w:rsidRDefault="00582F8A" w:rsidP="000808F4">
      <w:pPr>
        <w:ind w:firstLine="709"/>
      </w:pPr>
      <w:r w:rsidRPr="000808F4">
        <w:t>Продукция предприятия применяется во всех отраслях промышленности</w:t>
      </w:r>
      <w:r w:rsidR="000808F4" w:rsidRPr="000808F4">
        <w:t xml:space="preserve">. </w:t>
      </w:r>
      <w:r w:rsidRPr="000808F4">
        <w:t>Изготовление и отгрузка готовой продукции производилось в соответствии с заявками потребителей</w:t>
      </w:r>
      <w:r w:rsidR="000808F4" w:rsidRPr="000808F4">
        <w:t xml:space="preserve"> </w:t>
      </w:r>
      <w:r w:rsidRPr="000808F4">
        <w:t>при</w:t>
      </w:r>
      <w:r w:rsidR="000808F4" w:rsidRPr="000808F4">
        <w:t xml:space="preserve"> </w:t>
      </w:r>
      <w:r w:rsidRPr="000808F4">
        <w:t>условии</w:t>
      </w:r>
      <w:r w:rsidR="000808F4" w:rsidRPr="000808F4">
        <w:t xml:space="preserve"> </w:t>
      </w:r>
      <w:r w:rsidRPr="000808F4">
        <w:t>предварительной</w:t>
      </w:r>
      <w:r w:rsidR="000808F4" w:rsidRPr="000808F4">
        <w:t xml:space="preserve"> </w:t>
      </w:r>
      <w:r w:rsidRPr="000808F4">
        <w:t>оплаты</w:t>
      </w:r>
      <w:r w:rsidR="000808F4" w:rsidRPr="000808F4">
        <w:t>.</w:t>
      </w:r>
    </w:p>
    <w:p w:rsidR="000808F4" w:rsidRDefault="000808F4" w:rsidP="000808F4">
      <w:pPr>
        <w:ind w:firstLine="709"/>
      </w:pPr>
    </w:p>
    <w:p w:rsidR="000808F4" w:rsidRPr="000808F4" w:rsidRDefault="00D0545B" w:rsidP="00DB7D16">
      <w:pPr>
        <w:pStyle w:val="2"/>
      </w:pPr>
      <w:bookmarkStart w:id="8" w:name="_Toc254879191"/>
      <w:bookmarkStart w:id="9" w:name="_Toc254879222"/>
      <w:r w:rsidRPr="000808F4">
        <w:t>4</w:t>
      </w:r>
      <w:r w:rsidR="00DB7D16">
        <w:t>.</w:t>
      </w:r>
      <w:r w:rsidR="000808F4" w:rsidRPr="000808F4">
        <w:t xml:space="preserve"> </w:t>
      </w:r>
      <w:r w:rsidR="00DB7D16" w:rsidRPr="000808F4">
        <w:t>Конкуренция на рынках сбыта</w:t>
      </w:r>
      <w:bookmarkEnd w:id="8"/>
      <w:bookmarkEnd w:id="9"/>
    </w:p>
    <w:p w:rsidR="00DB7D16" w:rsidRDefault="00DB7D16" w:rsidP="000808F4">
      <w:pPr>
        <w:ind w:firstLine="709"/>
      </w:pPr>
    </w:p>
    <w:p w:rsidR="000808F4" w:rsidRDefault="00596B2C" w:rsidP="000808F4">
      <w:pPr>
        <w:ind w:firstLine="709"/>
      </w:pPr>
      <w:r w:rsidRPr="000808F4">
        <w:t>Продукция 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="005E61F3" w:rsidRPr="000808F4">
        <w:t>пользуется устойчивым, причем большим спросом</w:t>
      </w:r>
      <w:r w:rsidR="000808F4" w:rsidRPr="000808F4">
        <w:t xml:space="preserve">. </w:t>
      </w:r>
      <w:r w:rsidR="005E61F3" w:rsidRPr="000808F4">
        <w:t>В современных рыночных условиях в целях конкурентоспособности предприятие выпускает продукцию высокого</w:t>
      </w:r>
      <w:r w:rsidR="003D2849" w:rsidRPr="000808F4">
        <w:t xml:space="preserve"> качества</w:t>
      </w:r>
      <w:r w:rsidR="000808F4" w:rsidRPr="000808F4">
        <w:t>.</w:t>
      </w:r>
    </w:p>
    <w:p w:rsidR="000808F4" w:rsidRDefault="003D2849" w:rsidP="000808F4">
      <w:pPr>
        <w:ind w:firstLine="709"/>
      </w:pPr>
      <w:r w:rsidRPr="000808F4">
        <w:t>Продукция 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="005E61F3" w:rsidRPr="000808F4">
        <w:t xml:space="preserve">хорошо зарекомендовала себя благодаря высоким качественным показателям, которые неоднократно подтверждались и отмечались на различных выставках, ярмарках путем награждения золотыми, серебряными и бронзовыми медалями, дипломами, </w:t>
      </w:r>
      <w:r w:rsidR="00596B2C" w:rsidRPr="000808F4">
        <w:t>грамотами</w:t>
      </w:r>
      <w:r w:rsidR="000808F4" w:rsidRPr="000808F4">
        <w:t xml:space="preserve">. </w:t>
      </w:r>
      <w:r w:rsidR="00596B2C" w:rsidRPr="000808F4">
        <w:t>Продукция 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="005E61F3" w:rsidRPr="000808F4">
        <w:t>была внесена в список</w:t>
      </w:r>
      <w:r w:rsidR="000808F4">
        <w:t xml:space="preserve"> "</w:t>
      </w:r>
      <w:r w:rsidR="005E61F3" w:rsidRPr="000808F4">
        <w:t>100 лучших товаров Рос</w:t>
      </w:r>
      <w:r w:rsidR="00EA741C" w:rsidRPr="000808F4">
        <w:t>сии</w:t>
      </w:r>
      <w:r w:rsidR="000808F4">
        <w:t>".</w:t>
      </w:r>
    </w:p>
    <w:p w:rsidR="000808F4" w:rsidRDefault="0022653A" w:rsidP="000808F4">
      <w:pPr>
        <w:ind w:firstLine="709"/>
      </w:pPr>
      <w:r w:rsidRPr="000808F4">
        <w:t>ОАО</w:t>
      </w:r>
      <w:r w:rsidR="000808F4">
        <w:t xml:space="preserve"> "</w:t>
      </w:r>
      <w:r w:rsidRPr="000808F4">
        <w:t>Ливгидромаш</w:t>
      </w:r>
      <w:r w:rsidR="000808F4">
        <w:t xml:space="preserve">" </w:t>
      </w:r>
      <w:r w:rsidRPr="000808F4">
        <w:t>действует на рынке монополистической конкуренции, состоящего из большого числа независимо действующих продавцов и покупателей данного товара, совершающих сделки не по единой рыночной цене, а в широком диапазоне цен</w:t>
      </w:r>
      <w:r w:rsidR="000808F4" w:rsidRPr="000808F4">
        <w:t xml:space="preserve">. </w:t>
      </w:r>
      <w:r w:rsidRPr="000808F4">
        <w:t>Наличие диапазона цен связано с предложением потребителям разных вариантов товаров, отличающихся друг от друга качеством, свойствами, внешним оформлением</w:t>
      </w:r>
      <w:r w:rsidR="000808F4" w:rsidRPr="000808F4">
        <w:t>.</w:t>
      </w:r>
    </w:p>
    <w:p w:rsidR="000808F4" w:rsidRDefault="005E61F3" w:rsidP="000808F4">
      <w:pPr>
        <w:ind w:firstLine="709"/>
      </w:pPr>
      <w:r w:rsidRPr="000808F4">
        <w:t>Конкурентоспособность в</w:t>
      </w:r>
      <w:r w:rsidR="00690F48" w:rsidRPr="000808F4">
        <w:t>ыпускаемой продукции 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Pr="000808F4">
        <w:t>во многом обусловлена философией развития фирмы, которая заложена в выработанной коллективным мнением мотивирующей формулировке</w:t>
      </w:r>
      <w:r w:rsidR="000808F4" w:rsidRPr="000808F4">
        <w:t>:</w:t>
      </w:r>
    </w:p>
    <w:p w:rsidR="005E61F3" w:rsidRPr="000808F4" w:rsidRDefault="005E61F3" w:rsidP="000808F4">
      <w:pPr>
        <w:ind w:firstLine="709"/>
      </w:pPr>
      <w:r w:rsidRPr="000808F4">
        <w:t>стратегическое мышление</w:t>
      </w:r>
    </w:p>
    <w:p w:rsidR="005E61F3" w:rsidRPr="000808F4" w:rsidRDefault="00690F48" w:rsidP="000808F4">
      <w:pPr>
        <w:ind w:firstLine="709"/>
      </w:pPr>
      <w:r w:rsidRPr="000808F4">
        <w:t>ориентация на потребителя</w:t>
      </w:r>
    </w:p>
    <w:p w:rsidR="000808F4" w:rsidRDefault="005E61F3" w:rsidP="000808F4">
      <w:pPr>
        <w:ind w:firstLine="709"/>
      </w:pPr>
      <w:r w:rsidRPr="000808F4">
        <w:t>постоянные изменения</w:t>
      </w:r>
      <w:r w:rsidR="000808F4" w:rsidRPr="000808F4">
        <w:t>.</w:t>
      </w:r>
    </w:p>
    <w:p w:rsidR="000808F4" w:rsidRDefault="00596B2C" w:rsidP="000808F4">
      <w:pPr>
        <w:ind w:firstLine="709"/>
      </w:pPr>
      <w:r w:rsidRPr="000808F4">
        <w:t>ОАО</w:t>
      </w:r>
      <w:r w:rsidR="000808F4">
        <w:t xml:space="preserve"> "</w:t>
      </w:r>
      <w:r w:rsidR="007D7059" w:rsidRPr="000808F4">
        <w:t>Л</w:t>
      </w:r>
      <w:r w:rsidR="008A37CF" w:rsidRPr="000808F4">
        <w:t>ивгидромаш</w:t>
      </w:r>
      <w:r w:rsidR="000808F4">
        <w:t xml:space="preserve">" </w:t>
      </w:r>
      <w:r w:rsidR="005E61F3" w:rsidRPr="000808F4">
        <w:t>отличают следующие положительные качества</w:t>
      </w:r>
      <w:r w:rsidR="000808F4" w:rsidRPr="000808F4">
        <w:t>:</w:t>
      </w:r>
    </w:p>
    <w:p w:rsidR="000808F4" w:rsidRDefault="005E61F3" w:rsidP="000808F4">
      <w:pPr>
        <w:ind w:firstLine="709"/>
      </w:pPr>
      <w:r w:rsidRPr="000808F4">
        <w:t>1</w:t>
      </w:r>
      <w:r w:rsidR="000808F4" w:rsidRPr="000808F4">
        <w:t xml:space="preserve">. </w:t>
      </w:r>
      <w:r w:rsidRPr="000808F4">
        <w:t>Рыночная ориентация как результат максимального использования экономических методов управления</w:t>
      </w:r>
      <w:r w:rsidR="000808F4">
        <w:t xml:space="preserve"> (</w:t>
      </w:r>
      <w:r w:rsidRPr="000808F4">
        <w:t>аренда, ЦФО</w:t>
      </w:r>
      <w:r w:rsidR="000808F4" w:rsidRPr="000808F4">
        <w:t>),</w:t>
      </w:r>
      <w:r w:rsidRPr="000808F4">
        <w:t xml:space="preserve"> активного развития сбытовой службы, тотального и целенаправленного обучения персонала</w:t>
      </w:r>
      <w:r w:rsidR="000808F4" w:rsidRPr="000808F4">
        <w:t>.</w:t>
      </w:r>
    </w:p>
    <w:p w:rsidR="000808F4" w:rsidRDefault="005E61F3" w:rsidP="000808F4">
      <w:pPr>
        <w:ind w:firstLine="709"/>
      </w:pPr>
      <w:r w:rsidRPr="000808F4">
        <w:t>2</w:t>
      </w:r>
      <w:r w:rsidR="000808F4" w:rsidRPr="000808F4">
        <w:t xml:space="preserve">. </w:t>
      </w:r>
      <w:r w:rsidRPr="000808F4">
        <w:t>Постоянный поиск путей с</w:t>
      </w:r>
      <w:r w:rsidR="00690F48" w:rsidRPr="000808F4">
        <w:t>овершенствования структуры предприятия</w:t>
      </w:r>
      <w:r w:rsidRPr="000808F4">
        <w:t>, менеджмента, мотивации труда, ассортиментной политики, дилерской сети, инвестиционной привлекательности фирмы</w:t>
      </w:r>
      <w:r w:rsidR="000808F4" w:rsidRPr="000808F4">
        <w:t>.</w:t>
      </w:r>
    </w:p>
    <w:p w:rsidR="000808F4" w:rsidRDefault="005E61F3" w:rsidP="000808F4">
      <w:pPr>
        <w:ind w:firstLine="709"/>
      </w:pPr>
      <w:r w:rsidRPr="000808F4">
        <w:t>Конкурентные преимущества фирмы</w:t>
      </w:r>
      <w:r w:rsidR="000808F4" w:rsidRPr="000808F4">
        <w:t>:</w:t>
      </w:r>
    </w:p>
    <w:p w:rsidR="000808F4" w:rsidRDefault="005E61F3" w:rsidP="000808F4">
      <w:pPr>
        <w:ind w:firstLine="709"/>
      </w:pPr>
      <w:r w:rsidRPr="000808F4">
        <w:t xml:space="preserve">авторитетные позиции на традиционном рынке в течение </w:t>
      </w:r>
      <w:r w:rsidR="00690F48" w:rsidRPr="000808F4">
        <w:t>20</w:t>
      </w:r>
      <w:r w:rsidRPr="000808F4">
        <w:t xml:space="preserve"> лет</w:t>
      </w:r>
      <w:r w:rsidR="000808F4" w:rsidRPr="000808F4">
        <w:t>;</w:t>
      </w:r>
    </w:p>
    <w:p w:rsidR="000808F4" w:rsidRDefault="005E61F3" w:rsidP="000808F4">
      <w:pPr>
        <w:ind w:firstLine="709"/>
      </w:pPr>
      <w:r w:rsidRPr="000808F4">
        <w:t>це</w:t>
      </w:r>
      <w:r w:rsidR="00690F48" w:rsidRPr="000808F4">
        <w:t>ны среднеотраслевые при высоком</w:t>
      </w:r>
      <w:r w:rsidRPr="000808F4">
        <w:t xml:space="preserve"> качестве</w:t>
      </w:r>
      <w:r w:rsidR="000808F4" w:rsidRPr="000808F4">
        <w:t>;</w:t>
      </w:r>
    </w:p>
    <w:p w:rsidR="000808F4" w:rsidRDefault="005E61F3" w:rsidP="000808F4">
      <w:pPr>
        <w:ind w:firstLine="709"/>
      </w:pPr>
      <w:r w:rsidRPr="000808F4">
        <w:t>хорошее знание рынка России</w:t>
      </w:r>
      <w:r w:rsidR="000808F4" w:rsidRPr="000808F4">
        <w:t>.</w:t>
      </w:r>
    </w:p>
    <w:p w:rsidR="000808F4" w:rsidRDefault="003713BA" w:rsidP="000808F4">
      <w:pPr>
        <w:ind w:firstLine="709"/>
      </w:pPr>
      <w:r w:rsidRPr="000808F4">
        <w:t>Из приведенной характеристики можно заметить, что в условиях свободного рынка на предприятии не жалеют времени, средств и сил для совершенствования производственного процесса, внедрения прогрессивных технологий, повышения конкурентоспособности выпускаемой продукции</w:t>
      </w:r>
      <w:r w:rsidR="000808F4" w:rsidRPr="000808F4">
        <w:t xml:space="preserve"> [</w:t>
      </w:r>
      <w:r w:rsidR="00EA741C" w:rsidRPr="000808F4">
        <w:t>13</w:t>
      </w:r>
      <w:r w:rsidR="000808F4" w:rsidRPr="000808F4">
        <w:t xml:space="preserve">]. </w:t>
      </w:r>
      <w:r w:rsidRPr="000808F4">
        <w:t>А качество выпускаемой продукции позволяет предприятию занимать все большую долю рынка в отрасли</w:t>
      </w:r>
      <w:r w:rsidR="000808F4" w:rsidRPr="000808F4">
        <w:t>.</w:t>
      </w:r>
    </w:p>
    <w:p w:rsidR="000808F4" w:rsidRPr="000808F4" w:rsidRDefault="00DB7D16" w:rsidP="00DB7D16">
      <w:pPr>
        <w:pStyle w:val="2"/>
      </w:pPr>
      <w:r>
        <w:br w:type="page"/>
      </w:r>
      <w:bookmarkStart w:id="10" w:name="_Toc254879192"/>
      <w:bookmarkStart w:id="11" w:name="_Toc254879223"/>
      <w:r w:rsidR="00D66752" w:rsidRPr="000808F4">
        <w:t>5</w:t>
      </w:r>
      <w:r>
        <w:t>.</w:t>
      </w:r>
      <w:r w:rsidR="000808F4" w:rsidRPr="000808F4">
        <w:t xml:space="preserve"> </w:t>
      </w:r>
      <w:r w:rsidR="000808F4">
        <w:t>План</w:t>
      </w:r>
      <w:r w:rsidR="00D66752" w:rsidRPr="000808F4">
        <w:t xml:space="preserve"> </w:t>
      </w:r>
      <w:r w:rsidRPr="000808F4">
        <w:t>маркетинга</w:t>
      </w:r>
      <w:bookmarkEnd w:id="10"/>
      <w:bookmarkEnd w:id="11"/>
    </w:p>
    <w:p w:rsidR="00DB7D16" w:rsidRDefault="00DB7D16" w:rsidP="000808F4">
      <w:pPr>
        <w:ind w:firstLine="709"/>
      </w:pPr>
    </w:p>
    <w:p w:rsidR="000808F4" w:rsidRDefault="00D66752" w:rsidP="000808F4">
      <w:pPr>
        <w:ind w:firstLine="709"/>
      </w:pPr>
      <w:r w:rsidRPr="000808F4">
        <w:t>Стратегической целью ОАО</w:t>
      </w:r>
      <w:r w:rsidR="000808F4">
        <w:t xml:space="preserve"> "</w:t>
      </w:r>
      <w:r w:rsidRPr="000808F4">
        <w:t>Ливгидромаш</w:t>
      </w:r>
      <w:r w:rsidR="000808F4">
        <w:t xml:space="preserve">" </w:t>
      </w:r>
      <w:r w:rsidRPr="000808F4">
        <w:t>является увеличение объемов сбыта продукции, что возможно за счет следующих конкурентных преимуществ товара</w:t>
      </w:r>
      <w:r w:rsidR="000808F4" w:rsidRPr="000808F4">
        <w:t xml:space="preserve">: </w:t>
      </w:r>
      <w:r w:rsidRPr="000808F4">
        <w:t>ценовое преимущество, качество товара</w:t>
      </w:r>
      <w:r w:rsidR="000808F4" w:rsidRPr="000808F4">
        <w:t xml:space="preserve">. </w:t>
      </w:r>
      <w:r w:rsidRPr="000808F4">
        <w:t>Достижение этих целей возможно за счет модернизации производства</w:t>
      </w:r>
      <w:r w:rsidR="000808F4" w:rsidRPr="000808F4">
        <w:t xml:space="preserve">. </w:t>
      </w:r>
      <w:r w:rsidRPr="000808F4">
        <w:t>То есть модернизация производства приведет к снижению себестоимости и к улучшению качества насосов</w:t>
      </w:r>
      <w:r w:rsidR="000808F4" w:rsidRPr="000808F4">
        <w:t xml:space="preserve"> [</w:t>
      </w:r>
      <w:r w:rsidR="00EA741C" w:rsidRPr="000808F4">
        <w:t>16</w:t>
      </w:r>
      <w:r w:rsidR="000808F4" w:rsidRPr="000808F4">
        <w:t>].</w:t>
      </w:r>
    </w:p>
    <w:p w:rsidR="000808F4" w:rsidRDefault="00D66752" w:rsidP="000808F4">
      <w:pPr>
        <w:ind w:firstLine="709"/>
      </w:pPr>
      <w:r w:rsidRPr="000808F4">
        <w:t>Ценообразование на предприятии будет производиться по прежней схеме</w:t>
      </w:r>
      <w:r w:rsidR="000808F4" w:rsidRPr="000808F4">
        <w:t xml:space="preserve">: </w:t>
      </w:r>
      <w:r w:rsidRPr="000808F4">
        <w:t>Цена = Прямые расходы</w:t>
      </w:r>
      <w:r w:rsidR="000808F4">
        <w:t xml:space="preserve"> (</w:t>
      </w:r>
      <w:r w:rsidRPr="000808F4">
        <w:t>сырье</w:t>
      </w:r>
      <w:r w:rsidR="000808F4" w:rsidRPr="000808F4">
        <w:t xml:space="preserve">) </w:t>
      </w:r>
      <w:r w:rsidRPr="000808F4">
        <w:t>+ Косвенные + Реализационные расходы + Плановые накопления</w:t>
      </w:r>
      <w:r w:rsidR="000808F4" w:rsidRPr="000808F4">
        <w:t xml:space="preserve">. </w:t>
      </w:r>
      <w:r w:rsidRPr="000808F4">
        <w:t>С помощью таблицы 2 можем проследить снижение себестоимости</w:t>
      </w:r>
      <w:r w:rsidR="000808F4" w:rsidRPr="000808F4">
        <w:t xml:space="preserve">. </w:t>
      </w:r>
      <w:r w:rsidRPr="000808F4">
        <w:t>Снижение себестоимости приведет к снижению цены и увеличению накоплений предприятия при увеличении сбыта</w:t>
      </w:r>
      <w:r w:rsidR="000808F4" w:rsidRPr="000808F4">
        <w:t>.</w:t>
      </w:r>
    </w:p>
    <w:p w:rsidR="00DB7D16" w:rsidRDefault="00DB7D16" w:rsidP="000808F4">
      <w:pPr>
        <w:ind w:firstLine="709"/>
      </w:pPr>
    </w:p>
    <w:p w:rsidR="00D66752" w:rsidRPr="000808F4" w:rsidRDefault="00D66752" w:rsidP="00DB7D16">
      <w:pPr>
        <w:ind w:left="708" w:firstLine="1"/>
      </w:pPr>
      <w:r w:rsidRPr="000808F4">
        <w:t xml:space="preserve">Таблица 2 </w:t>
      </w:r>
      <w:r w:rsidR="000808F4">
        <w:t>-</w:t>
      </w:r>
      <w:r w:rsidRPr="000808F4">
        <w:t xml:space="preserve"> Снижение цены насоса НЦ-60/125 в результате реализации проекта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90"/>
        <w:gridCol w:w="1064"/>
        <w:gridCol w:w="1080"/>
        <w:gridCol w:w="1777"/>
        <w:gridCol w:w="1279"/>
        <w:gridCol w:w="1372"/>
      </w:tblGrid>
      <w:tr w:rsidR="00D66752" w:rsidRPr="000808F4" w:rsidTr="00276A3B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Перечень видов сырья и материалов</w:t>
            </w:r>
          </w:p>
        </w:tc>
        <w:tc>
          <w:tcPr>
            <w:tcW w:w="1064" w:type="dxa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Ед</w:t>
            </w:r>
            <w:r w:rsidR="000808F4" w:rsidRPr="000808F4">
              <w:t xml:space="preserve">. </w:t>
            </w:r>
            <w:r w:rsidRPr="000808F4">
              <w:t>изм</w:t>
            </w:r>
            <w:r w:rsidR="000808F4" w:rsidRPr="000808F4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Цена за ед</w:t>
            </w:r>
            <w:r w:rsidR="000808F4" w:rsidRPr="000808F4">
              <w:t xml:space="preserve">. </w:t>
            </w:r>
          </w:p>
        </w:tc>
        <w:tc>
          <w:tcPr>
            <w:tcW w:w="1777" w:type="dxa"/>
            <w:shd w:val="clear" w:color="auto" w:fill="auto"/>
          </w:tcPr>
          <w:p w:rsidR="000808F4" w:rsidRDefault="00D66752" w:rsidP="00DB7D16">
            <w:pPr>
              <w:pStyle w:val="afe"/>
            </w:pPr>
            <w:r w:rsidRPr="000808F4">
              <w:t>Нормы на 1 шт до реализации</w:t>
            </w:r>
          </w:p>
          <w:p w:rsidR="00D66752" w:rsidRPr="000808F4" w:rsidRDefault="000808F4" w:rsidP="00DB7D16">
            <w:pPr>
              <w:pStyle w:val="afe"/>
            </w:pPr>
            <w:r>
              <w:t>(</w:t>
            </w:r>
            <w:r w:rsidR="00D66752" w:rsidRPr="000808F4">
              <w:t>после реализации проекта</w:t>
            </w:r>
            <w:r w:rsidRPr="000808F4">
              <w:t xml:space="preserve">) </w:t>
            </w:r>
          </w:p>
        </w:tc>
        <w:tc>
          <w:tcPr>
            <w:tcW w:w="1279" w:type="dxa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Затраты на 1 шт</w:t>
            </w:r>
            <w:r w:rsidR="000808F4">
              <w:t xml:space="preserve"> (</w:t>
            </w:r>
            <w:r w:rsidRPr="000808F4">
              <w:t>руб</w:t>
            </w:r>
            <w:r w:rsidR="000808F4" w:rsidRPr="000808F4">
              <w:t xml:space="preserve">) </w:t>
            </w:r>
          </w:p>
        </w:tc>
        <w:tc>
          <w:tcPr>
            <w:tcW w:w="1372" w:type="dxa"/>
            <w:shd w:val="clear" w:color="auto" w:fill="auto"/>
          </w:tcPr>
          <w:p w:rsidR="000808F4" w:rsidRDefault="00D66752" w:rsidP="00DB7D16">
            <w:pPr>
              <w:pStyle w:val="afe"/>
            </w:pPr>
            <w:r w:rsidRPr="000808F4">
              <w:t>Затраты на 1 щт</w:t>
            </w:r>
            <w:r w:rsidR="000808F4">
              <w:t xml:space="preserve"> (</w:t>
            </w:r>
            <w:r w:rsidRPr="000808F4">
              <w:t>руб</w:t>
            </w:r>
            <w:r w:rsidR="000808F4" w:rsidRPr="000808F4">
              <w:t>)</w:t>
            </w:r>
          </w:p>
          <w:p w:rsidR="00D66752" w:rsidRPr="000808F4" w:rsidRDefault="00D66752" w:rsidP="00DB7D16">
            <w:pPr>
              <w:pStyle w:val="afe"/>
            </w:pPr>
            <w:r w:rsidRPr="000808F4">
              <w:t>в результате реализ</w:t>
            </w:r>
            <w:r w:rsidR="000808F4" w:rsidRPr="000808F4">
              <w:t xml:space="preserve">. </w:t>
            </w:r>
            <w:r w:rsidRPr="000808F4">
              <w:t>проекта</w:t>
            </w:r>
          </w:p>
        </w:tc>
      </w:tr>
      <w:tr w:rsidR="00D66752" w:rsidRPr="000808F4" w:rsidTr="00276A3B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1</w:t>
            </w:r>
          </w:p>
        </w:tc>
        <w:tc>
          <w:tcPr>
            <w:tcW w:w="1064" w:type="dxa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2</w:t>
            </w:r>
          </w:p>
        </w:tc>
        <w:tc>
          <w:tcPr>
            <w:tcW w:w="1080" w:type="dxa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3</w:t>
            </w:r>
          </w:p>
        </w:tc>
        <w:tc>
          <w:tcPr>
            <w:tcW w:w="1777" w:type="dxa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4</w:t>
            </w:r>
          </w:p>
        </w:tc>
        <w:tc>
          <w:tcPr>
            <w:tcW w:w="1279" w:type="dxa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5</w:t>
            </w:r>
          </w:p>
        </w:tc>
        <w:tc>
          <w:tcPr>
            <w:tcW w:w="1372" w:type="dxa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6</w:t>
            </w:r>
          </w:p>
        </w:tc>
      </w:tr>
      <w:tr w:rsidR="00D66752" w:rsidRPr="000808F4" w:rsidTr="00276A3B">
        <w:trPr>
          <w:jc w:val="center"/>
        </w:trPr>
        <w:tc>
          <w:tcPr>
            <w:tcW w:w="9131" w:type="dxa"/>
            <w:gridSpan w:val="7"/>
            <w:shd w:val="clear" w:color="auto" w:fill="auto"/>
          </w:tcPr>
          <w:p w:rsidR="00D66752" w:rsidRPr="000808F4" w:rsidRDefault="00D66752" w:rsidP="00DB7D16">
            <w:pPr>
              <w:pStyle w:val="afe"/>
            </w:pPr>
            <w:r w:rsidRPr="000808F4">
              <w:t>СЫРЬЕ И МАТЕРИАЛЫ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Сталь тонколистовая 1÷б3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10,32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0,314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108,90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108,90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Сталь сортовая конструкционная СТ45 Ø56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8,10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2,7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10,37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10,37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Сталь сортовая конструкционная СТ40 Ø56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9,58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7,2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7,51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7,51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Сталь листовая х/к б1÷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10,67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0,5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8,68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8,68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Сталь калибров</w:t>
            </w:r>
            <w:r w:rsidR="000808F4" w:rsidRPr="000808F4">
              <w:t xml:space="preserve">. </w:t>
            </w:r>
            <w:r w:rsidRPr="000808F4">
              <w:t>ст</w:t>
            </w:r>
            <w:r w:rsidR="000808F4">
              <w:t>.4</w:t>
            </w:r>
            <w:r w:rsidRPr="000808F4">
              <w:t>5 Ø14,8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8,12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1,04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0,09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0,09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Сталь калибров</w:t>
            </w:r>
            <w:r w:rsidR="000808F4" w:rsidRPr="000808F4">
              <w:t xml:space="preserve">. </w:t>
            </w:r>
            <w:r w:rsidRPr="000808F4">
              <w:t>шестигранная ст</w:t>
            </w:r>
            <w:r w:rsidR="000808F4" w:rsidRPr="000808F4">
              <w:t xml:space="preserve">. </w:t>
            </w:r>
            <w:r w:rsidRPr="000808F4">
              <w:t xml:space="preserve">А20 </w:t>
            </w:r>
            <w:r w:rsidRPr="00276A3B">
              <w:rPr>
                <w:lang w:val="en-US"/>
              </w:rPr>
              <w:t>S</w:t>
            </w:r>
            <w:r w:rsidRPr="000808F4">
              <w:t>24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9,00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0,511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0,23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0,23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Сталь 45 Ø6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9,12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0,014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7,31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7,31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 xml:space="preserve">Сталь 20В </w:t>
            </w:r>
            <w:r w:rsidRPr="00276A3B">
              <w:rPr>
                <w:lang w:val="en-US"/>
              </w:rPr>
              <w:t>S</w:t>
            </w:r>
            <w:r w:rsidRPr="000808F4">
              <w:t>10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11,0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0,016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0,26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0,26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 xml:space="preserve">Сталь А20 </w:t>
            </w:r>
            <w:r w:rsidRPr="00276A3B">
              <w:rPr>
                <w:lang w:val="en-US"/>
              </w:rPr>
              <w:t>S</w:t>
            </w:r>
            <w:r w:rsidRPr="000808F4">
              <w:t>32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8,21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0,21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8,73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8,73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Продолжение таблицы 2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Сталь 45 шпоночная 8×7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11,50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0,04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5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5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 xml:space="preserve">Сталь А20 </w:t>
            </w:r>
            <w:r w:rsidRPr="00276A3B">
              <w:rPr>
                <w:lang w:val="en-US"/>
              </w:rPr>
              <w:t>S</w:t>
            </w:r>
            <w:r w:rsidRPr="000808F4">
              <w:t>14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11,00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0,035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3,2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3,2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Проволока Ø3,5÷Ø4÷0,4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15,00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0,072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2,5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2,5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Прокат свинцовый</w:t>
            </w:r>
            <w:r w:rsidR="000808F4">
              <w:t xml:space="preserve"> (</w:t>
            </w:r>
            <w:r w:rsidRPr="000808F4">
              <w:t>аноды</w:t>
            </w:r>
            <w:r w:rsidR="000808F4" w:rsidRPr="000808F4">
              <w:t xml:space="preserve">) 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42,50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0,003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14,13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14,13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Прокат цинковый</w:t>
            </w:r>
            <w:r w:rsidR="000808F4">
              <w:t xml:space="preserve"> (</w:t>
            </w:r>
            <w:r w:rsidRPr="000808F4">
              <w:t>аноды</w:t>
            </w:r>
            <w:r w:rsidR="000808F4" w:rsidRPr="000808F4">
              <w:t xml:space="preserve">) 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54,33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0,03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27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27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Шнур резиновый Ø6,3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50</w:t>
            </w:r>
            <w:r w:rsidR="000808F4">
              <w:t>, 20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0,06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25,6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25,6</w:t>
            </w:r>
          </w:p>
        </w:tc>
      </w:tr>
      <w:tr w:rsidR="002E0E47" w:rsidRPr="000808F4" w:rsidTr="00276A3B">
        <w:trPr>
          <w:jc w:val="center"/>
        </w:trPr>
        <w:tc>
          <w:tcPr>
            <w:tcW w:w="246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Паронит</w:t>
            </w:r>
          </w:p>
        </w:tc>
        <w:tc>
          <w:tcPr>
            <w:tcW w:w="1154" w:type="dxa"/>
            <w:gridSpan w:val="2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Кг</w:t>
            </w:r>
          </w:p>
        </w:tc>
        <w:tc>
          <w:tcPr>
            <w:tcW w:w="1080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38,33</w:t>
            </w:r>
          </w:p>
        </w:tc>
        <w:tc>
          <w:tcPr>
            <w:tcW w:w="1777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0,144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17,9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17,9</w:t>
            </w:r>
          </w:p>
        </w:tc>
      </w:tr>
      <w:tr w:rsidR="002E0E47" w:rsidRPr="000808F4" w:rsidTr="00276A3B">
        <w:trPr>
          <w:jc w:val="center"/>
        </w:trPr>
        <w:tc>
          <w:tcPr>
            <w:tcW w:w="6480" w:type="dxa"/>
            <w:gridSpan w:val="5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ИТОГО</w:t>
            </w:r>
            <w:r w:rsidR="000808F4" w:rsidRPr="000808F4">
              <w:t xml:space="preserve">: </w:t>
            </w:r>
          </w:p>
        </w:tc>
        <w:tc>
          <w:tcPr>
            <w:tcW w:w="1279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247,31</w:t>
            </w:r>
          </w:p>
        </w:tc>
        <w:tc>
          <w:tcPr>
            <w:tcW w:w="1372" w:type="dxa"/>
            <w:shd w:val="clear" w:color="auto" w:fill="auto"/>
          </w:tcPr>
          <w:p w:rsidR="002E0E47" w:rsidRPr="000808F4" w:rsidRDefault="002E0E47" w:rsidP="00DB7D16">
            <w:pPr>
              <w:pStyle w:val="afe"/>
            </w:pPr>
            <w:r w:rsidRPr="000808F4">
              <w:t>247,31</w:t>
            </w:r>
          </w:p>
        </w:tc>
      </w:tr>
    </w:tbl>
    <w:p w:rsidR="00307E4C" w:rsidRDefault="00307E4C">
      <w:pPr>
        <w:ind w:firstLine="709"/>
      </w:pPr>
    </w:p>
    <w:tbl>
      <w:tblPr>
        <w:tblW w:w="4743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050"/>
        <w:gridCol w:w="1128"/>
        <w:gridCol w:w="1799"/>
        <w:gridCol w:w="1327"/>
        <w:gridCol w:w="1324"/>
      </w:tblGrid>
      <w:tr w:rsidR="00647A05" w:rsidRPr="000808F4">
        <w:trPr>
          <w:trHeight w:val="409"/>
        </w:trPr>
        <w:tc>
          <w:tcPr>
            <w:tcW w:w="1350" w:type="pct"/>
          </w:tcPr>
          <w:p w:rsidR="00647A05" w:rsidRPr="000808F4" w:rsidRDefault="00647A05" w:rsidP="00DB7D16">
            <w:pPr>
              <w:pStyle w:val="afe"/>
            </w:pPr>
            <w:r w:rsidRPr="000808F4">
              <w:t>Вспомогательные материалы</w:t>
            </w:r>
          </w:p>
        </w:tc>
        <w:tc>
          <w:tcPr>
            <w:tcW w:w="578" w:type="pct"/>
          </w:tcPr>
          <w:p w:rsidR="00647A05" w:rsidRPr="000808F4" w:rsidRDefault="00647A05" w:rsidP="00DB7D16">
            <w:pPr>
              <w:pStyle w:val="afe"/>
            </w:pPr>
          </w:p>
        </w:tc>
        <w:tc>
          <w:tcPr>
            <w:tcW w:w="621" w:type="pct"/>
          </w:tcPr>
          <w:p w:rsidR="00647A05" w:rsidRPr="000808F4" w:rsidRDefault="00647A05" w:rsidP="00DB7D16">
            <w:pPr>
              <w:pStyle w:val="afe"/>
            </w:pPr>
          </w:p>
        </w:tc>
        <w:tc>
          <w:tcPr>
            <w:tcW w:w="991" w:type="pct"/>
          </w:tcPr>
          <w:p w:rsidR="00647A05" w:rsidRPr="000808F4" w:rsidRDefault="00647A05" w:rsidP="00DB7D16">
            <w:pPr>
              <w:pStyle w:val="afe"/>
            </w:pPr>
          </w:p>
        </w:tc>
        <w:tc>
          <w:tcPr>
            <w:tcW w:w="731" w:type="pct"/>
          </w:tcPr>
          <w:p w:rsidR="00647A05" w:rsidRPr="000808F4" w:rsidRDefault="00647A05" w:rsidP="00DB7D16">
            <w:pPr>
              <w:pStyle w:val="afe"/>
            </w:pPr>
            <w:r w:rsidRPr="000808F4">
              <w:t>94,01</w:t>
            </w:r>
          </w:p>
        </w:tc>
        <w:tc>
          <w:tcPr>
            <w:tcW w:w="731" w:type="pct"/>
          </w:tcPr>
          <w:p w:rsidR="00647A05" w:rsidRPr="000808F4" w:rsidRDefault="00E828A3" w:rsidP="00DB7D16">
            <w:pPr>
              <w:pStyle w:val="afe"/>
            </w:pPr>
            <w:r w:rsidRPr="000808F4">
              <w:t>90,2</w:t>
            </w:r>
          </w:p>
        </w:tc>
      </w:tr>
    </w:tbl>
    <w:p w:rsidR="00307E4C" w:rsidRDefault="00307E4C">
      <w:pPr>
        <w:ind w:firstLine="709"/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123"/>
        <w:gridCol w:w="1333"/>
        <w:gridCol w:w="1463"/>
        <w:gridCol w:w="1593"/>
        <w:gridCol w:w="1593"/>
      </w:tblGrid>
      <w:tr w:rsidR="002E0E47" w:rsidRPr="000808F4" w:rsidTr="00276A3B">
        <w:trPr>
          <w:jc w:val="center"/>
        </w:trPr>
        <w:tc>
          <w:tcPr>
            <w:tcW w:w="5999" w:type="dxa"/>
            <w:gridSpan w:val="4"/>
            <w:shd w:val="clear" w:color="auto" w:fill="auto"/>
          </w:tcPr>
          <w:p w:rsidR="002E0E47" w:rsidRPr="000808F4" w:rsidRDefault="002E0E47" w:rsidP="00461313">
            <w:pPr>
              <w:pStyle w:val="afe"/>
            </w:pPr>
            <w:r w:rsidRPr="000808F4">
              <w:t>ИТОГО</w:t>
            </w:r>
            <w:r w:rsidR="000808F4" w:rsidRPr="000808F4">
              <w:t xml:space="preserve">: </w:t>
            </w:r>
          </w:p>
        </w:tc>
        <w:tc>
          <w:tcPr>
            <w:tcW w:w="1593" w:type="dxa"/>
            <w:shd w:val="clear" w:color="auto" w:fill="auto"/>
          </w:tcPr>
          <w:p w:rsidR="002E0E47" w:rsidRPr="000808F4" w:rsidRDefault="00647A05" w:rsidP="00461313">
            <w:pPr>
              <w:pStyle w:val="afe"/>
            </w:pPr>
            <w:r w:rsidRPr="000808F4">
              <w:t>94,01</w:t>
            </w:r>
          </w:p>
        </w:tc>
        <w:tc>
          <w:tcPr>
            <w:tcW w:w="1593" w:type="dxa"/>
            <w:shd w:val="clear" w:color="auto" w:fill="auto"/>
          </w:tcPr>
          <w:p w:rsidR="002E0E47" w:rsidRPr="000808F4" w:rsidRDefault="00E828A3" w:rsidP="00461313">
            <w:pPr>
              <w:pStyle w:val="afe"/>
            </w:pPr>
            <w:r w:rsidRPr="000808F4">
              <w:t>90</w:t>
            </w:r>
            <w:r w:rsidR="00647A05" w:rsidRPr="000808F4">
              <w:t>,0</w:t>
            </w:r>
            <w:r w:rsidRPr="000808F4">
              <w:t>2</w:t>
            </w:r>
          </w:p>
        </w:tc>
      </w:tr>
      <w:tr w:rsidR="002E0E47" w:rsidRPr="000808F4" w:rsidTr="00276A3B">
        <w:trPr>
          <w:jc w:val="center"/>
        </w:trPr>
        <w:tc>
          <w:tcPr>
            <w:tcW w:w="9185" w:type="dxa"/>
            <w:gridSpan w:val="6"/>
            <w:shd w:val="clear" w:color="auto" w:fill="auto"/>
          </w:tcPr>
          <w:p w:rsidR="002E0E47" w:rsidRPr="000808F4" w:rsidRDefault="002E0E47" w:rsidP="00461313">
            <w:pPr>
              <w:pStyle w:val="afe"/>
            </w:pPr>
            <w:r w:rsidRPr="000808F4">
              <w:t>ПОКУПНЫЕ ИЗДЕЛИЯ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Покупные материалы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10,18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10,18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10,18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Болты, гайки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Кг</w:t>
            </w: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27,79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0,518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10,18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10,18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Шайбы пруж</w:t>
            </w:r>
            <w:r w:rsidR="000808F4">
              <w:t>.6</w:t>
            </w:r>
            <w:r w:rsidRPr="000808F4">
              <w:t>5г</w:t>
            </w:r>
            <w:r w:rsidR="000808F4" w:rsidRPr="000808F4">
              <w:t xml:space="preserve">. 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Кг</w:t>
            </w: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50,00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0,08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24,60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24,60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Шплинты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Кг</w:t>
            </w: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28,00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0,0037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13,35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13,35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Заклепка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Кг</w:t>
            </w: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24,00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0,002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10,046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10,046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Манжеты 4</w:t>
            </w:r>
            <w:r w:rsidR="000808F4">
              <w:t>1.4</w:t>
            </w:r>
            <w:r w:rsidRPr="000808F4">
              <w:t>5×65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Шт</w:t>
            </w: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10,00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5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7,59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7,59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Табличка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Шт</w:t>
            </w: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5,00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2,5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2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Паспорт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Шт</w:t>
            </w: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6,50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1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3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3</w:t>
            </w:r>
          </w:p>
        </w:tc>
      </w:tr>
      <w:tr w:rsidR="00647A05" w:rsidRPr="000808F4" w:rsidTr="00276A3B">
        <w:trPr>
          <w:jc w:val="center"/>
        </w:trPr>
        <w:tc>
          <w:tcPr>
            <w:tcW w:w="2080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Подшипник</w:t>
            </w:r>
          </w:p>
        </w:tc>
        <w:tc>
          <w:tcPr>
            <w:tcW w:w="112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Шт</w:t>
            </w:r>
          </w:p>
        </w:tc>
        <w:tc>
          <w:tcPr>
            <w:tcW w:w="133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83,33</w:t>
            </w:r>
          </w:p>
        </w:tc>
        <w:tc>
          <w:tcPr>
            <w:tcW w:w="1463" w:type="dxa"/>
            <w:shd w:val="clear" w:color="auto" w:fill="auto"/>
          </w:tcPr>
          <w:p w:rsidR="00647A05" w:rsidRPr="000808F4" w:rsidRDefault="00647A05" w:rsidP="00461313">
            <w:pPr>
              <w:pStyle w:val="afe"/>
            </w:pPr>
            <w:r w:rsidRPr="000808F4">
              <w:t>2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E828A3" w:rsidP="00461313">
            <w:pPr>
              <w:pStyle w:val="afe"/>
            </w:pPr>
            <w:r w:rsidRPr="000808F4">
              <w:t>46,3</w:t>
            </w:r>
          </w:p>
        </w:tc>
        <w:tc>
          <w:tcPr>
            <w:tcW w:w="1593" w:type="dxa"/>
            <w:shd w:val="clear" w:color="auto" w:fill="auto"/>
          </w:tcPr>
          <w:p w:rsidR="00647A05" w:rsidRPr="000808F4" w:rsidRDefault="00E828A3" w:rsidP="00461313">
            <w:pPr>
              <w:pStyle w:val="afe"/>
            </w:pPr>
            <w:r w:rsidRPr="000808F4">
              <w:t>44</w:t>
            </w:r>
          </w:p>
        </w:tc>
      </w:tr>
      <w:tr w:rsidR="002E0E47" w:rsidRPr="000808F4" w:rsidTr="00276A3B">
        <w:trPr>
          <w:trHeight w:val="382"/>
          <w:jc w:val="center"/>
        </w:trPr>
        <w:tc>
          <w:tcPr>
            <w:tcW w:w="5999" w:type="dxa"/>
            <w:gridSpan w:val="4"/>
            <w:shd w:val="clear" w:color="auto" w:fill="auto"/>
          </w:tcPr>
          <w:p w:rsidR="002E0E47" w:rsidRPr="000808F4" w:rsidRDefault="002E0E47" w:rsidP="00461313">
            <w:pPr>
              <w:pStyle w:val="afe"/>
            </w:pPr>
            <w:r w:rsidRPr="000808F4">
              <w:t>ИТОГО</w:t>
            </w:r>
          </w:p>
        </w:tc>
        <w:tc>
          <w:tcPr>
            <w:tcW w:w="1593" w:type="dxa"/>
            <w:shd w:val="clear" w:color="auto" w:fill="auto"/>
          </w:tcPr>
          <w:p w:rsidR="002E0E47" w:rsidRPr="000808F4" w:rsidRDefault="00E828A3" w:rsidP="00461313">
            <w:pPr>
              <w:pStyle w:val="afe"/>
            </w:pPr>
            <w:r w:rsidRPr="000808F4">
              <w:t>127,746</w:t>
            </w:r>
          </w:p>
        </w:tc>
        <w:tc>
          <w:tcPr>
            <w:tcW w:w="1593" w:type="dxa"/>
            <w:shd w:val="clear" w:color="auto" w:fill="auto"/>
          </w:tcPr>
          <w:p w:rsidR="002E0E47" w:rsidRPr="000808F4" w:rsidRDefault="00E828A3" w:rsidP="00461313">
            <w:pPr>
              <w:pStyle w:val="afe"/>
            </w:pPr>
            <w:r w:rsidRPr="000808F4">
              <w:t>124,946</w:t>
            </w:r>
          </w:p>
        </w:tc>
      </w:tr>
    </w:tbl>
    <w:p w:rsidR="00461313" w:rsidRDefault="00461313">
      <w:pPr>
        <w:ind w:firstLine="709"/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1322"/>
        <w:gridCol w:w="1299"/>
        <w:gridCol w:w="1540"/>
        <w:gridCol w:w="1422"/>
      </w:tblGrid>
      <w:tr w:rsidR="005261D0" w:rsidRPr="000808F4" w:rsidTr="00276A3B">
        <w:trPr>
          <w:trHeight w:val="194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Зарплата основная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0</w:t>
            </w: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98,80</w:t>
            </w: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99,2</w:t>
            </w:r>
          </w:p>
        </w:tc>
      </w:tr>
      <w:tr w:rsidR="005261D0" w:rsidRPr="000808F4" w:rsidTr="00276A3B">
        <w:trPr>
          <w:trHeight w:val="317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Зарплата дополнительная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</w:tr>
      <w:tr w:rsidR="005261D0" w:rsidRPr="000808F4" w:rsidTr="00276A3B">
        <w:trPr>
          <w:trHeight w:val="367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Начисление на зарплату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36,26</w:t>
            </w: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30,5</w:t>
            </w:r>
          </w:p>
        </w:tc>
      </w:tr>
      <w:tr w:rsidR="005261D0" w:rsidRPr="000808F4" w:rsidTr="00276A3B">
        <w:trPr>
          <w:trHeight w:val="224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Производственные расходы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1185,60</w:t>
            </w: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1142,3</w:t>
            </w:r>
          </w:p>
        </w:tc>
      </w:tr>
      <w:tr w:rsidR="00E828A3" w:rsidRPr="000808F4" w:rsidTr="00276A3B">
        <w:trPr>
          <w:trHeight w:val="361"/>
          <w:jc w:val="center"/>
        </w:trPr>
        <w:tc>
          <w:tcPr>
            <w:tcW w:w="5640" w:type="dxa"/>
            <w:gridSpan w:val="3"/>
            <w:shd w:val="clear" w:color="auto" w:fill="auto"/>
          </w:tcPr>
          <w:p w:rsidR="00E828A3" w:rsidRPr="000808F4" w:rsidRDefault="00E828A3" w:rsidP="00461313">
            <w:pPr>
              <w:pStyle w:val="afe"/>
            </w:pPr>
            <w:r w:rsidRPr="000808F4">
              <w:t>ИТОГО</w:t>
            </w:r>
            <w:r w:rsidR="000808F4" w:rsidRPr="000808F4">
              <w:t xml:space="preserve">: </w:t>
            </w:r>
          </w:p>
        </w:tc>
        <w:tc>
          <w:tcPr>
            <w:tcW w:w="1540" w:type="dxa"/>
            <w:shd w:val="clear" w:color="auto" w:fill="auto"/>
          </w:tcPr>
          <w:p w:rsidR="00E828A3" w:rsidRPr="000808F4" w:rsidRDefault="00E828A3" w:rsidP="00461313">
            <w:pPr>
              <w:pStyle w:val="afe"/>
            </w:pPr>
            <w:r w:rsidRPr="000808F4">
              <w:t>1320,66</w:t>
            </w:r>
          </w:p>
        </w:tc>
        <w:tc>
          <w:tcPr>
            <w:tcW w:w="1422" w:type="dxa"/>
            <w:shd w:val="clear" w:color="auto" w:fill="auto"/>
          </w:tcPr>
          <w:p w:rsidR="00E828A3" w:rsidRPr="000808F4" w:rsidRDefault="00E828A3" w:rsidP="00461313">
            <w:pPr>
              <w:pStyle w:val="afe"/>
            </w:pPr>
            <w:r w:rsidRPr="000808F4">
              <w:t>12</w:t>
            </w:r>
            <w:r w:rsidR="0095385D" w:rsidRPr="000808F4">
              <w:t>68</w:t>
            </w:r>
          </w:p>
        </w:tc>
      </w:tr>
      <w:tr w:rsidR="005261D0" w:rsidRPr="000808F4" w:rsidTr="00276A3B">
        <w:trPr>
          <w:trHeight w:val="348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Полная себестоимость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1320,66</w:t>
            </w: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1268</w:t>
            </w:r>
          </w:p>
        </w:tc>
      </w:tr>
      <w:tr w:rsidR="005261D0" w:rsidRPr="000808F4" w:rsidTr="00276A3B">
        <w:trPr>
          <w:trHeight w:val="281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Рентабельность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10%</w:t>
            </w: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132,06</w:t>
            </w: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126,8</w:t>
            </w:r>
          </w:p>
        </w:tc>
      </w:tr>
      <w:tr w:rsidR="005261D0" w:rsidRPr="000808F4" w:rsidTr="00276A3B">
        <w:trPr>
          <w:trHeight w:val="329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Оптовая цена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1452,72</w:t>
            </w: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1394,8</w:t>
            </w:r>
          </w:p>
        </w:tc>
      </w:tr>
      <w:tr w:rsidR="005261D0" w:rsidRPr="000808F4" w:rsidTr="00276A3B">
        <w:trPr>
          <w:trHeight w:val="264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НДС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188,8</w:t>
            </w: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181,3</w:t>
            </w:r>
          </w:p>
        </w:tc>
      </w:tr>
      <w:tr w:rsidR="005261D0" w:rsidRPr="000808F4" w:rsidTr="00276A3B">
        <w:trPr>
          <w:trHeight w:val="264"/>
          <w:jc w:val="center"/>
        </w:trPr>
        <w:tc>
          <w:tcPr>
            <w:tcW w:w="301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Отпускная цена</w:t>
            </w:r>
          </w:p>
        </w:tc>
        <w:tc>
          <w:tcPr>
            <w:tcW w:w="13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 xml:space="preserve">Руб. </w:t>
            </w:r>
          </w:p>
        </w:tc>
        <w:tc>
          <w:tcPr>
            <w:tcW w:w="1299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</w:p>
        </w:tc>
        <w:tc>
          <w:tcPr>
            <w:tcW w:w="1540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1641,57</w:t>
            </w:r>
          </w:p>
        </w:tc>
        <w:tc>
          <w:tcPr>
            <w:tcW w:w="1422" w:type="dxa"/>
            <w:shd w:val="clear" w:color="auto" w:fill="auto"/>
          </w:tcPr>
          <w:p w:rsidR="005261D0" w:rsidRPr="000808F4" w:rsidRDefault="005261D0" w:rsidP="00461313">
            <w:pPr>
              <w:pStyle w:val="afe"/>
            </w:pPr>
            <w:r w:rsidRPr="000808F4">
              <w:t>1575,3</w:t>
            </w:r>
          </w:p>
        </w:tc>
      </w:tr>
    </w:tbl>
    <w:p w:rsidR="00D66752" w:rsidRPr="000808F4" w:rsidRDefault="00D66752" w:rsidP="000808F4">
      <w:pPr>
        <w:ind w:firstLine="709"/>
      </w:pPr>
    </w:p>
    <w:p w:rsidR="000808F4" w:rsidRDefault="00D66752" w:rsidP="000808F4">
      <w:pPr>
        <w:ind w:firstLine="709"/>
      </w:pPr>
      <w:r w:rsidRPr="000808F4">
        <w:t>Из таблицы 2 видно, что модернизация производства снизит цену продукции, что вызовет увеличение спроса у потребителей</w:t>
      </w:r>
      <w:r w:rsidR="000808F4" w:rsidRPr="000808F4">
        <w:t>.</w:t>
      </w:r>
    </w:p>
    <w:p w:rsidR="000808F4" w:rsidRDefault="00D66752" w:rsidP="000808F4">
      <w:pPr>
        <w:ind w:firstLine="709"/>
      </w:pPr>
      <w:r w:rsidRPr="000808F4">
        <w:t>В целях продвижения товара на рынке планируется проводить широкую рекламную компанию, в рамках законодательства РФ</w:t>
      </w:r>
      <w:r w:rsidR="000808F4" w:rsidRPr="000808F4">
        <w:t>.</w:t>
      </w:r>
    </w:p>
    <w:p w:rsidR="000808F4" w:rsidRDefault="00D66752" w:rsidP="000808F4">
      <w:pPr>
        <w:ind w:firstLine="709"/>
      </w:pPr>
      <w:r w:rsidRPr="000808F4">
        <w:t>Реклама ОАО</w:t>
      </w:r>
      <w:r w:rsidR="000808F4">
        <w:t xml:space="preserve"> "</w:t>
      </w:r>
      <w:r w:rsidRPr="000808F4">
        <w:t>Л</w:t>
      </w:r>
      <w:r w:rsidR="00471F76" w:rsidRPr="000808F4">
        <w:t>ивгидромаш</w:t>
      </w:r>
      <w:r w:rsidR="000808F4">
        <w:t xml:space="preserve">" </w:t>
      </w:r>
      <w:r w:rsidRPr="000808F4">
        <w:t>необходима не только как средство увеличения спроса, а спрос у предприятия высок, но и как средство повышения имиджа предприятия в глазах покупателей и партнеров по бизнесу</w:t>
      </w:r>
      <w:r w:rsidR="000808F4" w:rsidRPr="000808F4">
        <w:t xml:space="preserve">. </w:t>
      </w:r>
      <w:r w:rsidRPr="000808F4">
        <w:t>Реклама продукции ОАО</w:t>
      </w:r>
      <w:r w:rsidR="000808F4">
        <w:t xml:space="preserve"> "</w:t>
      </w:r>
      <w:r w:rsidRPr="000808F4">
        <w:t>Л</w:t>
      </w:r>
      <w:r w:rsidR="00471F76" w:rsidRPr="000808F4">
        <w:t>ивгидромаш</w:t>
      </w:r>
      <w:r w:rsidR="000808F4">
        <w:t xml:space="preserve">" </w:t>
      </w:r>
      <w:r w:rsidRPr="000808F4">
        <w:t>ограничивается в средствах массовой информации</w:t>
      </w:r>
      <w:r w:rsidR="000808F4" w:rsidRPr="000808F4">
        <w:t xml:space="preserve">. </w:t>
      </w:r>
      <w:r w:rsidRPr="000808F4">
        <w:t xml:space="preserve">Но ее не мешают представлять на рынках и ярмарках, где продукция предприятия не раз награждалась золотыми, серебряными и бронзовыми медалями, а также почетными грамотами и </w:t>
      </w:r>
      <w:r w:rsidR="00EA741C" w:rsidRPr="000808F4">
        <w:t>дипломами</w:t>
      </w:r>
      <w:r w:rsidR="000808F4" w:rsidRPr="000808F4">
        <w:t xml:space="preserve">. </w:t>
      </w:r>
      <w:r w:rsidR="00EA741C" w:rsidRPr="000808F4">
        <w:t>Продукция ОАО</w:t>
      </w:r>
      <w:r w:rsidR="000808F4">
        <w:t xml:space="preserve"> "</w:t>
      </w:r>
      <w:r w:rsidRPr="000808F4">
        <w:t>Л</w:t>
      </w:r>
      <w:r w:rsidR="00471F76" w:rsidRPr="000808F4">
        <w:t>ивгидромаш</w:t>
      </w:r>
      <w:r w:rsidR="000808F4">
        <w:t xml:space="preserve">" </w:t>
      </w:r>
      <w:r w:rsidR="00EA741C" w:rsidRPr="000808F4">
        <w:t>была внесена в список</w:t>
      </w:r>
      <w:r w:rsidR="000808F4">
        <w:t xml:space="preserve"> "</w:t>
      </w:r>
      <w:r w:rsidR="00EA741C" w:rsidRPr="000808F4">
        <w:t>100 лучших товаров России</w:t>
      </w:r>
      <w:r w:rsidR="000808F4">
        <w:t>".</w:t>
      </w:r>
    </w:p>
    <w:p w:rsidR="000808F4" w:rsidRDefault="00D66752" w:rsidP="000808F4">
      <w:pPr>
        <w:ind w:firstLine="709"/>
      </w:pPr>
      <w:r w:rsidRPr="000808F4">
        <w:t>Главной целью рекламы и рекламных кампаний на ОАО</w:t>
      </w:r>
      <w:r w:rsidR="000808F4">
        <w:t xml:space="preserve"> "</w:t>
      </w:r>
      <w:r w:rsidRPr="000808F4">
        <w:t>Л</w:t>
      </w:r>
      <w:r w:rsidR="00471F76" w:rsidRPr="000808F4">
        <w:t>ивгидромаш</w:t>
      </w:r>
      <w:r w:rsidR="000808F4">
        <w:t xml:space="preserve">" </w:t>
      </w:r>
      <w:r w:rsidRPr="000808F4">
        <w:t>является расширение рынка сбыта товаров, повышение имиджа предприятия и его торговых центров</w:t>
      </w:r>
      <w:r w:rsidR="000808F4" w:rsidRPr="000808F4">
        <w:t>.</w:t>
      </w:r>
    </w:p>
    <w:p w:rsidR="000808F4" w:rsidRDefault="00D66752" w:rsidP="000808F4">
      <w:pPr>
        <w:ind w:firstLine="709"/>
      </w:pPr>
      <w:r w:rsidRPr="000808F4">
        <w:t>У ОАО</w:t>
      </w:r>
      <w:r w:rsidR="000808F4">
        <w:t xml:space="preserve"> "</w:t>
      </w:r>
      <w:r w:rsidR="00471F76" w:rsidRPr="000808F4">
        <w:t>Ливгидромаш</w:t>
      </w:r>
      <w:r w:rsidR="000808F4">
        <w:t xml:space="preserve">" </w:t>
      </w:r>
      <w:r w:rsidRPr="000808F4">
        <w:t xml:space="preserve">имеется собственная страничка в </w:t>
      </w:r>
      <w:r w:rsidRPr="000808F4">
        <w:rPr>
          <w:lang w:val="en-US"/>
        </w:rPr>
        <w:t>Internet</w:t>
      </w:r>
      <w:r w:rsidRPr="000808F4">
        <w:t>, где желающий может подробно узнать о продукции производителя, а также об истории завода и много другое</w:t>
      </w:r>
      <w:r w:rsidR="000808F4" w:rsidRPr="000808F4">
        <w:t>.</w:t>
      </w:r>
    </w:p>
    <w:p w:rsidR="000808F4" w:rsidRDefault="00D66752" w:rsidP="000808F4">
      <w:pPr>
        <w:ind w:firstLine="709"/>
      </w:pPr>
      <w:r w:rsidRPr="000808F4">
        <w:t>Одним из средств рекламы является ежегодный выпуск предприятием календарей, буклетов</w:t>
      </w:r>
      <w:r w:rsidR="000808F4" w:rsidRPr="000808F4">
        <w:t>.</w:t>
      </w:r>
    </w:p>
    <w:p w:rsidR="000808F4" w:rsidRDefault="00D66752" w:rsidP="000808F4">
      <w:pPr>
        <w:ind w:firstLine="709"/>
      </w:pPr>
      <w:r w:rsidRPr="000808F4">
        <w:t>Способ осуществления</w:t>
      </w:r>
      <w:r w:rsidR="000808F4" w:rsidRPr="000808F4">
        <w:t xml:space="preserve"> </w:t>
      </w:r>
      <w:r w:rsidRPr="000808F4">
        <w:t>рекламы ОАО</w:t>
      </w:r>
      <w:r w:rsidR="000808F4">
        <w:t xml:space="preserve"> "</w:t>
      </w:r>
      <w:r w:rsidR="00471F76" w:rsidRPr="000808F4">
        <w:t>Ливгидромаш</w:t>
      </w:r>
      <w:r w:rsidR="000808F4">
        <w:t xml:space="preserve">" </w:t>
      </w:r>
      <w:r w:rsidRPr="000808F4">
        <w:t>таков</w:t>
      </w:r>
      <w:r w:rsidR="000808F4" w:rsidRPr="000808F4">
        <w:t>:</w:t>
      </w:r>
    </w:p>
    <w:p w:rsidR="000808F4" w:rsidRDefault="00D66752" w:rsidP="000808F4">
      <w:pPr>
        <w:ind w:firstLine="709"/>
      </w:pPr>
      <w:r w:rsidRPr="000808F4">
        <w:t xml:space="preserve">на страничке </w:t>
      </w:r>
      <w:r w:rsidRPr="000808F4">
        <w:rPr>
          <w:lang w:val="en-US"/>
        </w:rPr>
        <w:t>Internet</w:t>
      </w:r>
      <w:r w:rsidRPr="000808F4">
        <w:t xml:space="preserve"> постоянно размещается информация о последних достижениях предприятия в организации производства новых товаров, о социально значимых направлениях деятельности предприятия и </w:t>
      </w:r>
      <w:r w:rsidR="000808F4">
        <w:t>т.п.;</w:t>
      </w:r>
    </w:p>
    <w:p w:rsidR="000808F4" w:rsidRDefault="00D66752" w:rsidP="000808F4">
      <w:pPr>
        <w:ind w:firstLine="709"/>
      </w:pPr>
      <w:r w:rsidRPr="000808F4">
        <w:t xml:space="preserve">распространение собственной печатной продукции в форме фирменных журналов, брошюр, буклетов и </w:t>
      </w:r>
      <w:r w:rsidR="000808F4">
        <w:t>т.п.,</w:t>
      </w:r>
      <w:r w:rsidRPr="000808F4">
        <w:t xml:space="preserve"> в которых представлена история ОАО</w:t>
      </w:r>
      <w:r w:rsidR="000808F4">
        <w:t xml:space="preserve"> "</w:t>
      </w:r>
      <w:r w:rsidR="00471F76" w:rsidRPr="000808F4">
        <w:t>Л</w:t>
      </w:r>
      <w:r w:rsidR="00B11530" w:rsidRPr="000808F4">
        <w:t>ивгидромаш</w:t>
      </w:r>
      <w:r w:rsidR="000808F4">
        <w:t xml:space="preserve">", </w:t>
      </w:r>
      <w:r w:rsidRPr="000808F4">
        <w:t>его производственные достижения, общественно полезная деятельность, забота о благе потребителей</w:t>
      </w:r>
      <w:r w:rsidR="000808F4" w:rsidRPr="000808F4">
        <w:t>;</w:t>
      </w:r>
    </w:p>
    <w:p w:rsidR="000808F4" w:rsidRDefault="00D66752" w:rsidP="000808F4">
      <w:pPr>
        <w:ind w:firstLine="709"/>
      </w:pPr>
      <w:r w:rsidRPr="000808F4">
        <w:t>ОАО</w:t>
      </w:r>
      <w:r w:rsidR="000808F4">
        <w:t xml:space="preserve"> "</w:t>
      </w:r>
      <w:r w:rsidR="00471F76" w:rsidRPr="000808F4">
        <w:t>Л</w:t>
      </w:r>
      <w:r w:rsidR="003E670B" w:rsidRPr="000808F4">
        <w:t>ивгидромаш</w:t>
      </w:r>
      <w:r w:rsidR="000808F4">
        <w:t xml:space="preserve">" </w:t>
      </w:r>
      <w:r w:rsidRPr="000808F4">
        <w:t>заботится о своей высокой репутации, при этом основными критериями престижа являются</w:t>
      </w:r>
      <w:r w:rsidR="000808F4" w:rsidRPr="000808F4">
        <w:t>:</w:t>
      </w:r>
    </w:p>
    <w:p w:rsidR="000808F4" w:rsidRDefault="00D66752" w:rsidP="000808F4">
      <w:pPr>
        <w:ind w:firstLine="709"/>
      </w:pPr>
      <w:r w:rsidRPr="000808F4">
        <w:t>уровень ответственности по отношению к потребителям и местной общественности</w:t>
      </w:r>
      <w:r w:rsidR="000808F4" w:rsidRPr="000808F4">
        <w:t>;</w:t>
      </w:r>
    </w:p>
    <w:p w:rsidR="000808F4" w:rsidRDefault="00D66752" w:rsidP="000808F4">
      <w:pPr>
        <w:ind w:firstLine="709"/>
      </w:pPr>
      <w:r w:rsidRPr="000808F4">
        <w:t>охрана окружающей среды</w:t>
      </w:r>
      <w:r w:rsidR="000808F4" w:rsidRPr="000808F4">
        <w:t>;</w:t>
      </w:r>
    </w:p>
    <w:p w:rsidR="000808F4" w:rsidRDefault="00D66752" w:rsidP="000808F4">
      <w:pPr>
        <w:ind w:firstLine="709"/>
      </w:pPr>
      <w:r w:rsidRPr="000808F4">
        <w:t>финансовая стабильность</w:t>
      </w:r>
      <w:r w:rsidR="000808F4" w:rsidRPr="000808F4">
        <w:t>;</w:t>
      </w:r>
    </w:p>
    <w:p w:rsidR="000808F4" w:rsidRDefault="00D66752" w:rsidP="000808F4">
      <w:pPr>
        <w:ind w:firstLine="709"/>
      </w:pPr>
      <w:r w:rsidRPr="000808F4">
        <w:t>активная инновационная деятельность</w:t>
      </w:r>
      <w:r w:rsidR="000808F4" w:rsidRPr="000808F4">
        <w:t>;</w:t>
      </w:r>
    </w:p>
    <w:p w:rsidR="000808F4" w:rsidRDefault="00D66752" w:rsidP="000808F4">
      <w:pPr>
        <w:ind w:firstLine="709"/>
      </w:pPr>
      <w:r w:rsidRPr="000808F4">
        <w:t>высокое качество товаров и услуг</w:t>
      </w:r>
      <w:r w:rsidR="000808F4" w:rsidRPr="000808F4">
        <w:t>;</w:t>
      </w:r>
    </w:p>
    <w:p w:rsidR="000808F4" w:rsidRDefault="00D66752" w:rsidP="000808F4">
      <w:pPr>
        <w:ind w:firstLine="709"/>
      </w:pPr>
      <w:r w:rsidRPr="000808F4">
        <w:t>рентабельность производства</w:t>
      </w:r>
      <w:r w:rsidR="000808F4" w:rsidRPr="000808F4">
        <w:t>;</w:t>
      </w:r>
    </w:p>
    <w:p w:rsidR="000808F4" w:rsidRDefault="00D66752" w:rsidP="000808F4">
      <w:pPr>
        <w:ind w:firstLine="709"/>
      </w:pPr>
      <w:r w:rsidRPr="000808F4">
        <w:t>забота о рабочих и инженерно-техническом персонале</w:t>
      </w:r>
      <w:r w:rsidR="000808F4" w:rsidRPr="000808F4">
        <w:t>;</w:t>
      </w:r>
    </w:p>
    <w:p w:rsidR="000808F4" w:rsidRDefault="00D66752" w:rsidP="000808F4">
      <w:pPr>
        <w:ind w:firstLine="709"/>
      </w:pPr>
      <w:r w:rsidRPr="000808F4">
        <w:t xml:space="preserve">высокий профессиональный уровень и компетентность руководителей и </w:t>
      </w:r>
      <w:r w:rsidR="000808F4">
        <w:t>т.п.</w:t>
      </w:r>
    </w:p>
    <w:p w:rsidR="000808F4" w:rsidRDefault="00D66752" w:rsidP="000808F4">
      <w:pPr>
        <w:ind w:firstLine="709"/>
      </w:pPr>
      <w:r w:rsidRPr="000808F4">
        <w:rPr>
          <w:snapToGrid w:val="0"/>
        </w:rPr>
        <w:t>Прибыль, получаемую от рекламной кампании, следует оценивать по прибыли, получаемой от реализации продукции</w:t>
      </w:r>
      <w:r w:rsidR="000808F4">
        <w:rPr>
          <w:snapToGrid w:val="0"/>
        </w:rPr>
        <w:t xml:space="preserve"> "</w:t>
      </w:r>
      <w:r w:rsidR="00471F76" w:rsidRPr="000808F4">
        <w:rPr>
          <w:snapToGrid w:val="0"/>
        </w:rPr>
        <w:t>Л</w:t>
      </w:r>
      <w:r w:rsidR="003E670B" w:rsidRPr="000808F4">
        <w:rPr>
          <w:snapToGrid w:val="0"/>
        </w:rPr>
        <w:t>ивгидромаш</w:t>
      </w:r>
      <w:r w:rsidR="000808F4">
        <w:rPr>
          <w:snapToGrid w:val="0"/>
        </w:rPr>
        <w:t xml:space="preserve">". </w:t>
      </w:r>
      <w:r w:rsidRPr="000808F4">
        <w:rPr>
          <w:snapToGrid w:val="0"/>
        </w:rPr>
        <w:t xml:space="preserve">При этом будем считать прибыль полученную от рекламной кампании </w:t>
      </w:r>
      <w:r w:rsidR="000808F4">
        <w:rPr>
          <w:snapToGrid w:val="0"/>
        </w:rPr>
        <w:t>-</w:t>
      </w:r>
      <w:r w:rsidRPr="000808F4">
        <w:rPr>
          <w:snapToGrid w:val="0"/>
        </w:rPr>
        <w:t xml:space="preserve"> 11%</w:t>
      </w:r>
      <w:r w:rsidR="000808F4" w:rsidRPr="000808F4">
        <w:rPr>
          <w:snapToGrid w:val="0"/>
        </w:rPr>
        <w:t xml:space="preserve">. </w:t>
      </w:r>
      <w:r w:rsidRPr="000808F4">
        <w:t>В таблиц</w:t>
      </w:r>
      <w:r w:rsidR="003E670B" w:rsidRPr="000808F4">
        <w:t>е 3</w:t>
      </w:r>
      <w:r w:rsidRPr="000808F4">
        <w:t xml:space="preserve"> представлена эффективность рекламной кампании</w:t>
      </w:r>
      <w:r w:rsidR="000808F4" w:rsidRPr="000808F4">
        <w:t>.</w:t>
      </w:r>
    </w:p>
    <w:p w:rsidR="005261D0" w:rsidRDefault="005261D0" w:rsidP="000808F4">
      <w:pPr>
        <w:ind w:firstLine="709"/>
        <w:rPr>
          <w:snapToGrid w:val="0"/>
        </w:rPr>
      </w:pPr>
    </w:p>
    <w:p w:rsidR="00D66752" w:rsidRPr="000808F4" w:rsidRDefault="003E670B" w:rsidP="000808F4">
      <w:pPr>
        <w:ind w:firstLine="709"/>
        <w:rPr>
          <w:snapToGrid w:val="0"/>
        </w:rPr>
      </w:pPr>
      <w:r w:rsidRPr="000808F4">
        <w:rPr>
          <w:snapToGrid w:val="0"/>
        </w:rPr>
        <w:t>Таблица 3</w:t>
      </w:r>
      <w:r w:rsidR="00D66752" w:rsidRPr="000808F4">
        <w:rPr>
          <w:snapToGrid w:val="0"/>
        </w:rPr>
        <w:t xml:space="preserve"> </w:t>
      </w:r>
      <w:r w:rsidR="000808F4">
        <w:rPr>
          <w:snapToGrid w:val="0"/>
        </w:rPr>
        <w:t>-</w:t>
      </w:r>
      <w:r w:rsidR="00D66752" w:rsidRPr="000808F4">
        <w:rPr>
          <w:snapToGrid w:val="0"/>
        </w:rPr>
        <w:t xml:space="preserve"> Планируемая эффективность рекламной кампании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594"/>
        <w:gridCol w:w="3229"/>
      </w:tblGrid>
      <w:tr w:rsidR="00D66752" w:rsidRPr="00276A3B" w:rsidTr="00276A3B">
        <w:trPr>
          <w:trHeight w:val="661"/>
          <w:jc w:val="center"/>
        </w:trPr>
        <w:tc>
          <w:tcPr>
            <w:tcW w:w="1914" w:type="dxa"/>
            <w:shd w:val="clear" w:color="auto" w:fill="auto"/>
          </w:tcPr>
          <w:p w:rsidR="00D66752" w:rsidRPr="00276A3B" w:rsidRDefault="00D66752" w:rsidP="005261D0">
            <w:pPr>
              <w:pStyle w:val="afe"/>
              <w:rPr>
                <w:snapToGrid w:val="0"/>
              </w:rPr>
            </w:pPr>
          </w:p>
        </w:tc>
        <w:tc>
          <w:tcPr>
            <w:tcW w:w="3594" w:type="dxa"/>
            <w:shd w:val="clear" w:color="auto" w:fill="auto"/>
          </w:tcPr>
          <w:p w:rsidR="00D66752" w:rsidRPr="00276A3B" w:rsidRDefault="00D66752" w:rsidP="005261D0">
            <w:pPr>
              <w:pStyle w:val="afe"/>
              <w:rPr>
                <w:snapToGrid w:val="0"/>
              </w:rPr>
            </w:pPr>
            <w:r w:rsidRPr="00276A3B">
              <w:rPr>
                <w:snapToGrid w:val="0"/>
              </w:rPr>
              <w:t>От реализации продукции, тыс</w:t>
            </w:r>
            <w:r w:rsidR="000808F4" w:rsidRPr="00276A3B">
              <w:rPr>
                <w:snapToGrid w:val="0"/>
              </w:rPr>
              <w:t xml:space="preserve">. </w:t>
            </w:r>
            <w:r w:rsidRPr="00276A3B">
              <w:rPr>
                <w:snapToGrid w:val="0"/>
              </w:rPr>
              <w:t>руб</w:t>
            </w:r>
            <w:r w:rsidR="000808F4" w:rsidRPr="00276A3B">
              <w:rPr>
                <w:snapToGrid w:val="0"/>
              </w:rPr>
              <w:t xml:space="preserve">. </w:t>
            </w:r>
          </w:p>
        </w:tc>
        <w:tc>
          <w:tcPr>
            <w:tcW w:w="3229" w:type="dxa"/>
            <w:shd w:val="clear" w:color="auto" w:fill="auto"/>
          </w:tcPr>
          <w:p w:rsidR="00D66752" w:rsidRPr="00276A3B" w:rsidRDefault="00D66752" w:rsidP="005261D0">
            <w:pPr>
              <w:pStyle w:val="afe"/>
              <w:rPr>
                <w:snapToGrid w:val="0"/>
              </w:rPr>
            </w:pPr>
            <w:r w:rsidRPr="00276A3B">
              <w:rPr>
                <w:snapToGrid w:val="0"/>
              </w:rPr>
              <w:t>От реализации 11% продукции тыс</w:t>
            </w:r>
            <w:r w:rsidR="000808F4" w:rsidRPr="00276A3B">
              <w:rPr>
                <w:snapToGrid w:val="0"/>
              </w:rPr>
              <w:t xml:space="preserve">. </w:t>
            </w:r>
            <w:r w:rsidRPr="00276A3B">
              <w:rPr>
                <w:snapToGrid w:val="0"/>
              </w:rPr>
              <w:t>руб</w:t>
            </w:r>
            <w:r w:rsidR="000808F4" w:rsidRPr="00276A3B">
              <w:rPr>
                <w:snapToGrid w:val="0"/>
              </w:rPr>
              <w:t xml:space="preserve">. </w:t>
            </w:r>
          </w:p>
        </w:tc>
      </w:tr>
      <w:tr w:rsidR="00D66752" w:rsidRPr="00276A3B" w:rsidTr="00276A3B">
        <w:trPr>
          <w:trHeight w:val="170"/>
          <w:jc w:val="center"/>
        </w:trPr>
        <w:tc>
          <w:tcPr>
            <w:tcW w:w="1914" w:type="dxa"/>
            <w:shd w:val="clear" w:color="auto" w:fill="auto"/>
          </w:tcPr>
          <w:p w:rsidR="00D66752" w:rsidRPr="00276A3B" w:rsidRDefault="00D66752" w:rsidP="005261D0">
            <w:pPr>
              <w:pStyle w:val="afe"/>
              <w:rPr>
                <w:snapToGrid w:val="0"/>
              </w:rPr>
            </w:pPr>
            <w:r w:rsidRPr="00276A3B">
              <w:rPr>
                <w:snapToGrid w:val="0"/>
              </w:rPr>
              <w:t>Выручка</w:t>
            </w:r>
          </w:p>
        </w:tc>
        <w:tc>
          <w:tcPr>
            <w:tcW w:w="3594" w:type="dxa"/>
            <w:shd w:val="clear" w:color="auto" w:fill="auto"/>
          </w:tcPr>
          <w:p w:rsidR="00D66752" w:rsidRPr="00276A3B" w:rsidRDefault="003E670B" w:rsidP="005261D0">
            <w:pPr>
              <w:pStyle w:val="afe"/>
              <w:rPr>
                <w:snapToGrid w:val="0"/>
              </w:rPr>
            </w:pPr>
            <w:r w:rsidRPr="00276A3B">
              <w:rPr>
                <w:snapToGrid w:val="0"/>
              </w:rPr>
              <w:t>1392938</w:t>
            </w:r>
          </w:p>
        </w:tc>
        <w:tc>
          <w:tcPr>
            <w:tcW w:w="3229" w:type="dxa"/>
            <w:shd w:val="clear" w:color="auto" w:fill="auto"/>
          </w:tcPr>
          <w:p w:rsidR="00D66752" w:rsidRPr="000808F4" w:rsidRDefault="003E670B" w:rsidP="005261D0">
            <w:pPr>
              <w:pStyle w:val="afe"/>
            </w:pPr>
            <w:r w:rsidRPr="000808F4">
              <w:t>153223,18</w:t>
            </w:r>
          </w:p>
        </w:tc>
      </w:tr>
      <w:tr w:rsidR="00D66752" w:rsidRPr="00276A3B" w:rsidTr="00276A3B">
        <w:trPr>
          <w:trHeight w:val="193"/>
          <w:jc w:val="center"/>
        </w:trPr>
        <w:tc>
          <w:tcPr>
            <w:tcW w:w="1914" w:type="dxa"/>
            <w:shd w:val="clear" w:color="auto" w:fill="auto"/>
          </w:tcPr>
          <w:p w:rsidR="00D66752" w:rsidRPr="00276A3B" w:rsidRDefault="00D66752" w:rsidP="005261D0">
            <w:pPr>
              <w:pStyle w:val="afe"/>
              <w:rPr>
                <w:snapToGrid w:val="0"/>
              </w:rPr>
            </w:pPr>
            <w:r w:rsidRPr="00276A3B">
              <w:rPr>
                <w:snapToGrid w:val="0"/>
              </w:rPr>
              <w:t>Затраты</w:t>
            </w:r>
          </w:p>
        </w:tc>
        <w:tc>
          <w:tcPr>
            <w:tcW w:w="3594" w:type="dxa"/>
            <w:shd w:val="clear" w:color="auto" w:fill="auto"/>
          </w:tcPr>
          <w:p w:rsidR="00D66752" w:rsidRPr="00276A3B" w:rsidRDefault="003E670B" w:rsidP="005261D0">
            <w:pPr>
              <w:pStyle w:val="afe"/>
              <w:rPr>
                <w:snapToGrid w:val="0"/>
              </w:rPr>
            </w:pPr>
            <w:r w:rsidRPr="00276A3B">
              <w:rPr>
                <w:snapToGrid w:val="0"/>
              </w:rPr>
              <w:t>1116857</w:t>
            </w:r>
          </w:p>
        </w:tc>
        <w:tc>
          <w:tcPr>
            <w:tcW w:w="3229" w:type="dxa"/>
            <w:shd w:val="clear" w:color="auto" w:fill="auto"/>
          </w:tcPr>
          <w:p w:rsidR="00D66752" w:rsidRPr="000808F4" w:rsidRDefault="003E670B" w:rsidP="005261D0">
            <w:pPr>
              <w:pStyle w:val="afe"/>
            </w:pPr>
            <w:r w:rsidRPr="000808F4">
              <w:t>122854,27</w:t>
            </w:r>
          </w:p>
        </w:tc>
      </w:tr>
      <w:tr w:rsidR="00D66752" w:rsidRPr="00276A3B" w:rsidTr="00276A3B">
        <w:trPr>
          <w:trHeight w:val="232"/>
          <w:jc w:val="center"/>
        </w:trPr>
        <w:tc>
          <w:tcPr>
            <w:tcW w:w="1914" w:type="dxa"/>
            <w:shd w:val="clear" w:color="auto" w:fill="auto"/>
          </w:tcPr>
          <w:p w:rsidR="00D66752" w:rsidRPr="00276A3B" w:rsidRDefault="00D66752" w:rsidP="005261D0">
            <w:pPr>
              <w:pStyle w:val="afe"/>
              <w:rPr>
                <w:snapToGrid w:val="0"/>
              </w:rPr>
            </w:pPr>
            <w:r w:rsidRPr="00276A3B">
              <w:rPr>
                <w:snapToGrid w:val="0"/>
              </w:rPr>
              <w:t>Прибыль</w:t>
            </w:r>
          </w:p>
        </w:tc>
        <w:tc>
          <w:tcPr>
            <w:tcW w:w="3594" w:type="dxa"/>
            <w:shd w:val="clear" w:color="auto" w:fill="auto"/>
          </w:tcPr>
          <w:p w:rsidR="00D66752" w:rsidRPr="00276A3B" w:rsidRDefault="003E670B" w:rsidP="005261D0">
            <w:pPr>
              <w:pStyle w:val="afe"/>
              <w:rPr>
                <w:snapToGrid w:val="0"/>
              </w:rPr>
            </w:pPr>
            <w:r w:rsidRPr="000808F4">
              <w:t>218679</w:t>
            </w:r>
          </w:p>
        </w:tc>
        <w:tc>
          <w:tcPr>
            <w:tcW w:w="3229" w:type="dxa"/>
            <w:shd w:val="clear" w:color="auto" w:fill="auto"/>
          </w:tcPr>
          <w:p w:rsidR="00D66752" w:rsidRPr="000808F4" w:rsidRDefault="003E670B" w:rsidP="005261D0">
            <w:pPr>
              <w:pStyle w:val="afe"/>
            </w:pPr>
            <w:r w:rsidRPr="000808F4">
              <w:t>24054,7</w:t>
            </w:r>
          </w:p>
        </w:tc>
      </w:tr>
    </w:tbl>
    <w:p w:rsidR="00D66752" w:rsidRPr="000808F4" w:rsidRDefault="00D66752" w:rsidP="000808F4">
      <w:pPr>
        <w:ind w:firstLine="709"/>
        <w:rPr>
          <w:snapToGrid w:val="0"/>
        </w:rPr>
      </w:pPr>
    </w:p>
    <w:p w:rsidR="000808F4" w:rsidRDefault="00D66752" w:rsidP="000808F4">
      <w:pPr>
        <w:ind w:firstLine="709"/>
        <w:rPr>
          <w:snapToGrid w:val="0"/>
        </w:rPr>
      </w:pPr>
      <w:r w:rsidRPr="000808F4">
        <w:rPr>
          <w:snapToGrid w:val="0"/>
        </w:rPr>
        <w:t xml:space="preserve">Следовательно, эффективность рекламной кампании составит </w:t>
      </w:r>
      <w:r w:rsidR="003E670B" w:rsidRPr="000808F4">
        <w:rPr>
          <w:snapToGrid w:val="0"/>
        </w:rPr>
        <w:t>153223,18</w:t>
      </w:r>
      <w:r w:rsidRPr="000808F4">
        <w:rPr>
          <w:snapToGrid w:val="0"/>
        </w:rPr>
        <w:t>/</w:t>
      </w:r>
      <w:r w:rsidR="003E670B" w:rsidRPr="000808F4">
        <w:rPr>
          <w:snapToGrid w:val="0"/>
        </w:rPr>
        <w:t>122854,37 = 1,25 или 125</w:t>
      </w:r>
      <w:r w:rsidRPr="000808F4">
        <w:rPr>
          <w:snapToGrid w:val="0"/>
        </w:rPr>
        <w:t xml:space="preserve">%, что в абсолютном выражении составляет </w:t>
      </w:r>
      <w:r w:rsidR="003E670B" w:rsidRPr="000808F4">
        <w:rPr>
          <w:snapToGrid w:val="0"/>
        </w:rPr>
        <w:t>24054,7</w:t>
      </w:r>
      <w:r w:rsidRPr="000808F4">
        <w:rPr>
          <w:snapToGrid w:val="0"/>
        </w:rPr>
        <w:t xml:space="preserve"> тыс</w:t>
      </w:r>
      <w:r w:rsidR="000808F4" w:rsidRPr="000808F4">
        <w:rPr>
          <w:snapToGrid w:val="0"/>
        </w:rPr>
        <w:t xml:space="preserve">. </w:t>
      </w:r>
      <w:r w:rsidRPr="000808F4">
        <w:rPr>
          <w:snapToGrid w:val="0"/>
        </w:rPr>
        <w:t>руб</w:t>
      </w:r>
      <w:r w:rsidR="000808F4" w:rsidRPr="000808F4">
        <w:rPr>
          <w:snapToGrid w:val="0"/>
        </w:rPr>
        <w:t>.</w:t>
      </w:r>
    </w:p>
    <w:p w:rsidR="000808F4" w:rsidRDefault="00D66752" w:rsidP="000808F4">
      <w:pPr>
        <w:ind w:firstLine="709"/>
        <w:rPr>
          <w:snapToGrid w:val="0"/>
        </w:rPr>
      </w:pPr>
      <w:r w:rsidRPr="000808F4">
        <w:rPr>
          <w:snapToGrid w:val="0"/>
        </w:rPr>
        <w:t>Таким образом, для улучшения отношения покупателей к торговой марке</w:t>
      </w:r>
      <w:r w:rsidR="000808F4">
        <w:rPr>
          <w:snapToGrid w:val="0"/>
        </w:rPr>
        <w:t xml:space="preserve"> "</w:t>
      </w:r>
      <w:r w:rsidR="00471F76" w:rsidRPr="000808F4">
        <w:rPr>
          <w:snapToGrid w:val="0"/>
        </w:rPr>
        <w:t>Л</w:t>
      </w:r>
      <w:r w:rsidR="003E670B" w:rsidRPr="000808F4">
        <w:rPr>
          <w:snapToGrid w:val="0"/>
        </w:rPr>
        <w:t>ивгидромаш</w:t>
      </w:r>
      <w:r w:rsidR="000808F4">
        <w:rPr>
          <w:snapToGrid w:val="0"/>
        </w:rPr>
        <w:t xml:space="preserve">" </w:t>
      </w:r>
      <w:r w:rsidRPr="000808F4">
        <w:rPr>
          <w:snapToGrid w:val="0"/>
        </w:rPr>
        <w:t>целесообразно провести рекламную кампанию</w:t>
      </w:r>
      <w:r w:rsidR="000808F4" w:rsidRPr="000808F4">
        <w:rPr>
          <w:snapToGrid w:val="0"/>
        </w:rPr>
        <w:t xml:space="preserve">. </w:t>
      </w:r>
      <w:r w:rsidRPr="000808F4">
        <w:rPr>
          <w:snapToGrid w:val="0"/>
        </w:rPr>
        <w:t>Э</w:t>
      </w:r>
      <w:r w:rsidR="003E670B" w:rsidRPr="000808F4">
        <w:rPr>
          <w:snapToGrid w:val="0"/>
        </w:rPr>
        <w:t>ф</w:t>
      </w:r>
      <w:r w:rsidRPr="000808F4">
        <w:rPr>
          <w:snapToGrid w:val="0"/>
        </w:rPr>
        <w:t>фектом будет получение прибыли, исчисляемой сотнями тысяч рублей, а также существенным повышением имиджа предприятия в глазах покупателей</w:t>
      </w:r>
      <w:r w:rsidR="000808F4" w:rsidRPr="000808F4">
        <w:rPr>
          <w:snapToGrid w:val="0"/>
        </w:rPr>
        <w:t>.</w:t>
      </w:r>
    </w:p>
    <w:p w:rsidR="000808F4" w:rsidRDefault="003E670B" w:rsidP="000808F4">
      <w:pPr>
        <w:ind w:firstLine="709"/>
      </w:pPr>
      <w:r w:rsidRPr="000808F4">
        <w:t>В 200</w:t>
      </w:r>
      <w:r w:rsidR="00EA741C" w:rsidRPr="000808F4">
        <w:t>8</w:t>
      </w:r>
      <w:r w:rsidR="00D66752" w:rsidRPr="000808F4">
        <w:t xml:space="preserve"> году предприятие провело маркетинговое исследование по поводу поведения потребителей по отношению к марке</w:t>
      </w:r>
      <w:r w:rsidR="000808F4">
        <w:t xml:space="preserve"> "</w:t>
      </w:r>
      <w:r w:rsidR="00471F76" w:rsidRPr="000808F4">
        <w:t>Л</w:t>
      </w:r>
      <w:r w:rsidRPr="000808F4">
        <w:t>ивгидромаш</w:t>
      </w:r>
      <w:r w:rsidR="000808F4">
        <w:t xml:space="preserve">". </w:t>
      </w:r>
      <w:r w:rsidR="00D66752" w:rsidRPr="000808F4">
        <w:t>Исследование производилось с помощью анкетирования</w:t>
      </w:r>
      <w:r w:rsidR="000808F4" w:rsidRPr="000808F4">
        <w:t xml:space="preserve">. </w:t>
      </w:r>
      <w:r w:rsidR="00D66752" w:rsidRPr="000808F4">
        <w:t xml:space="preserve">Было роздано </w:t>
      </w:r>
      <w:r w:rsidR="00EA741C" w:rsidRPr="000808F4">
        <w:t>1</w:t>
      </w:r>
      <w:r w:rsidR="00D66752" w:rsidRPr="000808F4">
        <w:t>70 анкет</w:t>
      </w:r>
      <w:r w:rsidR="000808F4" w:rsidRPr="000808F4">
        <w:t xml:space="preserve">. </w:t>
      </w:r>
      <w:r w:rsidR="00D66752" w:rsidRPr="000808F4">
        <w:t>Использовалась механистическая выборка респондентов</w:t>
      </w:r>
      <w:r w:rsidR="000808F4" w:rsidRPr="000808F4">
        <w:t>.</w:t>
      </w:r>
    </w:p>
    <w:p w:rsidR="000808F4" w:rsidRDefault="00D66752" w:rsidP="000808F4">
      <w:pPr>
        <w:ind w:firstLine="709"/>
      </w:pPr>
      <w:r w:rsidRPr="000808F4">
        <w:t xml:space="preserve">Для анализа отношения покупателей к марке составим таблицу </w:t>
      </w:r>
      <w:r w:rsidR="003E670B" w:rsidRPr="000808F4">
        <w:t>4</w:t>
      </w:r>
      <w:r w:rsidR="000808F4" w:rsidRPr="000808F4">
        <w:t>.</w:t>
      </w:r>
    </w:p>
    <w:p w:rsidR="005261D0" w:rsidRDefault="005261D0" w:rsidP="000808F4">
      <w:pPr>
        <w:ind w:firstLine="709"/>
      </w:pPr>
    </w:p>
    <w:p w:rsidR="00D66752" w:rsidRPr="000808F4" w:rsidRDefault="00D66752" w:rsidP="000808F4">
      <w:pPr>
        <w:ind w:firstLine="709"/>
      </w:pPr>
      <w:r w:rsidRPr="000808F4">
        <w:t xml:space="preserve">Таблица </w:t>
      </w:r>
      <w:r w:rsidR="003E670B" w:rsidRPr="000808F4">
        <w:t>4</w:t>
      </w:r>
      <w:r w:rsidRPr="000808F4">
        <w:t xml:space="preserve"> </w:t>
      </w:r>
      <w:r w:rsidR="000808F4">
        <w:t>-</w:t>
      </w:r>
      <w:r w:rsidRPr="000808F4">
        <w:t xml:space="preserve"> Отношение покупателей к марке</w:t>
      </w:r>
      <w:r w:rsidR="000808F4">
        <w:t xml:space="preserve"> "</w:t>
      </w:r>
      <w:r w:rsidR="00EA741C" w:rsidRPr="000808F4">
        <w:t>Ливгидромаш</w:t>
      </w:r>
      <w:r w:rsidR="000808F4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68"/>
        <w:gridCol w:w="2324"/>
      </w:tblGrid>
      <w:tr w:rsidR="00D66752" w:rsidRPr="000808F4" w:rsidTr="00276A3B">
        <w:trPr>
          <w:trHeight w:val="412"/>
          <w:jc w:val="center"/>
        </w:trPr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Категории отношения</w:t>
            </w:r>
          </w:p>
        </w:tc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Число покупателей, чел</w:t>
            </w:r>
            <w:r w:rsidR="000808F4" w:rsidRPr="000808F4">
              <w:t xml:space="preserve">. </w:t>
            </w:r>
          </w:p>
        </w:tc>
        <w:tc>
          <w:tcPr>
            <w:tcW w:w="2324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Доля покупателей,</w:t>
            </w:r>
            <w:r w:rsidR="000808F4" w:rsidRPr="000808F4">
              <w:t>%</w:t>
            </w:r>
          </w:p>
        </w:tc>
      </w:tr>
      <w:tr w:rsidR="00D66752" w:rsidRPr="000808F4" w:rsidTr="00276A3B">
        <w:trPr>
          <w:trHeight w:val="332"/>
          <w:jc w:val="center"/>
        </w:trPr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Очень плохое</w:t>
            </w:r>
            <w:r w:rsidR="000808F4">
              <w:t xml:space="preserve"> (</w:t>
            </w:r>
            <w:r w:rsidRPr="000808F4">
              <w:t>А</w:t>
            </w:r>
            <w:r w:rsidR="000808F4" w:rsidRPr="000808F4">
              <w:t xml:space="preserve">) </w:t>
            </w:r>
          </w:p>
        </w:tc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0</w:t>
            </w:r>
          </w:p>
        </w:tc>
        <w:tc>
          <w:tcPr>
            <w:tcW w:w="2324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0,00%</w:t>
            </w:r>
          </w:p>
        </w:tc>
      </w:tr>
      <w:tr w:rsidR="00D66752" w:rsidRPr="000808F4" w:rsidTr="00276A3B">
        <w:trPr>
          <w:trHeight w:val="332"/>
          <w:jc w:val="center"/>
        </w:trPr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Плохое</w:t>
            </w:r>
            <w:r w:rsidR="000808F4">
              <w:t xml:space="preserve"> (</w:t>
            </w:r>
            <w:r w:rsidRPr="000808F4">
              <w:t>Б</w:t>
            </w:r>
            <w:r w:rsidR="000808F4" w:rsidRPr="000808F4">
              <w:t xml:space="preserve">) </w:t>
            </w:r>
          </w:p>
        </w:tc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0</w:t>
            </w:r>
          </w:p>
        </w:tc>
        <w:tc>
          <w:tcPr>
            <w:tcW w:w="2324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0,00%</w:t>
            </w:r>
          </w:p>
        </w:tc>
      </w:tr>
      <w:tr w:rsidR="00D66752" w:rsidRPr="000808F4" w:rsidTr="00276A3B">
        <w:trPr>
          <w:trHeight w:val="312"/>
          <w:jc w:val="center"/>
        </w:trPr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Нормальное</w:t>
            </w:r>
            <w:r w:rsidR="000808F4">
              <w:t xml:space="preserve"> (</w:t>
            </w:r>
            <w:r w:rsidRPr="000808F4">
              <w:t>В</w:t>
            </w:r>
            <w:r w:rsidR="000808F4" w:rsidRPr="000808F4">
              <w:t xml:space="preserve">) </w:t>
            </w:r>
          </w:p>
        </w:tc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0</w:t>
            </w:r>
          </w:p>
        </w:tc>
        <w:tc>
          <w:tcPr>
            <w:tcW w:w="2324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0,00%</w:t>
            </w:r>
          </w:p>
        </w:tc>
      </w:tr>
      <w:tr w:rsidR="00D66752" w:rsidRPr="000808F4" w:rsidTr="00276A3B">
        <w:trPr>
          <w:trHeight w:val="352"/>
          <w:jc w:val="center"/>
        </w:trPr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Хорошее</w:t>
            </w:r>
            <w:r w:rsidR="000808F4">
              <w:t xml:space="preserve"> (</w:t>
            </w:r>
            <w:r w:rsidRPr="000808F4">
              <w:t>Г</w:t>
            </w:r>
            <w:r w:rsidR="000808F4" w:rsidRPr="000808F4">
              <w:t xml:space="preserve">) </w:t>
            </w:r>
          </w:p>
        </w:tc>
        <w:tc>
          <w:tcPr>
            <w:tcW w:w="3168" w:type="dxa"/>
            <w:shd w:val="clear" w:color="auto" w:fill="auto"/>
          </w:tcPr>
          <w:p w:rsidR="00D66752" w:rsidRPr="000808F4" w:rsidRDefault="00596B2C" w:rsidP="005261D0">
            <w:pPr>
              <w:pStyle w:val="afe"/>
            </w:pPr>
            <w:r w:rsidRPr="000808F4">
              <w:t>3</w:t>
            </w:r>
            <w:r w:rsidR="00D66752" w:rsidRPr="000808F4">
              <w:t>4</w:t>
            </w:r>
          </w:p>
        </w:tc>
        <w:tc>
          <w:tcPr>
            <w:tcW w:w="2324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16,30%</w:t>
            </w:r>
          </w:p>
        </w:tc>
      </w:tr>
      <w:tr w:rsidR="00D66752" w:rsidRPr="000808F4" w:rsidTr="00276A3B">
        <w:trPr>
          <w:trHeight w:val="352"/>
          <w:jc w:val="center"/>
        </w:trPr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Отличное</w:t>
            </w:r>
            <w:r w:rsidR="000808F4">
              <w:t xml:space="preserve"> (</w:t>
            </w:r>
            <w:r w:rsidRPr="000808F4">
              <w:t>Д</w:t>
            </w:r>
            <w:r w:rsidR="000808F4" w:rsidRPr="000808F4">
              <w:t xml:space="preserve">) </w:t>
            </w:r>
          </w:p>
        </w:tc>
        <w:tc>
          <w:tcPr>
            <w:tcW w:w="3168" w:type="dxa"/>
            <w:shd w:val="clear" w:color="auto" w:fill="auto"/>
          </w:tcPr>
          <w:p w:rsidR="00D66752" w:rsidRPr="000808F4" w:rsidRDefault="00596B2C" w:rsidP="005261D0">
            <w:pPr>
              <w:pStyle w:val="afe"/>
            </w:pPr>
            <w:r w:rsidRPr="000808F4">
              <w:t>13</w:t>
            </w:r>
            <w:r w:rsidR="00D66752" w:rsidRPr="000808F4">
              <w:t>6</w:t>
            </w:r>
          </w:p>
        </w:tc>
        <w:tc>
          <w:tcPr>
            <w:tcW w:w="2324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83,70%</w:t>
            </w:r>
          </w:p>
        </w:tc>
      </w:tr>
      <w:tr w:rsidR="00D66752" w:rsidRPr="000808F4" w:rsidTr="00276A3B">
        <w:trPr>
          <w:trHeight w:val="352"/>
          <w:jc w:val="center"/>
        </w:trPr>
        <w:tc>
          <w:tcPr>
            <w:tcW w:w="3168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Итого</w:t>
            </w:r>
          </w:p>
        </w:tc>
        <w:tc>
          <w:tcPr>
            <w:tcW w:w="3168" w:type="dxa"/>
            <w:shd w:val="clear" w:color="auto" w:fill="auto"/>
          </w:tcPr>
          <w:p w:rsidR="00D66752" w:rsidRPr="000808F4" w:rsidRDefault="00596B2C" w:rsidP="005261D0">
            <w:pPr>
              <w:pStyle w:val="afe"/>
            </w:pPr>
            <w:r w:rsidRPr="000808F4">
              <w:t>1</w:t>
            </w:r>
            <w:r w:rsidR="00D66752" w:rsidRPr="000808F4">
              <w:t>70</w:t>
            </w:r>
          </w:p>
        </w:tc>
        <w:tc>
          <w:tcPr>
            <w:tcW w:w="2324" w:type="dxa"/>
            <w:shd w:val="clear" w:color="auto" w:fill="auto"/>
          </w:tcPr>
          <w:p w:rsidR="00D66752" w:rsidRPr="000808F4" w:rsidRDefault="00D66752" w:rsidP="005261D0">
            <w:pPr>
              <w:pStyle w:val="afe"/>
            </w:pPr>
            <w:r w:rsidRPr="000808F4">
              <w:t>100,00%</w:t>
            </w:r>
          </w:p>
        </w:tc>
      </w:tr>
    </w:tbl>
    <w:p w:rsidR="00D66752" w:rsidRPr="000808F4" w:rsidRDefault="00D66752" w:rsidP="000808F4">
      <w:pPr>
        <w:ind w:firstLine="709"/>
      </w:pPr>
    </w:p>
    <w:p w:rsidR="000808F4" w:rsidRDefault="00D66752" w:rsidP="000808F4">
      <w:pPr>
        <w:ind w:firstLine="709"/>
      </w:pPr>
      <w:r w:rsidRPr="000808F4">
        <w:t xml:space="preserve">Из таблицы </w:t>
      </w:r>
      <w:r w:rsidR="003E670B" w:rsidRPr="000808F4">
        <w:t>4</w:t>
      </w:r>
      <w:r w:rsidRPr="000808F4">
        <w:t xml:space="preserve"> видно, что покупателей, относящихся к марке</w:t>
      </w:r>
      <w:r w:rsidR="000808F4">
        <w:t xml:space="preserve"> "</w:t>
      </w:r>
      <w:r w:rsidR="00471F76" w:rsidRPr="000808F4">
        <w:t>Л</w:t>
      </w:r>
      <w:r w:rsidR="003E670B" w:rsidRPr="000808F4">
        <w:t>ивгидромаш</w:t>
      </w:r>
      <w:r w:rsidR="000808F4">
        <w:t xml:space="preserve">" </w:t>
      </w:r>
      <w:r w:rsidRPr="000808F4">
        <w:t>очень плохо, плохо или нормально из числа опрашиваемых не обнаружено</w:t>
      </w:r>
      <w:r w:rsidR="000808F4" w:rsidRPr="000808F4">
        <w:t xml:space="preserve">. </w:t>
      </w:r>
      <w:r w:rsidRPr="000808F4">
        <w:t>Число покупателей относящихся хорошо к торговой марке</w:t>
      </w:r>
      <w:r w:rsidR="000808F4">
        <w:t xml:space="preserve"> "</w:t>
      </w:r>
      <w:r w:rsidR="00F37F3C" w:rsidRPr="000808F4">
        <w:t>Ливгидромаш</w:t>
      </w:r>
      <w:r w:rsidR="000808F4">
        <w:t xml:space="preserve">" </w:t>
      </w:r>
      <w:r w:rsidRPr="000808F4">
        <w:t>составляет 16,3%, другие же 83,7% относятся отлично</w:t>
      </w:r>
      <w:r w:rsidR="000808F4" w:rsidRPr="000808F4">
        <w:t>.</w:t>
      </w:r>
    </w:p>
    <w:p w:rsidR="000808F4" w:rsidRDefault="00D66752" w:rsidP="000808F4">
      <w:pPr>
        <w:ind w:firstLine="709"/>
      </w:pPr>
      <w:r w:rsidRPr="000808F4">
        <w:t>Таким образом, мы видим, что марка</w:t>
      </w:r>
      <w:r w:rsidR="000808F4">
        <w:t xml:space="preserve"> "</w:t>
      </w:r>
      <w:r w:rsidR="00471F76" w:rsidRPr="000808F4">
        <w:t>Л</w:t>
      </w:r>
      <w:r w:rsidR="00F37F3C" w:rsidRPr="000808F4">
        <w:t>ивгидромаш</w:t>
      </w:r>
      <w:r w:rsidR="000808F4">
        <w:t xml:space="preserve">" </w:t>
      </w:r>
      <w:r w:rsidRPr="000808F4">
        <w:t>зарекомендовала себя на рынке с самой лучшей стороны</w:t>
      </w:r>
      <w:r w:rsidR="000808F4" w:rsidRPr="000808F4">
        <w:t xml:space="preserve">. </w:t>
      </w:r>
      <w:r w:rsidRPr="000808F4">
        <w:t>Большинство покупателей считают товары этой марки высокого качества, хорошего имиджа, вполне удовлетворяющих потребности покупателей</w:t>
      </w:r>
      <w:r w:rsidR="000808F4" w:rsidRPr="000808F4">
        <w:t xml:space="preserve">. </w:t>
      </w:r>
      <w:r w:rsidRPr="000808F4">
        <w:t>И для предприятия в настоящий момент должна быть одной за важнейших задач</w:t>
      </w:r>
      <w:r w:rsidR="000808F4" w:rsidRPr="000808F4">
        <w:t xml:space="preserve"> - </w:t>
      </w:r>
      <w:r w:rsidRPr="000808F4">
        <w:t>снижение себестоимости продукции, что возможно при модернизации производства</w:t>
      </w:r>
      <w:r w:rsidR="000808F4" w:rsidRPr="000808F4">
        <w:t xml:space="preserve">. </w:t>
      </w:r>
      <w:r w:rsidRPr="000808F4">
        <w:t>Снижение себестоимости продукции вызовет увеличение спроса, улучшит отношение покупателей к продукции предприятия, следовательно, повысит прибыльность предприятия</w:t>
      </w:r>
      <w:r w:rsidR="000808F4" w:rsidRPr="000808F4">
        <w:t>.</w:t>
      </w:r>
    </w:p>
    <w:p w:rsidR="000808F4" w:rsidRDefault="000468D3" w:rsidP="005261D0">
      <w:pPr>
        <w:pStyle w:val="2"/>
      </w:pPr>
      <w:bookmarkStart w:id="12" w:name="_Toc254879193"/>
      <w:bookmarkStart w:id="13" w:name="_Toc254879224"/>
      <w:r>
        <w:rPr>
          <w:b w:val="0"/>
          <w:bCs w:val="0"/>
          <w:i w:val="0"/>
          <w:iCs w:val="0"/>
          <w:smallCaps w:val="0"/>
        </w:rPr>
        <w:br w:type="page"/>
      </w:r>
      <w:r w:rsidR="00F37F3C" w:rsidRPr="000808F4">
        <w:t>6</w:t>
      </w:r>
      <w:r w:rsidR="005261D0">
        <w:t>.</w:t>
      </w:r>
      <w:r w:rsidR="000808F4" w:rsidRPr="000808F4">
        <w:t xml:space="preserve"> </w:t>
      </w:r>
      <w:r w:rsidR="000808F4">
        <w:t>План</w:t>
      </w:r>
      <w:r w:rsidR="00F37F3C" w:rsidRPr="000808F4">
        <w:t xml:space="preserve"> </w:t>
      </w:r>
      <w:r w:rsidR="005261D0" w:rsidRPr="000808F4">
        <w:t>производства</w:t>
      </w:r>
      <w:bookmarkEnd w:id="12"/>
      <w:bookmarkEnd w:id="13"/>
    </w:p>
    <w:p w:rsidR="005261D0" w:rsidRPr="005261D0" w:rsidRDefault="005261D0" w:rsidP="005261D0">
      <w:pPr>
        <w:ind w:firstLine="709"/>
      </w:pPr>
    </w:p>
    <w:p w:rsidR="000808F4" w:rsidRDefault="00F37F3C" w:rsidP="000808F4">
      <w:pPr>
        <w:ind w:firstLine="709"/>
      </w:pPr>
      <w:r w:rsidRPr="000808F4">
        <w:t>Производство продукции организуется на существующих производст</w:t>
      </w:r>
      <w:r w:rsidR="00EA741C" w:rsidRPr="000808F4">
        <w:t>венных площадях ОАО</w:t>
      </w:r>
      <w:r w:rsidR="000808F4">
        <w:t xml:space="preserve"> "</w:t>
      </w:r>
      <w:r w:rsidRPr="000808F4">
        <w:t>Ливгидромаш</w:t>
      </w:r>
      <w:r w:rsidR="000808F4">
        <w:t xml:space="preserve">". </w:t>
      </w:r>
      <w:r w:rsidRPr="000808F4">
        <w:t>На предприятии имеются обустроенные подъезды, площади для погрузочно-разгрузочных работ и все необходимые объекты энергообеспечения</w:t>
      </w:r>
      <w:r w:rsidR="000808F4" w:rsidRPr="000808F4">
        <w:t xml:space="preserve">. </w:t>
      </w:r>
      <w:r w:rsidRPr="000808F4">
        <w:t>Запланировано провести работы по освоению изготовления модельной оснастки на фрезерно-сверлильно-расточном станке модели 6906ВМФ2, разработать и внедрить стенд для сборки роторов насосов типа 14НДСН и 1Д 2000-21, за счет внедрения новой конструкции винтов на насосы типа 3В500/10 упростить технологию изготовления винтов, повысить стойкость фрезы при нарезке винтов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Планируется также внедрить ряд технологических новшеств с целью снижения трудоемкости и материалоемкости изготовления ряда деталей, это</w:t>
      </w:r>
      <w:r w:rsidR="000808F4" w:rsidRPr="000808F4">
        <w:t>:</w:t>
      </w:r>
    </w:p>
    <w:p w:rsidR="000808F4" w:rsidRDefault="00F37F3C" w:rsidP="000808F4">
      <w:pPr>
        <w:ind w:firstLine="709"/>
      </w:pPr>
      <w:r w:rsidRPr="000808F4">
        <w:t>внедрение безотходной технологии штамповки из ленты унифицированного ряда регулировочных прокладок на все агрегаты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внедрение безотходной технологии изготовления кронштейнов ограждения муфт насосов</w:t>
      </w:r>
      <w:r w:rsidR="000808F4">
        <w:t xml:space="preserve"> "</w:t>
      </w:r>
      <w:r w:rsidRPr="000808F4">
        <w:t>1Д</w:t>
      </w:r>
      <w:r w:rsidR="000808F4">
        <w:t>"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внедрение изготовления корпуса насоса</w:t>
      </w:r>
      <w:r w:rsidR="000808F4">
        <w:t xml:space="preserve"> "</w:t>
      </w:r>
      <w:r w:rsidRPr="000808F4">
        <w:t>Бурун</w:t>
      </w:r>
      <w:r w:rsidR="000808F4">
        <w:t xml:space="preserve">" </w:t>
      </w:r>
      <w:r w:rsidRPr="000808F4">
        <w:t>из нурамида, вместо алюминия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В части литейно-заготовительного производства предусмотрен блок работ по реконструкции коксовых вагранок производительностью 3 тн</w:t>
      </w:r>
      <w:r w:rsidR="000808F4" w:rsidRPr="000808F4">
        <w:t xml:space="preserve">. </w:t>
      </w:r>
      <w:r w:rsidRPr="000808F4">
        <w:t>/час с переводом на газообразное топливо</w:t>
      </w:r>
      <w:r w:rsidR="000808F4" w:rsidRPr="000808F4">
        <w:t xml:space="preserve">; </w:t>
      </w:r>
      <w:r w:rsidRPr="000808F4">
        <w:t>решение вопроса изготовления стержней на плацевом участке цеха №15 по новой технологии</w:t>
      </w:r>
      <w:r w:rsidR="000808F4" w:rsidRPr="000808F4">
        <w:t xml:space="preserve">; </w:t>
      </w:r>
      <w:r w:rsidRPr="000808F4">
        <w:t>реконструкции станции нейтрализации сточных вод с целью замены изношенного оборудования</w:t>
      </w:r>
      <w:r w:rsidR="000808F4" w:rsidRPr="000808F4">
        <w:t xml:space="preserve">; </w:t>
      </w:r>
      <w:r w:rsidRPr="000808F4">
        <w:t xml:space="preserve">проектирование и монтаж системы разделения потоков выбитых формовочных смесей ПГС и ЖСС и </w:t>
      </w:r>
      <w:r w:rsidR="000808F4">
        <w:t>т.д. (</w:t>
      </w:r>
      <w:r w:rsidRPr="000808F4">
        <w:t>подробнее перечень мероприятий представлен формой ПРиТ №2</w:t>
      </w:r>
      <w:r w:rsidR="000808F4" w:rsidRPr="000808F4">
        <w:t>).</w:t>
      </w:r>
    </w:p>
    <w:p w:rsidR="000808F4" w:rsidRDefault="00F37F3C" w:rsidP="000808F4">
      <w:pPr>
        <w:ind w:firstLine="709"/>
      </w:pPr>
      <w:r w:rsidRPr="000808F4">
        <w:t>Внедрение безотходной технологии штамповки из ленты унифицированного ряда регулировочных прокладок на все агрегаты предполагает закупку оборудования на сумму 180 тыс</w:t>
      </w:r>
      <w:r w:rsidR="000808F4" w:rsidRPr="000808F4">
        <w:t xml:space="preserve">. </w:t>
      </w:r>
      <w:r w:rsidRPr="000808F4">
        <w:t>руб</w:t>
      </w:r>
      <w:r w:rsidR="000808F4" w:rsidRPr="000808F4">
        <w:t xml:space="preserve">. </w:t>
      </w:r>
      <w:r w:rsidRPr="000808F4">
        <w:t>Это позволит снизить затраты на электроэнергию на 6%, кроме того снизит потери до 8%, когда в настоящее время они составляют 11%</w:t>
      </w:r>
      <w:r w:rsidR="000808F4" w:rsidRPr="000808F4">
        <w:t xml:space="preserve">. </w:t>
      </w:r>
      <w:r w:rsidRPr="000808F4">
        <w:t>То есть произойдет экономия 7% сырья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В таблице 5 указана потребность предприятия в оборудовании</w:t>
      </w:r>
      <w:r w:rsidR="000808F4" w:rsidRPr="000808F4">
        <w:t>.</w:t>
      </w:r>
    </w:p>
    <w:p w:rsidR="005261D0" w:rsidRDefault="005261D0" w:rsidP="000808F4">
      <w:pPr>
        <w:ind w:firstLine="709"/>
      </w:pPr>
    </w:p>
    <w:p w:rsidR="00F37F3C" w:rsidRPr="000808F4" w:rsidRDefault="00F37F3C" w:rsidP="000808F4">
      <w:pPr>
        <w:ind w:firstLine="709"/>
      </w:pPr>
      <w:r w:rsidRPr="000808F4">
        <w:t>Таблица 5</w:t>
      </w:r>
      <w:r w:rsidR="000808F4" w:rsidRPr="000808F4">
        <w:t xml:space="preserve"> - </w:t>
      </w:r>
      <w:r w:rsidRPr="000808F4">
        <w:t>Потребность в оборудовании</w:t>
      </w: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1560"/>
        <w:gridCol w:w="1320"/>
        <w:gridCol w:w="1829"/>
        <w:gridCol w:w="1370"/>
      </w:tblGrid>
      <w:tr w:rsidR="00F37F3C" w:rsidRPr="00276A3B" w:rsidTr="00276A3B">
        <w:trPr>
          <w:jc w:val="center"/>
        </w:trPr>
        <w:tc>
          <w:tcPr>
            <w:tcW w:w="1728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Наименование оборудования</w:t>
            </w:r>
          </w:p>
        </w:tc>
        <w:tc>
          <w:tcPr>
            <w:tcW w:w="144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Цена оборудования, т</w:t>
            </w:r>
            <w:r w:rsidR="000808F4" w:rsidRPr="000808F4">
              <w:t xml:space="preserve">. </w:t>
            </w:r>
            <w:r w:rsidRPr="000808F4">
              <w:t>руб</w:t>
            </w:r>
            <w:r w:rsidR="000808F4" w:rsidRPr="000808F4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Нормативный срок службы, лет</w:t>
            </w:r>
          </w:p>
        </w:tc>
        <w:tc>
          <w:tcPr>
            <w:tcW w:w="132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Амортизация за год, т</w:t>
            </w:r>
            <w:r w:rsidR="000808F4" w:rsidRPr="000808F4">
              <w:t xml:space="preserve">. </w:t>
            </w:r>
            <w:r w:rsidRPr="000808F4">
              <w:t>руб</w:t>
            </w:r>
            <w:r w:rsidR="000808F4" w:rsidRPr="000808F4">
              <w:t xml:space="preserve">. </w:t>
            </w:r>
          </w:p>
        </w:tc>
        <w:tc>
          <w:tcPr>
            <w:tcW w:w="1829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Кол-во выпуск</w:t>
            </w:r>
            <w:r w:rsidR="000808F4" w:rsidRPr="000808F4">
              <w:t xml:space="preserve">. </w:t>
            </w:r>
            <w:r w:rsidRPr="000808F4">
              <w:t>продукц</w:t>
            </w:r>
            <w:r w:rsidR="000808F4" w:rsidRPr="000808F4">
              <w:t xml:space="preserve">. </w:t>
            </w:r>
            <w:r w:rsidRPr="000808F4">
              <w:t>в год, шт</w:t>
            </w:r>
            <w:r w:rsidR="000808F4" w:rsidRPr="000808F4">
              <w:t xml:space="preserve">. </w:t>
            </w:r>
          </w:p>
        </w:tc>
        <w:tc>
          <w:tcPr>
            <w:tcW w:w="137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Амортизация на ед</w:t>
            </w:r>
            <w:r w:rsidR="000808F4" w:rsidRPr="000808F4">
              <w:t xml:space="preserve">. </w:t>
            </w:r>
            <w:r w:rsidRPr="000808F4">
              <w:t>продукции, руб</w:t>
            </w:r>
            <w:r w:rsidR="000808F4" w:rsidRPr="000808F4">
              <w:t xml:space="preserve">. </w:t>
            </w:r>
          </w:p>
        </w:tc>
      </w:tr>
      <w:tr w:rsidR="00F37F3C" w:rsidRPr="000808F4" w:rsidTr="00276A3B">
        <w:trPr>
          <w:jc w:val="center"/>
        </w:trPr>
        <w:tc>
          <w:tcPr>
            <w:tcW w:w="1728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 xml:space="preserve"> Оборудование </w:t>
            </w:r>
            <w:r w:rsidR="00835F83" w:rsidRPr="000808F4">
              <w:t>по внедрению безотходной штамповки</w:t>
            </w:r>
          </w:p>
        </w:tc>
        <w:tc>
          <w:tcPr>
            <w:tcW w:w="144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180</w:t>
            </w:r>
          </w:p>
        </w:tc>
        <w:tc>
          <w:tcPr>
            <w:tcW w:w="156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12</w:t>
            </w:r>
          </w:p>
        </w:tc>
        <w:tc>
          <w:tcPr>
            <w:tcW w:w="132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15000</w:t>
            </w:r>
          </w:p>
        </w:tc>
        <w:tc>
          <w:tcPr>
            <w:tcW w:w="1829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55000</w:t>
            </w:r>
          </w:p>
        </w:tc>
        <w:tc>
          <w:tcPr>
            <w:tcW w:w="137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2,73</w:t>
            </w:r>
          </w:p>
        </w:tc>
      </w:tr>
      <w:tr w:rsidR="00F37F3C" w:rsidRPr="000808F4" w:rsidTr="00276A3B">
        <w:trPr>
          <w:trHeight w:val="154"/>
          <w:jc w:val="center"/>
        </w:trPr>
        <w:tc>
          <w:tcPr>
            <w:tcW w:w="1728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ИТОГО</w:t>
            </w:r>
          </w:p>
        </w:tc>
        <w:tc>
          <w:tcPr>
            <w:tcW w:w="144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180</w:t>
            </w:r>
          </w:p>
        </w:tc>
        <w:tc>
          <w:tcPr>
            <w:tcW w:w="156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12</w:t>
            </w:r>
          </w:p>
        </w:tc>
        <w:tc>
          <w:tcPr>
            <w:tcW w:w="132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15000</w:t>
            </w:r>
          </w:p>
        </w:tc>
        <w:tc>
          <w:tcPr>
            <w:tcW w:w="1829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55000</w:t>
            </w:r>
          </w:p>
        </w:tc>
        <w:tc>
          <w:tcPr>
            <w:tcW w:w="137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2,73</w:t>
            </w:r>
          </w:p>
        </w:tc>
      </w:tr>
    </w:tbl>
    <w:p w:rsidR="00F37F3C" w:rsidRPr="000808F4" w:rsidRDefault="00F37F3C" w:rsidP="000808F4">
      <w:pPr>
        <w:ind w:firstLine="709"/>
      </w:pPr>
    </w:p>
    <w:p w:rsidR="005261D0" w:rsidRDefault="00F37F3C" w:rsidP="000808F4">
      <w:pPr>
        <w:ind w:firstLine="709"/>
      </w:pPr>
      <w:r w:rsidRPr="000808F4">
        <w:t>Для работы с новым оборудованием не требуются дополнительные р</w:t>
      </w:r>
      <w:r w:rsidR="00835F83" w:rsidRPr="000808F4">
        <w:t>а</w:t>
      </w:r>
      <w:r w:rsidRPr="000808F4">
        <w:t>бочие места, а также сокращения рабочих мест</w:t>
      </w:r>
      <w:r w:rsidR="000808F4" w:rsidRPr="000808F4">
        <w:t xml:space="preserve">. </w:t>
      </w:r>
      <w:r w:rsidRPr="000808F4">
        <w:t>Требуется обучить работе операторов-контролеров на приобретенном оборудовании, что потребует затрат в размере 10 тыс</w:t>
      </w:r>
      <w:r w:rsidR="000808F4" w:rsidRPr="000808F4">
        <w:t xml:space="preserve">. </w:t>
      </w:r>
      <w:r w:rsidRPr="000808F4">
        <w:t>руб</w:t>
      </w:r>
      <w:r w:rsidR="000808F4" w:rsidRPr="000808F4">
        <w:t>.</w:t>
      </w:r>
      <w:r w:rsidR="005261D0">
        <w:t xml:space="preserve"> </w:t>
      </w:r>
      <w:r w:rsidRPr="000808F4">
        <w:t>Качество продукции будет обеспечиваться отлаженным техническим процессом с соблюдени</w:t>
      </w:r>
      <w:r w:rsidR="00835F83" w:rsidRPr="000808F4">
        <w:t>ем оптимальных режимов</w:t>
      </w:r>
      <w:r w:rsidRPr="000808F4">
        <w:t xml:space="preserve"> и техническим контролем на всех этапах производства</w:t>
      </w:r>
      <w:r w:rsidR="000808F4" w:rsidRPr="000808F4">
        <w:t xml:space="preserve"> [</w:t>
      </w:r>
      <w:r w:rsidR="0022653A" w:rsidRPr="000808F4">
        <w:t>5</w:t>
      </w:r>
      <w:r w:rsidR="000808F4" w:rsidRPr="000808F4">
        <w:t>].</w:t>
      </w:r>
      <w:r w:rsidR="005261D0">
        <w:t xml:space="preserve"> </w:t>
      </w:r>
      <w:r w:rsidRPr="000808F4">
        <w:t>Сырьем и комплектующими предприятие будет снабжаться регулярно</w:t>
      </w:r>
      <w:r w:rsidR="000808F4" w:rsidRPr="000808F4">
        <w:t xml:space="preserve">. </w:t>
      </w:r>
      <w:r w:rsidRPr="000808F4">
        <w:t>Материалы, и комплектующие изделия, предполагается получать по прямым договорам с предприятиями РФ</w:t>
      </w:r>
      <w:r w:rsidR="000808F4" w:rsidRPr="000808F4">
        <w:t xml:space="preserve">. </w:t>
      </w:r>
      <w:r w:rsidRPr="000808F4">
        <w:t>С основными поставщиками имеется предыдущий опыт работы</w:t>
      </w:r>
      <w:r w:rsidR="000808F4" w:rsidRPr="000808F4">
        <w:t>.</w:t>
      </w:r>
      <w:r w:rsidR="005261D0">
        <w:t xml:space="preserve"> </w:t>
      </w:r>
      <w:r w:rsidRPr="000808F4">
        <w:t xml:space="preserve">Потребность предприятия в сырье, материалах и комплектующих </w:t>
      </w:r>
      <w:r w:rsidR="00835F83" w:rsidRPr="000808F4">
        <w:t>на 2009</w:t>
      </w:r>
      <w:r w:rsidRPr="000808F4">
        <w:t xml:space="preserve"> год приводится в таблице </w:t>
      </w:r>
      <w:r w:rsidR="00835F83" w:rsidRPr="000808F4">
        <w:t>6</w:t>
      </w:r>
      <w:r w:rsidR="000808F4" w:rsidRPr="000808F4">
        <w:t>.</w:t>
      </w:r>
    </w:p>
    <w:p w:rsidR="00F37F3C" w:rsidRPr="000808F4" w:rsidRDefault="005261D0" w:rsidP="005261D0">
      <w:pPr>
        <w:ind w:left="708" w:firstLine="1"/>
      </w:pPr>
      <w:r>
        <w:br w:type="page"/>
      </w:r>
      <w:r w:rsidR="00835F83" w:rsidRPr="000808F4">
        <w:t>Таблица 6</w:t>
      </w:r>
      <w:r w:rsidR="00F37F3C" w:rsidRPr="000808F4">
        <w:t xml:space="preserve"> </w:t>
      </w:r>
      <w:r w:rsidR="000808F4">
        <w:t>-</w:t>
      </w:r>
      <w:r w:rsidR="00F37F3C" w:rsidRPr="000808F4">
        <w:t xml:space="preserve"> Потребность ОАО</w:t>
      </w:r>
      <w:r w:rsidR="000808F4">
        <w:t xml:space="preserve"> "</w:t>
      </w:r>
      <w:r w:rsidR="00F37F3C" w:rsidRPr="000808F4">
        <w:t>Л</w:t>
      </w:r>
      <w:r w:rsidR="00835F83" w:rsidRPr="000808F4">
        <w:t>ивгидромаш</w:t>
      </w:r>
      <w:r w:rsidR="000808F4">
        <w:t xml:space="preserve">" </w:t>
      </w:r>
      <w:r w:rsidR="00F37F3C" w:rsidRPr="000808F4">
        <w:t>в сырье материалах, комплек</w:t>
      </w:r>
      <w:r w:rsidR="00835F83" w:rsidRPr="000808F4">
        <w:t>тующих на 2009</w:t>
      </w:r>
      <w:r w:rsidR="00F37F3C" w:rsidRPr="000808F4">
        <w:t xml:space="preserve"> год при производстве </w:t>
      </w:r>
      <w:r w:rsidR="00835F83" w:rsidRPr="000808F4">
        <w:t>насосов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00"/>
        <w:gridCol w:w="2520"/>
      </w:tblGrid>
      <w:tr w:rsidR="00F37F3C" w:rsidRPr="000808F4" w:rsidTr="00276A3B">
        <w:trPr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Наименование элементов затрат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Затраты на 1 шт</w:t>
            </w:r>
            <w:r w:rsidR="000808F4">
              <w:t xml:space="preserve"> (</w:t>
            </w:r>
            <w:r w:rsidRPr="000808F4">
              <w:t>руб</w:t>
            </w:r>
            <w:r w:rsidR="000808F4" w:rsidRPr="000808F4">
              <w:t xml:space="preserve">) 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Затраты на 55000 шт</w:t>
            </w:r>
            <w:r w:rsidR="000808F4">
              <w:t xml:space="preserve"> (</w:t>
            </w:r>
            <w:r w:rsidRPr="000808F4">
              <w:t>руб</w:t>
            </w:r>
            <w:r w:rsidR="000808F4" w:rsidRPr="000808F4">
              <w:t xml:space="preserve">) </w:t>
            </w:r>
          </w:p>
        </w:tc>
      </w:tr>
      <w:tr w:rsidR="00F37F3C" w:rsidRPr="000808F4" w:rsidTr="00276A3B">
        <w:trPr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1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2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3</w:t>
            </w:r>
          </w:p>
        </w:tc>
      </w:tr>
      <w:tr w:rsidR="00F37F3C" w:rsidRPr="000808F4" w:rsidTr="00276A3B">
        <w:trPr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Сырье и основные материалы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247,31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13602050</w:t>
            </w:r>
          </w:p>
        </w:tc>
      </w:tr>
      <w:tr w:rsidR="00F37F3C" w:rsidRPr="000808F4" w:rsidTr="00276A3B">
        <w:trPr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Вспомогательные материалы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90,2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4961000</w:t>
            </w:r>
          </w:p>
        </w:tc>
      </w:tr>
      <w:tr w:rsidR="00F37F3C" w:rsidRPr="000808F4" w:rsidTr="00276A3B">
        <w:trPr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Покупные материалы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124,95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6872250</w:t>
            </w:r>
          </w:p>
        </w:tc>
      </w:tr>
      <w:tr w:rsidR="00F37F3C" w:rsidRPr="000808F4" w:rsidTr="00276A3B">
        <w:trPr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 xml:space="preserve">Полная себестоимость 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1295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71225000</w:t>
            </w:r>
          </w:p>
        </w:tc>
      </w:tr>
      <w:tr w:rsidR="00F37F3C" w:rsidRPr="000808F4" w:rsidTr="00276A3B">
        <w:trPr>
          <w:trHeight w:val="367"/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Рентабельность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129,5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7122500</w:t>
            </w:r>
          </w:p>
        </w:tc>
      </w:tr>
      <w:tr w:rsidR="00F37F3C" w:rsidRPr="000808F4" w:rsidTr="00276A3B">
        <w:trPr>
          <w:trHeight w:val="417"/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Оптовая цена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1</w:t>
            </w:r>
            <w:r w:rsidR="0095385D" w:rsidRPr="000808F4">
              <w:t>394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9D4D9F" w:rsidP="005261D0">
            <w:pPr>
              <w:pStyle w:val="afe"/>
            </w:pPr>
            <w:r w:rsidRPr="000808F4">
              <w:t>78347500</w:t>
            </w:r>
          </w:p>
        </w:tc>
      </w:tr>
      <w:tr w:rsidR="00F37F3C" w:rsidRPr="000808F4" w:rsidTr="00276A3B">
        <w:trPr>
          <w:trHeight w:val="273"/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НДС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18</w:t>
            </w:r>
            <w:r w:rsidR="0095385D" w:rsidRPr="000808F4">
              <w:t>1</w:t>
            </w:r>
            <w:r w:rsidRPr="000808F4">
              <w:t>,</w:t>
            </w:r>
            <w:r w:rsidR="0095385D" w:rsidRPr="000808F4">
              <w:t>3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9D4D9F" w:rsidP="005261D0">
            <w:pPr>
              <w:pStyle w:val="afe"/>
            </w:pPr>
            <w:r w:rsidRPr="000808F4">
              <w:t>10219000</w:t>
            </w:r>
          </w:p>
        </w:tc>
      </w:tr>
      <w:tr w:rsidR="00F37F3C" w:rsidRPr="000808F4" w:rsidTr="00276A3B">
        <w:trPr>
          <w:trHeight w:val="323"/>
          <w:jc w:val="center"/>
        </w:trPr>
        <w:tc>
          <w:tcPr>
            <w:tcW w:w="4531" w:type="dxa"/>
            <w:shd w:val="clear" w:color="auto" w:fill="auto"/>
          </w:tcPr>
          <w:p w:rsidR="00F37F3C" w:rsidRPr="000808F4" w:rsidRDefault="00F37F3C" w:rsidP="005261D0">
            <w:pPr>
              <w:pStyle w:val="afe"/>
            </w:pPr>
            <w:r w:rsidRPr="000808F4">
              <w:t>Отпускная цена</w:t>
            </w:r>
          </w:p>
        </w:tc>
        <w:tc>
          <w:tcPr>
            <w:tcW w:w="1800" w:type="dxa"/>
            <w:shd w:val="clear" w:color="auto" w:fill="auto"/>
          </w:tcPr>
          <w:p w:rsidR="00F37F3C" w:rsidRPr="000808F4" w:rsidRDefault="00835F83" w:rsidP="005261D0">
            <w:pPr>
              <w:pStyle w:val="afe"/>
            </w:pPr>
            <w:r w:rsidRPr="000808F4">
              <w:t>1</w:t>
            </w:r>
            <w:r w:rsidR="0095385D" w:rsidRPr="000808F4">
              <w:t>575</w:t>
            </w:r>
            <w:r w:rsidRPr="000808F4">
              <w:t>,3</w:t>
            </w:r>
          </w:p>
        </w:tc>
        <w:tc>
          <w:tcPr>
            <w:tcW w:w="2520" w:type="dxa"/>
            <w:shd w:val="clear" w:color="auto" w:fill="auto"/>
          </w:tcPr>
          <w:p w:rsidR="00F37F3C" w:rsidRPr="000808F4" w:rsidRDefault="009D4D9F" w:rsidP="005261D0">
            <w:pPr>
              <w:pStyle w:val="afe"/>
            </w:pPr>
            <w:r w:rsidRPr="000808F4">
              <w:t>88566500</w:t>
            </w:r>
          </w:p>
        </w:tc>
      </w:tr>
    </w:tbl>
    <w:p w:rsidR="00F37F3C" w:rsidRPr="000808F4" w:rsidRDefault="00F37F3C" w:rsidP="000808F4">
      <w:pPr>
        <w:ind w:firstLine="709"/>
      </w:pPr>
    </w:p>
    <w:p w:rsidR="000808F4" w:rsidRDefault="00F37F3C" w:rsidP="000808F4">
      <w:pPr>
        <w:ind w:firstLine="709"/>
      </w:pPr>
      <w:r w:rsidRPr="000808F4">
        <w:t xml:space="preserve">Прогнозируемый объем производства </w:t>
      </w:r>
      <w:r w:rsidR="009D4D9F" w:rsidRPr="000808F4">
        <w:t>насосов</w:t>
      </w:r>
      <w:r w:rsidRPr="000808F4">
        <w:t xml:space="preserve"> </w:t>
      </w:r>
      <w:r w:rsidR="009D4D9F" w:rsidRPr="000808F4">
        <w:t>на 2009</w:t>
      </w:r>
      <w:r w:rsidRPr="000808F4">
        <w:t xml:space="preserve"> год составляет 55000 шт</w:t>
      </w:r>
      <w:r w:rsidR="000808F4" w:rsidRPr="000808F4">
        <w:t xml:space="preserve">. </w:t>
      </w:r>
      <w:r w:rsidR="009D4D9F" w:rsidRPr="000808F4">
        <w:t>Уже можем заметить, что с 55000 шт</w:t>
      </w:r>
      <w:r w:rsidR="000808F4" w:rsidRPr="000808F4">
        <w:t xml:space="preserve">. </w:t>
      </w:r>
      <w:r w:rsidR="009D4D9F" w:rsidRPr="000808F4">
        <w:t>прибыли будет 17,341500 млн</w:t>
      </w:r>
      <w:r w:rsidR="000808F4" w:rsidRPr="000808F4">
        <w:t xml:space="preserve">. </w:t>
      </w:r>
      <w:r w:rsidR="009D4D9F" w:rsidRPr="000808F4">
        <w:t>руб</w:t>
      </w:r>
      <w:r w:rsidR="000808F4" w:rsidRPr="000808F4">
        <w:t>. .</w:t>
      </w:r>
    </w:p>
    <w:p w:rsidR="000808F4" w:rsidRDefault="000808F4" w:rsidP="000808F4">
      <w:pPr>
        <w:ind w:firstLine="709"/>
      </w:pPr>
    </w:p>
    <w:p w:rsidR="000808F4" w:rsidRDefault="005261D0" w:rsidP="005261D0">
      <w:pPr>
        <w:pStyle w:val="2"/>
      </w:pPr>
      <w:bookmarkStart w:id="14" w:name="_Toc254879194"/>
      <w:bookmarkStart w:id="15" w:name="_Toc254879225"/>
      <w:r>
        <w:t xml:space="preserve">7. </w:t>
      </w:r>
      <w:r w:rsidRPr="000808F4">
        <w:t xml:space="preserve">Организационный </w:t>
      </w:r>
      <w:r>
        <w:t>план</w:t>
      </w:r>
      <w:bookmarkEnd w:id="14"/>
      <w:bookmarkEnd w:id="15"/>
    </w:p>
    <w:p w:rsidR="005261D0" w:rsidRDefault="005261D0" w:rsidP="000808F4">
      <w:pPr>
        <w:ind w:firstLine="709"/>
      </w:pPr>
    </w:p>
    <w:p w:rsidR="000808F4" w:rsidRDefault="00F37F3C" w:rsidP="000808F4">
      <w:pPr>
        <w:ind w:firstLine="709"/>
      </w:pPr>
      <w:r w:rsidRPr="000808F4">
        <w:t>Структура управления ОАО</w:t>
      </w:r>
      <w:r w:rsidR="000808F4">
        <w:t xml:space="preserve"> "</w:t>
      </w:r>
      <w:r w:rsidRPr="000808F4">
        <w:t>Л</w:t>
      </w:r>
      <w:r w:rsidR="009D4D9F" w:rsidRPr="000808F4">
        <w:t>ивгидромаш</w:t>
      </w:r>
      <w:r w:rsidR="000808F4">
        <w:t xml:space="preserve">" </w:t>
      </w:r>
      <w:r w:rsidRPr="000808F4">
        <w:t>является линейно-функциональной</w:t>
      </w:r>
      <w:r w:rsidR="000808F4">
        <w:t xml:space="preserve"> (</w:t>
      </w:r>
      <w:r w:rsidRPr="000808F4">
        <w:t>Приложение А</w:t>
      </w:r>
      <w:r w:rsidR="000808F4" w:rsidRPr="000808F4">
        <w:t xml:space="preserve">). </w:t>
      </w:r>
      <w:r w:rsidRPr="000808F4">
        <w:t>Органами управления предприятия являются</w:t>
      </w:r>
      <w:r w:rsidR="000808F4" w:rsidRPr="000808F4">
        <w:t>:</w:t>
      </w:r>
    </w:p>
    <w:p w:rsidR="000808F4" w:rsidRDefault="00F37F3C" w:rsidP="000808F4">
      <w:pPr>
        <w:ind w:firstLine="709"/>
      </w:pPr>
      <w:r w:rsidRPr="000808F4">
        <w:t>Общее собрание акционеров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Совет директоров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Генеральный директор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Высшим органом Общества является Общее собрание акционеров, которое избирает членов Совета директоров общества, а также назначает генерального директора</w:t>
      </w:r>
      <w:r w:rsidR="000808F4" w:rsidRPr="000808F4">
        <w:t xml:space="preserve">. </w:t>
      </w:r>
      <w:r w:rsidRPr="000808F4">
        <w:t>Председатель Совета директоров общества избирается членами Совета директоров</w:t>
      </w:r>
      <w:r w:rsidR="000808F4" w:rsidRPr="000808F4">
        <w:t xml:space="preserve">. </w:t>
      </w:r>
      <w:r w:rsidRPr="000808F4">
        <w:t>Совет директоров общества состоит из 9 человек, руководство текущей деятельностью общества осуществляется генеральным директором, который избирается сроком на 5 лет</w:t>
      </w:r>
      <w:r w:rsidR="000808F4" w:rsidRPr="000808F4">
        <w:t xml:space="preserve">. </w:t>
      </w:r>
      <w:r w:rsidRPr="000808F4">
        <w:t>В непосредственном подчинении генерального директора находятся</w:t>
      </w:r>
      <w:r w:rsidR="000808F4" w:rsidRPr="000808F4">
        <w:t xml:space="preserve">: </w:t>
      </w:r>
      <w:r w:rsidRPr="000808F4">
        <w:t>заместитель генерального директора, помощник генерального директора по кадрам и быту, главный бухгалтер и главный инженер, отдел технического контроля, отдел труда и заработной платы, отдел экономического анализа и</w:t>
      </w:r>
      <w:r w:rsidR="000808F4" w:rsidRPr="000808F4">
        <w:t xml:space="preserve">. </w:t>
      </w:r>
      <w:r w:rsidRPr="000808F4">
        <w:t>др</w:t>
      </w:r>
      <w:r w:rsidR="000808F4" w:rsidRPr="000808F4">
        <w:t xml:space="preserve">. </w:t>
      </w:r>
      <w:r w:rsidRPr="000808F4">
        <w:t>Управ</w:t>
      </w:r>
      <w:r w:rsidR="00CA4CB6" w:rsidRPr="000808F4">
        <w:t>ление производством на ОАО</w:t>
      </w:r>
      <w:r w:rsidR="000808F4">
        <w:t xml:space="preserve"> "</w:t>
      </w:r>
      <w:r w:rsidR="00CA4CB6" w:rsidRPr="000808F4">
        <w:t>Ливгидромаш</w:t>
      </w:r>
      <w:r w:rsidR="000808F4">
        <w:t xml:space="preserve">" </w:t>
      </w:r>
      <w:r w:rsidRPr="000808F4">
        <w:t>осуществляет заместитель директора по производству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В непосредственном подчинении генерального директора находятся</w:t>
      </w:r>
      <w:r w:rsidR="000808F4" w:rsidRPr="000808F4">
        <w:t xml:space="preserve">: </w:t>
      </w:r>
      <w:r w:rsidRPr="000808F4">
        <w:t>заместитель генерального директора, заместитель генерального директора по капитальному строительству, помощник генерального директора по кадрам и быту, начальник ОТК и ЦЗЛ, главный бухгалтер и главный инженер, ОЭА</w:t>
      </w:r>
      <w:r w:rsidR="000808F4" w:rsidRPr="000808F4">
        <w:t xml:space="preserve">. </w:t>
      </w:r>
      <w:r w:rsidRPr="000808F4">
        <w:t>ОТиЗ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Во внутриорганизационной жизни управление производством играет роль координирующего начала, формирующего и приводящего в движение ресурсы организации для достижения ею своих целей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Структура организации отражает сложившееся в организации выделение отдельных подразделений, связей между этими подразделениями и объединение подразделений в единое целое</w:t>
      </w:r>
      <w:r w:rsidR="000808F4" w:rsidRPr="000808F4">
        <w:t>.</w:t>
      </w:r>
    </w:p>
    <w:p w:rsidR="00ED7358" w:rsidRDefault="00F37F3C" w:rsidP="000808F4">
      <w:pPr>
        <w:ind w:firstLine="709"/>
      </w:pPr>
      <w:r w:rsidRPr="000808F4">
        <w:t>Управление производством на ОАО</w:t>
      </w:r>
      <w:r w:rsidR="000808F4">
        <w:t xml:space="preserve"> "</w:t>
      </w:r>
      <w:r w:rsidR="00596B2C" w:rsidRPr="000808F4">
        <w:t>Ливгидромаш</w:t>
      </w:r>
      <w:r w:rsidR="000808F4">
        <w:t xml:space="preserve">" </w:t>
      </w:r>
      <w:r w:rsidRPr="000808F4">
        <w:t>осуществляет зам</w:t>
      </w:r>
      <w:r w:rsidR="00596B2C" w:rsidRPr="000808F4">
        <w:t>естителем</w:t>
      </w:r>
      <w:r w:rsidRPr="000808F4">
        <w:t xml:space="preserve"> директора по производству</w:t>
      </w:r>
      <w:r w:rsidR="000808F4" w:rsidRPr="000808F4">
        <w:t xml:space="preserve">. </w:t>
      </w:r>
      <w:r w:rsidR="00596B2C" w:rsidRPr="000808F4">
        <w:t>Техническое руководство проектом организации и технической подготовки производства осуществляет главный инженер предприятия</w:t>
      </w:r>
      <w:r w:rsidR="000808F4" w:rsidRPr="000808F4">
        <w:t>.</w:t>
      </w:r>
      <w:r w:rsidR="005261D0">
        <w:t xml:space="preserve"> </w:t>
      </w:r>
      <w:r w:rsidR="00596B2C" w:rsidRPr="000808F4">
        <w:t>Планово-экономические вопросы ведет начальник отдела экономического анализа, вопросы финансово</w:t>
      </w:r>
      <w:r w:rsidR="000808F4" w:rsidRPr="000808F4">
        <w:t xml:space="preserve"> - </w:t>
      </w:r>
      <w:r w:rsidR="00596B2C" w:rsidRPr="000808F4">
        <w:t>бухгалтерские</w:t>
      </w:r>
      <w:r w:rsidR="000808F4" w:rsidRPr="000808F4">
        <w:t xml:space="preserve"> - </w:t>
      </w:r>
      <w:r w:rsidR="00596B2C" w:rsidRPr="000808F4">
        <w:t>гл</w:t>
      </w:r>
      <w:r w:rsidR="000808F4" w:rsidRPr="000808F4">
        <w:t xml:space="preserve">. </w:t>
      </w:r>
      <w:r w:rsidR="00596B2C" w:rsidRPr="000808F4">
        <w:t>бухгалтер</w:t>
      </w:r>
      <w:r w:rsidR="000808F4" w:rsidRPr="000808F4">
        <w:t>.</w:t>
      </w:r>
      <w:r w:rsidR="005261D0">
        <w:t xml:space="preserve"> </w:t>
      </w:r>
      <w:r w:rsidR="00596B2C" w:rsidRPr="000808F4">
        <w:t>Заместитель генерального директора осуществляет решение общих вопросов, вопросов маркетинга, сбыта, снабжения</w:t>
      </w:r>
      <w:r w:rsidR="000808F4" w:rsidRPr="000808F4">
        <w:t>.</w:t>
      </w:r>
      <w:r w:rsidR="005261D0">
        <w:t xml:space="preserve"> </w:t>
      </w:r>
      <w:r w:rsidR="00596B2C" w:rsidRPr="000808F4">
        <w:t>В техническом отделе ведутся разработки новых конструкций изделий, внедрение их в производство</w:t>
      </w:r>
      <w:r w:rsidR="000808F4" w:rsidRPr="000808F4">
        <w:t xml:space="preserve">. </w:t>
      </w:r>
      <w:r w:rsidR="00596B2C" w:rsidRPr="000808F4">
        <w:t>Модернизируют и повышают надежность серийных изделий</w:t>
      </w:r>
      <w:r w:rsidR="000808F4" w:rsidRPr="000808F4">
        <w:t xml:space="preserve">. </w:t>
      </w:r>
      <w:r w:rsidR="00596B2C" w:rsidRPr="000808F4">
        <w:t>Проектируют приспособления и специнструменты, обеспечивающие высокую надежность, производительность</w:t>
      </w:r>
      <w:r w:rsidR="000808F4" w:rsidRPr="000808F4">
        <w:t>.</w:t>
      </w:r>
      <w:r w:rsidR="005261D0">
        <w:t xml:space="preserve"> </w:t>
      </w:r>
      <w:r w:rsidR="00CA4CB6" w:rsidRPr="000808F4">
        <w:t>В состав предприятия входит корпуса</w:t>
      </w:r>
      <w:r w:rsidRPr="000808F4">
        <w:t>, где расположены цеха основного и вспомогательного производства</w:t>
      </w:r>
      <w:r w:rsidR="000808F4" w:rsidRPr="000808F4">
        <w:t>.</w:t>
      </w:r>
    </w:p>
    <w:p w:rsidR="000808F4" w:rsidRDefault="00ED7358" w:rsidP="00ED7358">
      <w:pPr>
        <w:pStyle w:val="2"/>
      </w:pPr>
      <w:r>
        <w:br w:type="page"/>
      </w:r>
      <w:bookmarkStart w:id="16" w:name="_Toc254879195"/>
      <w:bookmarkStart w:id="17" w:name="_Toc254879226"/>
      <w:r w:rsidR="00F37F3C" w:rsidRPr="000808F4">
        <w:t>8</w:t>
      </w:r>
      <w:r w:rsidR="005261D0">
        <w:t>.</w:t>
      </w:r>
      <w:r w:rsidR="000808F4" w:rsidRPr="000808F4">
        <w:t xml:space="preserve"> </w:t>
      </w:r>
      <w:r w:rsidR="005261D0" w:rsidRPr="000808F4">
        <w:t xml:space="preserve">Финансовый </w:t>
      </w:r>
      <w:r w:rsidR="005261D0">
        <w:t>план</w:t>
      </w:r>
      <w:bookmarkEnd w:id="16"/>
      <w:bookmarkEnd w:id="17"/>
    </w:p>
    <w:p w:rsidR="005261D0" w:rsidRPr="005261D0" w:rsidRDefault="005261D0" w:rsidP="005261D0">
      <w:pPr>
        <w:ind w:firstLine="709"/>
      </w:pPr>
    </w:p>
    <w:p w:rsidR="000808F4" w:rsidRDefault="00F37F3C" w:rsidP="000808F4">
      <w:pPr>
        <w:ind w:firstLine="709"/>
      </w:pPr>
      <w:r w:rsidRPr="000808F4">
        <w:t>Для осуществления проекта в 200</w:t>
      </w:r>
      <w:r w:rsidR="009D4D9F" w:rsidRPr="000808F4">
        <w:t>9</w:t>
      </w:r>
      <w:r w:rsidRPr="000808F4">
        <w:t xml:space="preserve"> г</w:t>
      </w:r>
      <w:r w:rsidR="000808F4" w:rsidRPr="000808F4">
        <w:t xml:space="preserve">. </w:t>
      </w:r>
      <w:r w:rsidRPr="000808F4">
        <w:t xml:space="preserve">необходимо приобрести и установить оборудование для </w:t>
      </w:r>
      <w:r w:rsidR="005E5BD3" w:rsidRPr="000808F4">
        <w:t>внедрение безотходной технологии штамповки из ленты унифицированного ряда регулировочных прокладок на все агрегаты</w:t>
      </w:r>
      <w:r w:rsidRPr="000808F4">
        <w:t xml:space="preserve"> на сумму 180000 руб</w:t>
      </w:r>
      <w:r w:rsidR="000808F4" w:rsidRPr="000808F4">
        <w:t xml:space="preserve">. </w:t>
      </w:r>
      <w:r w:rsidRPr="000808F4">
        <w:t>Необходимы средства</w:t>
      </w:r>
      <w:r w:rsidR="000808F4" w:rsidRPr="000808F4">
        <w:t xml:space="preserve"> </w:t>
      </w:r>
      <w:r w:rsidRPr="000808F4">
        <w:t>на обучение персонала 10 тыс</w:t>
      </w:r>
      <w:r w:rsidR="000808F4" w:rsidRPr="000808F4">
        <w:t xml:space="preserve">. </w:t>
      </w:r>
      <w:r w:rsidRPr="000808F4">
        <w:t>руб</w:t>
      </w:r>
      <w:r w:rsidR="000808F4">
        <w:t>.,</w:t>
      </w:r>
      <w:r w:rsidR="000808F4" w:rsidRPr="000808F4">
        <w:t xml:space="preserve"> </w:t>
      </w:r>
      <w:r w:rsidRPr="000808F4">
        <w:t>и на рекламную кампанию 250 тыс</w:t>
      </w:r>
      <w:r w:rsidR="000808F4" w:rsidRPr="000808F4">
        <w:t xml:space="preserve">. </w:t>
      </w:r>
      <w:r w:rsidRPr="000808F4">
        <w:t>руб</w:t>
      </w:r>
      <w:r w:rsidR="000808F4" w:rsidRPr="000808F4">
        <w:t>. -</w:t>
      </w:r>
      <w:r w:rsidR="000808F4">
        <w:t xml:space="preserve"> </w:t>
      </w:r>
      <w:r w:rsidRPr="000808F4">
        <w:t>итого 430000 руб</w:t>
      </w:r>
      <w:r w:rsidR="000808F4" w:rsidRPr="000808F4">
        <w:t xml:space="preserve">. </w:t>
      </w:r>
      <w:r w:rsidRPr="000808F4">
        <w:t>Оборудование доставляется, устанавливается и налаживается за счет собственных сил предприятия</w:t>
      </w:r>
      <w:r w:rsidR="000808F4" w:rsidRPr="000808F4">
        <w:t xml:space="preserve"> [</w:t>
      </w:r>
      <w:r w:rsidR="0022653A" w:rsidRPr="000808F4">
        <w:t>7</w:t>
      </w:r>
      <w:r w:rsidR="000808F4" w:rsidRPr="000808F4">
        <w:t>].</w:t>
      </w:r>
    </w:p>
    <w:p w:rsidR="000808F4" w:rsidRDefault="00F37F3C" w:rsidP="000808F4">
      <w:pPr>
        <w:ind w:firstLine="709"/>
      </w:pPr>
      <w:r w:rsidRPr="000808F4">
        <w:t>Инвестирование средств на модернизацию производства планируется осуществить из собственных средств</w:t>
      </w:r>
      <w:r w:rsidR="000808F4">
        <w:t xml:space="preserve"> (</w:t>
      </w:r>
      <w:r w:rsidRPr="000808F4">
        <w:t>ставка дисконта 20%</w:t>
      </w:r>
      <w:r w:rsidR="000808F4" w:rsidRPr="000808F4">
        <w:t>).</w:t>
      </w:r>
    </w:p>
    <w:p w:rsidR="000808F4" w:rsidRDefault="00F37F3C" w:rsidP="000808F4">
      <w:pPr>
        <w:ind w:firstLine="709"/>
      </w:pPr>
      <w:r w:rsidRPr="000808F4">
        <w:t>В 200</w:t>
      </w:r>
      <w:r w:rsidR="00A52732" w:rsidRPr="000808F4">
        <w:t>7</w:t>
      </w:r>
      <w:r w:rsidRPr="000808F4">
        <w:t>-200</w:t>
      </w:r>
      <w:r w:rsidR="009D4D9F" w:rsidRPr="000808F4">
        <w:t>9 году объемы реализации насосов</w:t>
      </w:r>
      <w:r w:rsidRPr="000808F4">
        <w:t xml:space="preserve"> будут следующими</w:t>
      </w:r>
      <w:r w:rsidR="000808F4" w:rsidRPr="000808F4">
        <w:t xml:space="preserve"> - </w:t>
      </w:r>
      <w:r w:rsidRPr="000808F4">
        <w:t>табли</w:t>
      </w:r>
      <w:r w:rsidR="009D4D9F" w:rsidRPr="000808F4">
        <w:t>ца 8</w:t>
      </w:r>
      <w:r w:rsidR="000808F4" w:rsidRPr="000808F4">
        <w:t>.</w:t>
      </w:r>
    </w:p>
    <w:p w:rsidR="009B7432" w:rsidRDefault="009B7432" w:rsidP="000808F4">
      <w:pPr>
        <w:ind w:firstLine="709"/>
      </w:pPr>
    </w:p>
    <w:p w:rsidR="00F37F3C" w:rsidRPr="000808F4" w:rsidRDefault="009D4D9F" w:rsidP="000808F4">
      <w:pPr>
        <w:ind w:firstLine="709"/>
      </w:pPr>
      <w:r w:rsidRPr="000808F4">
        <w:t>Таблица 8</w:t>
      </w:r>
      <w:r w:rsidR="00F37F3C" w:rsidRPr="000808F4">
        <w:t xml:space="preserve"> </w:t>
      </w:r>
      <w:r w:rsidR="000808F4">
        <w:t>-</w:t>
      </w:r>
      <w:r w:rsidR="00F37F3C" w:rsidRPr="000808F4">
        <w:t xml:space="preserve"> Прогноз объема реализации </w:t>
      </w:r>
      <w:r w:rsidRPr="000808F4">
        <w:t>насосов</w:t>
      </w:r>
      <w:r w:rsidR="00F37F3C" w:rsidRPr="000808F4">
        <w:t xml:space="preserve"> на 200</w:t>
      </w:r>
      <w:r w:rsidR="00A52732" w:rsidRPr="000808F4">
        <w:t>7</w:t>
      </w:r>
      <w:r w:rsidR="00F37F3C" w:rsidRPr="000808F4">
        <w:t>-200</w:t>
      </w:r>
      <w:r w:rsidRPr="000808F4">
        <w:t>9</w:t>
      </w:r>
      <w:r w:rsidR="00F37F3C" w:rsidRPr="000808F4">
        <w:t xml:space="preserve"> гг</w:t>
      </w:r>
      <w:r w:rsidR="000808F4">
        <w:t>.,</w:t>
      </w:r>
      <w:r w:rsidR="00F37F3C" w:rsidRPr="000808F4">
        <w:t xml:space="preserve"> руб</w:t>
      </w:r>
      <w:r w:rsidR="000808F4" w:rsidRPr="000808F4">
        <w:t xml:space="preserve">.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"/>
        <w:gridCol w:w="511"/>
        <w:gridCol w:w="510"/>
        <w:gridCol w:w="511"/>
        <w:gridCol w:w="510"/>
        <w:gridCol w:w="511"/>
        <w:gridCol w:w="510"/>
        <w:gridCol w:w="511"/>
        <w:gridCol w:w="511"/>
        <w:gridCol w:w="510"/>
        <w:gridCol w:w="511"/>
        <w:gridCol w:w="510"/>
        <w:gridCol w:w="511"/>
        <w:gridCol w:w="510"/>
        <w:gridCol w:w="553"/>
        <w:gridCol w:w="553"/>
        <w:gridCol w:w="553"/>
        <w:gridCol w:w="554"/>
      </w:tblGrid>
      <w:tr w:rsidR="00F37F3C" w:rsidRPr="000808F4" w:rsidTr="00276A3B">
        <w:trPr>
          <w:cantSplit/>
          <w:trHeight w:val="1898"/>
          <w:jc w:val="center"/>
        </w:trPr>
        <w:tc>
          <w:tcPr>
            <w:tcW w:w="510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Период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01/ 0</w:t>
            </w:r>
            <w:r w:rsidR="00A52732" w:rsidRPr="000808F4">
              <w:t>7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02/ 0</w:t>
            </w:r>
            <w:r w:rsidR="00A52732" w:rsidRPr="000808F4">
              <w:t>7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03/ 0</w:t>
            </w:r>
            <w:r w:rsidR="00A52732" w:rsidRPr="000808F4">
              <w:t>7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04/ 0</w:t>
            </w:r>
            <w:r w:rsidR="00A52732" w:rsidRPr="000808F4">
              <w:t>7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05/ 0</w:t>
            </w:r>
            <w:r w:rsidR="00A52732" w:rsidRPr="000808F4">
              <w:t>7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06/ 0</w:t>
            </w:r>
            <w:r w:rsidR="00A52732" w:rsidRPr="000808F4">
              <w:t>7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07/ 0</w:t>
            </w:r>
            <w:r w:rsidR="00A52732" w:rsidRPr="000808F4">
              <w:t>7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08/ 0</w:t>
            </w:r>
            <w:r w:rsidR="00A52732" w:rsidRPr="000808F4">
              <w:t>7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09/ 0</w:t>
            </w:r>
            <w:r w:rsidR="00A52732" w:rsidRPr="000808F4">
              <w:t>7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10/ 0</w:t>
            </w:r>
            <w:r w:rsidR="00A52732" w:rsidRPr="000808F4">
              <w:t>7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11/ 0</w:t>
            </w:r>
            <w:r w:rsidR="00A52732" w:rsidRPr="000808F4">
              <w:t>7</w:t>
            </w:r>
          </w:p>
        </w:tc>
        <w:tc>
          <w:tcPr>
            <w:tcW w:w="511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12/ 0</w:t>
            </w:r>
            <w:r w:rsidR="00A52732" w:rsidRPr="000808F4">
              <w:t>7</w:t>
            </w:r>
          </w:p>
        </w:tc>
        <w:tc>
          <w:tcPr>
            <w:tcW w:w="510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1/0</w:t>
            </w:r>
            <w:r w:rsidR="00A52732" w:rsidRPr="000808F4">
              <w:t>8</w:t>
            </w:r>
            <w:r w:rsidRPr="000808F4">
              <w:t>-3/0</w:t>
            </w:r>
            <w:r w:rsidR="00A52732" w:rsidRPr="000808F4">
              <w:t>8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4/0</w:t>
            </w:r>
            <w:r w:rsidR="00A52732" w:rsidRPr="000808F4">
              <w:t>8</w:t>
            </w:r>
            <w:r w:rsidR="000808F4" w:rsidRPr="000808F4">
              <w:t xml:space="preserve"> - </w:t>
            </w:r>
            <w:r w:rsidRPr="000808F4">
              <w:t>6/0</w:t>
            </w:r>
            <w:r w:rsidR="00A52732" w:rsidRPr="000808F4">
              <w:t>8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7/0</w:t>
            </w:r>
            <w:r w:rsidR="00A52732" w:rsidRPr="000808F4">
              <w:t>8</w:t>
            </w:r>
            <w:r w:rsidR="000808F4" w:rsidRPr="000808F4">
              <w:t xml:space="preserve"> - </w:t>
            </w:r>
            <w:r w:rsidRPr="000808F4">
              <w:t>9/0</w:t>
            </w:r>
            <w:r w:rsidR="00A52732" w:rsidRPr="000808F4">
              <w:t>8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10/0</w:t>
            </w:r>
            <w:r w:rsidR="00A52732" w:rsidRPr="000808F4">
              <w:t>8</w:t>
            </w:r>
            <w:r w:rsidR="000808F4" w:rsidRPr="000808F4">
              <w:t xml:space="preserve"> - </w:t>
            </w:r>
            <w:r w:rsidRPr="000808F4">
              <w:t>12/0</w:t>
            </w:r>
            <w:r w:rsidR="00A52732" w:rsidRPr="000808F4">
              <w:t>8</w:t>
            </w:r>
          </w:p>
        </w:tc>
        <w:tc>
          <w:tcPr>
            <w:tcW w:w="554" w:type="dxa"/>
            <w:shd w:val="clear" w:color="auto" w:fill="auto"/>
            <w:textDirection w:val="btLr"/>
          </w:tcPr>
          <w:p w:rsidR="00F37F3C" w:rsidRPr="000808F4" w:rsidRDefault="00F37F3C" w:rsidP="009B7432">
            <w:pPr>
              <w:pStyle w:val="afe"/>
            </w:pPr>
            <w:r w:rsidRPr="000808F4">
              <w:t>1/200</w:t>
            </w:r>
            <w:r w:rsidR="00A52732" w:rsidRPr="000808F4">
              <w:t>9</w:t>
            </w:r>
            <w:r w:rsidR="000808F4" w:rsidRPr="000808F4">
              <w:t xml:space="preserve"> - </w:t>
            </w:r>
            <w:r w:rsidRPr="000808F4">
              <w:t>12/200</w:t>
            </w:r>
            <w:r w:rsidR="00A52732" w:rsidRPr="000808F4">
              <w:t>9</w:t>
            </w:r>
          </w:p>
        </w:tc>
      </w:tr>
      <w:tr w:rsidR="00F37F3C" w:rsidRPr="000808F4" w:rsidTr="00276A3B">
        <w:trPr>
          <w:cantSplit/>
          <w:trHeight w:val="15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1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3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5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7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8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37F3C" w:rsidRPr="000808F4" w:rsidRDefault="00F37F3C" w:rsidP="00276A3B">
            <w:pPr>
              <w:ind w:firstLine="709"/>
            </w:pPr>
            <w:r w:rsidRPr="000808F4">
              <w:t>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10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11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12</w:t>
            </w:r>
          </w:p>
        </w:tc>
        <w:tc>
          <w:tcPr>
            <w:tcW w:w="511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14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15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16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17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18</w:t>
            </w:r>
          </w:p>
        </w:tc>
      </w:tr>
      <w:tr w:rsidR="00F37F3C" w:rsidRPr="000808F4" w:rsidTr="00276A3B">
        <w:trPr>
          <w:cantSplit/>
          <w:trHeight w:val="1437"/>
          <w:jc w:val="center"/>
        </w:trPr>
        <w:tc>
          <w:tcPr>
            <w:tcW w:w="510" w:type="dxa"/>
            <w:shd w:val="clear" w:color="auto" w:fill="auto"/>
            <w:textDirection w:val="btLr"/>
          </w:tcPr>
          <w:p w:rsidR="00F37F3C" w:rsidRPr="00276A3B" w:rsidRDefault="00F37F3C" w:rsidP="009B7432">
            <w:pPr>
              <w:pStyle w:val="afe"/>
              <w:rPr>
                <w:lang w:val="en-US"/>
              </w:rPr>
            </w:pPr>
            <w:r w:rsidRPr="000808F4">
              <w:t>Продукт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2190015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2190015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2243430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2350260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2457090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2617335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2670750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2721165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2670750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2617335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2403675</w:t>
            </w:r>
          </w:p>
        </w:tc>
        <w:tc>
          <w:tcPr>
            <w:tcW w:w="511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2296845</w:t>
            </w:r>
          </w:p>
        </w:tc>
        <w:tc>
          <w:tcPr>
            <w:tcW w:w="510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5848942,5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9614700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9828360</w:t>
            </w:r>
          </w:p>
        </w:tc>
        <w:tc>
          <w:tcPr>
            <w:tcW w:w="553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10683000</w:t>
            </w:r>
          </w:p>
        </w:tc>
        <w:tc>
          <w:tcPr>
            <w:tcW w:w="554" w:type="dxa"/>
            <w:shd w:val="clear" w:color="auto" w:fill="auto"/>
            <w:textDirection w:val="btLr"/>
            <w:vAlign w:val="center"/>
          </w:tcPr>
          <w:p w:rsidR="00F37F3C" w:rsidRPr="000808F4" w:rsidRDefault="00F37F3C" w:rsidP="009B7432">
            <w:pPr>
              <w:pStyle w:val="afe"/>
            </w:pPr>
            <w:r w:rsidRPr="000808F4">
              <w:t>45402750</w:t>
            </w:r>
          </w:p>
        </w:tc>
      </w:tr>
    </w:tbl>
    <w:p w:rsidR="00F37F3C" w:rsidRPr="000808F4" w:rsidRDefault="00F37F3C" w:rsidP="000808F4">
      <w:pPr>
        <w:ind w:firstLine="709"/>
      </w:pPr>
    </w:p>
    <w:p w:rsidR="000808F4" w:rsidRDefault="00A52732" w:rsidP="000808F4">
      <w:pPr>
        <w:ind w:firstLine="709"/>
      </w:pPr>
      <w:r w:rsidRPr="000808F4">
        <w:t>Из таблицы 8</w:t>
      </w:r>
      <w:r w:rsidR="00F37F3C" w:rsidRPr="000808F4">
        <w:t xml:space="preserve"> видно, что объем реализации увеличивается и также как и объем продаж носит сезонный характер</w:t>
      </w:r>
      <w:r w:rsidR="000808F4" w:rsidRPr="000808F4">
        <w:t xml:space="preserve">: </w:t>
      </w:r>
      <w:r w:rsidR="00F37F3C" w:rsidRPr="000808F4">
        <w:t xml:space="preserve">зимой </w:t>
      </w:r>
      <w:r w:rsidR="000808F4">
        <w:t>-</w:t>
      </w:r>
      <w:r w:rsidR="00F37F3C" w:rsidRPr="000808F4">
        <w:t xml:space="preserve"> снижение продаж, летом </w:t>
      </w:r>
      <w:r w:rsidR="000808F4">
        <w:t>-</w:t>
      </w:r>
      <w:r w:rsidR="00F37F3C" w:rsidRPr="000808F4">
        <w:t xml:space="preserve"> увеличение</w:t>
      </w:r>
      <w:r w:rsidR="000808F4" w:rsidRPr="000808F4">
        <w:t xml:space="preserve">. </w:t>
      </w:r>
      <w:r w:rsidR="00F37F3C" w:rsidRPr="000808F4">
        <w:t>В лучшем случае объем продаж будет равен объему реализации</w:t>
      </w:r>
      <w:r w:rsidR="000808F4" w:rsidRPr="000808F4">
        <w:t>.</w:t>
      </w:r>
    </w:p>
    <w:p w:rsidR="009B7432" w:rsidRDefault="00F37F3C" w:rsidP="000808F4">
      <w:pPr>
        <w:ind w:firstLine="709"/>
      </w:pPr>
      <w:r w:rsidRPr="000808F4">
        <w:t>На основе прогноза объема продаж и калькуляции себестоимости составим прогноз</w:t>
      </w:r>
      <w:r w:rsidR="00A52732" w:rsidRPr="000808F4">
        <w:t xml:space="preserve"> доходов и расходов </w:t>
      </w:r>
      <w:r w:rsidR="000808F4">
        <w:t>-</w:t>
      </w:r>
      <w:r w:rsidR="00A52732" w:rsidRPr="000808F4">
        <w:t xml:space="preserve"> таблица 9</w:t>
      </w:r>
      <w:r w:rsidR="000808F4">
        <w:t xml:space="preserve"> (</w:t>
      </w:r>
      <w:r w:rsidR="0022653A" w:rsidRPr="000808F4">
        <w:t>Приложение Е</w:t>
      </w:r>
      <w:r w:rsidR="000808F4" w:rsidRPr="000808F4">
        <w:t xml:space="preserve">). </w:t>
      </w:r>
      <w:r w:rsidR="005F06A1" w:rsidRPr="000808F4">
        <w:t>Из таблице 9 видно, что с ростом объектов продаж растут издержки предприятия, а так же растет прибыль ОАО</w:t>
      </w:r>
      <w:r w:rsidR="000808F4">
        <w:t xml:space="preserve"> "</w:t>
      </w:r>
      <w:r w:rsidR="005F06A1" w:rsidRPr="000808F4">
        <w:t>Ливгидромаш</w:t>
      </w:r>
      <w:r w:rsidR="000808F4">
        <w:t xml:space="preserve">". </w:t>
      </w:r>
      <w:r w:rsidR="005F06A1" w:rsidRPr="000808F4">
        <w:t>Предприятие начнет получать чистую прибыль с первого месяца реализации проект</w:t>
      </w:r>
      <w:r w:rsidR="009B7432">
        <w:t>.</w:t>
      </w:r>
    </w:p>
    <w:p w:rsidR="000808F4" w:rsidRDefault="00F37F3C" w:rsidP="000808F4">
      <w:pPr>
        <w:ind w:firstLine="709"/>
      </w:pPr>
      <w:r w:rsidRPr="000808F4">
        <w:t>Изменение прибыли будет изменяться в следующих темпах</w:t>
      </w:r>
      <w:r w:rsidR="000808F4" w:rsidRPr="000808F4">
        <w:t xml:space="preserve">: </w:t>
      </w:r>
      <w:r w:rsidRPr="000808F4">
        <w:t>на конец второго года по отношению к первому на 10,73%, в третий год почти в 2 раза</w:t>
      </w:r>
      <w:r w:rsidR="000808F4" w:rsidRPr="000808F4">
        <w:t xml:space="preserve">. </w:t>
      </w:r>
      <w:r w:rsidRPr="000808F4">
        <w:t xml:space="preserve">То есть реализация проекта принесет существенную прибыль при ежегодном увеличении объемов реализации </w:t>
      </w:r>
      <w:r w:rsidR="00A52732" w:rsidRPr="000808F4">
        <w:t>насосно</w:t>
      </w:r>
      <w:r w:rsidRPr="000808F4">
        <w:t>й</w:t>
      </w:r>
      <w:r w:rsidR="00A52732" w:rsidRPr="000808F4">
        <w:t xml:space="preserve"> продукции</w:t>
      </w:r>
      <w:r w:rsidR="000808F4" w:rsidRPr="000808F4">
        <w:t xml:space="preserve">. </w:t>
      </w:r>
      <w:r w:rsidRPr="000808F4">
        <w:t>Следовательно, реализация проекта приведет к увеличению прибыли, снижению издержек при небольшом увеличении объемов реализации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Для того, чтобы выяснить, когда проект окупится, составим следующую таблицу, позволяющую узнать величину чистой прибыли предприятия на 200</w:t>
      </w:r>
      <w:r w:rsidR="00A52732" w:rsidRPr="000808F4">
        <w:t>7</w:t>
      </w:r>
      <w:r w:rsidRPr="000808F4">
        <w:t>-200</w:t>
      </w:r>
      <w:r w:rsidR="00A52732" w:rsidRPr="000808F4">
        <w:t>9</w:t>
      </w:r>
      <w:r w:rsidRPr="000808F4">
        <w:t xml:space="preserve"> годы, а соответственно и срок окупаемости</w:t>
      </w:r>
      <w:r w:rsidR="00A52732" w:rsidRPr="000808F4">
        <w:t xml:space="preserve"> </w:t>
      </w:r>
      <w:r w:rsidR="000808F4">
        <w:t>-</w:t>
      </w:r>
      <w:r w:rsidR="00A52732" w:rsidRPr="000808F4">
        <w:t xml:space="preserve"> таблица 10</w:t>
      </w:r>
      <w:r w:rsidR="000808F4" w:rsidRPr="000808F4">
        <w:t>.</w:t>
      </w:r>
    </w:p>
    <w:p w:rsidR="009B7432" w:rsidRDefault="009B7432" w:rsidP="000808F4">
      <w:pPr>
        <w:ind w:firstLine="709"/>
      </w:pPr>
    </w:p>
    <w:p w:rsidR="00F37F3C" w:rsidRPr="000808F4" w:rsidRDefault="00F37F3C" w:rsidP="000808F4">
      <w:pPr>
        <w:ind w:firstLine="709"/>
      </w:pPr>
      <w:r w:rsidRPr="000808F4">
        <w:t xml:space="preserve">Таблица </w:t>
      </w:r>
      <w:r w:rsidR="00A52732" w:rsidRPr="000808F4">
        <w:t>10</w:t>
      </w:r>
      <w:r w:rsidRPr="000808F4">
        <w:t xml:space="preserve"> </w:t>
      </w:r>
      <w:r w:rsidR="000808F4">
        <w:t>-</w:t>
      </w:r>
      <w:r w:rsidRPr="000808F4">
        <w:t xml:space="preserve"> Расчет чистых доходов и срока окупаемости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321"/>
        <w:gridCol w:w="3439"/>
        <w:gridCol w:w="2323"/>
      </w:tblGrid>
      <w:tr w:rsidR="00F37F3C" w:rsidRPr="00276A3B" w:rsidTr="00276A3B">
        <w:trPr>
          <w:trHeight w:val="689"/>
          <w:jc w:val="center"/>
        </w:trPr>
        <w:tc>
          <w:tcPr>
            <w:tcW w:w="966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 xml:space="preserve">Годы </w:t>
            </w:r>
          </w:p>
        </w:tc>
        <w:tc>
          <w:tcPr>
            <w:tcW w:w="2321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Прибыль, руб</w:t>
            </w:r>
            <w:r w:rsidR="000808F4" w:rsidRPr="000808F4">
              <w:t xml:space="preserve">. </w:t>
            </w:r>
          </w:p>
        </w:tc>
        <w:tc>
          <w:tcPr>
            <w:tcW w:w="3439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Коэффициент дисконтирования,</w:t>
            </w:r>
          </w:p>
          <w:p w:rsidR="00F37F3C" w:rsidRPr="000808F4" w:rsidRDefault="00F37F3C" w:rsidP="009B7432">
            <w:pPr>
              <w:pStyle w:val="afe"/>
            </w:pPr>
            <w:r w:rsidRPr="000808F4">
              <w:t>К</w:t>
            </w:r>
            <w:r w:rsidRPr="00276A3B">
              <w:rPr>
                <w:vertAlign w:val="subscript"/>
                <w:lang w:val="en-US"/>
              </w:rPr>
              <w:t>n</w:t>
            </w:r>
          </w:p>
        </w:tc>
        <w:tc>
          <w:tcPr>
            <w:tcW w:w="2323" w:type="dxa"/>
            <w:shd w:val="clear" w:color="auto" w:fill="auto"/>
          </w:tcPr>
          <w:p w:rsidR="000808F4" w:rsidRDefault="00F37F3C" w:rsidP="009B7432">
            <w:pPr>
              <w:pStyle w:val="afe"/>
            </w:pPr>
            <w:r w:rsidRPr="000808F4">
              <w:t>Дисконтный доход, руб</w:t>
            </w:r>
            <w:r w:rsidR="000808F4" w:rsidRPr="000808F4">
              <w:t>.</w:t>
            </w:r>
          </w:p>
          <w:p w:rsidR="00F37F3C" w:rsidRPr="000808F4" w:rsidRDefault="000808F4" w:rsidP="009B7432">
            <w:pPr>
              <w:pStyle w:val="afe"/>
            </w:pPr>
            <w:r>
              <w:t>(</w:t>
            </w:r>
            <w:r w:rsidR="00F37F3C" w:rsidRPr="000808F4">
              <w:t>чист приб</w:t>
            </w:r>
            <w:r w:rsidRPr="000808F4">
              <w:t xml:space="preserve">. </w:t>
            </w:r>
            <w:r w:rsidR="00F37F3C" w:rsidRPr="000808F4">
              <w:t>× К</w:t>
            </w:r>
            <w:r w:rsidR="00F37F3C" w:rsidRPr="00276A3B">
              <w:rPr>
                <w:vertAlign w:val="subscript"/>
                <w:lang w:val="en-US"/>
              </w:rPr>
              <w:t>n</w:t>
            </w:r>
            <w:r w:rsidRPr="000808F4">
              <w:t xml:space="preserve">) </w:t>
            </w:r>
          </w:p>
        </w:tc>
      </w:tr>
      <w:tr w:rsidR="00F37F3C" w:rsidRPr="000808F4" w:rsidTr="00276A3B">
        <w:trPr>
          <w:trHeight w:val="324"/>
          <w:jc w:val="center"/>
        </w:trPr>
        <w:tc>
          <w:tcPr>
            <w:tcW w:w="966" w:type="dxa"/>
            <w:shd w:val="clear" w:color="auto" w:fill="auto"/>
          </w:tcPr>
          <w:p w:rsidR="00F37F3C" w:rsidRPr="000808F4" w:rsidRDefault="00A52732" w:rsidP="009B7432">
            <w:pPr>
              <w:pStyle w:val="afe"/>
            </w:pPr>
            <w:r w:rsidRPr="000808F4">
              <w:t>2007</w:t>
            </w:r>
            <w:r w:rsidR="00F37F3C" w:rsidRPr="000808F4">
              <w:t xml:space="preserve"> </w:t>
            </w:r>
          </w:p>
        </w:tc>
        <w:tc>
          <w:tcPr>
            <w:tcW w:w="2321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3887577</w:t>
            </w:r>
          </w:p>
        </w:tc>
        <w:tc>
          <w:tcPr>
            <w:tcW w:w="3439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1/</w:t>
            </w:r>
            <w:r w:rsidR="000808F4">
              <w:t xml:space="preserve"> (</w:t>
            </w:r>
            <w:r w:rsidRPr="000808F4">
              <w:t>1+0,1</w:t>
            </w:r>
            <w:r w:rsidR="000808F4" w:rsidRPr="000808F4">
              <w:t xml:space="preserve">) </w:t>
            </w:r>
            <w:r w:rsidRPr="000808F4">
              <w:t>= 0,91</w:t>
            </w:r>
          </w:p>
        </w:tc>
        <w:tc>
          <w:tcPr>
            <w:tcW w:w="2323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3538059,07</w:t>
            </w:r>
          </w:p>
        </w:tc>
      </w:tr>
      <w:tr w:rsidR="00F37F3C" w:rsidRPr="000808F4" w:rsidTr="00276A3B">
        <w:trPr>
          <w:trHeight w:val="324"/>
          <w:jc w:val="center"/>
        </w:trPr>
        <w:tc>
          <w:tcPr>
            <w:tcW w:w="966" w:type="dxa"/>
            <w:shd w:val="clear" w:color="auto" w:fill="auto"/>
          </w:tcPr>
          <w:p w:rsidR="00F37F3C" w:rsidRPr="000808F4" w:rsidRDefault="00A52732" w:rsidP="009B7432">
            <w:pPr>
              <w:pStyle w:val="afe"/>
            </w:pPr>
            <w:r w:rsidRPr="000808F4">
              <w:t>2008</w:t>
            </w:r>
          </w:p>
        </w:tc>
        <w:tc>
          <w:tcPr>
            <w:tcW w:w="2321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4305012</w:t>
            </w:r>
          </w:p>
        </w:tc>
        <w:tc>
          <w:tcPr>
            <w:tcW w:w="3439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1/</w:t>
            </w:r>
            <w:r w:rsidR="000808F4">
              <w:t xml:space="preserve"> ( (</w:t>
            </w:r>
            <w:r w:rsidRPr="000808F4">
              <w:t>1+0,1</w:t>
            </w:r>
            <w:r w:rsidR="000808F4" w:rsidRPr="000808F4">
              <w:t xml:space="preserve">) </w:t>
            </w:r>
            <w:r w:rsidRPr="000808F4">
              <w:t>*</w:t>
            </w:r>
            <w:r w:rsidR="000808F4">
              <w:t xml:space="preserve"> (</w:t>
            </w:r>
            <w:r w:rsidRPr="000808F4">
              <w:t>1+01</w:t>
            </w:r>
            <w:r w:rsidR="000808F4" w:rsidRPr="000808F4">
              <w:t xml:space="preserve">)) </w:t>
            </w:r>
            <w:r w:rsidRPr="000808F4">
              <w:t>= 0,826</w:t>
            </w:r>
          </w:p>
        </w:tc>
        <w:tc>
          <w:tcPr>
            <w:tcW w:w="2323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3555939,91</w:t>
            </w:r>
          </w:p>
        </w:tc>
      </w:tr>
      <w:tr w:rsidR="00F37F3C" w:rsidRPr="000808F4" w:rsidTr="00276A3B">
        <w:trPr>
          <w:trHeight w:val="324"/>
          <w:jc w:val="center"/>
        </w:trPr>
        <w:tc>
          <w:tcPr>
            <w:tcW w:w="966" w:type="dxa"/>
            <w:shd w:val="clear" w:color="auto" w:fill="auto"/>
          </w:tcPr>
          <w:p w:rsidR="00F37F3C" w:rsidRPr="000808F4" w:rsidRDefault="00A52732" w:rsidP="009B7432">
            <w:pPr>
              <w:pStyle w:val="afe"/>
            </w:pPr>
            <w:r w:rsidRPr="000808F4">
              <w:t>2009</w:t>
            </w:r>
          </w:p>
        </w:tc>
        <w:tc>
          <w:tcPr>
            <w:tcW w:w="2321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8433200</w:t>
            </w:r>
          </w:p>
        </w:tc>
        <w:tc>
          <w:tcPr>
            <w:tcW w:w="3439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1/</w:t>
            </w:r>
            <w:r w:rsidR="000808F4">
              <w:t xml:space="preserve"> (</w:t>
            </w:r>
            <w:r w:rsidRPr="000808F4">
              <w:t>1+0,1</w:t>
            </w:r>
            <w:r w:rsidR="000808F4" w:rsidRPr="000808F4">
              <w:t xml:space="preserve">) </w:t>
            </w:r>
            <w:r w:rsidRPr="00276A3B">
              <w:rPr>
                <w:vertAlign w:val="superscript"/>
              </w:rPr>
              <w:t>3</w:t>
            </w:r>
            <w:r w:rsidRPr="000808F4">
              <w:t xml:space="preserve"> = 0,751</w:t>
            </w:r>
          </w:p>
        </w:tc>
        <w:tc>
          <w:tcPr>
            <w:tcW w:w="2323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6333333,2</w:t>
            </w:r>
          </w:p>
        </w:tc>
      </w:tr>
      <w:tr w:rsidR="00F37F3C" w:rsidRPr="000808F4" w:rsidTr="00276A3B">
        <w:trPr>
          <w:trHeight w:val="340"/>
          <w:jc w:val="center"/>
        </w:trPr>
        <w:tc>
          <w:tcPr>
            <w:tcW w:w="966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Итого</w:t>
            </w:r>
          </w:p>
        </w:tc>
        <w:tc>
          <w:tcPr>
            <w:tcW w:w="2321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16625789</w:t>
            </w:r>
          </w:p>
        </w:tc>
        <w:tc>
          <w:tcPr>
            <w:tcW w:w="3439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</w:p>
        </w:tc>
        <w:tc>
          <w:tcPr>
            <w:tcW w:w="2323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13426968,18</w:t>
            </w:r>
          </w:p>
        </w:tc>
      </w:tr>
    </w:tbl>
    <w:p w:rsidR="00F37F3C" w:rsidRPr="000808F4" w:rsidRDefault="00F37F3C" w:rsidP="000808F4">
      <w:pPr>
        <w:ind w:firstLine="709"/>
      </w:pPr>
    </w:p>
    <w:p w:rsidR="000808F4" w:rsidRDefault="00F37F3C" w:rsidP="000808F4">
      <w:pPr>
        <w:ind w:firstLine="709"/>
      </w:pPr>
      <w:r w:rsidRPr="000808F4">
        <w:t xml:space="preserve">Из таблицы </w:t>
      </w:r>
      <w:r w:rsidR="00A52732" w:rsidRPr="000808F4">
        <w:t>10</w:t>
      </w:r>
      <w:r w:rsidRPr="000808F4">
        <w:t xml:space="preserve"> видно, что доходы в конце 1 года составляют 3538059,07 руб</w:t>
      </w:r>
      <w:r w:rsidR="000808F4">
        <w:t>.;</w:t>
      </w:r>
      <w:r w:rsidR="000808F4" w:rsidRPr="000808F4">
        <w:t xml:space="preserve"> </w:t>
      </w:r>
      <w:r w:rsidRPr="000808F4">
        <w:t xml:space="preserve">в конце 2 года </w:t>
      </w:r>
      <w:r w:rsidR="000808F4">
        <w:t>-</w:t>
      </w:r>
      <w:r w:rsidRPr="000808F4">
        <w:t xml:space="preserve"> 3555939,91 руб</w:t>
      </w:r>
      <w:r w:rsidR="000808F4">
        <w:t>.,</w:t>
      </w:r>
      <w:r w:rsidRPr="000808F4">
        <w:t xml:space="preserve"> в конце 3 года </w:t>
      </w:r>
      <w:r w:rsidR="000808F4">
        <w:t>-</w:t>
      </w:r>
      <w:r w:rsidRPr="000808F4">
        <w:t xml:space="preserve"> 6333333,2 руб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С помощью показателя чистой дисконтированной стоимости оценим эффективность проекта</w:t>
      </w:r>
      <w:r w:rsidR="000808F4" w:rsidRPr="000808F4">
        <w:t>:</w:t>
      </w:r>
    </w:p>
    <w:p w:rsidR="009B7432" w:rsidRDefault="009B7432" w:rsidP="000808F4">
      <w:pPr>
        <w:ind w:firstLine="709"/>
      </w:pPr>
    </w:p>
    <w:p w:rsidR="00F37F3C" w:rsidRDefault="00164FB3" w:rsidP="000808F4">
      <w:pPr>
        <w:ind w:firstLine="709"/>
      </w:pPr>
      <w:r>
        <w:rPr>
          <w:position w:val="-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6pt" fillcolor="window">
            <v:imagedata r:id="rId7" o:title=""/>
          </v:shape>
        </w:pict>
      </w:r>
      <w:r w:rsidR="00F37F3C" w:rsidRPr="000808F4">
        <w:t>,</w:t>
      </w:r>
    </w:p>
    <w:p w:rsidR="009B7432" w:rsidRPr="000808F4" w:rsidRDefault="009B7432" w:rsidP="000808F4">
      <w:pPr>
        <w:ind w:firstLine="709"/>
      </w:pPr>
    </w:p>
    <w:p w:rsidR="000808F4" w:rsidRDefault="00F37F3C" w:rsidP="000808F4">
      <w:pPr>
        <w:ind w:firstLine="709"/>
      </w:pPr>
      <w:r w:rsidRPr="000808F4">
        <w:t>где</w:t>
      </w:r>
      <w:r w:rsidR="000808F4" w:rsidRPr="000808F4">
        <w:t xml:space="preserve"> </w:t>
      </w:r>
      <w:r w:rsidRPr="000808F4">
        <w:rPr>
          <w:lang w:val="en-US"/>
        </w:rPr>
        <w:t>I</w:t>
      </w:r>
      <w:r w:rsidRPr="000808F4">
        <w:t xml:space="preserve"> </w:t>
      </w:r>
      <w:r w:rsidR="000808F4">
        <w:t>-</w:t>
      </w:r>
      <w:r w:rsidRPr="000808F4">
        <w:t xml:space="preserve"> первоначальные инвестиции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rPr>
          <w:lang w:val="en-US"/>
        </w:rPr>
        <w:t>PV</w:t>
      </w:r>
      <w:r w:rsidRPr="000808F4">
        <w:t xml:space="preserve"> </w:t>
      </w:r>
      <w:r w:rsidR="000808F4">
        <w:t>-</w:t>
      </w:r>
      <w:r w:rsidRPr="000808F4">
        <w:t xml:space="preserve"> денежный поток в год</w:t>
      </w:r>
      <w:r w:rsidR="000808F4" w:rsidRPr="000808F4">
        <w:t xml:space="preserve"> </w:t>
      </w:r>
      <w:r w:rsidRPr="000808F4">
        <w:rPr>
          <w:lang w:val="en-US"/>
        </w:rPr>
        <w:t>t</w:t>
      </w:r>
      <w:r w:rsidR="000808F4">
        <w:t xml:space="preserve"> (</w:t>
      </w:r>
      <w:r w:rsidRPr="000808F4">
        <w:t>чистая прибыль</w:t>
      </w:r>
      <w:r w:rsidR="000808F4" w:rsidRPr="000808F4">
        <w:t>);</w:t>
      </w:r>
    </w:p>
    <w:p w:rsidR="000808F4" w:rsidRDefault="00F37F3C" w:rsidP="000808F4">
      <w:pPr>
        <w:ind w:firstLine="709"/>
      </w:pPr>
      <w:r w:rsidRPr="000808F4">
        <w:rPr>
          <w:lang w:val="en-US"/>
        </w:rPr>
        <w:t>n</w:t>
      </w:r>
      <w:r w:rsidR="000808F4" w:rsidRPr="000808F4">
        <w:t xml:space="preserve"> - </w:t>
      </w:r>
      <w:r w:rsidRPr="000808F4">
        <w:t>жизненный цикл проекта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rPr>
          <w:lang w:val="en-US"/>
        </w:rPr>
        <w:t>r</w:t>
      </w:r>
      <w:r w:rsidRPr="000808F4">
        <w:t xml:space="preserve"> </w:t>
      </w:r>
      <w:r w:rsidR="000808F4">
        <w:t>-</w:t>
      </w:r>
      <w:r w:rsidRPr="000808F4">
        <w:t xml:space="preserve"> ставка дисконта</w:t>
      </w:r>
      <w:r w:rsidR="000808F4" w:rsidRPr="000808F4">
        <w:t>.</w:t>
      </w:r>
    </w:p>
    <w:p w:rsidR="009B7432" w:rsidRDefault="009B7432" w:rsidP="000808F4">
      <w:pPr>
        <w:ind w:firstLine="709"/>
      </w:pPr>
    </w:p>
    <w:p w:rsidR="000808F4" w:rsidRDefault="00F37F3C" w:rsidP="000808F4">
      <w:pPr>
        <w:ind w:firstLine="709"/>
      </w:pPr>
      <w:r w:rsidRPr="000808F4">
        <w:rPr>
          <w:lang w:val="en-US"/>
        </w:rPr>
        <w:t>NPV</w:t>
      </w:r>
      <w:r w:rsidRPr="000808F4">
        <w:t xml:space="preserve"> =</w:t>
      </w:r>
      <w:r w:rsidR="000808F4" w:rsidRPr="000808F4">
        <w:t xml:space="preserve"> - </w:t>
      </w:r>
      <w:r w:rsidRPr="000808F4">
        <w:t>430000 + 3538059,07 +3555939,91 + 6333333,2 = 12997332,18</w:t>
      </w:r>
      <w:r w:rsidR="000808F4">
        <w:t xml:space="preserve"> (</w:t>
      </w:r>
      <w:r w:rsidRPr="000808F4">
        <w:t>руб</w:t>
      </w:r>
      <w:r w:rsidR="000808F4" w:rsidRPr="000808F4">
        <w:t>)</w:t>
      </w:r>
    </w:p>
    <w:p w:rsidR="009B7432" w:rsidRDefault="009B7432" w:rsidP="000808F4">
      <w:pPr>
        <w:ind w:firstLine="709"/>
      </w:pPr>
    </w:p>
    <w:p w:rsidR="000808F4" w:rsidRDefault="00F37F3C" w:rsidP="000808F4">
      <w:pPr>
        <w:ind w:firstLine="709"/>
      </w:pPr>
      <w:r w:rsidRPr="000808F4">
        <w:t>В первый год прибыль превышает инвестиции на 3538059,07</w:t>
      </w:r>
      <w:r w:rsidR="000808F4" w:rsidRPr="000808F4">
        <w:t xml:space="preserve"> - </w:t>
      </w:r>
      <w:r w:rsidRPr="000808F4">
        <w:t>430000= 3108059,07 руб</w:t>
      </w:r>
      <w:r w:rsidR="000808F4">
        <w:t>.3</w:t>
      </w:r>
      <w:r w:rsidRPr="000808F4">
        <w:t>108059,0</w:t>
      </w:r>
      <w:r w:rsidR="000808F4">
        <w:t>7/</w:t>
      </w:r>
      <w:r w:rsidRPr="000808F4">
        <w:t>3538059,07 = 0,87 первого года</w:t>
      </w:r>
      <w:r w:rsidR="000808F4" w:rsidRPr="000808F4">
        <w:t xml:space="preserve">. </w:t>
      </w:r>
      <w:r w:rsidRPr="000808F4">
        <w:t>Следовательно, срок окупаемости проекта 10 месяцев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По истечении 3 лет от реализации данного проекта планируется получить прибыль 12997332,18 руб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Следовательно, проект модернизации производства эффективен</w:t>
      </w:r>
      <w:r w:rsidR="000808F4" w:rsidRPr="000808F4">
        <w:t>.</w:t>
      </w:r>
    </w:p>
    <w:p w:rsidR="000808F4" w:rsidRDefault="000808F4" w:rsidP="000808F4">
      <w:pPr>
        <w:ind w:firstLine="709"/>
      </w:pPr>
    </w:p>
    <w:p w:rsidR="000808F4" w:rsidRDefault="00A52732" w:rsidP="009B7432">
      <w:pPr>
        <w:pStyle w:val="2"/>
      </w:pPr>
      <w:bookmarkStart w:id="18" w:name="_Toc254879196"/>
      <w:bookmarkStart w:id="19" w:name="_Toc254879227"/>
      <w:r w:rsidRPr="000808F4">
        <w:t>9</w:t>
      </w:r>
      <w:r w:rsidR="009B7432">
        <w:t>.</w:t>
      </w:r>
      <w:r w:rsidR="000808F4" w:rsidRPr="000808F4">
        <w:t xml:space="preserve"> </w:t>
      </w:r>
      <w:r w:rsidR="009B7432" w:rsidRPr="000808F4">
        <w:t>Оценка риска и страхование</w:t>
      </w:r>
      <w:bookmarkEnd w:id="18"/>
      <w:bookmarkEnd w:id="19"/>
    </w:p>
    <w:p w:rsidR="009B7432" w:rsidRDefault="009B7432" w:rsidP="000808F4">
      <w:pPr>
        <w:ind w:firstLine="709"/>
      </w:pPr>
    </w:p>
    <w:p w:rsidR="000808F4" w:rsidRDefault="00F37F3C" w:rsidP="000808F4">
      <w:pPr>
        <w:ind w:firstLine="709"/>
      </w:pPr>
      <w:r w:rsidRPr="000808F4">
        <w:t xml:space="preserve">При реализации данного проекта могут возникать риски </w:t>
      </w:r>
      <w:r w:rsidR="000808F4">
        <w:t>-</w:t>
      </w:r>
      <w:r w:rsidRPr="000808F4">
        <w:t xml:space="preserve"> события приводящие либо к потере части ресурсов предприятия, недополучению доходов или появлению дополнительных расходов</w:t>
      </w:r>
      <w:r w:rsidR="000808F4" w:rsidRPr="000808F4">
        <w:t xml:space="preserve">; </w:t>
      </w:r>
      <w:r w:rsidRPr="000808F4">
        <w:t>либо к увеличению прибыли, сокращению расходов, либо вообще не к чему не приводящие</w:t>
      </w:r>
      <w:r w:rsidR="000808F4" w:rsidRPr="000808F4">
        <w:t xml:space="preserve">. </w:t>
      </w:r>
      <w:r w:rsidRPr="000808F4">
        <w:t xml:space="preserve">Каждый из возможных рисков можно отнести к одной </w:t>
      </w:r>
      <w:r w:rsidR="0033353E" w:rsidRPr="000808F4">
        <w:t>из зон, приведенных в таблице 11</w:t>
      </w:r>
      <w:r w:rsidR="000808F4" w:rsidRPr="000808F4">
        <w:t>.</w:t>
      </w:r>
    </w:p>
    <w:p w:rsidR="009B7432" w:rsidRDefault="009B7432" w:rsidP="000808F4">
      <w:pPr>
        <w:ind w:firstLine="709"/>
      </w:pPr>
    </w:p>
    <w:p w:rsidR="00F37F3C" w:rsidRPr="000808F4" w:rsidRDefault="0033353E" w:rsidP="000808F4">
      <w:pPr>
        <w:ind w:firstLine="709"/>
      </w:pPr>
      <w:r w:rsidRPr="000808F4">
        <w:t>Таблица 11</w:t>
      </w:r>
      <w:r w:rsidR="000808F4" w:rsidRPr="000808F4">
        <w:t xml:space="preserve"> - </w:t>
      </w:r>
      <w:r w:rsidR="00F37F3C" w:rsidRPr="000808F4">
        <w:t>Классификация зон риска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234"/>
        <w:gridCol w:w="2434"/>
        <w:gridCol w:w="2283"/>
      </w:tblGrid>
      <w:tr w:rsidR="00F37F3C" w:rsidRPr="000808F4" w:rsidTr="00276A3B">
        <w:trPr>
          <w:trHeight w:val="894"/>
          <w:jc w:val="center"/>
        </w:trPr>
        <w:tc>
          <w:tcPr>
            <w:tcW w:w="2092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Зона минимального риска</w:t>
            </w:r>
          </w:p>
        </w:tc>
        <w:tc>
          <w:tcPr>
            <w:tcW w:w="2234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Зона повышенного риска</w:t>
            </w:r>
          </w:p>
        </w:tc>
        <w:tc>
          <w:tcPr>
            <w:tcW w:w="2434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Зона критического риска</w:t>
            </w:r>
          </w:p>
        </w:tc>
        <w:tc>
          <w:tcPr>
            <w:tcW w:w="2283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Зона недопустимого риска</w:t>
            </w:r>
          </w:p>
        </w:tc>
      </w:tr>
      <w:tr w:rsidR="00F37F3C" w:rsidRPr="000808F4" w:rsidTr="00276A3B">
        <w:trPr>
          <w:trHeight w:val="1460"/>
          <w:jc w:val="center"/>
        </w:trPr>
        <w:tc>
          <w:tcPr>
            <w:tcW w:w="2092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Незначительные потери прибыли</w:t>
            </w:r>
          </w:p>
        </w:tc>
        <w:tc>
          <w:tcPr>
            <w:tcW w:w="2234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Потери прибыли при возможности компенсации всех затрат</w:t>
            </w:r>
          </w:p>
        </w:tc>
        <w:tc>
          <w:tcPr>
            <w:tcW w:w="2434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Потери соизмеримы с доходом от продаж</w:t>
            </w:r>
          </w:p>
        </w:tc>
        <w:tc>
          <w:tcPr>
            <w:tcW w:w="2283" w:type="dxa"/>
            <w:shd w:val="clear" w:color="auto" w:fill="auto"/>
          </w:tcPr>
          <w:p w:rsidR="00F37F3C" w:rsidRPr="000808F4" w:rsidRDefault="00F37F3C" w:rsidP="009B7432">
            <w:pPr>
              <w:pStyle w:val="afe"/>
            </w:pPr>
            <w:r w:rsidRPr="000808F4">
              <w:t>Потери соизмеримы со стоимостью собственных средств</w:t>
            </w:r>
          </w:p>
        </w:tc>
      </w:tr>
    </w:tbl>
    <w:p w:rsidR="000808F4" w:rsidRDefault="000468D3" w:rsidP="000808F4">
      <w:pPr>
        <w:ind w:firstLine="709"/>
      </w:pPr>
      <w:r>
        <w:br w:type="page"/>
      </w:r>
      <w:r w:rsidR="00F37F3C" w:rsidRPr="000808F4">
        <w:t>Данный проект имеет рискованность в пределах зоны повышенного риска, следовательно, требуется постоянное внимание и опережающая реакция на возможность возникновения и устранения неблагоприятных ситуаций</w:t>
      </w:r>
      <w:r w:rsidR="000808F4">
        <w:t xml:space="preserve"> (</w:t>
      </w:r>
      <w:r w:rsidR="00F37F3C" w:rsidRPr="000808F4">
        <w:t>факторов</w:t>
      </w:r>
      <w:r w:rsidR="000808F4" w:rsidRPr="000808F4">
        <w:t xml:space="preserve">). </w:t>
      </w:r>
      <w:r w:rsidR="00F37F3C" w:rsidRPr="000808F4">
        <w:t>Уверенность в положительном результате проекта позволила участникам принять решение о модернизации производства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Качественный анализ рисков, опираясь на оценку конкурентоспособности про</w:t>
      </w:r>
      <w:r w:rsidR="0022653A" w:rsidRPr="000808F4">
        <w:t>дукции ОАО</w:t>
      </w:r>
      <w:r w:rsidR="000808F4">
        <w:t xml:space="preserve"> "</w:t>
      </w:r>
      <w:r w:rsidRPr="000808F4">
        <w:t>Л</w:t>
      </w:r>
      <w:r w:rsidR="0033353E" w:rsidRPr="000808F4">
        <w:t>ивгидромаш</w:t>
      </w:r>
      <w:r w:rsidR="000808F4">
        <w:t xml:space="preserve">" </w:t>
      </w:r>
      <w:r w:rsidRPr="000808F4">
        <w:t>и системы продвижения ее на рынки сбыта, а также на макроокружение, возможности сырьевого обеспечения, показывает</w:t>
      </w:r>
      <w:r w:rsidR="000808F4" w:rsidRPr="000808F4">
        <w:t>:</w:t>
      </w:r>
    </w:p>
    <w:p w:rsidR="000808F4" w:rsidRDefault="00F37F3C" w:rsidP="000808F4">
      <w:pPr>
        <w:ind w:firstLine="709"/>
      </w:pPr>
      <w:r w:rsidRPr="000808F4">
        <w:t>в части маркетинга</w:t>
      </w:r>
      <w:r w:rsidR="000808F4" w:rsidRPr="000808F4">
        <w:t>:</w:t>
      </w:r>
    </w:p>
    <w:p w:rsidR="000808F4" w:rsidRDefault="00F37F3C" w:rsidP="000808F4">
      <w:pPr>
        <w:ind w:firstLine="709"/>
      </w:pPr>
      <w:r w:rsidRPr="000808F4">
        <w:t xml:space="preserve">рынок </w:t>
      </w:r>
      <w:r w:rsidR="0033353E" w:rsidRPr="000808F4">
        <w:t xml:space="preserve">насосной </w:t>
      </w:r>
      <w:r w:rsidRPr="000808F4">
        <w:t>продукции требует снижения ее стоимости</w:t>
      </w:r>
      <w:r w:rsidR="000808F4" w:rsidRPr="000808F4">
        <w:t xml:space="preserve">. </w:t>
      </w:r>
      <w:r w:rsidRPr="000808F4">
        <w:t>Модернизация производства позволит это сделать</w:t>
      </w:r>
      <w:r w:rsidR="000808F4" w:rsidRPr="000808F4">
        <w:t>;</w:t>
      </w:r>
    </w:p>
    <w:p w:rsidR="000808F4" w:rsidRDefault="00EA741C" w:rsidP="000808F4">
      <w:pPr>
        <w:ind w:firstLine="709"/>
      </w:pPr>
      <w:r w:rsidRPr="000808F4">
        <w:t>снижение стоимости запорно-</w:t>
      </w:r>
      <w:r w:rsidR="00F37F3C" w:rsidRPr="000808F4">
        <w:t>пускового устройства приведет к снижению стоимости огнетушителей, следовательно, риски не</w:t>
      </w:r>
      <w:r w:rsidR="0022653A" w:rsidRPr="000808F4">
        <w:t xml:space="preserve"> до</w:t>
      </w:r>
      <w:r w:rsidR="00F37F3C" w:rsidRPr="000808F4">
        <w:t>получения прибыли от реализации огнетушителей могут быть сведены к минимуму за счет надлежащего функционирования сбытового подразделения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в части собственного производства риски связаны в основном с финансовыми аспектами</w:t>
      </w:r>
      <w:r w:rsidR="000808F4" w:rsidRPr="000808F4">
        <w:t xml:space="preserve">. </w:t>
      </w:r>
      <w:r w:rsidRPr="000808F4">
        <w:t>Снижение этих рисков обусловлено, в основном субъективными факторами, а именно</w:t>
      </w:r>
      <w:r w:rsidR="000808F4" w:rsidRPr="000808F4">
        <w:t xml:space="preserve">: </w:t>
      </w:r>
      <w:r w:rsidRPr="000808F4">
        <w:t>профессионализмом управленческого состава, налаженной системой управления финансами и регулярным мониторингом текущего состояния денежных потоков, себестоимости и обеспеченности оборотными средствами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в части привлечения инвестиционных средств для обеспечения проекта риски связаны с отказом или несвоевременным предоставлением кредитов, при этом снижение риска связано непосредственно от инициаторов проекта</w:t>
      </w:r>
      <w:r w:rsidR="000808F4" w:rsidRPr="000808F4">
        <w:t xml:space="preserve">. </w:t>
      </w:r>
      <w:r w:rsidRPr="000808F4">
        <w:t>То есть в данном случае инвестирование проекта зависит напрямую и в целом от умения преподнести его инвесторам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Риски прединвестиционной и инвестиционной стадии малы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В целом проект устойчив к влиянию неблагоприятных факторов, он имеет достаточные финансовые и организационные ресурсы для нейтрализации воздействующих факторов риска эксплуатационного периода</w:t>
      </w:r>
      <w:r w:rsidR="000808F4" w:rsidRPr="000808F4">
        <w:t>.</w:t>
      </w:r>
    </w:p>
    <w:p w:rsidR="000808F4" w:rsidRPr="000808F4" w:rsidRDefault="009B7432" w:rsidP="009B7432">
      <w:pPr>
        <w:pStyle w:val="2"/>
      </w:pPr>
      <w:r>
        <w:br w:type="page"/>
      </w:r>
      <w:bookmarkStart w:id="20" w:name="_Toc254879197"/>
      <w:bookmarkStart w:id="21" w:name="_Toc254879228"/>
      <w:r w:rsidR="000808F4">
        <w:t>Заключение</w:t>
      </w:r>
      <w:bookmarkEnd w:id="20"/>
      <w:bookmarkEnd w:id="21"/>
    </w:p>
    <w:p w:rsidR="009B7432" w:rsidRDefault="009B7432" w:rsidP="000808F4">
      <w:pPr>
        <w:ind w:firstLine="709"/>
      </w:pPr>
    </w:p>
    <w:p w:rsidR="000808F4" w:rsidRDefault="00F37F3C" w:rsidP="000808F4">
      <w:pPr>
        <w:ind w:firstLine="709"/>
      </w:pPr>
      <w:r w:rsidRPr="000808F4">
        <w:t>Применение бизнес-планирования производства продукции создает следующие важные преимущества</w:t>
      </w:r>
      <w:r w:rsidR="000808F4" w:rsidRPr="000808F4">
        <w:t>:</w:t>
      </w:r>
    </w:p>
    <w:p w:rsidR="000808F4" w:rsidRDefault="00F37F3C" w:rsidP="000808F4">
      <w:pPr>
        <w:ind w:firstLine="709"/>
      </w:pPr>
      <w:r w:rsidRPr="000808F4">
        <w:t>делает возможной подготовку к использованию будущих благоприятных условий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проясняет возникающие проблемы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стимулирует менеджеров к реализации своих решений в дальнейшей работе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улучшает координацию действий в организации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создает предпосылки для повышения образовательной подготовки менеджеров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увеличивает возможности в обеспечении фирмы необходимой информацией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способствует более рациональному распределению ресурсов для производства продукции</w:t>
      </w:r>
      <w:r w:rsidR="000808F4" w:rsidRPr="000808F4">
        <w:t>;</w:t>
      </w:r>
    </w:p>
    <w:p w:rsidR="000808F4" w:rsidRDefault="00F37F3C" w:rsidP="000808F4">
      <w:pPr>
        <w:ind w:firstLine="709"/>
      </w:pPr>
      <w:r w:rsidRPr="000808F4">
        <w:t>улучшает контроль в организации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То есть бизнес-план обобщает анализ возможностей для начала производства продукции в конкретной ситуации и дает четкое представление о том, каким образом менеджмент данной компании намерен использовать этот потенциал</w:t>
      </w:r>
      <w:r w:rsidR="000808F4" w:rsidRPr="000808F4">
        <w:t xml:space="preserve">. </w:t>
      </w:r>
      <w:r w:rsidRPr="000808F4">
        <w:t>Велико его значение для привлечения деловых партнеров, а также для получения финансирования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Качество бизнес-плана зависит в первую очередь от его структуры, логики построения, последовательности разработки</w:t>
      </w:r>
      <w:r w:rsidR="000808F4" w:rsidRPr="000808F4">
        <w:t xml:space="preserve">. </w:t>
      </w:r>
      <w:r w:rsidRPr="000808F4">
        <w:t>Правильно разработанный бизнес-план производства продукции дает предприятию конкретный план действия, выполнение которого сулит предприятию определенные выгоды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В данной курсовой работе составлен бизнес-план модернизации производст</w:t>
      </w:r>
      <w:r w:rsidR="00CE0A0F" w:rsidRPr="000808F4">
        <w:t>ва, для чего предлагается в 2009</w:t>
      </w:r>
      <w:r w:rsidRPr="000808F4">
        <w:t xml:space="preserve"> г</w:t>
      </w:r>
      <w:r w:rsidR="000808F4" w:rsidRPr="000808F4">
        <w:t xml:space="preserve">. </w:t>
      </w:r>
      <w:r w:rsidRPr="000808F4">
        <w:t>приобрести и установить оборудование</w:t>
      </w:r>
      <w:r w:rsidR="000808F4" w:rsidRPr="000808F4">
        <w:t xml:space="preserve"> </w:t>
      </w:r>
      <w:r w:rsidRPr="000808F4">
        <w:t>на сумму 180000 руб</w:t>
      </w:r>
      <w:r w:rsidR="000808F4">
        <w:t>.,</w:t>
      </w:r>
      <w:r w:rsidRPr="000808F4">
        <w:t xml:space="preserve"> на обучение персонала 10 тыс</w:t>
      </w:r>
      <w:r w:rsidR="000808F4" w:rsidRPr="000808F4">
        <w:t xml:space="preserve">. </w:t>
      </w:r>
      <w:r w:rsidRPr="000808F4">
        <w:t>руб</w:t>
      </w:r>
      <w:r w:rsidR="000808F4">
        <w:t>.,</w:t>
      </w:r>
      <w:r w:rsidR="000808F4" w:rsidRPr="000808F4">
        <w:t xml:space="preserve"> </w:t>
      </w:r>
      <w:r w:rsidRPr="000808F4">
        <w:t>и на рекламную кампанию 250 тыс</w:t>
      </w:r>
      <w:r w:rsidR="000808F4" w:rsidRPr="000808F4">
        <w:t xml:space="preserve">. </w:t>
      </w:r>
      <w:r w:rsidRPr="000808F4">
        <w:t>руб</w:t>
      </w:r>
      <w:r w:rsidR="000808F4" w:rsidRPr="000808F4">
        <w:t>. -</w:t>
      </w:r>
      <w:r w:rsidR="000808F4">
        <w:t xml:space="preserve"> </w:t>
      </w:r>
      <w:r w:rsidRPr="000808F4">
        <w:t>итого 430000руб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Разработанный бизнес-план дал понять о его необходимости для предприятия ОАО</w:t>
      </w:r>
      <w:r w:rsidR="000808F4">
        <w:t xml:space="preserve"> "</w:t>
      </w:r>
      <w:r w:rsidR="00715F5E" w:rsidRPr="000808F4">
        <w:t>Ливгидромаш</w:t>
      </w:r>
      <w:r w:rsidR="000808F4">
        <w:t xml:space="preserve">", </w:t>
      </w:r>
      <w:r w:rsidRPr="000808F4">
        <w:t>позволил экономически обосновать целесообразность предложений</w:t>
      </w:r>
      <w:r w:rsidR="000808F4" w:rsidRPr="000808F4">
        <w:t xml:space="preserve">. </w:t>
      </w:r>
      <w:r w:rsidRPr="000808F4">
        <w:t xml:space="preserve">Так, в результате реализации проекта себестоимость </w:t>
      </w:r>
      <w:r w:rsidR="0095385D" w:rsidRPr="000808F4">
        <w:t xml:space="preserve">насосов </w:t>
      </w:r>
      <w:r w:rsidRPr="000808F4">
        <w:t>снизится с 414,33</w:t>
      </w:r>
      <w:r w:rsidR="000808F4" w:rsidRPr="000808F4">
        <w:t xml:space="preserve"> </w:t>
      </w:r>
      <w:r w:rsidRPr="000808F4">
        <w:t>руб</w:t>
      </w:r>
      <w:r w:rsidR="000808F4" w:rsidRPr="000808F4">
        <w:t xml:space="preserve">. </w:t>
      </w:r>
      <w:r w:rsidRPr="000808F4">
        <w:t>до 393,63</w:t>
      </w:r>
      <w:r w:rsidR="000808F4" w:rsidRPr="000808F4">
        <w:t xml:space="preserve"> </w:t>
      </w:r>
      <w:r w:rsidRPr="000808F4">
        <w:t>руб</w:t>
      </w:r>
      <w:r w:rsidR="000808F4" w:rsidRPr="000808F4">
        <w:t xml:space="preserve">. </w:t>
      </w:r>
      <w:r w:rsidRPr="000808F4">
        <w:t>за 1 шт</w:t>
      </w:r>
      <w:r w:rsidR="000808F4">
        <w:t>.,</w:t>
      </w:r>
      <w:r w:rsidRPr="000808F4">
        <w:t xml:space="preserve"> что приведет к увеличению объема реализации, значительному росту прибыли </w:t>
      </w:r>
      <w:r w:rsidR="000808F4">
        <w:t>-</w:t>
      </w:r>
      <w:r w:rsidRPr="000808F4">
        <w:t xml:space="preserve"> на 15%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Необходимость разработанного бизнес-плана состоит в том, что он дает предприятию конкретную программу действий по модернизации производства, получению прибыли, повышению имиджа предприятия, на что предприятию потребуются средства в размере 430000 руб</w:t>
      </w:r>
      <w:r w:rsidR="000808F4" w:rsidRPr="000808F4">
        <w:t xml:space="preserve">. </w:t>
      </w:r>
      <w:r w:rsidRPr="000808F4">
        <w:t>Инвестирование средств на модернизацию производства планируется осуществить из собственных средств</w:t>
      </w:r>
      <w:r w:rsidR="000808F4" w:rsidRPr="000808F4">
        <w:t xml:space="preserve">. </w:t>
      </w:r>
      <w:r w:rsidRPr="000808F4">
        <w:t>Средствами для пополнения оборотных фондов предприятие располагает</w:t>
      </w:r>
      <w:r w:rsidR="000808F4" w:rsidRPr="000808F4">
        <w:t>.</w:t>
      </w:r>
    </w:p>
    <w:p w:rsidR="000808F4" w:rsidRDefault="00F37F3C" w:rsidP="000808F4">
      <w:pPr>
        <w:ind w:firstLine="709"/>
      </w:pPr>
      <w:r w:rsidRPr="000808F4">
        <w:t>Таким образом, механизм реализации бизнес-плана должен будет высвечивать внутреннее состояние ОАО</w:t>
      </w:r>
      <w:r w:rsidR="000808F4">
        <w:t xml:space="preserve"> "</w:t>
      </w:r>
      <w:r w:rsidR="00715F5E" w:rsidRPr="000808F4">
        <w:t>Ливгидромаш</w:t>
      </w:r>
      <w:r w:rsidR="000808F4">
        <w:t xml:space="preserve">" </w:t>
      </w:r>
      <w:r w:rsidRPr="000808F4">
        <w:t>и положение относительно других объектов, создавая тем самым условия для своевременного ре</w:t>
      </w:r>
      <w:r w:rsidR="00715F5E" w:rsidRPr="000808F4">
        <w:t>гули</w:t>
      </w:r>
      <w:r w:rsidRPr="000808F4">
        <w:t>рования</w:t>
      </w:r>
      <w:r w:rsidR="000808F4" w:rsidRPr="000808F4">
        <w:t>.</w:t>
      </w:r>
    </w:p>
    <w:p w:rsidR="000808F4" w:rsidRPr="000808F4" w:rsidRDefault="009B7432" w:rsidP="009B7432">
      <w:pPr>
        <w:pStyle w:val="2"/>
      </w:pPr>
      <w:r>
        <w:br w:type="page"/>
      </w:r>
      <w:bookmarkStart w:id="22" w:name="_Toc254879198"/>
      <w:bookmarkStart w:id="23" w:name="_Toc254879229"/>
      <w:r w:rsidR="000808F4">
        <w:t>Список использованной литературы</w:t>
      </w:r>
      <w:bookmarkEnd w:id="22"/>
      <w:bookmarkEnd w:id="23"/>
    </w:p>
    <w:p w:rsidR="009B7432" w:rsidRDefault="009B7432" w:rsidP="000808F4">
      <w:pPr>
        <w:ind w:firstLine="709"/>
      </w:pPr>
    </w:p>
    <w:p w:rsidR="000808F4" w:rsidRDefault="009B05F2" w:rsidP="009B7432">
      <w:pPr>
        <w:pStyle w:val="a0"/>
      </w:pPr>
      <w:r w:rsidRPr="000808F4">
        <w:t>Алексеева</w:t>
      </w:r>
      <w:r w:rsidR="000808F4" w:rsidRPr="000808F4">
        <w:t xml:space="preserve"> </w:t>
      </w:r>
      <w:r w:rsidRPr="000808F4">
        <w:t>ММ</w:t>
      </w:r>
      <w:r w:rsidR="000808F4" w:rsidRPr="000808F4">
        <w:t xml:space="preserve">. </w:t>
      </w:r>
      <w:r w:rsidRPr="000808F4">
        <w:t>Планирование</w:t>
      </w:r>
      <w:r w:rsidR="000808F4" w:rsidRPr="000808F4">
        <w:t xml:space="preserve"> </w:t>
      </w:r>
      <w:r w:rsidRPr="000808F4">
        <w:t>деятельности</w:t>
      </w:r>
      <w:r w:rsidR="000808F4" w:rsidRPr="000808F4">
        <w:t xml:space="preserve"> </w:t>
      </w:r>
      <w:r w:rsidRPr="000808F4">
        <w:t>фирмы</w:t>
      </w:r>
      <w:r w:rsidR="000808F4" w:rsidRPr="000808F4">
        <w:t xml:space="preserve">. </w:t>
      </w:r>
      <w:r w:rsidRPr="000808F4">
        <w:t>Учебно-методическое пособие</w:t>
      </w:r>
      <w:r w:rsidR="000808F4" w:rsidRPr="000808F4">
        <w:t xml:space="preserve">. </w:t>
      </w:r>
      <w:r w:rsidRPr="000808F4">
        <w:t>М</w:t>
      </w:r>
      <w:r w:rsidR="000808F4">
        <w:t>.:</w:t>
      </w:r>
      <w:r w:rsidR="000808F4" w:rsidRPr="000808F4">
        <w:t xml:space="preserve"> </w:t>
      </w:r>
      <w:r w:rsidRPr="000808F4">
        <w:t xml:space="preserve">Финансы и статистика, </w:t>
      </w:r>
      <w:r w:rsidR="000E56D2" w:rsidRPr="000808F4">
        <w:t>2003</w:t>
      </w:r>
      <w:r w:rsidR="000808F4" w:rsidRPr="000808F4">
        <w:t>.</w:t>
      </w:r>
    </w:p>
    <w:p w:rsidR="000808F4" w:rsidRDefault="000E56D2" w:rsidP="009B7432">
      <w:pPr>
        <w:pStyle w:val="a0"/>
      </w:pPr>
      <w:r w:rsidRPr="000808F4">
        <w:t>Бекетова, О</w:t>
      </w:r>
      <w:r w:rsidR="000808F4">
        <w:t xml:space="preserve">.Н. </w:t>
      </w:r>
      <w:r w:rsidRPr="000808F4">
        <w:t>Бизнес-план</w:t>
      </w:r>
      <w:r w:rsidR="000808F4" w:rsidRPr="000808F4">
        <w:t xml:space="preserve">: </w:t>
      </w:r>
      <w:r w:rsidRPr="000808F4">
        <w:t>теория и практика</w:t>
      </w:r>
      <w:r w:rsidR="000808F4" w:rsidRPr="000808F4">
        <w:t xml:space="preserve">: </w:t>
      </w:r>
      <w:r w:rsidRPr="000808F4">
        <w:t>учеб</w:t>
      </w:r>
      <w:r w:rsidR="000808F4" w:rsidRPr="000808F4">
        <w:t xml:space="preserve">. </w:t>
      </w:r>
      <w:r w:rsidRPr="000808F4">
        <w:t>пособие для вузов / О</w:t>
      </w:r>
      <w:r w:rsidR="000808F4">
        <w:t xml:space="preserve">.Н. </w:t>
      </w:r>
      <w:r w:rsidRPr="000808F4">
        <w:t>Бекетов, В</w:t>
      </w:r>
      <w:r w:rsidR="000808F4">
        <w:t xml:space="preserve">.И. </w:t>
      </w:r>
      <w:r w:rsidRPr="000808F4">
        <w:t>Найденков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 "</w:t>
      </w:r>
      <w:r w:rsidRPr="000808F4">
        <w:t>Приор-издат</w:t>
      </w:r>
      <w:r w:rsidR="000808F4">
        <w:t xml:space="preserve">", </w:t>
      </w:r>
      <w:r w:rsidRPr="000808F4">
        <w:t>2005</w:t>
      </w:r>
      <w:r w:rsidR="000808F4" w:rsidRPr="000808F4">
        <w:t xml:space="preserve">. </w:t>
      </w:r>
      <w:r w:rsidR="000808F4">
        <w:t>-</w:t>
      </w:r>
      <w:r w:rsidRPr="000808F4">
        <w:t xml:space="preserve"> 288 с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Бизнес-планирование</w:t>
      </w:r>
      <w:r w:rsidR="000808F4" w:rsidRPr="000808F4">
        <w:t xml:space="preserve">: </w:t>
      </w:r>
      <w:r w:rsidRPr="000808F4">
        <w:t>Учебник / Под ред</w:t>
      </w:r>
      <w:r w:rsidR="000808F4">
        <w:t xml:space="preserve">.В.М. </w:t>
      </w:r>
      <w:r w:rsidRPr="000808F4">
        <w:t>Попова и С</w:t>
      </w:r>
      <w:r w:rsidR="000808F4">
        <w:t xml:space="preserve">.И. </w:t>
      </w:r>
      <w:r w:rsidRPr="000808F4">
        <w:t>Ляпунова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Финансы и статистика, 2000</w:t>
      </w:r>
      <w:r w:rsidR="000808F4" w:rsidRPr="000808F4">
        <w:t xml:space="preserve">. </w:t>
      </w:r>
      <w:r w:rsidR="000808F4">
        <w:t>-</w:t>
      </w:r>
      <w:r w:rsidRPr="000808F4">
        <w:t xml:space="preserve"> 672 с</w:t>
      </w:r>
      <w:r w:rsidR="000808F4">
        <w:t>.:</w:t>
      </w:r>
      <w:r w:rsidR="000808F4" w:rsidRPr="000808F4">
        <w:t xml:space="preserve"> </w:t>
      </w:r>
      <w:r w:rsidRPr="000808F4">
        <w:t>ил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Бизнес-план инвестиционного проекта</w:t>
      </w:r>
      <w:r w:rsidR="000808F4" w:rsidRPr="000808F4">
        <w:t xml:space="preserve">: </w:t>
      </w:r>
      <w:r w:rsidRPr="000808F4">
        <w:t>Отечественный и зарубежный опыт</w:t>
      </w:r>
      <w:r w:rsidR="000808F4" w:rsidRPr="000808F4">
        <w:t xml:space="preserve">. </w:t>
      </w:r>
      <w:r w:rsidRPr="000808F4">
        <w:t>Современная практика и документация</w:t>
      </w:r>
      <w:r w:rsidR="000808F4" w:rsidRPr="000808F4">
        <w:t xml:space="preserve">: </w:t>
      </w:r>
      <w:r w:rsidRPr="000808F4">
        <w:t>Учеб</w:t>
      </w:r>
      <w:r w:rsidR="000808F4" w:rsidRPr="000808F4">
        <w:t xml:space="preserve">. </w:t>
      </w:r>
      <w:r w:rsidRPr="000808F4">
        <w:t>пособие</w:t>
      </w:r>
      <w:r w:rsidR="000808F4" w:rsidRPr="000808F4">
        <w:t xml:space="preserve">. </w:t>
      </w:r>
      <w:r w:rsidR="000808F4">
        <w:t>-</w:t>
      </w:r>
      <w:r w:rsidRPr="000808F4">
        <w:t xml:space="preserve"> 5-е изд</w:t>
      </w:r>
      <w:r w:rsidR="000808F4">
        <w:t>.,</w:t>
      </w:r>
      <w:r w:rsidRPr="000808F4">
        <w:t xml:space="preserve"> перераб</w:t>
      </w:r>
      <w:r w:rsidR="000808F4" w:rsidRPr="000808F4">
        <w:t xml:space="preserve">. </w:t>
      </w:r>
      <w:r w:rsidRPr="000808F4">
        <w:t>и доп</w:t>
      </w:r>
      <w:r w:rsidR="000808F4" w:rsidRPr="000808F4">
        <w:t xml:space="preserve">. </w:t>
      </w:r>
      <w:r w:rsidRPr="000808F4">
        <w:t>/ Под ред</w:t>
      </w:r>
      <w:r w:rsidR="000808F4">
        <w:t xml:space="preserve">.В.М. </w:t>
      </w:r>
      <w:r w:rsidRPr="000808F4">
        <w:t>Попова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Финансы и статистика, 2001</w:t>
      </w:r>
      <w:r w:rsidR="000808F4" w:rsidRPr="000808F4">
        <w:t xml:space="preserve">. </w:t>
      </w:r>
      <w:r w:rsidR="000808F4">
        <w:t>-</w:t>
      </w:r>
      <w:r w:rsidRPr="000808F4">
        <w:t xml:space="preserve"> 432 с</w:t>
      </w:r>
      <w:r w:rsidR="000808F4">
        <w:t>.:</w:t>
      </w:r>
      <w:r w:rsidR="000808F4" w:rsidRPr="000808F4">
        <w:t xml:space="preserve"> </w:t>
      </w:r>
      <w:r w:rsidRPr="000808F4">
        <w:t>ил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Бизнес-план</w:t>
      </w:r>
      <w:r w:rsidR="000808F4" w:rsidRPr="000808F4">
        <w:t xml:space="preserve">. </w:t>
      </w:r>
      <w:r w:rsidRPr="000808F4">
        <w:t>Методические материалы</w:t>
      </w:r>
      <w:r w:rsidR="000808F4" w:rsidRPr="000808F4">
        <w:t xml:space="preserve">. </w:t>
      </w:r>
      <w:r w:rsidR="000808F4">
        <w:t>-</w:t>
      </w:r>
      <w:r w:rsidRPr="000808F4">
        <w:t xml:space="preserve"> 2-е изд</w:t>
      </w:r>
      <w:r w:rsidR="000808F4">
        <w:t>.,</w:t>
      </w:r>
      <w:r w:rsidRPr="000808F4">
        <w:t xml:space="preserve"> доп</w:t>
      </w:r>
      <w:r w:rsidR="000808F4" w:rsidRPr="000808F4">
        <w:t xml:space="preserve">. </w:t>
      </w:r>
      <w:r w:rsidRPr="000808F4">
        <w:t>/ Под ред</w:t>
      </w:r>
      <w:r w:rsidR="000808F4">
        <w:t xml:space="preserve">.Р.Г. </w:t>
      </w:r>
      <w:r w:rsidRPr="000808F4">
        <w:t xml:space="preserve">Маниловского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Финансы и статистика, 1998</w:t>
      </w:r>
      <w:r w:rsidR="000808F4" w:rsidRPr="000808F4">
        <w:t xml:space="preserve">. </w:t>
      </w:r>
      <w:r w:rsidR="000808F4">
        <w:t>-</w:t>
      </w:r>
      <w:r w:rsidRPr="000808F4">
        <w:t xml:space="preserve"> 160 с</w:t>
      </w:r>
      <w:r w:rsidR="000808F4" w:rsidRPr="000808F4">
        <w:t>.</w:t>
      </w:r>
    </w:p>
    <w:p w:rsidR="000808F4" w:rsidRDefault="000E56D2" w:rsidP="009B7432">
      <w:pPr>
        <w:pStyle w:val="a0"/>
      </w:pPr>
      <w:r w:rsidRPr="000808F4">
        <w:t>Бизнес-план</w:t>
      </w:r>
      <w:r w:rsidR="000808F4" w:rsidRPr="000808F4">
        <w:t xml:space="preserve">: </w:t>
      </w:r>
      <w:r w:rsidRPr="000808F4">
        <w:t>рекомендации по составлению</w:t>
      </w:r>
      <w:r w:rsidR="000808F4" w:rsidRPr="000808F4">
        <w:t xml:space="preserve">. </w:t>
      </w:r>
      <w:r w:rsidRPr="000808F4">
        <w:t>Нормативная база / под ред</w:t>
      </w:r>
      <w:r w:rsidR="000808F4" w:rsidRPr="000808F4">
        <w:t xml:space="preserve">. </w:t>
      </w:r>
      <w:r w:rsidRPr="000808F4">
        <w:t>А</w:t>
      </w:r>
      <w:r w:rsidR="000808F4">
        <w:t xml:space="preserve">.В. </w:t>
      </w:r>
      <w:r w:rsidRPr="000808F4">
        <w:t>Громков, Е</w:t>
      </w:r>
      <w:r w:rsidR="000808F4">
        <w:t xml:space="preserve">.Г. </w:t>
      </w:r>
      <w:r w:rsidRPr="000808F4">
        <w:t>Четвертаков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 "</w:t>
      </w:r>
      <w:r w:rsidRPr="000808F4">
        <w:t>Книга сервис</w:t>
      </w:r>
      <w:r w:rsidR="000808F4">
        <w:t xml:space="preserve">", </w:t>
      </w:r>
      <w:r w:rsidRPr="000808F4">
        <w:t>2003</w:t>
      </w:r>
      <w:r w:rsidR="000808F4" w:rsidRPr="000808F4">
        <w:t xml:space="preserve">. </w:t>
      </w:r>
      <w:r w:rsidR="000808F4">
        <w:t>-</w:t>
      </w:r>
      <w:r w:rsidRPr="000808F4">
        <w:t xml:space="preserve"> 320 с</w:t>
      </w:r>
      <w:r w:rsidR="000808F4" w:rsidRPr="000808F4">
        <w:t>.</w:t>
      </w:r>
    </w:p>
    <w:p w:rsidR="000808F4" w:rsidRDefault="000E56D2" w:rsidP="009B7432">
      <w:pPr>
        <w:pStyle w:val="a0"/>
      </w:pPr>
      <w:r w:rsidRPr="000808F4">
        <w:t>Буров, В</w:t>
      </w:r>
      <w:r w:rsidR="000808F4">
        <w:t xml:space="preserve">.П. </w:t>
      </w:r>
      <w:r w:rsidRPr="000808F4">
        <w:t>Бизнес-план</w:t>
      </w:r>
      <w:r w:rsidR="000808F4" w:rsidRPr="000808F4">
        <w:t xml:space="preserve">. </w:t>
      </w:r>
      <w:r w:rsidRPr="000808F4">
        <w:t>Теория и практика</w:t>
      </w:r>
      <w:r w:rsidR="000808F4" w:rsidRPr="000808F4">
        <w:t xml:space="preserve">: </w:t>
      </w:r>
      <w:r w:rsidRPr="000808F4">
        <w:t>учеб</w:t>
      </w:r>
      <w:r w:rsidR="000808F4" w:rsidRPr="000808F4">
        <w:t xml:space="preserve">. </w:t>
      </w:r>
      <w:r w:rsidRPr="000808F4">
        <w:t>пос</w:t>
      </w:r>
      <w:r w:rsidR="00ED7358">
        <w:t>о</w:t>
      </w:r>
      <w:r w:rsidRPr="000808F4">
        <w:t>бие / В</w:t>
      </w:r>
      <w:r w:rsidR="000808F4">
        <w:t xml:space="preserve">.П. </w:t>
      </w:r>
      <w:r w:rsidRPr="000808F4">
        <w:t>Буров, А</w:t>
      </w:r>
      <w:r w:rsidR="000808F4">
        <w:t xml:space="preserve">.Л. </w:t>
      </w:r>
      <w:r w:rsidRPr="000808F4">
        <w:t>Ломахин, В</w:t>
      </w:r>
      <w:r w:rsidR="000808F4">
        <w:t xml:space="preserve">.А. </w:t>
      </w:r>
      <w:r w:rsidRPr="000808F4">
        <w:t>Морошкин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Инфра-М, 2004</w:t>
      </w:r>
      <w:r w:rsidR="000808F4" w:rsidRPr="000808F4">
        <w:t xml:space="preserve">. </w:t>
      </w:r>
      <w:r w:rsidR="000808F4">
        <w:t>-</w:t>
      </w:r>
      <w:r w:rsidRPr="000808F4">
        <w:t xml:space="preserve"> 292 с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Горемыкин В</w:t>
      </w:r>
      <w:r w:rsidR="000808F4">
        <w:t xml:space="preserve">.А., </w:t>
      </w:r>
      <w:r w:rsidRPr="000808F4">
        <w:t>Богомолов А</w:t>
      </w:r>
      <w:r w:rsidR="000808F4">
        <w:t xml:space="preserve">.Ю. </w:t>
      </w:r>
      <w:r w:rsidRPr="000808F4">
        <w:t>Бизнес-план</w:t>
      </w:r>
      <w:r w:rsidR="000808F4" w:rsidRPr="000808F4">
        <w:t xml:space="preserve">: </w:t>
      </w:r>
      <w:r w:rsidRPr="000808F4">
        <w:t>Методика разработки</w:t>
      </w:r>
      <w:r w:rsidR="000808F4">
        <w:t>.2</w:t>
      </w:r>
      <w:r w:rsidRPr="000808F4">
        <w:t>5 реальных образцов бизнес-плана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 "</w:t>
      </w:r>
      <w:r w:rsidRPr="000808F4">
        <w:t>Ось</w:t>
      </w:r>
      <w:r w:rsidR="000808F4" w:rsidRPr="000808F4">
        <w:t xml:space="preserve"> - </w:t>
      </w:r>
      <w:r w:rsidRPr="000808F4">
        <w:t>89</w:t>
      </w:r>
      <w:r w:rsidR="000808F4">
        <w:t xml:space="preserve">", </w:t>
      </w:r>
      <w:r w:rsidRPr="000808F4">
        <w:t>2000</w:t>
      </w:r>
      <w:r w:rsidR="000808F4" w:rsidRPr="000808F4">
        <w:t xml:space="preserve">. </w:t>
      </w:r>
      <w:r w:rsidR="000808F4">
        <w:t>-</w:t>
      </w:r>
      <w:r w:rsidRPr="000808F4">
        <w:t xml:space="preserve"> 576 с</w:t>
      </w:r>
      <w:r w:rsidR="000808F4" w:rsidRPr="000808F4">
        <w:t>.</w:t>
      </w:r>
    </w:p>
    <w:p w:rsidR="000808F4" w:rsidRDefault="000E56D2" w:rsidP="009B7432">
      <w:pPr>
        <w:pStyle w:val="a0"/>
      </w:pPr>
      <w:r w:rsidRPr="000808F4">
        <w:t>Грибалев Н</w:t>
      </w:r>
      <w:r w:rsidR="000808F4">
        <w:t xml:space="preserve">.П., </w:t>
      </w:r>
      <w:r w:rsidRPr="000808F4">
        <w:t>Игнатьева И</w:t>
      </w:r>
      <w:r w:rsidR="000808F4">
        <w:t xml:space="preserve">.П. </w:t>
      </w:r>
      <w:r w:rsidRPr="000808F4">
        <w:t>Бизнес-план</w:t>
      </w:r>
      <w:r w:rsidR="000808F4" w:rsidRPr="000808F4">
        <w:t xml:space="preserve">. </w:t>
      </w:r>
      <w:r w:rsidRPr="000808F4">
        <w:t>Практическое руководство по составлению</w:t>
      </w:r>
      <w:r w:rsidR="000808F4" w:rsidRPr="000808F4">
        <w:t xml:space="preserve">. </w:t>
      </w:r>
      <w:r w:rsidRPr="000808F4">
        <w:t>СПб</w:t>
      </w:r>
      <w:r w:rsidR="000808F4">
        <w:t>.:</w:t>
      </w:r>
      <w:r w:rsidR="000808F4" w:rsidRPr="000808F4">
        <w:t xml:space="preserve"> </w:t>
      </w:r>
      <w:r w:rsidRPr="000808F4">
        <w:t>Изд-во</w:t>
      </w:r>
      <w:r w:rsidR="000808F4">
        <w:t xml:space="preserve"> "</w:t>
      </w:r>
      <w:r w:rsidRPr="000808F4">
        <w:t>Белл</w:t>
      </w:r>
      <w:r w:rsidR="000808F4">
        <w:t xml:space="preserve">", </w:t>
      </w:r>
      <w:r w:rsidRPr="000808F4">
        <w:t>2001</w:t>
      </w:r>
      <w:r w:rsidR="000808F4" w:rsidRPr="000808F4">
        <w:t>.</w:t>
      </w:r>
    </w:p>
    <w:p w:rsidR="000808F4" w:rsidRDefault="000E56D2" w:rsidP="009B7432">
      <w:pPr>
        <w:pStyle w:val="a0"/>
      </w:pPr>
      <w:r w:rsidRPr="000808F4">
        <w:t>Индрисов А</w:t>
      </w:r>
      <w:r w:rsidR="000808F4">
        <w:t xml:space="preserve">.Б. </w:t>
      </w:r>
      <w:r w:rsidRPr="000808F4">
        <w:t>и др</w:t>
      </w:r>
      <w:r w:rsidR="000808F4" w:rsidRPr="000808F4">
        <w:t xml:space="preserve">. </w:t>
      </w:r>
      <w:r w:rsidRPr="000808F4">
        <w:t>Стратегическое планирование и анализ эффективности инвестиций</w:t>
      </w:r>
      <w:r w:rsidR="000808F4" w:rsidRPr="000808F4">
        <w:t xml:space="preserve">. </w:t>
      </w:r>
      <w:r w:rsidRPr="000808F4">
        <w:t>М</w:t>
      </w:r>
      <w:r w:rsidR="000808F4">
        <w:t>.:</w:t>
      </w:r>
      <w:r w:rsidR="000808F4" w:rsidRPr="000808F4">
        <w:t xml:space="preserve"> </w:t>
      </w:r>
      <w:r w:rsidRPr="000808F4">
        <w:t>Информ</w:t>
      </w:r>
      <w:r w:rsidR="000808F4" w:rsidRPr="000808F4">
        <w:t>. -</w:t>
      </w:r>
      <w:r w:rsidR="000808F4">
        <w:t xml:space="preserve"> </w:t>
      </w:r>
      <w:r w:rsidRPr="000808F4">
        <w:t>изд</w:t>
      </w:r>
      <w:r w:rsidR="000808F4" w:rsidRPr="000808F4">
        <w:t xml:space="preserve">. </w:t>
      </w:r>
      <w:r w:rsidRPr="000808F4">
        <w:t>дом</w:t>
      </w:r>
      <w:r w:rsidR="000808F4" w:rsidRPr="000808F4">
        <w:t>.</w:t>
      </w:r>
      <w:r w:rsidR="000808F4">
        <w:t xml:space="preserve"> "</w:t>
      </w:r>
      <w:r w:rsidRPr="000808F4">
        <w:t>Филин</w:t>
      </w:r>
      <w:r w:rsidR="000808F4">
        <w:t xml:space="preserve">", </w:t>
      </w:r>
      <w:r w:rsidRPr="000808F4">
        <w:t>2000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Ковалев А</w:t>
      </w:r>
      <w:r w:rsidR="000808F4">
        <w:t xml:space="preserve">.И., </w:t>
      </w:r>
      <w:r w:rsidRPr="000808F4">
        <w:t>Войленко В</w:t>
      </w:r>
      <w:r w:rsidR="000808F4">
        <w:t xml:space="preserve">.В. </w:t>
      </w:r>
      <w:r w:rsidRPr="000808F4">
        <w:t>Маркетинговый анализ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Центр экономики и маркетинга</w:t>
      </w:r>
      <w:r w:rsidR="000808F4" w:rsidRPr="000808F4">
        <w:t xml:space="preserve">. </w:t>
      </w:r>
      <w:r w:rsidR="000808F4">
        <w:t>-</w:t>
      </w:r>
      <w:r w:rsidRPr="000808F4">
        <w:t xml:space="preserve"> Изд</w:t>
      </w:r>
      <w:r w:rsidR="000808F4">
        <w:t>.2</w:t>
      </w:r>
      <w:r w:rsidRPr="000808F4">
        <w:t>-е, перераб</w:t>
      </w:r>
      <w:r w:rsidR="000808F4" w:rsidRPr="000808F4">
        <w:t xml:space="preserve">. </w:t>
      </w:r>
      <w:r w:rsidRPr="000808F4">
        <w:t>и доп</w:t>
      </w:r>
      <w:r w:rsidR="000808F4" w:rsidRPr="000808F4">
        <w:t>., 20</w:t>
      </w:r>
      <w:r w:rsidRPr="000808F4">
        <w:t>00</w:t>
      </w:r>
      <w:r w:rsidR="000808F4" w:rsidRPr="000808F4">
        <w:t xml:space="preserve">. </w:t>
      </w:r>
      <w:r w:rsidR="000808F4">
        <w:t>-</w:t>
      </w:r>
      <w:r w:rsidRPr="000808F4">
        <w:t xml:space="preserve"> 256 с</w:t>
      </w:r>
      <w:r w:rsidR="000808F4">
        <w:t>.:</w:t>
      </w:r>
      <w:r w:rsidR="000808F4" w:rsidRPr="000808F4">
        <w:t xml:space="preserve"> </w:t>
      </w:r>
      <w:r w:rsidRPr="000808F4">
        <w:t>ил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Любанова Т</w:t>
      </w:r>
      <w:r w:rsidR="000808F4">
        <w:t xml:space="preserve">.П., </w:t>
      </w:r>
      <w:r w:rsidRPr="000808F4">
        <w:t>Мясоедова Л</w:t>
      </w:r>
      <w:r w:rsidR="000808F4">
        <w:t xml:space="preserve">.В., </w:t>
      </w:r>
      <w:r w:rsidRPr="000808F4">
        <w:t>Грамотенко Т</w:t>
      </w:r>
      <w:r w:rsidR="000808F4">
        <w:t xml:space="preserve">.А., </w:t>
      </w:r>
      <w:r w:rsidRPr="000808F4">
        <w:t>Олейникова Ю</w:t>
      </w:r>
      <w:r w:rsidR="000808F4">
        <w:t xml:space="preserve">.А. </w:t>
      </w:r>
      <w:r w:rsidRPr="000808F4">
        <w:t>Бизнес-план</w:t>
      </w:r>
      <w:r w:rsidR="000808F4" w:rsidRPr="000808F4">
        <w:t xml:space="preserve">. </w:t>
      </w:r>
      <w:r w:rsidRPr="000808F4">
        <w:t>Учебно-практическое пособие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 "</w:t>
      </w:r>
      <w:r w:rsidRPr="000808F4">
        <w:t>Издательство ПРИОР</w:t>
      </w:r>
      <w:r w:rsidR="000808F4">
        <w:t xml:space="preserve">", </w:t>
      </w:r>
      <w:r w:rsidRPr="000808F4">
        <w:t>1998</w:t>
      </w:r>
      <w:r w:rsidR="000808F4" w:rsidRPr="000808F4">
        <w:t xml:space="preserve">. </w:t>
      </w:r>
      <w:r w:rsidR="000808F4">
        <w:t>-</w:t>
      </w:r>
      <w:r w:rsidRPr="000808F4">
        <w:t xml:space="preserve"> 96 с</w:t>
      </w:r>
      <w:r w:rsidR="000808F4" w:rsidRPr="000808F4">
        <w:t>.</w:t>
      </w:r>
    </w:p>
    <w:p w:rsidR="000808F4" w:rsidRDefault="00197EBC" w:rsidP="009B7432">
      <w:pPr>
        <w:pStyle w:val="a0"/>
      </w:pPr>
      <w:r w:rsidRPr="000808F4">
        <w:t>Орлова, Е</w:t>
      </w:r>
      <w:r w:rsidR="000808F4">
        <w:t xml:space="preserve">.Р. </w:t>
      </w:r>
      <w:r w:rsidRPr="000808F4">
        <w:t>Бизнес-план</w:t>
      </w:r>
      <w:r w:rsidR="000808F4" w:rsidRPr="000808F4">
        <w:t xml:space="preserve">: </w:t>
      </w:r>
      <w:r w:rsidRPr="000808F4">
        <w:t>основные проблемы и ошибки, возникающие при его написании / Е</w:t>
      </w:r>
      <w:r w:rsidR="000808F4">
        <w:t xml:space="preserve">.Р. </w:t>
      </w:r>
      <w:r w:rsidRPr="000808F4">
        <w:t>Орлова</w:t>
      </w:r>
      <w:r w:rsidR="000808F4" w:rsidRPr="000808F4">
        <w:t xml:space="preserve">. </w:t>
      </w:r>
      <w:r w:rsidR="000808F4">
        <w:t>-</w:t>
      </w:r>
      <w:r w:rsidRPr="000808F4">
        <w:t xml:space="preserve"> Изд</w:t>
      </w:r>
      <w:r w:rsidR="000808F4">
        <w:t>.2</w:t>
      </w:r>
      <w:r w:rsidRPr="000808F4">
        <w:t>-е испр</w:t>
      </w:r>
      <w:r w:rsidR="000808F4" w:rsidRPr="000808F4">
        <w:t xml:space="preserve">. </w:t>
      </w:r>
      <w:r w:rsidRPr="000808F4">
        <w:t>и доп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Омега-Л, 2005</w:t>
      </w:r>
      <w:r w:rsidR="000808F4" w:rsidRPr="000808F4">
        <w:t xml:space="preserve">. </w:t>
      </w:r>
      <w:r w:rsidR="000808F4">
        <w:t>-</w:t>
      </w:r>
      <w:r w:rsidRPr="000808F4">
        <w:t xml:space="preserve"> 152 с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Пелих А</w:t>
      </w:r>
      <w:r w:rsidR="000808F4">
        <w:t xml:space="preserve">.С. </w:t>
      </w:r>
      <w:r w:rsidRPr="000808F4">
        <w:t>Бизнес-план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Издательство</w:t>
      </w:r>
      <w:r w:rsidR="000808F4">
        <w:t xml:space="preserve"> "</w:t>
      </w:r>
      <w:r w:rsidRPr="000808F4">
        <w:t>Ось-89</w:t>
      </w:r>
      <w:r w:rsidR="000808F4">
        <w:t xml:space="preserve">", </w:t>
      </w:r>
      <w:r w:rsidRPr="000808F4">
        <w:t>1998 г</w:t>
      </w:r>
      <w:r w:rsidR="000808F4" w:rsidRPr="000808F4">
        <w:t xml:space="preserve">. </w:t>
      </w:r>
      <w:r w:rsidR="000808F4">
        <w:t>-</w:t>
      </w:r>
      <w:r w:rsidRPr="000808F4">
        <w:t xml:space="preserve"> 96 с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Сборник бизнес-планов с комментариями и рекомендациями / Под ред</w:t>
      </w:r>
      <w:r w:rsidR="000808F4">
        <w:t xml:space="preserve">.В.М. </w:t>
      </w:r>
      <w:r w:rsidRPr="000808F4">
        <w:t>Попова</w:t>
      </w:r>
      <w:r w:rsidR="000808F4" w:rsidRPr="000808F4">
        <w:t xml:space="preserve">. </w:t>
      </w:r>
      <w:r w:rsidR="000808F4">
        <w:t>-</w:t>
      </w:r>
      <w:r w:rsidRPr="000808F4">
        <w:t xml:space="preserve"> 2-е изд</w:t>
      </w:r>
      <w:r w:rsidR="000808F4">
        <w:t>.,</w:t>
      </w:r>
      <w:r w:rsidRPr="000808F4">
        <w:t xml:space="preserve"> перераб</w:t>
      </w:r>
      <w:r w:rsidR="000808F4" w:rsidRPr="000808F4">
        <w:t xml:space="preserve">. </w:t>
      </w:r>
      <w:r w:rsidRPr="000808F4">
        <w:t>и доп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Финансы и статистика, 1998</w:t>
      </w:r>
      <w:r w:rsidR="000808F4" w:rsidRPr="000808F4">
        <w:t xml:space="preserve">. </w:t>
      </w:r>
      <w:r w:rsidR="000808F4">
        <w:t>-</w:t>
      </w:r>
      <w:r w:rsidRPr="000808F4">
        <w:t xml:space="preserve"> 488 с</w:t>
      </w:r>
      <w:r w:rsidR="000808F4">
        <w:t>.:</w:t>
      </w:r>
      <w:r w:rsidR="000808F4" w:rsidRPr="000808F4">
        <w:t xml:space="preserve"> </w:t>
      </w:r>
      <w:r w:rsidRPr="000808F4">
        <w:t>ил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Секерин В</w:t>
      </w:r>
      <w:r w:rsidR="000808F4">
        <w:t xml:space="preserve">.Д. </w:t>
      </w:r>
      <w:r w:rsidRPr="000808F4">
        <w:t>Маркетинг / Учебно-практическое пособие</w:t>
      </w:r>
      <w:r w:rsidR="000808F4" w:rsidRPr="000808F4">
        <w:t xml:space="preserve">. </w:t>
      </w:r>
      <w:r w:rsidRPr="000808F4">
        <w:t xml:space="preserve">Издание 2-е исправленное и дополненное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ЗАО</w:t>
      </w:r>
      <w:r w:rsidR="000808F4">
        <w:t xml:space="preserve"> "</w:t>
      </w:r>
      <w:r w:rsidRPr="000808F4">
        <w:t>Бизнес-школа</w:t>
      </w:r>
      <w:r w:rsidR="000808F4">
        <w:t xml:space="preserve"> "</w:t>
      </w:r>
      <w:r w:rsidRPr="000808F4">
        <w:t>Интел-Синтез</w:t>
      </w:r>
      <w:r w:rsidR="000808F4">
        <w:t xml:space="preserve">", </w:t>
      </w:r>
      <w:r w:rsidRPr="000808F4">
        <w:t>1999</w:t>
      </w:r>
      <w:r w:rsidR="000808F4" w:rsidRPr="000808F4">
        <w:t xml:space="preserve">. </w:t>
      </w:r>
      <w:r w:rsidR="000808F4">
        <w:t>-</w:t>
      </w:r>
      <w:r w:rsidRPr="000808F4">
        <w:t xml:space="preserve"> 352 с</w:t>
      </w:r>
      <w:r w:rsidR="000808F4" w:rsidRPr="000808F4">
        <w:t>.</w:t>
      </w:r>
    </w:p>
    <w:p w:rsidR="000808F4" w:rsidRDefault="00197EBC" w:rsidP="009B7432">
      <w:pPr>
        <w:pStyle w:val="a0"/>
      </w:pPr>
      <w:r w:rsidRPr="000808F4">
        <w:t>Сергеев, А</w:t>
      </w:r>
      <w:r w:rsidR="000808F4">
        <w:t xml:space="preserve">.А. </w:t>
      </w:r>
      <w:r w:rsidRPr="000808F4">
        <w:t>Экономические основы бизнес-планирования</w:t>
      </w:r>
      <w:r w:rsidR="000808F4" w:rsidRPr="000808F4">
        <w:t xml:space="preserve">: </w:t>
      </w:r>
      <w:r w:rsidRPr="000808F4">
        <w:t>учеб</w:t>
      </w:r>
      <w:r w:rsidR="000808F4" w:rsidRPr="000808F4">
        <w:t xml:space="preserve">. </w:t>
      </w:r>
      <w:r w:rsidRPr="000808F4">
        <w:t>пособие / А</w:t>
      </w:r>
      <w:r w:rsidR="000808F4">
        <w:t xml:space="preserve">.А. </w:t>
      </w:r>
      <w:r w:rsidRPr="000808F4">
        <w:t>Сергеев</w:t>
      </w:r>
      <w:r w:rsidR="000808F4" w:rsidRPr="000808F4">
        <w:t xml:space="preserve">. </w:t>
      </w:r>
      <w:r w:rsidR="000808F4">
        <w:t>-</w:t>
      </w:r>
      <w:r w:rsidRPr="000808F4">
        <w:t xml:space="preserve"> Изд</w:t>
      </w:r>
      <w:r w:rsidR="000808F4">
        <w:t>.2</w:t>
      </w:r>
      <w:r w:rsidRPr="000808F4">
        <w:t>-е перераб</w:t>
      </w:r>
      <w:r w:rsidR="000808F4" w:rsidRPr="000808F4">
        <w:t xml:space="preserve">. </w:t>
      </w:r>
      <w:r w:rsidRPr="000808F4">
        <w:t>и доп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ЮНИТИ-ДАНА, 2004</w:t>
      </w:r>
      <w:r w:rsidR="000808F4" w:rsidRPr="000808F4">
        <w:t xml:space="preserve">. </w:t>
      </w:r>
      <w:r w:rsidR="000808F4">
        <w:t>-</w:t>
      </w:r>
      <w:r w:rsidRPr="000808F4">
        <w:t xml:space="preserve"> 462 с</w:t>
      </w:r>
      <w:r w:rsidR="000808F4" w:rsidRPr="000808F4">
        <w:t>.</w:t>
      </w:r>
    </w:p>
    <w:p w:rsidR="000808F4" w:rsidRDefault="00197EBC" w:rsidP="009B7432">
      <w:pPr>
        <w:pStyle w:val="a0"/>
      </w:pPr>
      <w:r w:rsidRPr="000808F4">
        <w:t>Токаренко, Г</w:t>
      </w:r>
      <w:r w:rsidR="000808F4">
        <w:t xml:space="preserve">.С. </w:t>
      </w:r>
      <w:r w:rsidRPr="000808F4">
        <w:t>Основы риск-менеджмента в предпринимательской деятельности / Г</w:t>
      </w:r>
      <w:r w:rsidR="000808F4">
        <w:t xml:space="preserve">.С. </w:t>
      </w:r>
      <w:r w:rsidRPr="000808F4">
        <w:t>Токаренко</w:t>
      </w:r>
      <w:r w:rsidR="000808F4">
        <w:t xml:space="preserve"> // </w:t>
      </w:r>
      <w:r w:rsidRPr="000808F4">
        <w:t>Финансовый менеджмент</w:t>
      </w:r>
      <w:r w:rsidR="000808F4" w:rsidRPr="000808F4">
        <w:t xml:space="preserve">. </w:t>
      </w:r>
      <w:r w:rsidR="000808F4">
        <w:t>-</w:t>
      </w:r>
      <w:r w:rsidRPr="000808F4">
        <w:t xml:space="preserve"> 2006</w:t>
      </w:r>
      <w:r w:rsidR="000808F4" w:rsidRPr="000808F4">
        <w:t>. -</w:t>
      </w:r>
      <w:r w:rsidR="000808F4">
        <w:t xml:space="preserve"> </w:t>
      </w:r>
      <w:r w:rsidRPr="000808F4">
        <w:t>№1</w:t>
      </w:r>
      <w:r w:rsidR="000808F4" w:rsidRPr="000808F4">
        <w:t xml:space="preserve">. </w:t>
      </w:r>
      <w:r w:rsidR="000808F4">
        <w:t>-</w:t>
      </w:r>
      <w:r w:rsidRPr="000808F4">
        <w:t xml:space="preserve"> С</w:t>
      </w:r>
      <w:r w:rsidR="000808F4">
        <w:t>.1</w:t>
      </w:r>
      <w:r w:rsidRPr="000808F4">
        <w:t>25-134</w:t>
      </w:r>
      <w:r w:rsidR="000808F4" w:rsidRPr="000808F4">
        <w:t>.</w:t>
      </w:r>
    </w:p>
    <w:p w:rsidR="000808F4" w:rsidRDefault="005E5BD3" w:rsidP="009B7432">
      <w:pPr>
        <w:pStyle w:val="a0"/>
      </w:pPr>
      <w:r w:rsidRPr="000808F4">
        <w:t>Уткин Э</w:t>
      </w:r>
      <w:r w:rsidR="000808F4">
        <w:t xml:space="preserve">.А., </w:t>
      </w:r>
      <w:r w:rsidRPr="000808F4">
        <w:t>Кочеткова А</w:t>
      </w:r>
      <w:r w:rsidR="000808F4">
        <w:t xml:space="preserve">.И. </w:t>
      </w:r>
      <w:r w:rsidRPr="000808F4">
        <w:t>Бизнес-план</w:t>
      </w:r>
      <w:r w:rsidR="000808F4" w:rsidRPr="000808F4">
        <w:t xml:space="preserve">. </w:t>
      </w:r>
      <w:r w:rsidRPr="000808F4">
        <w:t>Как развернуть собственное дело,</w:t>
      </w:r>
      <w:r w:rsidR="000808F4" w:rsidRPr="000808F4">
        <w:t xml:space="preserve"> - </w:t>
      </w:r>
      <w:r w:rsidRPr="000808F4">
        <w:t>М</w:t>
      </w:r>
      <w:r w:rsidR="000808F4">
        <w:t>.:</w:t>
      </w:r>
      <w:r w:rsidR="000808F4" w:rsidRPr="000808F4">
        <w:t xml:space="preserve"> </w:t>
      </w:r>
      <w:r w:rsidRPr="000808F4">
        <w:t>Ассоциация авторов и издателей</w:t>
      </w:r>
      <w:r w:rsidR="000808F4">
        <w:t xml:space="preserve"> "</w:t>
      </w:r>
      <w:r w:rsidRPr="000808F4">
        <w:t>ТАНДЕМ</w:t>
      </w:r>
      <w:r w:rsidR="000808F4">
        <w:t xml:space="preserve">". </w:t>
      </w:r>
      <w:r w:rsidRPr="000808F4">
        <w:t>Издательство ЭКМОС, 1998</w:t>
      </w:r>
      <w:r w:rsidR="000808F4" w:rsidRPr="000808F4">
        <w:t xml:space="preserve">. </w:t>
      </w:r>
      <w:r w:rsidR="000808F4">
        <w:t>-</w:t>
      </w:r>
      <w:r w:rsidRPr="000808F4">
        <w:t xml:space="preserve"> 176 с</w:t>
      </w:r>
      <w:r w:rsidR="000808F4" w:rsidRPr="000808F4">
        <w:t>.</w:t>
      </w:r>
    </w:p>
    <w:p w:rsidR="000808F4" w:rsidRDefault="00197EBC" w:rsidP="009B7432">
      <w:pPr>
        <w:pStyle w:val="a0"/>
      </w:pPr>
      <w:r w:rsidRPr="000808F4">
        <w:t>Финансовый бизнес-план</w:t>
      </w:r>
      <w:r w:rsidR="000808F4" w:rsidRPr="000808F4">
        <w:t xml:space="preserve">: </w:t>
      </w:r>
      <w:r w:rsidRPr="000808F4">
        <w:t>учеб</w:t>
      </w:r>
      <w:r w:rsidR="000808F4" w:rsidRPr="000808F4">
        <w:t xml:space="preserve">. </w:t>
      </w:r>
      <w:r w:rsidRPr="000808F4">
        <w:t>пособие / В</w:t>
      </w:r>
      <w:r w:rsidR="000808F4">
        <w:t xml:space="preserve">.М. </w:t>
      </w:r>
      <w:r w:rsidRPr="000808F4">
        <w:t>Попов, С</w:t>
      </w:r>
      <w:r w:rsidR="000808F4">
        <w:t xml:space="preserve">.И. </w:t>
      </w:r>
      <w:r w:rsidRPr="000808F4">
        <w:t>Ляпунов</w:t>
      </w:r>
      <w:r w:rsidR="000808F4" w:rsidRPr="000808F4">
        <w:t xml:space="preserve">. </w:t>
      </w:r>
      <w:r w:rsidR="000808F4">
        <w:t>-</w:t>
      </w:r>
      <w:r w:rsidRPr="000808F4">
        <w:t xml:space="preserve"> Изд</w:t>
      </w:r>
      <w:r w:rsidR="000808F4">
        <w:t>.2</w:t>
      </w:r>
      <w:r w:rsidRPr="000808F4">
        <w:t>-е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Финансы и статистика, 2005</w:t>
      </w:r>
      <w:r w:rsidR="000808F4" w:rsidRPr="000808F4">
        <w:t xml:space="preserve">. </w:t>
      </w:r>
      <w:r w:rsidR="000808F4">
        <w:t>-</w:t>
      </w:r>
      <w:r w:rsidRPr="000808F4">
        <w:t xml:space="preserve"> 464 с</w:t>
      </w:r>
      <w:r w:rsidR="000808F4" w:rsidRPr="000808F4">
        <w:t>.</w:t>
      </w:r>
    </w:p>
    <w:p w:rsidR="00D66752" w:rsidRPr="000808F4" w:rsidRDefault="005E5BD3" w:rsidP="009B7432">
      <w:pPr>
        <w:pStyle w:val="a0"/>
      </w:pPr>
      <w:r w:rsidRPr="000808F4">
        <w:t>Циферблат Л</w:t>
      </w:r>
      <w:r w:rsidR="000808F4">
        <w:t xml:space="preserve">.Ф. </w:t>
      </w:r>
      <w:r w:rsidRPr="000808F4">
        <w:t>Бизнес-план</w:t>
      </w:r>
      <w:r w:rsidR="000808F4" w:rsidRPr="000808F4">
        <w:t xml:space="preserve">: </w:t>
      </w:r>
      <w:r w:rsidRPr="000808F4">
        <w:t>работа над ошибками</w:t>
      </w:r>
      <w:r w:rsidR="000808F4" w:rsidRPr="000808F4">
        <w:t xml:space="preserve">. </w:t>
      </w:r>
      <w:r w:rsidR="000808F4">
        <w:t>-</w:t>
      </w:r>
      <w:r w:rsidRPr="000808F4">
        <w:t xml:space="preserve"> М</w:t>
      </w:r>
      <w:r w:rsidR="000808F4">
        <w:t>.:</w:t>
      </w:r>
      <w:r w:rsidR="000808F4" w:rsidRPr="000808F4">
        <w:t xml:space="preserve"> </w:t>
      </w:r>
      <w:r w:rsidRPr="000808F4">
        <w:t>Финансы и статистика, 2000</w:t>
      </w:r>
      <w:r w:rsidR="000808F4" w:rsidRPr="000808F4">
        <w:t xml:space="preserve">. </w:t>
      </w:r>
      <w:r w:rsidR="000808F4">
        <w:t>-</w:t>
      </w:r>
      <w:r w:rsidRPr="000808F4">
        <w:t xml:space="preserve"> 144 с</w:t>
      </w:r>
      <w:r w:rsidR="000808F4">
        <w:t>.:</w:t>
      </w:r>
      <w:r w:rsidR="000808F4" w:rsidRPr="000808F4">
        <w:t xml:space="preserve"> </w:t>
      </w:r>
      <w:r w:rsidRPr="000808F4">
        <w:t>ил</w:t>
      </w:r>
      <w:r w:rsidR="000808F4" w:rsidRPr="000808F4">
        <w:t>.</w:t>
      </w:r>
      <w:bookmarkStart w:id="24" w:name="_GoBack"/>
      <w:bookmarkEnd w:id="24"/>
    </w:p>
    <w:sectPr w:rsidR="00D66752" w:rsidRPr="000808F4" w:rsidSect="000808F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3B" w:rsidRDefault="00276A3B">
      <w:pPr>
        <w:ind w:firstLine="709"/>
      </w:pPr>
      <w:r>
        <w:separator/>
      </w:r>
    </w:p>
  </w:endnote>
  <w:endnote w:type="continuationSeparator" w:id="0">
    <w:p w:rsidR="00276A3B" w:rsidRDefault="00276A3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0" w:rsidRDefault="005261D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0" w:rsidRDefault="005261D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3B" w:rsidRDefault="00276A3B">
      <w:pPr>
        <w:ind w:firstLine="709"/>
      </w:pPr>
      <w:r>
        <w:separator/>
      </w:r>
    </w:p>
  </w:footnote>
  <w:footnote w:type="continuationSeparator" w:id="0">
    <w:p w:rsidR="00276A3B" w:rsidRDefault="00276A3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0" w:rsidRPr="00A11049" w:rsidRDefault="001D334A" w:rsidP="000808F4">
    <w:pPr>
      <w:pStyle w:val="ad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5261D0" w:rsidRDefault="005261D0" w:rsidP="00E829A4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D0" w:rsidRDefault="005261D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124DC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603D02"/>
    <w:multiLevelType w:val="hybridMultilevel"/>
    <w:tmpl w:val="7004B054"/>
    <w:lvl w:ilvl="0" w:tplc="ADD2EC82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162FB"/>
    <w:multiLevelType w:val="hybridMultilevel"/>
    <w:tmpl w:val="2A0A32AC"/>
    <w:lvl w:ilvl="0" w:tplc="CBF891E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B84BF4"/>
    <w:multiLevelType w:val="hybridMultilevel"/>
    <w:tmpl w:val="EA009CD6"/>
    <w:lvl w:ilvl="0" w:tplc="1BF011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8D53122"/>
    <w:multiLevelType w:val="hybridMultilevel"/>
    <w:tmpl w:val="D0EA5976"/>
    <w:lvl w:ilvl="0" w:tplc="FFFFFFFF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5A373C03"/>
    <w:multiLevelType w:val="hybridMultilevel"/>
    <w:tmpl w:val="EBF6E400"/>
    <w:lvl w:ilvl="0" w:tplc="ADD2EC82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B714F01"/>
    <w:multiLevelType w:val="hybridMultilevel"/>
    <w:tmpl w:val="BC3A9B6E"/>
    <w:lvl w:ilvl="0" w:tplc="1CE857A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FB49F8"/>
    <w:multiLevelType w:val="hybridMultilevel"/>
    <w:tmpl w:val="0A747080"/>
    <w:lvl w:ilvl="0" w:tplc="ADD2EC82">
      <w:start w:val="1"/>
      <w:numFmt w:val="bullet"/>
      <w:lvlText w:val=""/>
      <w:lvlJc w:val="left"/>
      <w:pPr>
        <w:tabs>
          <w:tab w:val="num" w:pos="3627"/>
        </w:tabs>
        <w:ind w:left="36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71138"/>
    <w:multiLevelType w:val="hybridMultilevel"/>
    <w:tmpl w:val="89761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BA219D"/>
    <w:multiLevelType w:val="hybridMultilevel"/>
    <w:tmpl w:val="B6962CE8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80710EA"/>
    <w:multiLevelType w:val="hybridMultilevel"/>
    <w:tmpl w:val="18E45CDC"/>
    <w:lvl w:ilvl="0" w:tplc="875C49B4">
      <w:start w:val="1"/>
      <w:numFmt w:val="decimal"/>
      <w:lvlText w:val="%1."/>
      <w:lvlJc w:val="left"/>
      <w:pPr>
        <w:tabs>
          <w:tab w:val="num" w:pos="4026"/>
        </w:tabs>
        <w:ind w:left="3978" w:hanging="3269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E43FC9"/>
    <w:multiLevelType w:val="hybridMultilevel"/>
    <w:tmpl w:val="33385842"/>
    <w:lvl w:ilvl="0" w:tplc="501A6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0DA3873"/>
    <w:multiLevelType w:val="hybridMultilevel"/>
    <w:tmpl w:val="F61ADA80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0FE2061"/>
    <w:multiLevelType w:val="hybridMultilevel"/>
    <w:tmpl w:val="96BC4D50"/>
    <w:lvl w:ilvl="0" w:tplc="C238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FC33AF"/>
    <w:multiLevelType w:val="hybridMultilevel"/>
    <w:tmpl w:val="EF22729C"/>
    <w:lvl w:ilvl="0" w:tplc="FFFFFFFF">
      <w:start w:val="1"/>
      <w:numFmt w:val="bullet"/>
      <w:lvlText w:val="-"/>
      <w:lvlJc w:val="left"/>
      <w:pPr>
        <w:tabs>
          <w:tab w:val="num" w:pos="1171"/>
        </w:tabs>
        <w:ind w:left="1171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17">
    <w:nsid w:val="7B234737"/>
    <w:multiLevelType w:val="hybridMultilevel"/>
    <w:tmpl w:val="ABB8222A"/>
    <w:lvl w:ilvl="0" w:tplc="1AF44592">
      <w:start w:val="4"/>
      <w:numFmt w:val="decimal"/>
      <w:lvlText w:val="%1."/>
      <w:lvlJc w:val="left"/>
      <w:pPr>
        <w:tabs>
          <w:tab w:val="num" w:pos="3979"/>
        </w:tabs>
        <w:ind w:left="397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6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  <w:num w:numId="14">
    <w:abstractNumId w:val="15"/>
  </w:num>
  <w:num w:numId="15">
    <w:abstractNumId w:val="17"/>
  </w:num>
  <w:num w:numId="16">
    <w:abstractNumId w:val="12"/>
  </w:num>
  <w:num w:numId="17">
    <w:abstractNumId w:val="13"/>
  </w:num>
  <w:num w:numId="18">
    <w:abstractNumId w:val="2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1C5"/>
    <w:rsid w:val="00002AD5"/>
    <w:rsid w:val="00010B18"/>
    <w:rsid w:val="00015773"/>
    <w:rsid w:val="00016C42"/>
    <w:rsid w:val="00017FCE"/>
    <w:rsid w:val="00020498"/>
    <w:rsid w:val="000207AE"/>
    <w:rsid w:val="00031EE5"/>
    <w:rsid w:val="000428B3"/>
    <w:rsid w:val="000468D3"/>
    <w:rsid w:val="00056AA9"/>
    <w:rsid w:val="00071638"/>
    <w:rsid w:val="000808F4"/>
    <w:rsid w:val="000937D5"/>
    <w:rsid w:val="000A3CB7"/>
    <w:rsid w:val="000A4DA0"/>
    <w:rsid w:val="000B28FB"/>
    <w:rsid w:val="000C6B23"/>
    <w:rsid w:val="000D4242"/>
    <w:rsid w:val="000E09F1"/>
    <w:rsid w:val="000E3D5E"/>
    <w:rsid w:val="000E56D2"/>
    <w:rsid w:val="000E75D0"/>
    <w:rsid w:val="000E77A0"/>
    <w:rsid w:val="000F043A"/>
    <w:rsid w:val="00101548"/>
    <w:rsid w:val="00102E84"/>
    <w:rsid w:val="00112484"/>
    <w:rsid w:val="001218A9"/>
    <w:rsid w:val="001234D7"/>
    <w:rsid w:val="001308E7"/>
    <w:rsid w:val="00130D5D"/>
    <w:rsid w:val="0013466B"/>
    <w:rsid w:val="00134F1B"/>
    <w:rsid w:val="00136D66"/>
    <w:rsid w:val="001431F1"/>
    <w:rsid w:val="00143EB0"/>
    <w:rsid w:val="00150788"/>
    <w:rsid w:val="00153F70"/>
    <w:rsid w:val="00164FB3"/>
    <w:rsid w:val="00167884"/>
    <w:rsid w:val="001834B6"/>
    <w:rsid w:val="001918E9"/>
    <w:rsid w:val="00197EBC"/>
    <w:rsid w:val="001A4776"/>
    <w:rsid w:val="001B3122"/>
    <w:rsid w:val="001B64E7"/>
    <w:rsid w:val="001D334A"/>
    <w:rsid w:val="001D6857"/>
    <w:rsid w:val="001E5B6A"/>
    <w:rsid w:val="001F0A44"/>
    <w:rsid w:val="001F275B"/>
    <w:rsid w:val="00200D61"/>
    <w:rsid w:val="00203CCC"/>
    <w:rsid w:val="0022653A"/>
    <w:rsid w:val="00236BEC"/>
    <w:rsid w:val="002417DA"/>
    <w:rsid w:val="00243519"/>
    <w:rsid w:val="0026306E"/>
    <w:rsid w:val="00276A3B"/>
    <w:rsid w:val="002812DB"/>
    <w:rsid w:val="002873DA"/>
    <w:rsid w:val="00294C07"/>
    <w:rsid w:val="002B3AD8"/>
    <w:rsid w:val="002B6DB0"/>
    <w:rsid w:val="002C103B"/>
    <w:rsid w:val="002D0F03"/>
    <w:rsid w:val="002D38C7"/>
    <w:rsid w:val="002D5E20"/>
    <w:rsid w:val="002D7C94"/>
    <w:rsid w:val="002E0E47"/>
    <w:rsid w:val="002E4653"/>
    <w:rsid w:val="002F080C"/>
    <w:rsid w:val="002F4149"/>
    <w:rsid w:val="00300EAA"/>
    <w:rsid w:val="003052F5"/>
    <w:rsid w:val="003057A6"/>
    <w:rsid w:val="00307E4C"/>
    <w:rsid w:val="00324C4B"/>
    <w:rsid w:val="00326E15"/>
    <w:rsid w:val="003275CE"/>
    <w:rsid w:val="00330300"/>
    <w:rsid w:val="003334EB"/>
    <w:rsid w:val="0033353E"/>
    <w:rsid w:val="00333CC2"/>
    <w:rsid w:val="00336AFB"/>
    <w:rsid w:val="00355F62"/>
    <w:rsid w:val="00355F68"/>
    <w:rsid w:val="00362F71"/>
    <w:rsid w:val="00363376"/>
    <w:rsid w:val="003713BA"/>
    <w:rsid w:val="003728DA"/>
    <w:rsid w:val="00381576"/>
    <w:rsid w:val="00384BC3"/>
    <w:rsid w:val="003854D2"/>
    <w:rsid w:val="003B3A4E"/>
    <w:rsid w:val="003C3540"/>
    <w:rsid w:val="003D2849"/>
    <w:rsid w:val="003E670B"/>
    <w:rsid w:val="003E6F7F"/>
    <w:rsid w:val="003F44C3"/>
    <w:rsid w:val="004117F4"/>
    <w:rsid w:val="004230A1"/>
    <w:rsid w:val="00437CAE"/>
    <w:rsid w:val="00440782"/>
    <w:rsid w:val="004518D6"/>
    <w:rsid w:val="00461313"/>
    <w:rsid w:val="00462FF9"/>
    <w:rsid w:val="00471F76"/>
    <w:rsid w:val="00492148"/>
    <w:rsid w:val="004928B9"/>
    <w:rsid w:val="00494357"/>
    <w:rsid w:val="00494623"/>
    <w:rsid w:val="004B0BE4"/>
    <w:rsid w:val="004B4F2E"/>
    <w:rsid w:val="004C48FC"/>
    <w:rsid w:val="00512821"/>
    <w:rsid w:val="005139D5"/>
    <w:rsid w:val="0051714D"/>
    <w:rsid w:val="00522CB6"/>
    <w:rsid w:val="005261D0"/>
    <w:rsid w:val="0053221C"/>
    <w:rsid w:val="005324E5"/>
    <w:rsid w:val="00534A41"/>
    <w:rsid w:val="00540311"/>
    <w:rsid w:val="00541B5E"/>
    <w:rsid w:val="00545DB6"/>
    <w:rsid w:val="00557716"/>
    <w:rsid w:val="00582F8A"/>
    <w:rsid w:val="00586608"/>
    <w:rsid w:val="00593920"/>
    <w:rsid w:val="00596B2C"/>
    <w:rsid w:val="005A4636"/>
    <w:rsid w:val="005B1E1A"/>
    <w:rsid w:val="005B1FDF"/>
    <w:rsid w:val="005B43A2"/>
    <w:rsid w:val="005C61B7"/>
    <w:rsid w:val="005E5BD3"/>
    <w:rsid w:val="005E61F3"/>
    <w:rsid w:val="005F06A1"/>
    <w:rsid w:val="005F18E9"/>
    <w:rsid w:val="00601664"/>
    <w:rsid w:val="0061297F"/>
    <w:rsid w:val="00645337"/>
    <w:rsid w:val="00647A05"/>
    <w:rsid w:val="006609C6"/>
    <w:rsid w:val="006610FE"/>
    <w:rsid w:val="00670365"/>
    <w:rsid w:val="00671A7A"/>
    <w:rsid w:val="00683BAA"/>
    <w:rsid w:val="00685275"/>
    <w:rsid w:val="00690F48"/>
    <w:rsid w:val="00694D9C"/>
    <w:rsid w:val="00696E19"/>
    <w:rsid w:val="006A1399"/>
    <w:rsid w:val="006A40F3"/>
    <w:rsid w:val="006A4D62"/>
    <w:rsid w:val="006A5D34"/>
    <w:rsid w:val="006B23F7"/>
    <w:rsid w:val="006B3075"/>
    <w:rsid w:val="006C31C5"/>
    <w:rsid w:val="006C6270"/>
    <w:rsid w:val="006C62BB"/>
    <w:rsid w:val="006D54AA"/>
    <w:rsid w:val="006D6A7F"/>
    <w:rsid w:val="006E1036"/>
    <w:rsid w:val="006E10EF"/>
    <w:rsid w:val="006F04DF"/>
    <w:rsid w:val="006F5D09"/>
    <w:rsid w:val="00715131"/>
    <w:rsid w:val="00715F5E"/>
    <w:rsid w:val="007223BF"/>
    <w:rsid w:val="00734E98"/>
    <w:rsid w:val="00743D97"/>
    <w:rsid w:val="007456CD"/>
    <w:rsid w:val="007519B9"/>
    <w:rsid w:val="00757943"/>
    <w:rsid w:val="00762550"/>
    <w:rsid w:val="00766510"/>
    <w:rsid w:val="00766909"/>
    <w:rsid w:val="00771861"/>
    <w:rsid w:val="0078414D"/>
    <w:rsid w:val="0078609E"/>
    <w:rsid w:val="00796C2B"/>
    <w:rsid w:val="007A1019"/>
    <w:rsid w:val="007B3964"/>
    <w:rsid w:val="007B66E7"/>
    <w:rsid w:val="007C3AAF"/>
    <w:rsid w:val="007C6B85"/>
    <w:rsid w:val="007D7059"/>
    <w:rsid w:val="007E0EA9"/>
    <w:rsid w:val="007E14B0"/>
    <w:rsid w:val="007E1B7F"/>
    <w:rsid w:val="007E5C22"/>
    <w:rsid w:val="007F6723"/>
    <w:rsid w:val="00814482"/>
    <w:rsid w:val="00826D12"/>
    <w:rsid w:val="00835F83"/>
    <w:rsid w:val="008407D1"/>
    <w:rsid w:val="008440DD"/>
    <w:rsid w:val="008541F3"/>
    <w:rsid w:val="008566AB"/>
    <w:rsid w:val="008617C9"/>
    <w:rsid w:val="00863373"/>
    <w:rsid w:val="008703EF"/>
    <w:rsid w:val="008A37CF"/>
    <w:rsid w:val="008C6867"/>
    <w:rsid w:val="008E46C9"/>
    <w:rsid w:val="00901F97"/>
    <w:rsid w:val="009079AA"/>
    <w:rsid w:val="0091146B"/>
    <w:rsid w:val="009141DF"/>
    <w:rsid w:val="00931DF5"/>
    <w:rsid w:val="00940487"/>
    <w:rsid w:val="00946C1F"/>
    <w:rsid w:val="0095266D"/>
    <w:rsid w:val="00952D69"/>
    <w:rsid w:val="0095385D"/>
    <w:rsid w:val="00955A87"/>
    <w:rsid w:val="009703F8"/>
    <w:rsid w:val="00973012"/>
    <w:rsid w:val="00974DD6"/>
    <w:rsid w:val="00974FA9"/>
    <w:rsid w:val="00980499"/>
    <w:rsid w:val="0098184A"/>
    <w:rsid w:val="00982B08"/>
    <w:rsid w:val="009A09A4"/>
    <w:rsid w:val="009A2EE6"/>
    <w:rsid w:val="009A7270"/>
    <w:rsid w:val="009B05F2"/>
    <w:rsid w:val="009B7432"/>
    <w:rsid w:val="009D4D9F"/>
    <w:rsid w:val="009E646E"/>
    <w:rsid w:val="009F1889"/>
    <w:rsid w:val="009F1F11"/>
    <w:rsid w:val="00A02181"/>
    <w:rsid w:val="00A11049"/>
    <w:rsid w:val="00A33708"/>
    <w:rsid w:val="00A37D30"/>
    <w:rsid w:val="00A442A1"/>
    <w:rsid w:val="00A45A47"/>
    <w:rsid w:val="00A474A3"/>
    <w:rsid w:val="00A52235"/>
    <w:rsid w:val="00A52732"/>
    <w:rsid w:val="00A66E10"/>
    <w:rsid w:val="00A74841"/>
    <w:rsid w:val="00A762C9"/>
    <w:rsid w:val="00A85833"/>
    <w:rsid w:val="00A92555"/>
    <w:rsid w:val="00A938DD"/>
    <w:rsid w:val="00AC6CA9"/>
    <w:rsid w:val="00AD1E84"/>
    <w:rsid w:val="00AD226A"/>
    <w:rsid w:val="00AD3AC6"/>
    <w:rsid w:val="00AD789F"/>
    <w:rsid w:val="00AF0CE8"/>
    <w:rsid w:val="00AF3332"/>
    <w:rsid w:val="00B11530"/>
    <w:rsid w:val="00B15089"/>
    <w:rsid w:val="00B17CBD"/>
    <w:rsid w:val="00B17FDC"/>
    <w:rsid w:val="00B2243D"/>
    <w:rsid w:val="00B346F8"/>
    <w:rsid w:val="00B44458"/>
    <w:rsid w:val="00B51503"/>
    <w:rsid w:val="00B53F56"/>
    <w:rsid w:val="00B5666F"/>
    <w:rsid w:val="00B76677"/>
    <w:rsid w:val="00BA6DCC"/>
    <w:rsid w:val="00BD2CC1"/>
    <w:rsid w:val="00BD5033"/>
    <w:rsid w:val="00C01EAB"/>
    <w:rsid w:val="00C1215E"/>
    <w:rsid w:val="00C2394E"/>
    <w:rsid w:val="00C42CCA"/>
    <w:rsid w:val="00C513FB"/>
    <w:rsid w:val="00C63D7D"/>
    <w:rsid w:val="00C66783"/>
    <w:rsid w:val="00C84E9B"/>
    <w:rsid w:val="00C87219"/>
    <w:rsid w:val="00C9140F"/>
    <w:rsid w:val="00CA4CB6"/>
    <w:rsid w:val="00CA5061"/>
    <w:rsid w:val="00CD46B1"/>
    <w:rsid w:val="00CD5C23"/>
    <w:rsid w:val="00CE0A0F"/>
    <w:rsid w:val="00CE5029"/>
    <w:rsid w:val="00CE7FFA"/>
    <w:rsid w:val="00D0332A"/>
    <w:rsid w:val="00D04ED4"/>
    <w:rsid w:val="00D0545B"/>
    <w:rsid w:val="00D17D38"/>
    <w:rsid w:val="00D40762"/>
    <w:rsid w:val="00D53546"/>
    <w:rsid w:val="00D649F1"/>
    <w:rsid w:val="00D66752"/>
    <w:rsid w:val="00D708EC"/>
    <w:rsid w:val="00D70C2A"/>
    <w:rsid w:val="00D7417E"/>
    <w:rsid w:val="00D768B2"/>
    <w:rsid w:val="00D7725C"/>
    <w:rsid w:val="00D80981"/>
    <w:rsid w:val="00D9209E"/>
    <w:rsid w:val="00DB3C82"/>
    <w:rsid w:val="00DB7D16"/>
    <w:rsid w:val="00DC356D"/>
    <w:rsid w:val="00DD2D70"/>
    <w:rsid w:val="00DD3B0F"/>
    <w:rsid w:val="00DD57C1"/>
    <w:rsid w:val="00DD60ED"/>
    <w:rsid w:val="00DD77E7"/>
    <w:rsid w:val="00DE183F"/>
    <w:rsid w:val="00DE26C5"/>
    <w:rsid w:val="00E2359D"/>
    <w:rsid w:val="00E3158B"/>
    <w:rsid w:val="00E31DCD"/>
    <w:rsid w:val="00E31E98"/>
    <w:rsid w:val="00E32C8E"/>
    <w:rsid w:val="00E36B9B"/>
    <w:rsid w:val="00E410BB"/>
    <w:rsid w:val="00E44E9E"/>
    <w:rsid w:val="00E5592C"/>
    <w:rsid w:val="00E654B4"/>
    <w:rsid w:val="00E70A21"/>
    <w:rsid w:val="00E802D0"/>
    <w:rsid w:val="00E828A3"/>
    <w:rsid w:val="00E829A4"/>
    <w:rsid w:val="00E84E71"/>
    <w:rsid w:val="00E86296"/>
    <w:rsid w:val="00E935AD"/>
    <w:rsid w:val="00E94435"/>
    <w:rsid w:val="00EA741C"/>
    <w:rsid w:val="00EB066A"/>
    <w:rsid w:val="00ED44F3"/>
    <w:rsid w:val="00ED7358"/>
    <w:rsid w:val="00EF1230"/>
    <w:rsid w:val="00EF341D"/>
    <w:rsid w:val="00F027CD"/>
    <w:rsid w:val="00F03EBA"/>
    <w:rsid w:val="00F05C5B"/>
    <w:rsid w:val="00F11E5C"/>
    <w:rsid w:val="00F1290C"/>
    <w:rsid w:val="00F1427A"/>
    <w:rsid w:val="00F16B14"/>
    <w:rsid w:val="00F37F3C"/>
    <w:rsid w:val="00F41AA1"/>
    <w:rsid w:val="00F42847"/>
    <w:rsid w:val="00F5611E"/>
    <w:rsid w:val="00F57BF7"/>
    <w:rsid w:val="00F6758E"/>
    <w:rsid w:val="00F70386"/>
    <w:rsid w:val="00F74B1B"/>
    <w:rsid w:val="00F77FA4"/>
    <w:rsid w:val="00F96BCE"/>
    <w:rsid w:val="00FA06BE"/>
    <w:rsid w:val="00FA3263"/>
    <w:rsid w:val="00FA7E57"/>
    <w:rsid w:val="00FB4C28"/>
    <w:rsid w:val="00FC34A8"/>
    <w:rsid w:val="00FC431E"/>
    <w:rsid w:val="00FD3A96"/>
    <w:rsid w:val="00FF1EAA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4E0AC44-E938-4214-9BF0-7CDA1655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62B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62B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62B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C62B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62B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62B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62B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62B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62B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C62BB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136D66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-">
    <w:name w:val="перечисление &quot;-&quot;"/>
    <w:basedOn w:val="a2"/>
    <w:uiPriority w:val="99"/>
    <w:rsid w:val="00136D66"/>
    <w:pPr>
      <w:overflowPunct w:val="0"/>
      <w:autoSpaceDE w:val="0"/>
      <w:autoSpaceDN w:val="0"/>
      <w:adjustRightInd w:val="0"/>
      <w:ind w:left="851" w:hanging="284"/>
      <w:textAlignment w:val="baseline"/>
    </w:pPr>
  </w:style>
  <w:style w:type="paragraph" w:styleId="21">
    <w:name w:val="Body Text Indent 2"/>
    <w:basedOn w:val="a2"/>
    <w:link w:val="22"/>
    <w:uiPriority w:val="99"/>
    <w:rsid w:val="006C62B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6C62B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2"/>
    <w:link w:val="a9"/>
    <w:uiPriority w:val="99"/>
    <w:rsid w:val="006C62BB"/>
    <w:pPr>
      <w:ind w:firstLine="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character" w:styleId="aa">
    <w:name w:val="Strong"/>
    <w:uiPriority w:val="99"/>
    <w:qFormat/>
    <w:rsid w:val="000428B3"/>
    <w:rPr>
      <w:rFonts w:cs="Times New Roman"/>
      <w:b/>
      <w:bCs/>
    </w:rPr>
  </w:style>
  <w:style w:type="paragraph" w:customStyle="1" w:styleId="Web">
    <w:name w:val="Обычный (Web)"/>
    <w:basedOn w:val="a2"/>
    <w:link w:val="Web0"/>
    <w:uiPriority w:val="99"/>
    <w:rsid w:val="000428B3"/>
    <w:pPr>
      <w:spacing w:before="100" w:beforeAutospacing="1" w:after="100" w:afterAutospacing="1"/>
      <w:ind w:firstLine="709"/>
    </w:pPr>
  </w:style>
  <w:style w:type="table" w:styleId="ab">
    <w:name w:val="Table Grid"/>
    <w:basedOn w:val="a4"/>
    <w:uiPriority w:val="99"/>
    <w:rsid w:val="006C62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c">
    <w:name w:val="д"/>
    <w:basedOn w:val="2"/>
    <w:uiPriority w:val="99"/>
    <w:rsid w:val="000E3D5E"/>
    <w:pPr>
      <w:keepNext w:val="0"/>
      <w:spacing w:before="120"/>
      <w:ind w:firstLine="567"/>
      <w:jc w:val="both"/>
      <w:outlineLvl w:val="9"/>
    </w:pPr>
    <w:rPr>
      <w:b w:val="0"/>
      <w:bCs w:val="0"/>
      <w:i w:val="0"/>
      <w:iCs w:val="0"/>
      <w:sz w:val="24"/>
      <w:szCs w:val="24"/>
    </w:rPr>
  </w:style>
  <w:style w:type="character" w:customStyle="1" w:styleId="Web0">
    <w:name w:val="Обычный (Web) Знак"/>
    <w:link w:val="Web"/>
    <w:uiPriority w:val="99"/>
    <w:locked/>
    <w:rsid w:val="000E3D5E"/>
    <w:rPr>
      <w:rFonts w:cs="Times New Roman"/>
      <w:sz w:val="24"/>
      <w:szCs w:val="24"/>
      <w:lang w:val="ru-RU" w:eastAsia="ru-RU"/>
    </w:rPr>
  </w:style>
  <w:style w:type="paragraph" w:styleId="ad">
    <w:name w:val="header"/>
    <w:basedOn w:val="a2"/>
    <w:next w:val="a8"/>
    <w:link w:val="ae"/>
    <w:uiPriority w:val="99"/>
    <w:rsid w:val="006C62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d"/>
    <w:uiPriority w:val="99"/>
    <w:semiHidden/>
    <w:locked/>
    <w:rsid w:val="006C62BB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6C62BB"/>
    <w:rPr>
      <w:rFonts w:cs="Times New Roman"/>
      <w:vertAlign w:val="superscript"/>
    </w:rPr>
  </w:style>
  <w:style w:type="paragraph" w:styleId="af0">
    <w:name w:val="Subtitle"/>
    <w:basedOn w:val="a2"/>
    <w:link w:val="af1"/>
    <w:uiPriority w:val="99"/>
    <w:qFormat/>
    <w:rsid w:val="00E802D0"/>
    <w:pPr>
      <w:ind w:firstLine="709"/>
      <w:jc w:val="center"/>
    </w:pPr>
    <w:rPr>
      <w:sz w:val="32"/>
      <w:szCs w:val="32"/>
    </w:rPr>
  </w:style>
  <w:style w:type="character" w:customStyle="1" w:styleId="af1">
    <w:name w:val="Подзаголовок Знак"/>
    <w:link w:val="af0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2">
    <w:name w:val="page number"/>
    <w:uiPriority w:val="99"/>
    <w:rsid w:val="006C62BB"/>
    <w:rPr>
      <w:rFonts w:cs="Times New Roman"/>
    </w:rPr>
  </w:style>
  <w:style w:type="paragraph" w:styleId="11">
    <w:name w:val="toc 1"/>
    <w:basedOn w:val="a2"/>
    <w:next w:val="a2"/>
    <w:autoRedefine/>
    <w:uiPriority w:val="99"/>
    <w:semiHidden/>
    <w:rsid w:val="006C62BB"/>
    <w:pPr>
      <w:tabs>
        <w:tab w:val="right" w:leader="dot" w:pos="1400"/>
      </w:tabs>
      <w:ind w:firstLine="0"/>
    </w:pPr>
  </w:style>
  <w:style w:type="character" w:styleId="af3">
    <w:name w:val="Hyperlink"/>
    <w:uiPriority w:val="99"/>
    <w:rsid w:val="006C62BB"/>
    <w:rPr>
      <w:rFonts w:cs="Times New Roman"/>
      <w:color w:val="auto"/>
      <w:sz w:val="28"/>
      <w:szCs w:val="28"/>
      <w:u w:val="single"/>
      <w:vertAlign w:val="baseline"/>
    </w:rPr>
  </w:style>
  <w:style w:type="paragraph" w:styleId="af4">
    <w:name w:val="footer"/>
    <w:basedOn w:val="a2"/>
    <w:link w:val="af5"/>
    <w:uiPriority w:val="99"/>
    <w:semiHidden/>
    <w:rsid w:val="006C62BB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link w:val="af4"/>
    <w:uiPriority w:val="99"/>
    <w:semiHidden/>
    <w:locked/>
    <w:rsid w:val="006C62BB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6C62B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6C62B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6C62B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7">
    <w:name w:val="footnote reference"/>
    <w:uiPriority w:val="99"/>
    <w:semiHidden/>
    <w:rsid w:val="006C62BB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2"/>
    <w:uiPriority w:val="99"/>
    <w:rsid w:val="006C62B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C62BB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6C62BB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6C62B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6C62BB"/>
    <w:pPr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6C62BB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6C62B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62B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62BB"/>
    <w:pPr>
      <w:ind w:left="958" w:firstLine="709"/>
    </w:pPr>
  </w:style>
  <w:style w:type="paragraph" w:customStyle="1" w:styleId="afd">
    <w:name w:val="содержание"/>
    <w:uiPriority w:val="99"/>
    <w:rsid w:val="006C62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62BB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62BB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C62B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C62B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C62BB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6C62BB"/>
    <w:rPr>
      <w:i/>
      <w:iCs/>
    </w:rPr>
  </w:style>
  <w:style w:type="paragraph" w:customStyle="1" w:styleId="afe">
    <w:name w:val="ТАБЛИЦА"/>
    <w:next w:val="a2"/>
    <w:autoRedefine/>
    <w:uiPriority w:val="99"/>
    <w:rsid w:val="006C62BB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6C62BB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6C62BB"/>
  </w:style>
  <w:style w:type="table" w:customStyle="1" w:styleId="14">
    <w:name w:val="Стиль таблицы1"/>
    <w:uiPriority w:val="99"/>
    <w:rsid w:val="006C62B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6C62BB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6C62BB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6C62BB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6C62BB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6C62B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6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FSB</Company>
  <LinksUpToDate>false</LinksUpToDate>
  <CharactersWithSpaces>37353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Jon</dc:creator>
  <cp:keywords/>
  <dc:description/>
  <cp:lastModifiedBy>admin</cp:lastModifiedBy>
  <cp:revision>2</cp:revision>
  <cp:lastPrinted>2005-11-20T15:24:00Z</cp:lastPrinted>
  <dcterms:created xsi:type="dcterms:W3CDTF">2014-02-24T09:17:00Z</dcterms:created>
  <dcterms:modified xsi:type="dcterms:W3CDTF">2014-02-24T09:17:00Z</dcterms:modified>
</cp:coreProperties>
</file>