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F96130" w:rsidRPr="00CA1F0B" w:rsidRDefault="00F96130" w:rsidP="00CA1F0B">
      <w:pPr>
        <w:pStyle w:val="aff2"/>
      </w:pPr>
      <w:r w:rsidRPr="00CA1F0B">
        <w:t>Выпускная квалифицированная работа</w:t>
      </w:r>
    </w:p>
    <w:p w:rsidR="00CA1F0B" w:rsidRDefault="00F96130" w:rsidP="00CA1F0B">
      <w:pPr>
        <w:pStyle w:val="aff2"/>
        <w:rPr>
          <w:b/>
          <w:bCs/>
        </w:rPr>
      </w:pPr>
      <w:r w:rsidRPr="00CA1F0B">
        <w:rPr>
          <w:b/>
          <w:bCs/>
        </w:rPr>
        <w:t>Тема</w:t>
      </w:r>
      <w:r w:rsidR="00CA1F0B" w:rsidRPr="00CA1F0B">
        <w:rPr>
          <w:b/>
          <w:bCs/>
        </w:rPr>
        <w:t>:</w:t>
      </w:r>
      <w:r w:rsidR="00CA1F0B">
        <w:rPr>
          <w:b/>
          <w:bCs/>
        </w:rPr>
        <w:t xml:space="preserve"> "</w:t>
      </w:r>
      <w:r w:rsidR="00DB61C8" w:rsidRPr="00CA1F0B">
        <w:rPr>
          <w:b/>
          <w:bCs/>
        </w:rPr>
        <w:t>Разработка и внедрение</w:t>
      </w:r>
      <w:r w:rsidRPr="00CA1F0B">
        <w:rPr>
          <w:b/>
          <w:bCs/>
        </w:rPr>
        <w:t xml:space="preserve"> техно</w:t>
      </w:r>
      <w:r w:rsidR="000F74DC" w:rsidRPr="00CA1F0B">
        <w:rPr>
          <w:b/>
          <w:bCs/>
        </w:rPr>
        <w:t xml:space="preserve">логии возделывания гороха в </w:t>
      </w:r>
      <w:r w:rsidR="0091109F" w:rsidRPr="00CA1F0B">
        <w:rPr>
          <w:b/>
          <w:bCs/>
        </w:rPr>
        <w:t>хозяйстве</w:t>
      </w: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CA1F0B" w:rsidP="00CA1F0B">
      <w:pPr>
        <w:pStyle w:val="aff2"/>
      </w:pPr>
    </w:p>
    <w:p w:rsidR="00CA1F0B" w:rsidRDefault="00F96130" w:rsidP="00CA1F0B">
      <w:pPr>
        <w:pStyle w:val="aff2"/>
      </w:pPr>
      <w:r w:rsidRPr="00CA1F0B">
        <w:t>2010г</w:t>
      </w:r>
      <w:r w:rsidR="00CA1F0B" w:rsidRPr="00CA1F0B">
        <w:t>.</w:t>
      </w:r>
    </w:p>
    <w:p w:rsidR="003F5C92" w:rsidRDefault="00CA1F0B" w:rsidP="003F5C92">
      <w:pPr>
        <w:pStyle w:val="afa"/>
      </w:pPr>
      <w:r>
        <w:br w:type="page"/>
      </w:r>
      <w:r w:rsidR="003F5C92">
        <w:t>Содержание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Введение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1. Биология и технология возделывания гороха (обзор литературы)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1.1 Ботанико-морфологическая характеристика культуры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1.2 Биологические особенности культуры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1.3 Особенности технологии возделывания культуры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1.4 Задачи работы по совершенствованию технологии возделывания гороха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2. Характеристика хозяйства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2.1 Рельеф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2.2 Климат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2.3 Почвы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2.4 Экономическое положение хозяйства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3. Анализ технологии возделывания гороха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4. Проект совершенствования технологии возделывания гороха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5. Экономическая эффективность проекта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6. Экологическая безопасность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7. Предложения по энерго- и ресурсосбережению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Выводы</w:t>
      </w:r>
    </w:p>
    <w:p w:rsidR="00BB601C" w:rsidRDefault="00BB601C">
      <w:pPr>
        <w:pStyle w:val="23"/>
        <w:rPr>
          <w:smallCaps w:val="0"/>
          <w:noProof/>
          <w:sz w:val="24"/>
          <w:szCs w:val="24"/>
        </w:rPr>
      </w:pPr>
      <w:r w:rsidRPr="00F078F3">
        <w:rPr>
          <w:rStyle w:val="af"/>
          <w:noProof/>
        </w:rPr>
        <w:t>Список литературы</w:t>
      </w:r>
    </w:p>
    <w:p w:rsidR="003F5C92" w:rsidRDefault="003F5C92" w:rsidP="003F5C92">
      <w:pPr>
        <w:pStyle w:val="23"/>
      </w:pPr>
    </w:p>
    <w:p w:rsidR="00B358CA" w:rsidRPr="00CA1F0B" w:rsidRDefault="003F5C92" w:rsidP="00CA1F0B">
      <w:pPr>
        <w:pStyle w:val="2"/>
      </w:pPr>
      <w:r>
        <w:br w:type="page"/>
      </w:r>
      <w:bookmarkStart w:id="0" w:name="_Toc268267690"/>
      <w:r w:rsidR="00B358CA" w:rsidRPr="00CA1F0B">
        <w:t>Введение</w:t>
      </w:r>
      <w:bookmarkEnd w:id="0"/>
    </w:p>
    <w:p w:rsidR="00CA1F0B" w:rsidRDefault="00CA1F0B" w:rsidP="00CA1F0B">
      <w:pPr>
        <w:ind w:firstLine="709"/>
      </w:pPr>
    </w:p>
    <w:p w:rsidR="00CA1F0B" w:rsidRDefault="008645AF" w:rsidP="00CA1F0B">
      <w:pPr>
        <w:ind w:firstLine="709"/>
      </w:pPr>
      <w:r w:rsidRPr="00CA1F0B">
        <w:t>Более 66% посевных площадей всех зерновых бобовых культур в России занимает горох</w:t>
      </w:r>
      <w:r w:rsidR="00CA1F0B" w:rsidRPr="00CA1F0B">
        <w:t xml:space="preserve">. </w:t>
      </w:r>
      <w:r w:rsidRPr="00CA1F0B">
        <w:t xml:space="preserve">Это </w:t>
      </w:r>
      <w:r w:rsidR="00B358CA" w:rsidRPr="00CA1F0B">
        <w:t>основная зернобобовая кул</w:t>
      </w:r>
      <w:r w:rsidRPr="00CA1F0B">
        <w:t>ьтура Центрально-Черноземной зо</w:t>
      </w:r>
      <w:r w:rsidR="00B358CA" w:rsidRPr="00CA1F0B">
        <w:t>ны и большинства областей Нечерноземья</w:t>
      </w:r>
      <w:r w:rsidR="00CA1F0B" w:rsidRPr="00CA1F0B">
        <w:t xml:space="preserve">. </w:t>
      </w:r>
      <w:r w:rsidRPr="00CA1F0B">
        <w:t>Урожайность гороха в Центрально-Черноземном регионе России более чем 80 лет научной селекции и сортосмены увеличилась в среднем в 2,1 раза</w:t>
      </w:r>
      <w:r w:rsidR="00CA1F0B" w:rsidRPr="00CA1F0B">
        <w:t xml:space="preserve">. </w:t>
      </w:r>
      <w:r w:rsidRPr="00CA1F0B">
        <w:t>У лучших сортов она достигает 5-5,5 т/га, против 1-2 т/га у стародавних</w:t>
      </w:r>
      <w:r w:rsidR="00CA1F0B" w:rsidRPr="00CA1F0B">
        <w:t xml:space="preserve">. </w:t>
      </w:r>
      <w:r w:rsidRPr="00CA1F0B">
        <w:t>Горох отличается ценными в хозяйственном отно</w:t>
      </w:r>
      <w:r w:rsidR="00B358CA" w:rsidRPr="00CA1F0B">
        <w:t>шении свойствами</w:t>
      </w:r>
      <w:r w:rsidR="00CA1F0B" w:rsidRPr="00CA1F0B">
        <w:t xml:space="preserve">: </w:t>
      </w:r>
      <w:r w:rsidR="00B358CA" w:rsidRPr="00CA1F0B">
        <w:t>раннеспелостью, высокой белковостью</w:t>
      </w:r>
      <w:r w:rsidR="00CA1F0B">
        <w:t xml:space="preserve"> (</w:t>
      </w:r>
      <w:r w:rsidR="00B358CA" w:rsidRPr="00CA1F0B">
        <w:t>зрелые семена гороха содержат белка</w:t>
      </w:r>
      <w:r w:rsidR="00CA1F0B" w:rsidRPr="00CA1F0B">
        <w:t xml:space="preserve"> - </w:t>
      </w:r>
      <w:r w:rsidR="00B358CA" w:rsidRPr="00CA1F0B">
        <w:t>20-25%</w:t>
      </w:r>
      <w:r w:rsidR="00CA1F0B" w:rsidRPr="00CA1F0B">
        <w:t>),</w:t>
      </w:r>
      <w:r w:rsidR="00B358CA" w:rsidRPr="00CA1F0B">
        <w:t xml:space="preserve"> повышенным содержанием крахмала</w:t>
      </w:r>
      <w:r w:rsidR="00CA1F0B">
        <w:t xml:space="preserve"> (</w:t>
      </w:r>
      <w:r w:rsidR="00B358CA" w:rsidRPr="00CA1F0B">
        <w:t>25-50%</w:t>
      </w:r>
      <w:r w:rsidR="00CA1F0B" w:rsidRPr="00CA1F0B">
        <w:t>),</w:t>
      </w:r>
      <w:r w:rsidR="00B358CA" w:rsidRPr="00CA1F0B">
        <w:t xml:space="preserve"> богатым содержанием сахара, витаминами С, группы В, РР, каротином, солями калия, фосфора, кальция, способностью в симбиозе с бактериями усваивать молекулярный азот, извлекать фосфор из труднодоступных фосфорных соединений почвы</w:t>
      </w:r>
      <w:r w:rsidR="00CA1F0B" w:rsidRPr="00CA1F0B">
        <w:t xml:space="preserve">. </w:t>
      </w:r>
      <w:r w:rsidR="00B358CA" w:rsidRPr="00CA1F0B">
        <w:t xml:space="preserve">Кроме того, его </w:t>
      </w:r>
      <w:r w:rsidRPr="00CA1F0B">
        <w:t>разнообразно используют в кормо</w:t>
      </w:r>
      <w:r w:rsidR="00B358CA" w:rsidRPr="00CA1F0B">
        <w:t>производстве, он играет положительную роль в севообороте</w:t>
      </w:r>
      <w:r w:rsidR="00CA1F0B" w:rsidRPr="00CA1F0B">
        <w:t xml:space="preserve"> [</w:t>
      </w:r>
      <w:r w:rsidR="00B358CA" w:rsidRPr="00CA1F0B">
        <w:t>4, 6</w:t>
      </w:r>
      <w:r w:rsidR="00CA1F0B" w:rsidRPr="00CA1F0B">
        <w:t>].</w:t>
      </w:r>
    </w:p>
    <w:p w:rsidR="00CA1F0B" w:rsidRDefault="00B358CA" w:rsidP="00CA1F0B">
      <w:pPr>
        <w:ind w:firstLine="709"/>
      </w:pPr>
      <w:r w:rsidRPr="00CA1F0B">
        <w:t>Однако в последние годы его производство стало менее рентабельным из-за высоких затрат в основном на защиту семенного материала и посевов от вредителей, болезней и сорняков</w:t>
      </w:r>
      <w:r w:rsidR="00CA1F0B" w:rsidRPr="00CA1F0B">
        <w:t xml:space="preserve">. </w:t>
      </w:r>
      <w:r w:rsidRPr="00CA1F0B">
        <w:t>Климатические изменения способствуют эпифитотийному развитию таких вредоносных заболеваний, как аскохитоз, фузариоз, значительному заселению посевов клубеньковым долгоносиком, гороховой тлей, гороховой зерновкой и плодожоркой</w:t>
      </w:r>
      <w:r w:rsidR="00CA1F0B" w:rsidRPr="00CA1F0B">
        <w:t xml:space="preserve">. </w:t>
      </w:r>
      <w:r w:rsidRPr="00CA1F0B">
        <w:t>Высокий и качественный урожай гороха практически невозможно получить без обработки семян протравителями и посевов</w:t>
      </w:r>
      <w:r w:rsidR="00CA1F0B" w:rsidRPr="00CA1F0B">
        <w:t xml:space="preserve"> - </w:t>
      </w:r>
      <w:r w:rsidRPr="00CA1F0B">
        <w:t>пестицидами</w:t>
      </w:r>
      <w:r w:rsidR="00CA1F0B" w:rsidRPr="00CA1F0B">
        <w:t xml:space="preserve">. </w:t>
      </w:r>
      <w:r w:rsidRPr="00CA1F0B">
        <w:t>Это является главной причиной отказа многих агрофирм от производства высокобелкового зерна</w:t>
      </w:r>
      <w:r w:rsidR="00CA1F0B" w:rsidRPr="00CA1F0B">
        <w:t xml:space="preserve"> [</w:t>
      </w:r>
      <w:r w:rsidRPr="00CA1F0B">
        <w:t>2</w:t>
      </w:r>
      <w:r w:rsidR="00CA1F0B" w:rsidRPr="00CA1F0B">
        <w:t>].</w:t>
      </w:r>
    </w:p>
    <w:p w:rsidR="00CA1F0B" w:rsidRDefault="00B358CA" w:rsidP="00CA1F0B">
      <w:pPr>
        <w:ind w:firstLine="709"/>
      </w:pPr>
      <w:r w:rsidRPr="00CA1F0B">
        <w:t>Целью настоящей работы является совершенствование техно</w:t>
      </w:r>
      <w:r w:rsidR="000F74DC" w:rsidRPr="00CA1F0B">
        <w:t xml:space="preserve">логии возделывания гороха в </w:t>
      </w:r>
      <w:r w:rsidR="0091109F" w:rsidRPr="00CA1F0B">
        <w:t>хозяйстве</w:t>
      </w:r>
      <w:r w:rsidR="00CA1F0B" w:rsidRPr="00CA1F0B">
        <w:t>.</w:t>
      </w:r>
    </w:p>
    <w:p w:rsidR="00CA1F0B" w:rsidRDefault="003F2783" w:rsidP="00CA1F0B">
      <w:pPr>
        <w:ind w:firstLine="709"/>
      </w:pPr>
      <w:r w:rsidRPr="00CA1F0B">
        <w:t>Для достижения поставленной цели</w:t>
      </w:r>
      <w:r w:rsidR="00CA1F0B" w:rsidRPr="00CA1F0B">
        <w:t xml:space="preserve"> </w:t>
      </w:r>
      <w:r w:rsidRPr="00CA1F0B">
        <w:t>решались следующие задачи</w:t>
      </w:r>
      <w:r w:rsidR="00CA1F0B" w:rsidRPr="00CA1F0B">
        <w:t>:</w:t>
      </w:r>
    </w:p>
    <w:p w:rsidR="00CA1F0B" w:rsidRDefault="003F2783" w:rsidP="00CA1F0B">
      <w:pPr>
        <w:ind w:firstLine="709"/>
      </w:pPr>
      <w:r w:rsidRPr="00CA1F0B">
        <w:t>адаптация</w:t>
      </w:r>
      <w:r w:rsidR="00CA1F0B" w:rsidRPr="00CA1F0B">
        <w:t xml:space="preserve"> </w:t>
      </w:r>
      <w:r w:rsidRPr="00CA1F0B">
        <w:t>биологических особенностей культуры к условиям хозяйства</w:t>
      </w:r>
      <w:r w:rsidR="00CA1F0B" w:rsidRPr="00CA1F0B">
        <w:t>;</w:t>
      </w:r>
    </w:p>
    <w:p w:rsidR="00CA1F0B" w:rsidRDefault="003F2783" w:rsidP="00CA1F0B">
      <w:pPr>
        <w:ind w:firstLine="709"/>
      </w:pPr>
      <w:r w:rsidRPr="00CA1F0B">
        <w:t>особенности технологии возделывания гороха</w:t>
      </w:r>
    </w:p>
    <w:p w:rsidR="00CA1F0B" w:rsidRDefault="003F2783" w:rsidP="00CA1F0B">
      <w:pPr>
        <w:ind w:firstLine="709"/>
      </w:pPr>
      <w:r w:rsidRPr="00CA1F0B">
        <w:t>пути повышения экономической эффективности возделывания гороха</w:t>
      </w:r>
      <w:r w:rsidR="00CA1F0B" w:rsidRPr="00CA1F0B">
        <w:t>;</w:t>
      </w:r>
    </w:p>
    <w:p w:rsidR="00CA1F0B" w:rsidRDefault="003F2783" w:rsidP="00CA1F0B">
      <w:pPr>
        <w:ind w:firstLine="709"/>
      </w:pPr>
      <w:r w:rsidRPr="00CA1F0B">
        <w:t>состояние материально-технической базы</w:t>
      </w:r>
      <w:r w:rsidR="00CA1F0B" w:rsidRPr="00CA1F0B">
        <w:t xml:space="preserve"> </w:t>
      </w:r>
      <w:r w:rsidRPr="00CA1F0B">
        <w:t>хозяйства и анализ освещаемого вопроса в производстве</w:t>
      </w:r>
      <w:r w:rsidR="00CA1F0B" w:rsidRPr="00CA1F0B">
        <w:t>;</w:t>
      </w:r>
    </w:p>
    <w:p w:rsidR="00CA1F0B" w:rsidRDefault="003F2783" w:rsidP="00CA1F0B">
      <w:pPr>
        <w:ind w:firstLine="709"/>
      </w:pPr>
      <w:r w:rsidRPr="00CA1F0B">
        <w:t>обоснование предложенной технологии возделывания</w:t>
      </w:r>
      <w:r w:rsidR="00CA1F0B" w:rsidRPr="00CA1F0B">
        <w:t xml:space="preserve"> </w:t>
      </w:r>
      <w:r w:rsidR="00094DB6" w:rsidRPr="00CA1F0B">
        <w:t>гороха</w:t>
      </w:r>
      <w:r w:rsidR="00CA1F0B" w:rsidRPr="00CA1F0B">
        <w:t>;</w:t>
      </w:r>
    </w:p>
    <w:p w:rsidR="00CA1F0B" w:rsidRDefault="003F2783" w:rsidP="00CA1F0B">
      <w:pPr>
        <w:ind w:firstLine="709"/>
      </w:pPr>
      <w:r w:rsidRPr="00CA1F0B">
        <w:t>предложения по экологическому земледелию,</w:t>
      </w:r>
      <w:r w:rsidR="00CA1F0B" w:rsidRPr="00CA1F0B">
        <w:t xml:space="preserve"> </w:t>
      </w:r>
      <w:r w:rsidRPr="00CA1F0B">
        <w:t>энерго</w:t>
      </w:r>
      <w:r w:rsidR="00CA1F0B" w:rsidRPr="00CA1F0B">
        <w:t xml:space="preserve">- </w:t>
      </w:r>
      <w:r w:rsidRPr="00CA1F0B">
        <w:t>и ресурсосбережению</w:t>
      </w:r>
      <w:r w:rsidR="00CA1F0B" w:rsidRPr="00CA1F0B">
        <w:t>.</w:t>
      </w:r>
    </w:p>
    <w:p w:rsidR="00CA1F0B" w:rsidRDefault="00CA1F0B" w:rsidP="00CA1F0B">
      <w:pPr>
        <w:pStyle w:val="2"/>
      </w:pPr>
      <w:r>
        <w:br w:type="page"/>
      </w:r>
      <w:bookmarkStart w:id="1" w:name="_Toc268267691"/>
      <w:r w:rsidR="00D54C4C" w:rsidRPr="00CA1F0B">
        <w:t>1</w:t>
      </w:r>
      <w:r w:rsidRPr="00CA1F0B">
        <w:t xml:space="preserve">. </w:t>
      </w:r>
      <w:r w:rsidR="00D54C4C" w:rsidRPr="00CA1F0B">
        <w:t>Биология и технология возделывания гороха</w:t>
      </w:r>
      <w:r>
        <w:t xml:space="preserve"> (</w:t>
      </w:r>
      <w:r w:rsidR="00D54C4C" w:rsidRPr="00CA1F0B">
        <w:t>обзор литературы</w:t>
      </w:r>
      <w:r w:rsidRPr="00CA1F0B">
        <w:t>)</w:t>
      </w:r>
      <w:bookmarkEnd w:id="1"/>
    </w:p>
    <w:p w:rsidR="00CA1F0B" w:rsidRDefault="00CA1F0B" w:rsidP="00CA1F0B">
      <w:pPr>
        <w:ind w:firstLine="709"/>
        <w:rPr>
          <w:b/>
          <w:bCs/>
        </w:rPr>
      </w:pPr>
    </w:p>
    <w:p w:rsidR="00D54C4C" w:rsidRPr="00CA1F0B" w:rsidRDefault="00CA1F0B" w:rsidP="00CA1F0B">
      <w:pPr>
        <w:pStyle w:val="2"/>
      </w:pPr>
      <w:bookmarkStart w:id="2" w:name="_Toc268267692"/>
      <w:r>
        <w:t xml:space="preserve">1.1 </w:t>
      </w:r>
      <w:r w:rsidR="00D54C4C" w:rsidRPr="00CA1F0B">
        <w:t>Ботанико-морфологическая характеристика культуры</w:t>
      </w:r>
      <w:bookmarkEnd w:id="2"/>
    </w:p>
    <w:p w:rsidR="00CA1F0B" w:rsidRDefault="00CA1F0B" w:rsidP="00CA1F0B">
      <w:pPr>
        <w:ind w:firstLine="709"/>
      </w:pPr>
    </w:p>
    <w:p w:rsidR="00CA1F0B" w:rsidRDefault="00D54C4C" w:rsidP="00CA1F0B">
      <w:pPr>
        <w:ind w:firstLine="709"/>
      </w:pPr>
      <w:r w:rsidRPr="00CA1F0B">
        <w:t xml:space="preserve">Горох относится к семейству </w:t>
      </w:r>
      <w:r w:rsidRPr="00CA1F0B">
        <w:rPr>
          <w:i/>
          <w:iCs/>
          <w:lang w:val="en-US"/>
        </w:rPr>
        <w:t>Fabaceae</w:t>
      </w:r>
      <w:r w:rsidRPr="00CA1F0B">
        <w:rPr>
          <w:i/>
          <w:iCs/>
        </w:rPr>
        <w:t xml:space="preserve">, </w:t>
      </w:r>
      <w:r w:rsidRPr="00CA1F0B">
        <w:t xml:space="preserve">роду </w:t>
      </w:r>
      <w:r w:rsidRPr="00CA1F0B">
        <w:rPr>
          <w:i/>
          <w:iCs/>
          <w:lang w:val="en-US"/>
        </w:rPr>
        <w:t>Pisum</w:t>
      </w:r>
      <w:r w:rsidR="00CA1F0B" w:rsidRPr="00CA1F0B">
        <w:rPr>
          <w:i/>
          <w:iCs/>
        </w:rPr>
        <w:t xml:space="preserve">. </w:t>
      </w:r>
      <w:r w:rsidRPr="00CA1F0B">
        <w:t xml:space="preserve">Род </w:t>
      </w:r>
      <w:r w:rsidRPr="00CA1F0B">
        <w:rPr>
          <w:lang w:val="en-US"/>
        </w:rPr>
        <w:t>Pisum</w:t>
      </w:r>
      <w:r w:rsidRPr="00CA1F0B">
        <w:t xml:space="preserve"> не отличается многообразием форм по сравнению с другими культурами</w:t>
      </w:r>
      <w:r w:rsidR="00CA1F0B" w:rsidRPr="00CA1F0B">
        <w:t xml:space="preserve">. </w:t>
      </w:r>
      <w:r w:rsidRPr="00CA1F0B">
        <w:t>Однако классификация его многократно менялась</w:t>
      </w:r>
      <w:r w:rsidR="00CA1F0B" w:rsidRPr="00CA1F0B">
        <w:t>.</w:t>
      </w:r>
    </w:p>
    <w:p w:rsidR="00CA1F0B" w:rsidRDefault="00D54C4C" w:rsidP="00CA1F0B">
      <w:pPr>
        <w:ind w:firstLine="709"/>
      </w:pPr>
      <w:r w:rsidRPr="00CA1F0B">
        <w:t>По старой классификации, признанной П</w:t>
      </w:r>
      <w:r w:rsidR="00CA1F0B">
        <w:t xml:space="preserve">.М. </w:t>
      </w:r>
      <w:r w:rsidRPr="00CA1F0B">
        <w:t>Жуковским</w:t>
      </w:r>
      <w:r w:rsidR="00CA1F0B">
        <w:t xml:space="preserve"> (</w:t>
      </w:r>
      <w:r w:rsidRPr="00CA1F0B">
        <w:t>1951 г</w:t>
      </w:r>
      <w:r w:rsidR="00CA1F0B" w:rsidRPr="00CA1F0B">
        <w:t>),</w:t>
      </w:r>
      <w:r w:rsidRPr="00CA1F0B">
        <w:t xml:space="preserve"> все формы гороха были отнесены к двум видам</w:t>
      </w:r>
      <w:r w:rsidR="00CA1F0B" w:rsidRPr="00CA1F0B">
        <w:t xml:space="preserve"> - </w:t>
      </w:r>
      <w:r w:rsidRPr="00CA1F0B">
        <w:t>горох посевной</w:t>
      </w:r>
      <w:r w:rsidR="00CA1F0B">
        <w:t xml:space="preserve"> (</w:t>
      </w:r>
      <w:r w:rsidRPr="00CA1F0B">
        <w:rPr>
          <w:lang w:val="en-US"/>
        </w:rPr>
        <w:t>P</w:t>
      </w:r>
      <w:r w:rsidR="00CA1F0B" w:rsidRPr="00CA1F0B">
        <w:t xml:space="preserve">. </w:t>
      </w:r>
      <w:r w:rsidRPr="00CA1F0B">
        <w:rPr>
          <w:lang w:val="en-US"/>
        </w:rPr>
        <w:t>sativum</w:t>
      </w:r>
      <w:r w:rsidRPr="00CA1F0B">
        <w:t xml:space="preserve"> </w:t>
      </w:r>
      <w:r w:rsidRPr="00CA1F0B">
        <w:rPr>
          <w:lang w:val="en-US"/>
        </w:rPr>
        <w:t>L</w:t>
      </w:r>
      <w:r w:rsidR="00CA1F0B" w:rsidRPr="00CA1F0B">
        <w:t xml:space="preserve">) </w:t>
      </w:r>
      <w:r w:rsidRPr="00CA1F0B">
        <w:t>и горох полевой</w:t>
      </w:r>
      <w:r w:rsidR="00CA1F0B">
        <w:t xml:space="preserve"> (</w:t>
      </w:r>
      <w:r w:rsidRPr="00CA1F0B">
        <w:rPr>
          <w:lang w:val="en-US"/>
        </w:rPr>
        <w:t>P</w:t>
      </w:r>
      <w:r w:rsidR="00CA1F0B" w:rsidRPr="00CA1F0B">
        <w:t xml:space="preserve">. </w:t>
      </w:r>
      <w:r w:rsidRPr="00CA1F0B">
        <w:rPr>
          <w:lang w:val="en-US"/>
        </w:rPr>
        <w:t>arvense</w:t>
      </w:r>
      <w:r w:rsidRPr="00CA1F0B">
        <w:t xml:space="preserve"> </w:t>
      </w:r>
      <w:r w:rsidRPr="00CA1F0B">
        <w:rPr>
          <w:lang w:val="en-US"/>
        </w:rPr>
        <w:t>L</w:t>
      </w:r>
      <w:r w:rsidR="00CA1F0B" w:rsidRPr="00CA1F0B">
        <w:t xml:space="preserve">). </w:t>
      </w:r>
      <w:r w:rsidRPr="00CA1F0B">
        <w:t>Однако эта классификация неоднократно пересматривалась</w:t>
      </w:r>
      <w:r w:rsidR="00CA1F0B" w:rsidRPr="00CA1F0B">
        <w:t>.</w:t>
      </w:r>
    </w:p>
    <w:p w:rsidR="00CA1F0B" w:rsidRDefault="00D54C4C" w:rsidP="00CA1F0B">
      <w:pPr>
        <w:ind w:firstLine="709"/>
      </w:pPr>
      <w:r w:rsidRPr="00CA1F0B">
        <w:t>По Р</w:t>
      </w:r>
      <w:r w:rsidR="00CA1F0B">
        <w:t xml:space="preserve">.Х. </w:t>
      </w:r>
      <w:r w:rsidRPr="00CA1F0B">
        <w:t>Макашевой</w:t>
      </w:r>
      <w:r w:rsidR="00CA1F0B">
        <w:t xml:space="preserve"> (</w:t>
      </w:r>
      <w:r w:rsidRPr="00CA1F0B">
        <w:t>1973 г</w:t>
      </w:r>
      <w:r w:rsidR="00CA1F0B" w:rsidRPr="00CA1F0B">
        <w:t>),</w:t>
      </w:r>
      <w:r w:rsidRPr="00CA1F0B">
        <w:t xml:space="preserve"> род </w:t>
      </w:r>
      <w:r w:rsidRPr="00CA1F0B">
        <w:rPr>
          <w:lang w:val="en-US"/>
        </w:rPr>
        <w:t>Pisum</w:t>
      </w:r>
      <w:r w:rsidRPr="00CA1F0B">
        <w:t xml:space="preserve"> </w:t>
      </w:r>
      <w:r w:rsidRPr="00CA1F0B">
        <w:rPr>
          <w:lang w:val="en-US"/>
        </w:rPr>
        <w:t>L</w:t>
      </w:r>
      <w:r w:rsidR="00CA1F0B" w:rsidRPr="00CA1F0B">
        <w:t xml:space="preserve">. </w:t>
      </w:r>
      <w:r w:rsidRPr="00CA1F0B">
        <w:t>состоит из видов</w:t>
      </w:r>
      <w:r w:rsidR="00CA1F0B" w:rsidRPr="00CA1F0B">
        <w:t xml:space="preserve">: </w:t>
      </w:r>
      <w:r w:rsidRPr="00CA1F0B">
        <w:rPr>
          <w:lang w:val="en-US"/>
        </w:rPr>
        <w:t>P</w:t>
      </w:r>
      <w:r w:rsidR="00CA1F0B" w:rsidRPr="00CA1F0B">
        <w:t xml:space="preserve">. </w:t>
      </w:r>
      <w:r w:rsidRPr="00CA1F0B">
        <w:rPr>
          <w:lang w:val="en-US"/>
        </w:rPr>
        <w:t>formo</w:t>
      </w:r>
      <w:r w:rsidRPr="00CA1F0B">
        <w:t>-</w:t>
      </w:r>
      <w:r w:rsidRPr="00CA1F0B">
        <w:rPr>
          <w:lang w:val="en-US"/>
        </w:rPr>
        <w:t>sum</w:t>
      </w:r>
      <w:r w:rsidR="00CA1F0B" w:rsidRPr="00CA1F0B">
        <w:t xml:space="preserve"> - </w:t>
      </w:r>
      <w:r w:rsidRPr="00CA1F0B">
        <w:t>горох красивый</w:t>
      </w:r>
      <w:r w:rsidR="00CA1F0B">
        <w:t xml:space="preserve"> (</w:t>
      </w:r>
      <w:r w:rsidRPr="00CA1F0B">
        <w:t>единственный многолетний вид, дикорастущий в горах</w:t>
      </w:r>
      <w:r w:rsidR="00CA1F0B" w:rsidRPr="00CA1F0B">
        <w:t xml:space="preserve">); </w:t>
      </w:r>
      <w:r w:rsidRPr="00CA1F0B">
        <w:rPr>
          <w:lang w:val="en-US"/>
        </w:rPr>
        <w:t>P</w:t>
      </w:r>
      <w:r w:rsidR="00CA1F0B" w:rsidRPr="00CA1F0B">
        <w:t xml:space="preserve">. </w:t>
      </w:r>
      <w:r w:rsidRPr="00CA1F0B">
        <w:rPr>
          <w:lang w:val="en-US"/>
        </w:rPr>
        <w:t>fulvum</w:t>
      </w:r>
      <w:r w:rsidR="00CA1F0B" w:rsidRPr="00CA1F0B">
        <w:t xml:space="preserve"> - </w:t>
      </w:r>
      <w:r w:rsidRPr="00CA1F0B">
        <w:t>горох красно-желтый</w:t>
      </w:r>
      <w:r w:rsidR="00CA1F0B">
        <w:t xml:space="preserve"> (</w:t>
      </w:r>
      <w:r w:rsidRPr="00CA1F0B">
        <w:t>известен в диком состоянии</w:t>
      </w:r>
      <w:r w:rsidR="00CA1F0B" w:rsidRPr="00CA1F0B">
        <w:t xml:space="preserve">); </w:t>
      </w:r>
      <w:r w:rsidRPr="00CA1F0B">
        <w:rPr>
          <w:lang w:val="en-US"/>
        </w:rPr>
        <w:t>P</w:t>
      </w:r>
      <w:r w:rsidR="00CA1F0B" w:rsidRPr="00CA1F0B">
        <w:t xml:space="preserve">. </w:t>
      </w:r>
      <w:r w:rsidRPr="00CA1F0B">
        <w:rPr>
          <w:lang w:val="en-US"/>
        </w:rPr>
        <w:t>syria</w:t>
      </w:r>
      <w:r w:rsidRPr="00CA1F0B">
        <w:t>-</w:t>
      </w:r>
      <w:r w:rsidRPr="00CA1F0B">
        <w:rPr>
          <w:lang w:val="en-US"/>
        </w:rPr>
        <w:t>cum</w:t>
      </w:r>
      <w:r w:rsidR="00CA1F0B" w:rsidRPr="00CA1F0B">
        <w:t xml:space="preserve"> - </w:t>
      </w:r>
      <w:r w:rsidRPr="00CA1F0B">
        <w:t>горох сирийский</w:t>
      </w:r>
      <w:r w:rsidR="00CA1F0B">
        <w:t xml:space="preserve"> (</w:t>
      </w:r>
      <w:r w:rsidRPr="00CA1F0B">
        <w:t>в дикой флоре</w:t>
      </w:r>
      <w:r w:rsidR="00CA1F0B" w:rsidRPr="00CA1F0B">
        <w:t xml:space="preserve">) </w:t>
      </w:r>
      <w:r w:rsidRPr="00CA1F0B">
        <w:t xml:space="preserve">и </w:t>
      </w:r>
      <w:r w:rsidRPr="00CA1F0B">
        <w:rPr>
          <w:lang w:val="en-US"/>
        </w:rPr>
        <w:t>P</w:t>
      </w:r>
      <w:r w:rsidR="00CA1F0B" w:rsidRPr="00CA1F0B">
        <w:t xml:space="preserve">. </w:t>
      </w:r>
      <w:r w:rsidRPr="00CA1F0B">
        <w:rPr>
          <w:lang w:val="en-US"/>
        </w:rPr>
        <w:t>sativum</w:t>
      </w:r>
      <w:r w:rsidR="00CA1F0B" w:rsidRPr="00CA1F0B">
        <w:t xml:space="preserve"> - </w:t>
      </w:r>
      <w:r w:rsidRPr="00CA1F0B">
        <w:t>горох посевной</w:t>
      </w:r>
      <w:r w:rsidR="00CA1F0B">
        <w:t xml:space="preserve"> (</w:t>
      </w:r>
      <w:r w:rsidRPr="00CA1F0B">
        <w:t>культурные и дикие формы</w:t>
      </w:r>
      <w:r w:rsidR="00CA1F0B" w:rsidRPr="00CA1F0B">
        <w:t>).</w:t>
      </w:r>
    </w:p>
    <w:p w:rsidR="00CA1F0B" w:rsidRDefault="00D54C4C" w:rsidP="00CA1F0B">
      <w:pPr>
        <w:ind w:firstLine="709"/>
      </w:pPr>
      <w:r w:rsidRPr="00CA1F0B">
        <w:t xml:space="preserve">Вид </w:t>
      </w:r>
      <w:r w:rsidRPr="00CA1F0B">
        <w:rPr>
          <w:lang w:val="en-US"/>
        </w:rPr>
        <w:t>P</w:t>
      </w:r>
      <w:r w:rsidR="00CA1F0B" w:rsidRPr="00CA1F0B">
        <w:t xml:space="preserve">. </w:t>
      </w:r>
      <w:r w:rsidRPr="00CA1F0B">
        <w:rPr>
          <w:lang w:val="en-US"/>
        </w:rPr>
        <w:t>sativum</w:t>
      </w:r>
      <w:r w:rsidRPr="00CA1F0B">
        <w:t xml:space="preserve"> разделен на 5 подвидов</w:t>
      </w:r>
      <w:r w:rsidR="00CA1F0B" w:rsidRPr="00CA1F0B">
        <w:t xml:space="preserve">: </w:t>
      </w:r>
      <w:r w:rsidRPr="00CA1F0B">
        <w:t>закавказский</w:t>
      </w:r>
      <w:r w:rsidR="00CA1F0B">
        <w:t xml:space="preserve"> (</w:t>
      </w:r>
      <w:r w:rsidRPr="00CA1F0B">
        <w:rPr>
          <w:lang w:val="en-US"/>
        </w:rPr>
        <w:t>ssp</w:t>
      </w:r>
      <w:r w:rsidR="00CA1F0B" w:rsidRPr="00CA1F0B">
        <w:t xml:space="preserve">. </w:t>
      </w:r>
      <w:r w:rsidRPr="00CA1F0B">
        <w:rPr>
          <w:lang w:val="en-US"/>
        </w:rPr>
        <w:t>franscaucasi</w:t>
      </w:r>
      <w:r w:rsidRPr="00CA1F0B">
        <w:t>-</w:t>
      </w:r>
      <w:r w:rsidRPr="00CA1F0B">
        <w:rPr>
          <w:lang w:val="en-US"/>
        </w:rPr>
        <w:t>cum</w:t>
      </w:r>
      <w:r w:rsidR="00CA1F0B" w:rsidRPr="00CA1F0B">
        <w:t xml:space="preserve">) - </w:t>
      </w:r>
      <w:r w:rsidRPr="00CA1F0B">
        <w:t>представлен сорнополевыми и культурными формами</w:t>
      </w:r>
      <w:r w:rsidR="00CA1F0B" w:rsidRPr="00CA1F0B">
        <w:t xml:space="preserve">; </w:t>
      </w:r>
      <w:r w:rsidRPr="00CA1F0B">
        <w:t>высокий</w:t>
      </w:r>
      <w:r w:rsidR="00CA1F0B">
        <w:t xml:space="preserve"> (</w:t>
      </w:r>
      <w:r w:rsidRPr="00CA1F0B">
        <w:rPr>
          <w:lang w:val="en-US"/>
        </w:rPr>
        <w:t>ssp</w:t>
      </w:r>
      <w:r w:rsidR="00CA1F0B" w:rsidRPr="00CA1F0B">
        <w:t xml:space="preserve">. </w:t>
      </w:r>
      <w:r w:rsidRPr="00CA1F0B">
        <w:rPr>
          <w:lang w:val="en-US"/>
        </w:rPr>
        <w:t>elatius</w:t>
      </w:r>
      <w:r w:rsidR="00CA1F0B" w:rsidRPr="00CA1F0B">
        <w:t xml:space="preserve">) - </w:t>
      </w:r>
      <w:r w:rsidRPr="00CA1F0B">
        <w:t>самый примитивный из культурных форм</w:t>
      </w:r>
      <w:r w:rsidR="00CA1F0B" w:rsidRPr="00CA1F0B">
        <w:t xml:space="preserve">; </w:t>
      </w:r>
      <w:r w:rsidRPr="00CA1F0B">
        <w:t>абиссинский</w:t>
      </w:r>
      <w:r w:rsidR="00CA1F0B">
        <w:t xml:space="preserve"> (</w:t>
      </w:r>
      <w:r w:rsidRPr="00CA1F0B">
        <w:rPr>
          <w:lang w:val="en-US"/>
        </w:rPr>
        <w:t>ssp</w:t>
      </w:r>
      <w:r w:rsidR="00CA1F0B" w:rsidRPr="00CA1F0B">
        <w:t xml:space="preserve">. </w:t>
      </w:r>
      <w:r w:rsidRPr="00CA1F0B">
        <w:rPr>
          <w:lang w:val="en-US"/>
        </w:rPr>
        <w:t>abys</w:t>
      </w:r>
      <w:r w:rsidRPr="00CA1F0B">
        <w:t>-</w:t>
      </w:r>
      <w:r w:rsidRPr="00CA1F0B">
        <w:rPr>
          <w:lang w:val="en-US"/>
        </w:rPr>
        <w:t>sinicum</w:t>
      </w:r>
      <w:r w:rsidR="00CA1F0B" w:rsidRPr="00CA1F0B">
        <w:t xml:space="preserve">) - </w:t>
      </w:r>
      <w:r w:rsidRPr="00CA1F0B">
        <w:t>преобладают культурные формы</w:t>
      </w:r>
      <w:r w:rsidR="00CA1F0B" w:rsidRPr="00CA1F0B">
        <w:t xml:space="preserve">; </w:t>
      </w:r>
      <w:r w:rsidRPr="00CA1F0B">
        <w:t>посевной</w:t>
      </w:r>
      <w:r w:rsidR="00CA1F0B">
        <w:t xml:space="preserve"> (</w:t>
      </w:r>
      <w:r w:rsidRPr="00CA1F0B">
        <w:rPr>
          <w:lang w:val="en-US"/>
        </w:rPr>
        <w:t>ssp</w:t>
      </w:r>
      <w:r w:rsidR="00CA1F0B" w:rsidRPr="00CA1F0B">
        <w:t xml:space="preserve">. </w:t>
      </w:r>
      <w:r w:rsidRPr="00CA1F0B">
        <w:rPr>
          <w:lang w:val="en-US"/>
        </w:rPr>
        <w:t>sativum</w:t>
      </w:r>
      <w:r w:rsidR="00CA1F0B" w:rsidRPr="00CA1F0B">
        <w:t xml:space="preserve">) - </w:t>
      </w:r>
      <w:r w:rsidRPr="00CA1F0B">
        <w:t>возделывают на зерно, зеленый корм, как овощной и сидерат</w:t>
      </w:r>
      <w:r w:rsidR="00CA1F0B" w:rsidRPr="00CA1F0B">
        <w:t>.</w:t>
      </w:r>
    </w:p>
    <w:p w:rsidR="00CA1F0B" w:rsidRDefault="00D54C4C" w:rsidP="00CA1F0B">
      <w:pPr>
        <w:ind w:firstLine="709"/>
      </w:pPr>
      <w:r w:rsidRPr="00CA1F0B">
        <w:t>В России возделывают преимущественно горох посевной</w:t>
      </w:r>
      <w:r w:rsidR="00CA1F0B" w:rsidRPr="00CA1F0B">
        <w:t>.</w:t>
      </w:r>
    </w:p>
    <w:p w:rsidR="00CA1F0B" w:rsidRDefault="00D54C4C" w:rsidP="00CA1F0B">
      <w:pPr>
        <w:ind w:firstLine="709"/>
      </w:pPr>
      <w:r w:rsidRPr="00CA1F0B">
        <w:t>По современной классификации подвид посевной</w:t>
      </w:r>
      <w:r w:rsidR="00CA1F0B" w:rsidRPr="00CA1F0B">
        <w:t xml:space="preserve"> - </w:t>
      </w:r>
      <w:r w:rsidRPr="00CA1F0B">
        <w:rPr>
          <w:lang w:val="en-US"/>
        </w:rPr>
        <w:t>ssp</w:t>
      </w:r>
      <w:r w:rsidR="00CA1F0B" w:rsidRPr="00CA1F0B">
        <w:t xml:space="preserve">. </w:t>
      </w:r>
      <w:r w:rsidRPr="00CA1F0B">
        <w:rPr>
          <w:lang w:val="en-US"/>
        </w:rPr>
        <w:t>sativum</w:t>
      </w:r>
      <w:r w:rsidRPr="00CA1F0B">
        <w:t xml:space="preserve"> состоит из нескольких групп разновидностей</w:t>
      </w:r>
      <w:r w:rsidR="00CA1F0B">
        <w:t xml:space="preserve"> (</w:t>
      </w:r>
      <w:r w:rsidRPr="00CA1F0B">
        <w:rPr>
          <w:lang w:val="en-US"/>
        </w:rPr>
        <w:t>convar</w:t>
      </w:r>
      <w:r w:rsidR="00CA1F0B" w:rsidRPr="00CA1F0B">
        <w:t>),</w:t>
      </w:r>
      <w:r w:rsidRPr="00CA1F0B">
        <w:t xml:space="preserve"> те</w:t>
      </w:r>
      <w:r w:rsidR="00CA1F0B" w:rsidRPr="00CA1F0B">
        <w:t xml:space="preserve"> - </w:t>
      </w:r>
      <w:r w:rsidRPr="00CA1F0B">
        <w:t>из разновидностей</w:t>
      </w:r>
      <w:r w:rsidR="00CA1F0B">
        <w:t xml:space="preserve"> (</w:t>
      </w:r>
      <w:r w:rsidRPr="00CA1F0B">
        <w:rPr>
          <w:lang w:val="en-US"/>
        </w:rPr>
        <w:t>var</w:t>
      </w:r>
      <w:r w:rsidR="00CA1F0B" w:rsidRPr="00CA1F0B">
        <w:t xml:space="preserve">) </w:t>
      </w:r>
      <w:r w:rsidRPr="00CA1F0B">
        <w:t>и подразновидностей</w:t>
      </w:r>
      <w:r w:rsidR="00CA1F0B">
        <w:t xml:space="preserve"> (</w:t>
      </w:r>
      <w:r w:rsidRPr="00CA1F0B">
        <w:rPr>
          <w:lang w:val="en-US"/>
        </w:rPr>
        <w:t>subvar</w:t>
      </w:r>
      <w:r w:rsidR="00CA1F0B" w:rsidRPr="00CA1F0B">
        <w:t>).</w:t>
      </w:r>
    </w:p>
    <w:p w:rsidR="00CA1F0B" w:rsidRDefault="00D54C4C" w:rsidP="00CA1F0B">
      <w:pPr>
        <w:ind w:firstLine="709"/>
      </w:pPr>
      <w:r w:rsidRPr="00CA1F0B">
        <w:t>Основные группы разновидностей зернового гороха</w:t>
      </w:r>
      <w:r w:rsidR="00CA1F0B" w:rsidRPr="00CA1F0B">
        <w:t xml:space="preserve"> - </w:t>
      </w:r>
      <w:r w:rsidRPr="00CA1F0B">
        <w:rPr>
          <w:lang w:val="en-US"/>
        </w:rPr>
        <w:t>convar</w:t>
      </w:r>
      <w:r w:rsidR="00CA1F0B" w:rsidRPr="00CA1F0B">
        <w:t xml:space="preserve">. </w:t>
      </w:r>
      <w:r w:rsidRPr="00CA1F0B">
        <w:rPr>
          <w:lang w:val="en-US"/>
        </w:rPr>
        <w:t>vulgare</w:t>
      </w:r>
      <w:r w:rsidR="00CA1F0B" w:rsidRPr="00CA1F0B">
        <w:t xml:space="preserve"> - </w:t>
      </w:r>
      <w:r w:rsidRPr="00CA1F0B">
        <w:t xml:space="preserve">обыкновенная, </w:t>
      </w:r>
      <w:r w:rsidRPr="00CA1F0B">
        <w:rPr>
          <w:lang w:val="en-US"/>
        </w:rPr>
        <w:t>convar</w:t>
      </w:r>
      <w:r w:rsidR="00CA1F0B" w:rsidRPr="00CA1F0B">
        <w:t xml:space="preserve">. </w:t>
      </w:r>
      <w:r w:rsidRPr="00CA1F0B">
        <w:rPr>
          <w:lang w:val="en-US"/>
        </w:rPr>
        <w:t>sativum</w:t>
      </w:r>
      <w:r w:rsidR="00CA1F0B" w:rsidRPr="00CA1F0B">
        <w:t xml:space="preserve"> - </w:t>
      </w:r>
      <w:r w:rsidRPr="00CA1F0B">
        <w:t xml:space="preserve">посевная и </w:t>
      </w:r>
      <w:r w:rsidRPr="00CA1F0B">
        <w:rPr>
          <w:lang w:val="en-US"/>
        </w:rPr>
        <w:t>convar</w:t>
      </w:r>
      <w:r w:rsidR="00CA1F0B" w:rsidRPr="00CA1F0B">
        <w:t xml:space="preserve">. </w:t>
      </w:r>
      <w:r w:rsidRPr="00CA1F0B">
        <w:rPr>
          <w:lang w:val="en-US"/>
        </w:rPr>
        <w:t>mediterranicum</w:t>
      </w:r>
      <w:r w:rsidR="00CA1F0B" w:rsidRPr="00CA1F0B">
        <w:t xml:space="preserve"> - </w:t>
      </w:r>
      <w:r w:rsidRPr="00CA1F0B">
        <w:t>средиземноморская</w:t>
      </w:r>
      <w:r w:rsidR="00CA1F0B" w:rsidRPr="00CA1F0B">
        <w:t xml:space="preserve">; </w:t>
      </w:r>
      <w:r w:rsidRPr="00CA1F0B">
        <w:t>овощного</w:t>
      </w:r>
      <w:r w:rsidR="00CA1F0B" w:rsidRPr="00CA1F0B">
        <w:t xml:space="preserve"> - </w:t>
      </w:r>
      <w:r w:rsidRPr="00CA1F0B">
        <w:rPr>
          <w:lang w:val="en-US"/>
        </w:rPr>
        <w:t>convar</w:t>
      </w:r>
      <w:r w:rsidR="00CA1F0B" w:rsidRPr="00CA1F0B">
        <w:t xml:space="preserve">. </w:t>
      </w:r>
      <w:r w:rsidRPr="00CA1F0B">
        <w:rPr>
          <w:lang w:val="en-US"/>
        </w:rPr>
        <w:t>melileucum</w:t>
      </w:r>
      <w:r w:rsidR="00CA1F0B" w:rsidRPr="00CA1F0B">
        <w:t xml:space="preserve"> - </w:t>
      </w:r>
      <w:r w:rsidRPr="00CA1F0B">
        <w:t xml:space="preserve">медово-белая и </w:t>
      </w:r>
      <w:r w:rsidRPr="00CA1F0B">
        <w:rPr>
          <w:lang w:val="en-US"/>
        </w:rPr>
        <w:t>ruminatum</w:t>
      </w:r>
      <w:r w:rsidR="00CA1F0B" w:rsidRPr="00CA1F0B">
        <w:t xml:space="preserve"> - </w:t>
      </w:r>
      <w:r w:rsidRPr="00CA1F0B">
        <w:t>руминированная</w:t>
      </w:r>
      <w:r w:rsidR="00CA1F0B" w:rsidRPr="00CA1F0B">
        <w:t xml:space="preserve">; </w:t>
      </w:r>
      <w:r w:rsidRPr="00CA1F0B">
        <w:t>кормового</w:t>
      </w:r>
      <w:r w:rsidR="00CA1F0B" w:rsidRPr="00CA1F0B">
        <w:t xml:space="preserve"> - </w:t>
      </w:r>
      <w:r w:rsidRPr="00CA1F0B">
        <w:rPr>
          <w:lang w:val="en-US"/>
        </w:rPr>
        <w:t>convar</w:t>
      </w:r>
      <w:r w:rsidR="00CA1F0B" w:rsidRPr="00CA1F0B">
        <w:t xml:space="preserve">. </w:t>
      </w:r>
      <w:r w:rsidRPr="00CA1F0B">
        <w:rPr>
          <w:lang w:val="en-US"/>
        </w:rPr>
        <w:t>speciosum</w:t>
      </w:r>
      <w:r w:rsidR="00CA1F0B" w:rsidRPr="00CA1F0B">
        <w:t xml:space="preserve"> - </w:t>
      </w:r>
      <w:r w:rsidRPr="00CA1F0B">
        <w:t>красивая</w:t>
      </w:r>
      <w:r w:rsidR="00CA1F0B" w:rsidRPr="00CA1F0B">
        <w:t xml:space="preserve"> [</w:t>
      </w:r>
      <w:r w:rsidRPr="00CA1F0B">
        <w:t>16</w:t>
      </w:r>
      <w:r w:rsidR="00CA1F0B" w:rsidRPr="00CA1F0B">
        <w:t>].</w:t>
      </w:r>
    </w:p>
    <w:p w:rsidR="00CA1F0B" w:rsidRDefault="00D54C4C" w:rsidP="00CA1F0B">
      <w:pPr>
        <w:ind w:firstLine="709"/>
      </w:pPr>
      <w:r w:rsidRPr="00CA1F0B">
        <w:t xml:space="preserve">Для гороха характерна стержневая </w:t>
      </w:r>
      <w:r w:rsidRPr="00CA1F0B">
        <w:rPr>
          <w:b/>
          <w:bCs/>
          <w:i/>
          <w:iCs/>
        </w:rPr>
        <w:t>корневая система</w:t>
      </w:r>
      <w:r w:rsidR="00CA1F0B" w:rsidRPr="00CA1F0B">
        <w:rPr>
          <w:i/>
          <w:iCs/>
        </w:rPr>
        <w:t xml:space="preserve"> [</w:t>
      </w:r>
      <w:r w:rsidRPr="00CA1F0B">
        <w:t>14</w:t>
      </w:r>
      <w:r w:rsidR="00CA1F0B">
        <w:t>],</w:t>
      </w:r>
      <w:r w:rsidRPr="00CA1F0B">
        <w:t xml:space="preserve"> проникающая </w:t>
      </w:r>
      <w:r w:rsidRPr="00CA1F0B">
        <w:rPr>
          <w:b/>
          <w:bCs/>
        </w:rPr>
        <w:t xml:space="preserve">в </w:t>
      </w:r>
      <w:r w:rsidRPr="00CA1F0B">
        <w:t>почву до 1,0-1,5 м, с большим числом боковых корней, которые располагаются преимущественно в верхнем пл</w:t>
      </w:r>
      <w:r w:rsidR="00D734A7" w:rsidRPr="00CA1F0B">
        <w:t>одородном слое</w:t>
      </w:r>
      <w:r w:rsidR="00CA1F0B" w:rsidRPr="00CA1F0B">
        <w:t xml:space="preserve">. </w:t>
      </w:r>
      <w:r w:rsidR="00D734A7" w:rsidRPr="00CA1F0B">
        <w:t>Именно здесь со</w:t>
      </w:r>
      <w:r w:rsidR="00B358CA" w:rsidRPr="00CA1F0B">
        <w:t>средоточивается до 80</w:t>
      </w:r>
      <w:r w:rsidR="00CA1F0B" w:rsidRPr="00CA1F0B">
        <w:t>%</w:t>
      </w:r>
      <w:r w:rsidR="00B358CA" w:rsidRPr="00CA1F0B">
        <w:t xml:space="preserve"> корневой системы растения</w:t>
      </w:r>
      <w:r w:rsidR="00CA1F0B" w:rsidRPr="00CA1F0B">
        <w:t xml:space="preserve">. </w:t>
      </w:r>
      <w:r w:rsidR="00B358CA" w:rsidRPr="00CA1F0B">
        <w:t>На корнях, в клубеньках, находятся азотфиксирующие бактерии</w:t>
      </w:r>
      <w:r w:rsidR="00CA1F0B" w:rsidRPr="00CA1F0B">
        <w:t xml:space="preserve">. </w:t>
      </w:r>
      <w:r w:rsidR="00B358CA" w:rsidRPr="00CA1F0B">
        <w:t>Они содержатся в почве или в удобрениях</w:t>
      </w:r>
      <w:r w:rsidR="00CA1F0B">
        <w:t xml:space="preserve"> (</w:t>
      </w:r>
      <w:r w:rsidR="00B358CA" w:rsidRPr="00CA1F0B">
        <w:t>нитрагине, ризоторфине</w:t>
      </w:r>
      <w:r w:rsidR="00CA1F0B" w:rsidRPr="00CA1F0B">
        <w:t>),</w:t>
      </w:r>
      <w:r w:rsidR="00B358CA" w:rsidRPr="00CA1F0B">
        <w:t xml:space="preserve"> которыми обрабатывают семена перед посевом, если высевают горох на этом участке впервые</w:t>
      </w:r>
      <w:r w:rsidR="00CA1F0B" w:rsidRPr="00CA1F0B">
        <w:t xml:space="preserve">. </w:t>
      </w:r>
      <w:r w:rsidR="00B358CA" w:rsidRPr="00CA1F0B">
        <w:t>Эти клубеньковые бактерии обладают способностью усваивать азот из воздуха и синтезировать физиологически активные вещества, в том числе витамины группы В</w:t>
      </w:r>
      <w:r w:rsidR="00CA1F0B" w:rsidRPr="00CA1F0B">
        <w:t xml:space="preserve"> [</w:t>
      </w:r>
      <w:r w:rsidR="00B358CA" w:rsidRPr="00CA1F0B">
        <w:t>5</w:t>
      </w:r>
      <w:r w:rsidR="00CA1F0B" w:rsidRPr="00CA1F0B">
        <w:t xml:space="preserve">]. </w:t>
      </w:r>
      <w:r w:rsidR="00B358CA" w:rsidRPr="00CA1F0B">
        <w:rPr>
          <w:b/>
          <w:bCs/>
          <w:i/>
          <w:iCs/>
        </w:rPr>
        <w:t xml:space="preserve">Стебель </w:t>
      </w:r>
      <w:r w:rsidR="00B358CA" w:rsidRPr="00CA1F0B">
        <w:t>округлый, неясно четырехгранный, внутри полый, обычно полегающий, различной высоты</w:t>
      </w:r>
      <w:r w:rsidR="00CA1F0B">
        <w:t xml:space="preserve"> (</w:t>
      </w:r>
      <w:r w:rsidR="00B358CA" w:rsidRPr="00CA1F0B">
        <w:t>ниже 50 см</w:t>
      </w:r>
      <w:r w:rsidR="00CA1F0B" w:rsidRPr="00CA1F0B">
        <w:t xml:space="preserve"> - </w:t>
      </w:r>
      <w:r w:rsidR="00B358CA" w:rsidRPr="00CA1F0B">
        <w:t>карликовые формы</w:t>
      </w:r>
      <w:r w:rsidR="00CA1F0B" w:rsidRPr="00CA1F0B">
        <w:t xml:space="preserve">; </w:t>
      </w:r>
      <w:r w:rsidR="00B358CA" w:rsidRPr="00CA1F0B">
        <w:t>51</w:t>
      </w:r>
      <w:r w:rsidR="00CA1F0B" w:rsidRPr="00CA1F0B">
        <w:t xml:space="preserve"> - </w:t>
      </w:r>
      <w:r w:rsidR="00B358CA" w:rsidRPr="00CA1F0B">
        <w:t>80 см</w:t>
      </w:r>
      <w:r w:rsidR="00CA1F0B" w:rsidRPr="00CA1F0B">
        <w:t xml:space="preserve"> - </w:t>
      </w:r>
      <w:r w:rsidR="00B358CA" w:rsidRPr="00CA1F0B">
        <w:t>полукарликовый</w:t>
      </w:r>
      <w:r w:rsidR="00CA1F0B" w:rsidRPr="00CA1F0B">
        <w:t xml:space="preserve">; </w:t>
      </w:r>
      <w:r w:rsidR="00B358CA" w:rsidRPr="00CA1F0B">
        <w:t>81</w:t>
      </w:r>
      <w:r w:rsidR="00CA1F0B" w:rsidRPr="00CA1F0B">
        <w:t xml:space="preserve"> - </w:t>
      </w:r>
      <w:r w:rsidR="00B358CA" w:rsidRPr="00CA1F0B">
        <w:t>150 см</w:t>
      </w:r>
      <w:r w:rsidR="00CA1F0B" w:rsidRPr="00CA1F0B">
        <w:t xml:space="preserve"> - </w:t>
      </w:r>
      <w:r w:rsidR="00B358CA" w:rsidRPr="00CA1F0B">
        <w:t>средней длинны</w:t>
      </w:r>
      <w:r w:rsidR="00CA1F0B" w:rsidRPr="00CA1F0B">
        <w:t xml:space="preserve">; </w:t>
      </w:r>
      <w:r w:rsidR="00B358CA" w:rsidRPr="00CA1F0B">
        <w:t>более 150 см</w:t>
      </w:r>
      <w:r w:rsidR="00CA1F0B" w:rsidRPr="00CA1F0B">
        <w:t xml:space="preserve"> - </w:t>
      </w:r>
      <w:r w:rsidR="00B358CA" w:rsidRPr="00CA1F0B">
        <w:t>высокий</w:t>
      </w:r>
      <w:r w:rsidR="00CA1F0B" w:rsidRPr="00CA1F0B">
        <w:t>),</w:t>
      </w:r>
      <w:r w:rsidR="00B358CA" w:rsidRPr="00CA1F0B">
        <w:t xml:space="preserve"> зависящий от почвенно-климатических, погодных условий и отдельных технологий</w:t>
      </w:r>
      <w:r w:rsidR="00CA1F0B" w:rsidRPr="00CA1F0B">
        <w:t xml:space="preserve">. </w:t>
      </w:r>
      <w:r w:rsidR="00B358CA" w:rsidRPr="00CA1F0B">
        <w:rPr>
          <w:b/>
          <w:bCs/>
          <w:i/>
          <w:iCs/>
        </w:rPr>
        <w:t>Лист</w:t>
      </w:r>
      <w:r w:rsidR="00B358CA" w:rsidRPr="00CA1F0B">
        <w:rPr>
          <w:i/>
          <w:iCs/>
        </w:rPr>
        <w:t xml:space="preserve"> </w:t>
      </w:r>
      <w:r w:rsidR="00B358CA" w:rsidRPr="00CA1F0B">
        <w:t>сложный, имеет черешок, 2</w:t>
      </w:r>
      <w:r w:rsidR="00CA1F0B" w:rsidRPr="00CA1F0B">
        <w:t xml:space="preserve"> - </w:t>
      </w:r>
      <w:r w:rsidR="00B358CA" w:rsidRPr="00CA1F0B">
        <w:t>3 пары листочков, попарное число усиков</w:t>
      </w:r>
      <w:r w:rsidR="00CA1F0B">
        <w:t xml:space="preserve"> (</w:t>
      </w:r>
      <w:r w:rsidR="00B358CA" w:rsidRPr="00CA1F0B">
        <w:t>3</w:t>
      </w:r>
      <w:r w:rsidR="00CA1F0B" w:rsidRPr="00CA1F0B">
        <w:t xml:space="preserve"> - </w:t>
      </w:r>
      <w:r w:rsidR="00B358CA" w:rsidRPr="00CA1F0B">
        <w:t>5, иногда до 7</w:t>
      </w:r>
      <w:r w:rsidR="00CA1F0B" w:rsidRPr="00CA1F0B">
        <w:t>),</w:t>
      </w:r>
      <w:r w:rsidR="00B358CA" w:rsidRPr="00CA1F0B">
        <w:t xml:space="preserve"> являющихся видоизмененными листочками</w:t>
      </w:r>
      <w:r w:rsidR="00CA1F0B" w:rsidRPr="00CA1F0B">
        <w:t xml:space="preserve">. </w:t>
      </w:r>
      <w:r w:rsidR="00B358CA" w:rsidRPr="00CA1F0B">
        <w:t>Сумма листочков и усиков относительно постоянная</w:t>
      </w:r>
      <w:r w:rsidR="00CA1F0B" w:rsidRPr="00CA1F0B">
        <w:t xml:space="preserve">. </w:t>
      </w:r>
      <w:r w:rsidR="00B358CA" w:rsidRPr="00CA1F0B">
        <w:t>С помощью усиков цепляется за любую опору, что стеблю позволяет расти в вертикальном положении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Может иметь несколько типов листа</w:t>
      </w:r>
      <w:r w:rsidR="00CA1F0B" w:rsidRPr="00CA1F0B">
        <w:t xml:space="preserve">: </w:t>
      </w:r>
      <w:r w:rsidRPr="00CA1F0B">
        <w:t>парноперистый, непарноперистый или акациевидный</w:t>
      </w:r>
      <w:r w:rsidR="00CA1F0B">
        <w:t xml:space="preserve"> (</w:t>
      </w:r>
      <w:r w:rsidRPr="00CA1F0B">
        <w:t>листочков более 6</w:t>
      </w:r>
      <w:r w:rsidR="00CA1F0B" w:rsidRPr="00CA1F0B">
        <w:t xml:space="preserve">). </w:t>
      </w:r>
      <w:r w:rsidRPr="00CA1F0B">
        <w:t>Они редко не имеют усиков, но если нет, то лист может быть безлисточковым или усатым и тогда он состоит из переходящего в многократно разветвленную главную жилку черенка, заканчивается усиками, листочков нет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Листочки разнообразные по форме</w:t>
      </w:r>
      <w:r w:rsidR="00CA1F0B">
        <w:t xml:space="preserve"> (</w:t>
      </w:r>
      <w:r w:rsidRPr="00CA1F0B">
        <w:t>продолговатые, яйцевидные, об-ратнояйцевидные, широкояйцевидные, обратноширокояйцевидные, округлые</w:t>
      </w:r>
      <w:r w:rsidR="00CA1F0B" w:rsidRPr="00CA1F0B">
        <w:t>),</w:t>
      </w:r>
      <w:r w:rsidRPr="00CA1F0B">
        <w:t xml:space="preserve"> окраска</w:t>
      </w:r>
      <w:r w:rsidR="00CA1F0B">
        <w:t xml:space="preserve"> (</w:t>
      </w:r>
      <w:r w:rsidRPr="00CA1F0B">
        <w:t>желтовато-зеленая, светло-зеленая, зеленая, сизо-зеленая, темно-зеленая</w:t>
      </w:r>
      <w:r w:rsidR="00CA1F0B" w:rsidRPr="00CA1F0B">
        <w:t xml:space="preserve">) </w:t>
      </w:r>
      <w:r w:rsidRPr="00CA1F0B">
        <w:t>зависит от возраста растения и листа, отдельных элементов технологии</w:t>
      </w:r>
      <w:r w:rsidR="00CA1F0B">
        <w:t xml:space="preserve"> (</w:t>
      </w:r>
      <w:r w:rsidRPr="00CA1F0B">
        <w:t>является сортовым признаком</w:t>
      </w:r>
      <w:r w:rsidR="00CA1F0B" w:rsidRPr="00CA1F0B">
        <w:t xml:space="preserve">) </w:t>
      </w:r>
      <w:r w:rsidRPr="00CA1F0B">
        <w:t>и характера их края</w:t>
      </w:r>
      <w:r w:rsidR="00CA1F0B">
        <w:t xml:space="preserve"> (</w:t>
      </w:r>
      <w:r w:rsidRPr="00CA1F0B">
        <w:t>цельнокрайние, зубчатые, пильчатые, пильчато-зубчатые, прерывисто-зубчатые, прерывисто-пальчатые, городчатые</w:t>
      </w:r>
      <w:r w:rsidR="00CA1F0B" w:rsidRPr="00CA1F0B">
        <w:t>).</w:t>
      </w:r>
    </w:p>
    <w:p w:rsidR="00CA1F0B" w:rsidRDefault="00B358CA" w:rsidP="00CA1F0B">
      <w:pPr>
        <w:ind w:firstLine="709"/>
      </w:pPr>
      <w:r w:rsidRPr="00CA1F0B">
        <w:t>У основания черешка имеется прилистник, который крупнее листочка, полусердцевидной формы, у окрашенноцветковых форм почти всегда в пазухе имеются антоциановые полукольца</w:t>
      </w:r>
      <w:r w:rsidR="00CA1F0B">
        <w:t xml:space="preserve"> (</w:t>
      </w:r>
      <w:r w:rsidRPr="00CA1F0B">
        <w:t>бывает с двойным, а иногда пятно</w:t>
      </w:r>
      <w:r w:rsidR="00CA1F0B" w:rsidRPr="00CA1F0B">
        <w:t>).</w:t>
      </w:r>
    </w:p>
    <w:p w:rsidR="00CA1F0B" w:rsidRDefault="00B358CA" w:rsidP="00CA1F0B">
      <w:pPr>
        <w:ind w:firstLine="709"/>
      </w:pPr>
      <w:r w:rsidRPr="00CA1F0B">
        <w:t>На листочках и прилистнике имеется серебристо-сероватого цвета мозаичный рисунок, состоящий из пятен различной величины</w:t>
      </w:r>
      <w:r w:rsidR="00CA1F0B" w:rsidRPr="00CA1F0B">
        <w:t xml:space="preserve">. </w:t>
      </w:r>
      <w:r w:rsidRPr="00CA1F0B">
        <w:t>Растения покрыты восковым налетом и поэтому имеют серебристо-серый, а если его нет, то изумрудный оттенок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Место прикрепления прилистника к черешку листа и стеблю называется узлом, а часть стебля между ними междоузлием</w:t>
      </w:r>
      <w:r w:rsidR="00CA1F0B" w:rsidRPr="00CA1F0B">
        <w:t xml:space="preserve">. </w:t>
      </w:r>
      <w:r w:rsidRPr="00CA1F0B">
        <w:t>Оно бывает коротким</w:t>
      </w:r>
      <w:r w:rsidR="00CA1F0B">
        <w:t xml:space="preserve"> (</w:t>
      </w:r>
      <w:r w:rsidRPr="00CA1F0B">
        <w:t>короче или равно его длине</w:t>
      </w:r>
      <w:r w:rsidR="00CA1F0B" w:rsidRPr="00CA1F0B">
        <w:t>),</w:t>
      </w:r>
      <w:r w:rsidRPr="00CA1F0B">
        <w:t xml:space="preserve"> средним</w:t>
      </w:r>
      <w:r w:rsidR="00CA1F0B">
        <w:t xml:space="preserve"> (</w:t>
      </w:r>
      <w:r w:rsidRPr="00CA1F0B">
        <w:t>незначительно длиннее</w:t>
      </w:r>
      <w:r w:rsidR="00CA1F0B" w:rsidRPr="00CA1F0B">
        <w:t xml:space="preserve">) </w:t>
      </w:r>
      <w:r w:rsidRPr="00CA1F0B">
        <w:t>и длинным</w:t>
      </w:r>
      <w:r w:rsidR="00CA1F0B">
        <w:t xml:space="preserve"> (</w:t>
      </w:r>
      <w:r w:rsidRPr="00CA1F0B">
        <w:t>длиннее прилистника в 1,5 раза и более</w:t>
      </w:r>
      <w:r w:rsidR="00CA1F0B" w:rsidRPr="00CA1F0B">
        <w:t xml:space="preserve">). </w:t>
      </w:r>
      <w:r w:rsidRPr="00CA1F0B">
        <w:t>Узлы до первого цветка называют неплодущими</w:t>
      </w:r>
      <w:r w:rsidR="00CA1F0B">
        <w:t xml:space="preserve"> (</w:t>
      </w:r>
      <w:r w:rsidRPr="00CA1F0B">
        <w:t>неплодоносящими</w:t>
      </w:r>
      <w:r w:rsidR="00CA1F0B" w:rsidRPr="00CA1F0B">
        <w:t>),</w:t>
      </w:r>
      <w:r w:rsidRPr="00CA1F0B">
        <w:t xml:space="preserve"> их число</w:t>
      </w:r>
      <w:r w:rsidR="00CA1F0B" w:rsidRPr="00CA1F0B">
        <w:t xml:space="preserve"> - </w:t>
      </w:r>
      <w:r w:rsidRPr="00CA1F0B">
        <w:t>сортовой признак</w:t>
      </w:r>
      <w:r w:rsidR="00CA1F0B">
        <w:t xml:space="preserve"> (</w:t>
      </w:r>
      <w:r w:rsidRPr="00CA1F0B">
        <w:t>скороспелые имеют 7</w:t>
      </w:r>
      <w:r w:rsidR="00CA1F0B" w:rsidRPr="00CA1F0B">
        <w:t>-</w:t>
      </w:r>
      <w:r w:rsidRPr="00CA1F0B">
        <w:t>11</w:t>
      </w:r>
      <w:r w:rsidR="00CA1F0B" w:rsidRPr="00CA1F0B">
        <w:t xml:space="preserve">; </w:t>
      </w:r>
      <w:r w:rsidRPr="00CA1F0B">
        <w:t>среднеспелые 12</w:t>
      </w:r>
      <w:r w:rsidR="00CA1F0B" w:rsidRPr="00CA1F0B">
        <w:t xml:space="preserve"> - </w:t>
      </w:r>
      <w:r w:rsidRPr="00CA1F0B">
        <w:t>15 и позднеспелые</w:t>
      </w:r>
      <w:r w:rsidR="00CA1F0B" w:rsidRPr="00CA1F0B">
        <w:t xml:space="preserve"> - </w:t>
      </w:r>
      <w:r w:rsidRPr="00CA1F0B">
        <w:t>16 и более</w:t>
      </w:r>
      <w:r w:rsidR="00CA1F0B" w:rsidRPr="00CA1F0B">
        <w:t xml:space="preserve">). </w:t>
      </w:r>
      <w:r w:rsidRPr="00CA1F0B">
        <w:t>Счет неплодущих узлов начинается от первого недоразвитого, нижнего, расположенного над корневой шейкой чешуйчатого листа</w:t>
      </w:r>
      <w:r w:rsidR="00CA1F0B" w:rsidRPr="00CA1F0B">
        <w:t xml:space="preserve">. </w:t>
      </w:r>
      <w:r w:rsidRPr="00CA1F0B">
        <w:t>Узлы, имеющие цветок, называют плодущими</w:t>
      </w:r>
      <w:r w:rsidR="00CA1F0B">
        <w:t xml:space="preserve"> (</w:t>
      </w:r>
      <w:r w:rsidRPr="00CA1F0B">
        <w:t>фертильными</w:t>
      </w:r>
      <w:r w:rsidR="00CA1F0B" w:rsidRPr="00CA1F0B">
        <w:t xml:space="preserve">). </w:t>
      </w:r>
      <w:r w:rsidRPr="00CA1F0B">
        <w:t>Общее число узлов, но особенно фертильных, не только сортовой признак, но зависит и от условий выращивания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Цветонос выходит из пазухи прилистника, часто имеет 1</w:t>
      </w:r>
      <w:r w:rsidR="00CA1F0B" w:rsidRPr="00CA1F0B">
        <w:t xml:space="preserve"> - </w:t>
      </w:r>
      <w:r w:rsidRPr="00CA1F0B">
        <w:t>2 и редко 2</w:t>
      </w:r>
      <w:r w:rsidR="00CA1F0B" w:rsidRPr="00CA1F0B">
        <w:t xml:space="preserve"> - </w:t>
      </w:r>
      <w:r w:rsidRPr="00CA1F0B">
        <w:t>3 цветка, у окрашенноцветковых форм может иметь антоциановую пигментацию</w:t>
      </w:r>
      <w:r w:rsidR="00CA1F0B" w:rsidRPr="00CA1F0B">
        <w:t xml:space="preserve">. </w:t>
      </w:r>
      <w:r w:rsidRPr="00CA1F0B">
        <w:t>Длина его относительно постоянный признак, и он бывает очень короткий или почти сидячий, короткий</w:t>
      </w:r>
      <w:r w:rsidR="00CA1F0B">
        <w:t xml:space="preserve"> (</w:t>
      </w:r>
      <w:r w:rsidRPr="00CA1F0B">
        <w:t>примерно на 1/3 короче прилистника</w:t>
      </w:r>
      <w:r w:rsidR="00CA1F0B" w:rsidRPr="00CA1F0B">
        <w:t>),</w:t>
      </w:r>
      <w:r w:rsidRPr="00CA1F0B">
        <w:t xml:space="preserve"> средний</w:t>
      </w:r>
      <w:r w:rsidR="00CA1F0B">
        <w:t xml:space="preserve"> (</w:t>
      </w:r>
      <w:r w:rsidRPr="00CA1F0B">
        <w:t>почти равный длине прилистника</w:t>
      </w:r>
      <w:r w:rsidR="00CA1F0B" w:rsidRPr="00CA1F0B">
        <w:t>),</w:t>
      </w:r>
      <w:r w:rsidRPr="00CA1F0B">
        <w:t xml:space="preserve"> длинный</w:t>
      </w:r>
      <w:r w:rsidR="00CA1F0B">
        <w:t xml:space="preserve"> (</w:t>
      </w:r>
      <w:r w:rsidRPr="00CA1F0B">
        <w:t>превышает прилистник</w:t>
      </w:r>
      <w:r w:rsidR="00CA1F0B" w:rsidRPr="00CA1F0B">
        <w:t xml:space="preserve">) </w:t>
      </w:r>
      <w:r w:rsidRPr="00CA1F0B">
        <w:t>и очень длинный</w:t>
      </w:r>
      <w:r w:rsidR="00CA1F0B">
        <w:t xml:space="preserve"> (</w:t>
      </w:r>
      <w:r w:rsidRPr="00CA1F0B">
        <w:t>превышает прилистник в 2 раза и более</w:t>
      </w:r>
      <w:r w:rsidR="00CA1F0B" w:rsidRPr="00CA1F0B">
        <w:t>).</w:t>
      </w:r>
    </w:p>
    <w:p w:rsidR="00CA1F0B" w:rsidRDefault="00B358CA" w:rsidP="00CA1F0B">
      <w:pPr>
        <w:ind w:firstLine="709"/>
      </w:pPr>
      <w:r w:rsidRPr="00CA1F0B">
        <w:rPr>
          <w:b/>
          <w:bCs/>
          <w:i/>
          <w:iCs/>
        </w:rPr>
        <w:t>Соцветие</w:t>
      </w:r>
      <w:r w:rsidR="00CA1F0B" w:rsidRPr="00CA1F0B">
        <w:rPr>
          <w:i/>
          <w:iCs/>
        </w:rPr>
        <w:t xml:space="preserve"> - </w:t>
      </w:r>
      <w:r w:rsidRPr="00CA1F0B">
        <w:t>кисть, а у фасциированн</w:t>
      </w:r>
      <w:r w:rsidR="00402624" w:rsidRPr="00CA1F0B">
        <w:t>ых форм</w:t>
      </w:r>
      <w:r w:rsidR="00CA1F0B" w:rsidRPr="00CA1F0B">
        <w:t xml:space="preserve"> - </w:t>
      </w:r>
      <w:r w:rsidR="00402624" w:rsidRPr="00CA1F0B">
        <w:t>ложный зонтик</w:t>
      </w:r>
      <w:r w:rsidR="00CA1F0B" w:rsidRPr="00CA1F0B">
        <w:t xml:space="preserve">. </w:t>
      </w:r>
      <w:r w:rsidR="00402624" w:rsidRPr="00CA1F0B">
        <w:t>На цве</w:t>
      </w:r>
      <w:r w:rsidRPr="00CA1F0B">
        <w:t>тоносе нижнего плодущего узла сначала поя</w:t>
      </w:r>
      <w:r w:rsidR="00402624" w:rsidRPr="00CA1F0B">
        <w:t>вляется бутон, а затем раскрыва</w:t>
      </w:r>
      <w:r w:rsidRPr="00CA1F0B">
        <w:t>ется цветок</w:t>
      </w:r>
      <w:r w:rsidR="00CA1F0B" w:rsidRPr="00CA1F0B">
        <w:t xml:space="preserve">. </w:t>
      </w:r>
      <w:r w:rsidRPr="00CA1F0B">
        <w:t>Этот процесс идет снизу ввер</w:t>
      </w:r>
      <w:r w:rsidR="00402624" w:rsidRPr="00CA1F0B">
        <w:t>х по растению и растянут во вре</w:t>
      </w:r>
      <w:r w:rsidRPr="00CA1F0B">
        <w:t>мени, а поэтому одновременно имеются бутоны и цветки</w:t>
      </w:r>
      <w:r w:rsidR="00CA1F0B" w:rsidRPr="00CA1F0B">
        <w:t xml:space="preserve">. </w:t>
      </w:r>
      <w:r w:rsidRPr="00CA1F0B">
        <w:rPr>
          <w:i/>
          <w:iCs/>
        </w:rPr>
        <w:t xml:space="preserve">Цветки </w:t>
      </w:r>
      <w:r w:rsidRPr="00CA1F0B">
        <w:t>с двойным околоцветником</w:t>
      </w:r>
      <w:r w:rsidR="00CA1F0B" w:rsidRPr="00CA1F0B">
        <w:t xml:space="preserve">. </w:t>
      </w:r>
      <w:r w:rsidRPr="00CA1F0B">
        <w:t>Венчик мотылькового типа и состоит из 5 лепестков</w:t>
      </w:r>
      <w:r w:rsidR="00CA1F0B" w:rsidRPr="00CA1F0B">
        <w:t xml:space="preserve">: </w:t>
      </w:r>
      <w:r w:rsidRPr="00CA1F0B">
        <w:t>паруса или флага</w:t>
      </w:r>
      <w:r w:rsidR="00CA1F0B">
        <w:t xml:space="preserve"> (</w:t>
      </w:r>
      <w:r w:rsidRPr="00CA1F0B">
        <w:t>обратноширокояйцевидной формы или суженный, а в нижней части как бы срезанный</w:t>
      </w:r>
      <w:r w:rsidR="00CA1F0B" w:rsidRPr="00CA1F0B">
        <w:t>),</w:t>
      </w:r>
      <w:r w:rsidRPr="00CA1F0B">
        <w:t xml:space="preserve"> двух весел или крыльев</w:t>
      </w:r>
      <w:r w:rsidR="00CA1F0B">
        <w:t xml:space="preserve"> (</w:t>
      </w:r>
      <w:r w:rsidRPr="00CA1F0B">
        <w:t>удлиненносерповидной формы</w:t>
      </w:r>
      <w:r w:rsidR="00CA1F0B" w:rsidRPr="00CA1F0B">
        <w:t xml:space="preserve">) </w:t>
      </w:r>
      <w:r w:rsidRPr="00CA1F0B">
        <w:t>и лодочки, образованной в результате срастания 2 лепестков</w:t>
      </w:r>
      <w:r w:rsidR="00CA1F0B" w:rsidRPr="00CA1F0B">
        <w:t>.</w:t>
      </w:r>
    </w:p>
    <w:p w:rsidR="00B358CA" w:rsidRPr="00CA1F0B" w:rsidRDefault="00B358CA" w:rsidP="00CA1F0B">
      <w:pPr>
        <w:ind w:firstLine="709"/>
      </w:pPr>
      <w:r w:rsidRPr="00CA1F0B">
        <w:t>Окраска венчика у сортов зернового и овощного направления белая, а кормового и сидерационного</w:t>
      </w:r>
      <w:r w:rsidR="00CA1F0B" w:rsidRPr="00CA1F0B">
        <w:t xml:space="preserve"> - </w:t>
      </w:r>
      <w:r w:rsidRPr="00CA1F0B">
        <w:t>розовая различной интенсивности</w:t>
      </w:r>
      <w:r w:rsidR="00CA1F0B" w:rsidRPr="00CA1F0B">
        <w:t xml:space="preserve">: </w:t>
      </w:r>
      <w:r w:rsidRPr="00CA1F0B">
        <w:t>красно-</w:t>
      </w:r>
    </w:p>
    <w:p w:rsidR="00CA1F0B" w:rsidRDefault="00B358CA" w:rsidP="00CA1F0B">
      <w:pPr>
        <w:ind w:firstLine="709"/>
      </w:pPr>
      <w:r w:rsidRPr="00CA1F0B">
        <w:t>пурпурная, красно-фиолетовая, зеленовато-краснофиолетовая и редко белая</w:t>
      </w:r>
      <w:r w:rsidR="00CA1F0B" w:rsidRPr="00CA1F0B">
        <w:t xml:space="preserve">. </w:t>
      </w:r>
      <w:r w:rsidRPr="00CA1F0B">
        <w:t>Парус окрашен слабее крыльев</w:t>
      </w:r>
      <w:r w:rsidR="00CA1F0B" w:rsidRPr="00CA1F0B">
        <w:t xml:space="preserve">. </w:t>
      </w:r>
      <w:r w:rsidRPr="00CA1F0B">
        <w:t>Окраску цветка определяют по крыльям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Чашечка колокольчатая, сростнолистная, вздутая с верхней стороны, с 5 зубцами</w:t>
      </w:r>
      <w:r w:rsidR="00CA1F0B">
        <w:t xml:space="preserve"> (</w:t>
      </w:r>
      <w:r w:rsidRPr="00CA1F0B">
        <w:t>2 верхних значительно шире 3 нижних</w:t>
      </w:r>
      <w:r w:rsidR="00CA1F0B" w:rsidRPr="00CA1F0B">
        <w:t xml:space="preserve">). </w:t>
      </w:r>
      <w:r w:rsidRPr="00CA1F0B">
        <w:t>Формы с окрашенным венчиком имеют антоциановую пигментацию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В цветке 10 тычинок</w:t>
      </w:r>
      <w:r w:rsidR="00CA1F0B">
        <w:t xml:space="preserve"> (</w:t>
      </w:r>
      <w:r w:rsidRPr="00CA1F0B">
        <w:t>одна свободная и 9 сросшихся до половины в тычиночную трубку</w:t>
      </w:r>
      <w:r w:rsidR="00CA1F0B" w:rsidRPr="00CA1F0B">
        <w:t xml:space="preserve">). </w:t>
      </w:r>
      <w:r w:rsidRPr="00CA1F0B">
        <w:t>Завязь почти сидячая, с семяпочками до 12 шт</w:t>
      </w:r>
      <w:r w:rsidR="00CA1F0B">
        <w:t>.,</w:t>
      </w:r>
      <w:r w:rsidRPr="00CA1F0B">
        <w:t xml:space="preserve"> столбик равен или короче завязи, у основания изогнут к ней почти под прямым углом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rPr>
          <w:b/>
          <w:bCs/>
          <w:i/>
          <w:iCs/>
        </w:rPr>
        <w:t>Плод</w:t>
      </w:r>
      <w:r w:rsidRPr="00CA1F0B">
        <w:rPr>
          <w:i/>
          <w:iCs/>
        </w:rPr>
        <w:t xml:space="preserve"> </w:t>
      </w:r>
      <w:r w:rsidRPr="00CA1F0B">
        <w:t>гороха</w:t>
      </w:r>
      <w:r w:rsidR="00CA1F0B" w:rsidRPr="00CA1F0B">
        <w:t xml:space="preserve"> - </w:t>
      </w:r>
      <w:r w:rsidRPr="00CA1F0B">
        <w:t>боб, состоит из двух створок с тремя</w:t>
      </w:r>
      <w:r w:rsidR="00CA1F0B" w:rsidRPr="00CA1F0B">
        <w:t xml:space="preserve"> - </w:t>
      </w:r>
      <w:r w:rsidRPr="00CA1F0B">
        <w:t>десятью семенами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Семена округлые, угловато-округлые, овально-удлиненные, шаровидные, плоско</w:t>
      </w:r>
      <w:r w:rsidR="00CA1F0B" w:rsidRPr="00CA1F0B">
        <w:t xml:space="preserve"> - </w:t>
      </w:r>
      <w:r w:rsidRPr="00CA1F0B">
        <w:t>или неправильно</w:t>
      </w:r>
      <w:r w:rsidR="00BB601C">
        <w:t>-</w:t>
      </w:r>
      <w:r w:rsidRPr="00CA1F0B">
        <w:t>сдавленные</w:t>
      </w:r>
      <w:r w:rsidR="00CA1F0B" w:rsidRPr="00CA1F0B">
        <w:t xml:space="preserve">. </w:t>
      </w:r>
      <w:r w:rsidRPr="00CA1F0B">
        <w:t>Поверхность гладкая, иногда с мелкоячеистой морщинистостью семенной кожуры или мелкими ямками на семядолях, морщинистая</w:t>
      </w:r>
      <w:r w:rsidR="00CA1F0B" w:rsidRPr="00CA1F0B">
        <w:t xml:space="preserve">. </w:t>
      </w:r>
      <w:r w:rsidRPr="00CA1F0B">
        <w:t>Окраска светло-ж</w:t>
      </w:r>
      <w:r w:rsidR="00C17418" w:rsidRPr="00CA1F0B">
        <w:t>елтая, желто-розовая, реже зеле</w:t>
      </w:r>
      <w:r w:rsidRPr="00CA1F0B">
        <w:t>ная, оранжево-желтая</w:t>
      </w:r>
      <w:r w:rsidR="00CA1F0B">
        <w:t xml:space="preserve"> (</w:t>
      </w:r>
      <w:r w:rsidRPr="00CA1F0B">
        <w:t>восковая</w:t>
      </w:r>
      <w:r w:rsidR="00CA1F0B" w:rsidRPr="00CA1F0B">
        <w:t>),</w:t>
      </w:r>
      <w:r w:rsidRPr="00CA1F0B">
        <w:t xml:space="preserve"> однотоннобурая с одинарным</w:t>
      </w:r>
      <w:r w:rsidR="00CA1F0B">
        <w:t xml:space="preserve"> (</w:t>
      </w:r>
      <w:r w:rsidRPr="00CA1F0B">
        <w:t>фиолетовая крапчатость, пятнистость или бурая мраморность</w:t>
      </w:r>
      <w:r w:rsidR="00CA1F0B" w:rsidRPr="00CA1F0B">
        <w:t xml:space="preserve">) </w:t>
      </w:r>
      <w:r w:rsidRPr="00CA1F0B">
        <w:t>или двойным</w:t>
      </w:r>
      <w:r w:rsidR="00CA1F0B">
        <w:t xml:space="preserve"> (</w:t>
      </w:r>
      <w:r w:rsidRPr="00CA1F0B">
        <w:t>бурая мра-морность в сочетании с фиолетовой крапчатостью или пятнистостью</w:t>
      </w:r>
      <w:r w:rsidR="00CA1F0B" w:rsidRPr="00CA1F0B">
        <w:t xml:space="preserve">) </w:t>
      </w:r>
      <w:r w:rsidRPr="00CA1F0B">
        <w:t>рисунком</w:t>
      </w:r>
      <w:r w:rsidR="00CA1F0B" w:rsidRPr="00CA1F0B">
        <w:t xml:space="preserve">. </w:t>
      </w:r>
      <w:r w:rsidRPr="00CA1F0B">
        <w:t>Толщина, ширина и длина в пределах 3,5-10 мм</w:t>
      </w:r>
      <w:r w:rsidR="00CA1F0B" w:rsidRPr="00CA1F0B">
        <w:t xml:space="preserve">. </w:t>
      </w:r>
      <w:r w:rsidRPr="00CA1F0B">
        <w:t>Масса 1000 семян 100</w:t>
      </w:r>
      <w:r w:rsidR="00CA1F0B">
        <w:t>...3</w:t>
      </w:r>
      <w:r w:rsidRPr="00CA1F0B">
        <w:t>50 г в зависимости от сорта и условий возделывания</w:t>
      </w:r>
      <w:r w:rsidR="00CA1F0B" w:rsidRPr="00CA1F0B">
        <w:t xml:space="preserve"> [</w:t>
      </w:r>
      <w:r w:rsidRPr="00CA1F0B">
        <w:t>1</w:t>
      </w:r>
      <w:r w:rsidR="00CA1F0B" w:rsidRPr="00CA1F0B">
        <w:t>].</w:t>
      </w:r>
    </w:p>
    <w:p w:rsidR="00CA1F0B" w:rsidRDefault="00B358CA" w:rsidP="00CA1F0B">
      <w:pPr>
        <w:ind w:firstLine="709"/>
      </w:pPr>
      <w:r w:rsidRPr="00CA1F0B">
        <w:t>В зависимости от наличия в створках бобов так называемого п</w:t>
      </w:r>
      <w:r w:rsidR="00C17418" w:rsidRPr="00CA1F0B">
        <w:t>ерга</w:t>
      </w:r>
      <w:r w:rsidRPr="00CA1F0B">
        <w:t>ментного слоя, состоящего обычно из 2-3 рядов одревесневших и 1-2 рядов неодревесневших клеток, различают лущильные и сахарные или овощные формы гороха</w:t>
      </w:r>
      <w:r w:rsidR="00CA1F0B" w:rsidRPr="00CA1F0B">
        <w:t xml:space="preserve"> [</w:t>
      </w:r>
      <w:r w:rsidRPr="00CA1F0B">
        <w:t>5</w:t>
      </w:r>
      <w:r w:rsidR="00CA1F0B" w:rsidRPr="00CA1F0B">
        <w:t xml:space="preserve">]. </w:t>
      </w:r>
      <w:r w:rsidRPr="00CA1F0B">
        <w:t>Лущильные сорта гороха растрескиваются при пересыхании, сахарные</w:t>
      </w:r>
      <w:r w:rsidR="00CA1F0B">
        <w:t xml:space="preserve"> (</w:t>
      </w:r>
      <w:r w:rsidRPr="00CA1F0B">
        <w:t>овощные</w:t>
      </w:r>
      <w:r w:rsidR="00CA1F0B" w:rsidRPr="00CA1F0B">
        <w:t xml:space="preserve">) - </w:t>
      </w:r>
      <w:r w:rsidRPr="00CA1F0B">
        <w:t>не растрескиваются и труднее вымолачиваются</w:t>
      </w:r>
      <w:r w:rsidR="00CA1F0B" w:rsidRPr="00CA1F0B">
        <w:t xml:space="preserve">. </w:t>
      </w:r>
      <w:r w:rsidRPr="00CA1F0B">
        <w:t>Их нередко используют целыми</w:t>
      </w:r>
      <w:r w:rsidR="00CA1F0B">
        <w:t xml:space="preserve"> (</w:t>
      </w:r>
      <w:r w:rsidRPr="00CA1F0B">
        <w:t>зелеными</w:t>
      </w:r>
      <w:r w:rsidR="00CA1F0B" w:rsidRPr="00CA1F0B">
        <w:t xml:space="preserve">) </w:t>
      </w:r>
      <w:r w:rsidRPr="00CA1F0B">
        <w:t>бобами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Форма бобов лущильной группы разнообразны</w:t>
      </w:r>
      <w:r w:rsidR="00CA1F0B" w:rsidRPr="00CA1F0B">
        <w:t xml:space="preserve">: </w:t>
      </w:r>
      <w:r w:rsidRPr="00CA1F0B">
        <w:t>прямая, слабоизогнутая, изогнутая, саблевидная, вогнутая, серповидная</w:t>
      </w:r>
      <w:r w:rsidR="00CA1F0B" w:rsidRPr="00CA1F0B">
        <w:t xml:space="preserve">. </w:t>
      </w:r>
      <w:r w:rsidRPr="00CA1F0B">
        <w:t>У сахарной группы сортов, кроме того, различают четковидной</w:t>
      </w:r>
      <w:r w:rsidR="00CA1F0B">
        <w:t xml:space="preserve"> (</w:t>
      </w:r>
      <w:r w:rsidRPr="00CA1F0B">
        <w:t>створки узкие, плотно облегают семена</w:t>
      </w:r>
      <w:r w:rsidR="00CA1F0B" w:rsidRPr="00CA1F0B">
        <w:t xml:space="preserve">) </w:t>
      </w:r>
      <w:r w:rsidRPr="00CA1F0B">
        <w:t>и мечевидной</w:t>
      </w:r>
      <w:r w:rsidR="00CA1F0B">
        <w:t xml:space="preserve"> (</w:t>
      </w:r>
      <w:r w:rsidRPr="00CA1F0B">
        <w:t>створки широкие, значительно больше диаметра семян формы</w:t>
      </w:r>
      <w:r w:rsidR="00CA1F0B" w:rsidRPr="00CA1F0B">
        <w:t xml:space="preserve">). </w:t>
      </w:r>
      <w:r w:rsidRPr="00CA1F0B">
        <w:t>Лущильная и сахарная группы гороха легко различимы по своим зеленым бобам</w:t>
      </w:r>
      <w:r w:rsidR="00CA1F0B" w:rsidRPr="00CA1F0B">
        <w:t xml:space="preserve">. </w:t>
      </w:r>
      <w:r w:rsidRPr="00CA1F0B">
        <w:t>Бобы сахарной группы</w:t>
      </w:r>
      <w:r w:rsidR="00CA1F0B">
        <w:t xml:space="preserve"> (</w:t>
      </w:r>
      <w:r w:rsidRPr="00CA1F0B">
        <w:t>без п</w:t>
      </w:r>
      <w:r w:rsidR="00627C57" w:rsidRPr="00CA1F0B">
        <w:t>ергаментного слоя</w:t>
      </w:r>
      <w:r w:rsidR="00CA1F0B" w:rsidRPr="00CA1F0B">
        <w:t xml:space="preserve">) </w:t>
      </w:r>
      <w:r w:rsidR="00627C57" w:rsidRPr="00CA1F0B">
        <w:t>легко перела</w:t>
      </w:r>
      <w:r w:rsidRPr="00CA1F0B">
        <w:t>мываются</w:t>
      </w:r>
      <w:r w:rsidR="00CA1F0B">
        <w:t xml:space="preserve"> (</w:t>
      </w:r>
      <w:r w:rsidRPr="00CA1F0B">
        <w:t>даже сухие</w:t>
      </w:r>
      <w:r w:rsidR="00CA1F0B" w:rsidRPr="00CA1F0B">
        <w:t>),</w:t>
      </w:r>
      <w:r w:rsidRPr="00CA1F0B">
        <w:t xml:space="preserve"> а лущильные при наличии пергаментного слоя труднее переламываются</w:t>
      </w:r>
      <w:r w:rsidR="00CA1F0B" w:rsidRPr="00CA1F0B">
        <w:t xml:space="preserve"> [</w:t>
      </w:r>
      <w:r w:rsidRPr="00CA1F0B">
        <w:t>16</w:t>
      </w:r>
      <w:r w:rsidR="00CA1F0B" w:rsidRPr="00CA1F0B">
        <w:t>].</w:t>
      </w:r>
    </w:p>
    <w:p w:rsidR="00CA1F0B" w:rsidRDefault="00CA1F0B" w:rsidP="00CA1F0B">
      <w:pPr>
        <w:ind w:firstLine="709"/>
        <w:rPr>
          <w:b/>
          <w:bCs/>
        </w:rPr>
      </w:pPr>
    </w:p>
    <w:p w:rsidR="00B358CA" w:rsidRPr="00CA1F0B" w:rsidRDefault="00CA1F0B" w:rsidP="00CA1F0B">
      <w:pPr>
        <w:pStyle w:val="2"/>
      </w:pPr>
      <w:bookmarkStart w:id="3" w:name="_Toc268267693"/>
      <w:r>
        <w:t xml:space="preserve">1.2 </w:t>
      </w:r>
      <w:r w:rsidR="00B358CA" w:rsidRPr="00CA1F0B">
        <w:t>Биологические особенности культуры</w:t>
      </w:r>
      <w:bookmarkEnd w:id="3"/>
    </w:p>
    <w:p w:rsidR="00CA1F0B" w:rsidRDefault="00CA1F0B" w:rsidP="00CA1F0B">
      <w:pPr>
        <w:ind w:firstLine="709"/>
        <w:rPr>
          <w:b/>
          <w:bCs/>
          <w:i/>
          <w:iCs/>
        </w:rPr>
      </w:pPr>
    </w:p>
    <w:p w:rsidR="00CA1F0B" w:rsidRDefault="00B358CA" w:rsidP="00CA1F0B">
      <w:pPr>
        <w:ind w:firstLine="709"/>
      </w:pPr>
      <w:r w:rsidRPr="00CA1F0B">
        <w:rPr>
          <w:b/>
          <w:bCs/>
          <w:i/>
          <w:iCs/>
        </w:rPr>
        <w:t>Требования к свету</w:t>
      </w:r>
      <w:r w:rsidR="00CA1F0B" w:rsidRPr="00CA1F0B">
        <w:rPr>
          <w:i/>
          <w:iCs/>
        </w:rPr>
        <w:t xml:space="preserve">. </w:t>
      </w:r>
      <w:r w:rsidRPr="00CA1F0B">
        <w:t>Горох относится к длиннодневным растениям</w:t>
      </w:r>
      <w:r w:rsidR="00CA1F0B" w:rsidRPr="00CA1F0B">
        <w:t xml:space="preserve">. </w:t>
      </w:r>
      <w:r w:rsidRPr="00CA1F0B">
        <w:t>Сорта же раннего срока созревания почти не реагируют на укорачивание дня</w:t>
      </w:r>
      <w:r w:rsidR="00CA1F0B" w:rsidRPr="00CA1F0B">
        <w:t xml:space="preserve">. </w:t>
      </w:r>
      <w:r w:rsidRPr="00CA1F0B">
        <w:t>Большинство возделываемых в нашей стране сортов гороха относится к растениям длинного дня, поэтому период от всходов до цветения проходит более быстро в северных районах</w:t>
      </w:r>
      <w:r w:rsidR="00CA1F0B" w:rsidRPr="00CA1F0B">
        <w:t xml:space="preserve">. </w:t>
      </w:r>
      <w:r w:rsidRPr="00CA1F0B">
        <w:t>Но период цветения</w:t>
      </w:r>
      <w:r w:rsidR="00CA1F0B" w:rsidRPr="00CA1F0B">
        <w:t xml:space="preserve"> - </w:t>
      </w:r>
      <w:r w:rsidRPr="00CA1F0B">
        <w:t>созревание в годы с избыточным увлажнением и пониженной температурой воздуха, как правило, затягивается</w:t>
      </w:r>
      <w:r w:rsidR="00CA1F0B" w:rsidRPr="00CA1F0B">
        <w:t xml:space="preserve"> [</w:t>
      </w:r>
      <w:r w:rsidRPr="00CA1F0B">
        <w:t>5</w:t>
      </w:r>
      <w:r w:rsidR="00CA1F0B" w:rsidRPr="00CA1F0B">
        <w:t>].</w:t>
      </w:r>
    </w:p>
    <w:p w:rsidR="00CA1F0B" w:rsidRDefault="00B358CA" w:rsidP="00CA1F0B">
      <w:pPr>
        <w:ind w:firstLine="709"/>
      </w:pPr>
      <w:r w:rsidRPr="00CA1F0B">
        <w:rPr>
          <w:b/>
          <w:bCs/>
          <w:i/>
          <w:iCs/>
        </w:rPr>
        <w:t>Требования к теплу</w:t>
      </w:r>
      <w:r w:rsidR="00CA1F0B" w:rsidRPr="00CA1F0B">
        <w:rPr>
          <w:i/>
          <w:iCs/>
        </w:rPr>
        <w:t xml:space="preserve">. </w:t>
      </w:r>
      <w:r w:rsidRPr="00CA1F0B">
        <w:t>Горох относительно малотребователен к теплу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Для нормального развития всходов достаточна температура 5С</w:t>
      </w:r>
      <w:r w:rsidR="00CA1F0B" w:rsidRPr="00CA1F0B">
        <w:t xml:space="preserve">. </w:t>
      </w:r>
      <w:r w:rsidRPr="00CA1F0B">
        <w:t>При ЮС всходы появляются через 5</w:t>
      </w:r>
      <w:r w:rsidR="00CA1F0B">
        <w:t>...7</w:t>
      </w:r>
      <w:r w:rsidRPr="00CA1F0B">
        <w:t xml:space="preserve"> дней</w:t>
      </w:r>
      <w:r w:rsidR="00CA1F0B" w:rsidRPr="00CA1F0B">
        <w:t xml:space="preserve">. </w:t>
      </w:r>
      <w:r w:rsidRPr="00CA1F0B">
        <w:t>Всходы большинства сортов переносят заморозки до</w:t>
      </w:r>
      <w:r w:rsidR="00CA1F0B" w:rsidRPr="00CA1F0B">
        <w:t xml:space="preserve"> - </w:t>
      </w:r>
      <w:r w:rsidRPr="00CA1F0B">
        <w:t>4 С</w:t>
      </w:r>
      <w:r w:rsidR="00CA1F0B" w:rsidRPr="00CA1F0B">
        <w:t xml:space="preserve">. </w:t>
      </w:r>
      <w:r w:rsidRPr="00CA1F0B">
        <w:t>Все это свидетельствует о возможности и целесообразности посева гороха в ранние сроки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Вегетативные органы хорошо формируются при невысокой температуре</w:t>
      </w:r>
      <w:r w:rsidR="00CA1F0B">
        <w:t xml:space="preserve"> (</w:t>
      </w:r>
      <w:r w:rsidRPr="00CA1F0B">
        <w:t>12</w:t>
      </w:r>
      <w:r w:rsidR="00CA1F0B">
        <w:t>...1</w:t>
      </w:r>
      <w:r w:rsidRPr="00CA1F0B">
        <w:t>6 С</w:t>
      </w:r>
      <w:r w:rsidR="00CA1F0B" w:rsidRPr="00CA1F0B">
        <w:t xml:space="preserve">). </w:t>
      </w:r>
      <w:r w:rsidRPr="00CA1F0B">
        <w:t>Требования к теплу повышаются в период образования плодов</w:t>
      </w:r>
      <w:r w:rsidR="00CA1F0B">
        <w:t xml:space="preserve"> (</w:t>
      </w:r>
      <w:r w:rsidRPr="00CA1F0B">
        <w:t>до 16</w:t>
      </w:r>
      <w:r w:rsidR="00CA1F0B">
        <w:t xml:space="preserve">...20 </w:t>
      </w:r>
      <w:r w:rsidRPr="00CA1F0B">
        <w:t>С</w:t>
      </w:r>
      <w:r w:rsidR="00CA1F0B" w:rsidRPr="00CA1F0B">
        <w:t>),</w:t>
      </w:r>
      <w:r w:rsidRPr="00CA1F0B">
        <w:t xml:space="preserve"> а во время роста бобов и налива семян</w:t>
      </w:r>
      <w:r w:rsidR="00CA1F0B" w:rsidRPr="00CA1F0B">
        <w:t xml:space="preserve"> - </w:t>
      </w:r>
      <w:r w:rsidRPr="00CA1F0B">
        <w:t>до 16</w:t>
      </w:r>
      <w:r w:rsidR="00CA1F0B">
        <w:t>...2</w:t>
      </w:r>
      <w:r w:rsidRPr="00CA1F0B">
        <w:t>2 С</w:t>
      </w:r>
      <w:r w:rsidR="00CA1F0B" w:rsidRPr="00CA1F0B">
        <w:t xml:space="preserve">. </w:t>
      </w:r>
      <w:r w:rsidRPr="00CA1F0B">
        <w:t>Жаркая погода</w:t>
      </w:r>
      <w:r w:rsidR="00CA1F0B">
        <w:t xml:space="preserve"> (</w:t>
      </w:r>
      <w:r w:rsidRPr="00CA1F0B">
        <w:t>выше 26 С</w:t>
      </w:r>
      <w:r w:rsidR="00CA1F0B" w:rsidRPr="00CA1F0B">
        <w:t xml:space="preserve">) </w:t>
      </w:r>
      <w:r w:rsidRPr="00CA1F0B">
        <w:t>неблагоприятна для формирования урожая</w:t>
      </w:r>
      <w:r w:rsidR="00CA1F0B" w:rsidRPr="00CA1F0B">
        <w:t xml:space="preserve">. </w:t>
      </w:r>
      <w:r w:rsidRPr="00CA1F0B">
        <w:t>Сумма активных температур наиболее распространенных сортов составляет за вегетацию всего 1200</w:t>
      </w:r>
      <w:r w:rsidR="00CA1F0B">
        <w:t>...1</w:t>
      </w:r>
      <w:r w:rsidRPr="00CA1F0B">
        <w:t>600 С, поэтому так широк ареал гороха в нашей стране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rPr>
          <w:b/>
          <w:bCs/>
          <w:i/>
          <w:iCs/>
        </w:rPr>
        <w:t>Требования к влаге</w:t>
      </w:r>
      <w:r w:rsidR="00CA1F0B" w:rsidRPr="00CA1F0B">
        <w:rPr>
          <w:b/>
          <w:bCs/>
          <w:i/>
          <w:iCs/>
        </w:rPr>
        <w:t xml:space="preserve">. </w:t>
      </w:r>
      <w:r w:rsidRPr="00CA1F0B">
        <w:t>Горох требователен к влаге</w:t>
      </w:r>
      <w:r w:rsidR="00CA1F0B" w:rsidRPr="00CA1F0B">
        <w:t xml:space="preserve">. </w:t>
      </w:r>
      <w:r w:rsidRPr="00CA1F0B">
        <w:t>Для набухания и прорастания необходимо 100</w:t>
      </w:r>
      <w:r w:rsidR="00CA1F0B">
        <w:t>...1</w:t>
      </w:r>
      <w:r w:rsidRPr="00CA1F0B">
        <w:t>20</w:t>
      </w:r>
      <w:r w:rsidR="00CA1F0B" w:rsidRPr="00CA1F0B">
        <w:t>%</w:t>
      </w:r>
      <w:r w:rsidRPr="00CA1F0B">
        <w:t xml:space="preserve"> воды от сухой массы семян</w:t>
      </w:r>
      <w:r w:rsidR="00CA1F0B" w:rsidRPr="00CA1F0B">
        <w:t xml:space="preserve">. </w:t>
      </w:r>
      <w:r w:rsidRPr="00CA1F0B">
        <w:t>Ранний посев во влажный слой почвы при выровненной поверхности поля создает условия для быстрого, равномерного набухания семян и появления дружных всходов</w:t>
      </w:r>
      <w:r w:rsidR="00CA1F0B" w:rsidRPr="00CA1F0B">
        <w:t xml:space="preserve">. </w:t>
      </w:r>
      <w:r w:rsidRPr="00CA1F0B">
        <w:t>Тогда как недостаток влаги в почве, как отмечено в ряде работ</w:t>
      </w:r>
      <w:r w:rsidR="00CA1F0B" w:rsidRPr="00CA1F0B">
        <w:t xml:space="preserve"> [</w:t>
      </w:r>
      <w:r w:rsidRPr="00CA1F0B">
        <w:t>8,17</w:t>
      </w:r>
      <w:r w:rsidR="00CA1F0B">
        <w:t>],</w:t>
      </w:r>
      <w:r w:rsidRPr="00CA1F0B">
        <w:t xml:space="preserve"> приводит к минимальному формированию клубе</w:t>
      </w:r>
      <w:r w:rsidR="00627C57" w:rsidRPr="00CA1F0B">
        <w:t>ньков на корнях гороха</w:t>
      </w:r>
      <w:r w:rsidR="00CA1F0B" w:rsidRPr="00CA1F0B">
        <w:t xml:space="preserve">. </w:t>
      </w:r>
      <w:r w:rsidR="00627C57" w:rsidRPr="00CA1F0B">
        <w:t>При сни</w:t>
      </w:r>
      <w:r w:rsidRPr="00CA1F0B">
        <w:t>жении влажности почвы до 40</w:t>
      </w:r>
      <w:r w:rsidR="00CA1F0B" w:rsidRPr="00CA1F0B">
        <w:t>%</w:t>
      </w:r>
      <w:r w:rsidRPr="00CA1F0B">
        <w:t xml:space="preserve"> и менее</w:t>
      </w:r>
      <w:r w:rsidR="00CA1F0B">
        <w:t xml:space="preserve"> (</w:t>
      </w:r>
      <w:r w:rsidRPr="00CA1F0B">
        <w:t>НВ</w:t>
      </w:r>
      <w:r w:rsidR="00CA1F0B" w:rsidRPr="00CA1F0B">
        <w:t>),</w:t>
      </w:r>
      <w:r w:rsidRPr="00CA1F0B">
        <w:t xml:space="preserve"> </w:t>
      </w:r>
      <w:r w:rsidR="00CA1F0B">
        <w:t>т.е.</w:t>
      </w:r>
      <w:r w:rsidR="00CA1F0B" w:rsidRPr="00CA1F0B">
        <w:t xml:space="preserve"> </w:t>
      </w:r>
      <w:r w:rsidRPr="00CA1F0B">
        <w:t>ниже влажности разрыва капилляров, существенно замедляется образование клубеньков, наблюдается их</w:t>
      </w:r>
      <w:r w:rsidR="00CA1F0B">
        <w:t xml:space="preserve"> "</w:t>
      </w:r>
      <w:r w:rsidRPr="00CA1F0B">
        <w:t>сброс</w:t>
      </w:r>
      <w:r w:rsidR="00CA1F0B">
        <w:t xml:space="preserve">", </w:t>
      </w:r>
      <w:r w:rsidRPr="00CA1F0B">
        <w:t>соответственно значительно снижается количество и масса клубеньков, и как следствие снижается активный симбиотический потенциал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В периоды бутонизации, цветения и завязывания бобов гороху требуется влага, недостаток воды в это время в</w:t>
      </w:r>
      <w:r w:rsidR="00627C57" w:rsidRPr="00CA1F0B">
        <w:t>ызывает опадение цветков и завя</w:t>
      </w:r>
      <w:r w:rsidRPr="00CA1F0B">
        <w:t>зей</w:t>
      </w:r>
      <w:r w:rsidR="00CA1F0B" w:rsidRPr="00CA1F0B">
        <w:t xml:space="preserve">. </w:t>
      </w:r>
      <w:r w:rsidRPr="00CA1F0B">
        <w:t>Варьирование урожая у гороха в основном связано с изменчивостью числа бобов, сформировавшихся на единице площади</w:t>
      </w:r>
      <w:r w:rsidR="00CA1F0B" w:rsidRPr="00CA1F0B">
        <w:t xml:space="preserve">. </w:t>
      </w:r>
      <w:r w:rsidRPr="00CA1F0B">
        <w:t>Благоприятные условия влагообеспеченности в этот период особенно важны для формирования высокого урожая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rPr>
          <w:b/>
          <w:bCs/>
          <w:i/>
          <w:iCs/>
        </w:rPr>
        <w:t>Требования к почве</w:t>
      </w:r>
      <w:r w:rsidR="00CA1F0B" w:rsidRPr="00CA1F0B">
        <w:rPr>
          <w:b/>
          <w:bCs/>
          <w:i/>
          <w:iCs/>
        </w:rPr>
        <w:t xml:space="preserve">. </w:t>
      </w:r>
      <w:r w:rsidRPr="00CA1F0B">
        <w:t>Горох предъявляет высокие требования к почвам</w:t>
      </w:r>
      <w:r w:rsidR="00CA1F0B" w:rsidRPr="00CA1F0B">
        <w:t xml:space="preserve">. </w:t>
      </w:r>
      <w:r w:rsidRPr="00CA1F0B">
        <w:t>Он хорошо растет на черноземных, серых лесных и окультуренных дерново-подзолистых почвах среднего гранулометрического состава, характеризующихся хорошей аэрацией</w:t>
      </w:r>
      <w:r w:rsidR="00CA1F0B" w:rsidRPr="00CA1F0B">
        <w:t xml:space="preserve">. </w:t>
      </w:r>
      <w:r w:rsidRPr="00CA1F0B">
        <w:t>На кислых и тяжелых заплывающих почвах симбиоз ослаблен и растения испытывают азотное голодание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rPr>
          <w:b/>
          <w:bCs/>
          <w:i/>
          <w:iCs/>
        </w:rPr>
        <w:t>Фазы роста и развития культуры</w:t>
      </w:r>
      <w:r w:rsidR="00CA1F0B" w:rsidRPr="00CA1F0B">
        <w:rPr>
          <w:b/>
          <w:bCs/>
          <w:i/>
          <w:iCs/>
        </w:rPr>
        <w:t xml:space="preserve">. </w:t>
      </w:r>
      <w:r w:rsidRPr="00CA1F0B">
        <w:t>У растений гороха отмечают фазы всходов, бутонизации, цветения и созревания</w:t>
      </w:r>
      <w:r w:rsidR="00CA1F0B" w:rsidRPr="00CA1F0B">
        <w:t xml:space="preserve">. </w:t>
      </w:r>
      <w:r w:rsidRPr="00CA1F0B">
        <w:t>Последние фазы отмечаются по ярусам, так как цветение и созревание</w:t>
      </w:r>
      <w:r w:rsidR="00627C57" w:rsidRPr="00CA1F0B">
        <w:t xml:space="preserve"> происходят последовательно сниз</w:t>
      </w:r>
      <w:r w:rsidRPr="00CA1F0B">
        <w:t>у вверх по стеблю</w:t>
      </w:r>
      <w:r w:rsidR="00CA1F0B" w:rsidRPr="00CA1F0B">
        <w:t xml:space="preserve">. </w:t>
      </w:r>
      <w:r w:rsidRPr="00CA1F0B">
        <w:t>В одно и тоже время генеративные органы, расположенные на разных ярусах, находятся на разных этапах органогенеза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В вегетационном периоде гороха выделяют начальный и конечный этапы, когда фотосинтез отсутствует</w:t>
      </w:r>
      <w:r w:rsidR="00CA1F0B" w:rsidRPr="00CA1F0B">
        <w:t xml:space="preserve">: </w:t>
      </w:r>
      <w:r w:rsidRPr="00CA1F0B">
        <w:t>первый этап</w:t>
      </w:r>
      <w:r w:rsidR="00CA1F0B" w:rsidRPr="00CA1F0B">
        <w:t xml:space="preserve"> - </w:t>
      </w:r>
      <w:r w:rsidRPr="00CA1F0B">
        <w:t>посев</w:t>
      </w:r>
      <w:r w:rsidR="00CA1F0B" w:rsidRPr="00CA1F0B">
        <w:t xml:space="preserve"> - </w:t>
      </w:r>
      <w:r w:rsidRPr="00CA1F0B">
        <w:t>всходы и второй</w:t>
      </w:r>
      <w:r w:rsidR="00CA1F0B" w:rsidRPr="00CA1F0B">
        <w:t xml:space="preserve"> - </w:t>
      </w:r>
      <w:r w:rsidRPr="00CA1F0B">
        <w:t>созревание, когда листья полностью пожелтели и налив семян уже закончен, но содержание влаги в семенах еще высокое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От всходов до начала созревания в развитии гороха выделяют четыре периода, каждый из которых характеризуется важными для формирования урожая качествами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Первый период</w:t>
      </w:r>
      <w:r w:rsidR="00CA1F0B">
        <w:t xml:space="preserve"> (</w:t>
      </w:r>
      <w:r w:rsidRPr="00CA1F0B">
        <w:t>от всходов до начала цветения</w:t>
      </w:r>
      <w:r w:rsidR="00CA1F0B" w:rsidRPr="00CA1F0B">
        <w:t xml:space="preserve">) </w:t>
      </w:r>
      <w:r w:rsidRPr="00CA1F0B">
        <w:t>длится у гороха 30</w:t>
      </w:r>
      <w:r w:rsidR="00CA1F0B">
        <w:t>...4</w:t>
      </w:r>
      <w:r w:rsidRPr="00CA1F0B">
        <w:t>5 дней в зависимости от сорта и условий среды</w:t>
      </w:r>
      <w:r w:rsidR="00CA1F0B" w:rsidRPr="00CA1F0B">
        <w:t xml:space="preserve">. </w:t>
      </w:r>
      <w:r w:rsidRPr="00CA1F0B">
        <w:t>В это время определяется густота растений</w:t>
      </w:r>
      <w:r w:rsidR="00CA1F0B" w:rsidRPr="00CA1F0B">
        <w:t xml:space="preserve">. </w:t>
      </w:r>
      <w:r w:rsidRPr="00CA1F0B">
        <w:t>Вначале медленно, а затем все быстрее нарастает листовая поверхность, образуются и функционируют клубеньки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Второй период</w:t>
      </w:r>
      <w:r w:rsidR="00CA1F0B">
        <w:t xml:space="preserve"> (</w:t>
      </w:r>
      <w:r w:rsidRPr="00CA1F0B">
        <w:t>цветения и образования плодов</w:t>
      </w:r>
      <w:r w:rsidR="00CA1F0B" w:rsidRPr="00CA1F0B">
        <w:t xml:space="preserve">) </w:t>
      </w:r>
      <w:r w:rsidRPr="00CA1F0B">
        <w:t>длится 14</w:t>
      </w:r>
      <w:r w:rsidR="00CA1F0B">
        <w:t xml:space="preserve">...20 </w:t>
      </w:r>
      <w:r w:rsidRPr="00CA1F0B">
        <w:t>дней</w:t>
      </w:r>
      <w:r w:rsidR="00CA1F0B" w:rsidRPr="00CA1F0B">
        <w:t xml:space="preserve">. </w:t>
      </w:r>
      <w:r w:rsidRPr="00CA1F0B">
        <w:t>В это время быстро нарастают листовая поверхность и биомасса, продолжается и к концу периода завершается рост растений в высоту, одновременно происходят цветение и образование плодов</w:t>
      </w:r>
      <w:r w:rsidR="00CA1F0B" w:rsidRPr="00CA1F0B">
        <w:t xml:space="preserve">. </w:t>
      </w:r>
      <w:r w:rsidRPr="00CA1F0B">
        <w:t>В конце этого периода отмечается максимальная площадь листьев и формируется основной показатель, определяющий будущий урожай,</w:t>
      </w:r>
      <w:r w:rsidR="00CA1F0B" w:rsidRPr="00CA1F0B">
        <w:t xml:space="preserve"> - </w:t>
      </w:r>
      <w:r w:rsidRPr="00CA1F0B">
        <w:t>число плодов в расчете на растение и на единицу площади</w:t>
      </w:r>
      <w:r w:rsidR="00CA1F0B" w:rsidRPr="00CA1F0B">
        <w:t xml:space="preserve">. </w:t>
      </w:r>
      <w:r w:rsidRPr="00CA1F0B">
        <w:t>Это критический период в формировании урожая, когда из-за недостатка влаги, низкой активности симбиоза или других лимитирующих факторов может снизиться завязываемость плодов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В течение третьего периода происходит рост плодов, которые к его концу достигают максимальных размеров</w:t>
      </w:r>
      <w:r w:rsidR="00CA1F0B" w:rsidRPr="00CA1F0B">
        <w:t xml:space="preserve">. </w:t>
      </w:r>
      <w:r w:rsidRPr="00CA1F0B">
        <w:t>В это время определяется число семян на единице площади</w:t>
      </w:r>
      <w:r w:rsidR="00CA1F0B" w:rsidRPr="00CA1F0B">
        <w:t xml:space="preserve">. </w:t>
      </w:r>
      <w:r w:rsidRPr="00CA1F0B">
        <w:t>Суточные приросты биомассы высоки, как и во втором периоде</w:t>
      </w:r>
      <w:r w:rsidR="00CA1F0B" w:rsidRPr="00CA1F0B">
        <w:t xml:space="preserve">. </w:t>
      </w:r>
      <w:r w:rsidRPr="00CA1F0B">
        <w:t xml:space="preserve">В конце третьего периода </w:t>
      </w:r>
      <w:r w:rsidR="00627C57" w:rsidRPr="00CA1F0B">
        <w:t>отмечается максимальный за веге</w:t>
      </w:r>
      <w:r w:rsidRPr="00CA1F0B">
        <w:t>тацию урожай зеленой массы</w:t>
      </w:r>
      <w:r w:rsidR="00CA1F0B" w:rsidRPr="00CA1F0B">
        <w:t xml:space="preserve">. </w:t>
      </w:r>
      <w:r w:rsidRPr="00CA1F0B">
        <w:t>Во втором и третьем периодах посев как фото-синтезирующая система функционирует с наибольшей интенсивностью</w:t>
      </w:r>
      <w:r w:rsidR="00CA1F0B" w:rsidRPr="00CA1F0B">
        <w:t xml:space="preserve">. </w:t>
      </w:r>
      <w:r w:rsidRPr="00CA1F0B">
        <w:t>В это же время растения, особенно высокорослые, полегают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В четвертом периоде происходит налив семян</w:t>
      </w:r>
      <w:r w:rsidR="00CA1F0B" w:rsidRPr="00CA1F0B">
        <w:t xml:space="preserve">. </w:t>
      </w:r>
      <w:r w:rsidRPr="00CA1F0B">
        <w:t>Идет отток пластических веществ, особенно азота, из других органов в семена</w:t>
      </w:r>
      <w:r w:rsidR="00CA1F0B" w:rsidRPr="00CA1F0B">
        <w:t xml:space="preserve">. </w:t>
      </w:r>
      <w:r w:rsidRPr="00CA1F0B">
        <w:t>Увеличение массы семян</w:t>
      </w:r>
      <w:r w:rsidR="00CA1F0B" w:rsidRPr="00CA1F0B">
        <w:t xml:space="preserve"> - </w:t>
      </w:r>
      <w:r w:rsidRPr="00CA1F0B">
        <w:t>главный процесс этого периода, завершающий образование урожая</w:t>
      </w:r>
      <w:r w:rsidR="00CA1F0B" w:rsidRPr="00CA1F0B">
        <w:t xml:space="preserve">. </w:t>
      </w:r>
      <w:r w:rsidRPr="00CA1F0B">
        <w:t>В этот период определяется такой элемент продуктивности, как масса 1000 семян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Затем посев вступает в период созревания, когда влажность семян постепенно уменьшается</w:t>
      </w:r>
      <w:r w:rsidR="00CA1F0B" w:rsidRPr="00CA1F0B">
        <w:t xml:space="preserve"> [</w:t>
      </w:r>
      <w:r w:rsidRPr="00CA1F0B">
        <w:t>14</w:t>
      </w:r>
      <w:r w:rsidR="00CA1F0B" w:rsidRPr="00CA1F0B">
        <w:t>].</w:t>
      </w:r>
    </w:p>
    <w:p w:rsidR="00CA1F0B" w:rsidRDefault="00B358CA" w:rsidP="00CA1F0B">
      <w:pPr>
        <w:ind w:firstLine="709"/>
      </w:pPr>
      <w:r w:rsidRPr="00CA1F0B">
        <w:t>В зависимости от сорта и условий возделывания вегетационный период может составить 70</w:t>
      </w:r>
      <w:r w:rsidR="00CA1F0B">
        <w:t>...1</w:t>
      </w:r>
      <w:r w:rsidRPr="00CA1F0B">
        <w:t>40 дней</w:t>
      </w:r>
      <w:r w:rsidR="00CA1F0B" w:rsidRPr="00CA1F0B">
        <w:t xml:space="preserve">. </w:t>
      </w:r>
      <w:r w:rsidRPr="00CA1F0B">
        <w:t>Благодаря способности многих сортов к быстрому развитию эту культуру можно использовать в занятом пару и в промежуточных посевах</w:t>
      </w:r>
      <w:r w:rsidR="00CA1F0B" w:rsidRPr="00CA1F0B">
        <w:t xml:space="preserve">. </w:t>
      </w:r>
      <w:r w:rsidRPr="00CA1F0B">
        <w:t>Как и другие зерновые бобовые культуры с перистыми листьями, горох не выносит семядоли на поверхность, поэтому возможна сравнительно глубокая заделка семян</w:t>
      </w:r>
      <w:r w:rsidR="00CA1F0B" w:rsidRPr="00CA1F0B">
        <w:t xml:space="preserve">. </w:t>
      </w:r>
      <w:r w:rsidRPr="00CA1F0B">
        <w:t>Горох</w:t>
      </w:r>
      <w:r w:rsidR="00CA1F0B" w:rsidRPr="00CA1F0B">
        <w:t xml:space="preserve"> - </w:t>
      </w:r>
      <w:r w:rsidRPr="00CA1F0B">
        <w:t>самоопылитель, при выращивании его на семена пространственная изоляция не требуется</w:t>
      </w:r>
      <w:r w:rsidR="00CA1F0B" w:rsidRPr="00CA1F0B">
        <w:t>.</w:t>
      </w:r>
    </w:p>
    <w:p w:rsidR="00CA1F0B" w:rsidRDefault="00CA1F0B" w:rsidP="00CA1F0B">
      <w:pPr>
        <w:ind w:firstLine="709"/>
        <w:rPr>
          <w:b/>
          <w:bCs/>
        </w:rPr>
      </w:pPr>
    </w:p>
    <w:p w:rsidR="00B358CA" w:rsidRPr="00CA1F0B" w:rsidRDefault="00CA1F0B" w:rsidP="00CA1F0B">
      <w:pPr>
        <w:pStyle w:val="2"/>
      </w:pPr>
      <w:bookmarkStart w:id="4" w:name="_Toc268267694"/>
      <w:r>
        <w:t xml:space="preserve">1.3 </w:t>
      </w:r>
      <w:r w:rsidR="00B358CA" w:rsidRPr="00CA1F0B">
        <w:t>Особенности технологии возделывания культуры</w:t>
      </w:r>
      <w:bookmarkEnd w:id="4"/>
    </w:p>
    <w:p w:rsidR="00CA1F0B" w:rsidRDefault="00CA1F0B" w:rsidP="00CA1F0B">
      <w:pPr>
        <w:ind w:firstLine="709"/>
        <w:rPr>
          <w:b/>
          <w:bCs/>
          <w:i/>
          <w:iCs/>
        </w:rPr>
      </w:pPr>
    </w:p>
    <w:p w:rsidR="00CA1F0B" w:rsidRDefault="00B358CA" w:rsidP="00CA1F0B">
      <w:pPr>
        <w:ind w:firstLine="709"/>
      </w:pPr>
      <w:r w:rsidRPr="00CA1F0B">
        <w:rPr>
          <w:b/>
          <w:bCs/>
          <w:i/>
          <w:iCs/>
        </w:rPr>
        <w:t>Место в севообороте</w:t>
      </w:r>
      <w:r w:rsidR="00CA1F0B" w:rsidRPr="00CA1F0B">
        <w:rPr>
          <w:i/>
          <w:iCs/>
        </w:rPr>
        <w:t xml:space="preserve">. </w:t>
      </w:r>
      <w:r w:rsidRPr="00CA1F0B">
        <w:t>Лучшие предшественники для гороха</w:t>
      </w:r>
      <w:r w:rsidR="00CA1F0B" w:rsidRPr="00CA1F0B">
        <w:t xml:space="preserve"> - </w:t>
      </w:r>
      <w:r w:rsidRPr="00CA1F0B">
        <w:t>озимые</w:t>
      </w:r>
      <w:r w:rsidR="00CA1F0B" w:rsidRPr="00CA1F0B">
        <w:t xml:space="preserve"> - </w:t>
      </w:r>
      <w:r w:rsidRPr="00CA1F0B">
        <w:t>зерновые и пропашные</w:t>
      </w:r>
      <w:r w:rsidR="00CA1F0B">
        <w:t xml:space="preserve"> (</w:t>
      </w:r>
      <w:r w:rsidRPr="00CA1F0B">
        <w:t>картофель, кукуруза, сахарная свекла</w:t>
      </w:r>
      <w:r w:rsidR="00CA1F0B" w:rsidRPr="00CA1F0B">
        <w:t xml:space="preserve">). </w:t>
      </w:r>
      <w:r w:rsidRPr="00CA1F0B">
        <w:t>Горох часто размещают после яровых зерновых культур</w:t>
      </w:r>
      <w:r w:rsidR="00CA1F0B" w:rsidRPr="00CA1F0B">
        <w:t xml:space="preserve">. </w:t>
      </w:r>
      <w:r w:rsidRPr="00CA1F0B">
        <w:t>В районах с достаточным количества тепла горох используют как парозанимающую культуру для озимых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Не следует размещать горох после других зерновых бобовых культур и многолетних бобовых трав, а также возвращать на поле ранее, чем через 5-6 лет из-за опасности поражения вредителями и болезнями</w:t>
      </w:r>
      <w:r w:rsidR="00CA1F0B" w:rsidRPr="00CA1F0B">
        <w:t xml:space="preserve">. </w:t>
      </w:r>
      <w:r w:rsidRPr="00CA1F0B">
        <w:t>В степной зоне его не следует размещать также после подсолнечника, сильно иссушающего почву</w:t>
      </w:r>
      <w:r w:rsidR="00CA1F0B" w:rsidRPr="00CA1F0B">
        <w:t xml:space="preserve">. </w:t>
      </w:r>
      <w:r w:rsidRPr="00CA1F0B">
        <w:t>Кроме того, всходы падалицы подсолнечника снижают урожай гороха и затрудняют его уборку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rPr>
          <w:b/>
          <w:bCs/>
          <w:i/>
          <w:iCs/>
        </w:rPr>
        <w:t>Удобрение</w:t>
      </w:r>
      <w:r w:rsidR="00CA1F0B" w:rsidRPr="00CA1F0B">
        <w:rPr>
          <w:b/>
          <w:bCs/>
          <w:i/>
          <w:iCs/>
        </w:rPr>
        <w:t xml:space="preserve">. </w:t>
      </w:r>
      <w:r w:rsidRPr="00CA1F0B">
        <w:t>Для формирования 1 т семян и соответствующего количества других органов</w:t>
      </w:r>
      <w:r w:rsidR="00D9591F" w:rsidRPr="00CA1F0B">
        <w:t xml:space="preserve"> горох потребляет, кг</w:t>
      </w:r>
      <w:r w:rsidR="00CA1F0B" w:rsidRPr="00CA1F0B">
        <w:t xml:space="preserve">: </w:t>
      </w:r>
      <w:r w:rsidR="00D9591F" w:rsidRPr="00CA1F0B">
        <w:t xml:space="preserve">N </w:t>
      </w:r>
      <w:r w:rsidR="00CA1F0B">
        <w:t>-</w:t>
      </w:r>
      <w:r w:rsidR="00D9591F" w:rsidRPr="00CA1F0B">
        <w:t xml:space="preserve"> 45</w:t>
      </w:r>
      <w:r w:rsidR="00CA1F0B" w:rsidRPr="00CA1F0B">
        <w:t xml:space="preserve"> - </w:t>
      </w:r>
      <w:r w:rsidRPr="00CA1F0B">
        <w:t>60, Р</w:t>
      </w:r>
      <w:r w:rsidRPr="00CA1F0B">
        <w:rPr>
          <w:vertAlign w:val="subscript"/>
        </w:rPr>
        <w:t>2</w:t>
      </w:r>
      <w:r w:rsidRPr="00CA1F0B">
        <w:t>0</w:t>
      </w:r>
      <w:r w:rsidRPr="00CA1F0B">
        <w:rPr>
          <w:vertAlign w:val="subscript"/>
        </w:rPr>
        <w:t>5</w:t>
      </w:r>
      <w:r w:rsidR="00D9591F" w:rsidRPr="00CA1F0B">
        <w:t xml:space="preserve"> </w:t>
      </w:r>
      <w:r w:rsidR="00CA1F0B">
        <w:t>-</w:t>
      </w:r>
      <w:r w:rsidR="00D9591F" w:rsidRPr="00CA1F0B">
        <w:t xml:space="preserve"> 16</w:t>
      </w:r>
      <w:r w:rsidR="00CA1F0B" w:rsidRPr="00CA1F0B">
        <w:t xml:space="preserve"> - </w:t>
      </w:r>
      <w:r w:rsidRPr="00CA1F0B">
        <w:t>20, К</w:t>
      </w:r>
      <w:r w:rsidRPr="00CA1F0B">
        <w:rPr>
          <w:vertAlign w:val="subscript"/>
        </w:rPr>
        <w:t>2</w:t>
      </w:r>
      <w:r w:rsidR="00D9591F" w:rsidRPr="00CA1F0B">
        <w:t>0</w:t>
      </w:r>
      <w:r w:rsidR="00CA1F0B" w:rsidRPr="00CA1F0B">
        <w:t xml:space="preserve"> - </w:t>
      </w:r>
      <w:r w:rsidR="00D9591F" w:rsidRPr="00CA1F0B">
        <w:t>20</w:t>
      </w:r>
      <w:r w:rsidR="00CA1F0B" w:rsidRPr="00CA1F0B">
        <w:t xml:space="preserve"> - </w:t>
      </w:r>
      <w:r w:rsidRPr="00CA1F0B">
        <w:t>3</w:t>
      </w:r>
      <w:r w:rsidR="00D9591F" w:rsidRPr="00CA1F0B">
        <w:t>0, СаО</w:t>
      </w:r>
      <w:r w:rsidR="00CA1F0B" w:rsidRPr="00CA1F0B">
        <w:t xml:space="preserve"> - </w:t>
      </w:r>
      <w:r w:rsidR="00D9591F" w:rsidRPr="00CA1F0B">
        <w:t>25</w:t>
      </w:r>
      <w:r w:rsidR="00CA1F0B" w:rsidRPr="00CA1F0B">
        <w:t xml:space="preserve"> - </w:t>
      </w:r>
      <w:r w:rsidRPr="00CA1F0B">
        <w:t xml:space="preserve">30 и </w:t>
      </w:r>
      <w:r w:rsidRPr="00CA1F0B">
        <w:rPr>
          <w:lang w:val="en-US"/>
        </w:rPr>
        <w:t>Mg</w:t>
      </w:r>
      <w:r w:rsidRPr="00CA1F0B">
        <w:t xml:space="preserve"> </w:t>
      </w:r>
      <w:r w:rsidR="00CA1F0B">
        <w:t>-</w:t>
      </w:r>
      <w:r w:rsidR="00D9591F" w:rsidRPr="00CA1F0B">
        <w:t xml:space="preserve"> 8</w:t>
      </w:r>
      <w:r w:rsidR="00CA1F0B" w:rsidRPr="00CA1F0B">
        <w:t xml:space="preserve"> - </w:t>
      </w:r>
      <w:r w:rsidRPr="00CA1F0B">
        <w:t>13, а также микроэлементы</w:t>
      </w:r>
      <w:r w:rsidR="00CA1F0B" w:rsidRPr="00CA1F0B">
        <w:t xml:space="preserve"> - </w:t>
      </w:r>
      <w:r w:rsidRPr="00CA1F0B">
        <w:t>молибден, бор и др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Горох использует азот неравномерно в течение вегетации</w:t>
      </w:r>
      <w:r w:rsidR="00CA1F0B" w:rsidRPr="00CA1F0B">
        <w:t xml:space="preserve">. </w:t>
      </w:r>
      <w:r w:rsidRPr="00CA1F0B">
        <w:t>При бла</w:t>
      </w:r>
      <w:r w:rsidR="000F74DC" w:rsidRPr="00CA1F0B">
        <w:t>гоприятных условиях для бобово</w:t>
      </w:r>
      <w:r w:rsidRPr="00CA1F0B">
        <w:t>ризобиального симбиоза большую часть азота</w:t>
      </w:r>
      <w:r w:rsidR="00CA1F0B">
        <w:t xml:space="preserve"> (</w:t>
      </w:r>
      <w:r w:rsidRPr="00CA1F0B">
        <w:t>70-75% общего потребления</w:t>
      </w:r>
      <w:r w:rsidR="00CA1F0B" w:rsidRPr="00CA1F0B">
        <w:t xml:space="preserve">) </w:t>
      </w:r>
      <w:r w:rsidRPr="00CA1F0B">
        <w:t>растения могут получить</w:t>
      </w:r>
      <w:r w:rsidR="000F74DC" w:rsidRPr="00CA1F0B">
        <w:t xml:space="preserve"> в результате сим</w:t>
      </w:r>
      <w:r w:rsidRPr="00CA1F0B">
        <w:t>биотической фиксации азота воздуха</w:t>
      </w:r>
      <w:r w:rsidR="00CA1F0B" w:rsidRPr="00CA1F0B">
        <w:t xml:space="preserve">. </w:t>
      </w:r>
      <w:r w:rsidRPr="00CA1F0B">
        <w:t>В таком случае горох не нуждается в применении азотных удобрений, для начального развития он использует азот семядолей и почвы</w:t>
      </w:r>
      <w:r w:rsidR="00CA1F0B" w:rsidRPr="00CA1F0B">
        <w:t xml:space="preserve"> [</w:t>
      </w:r>
      <w:r w:rsidRPr="00CA1F0B">
        <w:t>7, 12, 14</w:t>
      </w:r>
      <w:r w:rsidR="00CA1F0B" w:rsidRPr="00CA1F0B">
        <w:t>].</w:t>
      </w:r>
    </w:p>
    <w:p w:rsidR="00CA1F0B" w:rsidRDefault="00B358CA" w:rsidP="00CA1F0B">
      <w:pPr>
        <w:ind w:firstLine="709"/>
      </w:pPr>
      <w:r w:rsidRPr="00CA1F0B">
        <w:t>Рядом исследований</w:t>
      </w:r>
      <w:r w:rsidR="00CA1F0B" w:rsidRPr="00CA1F0B">
        <w:t xml:space="preserve"> [</w:t>
      </w:r>
      <w:r w:rsidRPr="00CA1F0B">
        <w:t>21-24</w:t>
      </w:r>
      <w:r w:rsidR="00CA1F0B" w:rsidRPr="00CA1F0B">
        <w:t xml:space="preserve">] </w:t>
      </w:r>
      <w:r w:rsidRPr="00CA1F0B">
        <w:t xml:space="preserve">установлено улучшение формирования бобово-ризобиального симбиоза с большей азотфиксирующей активностью </w:t>
      </w:r>
      <w:r w:rsidR="00D734A7" w:rsidRPr="00CA1F0B">
        <w:t>при</w:t>
      </w:r>
      <w:r w:rsidRPr="00CA1F0B">
        <w:rPr>
          <w:i/>
          <w:iCs/>
        </w:rPr>
        <w:t xml:space="preserve"> </w:t>
      </w:r>
      <w:r w:rsidRPr="00CA1F0B">
        <w:t xml:space="preserve">внесении ризосферных бактерий рода </w:t>
      </w:r>
      <w:r w:rsidRPr="00CA1F0B">
        <w:rPr>
          <w:lang w:val="en-US"/>
        </w:rPr>
        <w:t>Pseudomonas</w:t>
      </w:r>
      <w:r w:rsidR="00CA1F0B" w:rsidRPr="00CA1F0B">
        <w:t xml:space="preserve">. </w:t>
      </w:r>
      <w:r w:rsidR="00D734A7" w:rsidRPr="00CA1F0B">
        <w:t>Инокуляция бобовых</w:t>
      </w:r>
      <w:r w:rsidRPr="00CA1F0B">
        <w:t xml:space="preserve"> псевдомонадами увеличивает урожай и количество азота в растениях</w:t>
      </w:r>
      <w:r w:rsidR="00CA1F0B" w:rsidRPr="00CA1F0B">
        <w:t xml:space="preserve"> [</w:t>
      </w:r>
      <w:r w:rsidRPr="00CA1F0B">
        <w:t>11, 13 15, 20, 22,26</w:t>
      </w:r>
      <w:r w:rsidR="00CA1F0B" w:rsidRPr="00CA1F0B">
        <w:t xml:space="preserve">]. </w:t>
      </w:r>
      <w:r w:rsidRPr="00CA1F0B">
        <w:t xml:space="preserve">Наибольшее повышение массы растений гороха, в том числе </w:t>
      </w:r>
      <w:r w:rsidR="00D734A7" w:rsidRPr="00CA1F0B">
        <w:t>и</w:t>
      </w:r>
      <w:r w:rsidRPr="00CA1F0B">
        <w:t xml:space="preserve"> зерна, а также выноса азота урожаем установлено при комплексной инокуляции клубеньковыми бактериями </w:t>
      </w:r>
      <w:r w:rsidRPr="00CA1F0B">
        <w:rPr>
          <w:lang w:val="en-US"/>
        </w:rPr>
        <w:t>R</w:t>
      </w:r>
      <w:r w:rsidR="00CA1F0B" w:rsidRPr="00CA1F0B">
        <w:t xml:space="preserve">. </w:t>
      </w:r>
      <w:r w:rsidRPr="00CA1F0B">
        <w:rPr>
          <w:lang w:val="en-US"/>
        </w:rPr>
        <w:t>leguminosarum</w:t>
      </w:r>
      <w:r w:rsidRPr="00CA1F0B">
        <w:t xml:space="preserve"> и бактерий </w:t>
      </w:r>
      <w:r w:rsidRPr="00CA1F0B">
        <w:rPr>
          <w:lang w:val="en-US"/>
        </w:rPr>
        <w:t>Pseudomonas</w:t>
      </w:r>
      <w:r w:rsidRPr="00CA1F0B">
        <w:t xml:space="preserve"> сравнении с ассоциативной диазотрофной бактерией </w:t>
      </w:r>
      <w:r w:rsidRPr="00CA1F0B">
        <w:rPr>
          <w:lang w:val="en-US"/>
        </w:rPr>
        <w:t>Klebsiella</w:t>
      </w:r>
      <w:r w:rsidR="00CA1F0B" w:rsidRPr="00CA1F0B">
        <w:t xml:space="preserve"> [</w:t>
      </w:r>
      <w:r w:rsidRPr="00CA1F0B">
        <w:t>15</w:t>
      </w:r>
      <w:r w:rsidR="00CA1F0B" w:rsidRPr="00CA1F0B">
        <w:t>].</w:t>
      </w:r>
    </w:p>
    <w:p w:rsidR="00CA1F0B" w:rsidRDefault="00B358CA" w:rsidP="00CA1F0B">
      <w:pPr>
        <w:ind w:firstLine="709"/>
      </w:pPr>
      <w:r w:rsidRPr="00CA1F0B">
        <w:t>Фосфорно-калийные удобрения под горох следует вносить с учетом выноса питательных веществ с планируемым урожаем</w:t>
      </w:r>
      <w:r w:rsidR="00CA1F0B" w:rsidRPr="00CA1F0B">
        <w:t xml:space="preserve">. </w:t>
      </w:r>
      <w:r w:rsidRPr="00CA1F0B">
        <w:t>Коэффициенты использования питательных веществ из удобрений зависят от многих факторов, в том числе и от активности симбиоза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rPr>
          <w:b/>
          <w:bCs/>
          <w:i/>
          <w:iCs/>
        </w:rPr>
        <w:t>Обработка почвы</w:t>
      </w:r>
      <w:r w:rsidR="00CA1F0B" w:rsidRPr="00CA1F0B">
        <w:rPr>
          <w:i/>
          <w:iCs/>
        </w:rPr>
        <w:t xml:space="preserve">. </w:t>
      </w:r>
      <w:r w:rsidRPr="00CA1F0B">
        <w:t>Осенняя обработка почвы зависит от предшественника и засоренности посевов</w:t>
      </w:r>
      <w:r w:rsidR="00CA1F0B" w:rsidRPr="00CA1F0B">
        <w:t xml:space="preserve">. </w:t>
      </w:r>
      <w:r w:rsidRPr="00CA1F0B">
        <w:t>Если поле засорено корнеотпрысковыми сорными растениями, то через 2 недели после первого лущения проводят второе лемешными орудиями на глубину 10-12 см, а затем вспашку плугами с предплужниками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Весной в Нечерноземной и Центрально-Черноземной зонах поля обрабатывают комбинированными агрегатами</w:t>
      </w:r>
      <w:r w:rsidR="00CA1F0B" w:rsidRPr="00CA1F0B">
        <w:t xml:space="preserve"> [</w:t>
      </w:r>
      <w:r w:rsidRPr="00CA1F0B">
        <w:t>9</w:t>
      </w:r>
      <w:r w:rsidR="00CA1F0B" w:rsidRPr="00CA1F0B">
        <w:t>].</w:t>
      </w:r>
    </w:p>
    <w:p w:rsidR="00CA1F0B" w:rsidRDefault="00B358CA" w:rsidP="00CA1F0B">
      <w:pPr>
        <w:ind w:firstLine="709"/>
      </w:pPr>
      <w:r w:rsidRPr="00CA1F0B">
        <w:rPr>
          <w:b/>
          <w:bCs/>
          <w:i/>
          <w:iCs/>
        </w:rPr>
        <w:t>Посев</w:t>
      </w:r>
      <w:r w:rsidR="00CA1F0B" w:rsidRPr="00CA1F0B">
        <w:rPr>
          <w:b/>
          <w:bCs/>
          <w:i/>
          <w:iCs/>
        </w:rPr>
        <w:t xml:space="preserve">. </w:t>
      </w:r>
      <w:r w:rsidRPr="00CA1F0B">
        <w:t>Для посева используют кондиционные семена</w:t>
      </w:r>
      <w:r w:rsidR="00CA1F0B" w:rsidRPr="00CA1F0B">
        <w:t xml:space="preserve">. </w:t>
      </w:r>
      <w:r w:rsidRPr="00CA1F0B">
        <w:t>Выделяют семена крупной и средней фракций и используют их для посева раздельно</w:t>
      </w:r>
      <w:r w:rsidR="00CA1F0B" w:rsidRPr="00CA1F0B">
        <w:t xml:space="preserve">. </w:t>
      </w:r>
      <w:r w:rsidRPr="00CA1F0B">
        <w:t>Если влажность семян 17</w:t>
      </w:r>
      <w:r w:rsidR="00CA1F0B" w:rsidRPr="00CA1F0B">
        <w:t>%</w:t>
      </w:r>
      <w:r w:rsidRPr="00CA1F0B">
        <w:t xml:space="preserve"> и более, то за месяц до посева проводят воздушно-тепловую обработку на установках активного вентилирования при температуре воздуха 30-35 °С в течение 2-3 су</w:t>
      </w:r>
      <w:r w:rsidR="00CA1F0B">
        <w:t>т.</w:t>
      </w:r>
      <w:r w:rsidR="00BB601C">
        <w:t xml:space="preserve"> Д</w:t>
      </w:r>
      <w:r w:rsidRPr="00CA1F0B">
        <w:t>ля повышения энергии прорастания</w:t>
      </w:r>
      <w:r w:rsidR="00CA1F0B" w:rsidRPr="00CA1F0B">
        <w:t xml:space="preserve">. </w:t>
      </w:r>
      <w:r w:rsidRPr="00CA1F0B">
        <w:t>Семена гороха обычно протравливают заблаговременно за 2-3 месяца до посева</w:t>
      </w:r>
      <w:r w:rsidR="00CA1F0B" w:rsidRPr="00CA1F0B">
        <w:t xml:space="preserve">. </w:t>
      </w:r>
      <w:r w:rsidRPr="00CA1F0B">
        <w:t>В работе</w:t>
      </w:r>
      <w:r w:rsidR="00CA1F0B" w:rsidRPr="00CA1F0B">
        <w:t xml:space="preserve"> [</w:t>
      </w:r>
      <w:r w:rsidRPr="00CA1F0B">
        <w:t>2</w:t>
      </w:r>
      <w:r w:rsidR="00CA1F0B" w:rsidRPr="00CA1F0B">
        <w:t xml:space="preserve">] </w:t>
      </w:r>
      <w:r w:rsidRPr="00CA1F0B">
        <w:t xml:space="preserve">сообщают, что наиболее эффективными препаратами против семенной и почвенной инфекции </w:t>
      </w:r>
      <w:r w:rsidR="00BB601C">
        <w:t>являются препараты на основе бе</w:t>
      </w:r>
      <w:r w:rsidRPr="00CA1F0B">
        <w:t>номила</w:t>
      </w:r>
      <w:r w:rsidR="00CA1F0B">
        <w:t xml:space="preserve"> (</w:t>
      </w:r>
      <w:r w:rsidRPr="00CA1F0B">
        <w:t>фундазол, беназол</w:t>
      </w:r>
      <w:r w:rsidR="00CA1F0B" w:rsidRPr="00CA1F0B">
        <w:t xml:space="preserve">) </w:t>
      </w:r>
      <w:r w:rsidRPr="00CA1F0B">
        <w:t>и тирама</w:t>
      </w:r>
      <w:r w:rsidR="00CA1F0B">
        <w:t xml:space="preserve"> (</w:t>
      </w:r>
      <w:r w:rsidRPr="00CA1F0B">
        <w:t>ТМТД, актамыр</w:t>
      </w:r>
      <w:r w:rsidR="00CA1F0B" w:rsidRPr="00CA1F0B">
        <w:t>).</w:t>
      </w:r>
    </w:p>
    <w:p w:rsidR="00CA1F0B" w:rsidRDefault="00B358CA" w:rsidP="00CA1F0B">
      <w:pPr>
        <w:ind w:firstLine="709"/>
      </w:pPr>
      <w:r w:rsidRPr="00CA1F0B">
        <w:t>Горох высевают в ранневесенние сроки, при этом он лучше использует осенне-зимние запасы влаги в почве, меньше поражается болезнями и вредителями, раньше созревает</w:t>
      </w:r>
      <w:r w:rsidR="00CA1F0B" w:rsidRPr="00CA1F0B">
        <w:t xml:space="preserve">. </w:t>
      </w:r>
      <w:r w:rsidRPr="00CA1F0B">
        <w:t>В Западной Сибири горох сеют во второй половине мая из-за частых засух в июне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Норма высева гороха зависит от зоны, особенностей сорта, гранулометрического состава почвы и других факторов</w:t>
      </w:r>
      <w:r w:rsidR="00CA1F0B" w:rsidRPr="00CA1F0B">
        <w:t xml:space="preserve">. </w:t>
      </w:r>
      <w:r w:rsidRPr="00CA1F0B">
        <w:t>Она колеблется от 0,8 до 1,4 млн всхожих семян на 1 га</w:t>
      </w:r>
      <w:r w:rsidR="00CA1F0B" w:rsidRPr="00CA1F0B">
        <w:t xml:space="preserve">. </w:t>
      </w:r>
      <w:r w:rsidRPr="00CA1F0B">
        <w:t>В Центрально-Черноземной зоне, Поволжье она составляет 1,2-1,4 млн, в Нечерноземной зоне</w:t>
      </w:r>
      <w:r w:rsidR="00CA1F0B" w:rsidRPr="00CA1F0B">
        <w:t xml:space="preserve"> - </w:t>
      </w:r>
      <w:r w:rsidRPr="00CA1F0B">
        <w:t>1,2 млн всхожих семян на 1 га</w:t>
      </w:r>
      <w:r w:rsidR="00CA1F0B" w:rsidRPr="00CA1F0B">
        <w:t xml:space="preserve">. </w:t>
      </w:r>
      <w:r w:rsidRPr="00CA1F0B">
        <w:t>При возделывании на тяжелых почвах, если предусмотрено боронование посевов, норму высева увеличивают на 1</w:t>
      </w:r>
      <w:r w:rsidR="00E1369F" w:rsidRPr="00CA1F0B">
        <w:t>0-15</w:t>
      </w:r>
      <w:r w:rsidR="00CA1F0B" w:rsidRPr="00CA1F0B">
        <w:t xml:space="preserve">%. </w:t>
      </w:r>
      <w:r w:rsidR="00E1369F" w:rsidRPr="00CA1F0B">
        <w:t>Весовую норму высева ус</w:t>
      </w:r>
      <w:r w:rsidRPr="00CA1F0B">
        <w:t>танавливают с учетом массы 1000 семян и их посевной годности</w:t>
      </w:r>
      <w:r w:rsidR="00CA1F0B" w:rsidRPr="00CA1F0B">
        <w:t xml:space="preserve">. </w:t>
      </w:r>
      <w:r w:rsidRPr="00CA1F0B">
        <w:t>Для круп-носемянных сортов она составляет 240-300 кг/га, для мелкосемянных</w:t>
      </w:r>
      <w:r w:rsidR="00CA1F0B" w:rsidRPr="00CA1F0B">
        <w:t xml:space="preserve"> - </w:t>
      </w:r>
      <w:r w:rsidRPr="00CA1F0B">
        <w:t>150-200 кг/га</w:t>
      </w:r>
      <w:r w:rsidR="00CA1F0B" w:rsidRPr="00CA1F0B">
        <w:t xml:space="preserve"> [</w:t>
      </w:r>
      <w:r w:rsidRPr="00CA1F0B">
        <w:t>14</w:t>
      </w:r>
      <w:r w:rsidR="00CA1F0B" w:rsidRPr="00CA1F0B">
        <w:t>].</w:t>
      </w:r>
    </w:p>
    <w:p w:rsidR="00CA1F0B" w:rsidRDefault="00B358CA" w:rsidP="00CA1F0B">
      <w:pPr>
        <w:ind w:firstLine="709"/>
      </w:pPr>
      <w:r w:rsidRPr="00CA1F0B">
        <w:t>В Госреестр Российской Федерации включено 90 сортов посевного гороха</w:t>
      </w:r>
      <w:r w:rsidR="00CA1F0B">
        <w:t xml:space="preserve"> (</w:t>
      </w:r>
      <w:r w:rsidRPr="00CA1F0B">
        <w:t>для использования на продовольственные цели и для животноводства</w:t>
      </w:r>
      <w:r w:rsidR="00CA1F0B" w:rsidRPr="00CA1F0B">
        <w:t xml:space="preserve">) </w:t>
      </w:r>
      <w:r w:rsidRPr="00CA1F0B">
        <w:t>и укосного типа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В список сортов, наиболее ценных по качеству для ЦЧР включены</w:t>
      </w:r>
      <w:r w:rsidR="00CA1F0B" w:rsidRPr="00CA1F0B">
        <w:t xml:space="preserve">: </w:t>
      </w:r>
      <w:r w:rsidRPr="00CA1F0B">
        <w:t>Аист, Битюг, Норд, Орловчанин, Труженик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rPr>
          <w:b/>
          <w:bCs/>
          <w:i/>
          <w:iCs/>
        </w:rPr>
        <w:t>Уход за посевами</w:t>
      </w:r>
      <w:r w:rsidR="00CA1F0B" w:rsidRPr="00CA1F0B">
        <w:rPr>
          <w:i/>
          <w:iCs/>
        </w:rPr>
        <w:t xml:space="preserve">. </w:t>
      </w:r>
      <w:r w:rsidRPr="00CA1F0B">
        <w:t>После посева, особенно в сухую погоду, поле прикатывают кольчато-шпоровыми катками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Горох сильно страдает от сорных растений</w:t>
      </w:r>
      <w:r w:rsidR="00CA1F0B" w:rsidRPr="00CA1F0B">
        <w:t xml:space="preserve">. </w:t>
      </w:r>
      <w:r w:rsidRPr="00CA1F0B">
        <w:t>Урожай может снизиться на 30-50</w:t>
      </w:r>
      <w:r w:rsidR="00CA1F0B" w:rsidRPr="00CA1F0B">
        <w:t>%</w:t>
      </w:r>
      <w:r w:rsidRPr="00CA1F0B">
        <w:t>, поэтому проводят боронование посевов</w:t>
      </w:r>
      <w:r w:rsidR="00CA1F0B" w:rsidRPr="00CA1F0B">
        <w:t xml:space="preserve">. </w:t>
      </w:r>
      <w:r w:rsidRPr="00CA1F0B">
        <w:t>При этом уничтожается почвенная корка, уменьшается потеря влаги, улучшается аэрация</w:t>
      </w:r>
      <w:r w:rsidR="00CA1F0B" w:rsidRPr="00CA1F0B">
        <w:t xml:space="preserve">. </w:t>
      </w:r>
      <w:r w:rsidRPr="00CA1F0B">
        <w:t>Если применять довсходовое и послевсходовое боронование, то можно уничтожить 60-80</w:t>
      </w:r>
      <w:r w:rsidR="00CA1F0B" w:rsidRPr="00CA1F0B">
        <w:t>%</w:t>
      </w:r>
      <w:r w:rsidRPr="00CA1F0B">
        <w:t xml:space="preserve"> однолетних сорных растений</w:t>
      </w:r>
      <w:r w:rsidR="00CA1F0B" w:rsidRPr="00CA1F0B">
        <w:t xml:space="preserve">. </w:t>
      </w:r>
      <w:r w:rsidRPr="00CA1F0B">
        <w:t>Боронование до всходов проводят через 4-5 дней после посева, когда всходы сорных растений находятся в фазе белой ниточки и их легко уничтожить</w:t>
      </w:r>
      <w:r w:rsidR="00CA1F0B" w:rsidRPr="00CA1F0B">
        <w:t xml:space="preserve">. </w:t>
      </w:r>
      <w:r w:rsidRPr="00CA1F0B">
        <w:t>Боронование по всходам гороха проводят в фазе 3</w:t>
      </w:r>
      <w:r w:rsidR="00CA1F0B">
        <w:t>...5</w:t>
      </w:r>
      <w:r w:rsidRPr="00CA1F0B">
        <w:t xml:space="preserve"> листьев в дневные часы при скорости агрегата не более 4-5 км/ч</w:t>
      </w:r>
      <w:r w:rsidR="00CA1F0B" w:rsidRPr="00CA1F0B">
        <w:t xml:space="preserve">. </w:t>
      </w:r>
      <w:r w:rsidRPr="00CA1F0B">
        <w:t>Обработку проводят поперек рядков или по диагонали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Наиболее эффективно сочетание боронования с применением гербицидов</w:t>
      </w:r>
      <w:r w:rsidR="00CA1F0B" w:rsidRPr="00CA1F0B">
        <w:t xml:space="preserve">. </w:t>
      </w:r>
      <w:r w:rsidRPr="00CA1F0B">
        <w:t>Базагран, 48</w:t>
      </w:r>
      <w:r w:rsidR="00CA1F0B" w:rsidRPr="00CA1F0B">
        <w:t>%</w:t>
      </w:r>
      <w:r w:rsidRPr="00CA1F0B">
        <w:t xml:space="preserve"> в</w:t>
      </w:r>
      <w:r w:rsidR="00CA1F0B" w:rsidRPr="00CA1F0B">
        <w:t xml:space="preserve">. </w:t>
      </w:r>
      <w:r w:rsidRPr="00CA1F0B">
        <w:t>р</w:t>
      </w:r>
      <w:r w:rsidR="00CA1F0B" w:rsidRPr="00CA1F0B">
        <w:t>.</w:t>
      </w:r>
      <w:r w:rsidR="00CA1F0B">
        <w:t xml:space="preserve"> (</w:t>
      </w:r>
      <w:r w:rsidRPr="00CA1F0B">
        <w:t>2-3 л/га</w:t>
      </w:r>
      <w:r w:rsidR="00CA1F0B" w:rsidRPr="00CA1F0B">
        <w:t xml:space="preserve">), - </w:t>
      </w:r>
      <w:r w:rsidRPr="00CA1F0B">
        <w:t>наиболее эффективный контактный гербицид, применяемый в фазе 5-6 листьев у гороха</w:t>
      </w:r>
      <w:r w:rsidR="00CA1F0B" w:rsidRPr="00CA1F0B">
        <w:t xml:space="preserve">. </w:t>
      </w:r>
      <w:r w:rsidRPr="00CA1F0B">
        <w:t>Двудольные сорные растения погибают на 3</w:t>
      </w:r>
      <w:r w:rsidR="00CA1F0B">
        <w:t>...4</w:t>
      </w:r>
      <w:r w:rsidRPr="00CA1F0B">
        <w:t>-Й день</w:t>
      </w:r>
      <w:r w:rsidR="00CA1F0B" w:rsidRPr="00CA1F0B">
        <w:t xml:space="preserve">. </w:t>
      </w:r>
      <w:r w:rsidRPr="00CA1F0B">
        <w:t>В жаркую и сухую погоду эффективность препарата снижается, в этом случае его лучше вносить вечером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Для защиты урожая от болезней и вредителей возделывают устойчивые сорта, применяют биологические, агротехнические и химические способы борьбы с вредителями и болезнями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С учетом порогов вредоносности используют инсектициды</w:t>
      </w:r>
      <w:r w:rsidR="00CA1F0B" w:rsidRPr="00CA1F0B">
        <w:t xml:space="preserve">: </w:t>
      </w:r>
      <w:r w:rsidRPr="00CA1F0B">
        <w:t>карбофос, 50</w:t>
      </w:r>
      <w:r w:rsidR="00CA1F0B" w:rsidRPr="00CA1F0B">
        <w:t>%</w:t>
      </w:r>
      <w:r w:rsidRPr="00CA1F0B">
        <w:t xml:space="preserve"> к</w:t>
      </w:r>
      <w:r w:rsidR="00CA1F0B" w:rsidRPr="00CA1F0B">
        <w:t xml:space="preserve">. </w:t>
      </w:r>
      <w:r w:rsidRPr="00CA1F0B">
        <w:t>э</w:t>
      </w:r>
      <w:r w:rsidR="00CA1F0B" w:rsidRPr="00CA1F0B">
        <w:t>.</w:t>
      </w:r>
      <w:r w:rsidR="00CA1F0B">
        <w:t xml:space="preserve"> (</w:t>
      </w:r>
      <w:r w:rsidRPr="00CA1F0B">
        <w:t>0,5-1,2 л/га</w:t>
      </w:r>
      <w:r w:rsidR="00CA1F0B" w:rsidRPr="00CA1F0B">
        <w:t>),</w:t>
      </w:r>
      <w:r w:rsidRPr="00CA1F0B">
        <w:t xml:space="preserve"> фуфанон, 57</w:t>
      </w:r>
      <w:r w:rsidR="00CA1F0B" w:rsidRPr="00CA1F0B">
        <w:t>%</w:t>
      </w:r>
      <w:r w:rsidRPr="00CA1F0B">
        <w:t xml:space="preserve"> к</w:t>
      </w:r>
      <w:r w:rsidR="00CA1F0B" w:rsidRPr="00CA1F0B">
        <w:t xml:space="preserve">. </w:t>
      </w:r>
      <w:r w:rsidRPr="00CA1F0B">
        <w:t>э</w:t>
      </w:r>
      <w:r w:rsidR="00CA1F0B" w:rsidRPr="00CA1F0B">
        <w:t>.</w:t>
      </w:r>
      <w:r w:rsidR="00CA1F0B">
        <w:t xml:space="preserve"> (</w:t>
      </w:r>
      <w:r w:rsidRPr="00CA1F0B">
        <w:t>0,5-1,2 л/га</w:t>
      </w:r>
      <w:r w:rsidR="00CA1F0B" w:rsidRPr="00CA1F0B">
        <w:t>),</w:t>
      </w:r>
      <w:r w:rsidRPr="00CA1F0B">
        <w:t xml:space="preserve"> и др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rPr>
          <w:b/>
          <w:bCs/>
          <w:i/>
          <w:iCs/>
        </w:rPr>
        <w:t>Уборка урожая</w:t>
      </w:r>
      <w:r w:rsidR="00CA1F0B" w:rsidRPr="00CA1F0B">
        <w:rPr>
          <w:i/>
          <w:iCs/>
        </w:rPr>
        <w:t xml:space="preserve">. </w:t>
      </w:r>
      <w:r w:rsidRPr="00CA1F0B">
        <w:t>Полегание гороха отрицательно сказывается на урожае и усложняет уборку</w:t>
      </w:r>
      <w:r w:rsidR="00CA1F0B" w:rsidRPr="00CA1F0B">
        <w:t xml:space="preserve">. </w:t>
      </w:r>
      <w:r w:rsidRPr="00CA1F0B">
        <w:t>Короткостебельные усатые сорта</w:t>
      </w:r>
      <w:r w:rsidR="00CA1F0B">
        <w:t xml:space="preserve"> (</w:t>
      </w:r>
      <w:r w:rsidRPr="00CA1F0B">
        <w:t>с усиками вместо листочков</w:t>
      </w:r>
      <w:r w:rsidR="00CA1F0B" w:rsidRPr="00CA1F0B">
        <w:t xml:space="preserve">) </w:t>
      </w:r>
      <w:r w:rsidRPr="00CA1F0B">
        <w:t>практически не полегают</w:t>
      </w:r>
      <w:r w:rsidR="00CA1F0B" w:rsidRPr="00CA1F0B">
        <w:t xml:space="preserve">. </w:t>
      </w:r>
      <w:r w:rsidRPr="00CA1F0B">
        <w:t>Однако на больших площадях возделывают урожайные, но полегающие сорта</w:t>
      </w:r>
      <w:r w:rsidR="00CA1F0B" w:rsidRPr="00CA1F0B">
        <w:t xml:space="preserve">. </w:t>
      </w:r>
      <w:r w:rsidRPr="00CA1F0B">
        <w:t>Для таких сортов основной способ уборки</w:t>
      </w:r>
      <w:r w:rsidR="00CA1F0B" w:rsidRPr="00CA1F0B">
        <w:t xml:space="preserve"> - </w:t>
      </w:r>
      <w:r w:rsidRPr="00CA1F0B">
        <w:t>раздельный</w:t>
      </w:r>
      <w:r w:rsidR="00CA1F0B" w:rsidRPr="00CA1F0B">
        <w:t xml:space="preserve">. </w:t>
      </w:r>
      <w:r w:rsidRPr="00CA1F0B">
        <w:t>Неравномерность созревания, полегаемость стеблей и осыпаемость семян при созревании у многих районированных сортов делают уборку наиболее сложной операцией в технологии возделывания гороха</w:t>
      </w:r>
      <w:r w:rsidR="00CA1F0B" w:rsidRPr="00CA1F0B">
        <w:t xml:space="preserve">. </w:t>
      </w:r>
      <w:r w:rsidRPr="00CA1F0B">
        <w:t>Скашивают горох при побурении 60-70</w:t>
      </w:r>
      <w:r w:rsidR="00CA1F0B" w:rsidRPr="00CA1F0B">
        <w:t>%</w:t>
      </w:r>
      <w:r w:rsidRPr="00CA1F0B">
        <w:t xml:space="preserve"> бобов</w:t>
      </w:r>
      <w:r w:rsidR="00CA1F0B" w:rsidRPr="00CA1F0B">
        <w:t xml:space="preserve">. </w:t>
      </w:r>
      <w:r w:rsidRPr="00CA1F0B">
        <w:t>К этому времени заканчивается налив семян, их влажность составляет 35-40</w:t>
      </w:r>
      <w:r w:rsidR="00CA1F0B" w:rsidRPr="00CA1F0B">
        <w:t xml:space="preserve">%. </w:t>
      </w:r>
      <w:r w:rsidRPr="00CA1F0B">
        <w:t>Продолжительность скашивания должна быть не более 3-4 дней</w:t>
      </w:r>
      <w:r w:rsidR="00CA1F0B" w:rsidRPr="00CA1F0B">
        <w:t xml:space="preserve">. </w:t>
      </w:r>
      <w:r w:rsidRPr="00CA1F0B">
        <w:t>В этом случае потери минимальны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Скашивают горох поперек полеглости, а низкорослый</w:t>
      </w:r>
      <w:r w:rsidR="00CA1F0B">
        <w:t xml:space="preserve"> (</w:t>
      </w:r>
      <w:r w:rsidRPr="00CA1F0B">
        <w:t>до 40 см</w:t>
      </w:r>
      <w:r w:rsidR="00CA1F0B" w:rsidRPr="00CA1F0B">
        <w:t xml:space="preserve">) - </w:t>
      </w:r>
      <w:r w:rsidRPr="00CA1F0B">
        <w:t>под углом 45° к ней или навстречу полеглости</w:t>
      </w:r>
      <w:r w:rsidR="00CA1F0B" w:rsidRPr="00CA1F0B">
        <w:t xml:space="preserve">. </w:t>
      </w:r>
      <w:r w:rsidRPr="00CA1F0B">
        <w:t>Подбор и обмолот валков проводят зерновыми комбайнами при влажности семян 16-19</w:t>
      </w:r>
      <w:r w:rsidR="00CA1F0B" w:rsidRPr="00CA1F0B">
        <w:t>%</w:t>
      </w:r>
      <w:r w:rsidRPr="00CA1F0B">
        <w:t xml:space="preserve"> обычно через 2-3 дня после скашивания</w:t>
      </w:r>
      <w:r w:rsidR="00CA1F0B" w:rsidRPr="00CA1F0B">
        <w:t xml:space="preserve">. </w:t>
      </w:r>
      <w:r w:rsidRPr="00CA1F0B">
        <w:t>При влажности семян менее 15</w:t>
      </w:r>
      <w:r w:rsidR="00CA1F0B" w:rsidRPr="00CA1F0B">
        <w:t>%</w:t>
      </w:r>
      <w:r w:rsidRPr="00CA1F0B">
        <w:rPr>
          <w:i/>
          <w:iCs/>
        </w:rPr>
        <w:t xml:space="preserve"> </w:t>
      </w:r>
      <w:r w:rsidRPr="00CA1F0B">
        <w:t>они могут дробиться во время обмолота, а влажные</w:t>
      </w:r>
      <w:r w:rsidR="00CA1F0B" w:rsidRPr="00CA1F0B">
        <w:t xml:space="preserve"> - </w:t>
      </w:r>
      <w:r w:rsidRPr="00CA1F0B">
        <w:t>сильно повреждаются</w:t>
      </w:r>
      <w:r w:rsidR="00CA1F0B" w:rsidRPr="00CA1F0B">
        <w:t xml:space="preserve">. </w:t>
      </w:r>
      <w:r w:rsidRPr="00CA1F0B">
        <w:t>Качество обмолота проверяют в течение дня</w:t>
      </w:r>
      <w:r w:rsidR="00CA1F0B" w:rsidRPr="00CA1F0B">
        <w:t xml:space="preserve">. </w:t>
      </w:r>
      <w:r w:rsidRPr="00CA1F0B">
        <w:t>При сухой массе зазоры между бичами барабана и планками деки увеличивают, при влажной</w:t>
      </w:r>
      <w:r w:rsidR="00CA1F0B" w:rsidRPr="00CA1F0B">
        <w:t xml:space="preserve"> - </w:t>
      </w:r>
      <w:r w:rsidRPr="00CA1F0B">
        <w:t>уменьшают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У неосыпающихся сортов сроки двухфазной уборки можно сдвинуть на период, когда созреет 90-100</w:t>
      </w:r>
      <w:r w:rsidR="00CA1F0B" w:rsidRPr="00CA1F0B">
        <w:t>%</w:t>
      </w:r>
      <w:r w:rsidRPr="00CA1F0B">
        <w:t xml:space="preserve"> бобов, </w:t>
      </w:r>
      <w:r w:rsidR="00BB601C">
        <w:t>при этом улучшается вымолачивае</w:t>
      </w:r>
      <w:r w:rsidRPr="00CA1F0B">
        <w:t>мость семян</w:t>
      </w:r>
      <w:r w:rsidR="00CA1F0B" w:rsidRPr="00CA1F0B">
        <w:t xml:space="preserve">. </w:t>
      </w:r>
      <w:r w:rsidRPr="00CA1F0B">
        <w:t>Чистые от сорных растений посевы целесообразно и экономически выгодно убирать прямым комбайнированием, когда бобы и стебли сухие, а семена твердые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Зерновой ворох, поступающий от комбайна, содержит сухие семена и влажные примеси</w:t>
      </w:r>
      <w:r w:rsidR="00CA1F0B" w:rsidRPr="00CA1F0B">
        <w:t xml:space="preserve">. </w:t>
      </w:r>
      <w:r w:rsidRPr="00CA1F0B">
        <w:t>В ворохе могут быть недозрелые семена и плоды, кусочки стеблей и семена сорных растений, поэтому ворох нужно пропустить через зерноочистительную машину</w:t>
      </w:r>
      <w:r w:rsidR="00CA1F0B" w:rsidRPr="00CA1F0B">
        <w:t xml:space="preserve">. </w:t>
      </w:r>
      <w:r w:rsidRPr="00CA1F0B">
        <w:t>После очистки зерно с влажность более 17% следует просушить активным вентилированием или на сушилках шахтного типа</w:t>
      </w:r>
      <w:r w:rsidR="00CA1F0B" w:rsidRPr="00CA1F0B">
        <w:t xml:space="preserve">. </w:t>
      </w:r>
      <w:r w:rsidRPr="00CA1F0B">
        <w:t>При сушке в напольных сушилках активного вентилирования температурный режим устанавливают в зависимости от влажности семян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На сушилках шахтного типа семена гороха не должны прогреваться более чем до 35-45 °С</w:t>
      </w:r>
      <w:r w:rsidR="00CA1F0B" w:rsidRPr="00CA1F0B">
        <w:t xml:space="preserve">. </w:t>
      </w:r>
      <w:r w:rsidRPr="00CA1F0B">
        <w:t>Подсушенные до кондиционной влажности</w:t>
      </w:r>
      <w:r w:rsidR="00CA1F0B">
        <w:t xml:space="preserve"> (</w:t>
      </w:r>
      <w:r w:rsidRPr="00CA1F0B">
        <w:t>14%</w:t>
      </w:r>
      <w:r w:rsidR="00CA1F0B" w:rsidRPr="00CA1F0B">
        <w:t xml:space="preserve">) </w:t>
      </w:r>
      <w:r w:rsidRPr="00CA1F0B">
        <w:t>семена сортируют и хранят в сухих помещениях с высотой насыпи в закромах не более 2,5 м</w:t>
      </w:r>
      <w:r w:rsidR="00CA1F0B" w:rsidRPr="00CA1F0B">
        <w:t xml:space="preserve"> [</w:t>
      </w:r>
      <w:r w:rsidRPr="00CA1F0B">
        <w:t>10, 14</w:t>
      </w:r>
      <w:r w:rsidR="00CA1F0B" w:rsidRPr="00CA1F0B">
        <w:t>].</w:t>
      </w:r>
    </w:p>
    <w:p w:rsidR="00B358CA" w:rsidRPr="00CA1F0B" w:rsidRDefault="00CA1F0B" w:rsidP="00CA1F0B">
      <w:pPr>
        <w:pStyle w:val="2"/>
      </w:pPr>
      <w:r>
        <w:br w:type="page"/>
      </w:r>
      <w:bookmarkStart w:id="5" w:name="_Toc268267695"/>
      <w:r>
        <w:t xml:space="preserve">1.4 </w:t>
      </w:r>
      <w:r w:rsidR="00B358CA" w:rsidRPr="00CA1F0B">
        <w:t>Задачи работы по</w:t>
      </w:r>
      <w:r w:rsidR="00F96130" w:rsidRPr="00CA1F0B">
        <w:t xml:space="preserve"> совершенствованию</w:t>
      </w:r>
      <w:r w:rsidR="00B358CA" w:rsidRPr="00CA1F0B">
        <w:t xml:space="preserve"> технологии возделывания гороха</w:t>
      </w:r>
      <w:bookmarkEnd w:id="5"/>
    </w:p>
    <w:p w:rsidR="00CA1F0B" w:rsidRDefault="00CA1F0B" w:rsidP="00CA1F0B">
      <w:pPr>
        <w:ind w:firstLine="709"/>
      </w:pPr>
    </w:p>
    <w:p w:rsidR="00CA1F0B" w:rsidRDefault="00B358CA" w:rsidP="00CA1F0B">
      <w:pPr>
        <w:ind w:firstLine="709"/>
      </w:pPr>
      <w:r w:rsidRPr="00CA1F0B">
        <w:t>На основании вышеизложенного материала можно заключить следующее, что технология возделывания гороха представляет собой комплекс агротехнических приемов, выполняемых в определенной последовательности и направленный на удовлетворение требований биологии культуры с целью получения высококачественного урожая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Основными задачами по совершенствованию технологии возделывания гороха являются</w:t>
      </w:r>
      <w:r w:rsidR="00CA1F0B" w:rsidRPr="00CA1F0B">
        <w:t>:</w:t>
      </w:r>
    </w:p>
    <w:p w:rsidR="00CA1F0B" w:rsidRDefault="00B358CA" w:rsidP="00CA1F0B">
      <w:pPr>
        <w:ind w:firstLine="709"/>
      </w:pPr>
      <w:r w:rsidRPr="00CA1F0B">
        <w:t>Оптимизация режима питания гороха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Подготовка выровненного, уплотненного в верхней части ложа для посева семян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Использование сорта устойчивого к действию неблагоприятных факторов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Снижение конкуренции между выращиваемой культурой и сорняками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Защита гороха от болезней и вредителей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Снижение количественных и качественных потерь при уборке</w:t>
      </w:r>
      <w:r w:rsidR="00CA1F0B" w:rsidRPr="00CA1F0B">
        <w:t>.</w:t>
      </w:r>
    </w:p>
    <w:p w:rsidR="00B358CA" w:rsidRPr="00CA1F0B" w:rsidRDefault="00CA1F0B" w:rsidP="00CA1F0B">
      <w:pPr>
        <w:pStyle w:val="2"/>
      </w:pPr>
      <w:r>
        <w:br w:type="page"/>
      </w:r>
      <w:bookmarkStart w:id="6" w:name="_Toc268267696"/>
      <w:r w:rsidR="00B358CA" w:rsidRPr="00CA1F0B">
        <w:t>2</w:t>
      </w:r>
      <w:r w:rsidRPr="00CA1F0B">
        <w:t xml:space="preserve">. </w:t>
      </w:r>
      <w:r w:rsidR="00B358CA" w:rsidRPr="00CA1F0B">
        <w:t>Характеристика хозяйства</w:t>
      </w:r>
      <w:bookmarkEnd w:id="6"/>
    </w:p>
    <w:p w:rsidR="00CA1F0B" w:rsidRDefault="00CA1F0B" w:rsidP="00CA1F0B">
      <w:pPr>
        <w:ind w:firstLine="709"/>
      </w:pPr>
    </w:p>
    <w:p w:rsidR="00CA1F0B" w:rsidRDefault="00F96130" w:rsidP="00CA1F0B">
      <w:pPr>
        <w:ind w:firstLine="709"/>
      </w:pPr>
      <w:r w:rsidRPr="00CA1F0B">
        <w:t>Землепользование хозяйства пред</w:t>
      </w:r>
      <w:r w:rsidR="00B358CA" w:rsidRPr="00CA1F0B">
        <w:t>ставлено одним земельным массивом с общей площадью 7741 га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Транспортная связь с областным центром, расположенном в 87 км от хозяйства, осуществляется по асфальтированной дороге</w:t>
      </w:r>
      <w:r w:rsidR="00CA1F0B" w:rsidRPr="00CA1F0B">
        <w:t xml:space="preserve">. </w:t>
      </w:r>
      <w:r w:rsidRPr="00CA1F0B">
        <w:t>Внутрихозяйственные перевозки обеспечиваются сетью полевых и асфальтированных дорог местного и областного значения</w:t>
      </w:r>
      <w:r w:rsidR="00CA1F0B" w:rsidRPr="00CA1F0B">
        <w:t>.</w:t>
      </w:r>
    </w:p>
    <w:p w:rsidR="00CA1F0B" w:rsidRDefault="0091109F" w:rsidP="00CA1F0B">
      <w:pPr>
        <w:ind w:firstLine="709"/>
      </w:pPr>
      <w:r w:rsidRPr="00CA1F0B">
        <w:t>Хозяйство</w:t>
      </w:r>
      <w:r w:rsidR="00B358CA" w:rsidRPr="00CA1F0B">
        <w:t xml:space="preserve"> состоит из 5 бригад, в каждой бригаде располагается по одной ферме КРС</w:t>
      </w:r>
      <w:r w:rsidR="00CA1F0B" w:rsidRPr="00CA1F0B">
        <w:t xml:space="preserve">. </w:t>
      </w:r>
      <w:r w:rsidR="00B358CA" w:rsidRPr="00CA1F0B">
        <w:t>На территории хозяйства также расположены МТП, зерноток, 10 зерноскладов, склад ядохимикатов, склад удобрений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В хозяйстве имеется следующая техника</w:t>
      </w:r>
      <w:r w:rsidR="00CA1F0B" w:rsidRPr="00CA1F0B">
        <w:t xml:space="preserve">: </w:t>
      </w:r>
      <w:r w:rsidRPr="00CA1F0B">
        <w:t>34 трактора, из них 2 со смонтированными на них машинами</w:t>
      </w:r>
      <w:r w:rsidR="00CA1F0B" w:rsidRPr="00CA1F0B">
        <w:t xml:space="preserve">; </w:t>
      </w:r>
      <w:r w:rsidRPr="00CA1F0B">
        <w:t>9 комбайнов</w:t>
      </w:r>
      <w:r w:rsidR="00CA1F0B">
        <w:t xml:space="preserve"> (</w:t>
      </w:r>
      <w:r w:rsidRPr="00CA1F0B">
        <w:t>7</w:t>
      </w:r>
      <w:r w:rsidR="00CA1F0B" w:rsidRPr="00CA1F0B">
        <w:t xml:space="preserve"> - </w:t>
      </w:r>
      <w:r w:rsidRPr="00CA1F0B">
        <w:t>зерноуборочных, 2</w:t>
      </w:r>
      <w:r w:rsidR="00CA1F0B" w:rsidRPr="00CA1F0B">
        <w:t xml:space="preserve"> - </w:t>
      </w:r>
      <w:r w:rsidR="00BB601C">
        <w:t>куку</w:t>
      </w:r>
      <w:r w:rsidR="00E1369F" w:rsidRPr="00CA1F0B">
        <w:t>р</w:t>
      </w:r>
      <w:r w:rsidRPr="00CA1F0B">
        <w:t>у</w:t>
      </w:r>
      <w:r w:rsidR="00E1369F" w:rsidRPr="00CA1F0B">
        <w:t>з</w:t>
      </w:r>
      <w:r w:rsidRPr="00CA1F0B">
        <w:t>оуборочных</w:t>
      </w:r>
      <w:r w:rsidR="00CA1F0B" w:rsidRPr="00CA1F0B">
        <w:t xml:space="preserve">); </w:t>
      </w:r>
      <w:r w:rsidRPr="00CA1F0B">
        <w:t>24 грузовых автомо</w:t>
      </w:r>
      <w:r w:rsidR="00E1369F" w:rsidRPr="00CA1F0B">
        <w:t>б</w:t>
      </w:r>
      <w:r w:rsidRPr="00CA1F0B">
        <w:t>иля, из них 4</w:t>
      </w:r>
      <w:r w:rsidR="00CA1F0B" w:rsidRPr="00CA1F0B">
        <w:t xml:space="preserve"> - </w:t>
      </w:r>
      <w:r w:rsidRPr="00CA1F0B">
        <w:t>ГАЗ-53, 8</w:t>
      </w:r>
      <w:r w:rsidR="00CA1F0B" w:rsidRPr="00CA1F0B">
        <w:t xml:space="preserve"> - </w:t>
      </w:r>
      <w:r w:rsidRPr="00CA1F0B">
        <w:t>ЗИЛ-130 и 12 КАМАЗов</w:t>
      </w:r>
      <w:r w:rsidR="00CA1F0B" w:rsidRPr="00CA1F0B">
        <w:t xml:space="preserve">; </w:t>
      </w:r>
      <w:r w:rsidRPr="00CA1F0B">
        <w:t>а также различные сельскохозяйственные машины и агрегаты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Организацию работ, направленных на повышение урожайности сельскохозяйственных культур, плодородия почвы, а также на повышение эффективности производства, осуществляют административно-управленческий и инженерно-технический аппараты</w:t>
      </w:r>
      <w:r w:rsidR="00CA1F0B" w:rsidRPr="00CA1F0B">
        <w:t>.</w:t>
      </w:r>
    </w:p>
    <w:p w:rsidR="00CA1F0B" w:rsidRDefault="00CA1F0B" w:rsidP="00CA1F0B">
      <w:pPr>
        <w:ind w:firstLine="709"/>
        <w:rPr>
          <w:b/>
          <w:bCs/>
        </w:rPr>
      </w:pPr>
    </w:p>
    <w:p w:rsidR="00CA1F0B" w:rsidRDefault="00CA1F0B" w:rsidP="00CA1F0B">
      <w:pPr>
        <w:pStyle w:val="2"/>
      </w:pPr>
      <w:bookmarkStart w:id="7" w:name="_Toc268267697"/>
      <w:r>
        <w:t xml:space="preserve">2.1 </w:t>
      </w:r>
      <w:r w:rsidR="00B358CA" w:rsidRPr="00CA1F0B">
        <w:t>Релье</w:t>
      </w:r>
      <w:r>
        <w:t>ф</w:t>
      </w:r>
      <w:bookmarkEnd w:id="7"/>
      <w:r>
        <w:t xml:space="preserve"> </w:t>
      </w:r>
    </w:p>
    <w:p w:rsidR="00CA1F0B" w:rsidRDefault="00CA1F0B" w:rsidP="00CA1F0B">
      <w:pPr>
        <w:ind w:firstLine="709"/>
        <w:rPr>
          <w:b/>
          <w:bCs/>
        </w:rPr>
      </w:pPr>
    </w:p>
    <w:p w:rsidR="00CA1F0B" w:rsidRDefault="00F96130" w:rsidP="00CA1F0B">
      <w:pPr>
        <w:ind w:firstLine="709"/>
      </w:pPr>
      <w:r w:rsidRPr="00CA1F0B">
        <w:t>Хозяйство</w:t>
      </w:r>
      <w:r w:rsidR="00B358CA" w:rsidRPr="00CA1F0B">
        <w:t xml:space="preserve"> расположен</w:t>
      </w:r>
      <w:r w:rsidRPr="00CA1F0B">
        <w:t>о</w:t>
      </w:r>
      <w:r w:rsidR="00B358CA" w:rsidRPr="00CA1F0B">
        <w:t xml:space="preserve"> на территории Волго-Донского водораздела Среднерусской возвышенности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Для хозяйства характерны ландшафты приподнятых волнистых водоразделов при значительном расчленении территории элементами гидрографической сети</w:t>
      </w:r>
      <w:r w:rsidR="00CA1F0B" w:rsidRPr="00CA1F0B">
        <w:t xml:space="preserve">. </w:t>
      </w:r>
      <w:r w:rsidRPr="00CA1F0B">
        <w:t>Основными формами рельефа являются водоразделы, их склоны, балки и отходящие от них вытянутые лощинообразные понижения</w:t>
      </w:r>
      <w:r w:rsidR="00CA1F0B" w:rsidRPr="00CA1F0B">
        <w:t xml:space="preserve">. </w:t>
      </w:r>
      <w:r w:rsidRPr="00CA1F0B">
        <w:t>Волнистость усиливается развитием ложбин стока и врезанием в водораздельные пространства вершин балок и оврагов</w:t>
      </w:r>
      <w:r w:rsidR="00CA1F0B" w:rsidRPr="00CA1F0B">
        <w:t xml:space="preserve">. </w:t>
      </w:r>
      <w:r w:rsidRPr="00CA1F0B">
        <w:t>Все водораздельные пространства представляют собой плато с широкими плоскими вершинами и пологими склонами, что создает благоприятные условия для механизированной обработки почвы</w:t>
      </w:r>
      <w:r w:rsidR="00CA1F0B" w:rsidRPr="00CA1F0B">
        <w:t xml:space="preserve">. </w:t>
      </w:r>
      <w:r w:rsidRPr="00CA1F0B">
        <w:t>Слабопологие склоны, крутизной 1-2°, различной экспозиции постепенно переходят в пологие</w:t>
      </w:r>
      <w:r w:rsidR="00CA1F0B">
        <w:t xml:space="preserve"> (</w:t>
      </w:r>
      <w:r w:rsidRPr="00CA1F0B">
        <w:t>2-3°</w:t>
      </w:r>
      <w:r w:rsidR="00CA1F0B" w:rsidRPr="00CA1F0B">
        <w:t xml:space="preserve">) </w:t>
      </w:r>
      <w:r w:rsidRPr="00CA1F0B">
        <w:t>и покатые</w:t>
      </w:r>
      <w:r w:rsidR="00CA1F0B">
        <w:t xml:space="preserve"> (</w:t>
      </w:r>
      <w:r w:rsidRPr="00CA1F0B">
        <w:t>3-5°</w:t>
      </w:r>
      <w:r w:rsidR="00CA1F0B" w:rsidRPr="00CA1F0B">
        <w:t xml:space="preserve">). </w:t>
      </w:r>
      <w:r w:rsidRPr="00CA1F0B">
        <w:t>Протяженность их колеблется от 250 до 2000 м</w:t>
      </w:r>
      <w:r w:rsidR="00CA1F0B" w:rsidRPr="00CA1F0B">
        <w:t>.</w:t>
      </w:r>
    </w:p>
    <w:p w:rsidR="00CA1F0B" w:rsidRDefault="000F74DC" w:rsidP="00CA1F0B">
      <w:pPr>
        <w:ind w:firstLine="709"/>
      </w:pPr>
      <w:r w:rsidRPr="00CA1F0B">
        <w:t>Поверхность территории хозяйства</w:t>
      </w:r>
      <w:r w:rsidR="00B358CA" w:rsidRPr="00CA1F0B">
        <w:t xml:space="preserve"> густо расчленена балками, являющимися звеньями единой гидрографической сети</w:t>
      </w:r>
      <w:r w:rsidR="00CA1F0B" w:rsidRPr="00CA1F0B">
        <w:t xml:space="preserve">. </w:t>
      </w:r>
      <w:r w:rsidR="00B358CA" w:rsidRPr="00CA1F0B">
        <w:t>Днища балок имеют временные водотоки в виде ручьев Семенек, Плющань и др</w:t>
      </w:r>
      <w:r w:rsidR="00CA1F0B" w:rsidRPr="00CA1F0B">
        <w:t xml:space="preserve">. </w:t>
      </w:r>
      <w:r w:rsidR="00B358CA" w:rsidRPr="00CA1F0B">
        <w:t>Особенно развита балочная сеть в северо-западной и юго-восточной частях землепользования хозяйства</w:t>
      </w:r>
      <w:r w:rsidR="00CA1F0B" w:rsidRPr="00CA1F0B">
        <w:t xml:space="preserve">. </w:t>
      </w:r>
      <w:r w:rsidR="00B358CA" w:rsidRPr="00CA1F0B">
        <w:t>По крутизне преобладают балки с сильнопокатыми склонами 5-10°</w:t>
      </w:r>
      <w:r w:rsidR="00CA1F0B" w:rsidRPr="00CA1F0B">
        <w:t xml:space="preserve"> - </w:t>
      </w:r>
      <w:r w:rsidR="00B358CA" w:rsidRPr="00CA1F0B">
        <w:t>578 га, а на крутые склоны приходится всего лишь 56 га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 xml:space="preserve">На плато и пологих склонах сформировались черноземы, выщелоченные и оподзоленные, на покатых склонных и в ложбинах стока их смытые разновидности, </w:t>
      </w:r>
      <w:r w:rsidR="00CA1F0B">
        <w:t>т.е.</w:t>
      </w:r>
      <w:r w:rsidR="00CA1F0B" w:rsidRPr="00CA1F0B">
        <w:t xml:space="preserve"> </w:t>
      </w:r>
      <w:r w:rsidRPr="00CA1F0B">
        <w:t>элементы рельефа определяют распределение почвенной массы и наносов на поверхность земли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Грунтовые воды на водоразделах залегают на глубине свыше 7 м</w:t>
      </w:r>
      <w:r w:rsidR="00CA1F0B" w:rsidRPr="00CA1F0B">
        <w:t>.</w:t>
      </w:r>
    </w:p>
    <w:p w:rsidR="00CA1F0B" w:rsidRDefault="00CA1F0B" w:rsidP="00CA1F0B">
      <w:pPr>
        <w:ind w:firstLine="709"/>
        <w:rPr>
          <w:b/>
          <w:bCs/>
        </w:rPr>
      </w:pPr>
    </w:p>
    <w:p w:rsidR="00B358CA" w:rsidRPr="00CA1F0B" w:rsidRDefault="00CA1F0B" w:rsidP="00CA1F0B">
      <w:pPr>
        <w:pStyle w:val="2"/>
      </w:pPr>
      <w:bookmarkStart w:id="8" w:name="_Toc268267698"/>
      <w:r>
        <w:t xml:space="preserve">2.2 </w:t>
      </w:r>
      <w:r w:rsidR="00B358CA" w:rsidRPr="00CA1F0B">
        <w:t>Климат</w:t>
      </w:r>
      <w:bookmarkEnd w:id="8"/>
    </w:p>
    <w:p w:rsidR="00CA1F0B" w:rsidRDefault="00CA1F0B" w:rsidP="00CA1F0B">
      <w:pPr>
        <w:ind w:firstLine="709"/>
      </w:pPr>
    </w:p>
    <w:p w:rsidR="00CA1F0B" w:rsidRDefault="0091109F" w:rsidP="00CA1F0B">
      <w:pPr>
        <w:ind w:firstLine="709"/>
      </w:pPr>
      <w:r w:rsidRPr="00CA1F0B">
        <w:t>Хозяйство</w:t>
      </w:r>
      <w:r w:rsidR="00B358CA" w:rsidRPr="00CA1F0B">
        <w:t xml:space="preserve"> относится к северо-западному климатическому району и характеризуется умеренно-континентальным климатом, с умеренно-холодной зимой и умеренно-теплым, реже жарким летом и характеризуется следующими основными показателями</w:t>
      </w:r>
      <w:r w:rsidR="00CA1F0B" w:rsidRPr="00CA1F0B">
        <w:t xml:space="preserve">: </w:t>
      </w:r>
      <w:r w:rsidR="00B358CA" w:rsidRPr="00CA1F0B">
        <w:t>продолжительность периодов с температурой выше 0°С</w:t>
      </w:r>
      <w:r w:rsidR="00CA1F0B" w:rsidRPr="00CA1F0B">
        <w:t xml:space="preserve"> - </w:t>
      </w:r>
      <w:r w:rsidR="00B358CA" w:rsidRPr="00CA1F0B">
        <w:t>220 дней, выше +5°С</w:t>
      </w:r>
      <w:r w:rsidR="00CA1F0B" w:rsidRPr="00CA1F0B">
        <w:t xml:space="preserve"> - </w:t>
      </w:r>
      <w:r w:rsidR="00B358CA" w:rsidRPr="00CA1F0B">
        <w:t>180 дней и выше +10°С</w:t>
      </w:r>
      <w:r w:rsidR="00CA1F0B" w:rsidRPr="00CA1F0B">
        <w:t xml:space="preserve"> - </w:t>
      </w:r>
      <w:r w:rsidR="00B358CA" w:rsidRPr="00CA1F0B">
        <w:t>140 дней, длительность залегания снежного покрова</w:t>
      </w:r>
      <w:r w:rsidR="00CA1F0B" w:rsidRPr="00CA1F0B">
        <w:t xml:space="preserve"> - </w:t>
      </w:r>
      <w:r w:rsidR="00B358CA" w:rsidRPr="00CA1F0B">
        <w:t>130 дней, полное оттаивание ориентировочно наступает 15 апреля, спелость почв</w:t>
      </w:r>
      <w:r w:rsidR="00CA1F0B" w:rsidRPr="00CA1F0B">
        <w:t xml:space="preserve"> - </w:t>
      </w:r>
      <w:r w:rsidR="00B358CA" w:rsidRPr="00CA1F0B">
        <w:t>22 апреля</w:t>
      </w:r>
      <w:r w:rsidR="00CA1F0B" w:rsidRPr="00CA1F0B">
        <w:t xml:space="preserve">. </w:t>
      </w:r>
      <w:r w:rsidR="00B358CA" w:rsidRPr="00CA1F0B">
        <w:t>Гидротермический коэффициент равен 1,1</w:t>
      </w:r>
      <w:r w:rsidR="00CA1F0B" w:rsidRPr="00CA1F0B">
        <w:t>.</w:t>
      </w:r>
    </w:p>
    <w:p w:rsidR="00CA1F0B" w:rsidRDefault="00B358CA" w:rsidP="00CA1F0B">
      <w:pPr>
        <w:ind w:firstLine="709"/>
      </w:pPr>
      <w:r w:rsidRPr="00CA1F0B">
        <w:t>Количество выпавших осадков за вегетационный период колеблется в пределах 230 мм</w:t>
      </w:r>
      <w:r w:rsidR="00CA1F0B" w:rsidRPr="00CA1F0B">
        <w:t xml:space="preserve">. </w:t>
      </w:r>
      <w:r w:rsidRPr="00CA1F0B">
        <w:t>Такого количества осадков достаточно для обеспечения почвы влагой в вегетационный период</w:t>
      </w:r>
      <w:r w:rsidR="00CA1F0B" w:rsidRPr="00CA1F0B">
        <w:t xml:space="preserve">. </w:t>
      </w:r>
      <w:r w:rsidRPr="00CA1F0B">
        <w:t>В начале вегетации запас продуктивной влаги в слое 0-100 см составляет 180 мм, а в период посева озимых в слое 0-20 см</w:t>
      </w:r>
      <w:r w:rsidR="00CA1F0B" w:rsidRPr="00CA1F0B">
        <w:t xml:space="preserve"> - </w:t>
      </w:r>
      <w:r w:rsidRPr="00CA1F0B">
        <w:t>22 мм</w:t>
      </w:r>
      <w:r w:rsidR="00CA1F0B" w:rsidRPr="00CA1F0B">
        <w:t xml:space="preserve">. </w:t>
      </w:r>
      <w:r w:rsidRPr="00CA1F0B">
        <w:t>Однако в отдельные годы наблюдается недостаток влаги в почве, а агротехнические и другие мероприятия должны быть направлены на сохранение влаги</w:t>
      </w:r>
      <w:r w:rsidR="00CA1F0B" w:rsidRPr="00CA1F0B">
        <w:t xml:space="preserve">. </w:t>
      </w:r>
      <w:r w:rsidRPr="00CA1F0B">
        <w:t>Высокие термические ресурсы</w:t>
      </w:r>
      <w:r w:rsidR="00CA1F0B" w:rsidRPr="00CA1F0B">
        <w:t xml:space="preserve"> - </w:t>
      </w:r>
      <w:r w:rsidRPr="00CA1F0B">
        <w:t>сумма температур за период с среднесуточной температуро</w:t>
      </w:r>
      <w:r w:rsidR="00402624" w:rsidRPr="00CA1F0B">
        <w:t xml:space="preserve">й выше +10°С составляет 2400°С </w:t>
      </w:r>
      <w:r w:rsidRPr="00CA1F0B">
        <w:t>способствует</w:t>
      </w:r>
    </w:p>
    <w:p w:rsidR="00CA1F0B" w:rsidRDefault="00B358CA" w:rsidP="00CA1F0B">
      <w:pPr>
        <w:ind w:firstLine="709"/>
      </w:pPr>
      <w:r w:rsidRPr="00CA1F0B">
        <w:t>вызреванию большинства се</w:t>
      </w:r>
      <w:r w:rsidR="000F74DC" w:rsidRPr="00CA1F0B">
        <w:t>льскохозяйственных культур</w:t>
      </w:r>
      <w:r w:rsidR="00CA1F0B" w:rsidRPr="00CA1F0B">
        <w:t xml:space="preserve">. </w:t>
      </w:r>
      <w:r w:rsidR="000F74DC" w:rsidRPr="00CA1F0B">
        <w:t>Вет</w:t>
      </w:r>
      <w:r w:rsidRPr="00CA1F0B">
        <w:t>ровой режим в целом благоприятен</w:t>
      </w:r>
      <w:r w:rsidR="00CA1F0B" w:rsidRPr="00CA1F0B">
        <w:t>.</w:t>
      </w:r>
    </w:p>
    <w:p w:rsidR="00CA1F0B" w:rsidRDefault="00CA1F0B" w:rsidP="00CA1F0B">
      <w:pPr>
        <w:ind w:firstLine="709"/>
        <w:rPr>
          <w:b/>
          <w:bCs/>
        </w:rPr>
      </w:pPr>
    </w:p>
    <w:p w:rsidR="00CA1F0B" w:rsidRPr="00CA1F0B" w:rsidRDefault="00CA1F0B" w:rsidP="00CA1F0B">
      <w:pPr>
        <w:pStyle w:val="2"/>
      </w:pPr>
      <w:bookmarkStart w:id="9" w:name="_Toc268267699"/>
      <w:r>
        <w:t xml:space="preserve">2.3 </w:t>
      </w:r>
      <w:r w:rsidR="00DC76B5" w:rsidRPr="00CA1F0B">
        <w:t>Почвы</w:t>
      </w:r>
      <w:bookmarkEnd w:id="9"/>
    </w:p>
    <w:p w:rsidR="00CA1F0B" w:rsidRDefault="00CA1F0B" w:rsidP="00CA1F0B">
      <w:pPr>
        <w:ind w:firstLine="709"/>
      </w:pPr>
    </w:p>
    <w:p w:rsidR="00CA1F0B" w:rsidRDefault="00DC76B5" w:rsidP="00CA1F0B">
      <w:pPr>
        <w:ind w:firstLine="709"/>
      </w:pPr>
      <w:r w:rsidRPr="00CA1F0B">
        <w:t>В границах плана хозяйства числится 7741 га</w:t>
      </w:r>
      <w:r w:rsidR="000F74DC" w:rsidRPr="00CA1F0B">
        <w:t>, из которых 97,4% зани</w:t>
      </w:r>
      <w:r w:rsidRPr="00CA1F0B">
        <w:t>мают земли сельскохозяйственного назначения и 2,6% прочие земли, не используемые в сельском хозяйстве</w:t>
      </w:r>
      <w:r w:rsidR="00CA1F0B">
        <w:t xml:space="preserve"> (</w:t>
      </w:r>
      <w:r w:rsidRPr="00CA1F0B">
        <w:t>табл</w:t>
      </w:r>
      <w:r w:rsidR="00CA1F0B">
        <w:t>.1</w:t>
      </w:r>
      <w:r w:rsidR="00CA1F0B" w:rsidRPr="00CA1F0B">
        <w:t>).</w:t>
      </w:r>
    </w:p>
    <w:p w:rsidR="00CA1F0B" w:rsidRDefault="00CA1F0B" w:rsidP="00CA1F0B">
      <w:pPr>
        <w:ind w:firstLine="709"/>
        <w:rPr>
          <w:b/>
          <w:bCs/>
        </w:rPr>
      </w:pPr>
    </w:p>
    <w:p w:rsidR="00DC76B5" w:rsidRPr="00CA1F0B" w:rsidRDefault="000F74DC" w:rsidP="00CA1F0B">
      <w:pPr>
        <w:ind w:firstLine="709"/>
      </w:pPr>
      <w:r w:rsidRPr="00CA1F0B">
        <w:rPr>
          <w:b/>
          <w:bCs/>
        </w:rPr>
        <w:t xml:space="preserve">Таблица </w:t>
      </w:r>
      <w:r w:rsidR="00DC76B5" w:rsidRPr="00CA1F0B">
        <w:rPr>
          <w:b/>
          <w:bCs/>
        </w:rPr>
        <w:t>1</w:t>
      </w:r>
      <w:r w:rsidR="00CA1F0B" w:rsidRPr="00CA1F0B">
        <w:rPr>
          <w:b/>
          <w:bCs/>
        </w:rPr>
        <w:t xml:space="preserve">. </w:t>
      </w:r>
      <w:r w:rsidRPr="00CA1F0B">
        <w:t>Экспликация</w:t>
      </w:r>
      <w:r w:rsidR="00CA1F0B" w:rsidRPr="00CA1F0B">
        <w:t xml:space="preserve"> </w:t>
      </w:r>
      <w:r w:rsidRPr="00CA1F0B">
        <w:t>земель</w:t>
      </w:r>
      <w:r w:rsidR="00CA1F0B">
        <w:t xml:space="preserve"> (</w:t>
      </w:r>
      <w:r w:rsidR="00DC76B5" w:rsidRPr="00CA1F0B">
        <w:t>по</w:t>
      </w:r>
      <w:r w:rsidR="00CA1F0B" w:rsidRPr="00CA1F0B">
        <w:t xml:space="preserve"> </w:t>
      </w:r>
      <w:r w:rsidR="00DC76B5" w:rsidRPr="00CA1F0B">
        <w:t>состоянию</w:t>
      </w:r>
      <w:r w:rsidR="00CA1F0B" w:rsidRPr="00CA1F0B">
        <w:t xml:space="preserve"> </w:t>
      </w:r>
      <w:r w:rsidR="00DC76B5" w:rsidRPr="00CA1F0B">
        <w:t>на</w:t>
      </w:r>
      <w:r w:rsidR="00E1369F" w:rsidRPr="00CA1F0B">
        <w:t xml:space="preserve"> </w:t>
      </w:r>
      <w:r w:rsidR="00DC76B5" w:rsidRPr="00CA1F0B">
        <w:t>01</w:t>
      </w:r>
      <w:r w:rsidR="00CA1F0B">
        <w:t>.01.20</w:t>
      </w:r>
      <w:r w:rsidR="0091109F" w:rsidRPr="00CA1F0B">
        <w:t>10</w:t>
      </w:r>
      <w:r w:rsidR="00DC76B5" w:rsidRPr="00CA1F0B">
        <w:t xml:space="preserve"> г</w:t>
      </w:r>
      <w:r w:rsidR="00CA1F0B" w:rsidRPr="00CA1F0B">
        <w:t>),</w:t>
      </w:r>
      <w:r w:rsidR="00DC76B5" w:rsidRPr="00CA1F0B">
        <w:t xml:space="preserve"> га</w:t>
      </w:r>
    </w:p>
    <w:tbl>
      <w:tblPr>
        <w:tblW w:w="7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2"/>
        <w:gridCol w:w="1724"/>
      </w:tblGrid>
      <w:tr w:rsidR="00DC76B5" w:rsidRPr="00CA1F0B" w:rsidTr="00CA1928">
        <w:trPr>
          <w:trHeight w:hRule="exact" w:val="662"/>
          <w:jc w:val="center"/>
        </w:trPr>
        <w:tc>
          <w:tcPr>
            <w:tcW w:w="6182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Угодья</w:t>
            </w:r>
          </w:p>
        </w:tc>
        <w:tc>
          <w:tcPr>
            <w:tcW w:w="172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Площадь, га</w:t>
            </w:r>
          </w:p>
        </w:tc>
      </w:tr>
      <w:tr w:rsidR="00DC76B5" w:rsidRPr="00CA1F0B" w:rsidTr="00CA1928">
        <w:trPr>
          <w:trHeight w:hRule="exact" w:val="317"/>
          <w:jc w:val="center"/>
        </w:trPr>
        <w:tc>
          <w:tcPr>
            <w:tcW w:w="6182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Пашня</w:t>
            </w:r>
          </w:p>
        </w:tc>
        <w:tc>
          <w:tcPr>
            <w:tcW w:w="172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6275</w:t>
            </w:r>
          </w:p>
        </w:tc>
      </w:tr>
      <w:tr w:rsidR="00DC76B5" w:rsidRPr="00CA1F0B" w:rsidTr="00CA1928">
        <w:trPr>
          <w:trHeight w:hRule="exact" w:val="322"/>
          <w:jc w:val="center"/>
        </w:trPr>
        <w:tc>
          <w:tcPr>
            <w:tcW w:w="6182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Сенокосы</w:t>
            </w:r>
          </w:p>
        </w:tc>
        <w:tc>
          <w:tcPr>
            <w:tcW w:w="172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39</w:t>
            </w:r>
          </w:p>
        </w:tc>
      </w:tr>
      <w:tr w:rsidR="00DC76B5" w:rsidRPr="00CA1F0B" w:rsidTr="00CA1928">
        <w:trPr>
          <w:trHeight w:hRule="exact" w:val="331"/>
          <w:jc w:val="center"/>
        </w:trPr>
        <w:tc>
          <w:tcPr>
            <w:tcW w:w="6182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Пастбища</w:t>
            </w:r>
          </w:p>
        </w:tc>
        <w:tc>
          <w:tcPr>
            <w:tcW w:w="172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1026</w:t>
            </w:r>
          </w:p>
        </w:tc>
      </w:tr>
      <w:tr w:rsidR="00DC76B5" w:rsidRPr="00CA1F0B" w:rsidTr="00CA1928">
        <w:trPr>
          <w:trHeight w:hRule="exact" w:val="317"/>
          <w:jc w:val="center"/>
        </w:trPr>
        <w:tc>
          <w:tcPr>
            <w:tcW w:w="6182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Итого сельхозугодий</w:t>
            </w:r>
          </w:p>
        </w:tc>
        <w:tc>
          <w:tcPr>
            <w:tcW w:w="172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7340</w:t>
            </w:r>
          </w:p>
        </w:tc>
      </w:tr>
      <w:tr w:rsidR="00DC76B5" w:rsidRPr="00CA1F0B" w:rsidTr="00CA1928">
        <w:trPr>
          <w:trHeight w:hRule="exact" w:val="317"/>
          <w:jc w:val="center"/>
        </w:trPr>
        <w:tc>
          <w:tcPr>
            <w:tcW w:w="6182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Приусадебные земли</w:t>
            </w:r>
          </w:p>
        </w:tc>
        <w:tc>
          <w:tcPr>
            <w:tcW w:w="172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-</w:t>
            </w:r>
          </w:p>
        </w:tc>
      </w:tr>
      <w:tr w:rsidR="00DC76B5" w:rsidRPr="00CA1F0B" w:rsidTr="00CA1928">
        <w:trPr>
          <w:trHeight w:hRule="exact" w:val="322"/>
          <w:jc w:val="center"/>
        </w:trPr>
        <w:tc>
          <w:tcPr>
            <w:tcW w:w="6182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Лесные массивы</w:t>
            </w:r>
          </w:p>
        </w:tc>
        <w:tc>
          <w:tcPr>
            <w:tcW w:w="172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16</w:t>
            </w:r>
          </w:p>
        </w:tc>
      </w:tr>
      <w:tr w:rsidR="00DC76B5" w:rsidRPr="00CA1F0B" w:rsidTr="00CA1928">
        <w:trPr>
          <w:trHeight w:hRule="exact" w:val="336"/>
          <w:jc w:val="center"/>
        </w:trPr>
        <w:tc>
          <w:tcPr>
            <w:tcW w:w="6182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Древесно-кустарниковые растения</w:t>
            </w:r>
          </w:p>
        </w:tc>
        <w:tc>
          <w:tcPr>
            <w:tcW w:w="172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124</w:t>
            </w:r>
          </w:p>
        </w:tc>
      </w:tr>
      <w:tr w:rsidR="00DC76B5" w:rsidRPr="00CA1F0B" w:rsidTr="00CA1928">
        <w:trPr>
          <w:trHeight w:hRule="exact" w:val="322"/>
          <w:jc w:val="center"/>
        </w:trPr>
        <w:tc>
          <w:tcPr>
            <w:tcW w:w="6182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Болота</w:t>
            </w:r>
          </w:p>
        </w:tc>
        <w:tc>
          <w:tcPr>
            <w:tcW w:w="172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</w:t>
            </w:r>
          </w:p>
        </w:tc>
      </w:tr>
      <w:tr w:rsidR="00DC76B5" w:rsidRPr="00CA1F0B" w:rsidTr="00CA1928">
        <w:trPr>
          <w:trHeight w:hRule="exact" w:val="312"/>
          <w:jc w:val="center"/>
        </w:trPr>
        <w:tc>
          <w:tcPr>
            <w:tcW w:w="6182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Пруды и водоемы</w:t>
            </w:r>
          </w:p>
        </w:tc>
        <w:tc>
          <w:tcPr>
            <w:tcW w:w="172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59</w:t>
            </w:r>
          </w:p>
        </w:tc>
      </w:tr>
      <w:tr w:rsidR="00DC76B5" w:rsidRPr="00CA1F0B" w:rsidTr="00CA1928">
        <w:trPr>
          <w:trHeight w:hRule="exact" w:val="331"/>
          <w:jc w:val="center"/>
        </w:trPr>
        <w:tc>
          <w:tcPr>
            <w:tcW w:w="6182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Прочие земли, в т</w:t>
            </w:r>
            <w:r w:rsidR="00CA1F0B" w:rsidRPr="00CA1F0B">
              <w:t xml:space="preserve">. </w:t>
            </w:r>
            <w:r w:rsidRPr="00CA1F0B">
              <w:t>ч</w:t>
            </w:r>
            <w:r w:rsidR="00CA1F0B" w:rsidRPr="00CA1F0B">
              <w:t xml:space="preserve">. </w:t>
            </w:r>
          </w:p>
        </w:tc>
        <w:tc>
          <w:tcPr>
            <w:tcW w:w="172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201</w:t>
            </w:r>
          </w:p>
        </w:tc>
      </w:tr>
      <w:tr w:rsidR="00DC76B5" w:rsidRPr="00CA1F0B" w:rsidTr="00CA1928">
        <w:trPr>
          <w:trHeight w:hRule="exact" w:val="346"/>
          <w:jc w:val="center"/>
        </w:trPr>
        <w:tc>
          <w:tcPr>
            <w:tcW w:w="6182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Общая земельная площадь</w:t>
            </w:r>
            <w:r w:rsidR="00CA1F0B" w:rsidRPr="00CA1928">
              <w:rPr>
                <w:b/>
                <w:bCs/>
              </w:rPr>
              <w:t xml:space="preserve"> - </w:t>
            </w:r>
            <w:r w:rsidRPr="00CA1928">
              <w:rPr>
                <w:b/>
                <w:bCs/>
              </w:rPr>
              <w:t>всего</w:t>
            </w:r>
          </w:p>
        </w:tc>
        <w:tc>
          <w:tcPr>
            <w:tcW w:w="172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7741</w:t>
            </w:r>
          </w:p>
        </w:tc>
      </w:tr>
    </w:tbl>
    <w:p w:rsidR="00CA1F0B" w:rsidRDefault="00F577C9" w:rsidP="00CA1F0B">
      <w:pPr>
        <w:ind w:firstLine="709"/>
      </w:pPr>
      <w:r>
        <w:br w:type="page"/>
      </w:r>
      <w:r w:rsidR="00DC76B5" w:rsidRPr="00CA1F0B">
        <w:t>Анализ таблицы 1</w:t>
      </w:r>
      <w:r w:rsidR="00CA1F0B" w:rsidRPr="00CA1F0B">
        <w:t xml:space="preserve">. </w:t>
      </w:r>
      <w:r w:rsidR="00DC76B5" w:rsidRPr="00CA1F0B">
        <w:t>показывает, что общая площадь сельхозугодий по состоянию на 01</w:t>
      </w:r>
      <w:r w:rsidR="00CA1F0B">
        <w:t>.01.20</w:t>
      </w:r>
      <w:r w:rsidR="0091109F" w:rsidRPr="00CA1F0B">
        <w:t>10</w:t>
      </w:r>
      <w:r w:rsidR="00DC76B5" w:rsidRPr="00CA1F0B">
        <w:t xml:space="preserve"> г</w:t>
      </w:r>
      <w:r w:rsidR="00CA1F0B" w:rsidRPr="00CA1F0B">
        <w:t xml:space="preserve">. </w:t>
      </w:r>
      <w:r w:rsidR="00DC76B5" w:rsidRPr="00CA1F0B">
        <w:t>составила 7340 га или 94,8% от общей площади, закрепленных за хозяйством земель</w:t>
      </w:r>
      <w:r w:rsidR="00CA1F0B" w:rsidRPr="00CA1F0B">
        <w:t xml:space="preserve">. </w:t>
      </w:r>
      <w:r w:rsidR="00DC76B5" w:rsidRPr="00CA1F0B">
        <w:t>Основным видом сельскохозяйственных угодий является пашня</w:t>
      </w:r>
      <w:r w:rsidR="00CA1F0B" w:rsidRPr="00CA1F0B">
        <w:t xml:space="preserve">. </w:t>
      </w:r>
      <w:r w:rsidR="00DC76B5" w:rsidRPr="00CA1F0B">
        <w:t>Удельный вес от общей площади сельскохозяйственных угодий</w:t>
      </w:r>
      <w:r w:rsidR="00CA1F0B" w:rsidRPr="00CA1F0B">
        <w:t xml:space="preserve"> - </w:t>
      </w:r>
      <w:r w:rsidR="00DC76B5" w:rsidRPr="00CA1F0B">
        <w:t>85,5%, сенокосы и пастбища занимают 14,5%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 xml:space="preserve">Леса и </w:t>
      </w:r>
      <w:r w:rsidR="00930DD6" w:rsidRPr="00CA1F0B">
        <w:t>л</w:t>
      </w:r>
      <w:r w:rsidRPr="00CA1F0B">
        <w:t>есополосы занимают незначительную площадь</w:t>
      </w:r>
      <w:r w:rsidR="00CA1F0B" w:rsidRPr="00CA1F0B">
        <w:t xml:space="preserve"> - </w:t>
      </w:r>
      <w:r w:rsidRPr="00CA1F0B">
        <w:t>140 га или 1,8% от общей площади, закрепленных за хозяйством земель</w:t>
      </w:r>
      <w:r w:rsidR="00CA1F0B" w:rsidRPr="00CA1F0B">
        <w:t xml:space="preserve">. </w:t>
      </w:r>
      <w:r w:rsidRPr="00CA1F0B">
        <w:t>Прочие земли составили 2,6%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Почвенный покров хозяйства представлен различными типами почв</w:t>
      </w:r>
      <w:r w:rsidR="00CA1F0B">
        <w:t xml:space="preserve"> (</w:t>
      </w:r>
      <w:r w:rsidRPr="00CA1F0B">
        <w:t>табл</w:t>
      </w:r>
      <w:r w:rsidR="00CA1F0B">
        <w:t>.2</w:t>
      </w:r>
      <w:r w:rsidR="00CA1F0B" w:rsidRPr="00CA1F0B">
        <w:t>).</w:t>
      </w:r>
    </w:p>
    <w:p w:rsidR="00CA1F0B" w:rsidRDefault="00CA1F0B" w:rsidP="00CA1F0B">
      <w:pPr>
        <w:ind w:firstLine="709"/>
        <w:rPr>
          <w:b/>
          <w:bCs/>
        </w:rPr>
      </w:pPr>
    </w:p>
    <w:p w:rsidR="00DC76B5" w:rsidRPr="00CA1F0B" w:rsidRDefault="00DC76B5" w:rsidP="00CA1F0B">
      <w:pPr>
        <w:ind w:firstLine="709"/>
      </w:pPr>
      <w:r w:rsidRPr="00CA1F0B">
        <w:rPr>
          <w:b/>
          <w:bCs/>
        </w:rPr>
        <w:t>Таблица 2</w:t>
      </w:r>
      <w:r w:rsidR="00CA1F0B" w:rsidRPr="00CA1F0B">
        <w:rPr>
          <w:b/>
          <w:bCs/>
        </w:rPr>
        <w:t>. -</w:t>
      </w:r>
      <w:r w:rsidR="00CA1F0B">
        <w:rPr>
          <w:b/>
          <w:bCs/>
        </w:rPr>
        <w:t xml:space="preserve"> </w:t>
      </w:r>
      <w:r w:rsidRPr="00CA1F0B">
        <w:t>Характеристика почв хозяйства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161"/>
        <w:gridCol w:w="2051"/>
        <w:gridCol w:w="1018"/>
        <w:gridCol w:w="1394"/>
        <w:gridCol w:w="681"/>
        <w:gridCol w:w="858"/>
        <w:gridCol w:w="863"/>
      </w:tblGrid>
      <w:tr w:rsidR="00DC76B5" w:rsidRPr="00CA1F0B" w:rsidTr="00CA1928">
        <w:trPr>
          <w:trHeight w:hRule="exact" w:val="331"/>
          <w:jc w:val="center"/>
        </w:trPr>
        <w:tc>
          <w:tcPr>
            <w:tcW w:w="1210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Тип почвы</w:t>
            </w:r>
          </w:p>
        </w:tc>
        <w:tc>
          <w:tcPr>
            <w:tcW w:w="116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Подтип почвы</w:t>
            </w:r>
          </w:p>
        </w:tc>
        <w:tc>
          <w:tcPr>
            <w:tcW w:w="205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Гранулометрический состав почвы</w:t>
            </w:r>
          </w:p>
        </w:tc>
        <w:tc>
          <w:tcPr>
            <w:tcW w:w="1018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Площадь, га</w:t>
            </w:r>
          </w:p>
        </w:tc>
        <w:tc>
          <w:tcPr>
            <w:tcW w:w="3796" w:type="dxa"/>
            <w:gridSpan w:val="4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Показател</w:t>
            </w:r>
            <w:r w:rsidR="00627C57" w:rsidRPr="00CA1F0B">
              <w:t>ь</w:t>
            </w:r>
          </w:p>
        </w:tc>
      </w:tr>
      <w:tr w:rsidR="00DC76B5" w:rsidRPr="00CA1F0B" w:rsidTr="00CA1928">
        <w:trPr>
          <w:trHeight w:hRule="exact" w:val="896"/>
          <w:jc w:val="center"/>
        </w:trPr>
        <w:tc>
          <w:tcPr>
            <w:tcW w:w="1210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</w:p>
        </w:tc>
        <w:tc>
          <w:tcPr>
            <w:tcW w:w="116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</w:p>
        </w:tc>
        <w:tc>
          <w:tcPr>
            <w:tcW w:w="205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</w:p>
        </w:tc>
        <w:tc>
          <w:tcPr>
            <w:tcW w:w="1018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</w:p>
        </w:tc>
        <w:tc>
          <w:tcPr>
            <w:tcW w:w="139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Гумус,</w:t>
            </w:r>
            <w:r w:rsidR="00CA1F0B" w:rsidRPr="00CA1F0B">
              <w:t>%</w:t>
            </w:r>
          </w:p>
        </w:tc>
        <w:tc>
          <w:tcPr>
            <w:tcW w:w="68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рН</w:t>
            </w:r>
          </w:p>
        </w:tc>
        <w:tc>
          <w:tcPr>
            <w:tcW w:w="858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smallCaps/>
              </w:rPr>
              <w:t>р</w:t>
            </w:r>
            <w:r w:rsidRPr="00CA1928">
              <w:rPr>
                <w:smallCaps/>
                <w:vertAlign w:val="subscript"/>
              </w:rPr>
              <w:t>2</w:t>
            </w:r>
            <w:r w:rsidRPr="00CA1928">
              <w:rPr>
                <w:smallCaps/>
              </w:rPr>
              <w:t>о</w:t>
            </w:r>
            <w:r w:rsidRPr="00CA1928">
              <w:rPr>
                <w:smallCaps/>
                <w:vertAlign w:val="subscript"/>
              </w:rPr>
              <w:t>5</w:t>
            </w:r>
          </w:p>
          <w:p w:rsidR="00DC76B5" w:rsidRPr="00CA1F0B" w:rsidRDefault="00F96130" w:rsidP="00CA1F0B">
            <w:pPr>
              <w:pStyle w:val="afb"/>
            </w:pPr>
            <w:r w:rsidRPr="00CA1F0B">
              <w:t>мг/кг поч</w:t>
            </w:r>
            <w:r w:rsidR="00DC76B5" w:rsidRPr="00CA1F0B">
              <w:t>вы</w:t>
            </w:r>
          </w:p>
        </w:tc>
        <w:tc>
          <w:tcPr>
            <w:tcW w:w="863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position w:val="2"/>
              </w:rPr>
              <w:t>к</w:t>
            </w:r>
            <w:r w:rsidRPr="00CA1928">
              <w:rPr>
                <w:position w:val="2"/>
                <w:vertAlign w:val="subscript"/>
              </w:rPr>
              <w:t>2</w:t>
            </w:r>
            <w:r w:rsidRPr="00CA1928">
              <w:rPr>
                <w:position w:val="2"/>
              </w:rPr>
              <w:t>о</w:t>
            </w:r>
          </w:p>
          <w:p w:rsidR="00DC76B5" w:rsidRPr="00CA1F0B" w:rsidRDefault="00F96130" w:rsidP="00CA1F0B">
            <w:pPr>
              <w:pStyle w:val="afb"/>
            </w:pPr>
            <w:r w:rsidRPr="00CA1F0B">
              <w:t>мг/кг поч</w:t>
            </w:r>
            <w:r w:rsidR="00DC76B5" w:rsidRPr="00CA1F0B">
              <w:t>вы</w:t>
            </w:r>
          </w:p>
        </w:tc>
      </w:tr>
      <w:tr w:rsidR="00DC76B5" w:rsidRPr="00CA1F0B" w:rsidTr="00CA1928">
        <w:trPr>
          <w:trHeight w:hRule="exact" w:val="764"/>
          <w:jc w:val="center"/>
        </w:trPr>
        <w:tc>
          <w:tcPr>
            <w:tcW w:w="1210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Чернозем</w:t>
            </w:r>
          </w:p>
        </w:tc>
        <w:tc>
          <w:tcPr>
            <w:tcW w:w="116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выщелоченный</w:t>
            </w:r>
          </w:p>
        </w:tc>
        <w:tc>
          <w:tcPr>
            <w:tcW w:w="205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тяжелосуглинистый</w:t>
            </w:r>
          </w:p>
        </w:tc>
        <w:tc>
          <w:tcPr>
            <w:tcW w:w="1018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2731</w:t>
            </w:r>
          </w:p>
        </w:tc>
        <w:tc>
          <w:tcPr>
            <w:tcW w:w="139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5,9</w:t>
            </w:r>
          </w:p>
        </w:tc>
        <w:tc>
          <w:tcPr>
            <w:tcW w:w="68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5,1</w:t>
            </w:r>
          </w:p>
        </w:tc>
        <w:tc>
          <w:tcPr>
            <w:tcW w:w="858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90</w:t>
            </w:r>
          </w:p>
        </w:tc>
        <w:tc>
          <w:tcPr>
            <w:tcW w:w="863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ПО</w:t>
            </w:r>
          </w:p>
        </w:tc>
      </w:tr>
      <w:tr w:rsidR="00DC76B5" w:rsidRPr="00CA1F0B" w:rsidTr="00CA1928">
        <w:trPr>
          <w:trHeight w:hRule="exact" w:val="651"/>
          <w:jc w:val="center"/>
        </w:trPr>
        <w:tc>
          <w:tcPr>
            <w:tcW w:w="1210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Чернозем</w:t>
            </w:r>
          </w:p>
        </w:tc>
        <w:tc>
          <w:tcPr>
            <w:tcW w:w="116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выщелоченный</w:t>
            </w:r>
          </w:p>
        </w:tc>
        <w:tc>
          <w:tcPr>
            <w:tcW w:w="205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глинистый</w:t>
            </w:r>
          </w:p>
        </w:tc>
        <w:tc>
          <w:tcPr>
            <w:tcW w:w="1018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723</w:t>
            </w:r>
          </w:p>
        </w:tc>
        <w:tc>
          <w:tcPr>
            <w:tcW w:w="139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4,3</w:t>
            </w:r>
          </w:p>
        </w:tc>
        <w:tc>
          <w:tcPr>
            <w:tcW w:w="68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5,6</w:t>
            </w:r>
          </w:p>
        </w:tc>
        <w:tc>
          <w:tcPr>
            <w:tcW w:w="858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83</w:t>
            </w:r>
          </w:p>
        </w:tc>
        <w:tc>
          <w:tcPr>
            <w:tcW w:w="863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89</w:t>
            </w:r>
          </w:p>
        </w:tc>
      </w:tr>
      <w:tr w:rsidR="00DC76B5" w:rsidRPr="00CA1F0B" w:rsidTr="00CA1928">
        <w:trPr>
          <w:trHeight w:hRule="exact" w:val="703"/>
          <w:jc w:val="center"/>
        </w:trPr>
        <w:tc>
          <w:tcPr>
            <w:tcW w:w="1210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Чернозем</w:t>
            </w:r>
          </w:p>
        </w:tc>
        <w:tc>
          <w:tcPr>
            <w:tcW w:w="116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оподзо-ленный</w:t>
            </w:r>
          </w:p>
        </w:tc>
        <w:tc>
          <w:tcPr>
            <w:tcW w:w="205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тяжелосуглинистый</w:t>
            </w:r>
          </w:p>
        </w:tc>
        <w:tc>
          <w:tcPr>
            <w:tcW w:w="1018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2490</w:t>
            </w:r>
          </w:p>
        </w:tc>
        <w:tc>
          <w:tcPr>
            <w:tcW w:w="139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5,2</w:t>
            </w:r>
          </w:p>
        </w:tc>
        <w:tc>
          <w:tcPr>
            <w:tcW w:w="68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5,0</w:t>
            </w:r>
          </w:p>
        </w:tc>
        <w:tc>
          <w:tcPr>
            <w:tcW w:w="858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82</w:t>
            </w:r>
          </w:p>
        </w:tc>
        <w:tc>
          <w:tcPr>
            <w:tcW w:w="863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120</w:t>
            </w:r>
          </w:p>
        </w:tc>
      </w:tr>
      <w:tr w:rsidR="00DC76B5" w:rsidRPr="00CA1F0B" w:rsidTr="00CA1928">
        <w:trPr>
          <w:trHeight w:hRule="exact" w:val="571"/>
          <w:jc w:val="center"/>
        </w:trPr>
        <w:tc>
          <w:tcPr>
            <w:tcW w:w="1210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Чернозем</w:t>
            </w:r>
          </w:p>
        </w:tc>
        <w:tc>
          <w:tcPr>
            <w:tcW w:w="116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оподзо-ленный</w:t>
            </w:r>
          </w:p>
        </w:tc>
        <w:tc>
          <w:tcPr>
            <w:tcW w:w="205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глинистый</w:t>
            </w:r>
          </w:p>
        </w:tc>
        <w:tc>
          <w:tcPr>
            <w:tcW w:w="1018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445</w:t>
            </w:r>
          </w:p>
        </w:tc>
        <w:tc>
          <w:tcPr>
            <w:tcW w:w="139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5,0</w:t>
            </w:r>
          </w:p>
        </w:tc>
        <w:tc>
          <w:tcPr>
            <w:tcW w:w="681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5,4</w:t>
            </w:r>
          </w:p>
        </w:tc>
        <w:tc>
          <w:tcPr>
            <w:tcW w:w="858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79</w:t>
            </w:r>
          </w:p>
        </w:tc>
        <w:tc>
          <w:tcPr>
            <w:tcW w:w="863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108</w:t>
            </w:r>
          </w:p>
        </w:tc>
      </w:tr>
      <w:tr w:rsidR="00930DD6" w:rsidRPr="00CA1F0B" w:rsidTr="00CA1928">
        <w:trPr>
          <w:trHeight w:val="605"/>
          <w:jc w:val="center"/>
        </w:trPr>
        <w:tc>
          <w:tcPr>
            <w:tcW w:w="1210" w:type="dxa"/>
            <w:shd w:val="clear" w:color="auto" w:fill="auto"/>
          </w:tcPr>
          <w:p w:rsidR="00930DD6" w:rsidRPr="00CA1F0B" w:rsidRDefault="00930DD6" w:rsidP="00CA1F0B">
            <w:pPr>
              <w:pStyle w:val="afb"/>
            </w:pPr>
            <w:r w:rsidRPr="00CA1F0B">
              <w:t>Темно-серые лесные</w:t>
            </w:r>
          </w:p>
        </w:tc>
        <w:tc>
          <w:tcPr>
            <w:tcW w:w="1161" w:type="dxa"/>
            <w:shd w:val="clear" w:color="auto" w:fill="auto"/>
          </w:tcPr>
          <w:p w:rsidR="00930DD6" w:rsidRPr="00CA1F0B" w:rsidRDefault="00930DD6" w:rsidP="00CA1F0B">
            <w:pPr>
              <w:pStyle w:val="afb"/>
            </w:pPr>
            <w:r w:rsidRPr="00CA1F0B">
              <w:t>________</w:t>
            </w:r>
          </w:p>
        </w:tc>
        <w:tc>
          <w:tcPr>
            <w:tcW w:w="2051" w:type="dxa"/>
            <w:shd w:val="clear" w:color="auto" w:fill="auto"/>
          </w:tcPr>
          <w:p w:rsidR="00930DD6" w:rsidRPr="00CA1F0B" w:rsidRDefault="00930DD6" w:rsidP="00CA1F0B">
            <w:pPr>
              <w:pStyle w:val="afb"/>
            </w:pPr>
            <w:r w:rsidRPr="00CA1F0B">
              <w:t>тяжелосуглинистый</w:t>
            </w:r>
          </w:p>
        </w:tc>
        <w:tc>
          <w:tcPr>
            <w:tcW w:w="1018" w:type="dxa"/>
            <w:shd w:val="clear" w:color="auto" w:fill="auto"/>
          </w:tcPr>
          <w:p w:rsidR="00930DD6" w:rsidRPr="00CA1F0B" w:rsidRDefault="00930DD6" w:rsidP="00CA1F0B">
            <w:pPr>
              <w:pStyle w:val="afb"/>
            </w:pPr>
            <w:r w:rsidRPr="00CA1F0B">
              <w:t>809</w:t>
            </w:r>
          </w:p>
        </w:tc>
        <w:tc>
          <w:tcPr>
            <w:tcW w:w="1394" w:type="dxa"/>
            <w:shd w:val="clear" w:color="auto" w:fill="auto"/>
          </w:tcPr>
          <w:p w:rsidR="00930DD6" w:rsidRPr="00CA1F0B" w:rsidRDefault="00930DD6" w:rsidP="00CA1F0B">
            <w:pPr>
              <w:pStyle w:val="afb"/>
            </w:pPr>
            <w:r w:rsidRPr="00CA1F0B">
              <w:t>4,8</w:t>
            </w:r>
          </w:p>
        </w:tc>
        <w:tc>
          <w:tcPr>
            <w:tcW w:w="681" w:type="dxa"/>
            <w:shd w:val="clear" w:color="auto" w:fill="auto"/>
          </w:tcPr>
          <w:p w:rsidR="00930DD6" w:rsidRPr="00CA1F0B" w:rsidRDefault="00930DD6" w:rsidP="00CA1F0B">
            <w:pPr>
              <w:pStyle w:val="afb"/>
            </w:pPr>
            <w:r w:rsidRPr="00CA1F0B">
              <w:t>5,1</w:t>
            </w:r>
          </w:p>
        </w:tc>
        <w:tc>
          <w:tcPr>
            <w:tcW w:w="858" w:type="dxa"/>
            <w:shd w:val="clear" w:color="auto" w:fill="auto"/>
          </w:tcPr>
          <w:p w:rsidR="00930DD6" w:rsidRPr="00CA1F0B" w:rsidRDefault="00930DD6" w:rsidP="00CA1F0B">
            <w:pPr>
              <w:pStyle w:val="afb"/>
            </w:pPr>
            <w:r w:rsidRPr="00CA1F0B">
              <w:t>76</w:t>
            </w:r>
          </w:p>
        </w:tc>
        <w:tc>
          <w:tcPr>
            <w:tcW w:w="863" w:type="dxa"/>
            <w:shd w:val="clear" w:color="auto" w:fill="auto"/>
          </w:tcPr>
          <w:p w:rsidR="00930DD6" w:rsidRPr="00CA1F0B" w:rsidRDefault="00930DD6" w:rsidP="00CA1F0B">
            <w:pPr>
              <w:pStyle w:val="afb"/>
            </w:pPr>
            <w:r w:rsidRPr="00CA1F0B">
              <w:t>125</w:t>
            </w:r>
          </w:p>
        </w:tc>
      </w:tr>
      <w:tr w:rsidR="00930DD6" w:rsidRPr="00CA1F0B" w:rsidTr="00CA1928">
        <w:trPr>
          <w:trHeight w:val="639"/>
          <w:jc w:val="center"/>
        </w:trPr>
        <w:tc>
          <w:tcPr>
            <w:tcW w:w="1210" w:type="dxa"/>
            <w:shd w:val="clear" w:color="auto" w:fill="auto"/>
          </w:tcPr>
          <w:p w:rsidR="00930DD6" w:rsidRPr="00CA1F0B" w:rsidRDefault="00930DD6" w:rsidP="00CA1F0B">
            <w:pPr>
              <w:pStyle w:val="afb"/>
            </w:pPr>
            <w:r w:rsidRPr="00CA1F0B">
              <w:t>Серые лесные</w:t>
            </w:r>
          </w:p>
        </w:tc>
        <w:tc>
          <w:tcPr>
            <w:tcW w:w="1161" w:type="dxa"/>
            <w:shd w:val="clear" w:color="auto" w:fill="auto"/>
          </w:tcPr>
          <w:p w:rsidR="00930DD6" w:rsidRPr="00CA1F0B" w:rsidRDefault="00930DD6" w:rsidP="00CA1F0B">
            <w:pPr>
              <w:pStyle w:val="afb"/>
            </w:pPr>
            <w:r w:rsidRPr="00CA1F0B">
              <w:t>________</w:t>
            </w:r>
          </w:p>
        </w:tc>
        <w:tc>
          <w:tcPr>
            <w:tcW w:w="2051" w:type="dxa"/>
            <w:shd w:val="clear" w:color="auto" w:fill="auto"/>
          </w:tcPr>
          <w:p w:rsidR="00930DD6" w:rsidRPr="00CA1F0B" w:rsidRDefault="00930DD6" w:rsidP="00CA1F0B">
            <w:pPr>
              <w:pStyle w:val="afb"/>
            </w:pPr>
            <w:r w:rsidRPr="00CA1F0B">
              <w:t>тяжелосуглинистый</w:t>
            </w:r>
          </w:p>
        </w:tc>
        <w:tc>
          <w:tcPr>
            <w:tcW w:w="1018" w:type="dxa"/>
            <w:shd w:val="clear" w:color="auto" w:fill="auto"/>
          </w:tcPr>
          <w:p w:rsidR="00930DD6" w:rsidRPr="00CA1F0B" w:rsidRDefault="00930DD6" w:rsidP="00CA1F0B">
            <w:pPr>
              <w:pStyle w:val="afb"/>
            </w:pPr>
            <w:r w:rsidRPr="00CA1F0B">
              <w:t>142</w:t>
            </w:r>
          </w:p>
        </w:tc>
        <w:tc>
          <w:tcPr>
            <w:tcW w:w="1394" w:type="dxa"/>
            <w:shd w:val="clear" w:color="auto" w:fill="auto"/>
          </w:tcPr>
          <w:p w:rsidR="00930DD6" w:rsidRPr="00CA1F0B" w:rsidRDefault="00930DD6" w:rsidP="00CA1F0B">
            <w:pPr>
              <w:pStyle w:val="afb"/>
            </w:pPr>
            <w:r w:rsidRPr="00CA1F0B">
              <w:t>5,1</w:t>
            </w:r>
          </w:p>
        </w:tc>
        <w:tc>
          <w:tcPr>
            <w:tcW w:w="681" w:type="dxa"/>
            <w:shd w:val="clear" w:color="auto" w:fill="auto"/>
          </w:tcPr>
          <w:p w:rsidR="00930DD6" w:rsidRPr="00CA1F0B" w:rsidRDefault="00930DD6" w:rsidP="00CA1F0B">
            <w:pPr>
              <w:pStyle w:val="afb"/>
            </w:pPr>
            <w:r w:rsidRPr="00CA1F0B">
              <w:t>6,0</w:t>
            </w:r>
          </w:p>
        </w:tc>
        <w:tc>
          <w:tcPr>
            <w:tcW w:w="858" w:type="dxa"/>
            <w:shd w:val="clear" w:color="auto" w:fill="auto"/>
          </w:tcPr>
          <w:p w:rsidR="00930DD6" w:rsidRPr="00CA1F0B" w:rsidRDefault="00930DD6" w:rsidP="00CA1F0B">
            <w:pPr>
              <w:pStyle w:val="afb"/>
            </w:pPr>
            <w:r w:rsidRPr="00CA1F0B">
              <w:t>97</w:t>
            </w:r>
          </w:p>
        </w:tc>
        <w:tc>
          <w:tcPr>
            <w:tcW w:w="863" w:type="dxa"/>
            <w:shd w:val="clear" w:color="auto" w:fill="auto"/>
          </w:tcPr>
          <w:p w:rsidR="00930DD6" w:rsidRPr="00CA1F0B" w:rsidRDefault="00930DD6" w:rsidP="00CA1F0B">
            <w:pPr>
              <w:pStyle w:val="afb"/>
            </w:pPr>
            <w:r w:rsidRPr="00CA1F0B">
              <w:t>103</w:t>
            </w:r>
          </w:p>
        </w:tc>
      </w:tr>
    </w:tbl>
    <w:p w:rsidR="00CA1F0B" w:rsidRDefault="00CA1F0B" w:rsidP="00CA1F0B">
      <w:pPr>
        <w:ind w:firstLine="709"/>
      </w:pPr>
    </w:p>
    <w:p w:rsidR="00CA1F0B" w:rsidRDefault="00DC76B5" w:rsidP="00CA1F0B">
      <w:pPr>
        <w:ind w:firstLine="709"/>
      </w:pPr>
      <w:r w:rsidRPr="00CA1F0B">
        <w:t>Анализ таблицы 2</w:t>
      </w:r>
      <w:r w:rsidR="00CA1F0B" w:rsidRPr="00CA1F0B">
        <w:t xml:space="preserve">. </w:t>
      </w:r>
      <w:r w:rsidRPr="00CA1F0B">
        <w:t>показывает, что большую площадь в хозяйстве занимают чернозем выщелоченный</w:t>
      </w:r>
      <w:r w:rsidR="00CA1F0B" w:rsidRPr="00CA1F0B">
        <w:t xml:space="preserve"> - </w:t>
      </w:r>
      <w:r w:rsidRPr="00CA1F0B">
        <w:t>2731 га и чернозем оподзоленный</w:t>
      </w:r>
      <w:r w:rsidR="00CA1F0B" w:rsidRPr="00CA1F0B">
        <w:t xml:space="preserve"> - </w:t>
      </w:r>
      <w:r w:rsidRPr="00CA1F0B">
        <w:t>2490 га</w:t>
      </w:r>
      <w:r w:rsidR="00CA1F0B" w:rsidRPr="00CA1F0B">
        <w:t xml:space="preserve">. </w:t>
      </w:r>
      <w:r w:rsidRPr="00CA1F0B">
        <w:t>Гранулометрический состав почв в основном тяжелосуглинистый</w:t>
      </w:r>
      <w:r w:rsidR="00CA1F0B" w:rsidRPr="00CA1F0B">
        <w:t xml:space="preserve">. </w:t>
      </w:r>
      <w:r w:rsidRPr="00CA1F0B">
        <w:t>Содержание гумуса среднее</w:t>
      </w:r>
      <w:r w:rsidR="00CA1F0B">
        <w:t xml:space="preserve"> (</w:t>
      </w:r>
      <w:r w:rsidRPr="00CA1F0B">
        <w:t>3 группа</w:t>
      </w:r>
      <w:r w:rsidR="00CA1F0B" w:rsidRPr="00CA1F0B">
        <w:t xml:space="preserve">) </w:t>
      </w:r>
      <w:r w:rsidRPr="00CA1F0B">
        <w:t>и в зависимости от типа почв составляет от 4,3 до 5,9</w:t>
      </w:r>
      <w:r w:rsidR="00CA1F0B" w:rsidRPr="00CA1F0B">
        <w:t xml:space="preserve">%. </w:t>
      </w:r>
      <w:r w:rsidRPr="00CA1F0B">
        <w:t>Кислотность почвы изменяется в пределах от 5,0 до 6,0</w:t>
      </w:r>
      <w:r w:rsidR="00CA1F0B" w:rsidRPr="00CA1F0B">
        <w:t xml:space="preserve">. </w:t>
      </w:r>
      <w:r w:rsidRPr="00CA1F0B">
        <w:t>Содержание фосфора среднее</w:t>
      </w:r>
      <w:r w:rsidR="00CA1F0B">
        <w:t xml:space="preserve"> (</w:t>
      </w:r>
      <w:r w:rsidRPr="00CA1F0B">
        <w:t>3 группа</w:t>
      </w:r>
      <w:r w:rsidR="00CA1F0B" w:rsidRPr="00CA1F0B">
        <w:t xml:space="preserve">) </w:t>
      </w:r>
      <w:r w:rsidRPr="00CA1F0B">
        <w:t>и в зависимости от типа почв составляет от 76 до 90 мг/кг почвы, тогда как калия</w:t>
      </w:r>
      <w:r w:rsidR="00CA1F0B" w:rsidRPr="00CA1F0B">
        <w:t xml:space="preserve"> - </w:t>
      </w:r>
      <w:r w:rsidRPr="00CA1F0B">
        <w:t>повышенное</w:t>
      </w:r>
      <w:r w:rsidR="00CA1F0B">
        <w:t xml:space="preserve"> (</w:t>
      </w:r>
      <w:r w:rsidRPr="00CA1F0B">
        <w:t>4 группа</w:t>
      </w:r>
      <w:r w:rsidR="00CA1F0B" w:rsidRPr="00CA1F0B">
        <w:t xml:space="preserve">) </w:t>
      </w:r>
      <w:r w:rsidRPr="00CA1F0B">
        <w:t>и составляет 89-125 мг/кг почвы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Таким образом, исходя из выше и</w:t>
      </w:r>
      <w:r w:rsidR="00627C57" w:rsidRPr="00CA1F0B">
        <w:t>зложенного материала, можно сде</w:t>
      </w:r>
      <w:r w:rsidRPr="00CA1F0B">
        <w:t>лать вывод о том, что климатические и п</w:t>
      </w:r>
      <w:r w:rsidR="00627C57" w:rsidRPr="00CA1F0B">
        <w:t>очвенные условия хозяйства явля</w:t>
      </w:r>
      <w:r w:rsidRPr="00CA1F0B">
        <w:t>ются типичными для ЦЧР и благоприятными для выращивания бобовых культур, а именно гороха</w:t>
      </w:r>
      <w:r w:rsidR="00CA1F0B" w:rsidRPr="00CA1F0B">
        <w:t>.</w:t>
      </w:r>
    </w:p>
    <w:p w:rsidR="00CA1F0B" w:rsidRDefault="00CA1F0B" w:rsidP="00CA1F0B">
      <w:pPr>
        <w:ind w:firstLine="709"/>
        <w:rPr>
          <w:b/>
          <w:bCs/>
        </w:rPr>
      </w:pPr>
    </w:p>
    <w:p w:rsidR="00DC76B5" w:rsidRPr="00CA1F0B" w:rsidRDefault="00CA1F0B" w:rsidP="00CA1F0B">
      <w:pPr>
        <w:pStyle w:val="2"/>
      </w:pPr>
      <w:bookmarkStart w:id="10" w:name="_Toc268267700"/>
      <w:r>
        <w:t>2.</w:t>
      </w:r>
      <w:r w:rsidR="003F5C92">
        <w:t>4</w:t>
      </w:r>
      <w:r w:rsidRPr="00CA1F0B">
        <w:t xml:space="preserve"> </w:t>
      </w:r>
      <w:r w:rsidR="00DC76B5" w:rsidRPr="00CA1F0B">
        <w:t>Экономическое положение хозяйства</w:t>
      </w:r>
      <w:bookmarkEnd w:id="10"/>
    </w:p>
    <w:p w:rsidR="00CA1F0B" w:rsidRDefault="00CA1F0B" w:rsidP="00CA1F0B">
      <w:pPr>
        <w:ind w:firstLine="709"/>
      </w:pPr>
    </w:p>
    <w:p w:rsidR="00CA1F0B" w:rsidRDefault="0091109F" w:rsidP="00CA1F0B">
      <w:pPr>
        <w:ind w:firstLine="709"/>
      </w:pPr>
      <w:r w:rsidRPr="00CA1F0B">
        <w:t>Хозяйство</w:t>
      </w:r>
      <w:r w:rsidR="00DC76B5" w:rsidRPr="00CA1F0B">
        <w:t xml:space="preserve"> имеет выгодное эконо</w:t>
      </w:r>
      <w:r w:rsidR="00627C57" w:rsidRPr="00CA1F0B">
        <w:t>мическое положение</w:t>
      </w:r>
      <w:r w:rsidR="00CA1F0B" w:rsidRPr="00CA1F0B">
        <w:t xml:space="preserve">. </w:t>
      </w:r>
      <w:r w:rsidR="00DC76B5" w:rsidRPr="00CA1F0B">
        <w:t>Это создает благоприятные предпосылки для успешного экономического развития хозяйства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Основными показателями экономич</w:t>
      </w:r>
      <w:r w:rsidR="000F74DC" w:rsidRPr="00CA1F0B">
        <w:t>еского состояния хозяйства явля</w:t>
      </w:r>
      <w:r w:rsidRPr="00CA1F0B">
        <w:t>ются</w:t>
      </w:r>
      <w:r w:rsidR="00CA1F0B" w:rsidRPr="00CA1F0B">
        <w:t xml:space="preserve">: </w:t>
      </w:r>
      <w:r w:rsidRPr="00CA1F0B">
        <w:t>объем производства и реализации п</w:t>
      </w:r>
      <w:r w:rsidR="000F74DC" w:rsidRPr="00CA1F0B">
        <w:t>родукции по отраслям и ее товар</w:t>
      </w:r>
      <w:r w:rsidRPr="00CA1F0B">
        <w:t>ность, продуктивность животноводства, производительность труда, себестоимость продукции, рентабельность отраслей хозяйства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Так в 20</w:t>
      </w:r>
      <w:r w:rsidR="0091109F" w:rsidRPr="00CA1F0B">
        <w:t>10</w:t>
      </w:r>
      <w:r w:rsidRPr="00CA1F0B">
        <w:t xml:space="preserve"> году в хозяйстве было про</w:t>
      </w:r>
      <w:r w:rsidR="000F74DC" w:rsidRPr="00CA1F0B">
        <w:t>изведено 64510 ц зерновой и зер</w:t>
      </w:r>
      <w:r w:rsidRPr="00CA1F0B">
        <w:t>нобобовой продукции, включая кукурузу н</w:t>
      </w:r>
      <w:r w:rsidR="000F74DC" w:rsidRPr="00CA1F0B">
        <w:t>а зерно, 123524 ц сахарной свек</w:t>
      </w:r>
      <w:r w:rsidRPr="00CA1F0B">
        <w:t>лы, 8346 ц сена и 2524</w:t>
      </w:r>
      <w:r w:rsidR="000F74DC" w:rsidRPr="00CA1F0B">
        <w:t>9 ц молока</w:t>
      </w:r>
      <w:r w:rsidR="00CA1F0B" w:rsidRPr="00CA1F0B">
        <w:t xml:space="preserve">. </w:t>
      </w:r>
      <w:r w:rsidRPr="00CA1F0B">
        <w:t>за всю реализованную продукцию растениеводства</w:t>
      </w:r>
      <w:r w:rsidR="00CA1F0B">
        <w:t xml:space="preserve"> (</w:t>
      </w:r>
      <w:r w:rsidRPr="00CA1F0B">
        <w:t>177533 ц</w:t>
      </w:r>
      <w:r w:rsidR="00CA1F0B" w:rsidRPr="00CA1F0B">
        <w:t xml:space="preserve">) </w:t>
      </w:r>
      <w:r w:rsidRPr="00CA1F0B">
        <w:t>в 20</w:t>
      </w:r>
      <w:r w:rsidR="0091109F" w:rsidRPr="00CA1F0B">
        <w:t>10</w:t>
      </w:r>
      <w:r w:rsidRPr="00CA1F0B">
        <w:t xml:space="preserve"> году выручило 49063 тыс</w:t>
      </w:r>
      <w:r w:rsidR="00CA1F0B" w:rsidRPr="00CA1F0B">
        <w:t xml:space="preserve">. </w:t>
      </w:r>
      <w:r w:rsidRPr="00CA1F0B">
        <w:t>рублей, а за продукцию животноводства</w:t>
      </w:r>
      <w:r w:rsidR="00CA1F0B">
        <w:t xml:space="preserve"> (</w:t>
      </w:r>
      <w:r w:rsidRPr="00CA1F0B">
        <w:t>26869 ц</w:t>
      </w:r>
      <w:r w:rsidR="00CA1F0B" w:rsidRPr="00CA1F0B">
        <w:t xml:space="preserve">) - </w:t>
      </w:r>
      <w:r w:rsidRPr="00CA1F0B">
        <w:t>30795 тыс</w:t>
      </w:r>
      <w:r w:rsidR="00CA1F0B" w:rsidRPr="00CA1F0B">
        <w:t xml:space="preserve">. </w:t>
      </w:r>
      <w:r w:rsidRPr="00CA1F0B">
        <w:t>рублей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Рентабельность отрасли растениеводства составила 103%, отрасли животноводства</w:t>
      </w:r>
      <w:r w:rsidR="00CA1F0B" w:rsidRPr="00CA1F0B">
        <w:t xml:space="preserve"> - </w:t>
      </w:r>
      <w:r w:rsidRPr="00CA1F0B">
        <w:t>64%, рентабельность хозяйства в целом</w:t>
      </w:r>
      <w:r w:rsidR="00CA1F0B" w:rsidRPr="00CA1F0B">
        <w:t xml:space="preserve"> - </w:t>
      </w:r>
      <w:r w:rsidRPr="00CA1F0B">
        <w:t>82%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Проанализировав эти показатели, мо</w:t>
      </w:r>
      <w:r w:rsidR="000F74DC" w:rsidRPr="00CA1F0B">
        <w:t>жно сделать вывод о том, что хо</w:t>
      </w:r>
      <w:r w:rsidRPr="00CA1F0B">
        <w:t>зяйство является самоокупаемым, в нем х</w:t>
      </w:r>
      <w:r w:rsidR="000F74DC" w:rsidRPr="00CA1F0B">
        <w:t>орошо развита как отрасль расте</w:t>
      </w:r>
      <w:r w:rsidRPr="00CA1F0B">
        <w:t>ниеводства, так и отрасль животноводства</w:t>
      </w:r>
      <w:r w:rsidR="00CA1F0B" w:rsidRPr="00CA1F0B">
        <w:t xml:space="preserve">. </w:t>
      </w:r>
      <w:r w:rsidRPr="00CA1F0B">
        <w:t>Специализация хозяйства</w:t>
      </w:r>
      <w:r w:rsidR="00CA1F0B" w:rsidRPr="00CA1F0B">
        <w:t xml:space="preserve"> - </w:t>
      </w:r>
      <w:r w:rsidRPr="00CA1F0B">
        <w:t>зерно-молочное</w:t>
      </w:r>
      <w:r w:rsidR="00CA1F0B" w:rsidRPr="00CA1F0B">
        <w:t>.</w:t>
      </w:r>
    </w:p>
    <w:p w:rsidR="00CA1F0B" w:rsidRDefault="00CA1F0B" w:rsidP="00CA1F0B">
      <w:pPr>
        <w:pStyle w:val="2"/>
      </w:pPr>
      <w:r>
        <w:br w:type="page"/>
      </w:r>
      <w:bookmarkStart w:id="11" w:name="_Toc268267701"/>
      <w:r w:rsidR="00DC76B5" w:rsidRPr="00CA1F0B">
        <w:t>3</w:t>
      </w:r>
      <w:r w:rsidRPr="00CA1F0B">
        <w:t xml:space="preserve">. </w:t>
      </w:r>
      <w:r w:rsidR="00DC76B5" w:rsidRPr="00CA1F0B">
        <w:t>Анализ техн</w:t>
      </w:r>
      <w:r w:rsidR="000F74DC" w:rsidRPr="00CA1F0B">
        <w:t>ологии возделывания гороха</w:t>
      </w:r>
      <w:bookmarkEnd w:id="11"/>
    </w:p>
    <w:p w:rsidR="00CA1F0B" w:rsidRDefault="00CA1F0B" w:rsidP="00CA1F0B">
      <w:pPr>
        <w:ind w:firstLine="709"/>
      </w:pPr>
    </w:p>
    <w:p w:rsidR="00CA1F0B" w:rsidRDefault="00DC76B5" w:rsidP="00CA1F0B">
      <w:pPr>
        <w:ind w:firstLine="709"/>
      </w:pPr>
      <w:r w:rsidRPr="00CA1F0B">
        <w:t>Структура посевных площадей хозяйства представлена в таблице 3</w:t>
      </w:r>
      <w:r w:rsidR="00CA1F0B" w:rsidRPr="00CA1F0B">
        <w:t>.</w:t>
      </w:r>
    </w:p>
    <w:p w:rsidR="00CA1F0B" w:rsidRDefault="00CA1F0B" w:rsidP="00CA1F0B">
      <w:pPr>
        <w:ind w:firstLine="709"/>
        <w:rPr>
          <w:b/>
          <w:bCs/>
        </w:rPr>
      </w:pPr>
    </w:p>
    <w:p w:rsidR="00DC76B5" w:rsidRPr="00CA1F0B" w:rsidRDefault="00DC76B5" w:rsidP="00CA1F0B">
      <w:pPr>
        <w:ind w:firstLine="709"/>
      </w:pPr>
      <w:r w:rsidRPr="00CA1F0B">
        <w:rPr>
          <w:b/>
          <w:bCs/>
        </w:rPr>
        <w:t>Таблица 3</w:t>
      </w:r>
      <w:r w:rsidR="00CA1F0B" w:rsidRPr="00CA1F0B">
        <w:t xml:space="preserve">. </w:t>
      </w:r>
      <w:r w:rsidRPr="00CA1F0B">
        <w:t>Структура посевных площадей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1906"/>
        <w:gridCol w:w="1915"/>
        <w:gridCol w:w="1896"/>
        <w:gridCol w:w="947"/>
      </w:tblGrid>
      <w:tr w:rsidR="00DC76B5" w:rsidRPr="00CA1F0B" w:rsidTr="00CA1928">
        <w:trPr>
          <w:trHeight w:hRule="exact" w:val="341"/>
          <w:jc w:val="center"/>
        </w:trPr>
        <w:tc>
          <w:tcPr>
            <w:tcW w:w="2285" w:type="dxa"/>
            <w:vMerge w:val="restart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Культуры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Фактическая</w:t>
            </w:r>
            <w:r w:rsidR="00CA1F0B">
              <w:t xml:space="preserve"> (</w:t>
            </w:r>
            <w:r w:rsidRPr="00CA1F0B">
              <w:t>20</w:t>
            </w:r>
            <w:r w:rsidR="0091109F" w:rsidRPr="00CA1F0B">
              <w:t>10</w:t>
            </w:r>
            <w:r w:rsidRPr="00CA1F0B">
              <w:t xml:space="preserve"> год</w:t>
            </w:r>
            <w:r w:rsidR="00CA1F0B" w:rsidRPr="00CA1F0B">
              <w:t xml:space="preserve">) 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Проектная</w:t>
            </w:r>
          </w:p>
        </w:tc>
      </w:tr>
      <w:tr w:rsidR="00DC76B5" w:rsidRPr="00CA1F0B" w:rsidTr="00CA1928">
        <w:trPr>
          <w:trHeight w:hRule="exact" w:val="326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</w:p>
          <w:p w:rsidR="00DC76B5" w:rsidRPr="00CA1F0B" w:rsidRDefault="00DC76B5" w:rsidP="00CA1F0B">
            <w:pPr>
              <w:pStyle w:val="afb"/>
            </w:pP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га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%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га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%</w:t>
            </w:r>
          </w:p>
        </w:tc>
      </w:tr>
      <w:tr w:rsidR="00DC76B5" w:rsidRPr="00CA1F0B" w:rsidTr="00CA1928">
        <w:trPr>
          <w:trHeight w:hRule="exact" w:val="393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</w:t>
            </w:r>
            <w:r w:rsidR="00CA1F0B" w:rsidRPr="00CA1F0B">
              <w:t xml:space="preserve">. </w:t>
            </w:r>
            <w:r w:rsidRPr="00CA1F0B">
              <w:t>Зерновые</w:t>
            </w:r>
            <w:r w:rsidR="00CA1F0B" w:rsidRPr="00CA1F0B">
              <w:t xml:space="preserve"> - </w:t>
            </w:r>
            <w:r w:rsidRPr="00CA1F0B">
              <w:t>всего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3532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56,3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3532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56,3</w:t>
            </w:r>
          </w:p>
        </w:tc>
      </w:tr>
      <w:tr w:rsidR="00DC76B5" w:rsidRPr="00CA1F0B" w:rsidTr="00CA1928">
        <w:trPr>
          <w:trHeight w:hRule="exact" w:val="653"/>
          <w:jc w:val="center"/>
        </w:trPr>
        <w:tc>
          <w:tcPr>
            <w:tcW w:w="2285" w:type="dxa"/>
            <w:shd w:val="clear" w:color="auto" w:fill="auto"/>
          </w:tcPr>
          <w:p w:rsidR="00CA1F0B" w:rsidRDefault="00DC76B5" w:rsidP="00CA1F0B">
            <w:pPr>
              <w:pStyle w:val="afb"/>
            </w:pPr>
            <w:r w:rsidRPr="00CA1F0B">
              <w:t>из них</w:t>
            </w:r>
            <w:r w:rsidR="00CA1F0B" w:rsidRPr="00CA1F0B">
              <w:t>:</w:t>
            </w:r>
          </w:p>
          <w:p w:rsidR="00DC76B5" w:rsidRPr="00CA1F0B" w:rsidRDefault="00DC76B5" w:rsidP="00CA1F0B">
            <w:pPr>
              <w:pStyle w:val="afb"/>
            </w:pPr>
            <w:r w:rsidRPr="00CA1F0B">
              <w:t>озимая пшеница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1200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19,1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1200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19,1</w:t>
            </w:r>
          </w:p>
        </w:tc>
      </w:tr>
      <w:tr w:rsidR="00DC76B5" w:rsidRPr="00CA1F0B" w:rsidTr="00CA1928">
        <w:trPr>
          <w:trHeight w:hRule="exact" w:val="322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озимая рожь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100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1,6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100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1,6</w:t>
            </w:r>
          </w:p>
        </w:tc>
      </w:tr>
      <w:tr w:rsidR="00DC76B5" w:rsidRPr="00CA1F0B" w:rsidTr="00CA1928">
        <w:trPr>
          <w:trHeight w:hRule="exact" w:val="312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ячмень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1271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20,3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1271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20,3</w:t>
            </w:r>
          </w:p>
        </w:tc>
      </w:tr>
      <w:tr w:rsidR="00DC76B5" w:rsidRPr="00CA1F0B" w:rsidTr="00CA1928">
        <w:trPr>
          <w:trHeight w:hRule="exact" w:val="322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овес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126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2,0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126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2,0</w:t>
            </w:r>
          </w:p>
        </w:tc>
      </w:tr>
      <w:tr w:rsidR="00DC76B5" w:rsidRPr="00CA1F0B" w:rsidTr="00CA1928">
        <w:trPr>
          <w:trHeight w:hRule="exact" w:val="326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просо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225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3,6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225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3,6</w:t>
            </w:r>
          </w:p>
        </w:tc>
      </w:tr>
      <w:tr w:rsidR="00DC76B5" w:rsidRPr="00CA1F0B" w:rsidTr="00CA1928">
        <w:trPr>
          <w:trHeight w:hRule="exact" w:val="322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яровая пшеница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250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4,0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250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4,0</w:t>
            </w:r>
          </w:p>
        </w:tc>
      </w:tr>
      <w:tr w:rsidR="00DC76B5" w:rsidRPr="00CA1F0B" w:rsidTr="00CA1928">
        <w:trPr>
          <w:trHeight w:hRule="exact" w:val="322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горох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280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4,4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280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4,4</w:t>
            </w:r>
          </w:p>
        </w:tc>
      </w:tr>
      <w:tr w:rsidR="00DC76B5" w:rsidRPr="00CA1F0B" w:rsidTr="00CA1928">
        <w:trPr>
          <w:trHeight w:hRule="exact" w:val="414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вика и виковые смеси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80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1,3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80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1,3</w:t>
            </w:r>
          </w:p>
        </w:tc>
      </w:tr>
      <w:tr w:rsidR="00DC76B5" w:rsidRPr="00CA1F0B" w:rsidTr="00CA1928">
        <w:trPr>
          <w:trHeight w:hRule="exact" w:val="384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</w:t>
            </w:r>
            <w:r w:rsidR="00CA1F0B" w:rsidRPr="00CA1F0B">
              <w:t xml:space="preserve">. </w:t>
            </w:r>
            <w:r w:rsidRPr="00CA1F0B">
              <w:t>Технические</w:t>
            </w:r>
            <w:r w:rsidR="00CA1F0B" w:rsidRPr="00CA1F0B">
              <w:t xml:space="preserve"> - </w:t>
            </w:r>
            <w:r w:rsidRPr="00CA1F0B">
              <w:t>всего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750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11,9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750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11,9</w:t>
            </w:r>
          </w:p>
        </w:tc>
      </w:tr>
      <w:tr w:rsidR="00DC76B5" w:rsidRPr="00CA1F0B" w:rsidTr="00CA1928">
        <w:trPr>
          <w:trHeight w:hRule="exact" w:val="459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из них</w:t>
            </w:r>
            <w:r w:rsidR="00CA1F0B" w:rsidRPr="00CA1F0B">
              <w:t xml:space="preserve">: </w:t>
            </w:r>
            <w:r w:rsidRPr="00CA1F0B">
              <w:t>сахарная свекла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600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9,5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600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9,5</w:t>
            </w:r>
          </w:p>
        </w:tc>
      </w:tr>
      <w:tr w:rsidR="00DC76B5" w:rsidRPr="00CA1F0B" w:rsidTr="00CA1928">
        <w:trPr>
          <w:trHeight w:hRule="exact" w:val="331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картофель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150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2,4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150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2,4</w:t>
            </w:r>
          </w:p>
        </w:tc>
      </w:tr>
      <w:tr w:rsidR="00DC76B5" w:rsidRPr="00CA1F0B" w:rsidTr="00CA1928">
        <w:trPr>
          <w:trHeight w:hRule="exact" w:val="440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3</w:t>
            </w:r>
            <w:r w:rsidR="00CA1F0B" w:rsidRPr="00CA1F0B">
              <w:t xml:space="preserve">. </w:t>
            </w:r>
            <w:r w:rsidRPr="00CA1F0B">
              <w:t>Кормовые-всего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1750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27,9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1750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27,9</w:t>
            </w:r>
          </w:p>
        </w:tc>
      </w:tr>
      <w:tr w:rsidR="00DC76B5" w:rsidRPr="00CA1F0B" w:rsidTr="00CA1928">
        <w:trPr>
          <w:trHeight w:hRule="exact" w:val="724"/>
          <w:jc w:val="center"/>
        </w:trPr>
        <w:tc>
          <w:tcPr>
            <w:tcW w:w="2285" w:type="dxa"/>
            <w:shd w:val="clear" w:color="auto" w:fill="auto"/>
          </w:tcPr>
          <w:p w:rsidR="00CA1F0B" w:rsidRDefault="00DC76B5" w:rsidP="00CA1F0B">
            <w:pPr>
              <w:pStyle w:val="afb"/>
            </w:pPr>
            <w:r w:rsidRPr="00CA1F0B">
              <w:t>из них</w:t>
            </w:r>
            <w:r w:rsidR="00CA1F0B" w:rsidRPr="00CA1F0B">
              <w:t>:</w:t>
            </w:r>
          </w:p>
          <w:p w:rsidR="00DC76B5" w:rsidRPr="00CA1F0B" w:rsidRDefault="00DC76B5" w:rsidP="00CA1F0B">
            <w:pPr>
              <w:pStyle w:val="afb"/>
            </w:pPr>
            <w:r w:rsidRPr="00CA1F0B">
              <w:t>кукуруза на силос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600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9,5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600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9,5</w:t>
            </w:r>
          </w:p>
        </w:tc>
      </w:tr>
      <w:tr w:rsidR="00DC76B5" w:rsidRPr="00CA1F0B" w:rsidTr="00CA1928">
        <w:trPr>
          <w:trHeight w:hRule="exact" w:val="481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кормовые корнеплоды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50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0,8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50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0,8</w:t>
            </w:r>
          </w:p>
        </w:tc>
      </w:tr>
      <w:tr w:rsidR="00DC76B5" w:rsidRPr="00CA1F0B" w:rsidTr="00CA1928">
        <w:trPr>
          <w:trHeight w:hRule="exact" w:val="979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многолетние</w:t>
            </w:r>
          </w:p>
          <w:p w:rsidR="00DC76B5" w:rsidRPr="00CA1F0B" w:rsidRDefault="00DC76B5" w:rsidP="00CA1F0B">
            <w:pPr>
              <w:pStyle w:val="afb"/>
            </w:pPr>
            <w:r w:rsidRPr="00CA1F0B">
              <w:t>травы</w:t>
            </w:r>
          </w:p>
          <w:p w:rsidR="00DC76B5" w:rsidRPr="00CA1F0B" w:rsidRDefault="00DC76B5" w:rsidP="00CA1F0B">
            <w:pPr>
              <w:pStyle w:val="afb"/>
            </w:pPr>
            <w:r w:rsidRPr="00CA1F0B">
              <w:t>на сено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380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6,1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380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6,1</w:t>
            </w:r>
          </w:p>
        </w:tc>
      </w:tr>
      <w:tr w:rsidR="00DC76B5" w:rsidRPr="00CA1F0B" w:rsidTr="00CA1928">
        <w:trPr>
          <w:trHeight w:hRule="exact" w:val="989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многолетние</w:t>
            </w:r>
          </w:p>
          <w:p w:rsidR="00DC76B5" w:rsidRPr="00CA1F0B" w:rsidRDefault="00DC76B5" w:rsidP="00CA1F0B">
            <w:pPr>
              <w:pStyle w:val="afb"/>
            </w:pPr>
            <w:r w:rsidRPr="00CA1F0B">
              <w:t>травы</w:t>
            </w:r>
          </w:p>
          <w:p w:rsidR="00DC76B5" w:rsidRPr="00CA1F0B" w:rsidRDefault="00DC76B5" w:rsidP="00CA1F0B">
            <w:pPr>
              <w:pStyle w:val="afb"/>
            </w:pPr>
            <w:r w:rsidRPr="00CA1F0B">
              <w:t>на зеленый корм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20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0,3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20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0,3</w:t>
            </w:r>
          </w:p>
        </w:tc>
      </w:tr>
      <w:tr w:rsidR="00DC76B5" w:rsidRPr="00CA1F0B" w:rsidTr="00CA1928">
        <w:trPr>
          <w:trHeight w:hRule="exact" w:val="653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однолетние травы на сено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700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11,2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700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11,2</w:t>
            </w:r>
          </w:p>
        </w:tc>
      </w:tr>
      <w:tr w:rsidR="00DC76B5" w:rsidRPr="00CA1F0B" w:rsidTr="00CA1928">
        <w:trPr>
          <w:trHeight w:hRule="exact" w:val="331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4</w:t>
            </w:r>
            <w:r w:rsidR="00CA1F0B" w:rsidRPr="00CA1F0B">
              <w:t xml:space="preserve">. </w:t>
            </w:r>
            <w:r w:rsidRPr="00CA1F0B">
              <w:t>Чистый пар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243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3,9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243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3,9</w:t>
            </w:r>
          </w:p>
        </w:tc>
      </w:tr>
      <w:tr w:rsidR="00DC76B5" w:rsidRPr="00CA1F0B" w:rsidTr="00CA1928">
        <w:trPr>
          <w:trHeight w:hRule="exact" w:val="346"/>
          <w:jc w:val="center"/>
        </w:trPr>
        <w:tc>
          <w:tcPr>
            <w:tcW w:w="228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Всего пашни</w:t>
            </w:r>
          </w:p>
        </w:tc>
        <w:tc>
          <w:tcPr>
            <w:tcW w:w="1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6275</w:t>
            </w:r>
          </w:p>
        </w:tc>
        <w:tc>
          <w:tcPr>
            <w:tcW w:w="1915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100</w:t>
            </w:r>
          </w:p>
        </w:tc>
        <w:tc>
          <w:tcPr>
            <w:tcW w:w="189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6275</w:t>
            </w:r>
          </w:p>
        </w:tc>
        <w:tc>
          <w:tcPr>
            <w:tcW w:w="94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100</w:t>
            </w:r>
          </w:p>
        </w:tc>
      </w:tr>
    </w:tbl>
    <w:p w:rsidR="00CA1F0B" w:rsidRPr="00CA1F0B" w:rsidRDefault="00CA1F0B" w:rsidP="00CA1F0B">
      <w:pPr>
        <w:ind w:firstLine="709"/>
      </w:pPr>
    </w:p>
    <w:p w:rsidR="00CA1F0B" w:rsidRDefault="00DC76B5" w:rsidP="00CA1F0B">
      <w:pPr>
        <w:ind w:firstLine="709"/>
      </w:pPr>
      <w:r w:rsidRPr="00CA1F0B">
        <w:t>Анализ таблицы 3</w:t>
      </w:r>
      <w:r w:rsidR="00CA1F0B" w:rsidRPr="00CA1F0B">
        <w:t xml:space="preserve">. </w:t>
      </w:r>
      <w:r w:rsidRPr="00CA1F0B">
        <w:t>показывает, что наибольший удельный вес в структуре посевных площадей занимают зерновые</w:t>
      </w:r>
      <w:r w:rsidR="00CA1F0B">
        <w:t xml:space="preserve"> (</w:t>
      </w:r>
      <w:r w:rsidRPr="00CA1F0B">
        <w:t>56,3%</w:t>
      </w:r>
      <w:r w:rsidR="00CA1F0B" w:rsidRPr="00CA1F0B">
        <w:t xml:space="preserve">) </w:t>
      </w:r>
      <w:r w:rsidRPr="00CA1F0B">
        <w:t>и кормовые</w:t>
      </w:r>
      <w:r w:rsidR="00CA1F0B">
        <w:t xml:space="preserve"> (</w:t>
      </w:r>
      <w:r w:rsidRPr="00CA1F0B">
        <w:t>27,9%</w:t>
      </w:r>
      <w:r w:rsidR="00CA1F0B" w:rsidRPr="00CA1F0B">
        <w:t xml:space="preserve">) </w:t>
      </w:r>
      <w:r w:rsidRPr="00CA1F0B">
        <w:t>культуры</w:t>
      </w:r>
      <w:r w:rsidR="00CA1F0B" w:rsidRPr="00CA1F0B">
        <w:t xml:space="preserve">. </w:t>
      </w:r>
      <w:r w:rsidRPr="00CA1F0B">
        <w:t>Технические культуры в структуре посевных площадей занимают 11,9%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Кроме того, значительный удельный вес приходится на однолетние</w:t>
      </w:r>
      <w:r w:rsidR="00CA1F0B" w:rsidRPr="00CA1F0B">
        <w:t xml:space="preserve"> - </w:t>
      </w:r>
      <w:r w:rsidRPr="00CA1F0B">
        <w:t>11,2% и многолетние травы</w:t>
      </w:r>
      <w:r w:rsidR="00CA1F0B" w:rsidRPr="00CA1F0B">
        <w:t xml:space="preserve"> - </w:t>
      </w:r>
      <w:r w:rsidRPr="00CA1F0B">
        <w:t>6,4%</w:t>
      </w:r>
      <w:r w:rsidR="00CA1F0B" w:rsidRPr="00CA1F0B">
        <w:t xml:space="preserve">. </w:t>
      </w:r>
      <w:r w:rsidRPr="00CA1F0B">
        <w:t>Что касается изучаемой культуры, то она в структуре посевных площадей занимает всего 4,4%</w:t>
      </w:r>
      <w:r w:rsidR="00CA1F0B" w:rsidRPr="00CA1F0B">
        <w:t xml:space="preserve">. </w:t>
      </w:r>
      <w:r w:rsidRPr="00CA1F0B">
        <w:t>Это связано с тем, что хозяйство выращивает горох только на семена и полностью эту продукцию реализует</w:t>
      </w:r>
      <w:r w:rsidR="00CA1F0B" w:rsidRPr="00CA1F0B">
        <w:t>.</w:t>
      </w:r>
    </w:p>
    <w:p w:rsidR="00CA1F0B" w:rsidRDefault="000F74DC" w:rsidP="00CA1F0B">
      <w:pPr>
        <w:ind w:firstLine="709"/>
      </w:pPr>
      <w:r w:rsidRPr="00CA1F0B">
        <w:t xml:space="preserve">В </w:t>
      </w:r>
      <w:r w:rsidR="0091109F" w:rsidRPr="00CA1F0B">
        <w:t>хозяйстве</w:t>
      </w:r>
      <w:r w:rsidR="00F96130" w:rsidRPr="00CA1F0B">
        <w:t xml:space="preserve"> внедрены</w:t>
      </w:r>
      <w:r w:rsidR="00DC76B5" w:rsidRPr="00CA1F0B">
        <w:t xml:space="preserve"> 3 полевых севооборота и</w:t>
      </w:r>
      <w:r w:rsidR="00CA1F0B" w:rsidRPr="00CA1F0B">
        <w:t xml:space="preserve"> </w:t>
      </w:r>
      <w:r w:rsidR="00DC76B5" w:rsidRPr="00CA1F0B">
        <w:t>1</w:t>
      </w:r>
      <w:r w:rsidR="00CA1F0B" w:rsidRPr="00CA1F0B">
        <w:t xml:space="preserve"> </w:t>
      </w:r>
      <w:r w:rsidR="00DC76B5" w:rsidRPr="00CA1F0B">
        <w:t>кормовой</w:t>
      </w:r>
      <w:r w:rsidR="00CA1F0B">
        <w:t xml:space="preserve"> (</w:t>
      </w:r>
      <w:r w:rsidR="00DC76B5" w:rsidRPr="00CA1F0B">
        <w:t>табл</w:t>
      </w:r>
      <w:r w:rsidR="00CA1F0B">
        <w:t>.4</w:t>
      </w:r>
      <w:r w:rsidR="00CA1F0B" w:rsidRPr="00CA1F0B">
        <w:t>).</w:t>
      </w:r>
    </w:p>
    <w:p w:rsidR="00CA1F0B" w:rsidRDefault="00CA1F0B" w:rsidP="00CA1F0B">
      <w:pPr>
        <w:ind w:firstLine="709"/>
        <w:rPr>
          <w:b/>
          <w:bCs/>
        </w:rPr>
      </w:pPr>
    </w:p>
    <w:p w:rsidR="00DC76B5" w:rsidRPr="00CA1F0B" w:rsidRDefault="00DC76B5" w:rsidP="00CA1F0B">
      <w:pPr>
        <w:ind w:firstLine="709"/>
      </w:pPr>
      <w:r w:rsidRPr="00CA1F0B">
        <w:rPr>
          <w:b/>
          <w:bCs/>
        </w:rPr>
        <w:t>Таблица 4</w:t>
      </w:r>
      <w:r w:rsidR="00CA1F0B" w:rsidRPr="00CA1F0B">
        <w:t xml:space="preserve">. </w:t>
      </w:r>
      <w:r w:rsidRPr="00CA1F0B">
        <w:t>Система севооборотов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869"/>
        <w:gridCol w:w="874"/>
        <w:gridCol w:w="2906"/>
      </w:tblGrid>
      <w:tr w:rsidR="00DC76B5" w:rsidRPr="00CA1F0B" w:rsidTr="00CA1928">
        <w:trPr>
          <w:trHeight w:hRule="exact" w:val="965"/>
          <w:jc w:val="center"/>
        </w:trPr>
        <w:tc>
          <w:tcPr>
            <w:tcW w:w="90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 xml:space="preserve">№№ </w:t>
            </w:r>
            <w:r w:rsidRPr="00CA1F0B">
              <w:t>п/п</w:t>
            </w:r>
          </w:p>
        </w:tc>
        <w:tc>
          <w:tcPr>
            <w:tcW w:w="3869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Полевой севооборот № 1</w:t>
            </w:r>
          </w:p>
        </w:tc>
        <w:tc>
          <w:tcPr>
            <w:tcW w:w="87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№№ п/п</w:t>
            </w:r>
          </w:p>
        </w:tc>
        <w:tc>
          <w:tcPr>
            <w:tcW w:w="2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Полевой севооборот № 2</w:t>
            </w:r>
          </w:p>
        </w:tc>
      </w:tr>
      <w:tr w:rsidR="00DC76B5" w:rsidRPr="00CA1F0B" w:rsidTr="00CA1928">
        <w:trPr>
          <w:trHeight w:hRule="exact" w:val="284"/>
          <w:jc w:val="center"/>
        </w:trPr>
        <w:tc>
          <w:tcPr>
            <w:tcW w:w="90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1</w:t>
            </w:r>
          </w:p>
        </w:tc>
        <w:tc>
          <w:tcPr>
            <w:tcW w:w="3869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Одн</w:t>
            </w:r>
            <w:r w:rsidR="00CA1F0B" w:rsidRPr="00CA1F0B">
              <w:t xml:space="preserve">. </w:t>
            </w:r>
            <w:r w:rsidRPr="00CA1F0B">
              <w:t>травы на сено</w:t>
            </w:r>
          </w:p>
        </w:tc>
        <w:tc>
          <w:tcPr>
            <w:tcW w:w="87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</w:t>
            </w:r>
          </w:p>
        </w:tc>
        <w:tc>
          <w:tcPr>
            <w:tcW w:w="2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Чистый пар</w:t>
            </w:r>
          </w:p>
        </w:tc>
      </w:tr>
      <w:tr w:rsidR="00DC76B5" w:rsidRPr="00CA1F0B" w:rsidTr="00CA1928">
        <w:trPr>
          <w:trHeight w:hRule="exact" w:val="284"/>
          <w:jc w:val="center"/>
        </w:trPr>
        <w:tc>
          <w:tcPr>
            <w:tcW w:w="90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2</w:t>
            </w:r>
          </w:p>
        </w:tc>
        <w:tc>
          <w:tcPr>
            <w:tcW w:w="3869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Озимая пшеница</w:t>
            </w:r>
          </w:p>
        </w:tc>
        <w:tc>
          <w:tcPr>
            <w:tcW w:w="87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</w:t>
            </w:r>
          </w:p>
        </w:tc>
        <w:tc>
          <w:tcPr>
            <w:tcW w:w="2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Озимая пшеница</w:t>
            </w:r>
          </w:p>
        </w:tc>
      </w:tr>
      <w:tr w:rsidR="00DC76B5" w:rsidRPr="00CA1F0B" w:rsidTr="00CA1928">
        <w:trPr>
          <w:trHeight w:hRule="exact" w:val="284"/>
          <w:jc w:val="center"/>
        </w:trPr>
        <w:tc>
          <w:tcPr>
            <w:tcW w:w="90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3</w:t>
            </w:r>
          </w:p>
        </w:tc>
        <w:tc>
          <w:tcPr>
            <w:tcW w:w="3869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Сахарная свекла</w:t>
            </w:r>
          </w:p>
        </w:tc>
        <w:tc>
          <w:tcPr>
            <w:tcW w:w="87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3</w:t>
            </w:r>
          </w:p>
        </w:tc>
        <w:tc>
          <w:tcPr>
            <w:tcW w:w="2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Сахарная свекла</w:t>
            </w:r>
          </w:p>
        </w:tc>
      </w:tr>
      <w:tr w:rsidR="00DC76B5" w:rsidRPr="00CA1F0B" w:rsidTr="00CA1928">
        <w:trPr>
          <w:trHeight w:hRule="exact" w:val="284"/>
          <w:jc w:val="center"/>
        </w:trPr>
        <w:tc>
          <w:tcPr>
            <w:tcW w:w="90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4</w:t>
            </w:r>
          </w:p>
        </w:tc>
        <w:tc>
          <w:tcPr>
            <w:tcW w:w="3869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Ячмень</w:t>
            </w:r>
          </w:p>
        </w:tc>
        <w:tc>
          <w:tcPr>
            <w:tcW w:w="87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4</w:t>
            </w:r>
          </w:p>
        </w:tc>
        <w:tc>
          <w:tcPr>
            <w:tcW w:w="2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Ячмень</w:t>
            </w:r>
          </w:p>
        </w:tc>
      </w:tr>
      <w:tr w:rsidR="00DC76B5" w:rsidRPr="00CA1F0B" w:rsidTr="00CA1928">
        <w:trPr>
          <w:trHeight w:hRule="exact" w:val="284"/>
          <w:jc w:val="center"/>
        </w:trPr>
        <w:tc>
          <w:tcPr>
            <w:tcW w:w="90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5</w:t>
            </w:r>
          </w:p>
        </w:tc>
        <w:tc>
          <w:tcPr>
            <w:tcW w:w="3869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Горох на зерно</w:t>
            </w:r>
          </w:p>
        </w:tc>
        <w:tc>
          <w:tcPr>
            <w:tcW w:w="87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5</w:t>
            </w:r>
          </w:p>
        </w:tc>
        <w:tc>
          <w:tcPr>
            <w:tcW w:w="2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Однолетние травы на сено</w:t>
            </w:r>
          </w:p>
        </w:tc>
      </w:tr>
      <w:tr w:rsidR="00DC76B5" w:rsidRPr="00CA1F0B" w:rsidTr="00CA1928">
        <w:trPr>
          <w:trHeight w:hRule="exact" w:val="284"/>
          <w:jc w:val="center"/>
        </w:trPr>
        <w:tc>
          <w:tcPr>
            <w:tcW w:w="90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6</w:t>
            </w:r>
          </w:p>
        </w:tc>
        <w:tc>
          <w:tcPr>
            <w:tcW w:w="3869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Яровая пшеница</w:t>
            </w:r>
          </w:p>
        </w:tc>
        <w:tc>
          <w:tcPr>
            <w:tcW w:w="87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6</w:t>
            </w:r>
          </w:p>
        </w:tc>
        <w:tc>
          <w:tcPr>
            <w:tcW w:w="2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Просо</w:t>
            </w:r>
          </w:p>
        </w:tc>
      </w:tr>
      <w:tr w:rsidR="00DC76B5" w:rsidRPr="00CA1F0B" w:rsidTr="00CA1928">
        <w:trPr>
          <w:trHeight w:hRule="exact" w:val="284"/>
          <w:jc w:val="center"/>
        </w:trPr>
        <w:tc>
          <w:tcPr>
            <w:tcW w:w="90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1</w:t>
            </w:r>
          </w:p>
        </w:tc>
        <w:tc>
          <w:tcPr>
            <w:tcW w:w="3869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Однолетние травы на сено</w:t>
            </w:r>
          </w:p>
        </w:tc>
        <w:tc>
          <w:tcPr>
            <w:tcW w:w="87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1</w:t>
            </w:r>
          </w:p>
        </w:tc>
        <w:tc>
          <w:tcPr>
            <w:tcW w:w="2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Многолетние травы</w:t>
            </w:r>
          </w:p>
        </w:tc>
      </w:tr>
      <w:tr w:rsidR="00DC76B5" w:rsidRPr="00CA1F0B" w:rsidTr="00CA1928">
        <w:trPr>
          <w:trHeight w:hRule="exact" w:val="284"/>
          <w:jc w:val="center"/>
        </w:trPr>
        <w:tc>
          <w:tcPr>
            <w:tcW w:w="90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2</w:t>
            </w:r>
          </w:p>
        </w:tc>
        <w:tc>
          <w:tcPr>
            <w:tcW w:w="3869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Озимая пшеница</w:t>
            </w:r>
          </w:p>
        </w:tc>
        <w:tc>
          <w:tcPr>
            <w:tcW w:w="87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2</w:t>
            </w:r>
          </w:p>
        </w:tc>
        <w:tc>
          <w:tcPr>
            <w:tcW w:w="2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Озимая пшеница</w:t>
            </w:r>
          </w:p>
        </w:tc>
      </w:tr>
      <w:tr w:rsidR="00DC76B5" w:rsidRPr="00CA1F0B" w:rsidTr="00CA1928">
        <w:trPr>
          <w:trHeight w:hRule="exact" w:val="284"/>
          <w:jc w:val="center"/>
        </w:trPr>
        <w:tc>
          <w:tcPr>
            <w:tcW w:w="90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3</w:t>
            </w:r>
          </w:p>
        </w:tc>
        <w:tc>
          <w:tcPr>
            <w:tcW w:w="3869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Картофель</w:t>
            </w:r>
          </w:p>
        </w:tc>
        <w:tc>
          <w:tcPr>
            <w:tcW w:w="87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3</w:t>
            </w:r>
          </w:p>
        </w:tc>
        <w:tc>
          <w:tcPr>
            <w:tcW w:w="2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Кукуруза на силос</w:t>
            </w:r>
          </w:p>
        </w:tc>
      </w:tr>
      <w:tr w:rsidR="00DC76B5" w:rsidRPr="00CA1F0B" w:rsidTr="00CA1928">
        <w:trPr>
          <w:trHeight w:hRule="exact" w:val="284"/>
          <w:jc w:val="center"/>
        </w:trPr>
        <w:tc>
          <w:tcPr>
            <w:tcW w:w="90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4</w:t>
            </w:r>
          </w:p>
        </w:tc>
        <w:tc>
          <w:tcPr>
            <w:tcW w:w="3869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Овес</w:t>
            </w:r>
          </w:p>
        </w:tc>
        <w:tc>
          <w:tcPr>
            <w:tcW w:w="87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4</w:t>
            </w:r>
          </w:p>
        </w:tc>
        <w:tc>
          <w:tcPr>
            <w:tcW w:w="2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Вика-овёс</w:t>
            </w:r>
          </w:p>
        </w:tc>
      </w:tr>
      <w:tr w:rsidR="00DC76B5" w:rsidRPr="00CA1F0B" w:rsidTr="00CA1928">
        <w:trPr>
          <w:trHeight w:hRule="exact" w:val="284"/>
          <w:jc w:val="center"/>
        </w:trPr>
        <w:tc>
          <w:tcPr>
            <w:tcW w:w="90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5</w:t>
            </w:r>
          </w:p>
        </w:tc>
        <w:tc>
          <w:tcPr>
            <w:tcW w:w="3869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Кукуруза на силос</w:t>
            </w:r>
          </w:p>
        </w:tc>
        <w:tc>
          <w:tcPr>
            <w:tcW w:w="87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5</w:t>
            </w:r>
          </w:p>
        </w:tc>
        <w:tc>
          <w:tcPr>
            <w:tcW w:w="2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Ячмень + подсев мн</w:t>
            </w:r>
            <w:r w:rsidR="00CA1F0B" w:rsidRPr="00CA1F0B">
              <w:t xml:space="preserve">. </w:t>
            </w:r>
            <w:r w:rsidRPr="00CA1F0B">
              <w:t>трав</w:t>
            </w:r>
          </w:p>
        </w:tc>
      </w:tr>
      <w:tr w:rsidR="00DC76B5" w:rsidRPr="00CA1F0B" w:rsidTr="00CA1928">
        <w:trPr>
          <w:trHeight w:hRule="exact" w:val="284"/>
          <w:jc w:val="center"/>
        </w:trPr>
        <w:tc>
          <w:tcPr>
            <w:tcW w:w="907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928">
              <w:rPr>
                <w:b/>
                <w:bCs/>
              </w:rPr>
              <w:t>6</w:t>
            </w:r>
          </w:p>
        </w:tc>
        <w:tc>
          <w:tcPr>
            <w:tcW w:w="3869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Оз</w:t>
            </w:r>
            <w:r w:rsidR="00CA1F0B" w:rsidRPr="00CA1F0B">
              <w:t xml:space="preserve">. </w:t>
            </w:r>
            <w:r w:rsidRPr="00CA1F0B">
              <w:t>рожь + Оз</w:t>
            </w:r>
            <w:r w:rsidR="00CA1F0B" w:rsidRPr="00CA1F0B">
              <w:t xml:space="preserve">. </w:t>
            </w:r>
            <w:r w:rsidRPr="00CA1F0B">
              <w:t>пшеница</w:t>
            </w:r>
          </w:p>
        </w:tc>
        <w:tc>
          <w:tcPr>
            <w:tcW w:w="874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6</w:t>
            </w:r>
          </w:p>
        </w:tc>
        <w:tc>
          <w:tcPr>
            <w:tcW w:w="2906" w:type="dxa"/>
            <w:shd w:val="clear" w:color="auto" w:fill="auto"/>
          </w:tcPr>
          <w:p w:rsidR="00DC76B5" w:rsidRPr="00CA1F0B" w:rsidRDefault="00DC76B5" w:rsidP="00CA1F0B">
            <w:pPr>
              <w:pStyle w:val="afb"/>
            </w:pPr>
            <w:r w:rsidRPr="00CA1F0B">
              <w:t>Многолетние травы</w:t>
            </w:r>
          </w:p>
        </w:tc>
      </w:tr>
    </w:tbl>
    <w:p w:rsidR="00CA1F0B" w:rsidRDefault="00CA1F0B" w:rsidP="00CA1F0B">
      <w:pPr>
        <w:ind w:firstLine="709"/>
      </w:pPr>
    </w:p>
    <w:p w:rsidR="00CA1F0B" w:rsidRDefault="00DC76B5" w:rsidP="00CA1F0B">
      <w:pPr>
        <w:ind w:firstLine="709"/>
      </w:pPr>
      <w:r w:rsidRPr="00CA1F0B">
        <w:t>Из структуры севооборотов видно, что все культуры размещены по хорошим предшественникам, поэтому у</w:t>
      </w:r>
      <w:r w:rsidR="00F96130" w:rsidRPr="00CA1F0B">
        <w:t>рожайность культур в 200</w:t>
      </w:r>
      <w:r w:rsidR="0091109F" w:rsidRPr="00CA1F0B">
        <w:t>8</w:t>
      </w:r>
      <w:r w:rsidR="00CA1F0B" w:rsidRPr="00CA1F0B">
        <w:t xml:space="preserve"> - </w:t>
      </w:r>
      <w:r w:rsidR="00F96130" w:rsidRPr="00CA1F0B">
        <w:t>20</w:t>
      </w:r>
      <w:r w:rsidR="0091109F" w:rsidRPr="00CA1F0B">
        <w:t>10</w:t>
      </w:r>
      <w:r w:rsidRPr="00CA1F0B">
        <w:t xml:space="preserve"> годах колебалась незначительно, в основном из-за разницы погодных условий</w:t>
      </w:r>
      <w:r w:rsidR="00CA1F0B" w:rsidRPr="00CA1F0B">
        <w:t>.</w:t>
      </w:r>
    </w:p>
    <w:p w:rsidR="003F5C92" w:rsidRDefault="003F5C92" w:rsidP="00CA1F0B">
      <w:pPr>
        <w:ind w:firstLine="709"/>
        <w:rPr>
          <w:b/>
          <w:bCs/>
        </w:rPr>
      </w:pPr>
    </w:p>
    <w:p w:rsidR="00CA1F0B" w:rsidRDefault="00DC76B5" w:rsidP="00CA1F0B">
      <w:pPr>
        <w:ind w:firstLine="709"/>
      </w:pPr>
      <w:r w:rsidRPr="00CA1F0B">
        <w:rPr>
          <w:b/>
          <w:bCs/>
        </w:rPr>
        <w:t>Таблица 5</w:t>
      </w:r>
      <w:r w:rsidR="00CA1F0B" w:rsidRPr="00CA1F0B">
        <w:t xml:space="preserve">. </w:t>
      </w:r>
      <w:r w:rsidRPr="00CA1F0B">
        <w:t>Урожай</w:t>
      </w:r>
      <w:r w:rsidR="000F74DC" w:rsidRPr="00CA1F0B">
        <w:t>ность с</w:t>
      </w:r>
      <w:r w:rsidR="00CA1F0B" w:rsidRPr="00CA1F0B">
        <w:t xml:space="preserve">. - </w:t>
      </w:r>
      <w:r w:rsidR="000F74DC" w:rsidRPr="00CA1F0B">
        <w:t>х</w:t>
      </w:r>
      <w:r w:rsidR="00CA1F0B" w:rsidRPr="00CA1F0B">
        <w:t xml:space="preserve">. </w:t>
      </w:r>
      <w:r w:rsidR="00F96130" w:rsidRPr="00CA1F0B">
        <w:t>культур</w:t>
      </w:r>
      <w:r w:rsidR="00CA1F0B">
        <w:t xml:space="preserve"> (</w:t>
      </w:r>
      <w:r w:rsidR="00F96130" w:rsidRPr="00CA1F0B">
        <w:t>среднее, 200</w:t>
      </w:r>
      <w:r w:rsidR="0091109F" w:rsidRPr="00CA1F0B">
        <w:t>8</w:t>
      </w:r>
      <w:r w:rsidR="00F96130" w:rsidRPr="00CA1F0B">
        <w:t>-20</w:t>
      </w:r>
      <w:r w:rsidR="0091109F" w:rsidRPr="00CA1F0B">
        <w:t>10</w:t>
      </w:r>
      <w:r w:rsidRPr="00CA1F0B">
        <w:t xml:space="preserve"> </w:t>
      </w:r>
      <w:r w:rsidR="00CA1F0B">
        <w:t>гг.)</w:t>
      </w:r>
    </w:p>
    <w:tbl>
      <w:tblPr>
        <w:tblW w:w="8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2573"/>
        <w:gridCol w:w="1122"/>
      </w:tblGrid>
      <w:tr w:rsidR="00DC76B5" w:rsidRPr="00CA1F0B" w:rsidTr="00CA1928">
        <w:trPr>
          <w:trHeight w:hRule="exact" w:val="341"/>
          <w:jc w:val="center"/>
        </w:trPr>
        <w:tc>
          <w:tcPr>
            <w:tcW w:w="4392" w:type="dxa"/>
            <w:vMerge w:val="restart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Культуры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Урожайность</w:t>
            </w:r>
          </w:p>
        </w:tc>
      </w:tr>
      <w:tr w:rsidR="00DC76B5" w:rsidRPr="00CA1F0B" w:rsidTr="00CA1928">
        <w:trPr>
          <w:trHeight w:hRule="exact" w:val="331"/>
          <w:jc w:val="center"/>
        </w:trPr>
        <w:tc>
          <w:tcPr>
            <w:tcW w:w="439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Ц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ц/га</w:t>
            </w:r>
          </w:p>
        </w:tc>
      </w:tr>
      <w:tr w:rsidR="00DC76B5" w:rsidRPr="00CA1F0B" w:rsidTr="00CA1928">
        <w:trPr>
          <w:trHeight w:hRule="exact" w:val="322"/>
          <w:jc w:val="center"/>
        </w:trPr>
        <w:tc>
          <w:tcPr>
            <w:tcW w:w="439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1</w:t>
            </w:r>
            <w:r w:rsidR="00CA1F0B" w:rsidRPr="00CA1F0B">
              <w:t xml:space="preserve">. </w:t>
            </w:r>
            <w:r w:rsidRPr="00CA1F0B">
              <w:t>Зерновые</w:t>
            </w:r>
            <w:r w:rsidR="00CA1F0B" w:rsidRPr="00CA1F0B">
              <w:t xml:space="preserve"> - </w:t>
            </w:r>
            <w:r w:rsidRPr="00CA1F0B">
              <w:t>всего</w:t>
            </w: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928">
              <w:rPr>
                <w:b/>
                <w:bCs/>
              </w:rPr>
              <w:t>-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928">
              <w:rPr>
                <w:b/>
                <w:bCs/>
              </w:rPr>
              <w:t>-</w:t>
            </w:r>
          </w:p>
        </w:tc>
      </w:tr>
      <w:tr w:rsidR="00DC76B5" w:rsidRPr="00CA1F0B" w:rsidTr="00CA1928">
        <w:trPr>
          <w:trHeight w:hRule="exact" w:val="638"/>
          <w:jc w:val="center"/>
        </w:trPr>
        <w:tc>
          <w:tcPr>
            <w:tcW w:w="4392" w:type="dxa"/>
            <w:shd w:val="clear" w:color="auto" w:fill="auto"/>
          </w:tcPr>
          <w:p w:rsidR="00CA1F0B" w:rsidRDefault="00DC76B5" w:rsidP="003F5C92">
            <w:pPr>
              <w:pStyle w:val="afb"/>
            </w:pPr>
            <w:r w:rsidRPr="00CA1F0B">
              <w:t>из них</w:t>
            </w:r>
            <w:r w:rsidR="00CA1F0B" w:rsidRPr="00CA1F0B">
              <w:t>:</w:t>
            </w:r>
          </w:p>
          <w:p w:rsidR="00DC76B5" w:rsidRPr="00CA1F0B" w:rsidRDefault="00DC76B5" w:rsidP="003F5C92">
            <w:pPr>
              <w:pStyle w:val="afb"/>
            </w:pPr>
            <w:r w:rsidRPr="00CA1F0B">
              <w:t>озимая пшеница</w:t>
            </w: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40560,0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33,8</w:t>
            </w:r>
          </w:p>
        </w:tc>
      </w:tr>
      <w:tr w:rsidR="00DC76B5" w:rsidRPr="00CA1F0B" w:rsidTr="00CA1928">
        <w:trPr>
          <w:trHeight w:hRule="exact" w:val="322"/>
          <w:jc w:val="center"/>
        </w:trPr>
        <w:tc>
          <w:tcPr>
            <w:tcW w:w="439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озимая рожь</w:t>
            </w: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3200,0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32,0</w:t>
            </w:r>
          </w:p>
        </w:tc>
      </w:tr>
      <w:tr w:rsidR="00DC76B5" w:rsidRPr="00CA1F0B" w:rsidTr="00CA1928">
        <w:trPr>
          <w:trHeight w:hRule="exact" w:val="317"/>
          <w:jc w:val="center"/>
        </w:trPr>
        <w:tc>
          <w:tcPr>
            <w:tcW w:w="439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ячмень</w:t>
            </w: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37113,2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29,2</w:t>
            </w:r>
          </w:p>
        </w:tc>
      </w:tr>
      <w:tr w:rsidR="00DC76B5" w:rsidRPr="00CA1F0B" w:rsidTr="00CA1928">
        <w:trPr>
          <w:trHeight w:hRule="exact" w:val="331"/>
          <w:jc w:val="center"/>
        </w:trPr>
        <w:tc>
          <w:tcPr>
            <w:tcW w:w="439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овес</w:t>
            </w: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3087,0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24,5</w:t>
            </w:r>
          </w:p>
        </w:tc>
      </w:tr>
      <w:tr w:rsidR="00DC76B5" w:rsidRPr="00CA1F0B" w:rsidTr="00CA1928">
        <w:trPr>
          <w:trHeight w:hRule="exact" w:val="317"/>
          <w:jc w:val="center"/>
        </w:trPr>
        <w:tc>
          <w:tcPr>
            <w:tcW w:w="439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просо</w:t>
            </w: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4837,5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21,5</w:t>
            </w:r>
          </w:p>
        </w:tc>
      </w:tr>
      <w:tr w:rsidR="00DC76B5" w:rsidRPr="00CA1F0B" w:rsidTr="00CA1928">
        <w:trPr>
          <w:trHeight w:hRule="exact" w:val="317"/>
          <w:jc w:val="center"/>
        </w:trPr>
        <w:tc>
          <w:tcPr>
            <w:tcW w:w="439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яровая пшеница</w:t>
            </w: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6175,0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24,7</w:t>
            </w:r>
          </w:p>
        </w:tc>
      </w:tr>
      <w:tr w:rsidR="00DC76B5" w:rsidRPr="00CA1F0B" w:rsidTr="00CA1928">
        <w:trPr>
          <w:trHeight w:hRule="exact" w:val="326"/>
          <w:jc w:val="center"/>
        </w:trPr>
        <w:tc>
          <w:tcPr>
            <w:tcW w:w="439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горох</w:t>
            </w: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6328,0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22,6</w:t>
            </w:r>
          </w:p>
        </w:tc>
      </w:tr>
      <w:tr w:rsidR="00DC76B5" w:rsidRPr="00CA1F0B" w:rsidTr="00CA1928">
        <w:trPr>
          <w:trHeight w:hRule="exact" w:val="326"/>
          <w:jc w:val="center"/>
        </w:trPr>
        <w:tc>
          <w:tcPr>
            <w:tcW w:w="439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вика и виковые смеси</w:t>
            </w: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976,0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12,2</w:t>
            </w:r>
          </w:p>
        </w:tc>
      </w:tr>
      <w:tr w:rsidR="00DC76B5" w:rsidRPr="00CA1F0B" w:rsidTr="00CA1928">
        <w:trPr>
          <w:trHeight w:hRule="exact" w:val="326"/>
          <w:jc w:val="center"/>
        </w:trPr>
        <w:tc>
          <w:tcPr>
            <w:tcW w:w="439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сахарная свекла</w:t>
            </w: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414000,0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690</w:t>
            </w:r>
          </w:p>
        </w:tc>
      </w:tr>
      <w:tr w:rsidR="00DC76B5" w:rsidRPr="00CA1F0B" w:rsidTr="00CA1928">
        <w:trPr>
          <w:trHeight w:hRule="exact" w:val="326"/>
          <w:jc w:val="center"/>
        </w:trPr>
        <w:tc>
          <w:tcPr>
            <w:tcW w:w="439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картофель</w:t>
            </w: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31500,0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210</w:t>
            </w:r>
          </w:p>
        </w:tc>
      </w:tr>
      <w:tr w:rsidR="00DC76B5" w:rsidRPr="00CA1F0B" w:rsidTr="00CA1928">
        <w:trPr>
          <w:trHeight w:hRule="exact" w:val="264"/>
          <w:jc w:val="center"/>
        </w:trPr>
        <w:tc>
          <w:tcPr>
            <w:tcW w:w="439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кукуруза на силос</w:t>
            </w: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137040,0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228,4</w:t>
            </w:r>
          </w:p>
        </w:tc>
      </w:tr>
      <w:tr w:rsidR="00DC76B5" w:rsidRPr="00CA1F0B" w:rsidTr="00CA1928">
        <w:trPr>
          <w:trHeight w:hRule="exact" w:val="326"/>
          <w:jc w:val="center"/>
        </w:trPr>
        <w:tc>
          <w:tcPr>
            <w:tcW w:w="439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кормовые корнеплоды</w:t>
            </w: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10455,0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209,1</w:t>
            </w:r>
          </w:p>
        </w:tc>
      </w:tr>
      <w:tr w:rsidR="00DC76B5" w:rsidRPr="00CA1F0B" w:rsidTr="00CA1928">
        <w:trPr>
          <w:trHeight w:hRule="exact" w:val="244"/>
          <w:jc w:val="center"/>
        </w:trPr>
        <w:tc>
          <w:tcPr>
            <w:tcW w:w="439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многолетние травы на сено</w:t>
            </w: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9082,0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23,9</w:t>
            </w:r>
          </w:p>
        </w:tc>
      </w:tr>
      <w:tr w:rsidR="00DC76B5" w:rsidRPr="00CA1F0B" w:rsidTr="00CA1928">
        <w:trPr>
          <w:trHeight w:hRule="exact" w:val="246"/>
          <w:jc w:val="center"/>
        </w:trPr>
        <w:tc>
          <w:tcPr>
            <w:tcW w:w="439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многолетние травы на зеленый корм</w:t>
            </w: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700,0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35</w:t>
            </w:r>
          </w:p>
        </w:tc>
      </w:tr>
      <w:tr w:rsidR="00DC76B5" w:rsidRPr="00CA1F0B" w:rsidTr="00CA1928">
        <w:trPr>
          <w:trHeight w:hRule="exact" w:val="473"/>
          <w:jc w:val="center"/>
        </w:trPr>
        <w:tc>
          <w:tcPr>
            <w:tcW w:w="439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однолетние травы на сено</w:t>
            </w:r>
          </w:p>
        </w:tc>
        <w:tc>
          <w:tcPr>
            <w:tcW w:w="2573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23940,0</w:t>
            </w:r>
          </w:p>
        </w:tc>
        <w:tc>
          <w:tcPr>
            <w:tcW w:w="1122" w:type="dxa"/>
            <w:shd w:val="clear" w:color="auto" w:fill="auto"/>
          </w:tcPr>
          <w:p w:rsidR="00DC76B5" w:rsidRPr="00CA1F0B" w:rsidRDefault="00DC76B5" w:rsidP="003F5C92">
            <w:pPr>
              <w:pStyle w:val="afb"/>
            </w:pPr>
            <w:r w:rsidRPr="00CA1F0B">
              <w:t>34,2</w:t>
            </w:r>
          </w:p>
        </w:tc>
      </w:tr>
    </w:tbl>
    <w:p w:rsidR="003F5C92" w:rsidRDefault="003F5C92" w:rsidP="00CA1F0B">
      <w:pPr>
        <w:ind w:firstLine="709"/>
      </w:pPr>
    </w:p>
    <w:p w:rsidR="00CA1F0B" w:rsidRDefault="00DC76B5" w:rsidP="00CA1F0B">
      <w:pPr>
        <w:ind w:firstLine="709"/>
      </w:pPr>
      <w:r w:rsidRPr="00CA1F0B">
        <w:t>Данные таблицы 5</w:t>
      </w:r>
      <w:r w:rsidR="00CA1F0B" w:rsidRPr="00CA1F0B">
        <w:t xml:space="preserve">. </w:t>
      </w:r>
      <w:r w:rsidRPr="00CA1F0B">
        <w:t>показывают, что урожайность изучаемой культуры</w:t>
      </w:r>
      <w:r w:rsidR="00CA1F0B">
        <w:t xml:space="preserve"> (</w:t>
      </w:r>
      <w:r w:rsidRPr="00CA1F0B">
        <w:t>гороха</w:t>
      </w:r>
      <w:r w:rsidR="00CA1F0B" w:rsidRPr="00CA1F0B">
        <w:t>),</w:t>
      </w:r>
      <w:r w:rsidRPr="00CA1F0B">
        <w:t xml:space="preserve"> в среднем за 3 года составила 22,6 ц/га, тогда в среднем по району, за тот же период, урожайность гороха составила 30 ц/га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Следовательно, необходимо увеличить урожайность данной культуры в хозяйстве путем совершенствования технологии возделывания и снижения влияния человеческих ошибок на технологический процесс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rPr>
          <w:b/>
          <w:bCs/>
          <w:i/>
          <w:iCs/>
        </w:rPr>
        <w:t>Место в севообороте</w:t>
      </w:r>
      <w:r w:rsidR="00CA1F0B" w:rsidRPr="00CA1F0B">
        <w:rPr>
          <w:i/>
          <w:iCs/>
        </w:rPr>
        <w:t xml:space="preserve">. </w:t>
      </w:r>
      <w:r w:rsidRPr="00CA1F0B">
        <w:t>Горох размещается в первом полевом севообороте, где предшественником является ячмень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Данный предшественник является благоприятным для гороха</w:t>
      </w:r>
      <w:r w:rsidR="00CA1F0B" w:rsidRPr="00CA1F0B">
        <w:t xml:space="preserve">. </w:t>
      </w:r>
      <w:r w:rsidRPr="00CA1F0B">
        <w:t>Большая площадь посева ячменя дает возможность солому данной культуры использовать как удобрение, хотя в хозяйстве это не применяется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rPr>
          <w:b/>
          <w:bCs/>
          <w:i/>
          <w:iCs/>
        </w:rPr>
        <w:t>Удобрение</w:t>
      </w:r>
      <w:r w:rsidR="00CA1F0B" w:rsidRPr="00CA1F0B">
        <w:rPr>
          <w:i/>
          <w:iCs/>
        </w:rPr>
        <w:t xml:space="preserve">. </w:t>
      </w:r>
      <w:r w:rsidRPr="00CA1F0B">
        <w:t>Минеральные удобрения в хозяйстве не применяют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rPr>
          <w:b/>
          <w:bCs/>
          <w:i/>
          <w:iCs/>
        </w:rPr>
        <w:t>Обработка почвы</w:t>
      </w:r>
      <w:r w:rsidR="00CA1F0B" w:rsidRPr="00CA1F0B">
        <w:rPr>
          <w:i/>
          <w:iCs/>
        </w:rPr>
        <w:t xml:space="preserve">. </w:t>
      </w:r>
      <w:r w:rsidRPr="00CA1F0B">
        <w:t>После уборки предшественника проводят лущение стерни на глубину 6</w:t>
      </w:r>
      <w:r w:rsidR="00CA1F0B">
        <w:t>...8</w:t>
      </w:r>
      <w:r w:rsidRPr="00CA1F0B">
        <w:t xml:space="preserve"> см агрегатом Т-150 + ЛДГ-15 А</w:t>
      </w:r>
      <w:r w:rsidR="00CA1F0B" w:rsidRPr="00CA1F0B">
        <w:t xml:space="preserve">. </w:t>
      </w:r>
      <w:r w:rsidRPr="00CA1F0B">
        <w:t>Через две</w:t>
      </w:r>
      <w:r w:rsidR="00CA1F0B" w:rsidRPr="00CA1F0B">
        <w:t xml:space="preserve"> - </w:t>
      </w:r>
      <w:r w:rsidRPr="00CA1F0B">
        <w:t>три недели, если поле засорено корнеотпрысковыми сорными растениями проводят лемешное лущение на глубину 12</w:t>
      </w:r>
      <w:r w:rsidR="00CA1F0B">
        <w:t>...1</w:t>
      </w:r>
      <w:r w:rsidRPr="00CA1F0B">
        <w:t>4 см агрегатом ДТ-75 + ППЛ-10-25, а затем делают вспашку зяби на глубину 25</w:t>
      </w:r>
      <w:r w:rsidR="00CA1F0B">
        <w:t>...2</w:t>
      </w:r>
      <w:r w:rsidRPr="00CA1F0B">
        <w:t>7 см</w:t>
      </w:r>
      <w:r w:rsidR="00CA1F0B">
        <w:t xml:space="preserve"> (</w:t>
      </w:r>
      <w:r w:rsidRPr="00CA1F0B">
        <w:t>без свальных и развальных борозд</w:t>
      </w:r>
      <w:r w:rsidR="00CA1F0B" w:rsidRPr="00CA1F0B">
        <w:t>),</w:t>
      </w:r>
      <w:r w:rsidRPr="00CA1F0B">
        <w:t xml:space="preserve"> агрегатом Т-150 К + ПН-6-35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Весной, в апреле месяце проводят выравнивание зяби при физической спелости почвы агрегатом ДТ-75 + ШБ-2,6, а затем предпосевную культивацию на глубину 6</w:t>
      </w:r>
      <w:r w:rsidR="00CA1F0B">
        <w:t>...8</w:t>
      </w:r>
      <w:r w:rsidRPr="00CA1F0B">
        <w:t xml:space="preserve"> см агрегатом ДТ-75 + КПГ-4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rPr>
          <w:b/>
          <w:bCs/>
          <w:i/>
          <w:iCs/>
        </w:rPr>
        <w:t>Посев</w:t>
      </w:r>
      <w:r w:rsidR="00CA1F0B" w:rsidRPr="00CA1F0B">
        <w:rPr>
          <w:b/>
          <w:bCs/>
          <w:i/>
          <w:iCs/>
        </w:rPr>
        <w:t xml:space="preserve">. </w:t>
      </w:r>
      <w:r w:rsidRPr="00CA1F0B">
        <w:t>После предпосевной культивации осуществляют посев поперек склона на глубину 6</w:t>
      </w:r>
      <w:r w:rsidR="00CA1F0B">
        <w:t>...8</w:t>
      </w:r>
      <w:r w:rsidRPr="00CA1F0B">
        <w:t xml:space="preserve"> см агрегатом ДТ-75 + СЗ-3,6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Сроки посева гороха в хозяйстве не являются оптимальными</w:t>
      </w:r>
      <w:r w:rsidR="00CA1F0B">
        <w:t xml:space="preserve"> (</w:t>
      </w:r>
      <w:r w:rsidRPr="00CA1F0B">
        <w:t>конец апреля</w:t>
      </w:r>
      <w:r w:rsidR="00CA1F0B" w:rsidRPr="00CA1F0B">
        <w:t xml:space="preserve"> - </w:t>
      </w:r>
      <w:r w:rsidRPr="00CA1F0B">
        <w:t>начало мая</w:t>
      </w:r>
      <w:r w:rsidR="00CA1F0B" w:rsidRPr="00CA1F0B">
        <w:t xml:space="preserve">). </w:t>
      </w:r>
      <w:r w:rsidRPr="00CA1F0B">
        <w:t>Целесообразно изменить сроки предпосевной обработки и посева семян на ранневесенние сроки</w:t>
      </w:r>
      <w:r w:rsidR="00CA1F0B">
        <w:t xml:space="preserve"> (</w:t>
      </w:r>
      <w:r w:rsidRPr="00CA1F0B">
        <w:rPr>
          <w:lang w:val="en-US"/>
        </w:rPr>
        <w:t>II</w:t>
      </w:r>
      <w:r w:rsidRPr="00CA1F0B">
        <w:t xml:space="preserve"> половина апреля</w:t>
      </w:r>
      <w:r w:rsidR="00CA1F0B" w:rsidRPr="00CA1F0B">
        <w:t>),</w:t>
      </w:r>
      <w:r w:rsidRPr="00CA1F0B">
        <w:t xml:space="preserve"> поскольку для прорастания семян гороха достаточно температуры +5 С, кроме того всходы гороха выдерживают легкие заморозки</w:t>
      </w:r>
      <w:r w:rsidR="00CA1F0B">
        <w:t xml:space="preserve"> (</w:t>
      </w:r>
      <w:r w:rsidRPr="00CA1F0B">
        <w:t>до</w:t>
      </w:r>
      <w:r w:rsidR="00CA1F0B" w:rsidRPr="00CA1F0B">
        <w:t xml:space="preserve"> - </w:t>
      </w:r>
      <w:r w:rsidRPr="00CA1F0B">
        <w:t>4 С</w:t>
      </w:r>
      <w:r w:rsidR="00CA1F0B" w:rsidRPr="00CA1F0B">
        <w:t>).</w:t>
      </w:r>
    </w:p>
    <w:p w:rsidR="00CA1F0B" w:rsidRDefault="00DC76B5" w:rsidP="00CA1F0B">
      <w:pPr>
        <w:ind w:firstLine="709"/>
      </w:pPr>
      <w:r w:rsidRPr="00CA1F0B">
        <w:t>Норма высева семян гороха</w:t>
      </w:r>
      <w:r w:rsidR="00CA1F0B">
        <w:t xml:space="preserve"> (</w:t>
      </w:r>
      <w:r w:rsidRPr="00CA1F0B">
        <w:t>сорт</w:t>
      </w:r>
      <w:r w:rsidR="00CA1F0B">
        <w:t xml:space="preserve"> "</w:t>
      </w:r>
      <w:r w:rsidRPr="00CA1F0B">
        <w:t>Труженик</w:t>
      </w:r>
      <w:r w:rsidR="00CA1F0B" w:rsidRPr="00CA1F0B">
        <w:t xml:space="preserve">) </w:t>
      </w:r>
      <w:r w:rsidRPr="00CA1F0B">
        <w:t>в хозяйстве составляет 1,4 млн</w:t>
      </w:r>
      <w:r w:rsidR="00CA1F0B" w:rsidRPr="00CA1F0B">
        <w:t xml:space="preserve">. </w:t>
      </w:r>
      <w:r w:rsidRPr="00CA1F0B">
        <w:t>шт</w:t>
      </w:r>
      <w:r w:rsidR="00CA1F0B" w:rsidRPr="00CA1F0B">
        <w:t xml:space="preserve">. </w:t>
      </w:r>
      <w:r w:rsidRPr="00CA1F0B">
        <w:t>/га</w:t>
      </w:r>
      <w:r w:rsidR="00CA1F0B" w:rsidRPr="00CA1F0B">
        <w:t xml:space="preserve">. </w:t>
      </w:r>
      <w:r w:rsidRPr="00CA1F0B">
        <w:t>Данный сорт полегающий, созревает неравномерно, стручки растрескиваются, поэтому целесообразно подобрать среднеспелый сорт с меньшей нормой высева и большей урожайностью, желательно пригодный для прямого комбайнирования</w:t>
      </w:r>
      <w:r w:rsidR="00CA1F0B" w:rsidRPr="00CA1F0B">
        <w:t xml:space="preserve">. </w:t>
      </w:r>
      <w:r w:rsidRPr="00CA1F0B">
        <w:t>Вслед за посевом проводят прикатывание почвы агрегатом ДТ-75 4</w:t>
      </w:r>
      <w:r w:rsidR="00CA1F0B" w:rsidRPr="00CA1F0B">
        <w:t xml:space="preserve"> - </w:t>
      </w:r>
      <w:r w:rsidRPr="00CA1F0B">
        <w:t>ЗККШ-6 для получения дружных всходов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Данную технологическую операцию желательно объединить с предпосевной культивацией и посевом</w:t>
      </w:r>
      <w:r w:rsidR="00CA1F0B" w:rsidRPr="00CA1F0B">
        <w:t xml:space="preserve">. </w:t>
      </w:r>
      <w:r w:rsidRPr="00CA1F0B">
        <w:t>Проводя эти три операции одновременно комбинированными агрегатами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rPr>
          <w:b/>
          <w:bCs/>
          <w:i/>
          <w:iCs/>
        </w:rPr>
        <w:t>Уход за посевами</w:t>
      </w:r>
      <w:r w:rsidR="00CA1F0B" w:rsidRPr="00CA1F0B">
        <w:rPr>
          <w:i/>
          <w:iCs/>
        </w:rPr>
        <w:t xml:space="preserve">. </w:t>
      </w:r>
      <w:r w:rsidRPr="00CA1F0B">
        <w:t>Через четыре</w:t>
      </w:r>
      <w:r w:rsidR="00CA1F0B" w:rsidRPr="00CA1F0B">
        <w:t xml:space="preserve"> - </w:t>
      </w:r>
      <w:r w:rsidRPr="00CA1F0B">
        <w:t>пять дней после посева, когда всходы сорных растений находятся в фазе белой ниточки и их легко уничтожить, в хозяйстве проводят боронование до всходов на глубину 3</w:t>
      </w:r>
      <w:r w:rsidR="00CA1F0B">
        <w:t>...4</w:t>
      </w:r>
      <w:r w:rsidRPr="00CA1F0B">
        <w:t xml:space="preserve"> см агрегатом ДТ-75 + БЗСС-1, а при появлении 3-4 листьев у гороха проводят второе боронование, тем же агрегатом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При более раннем сроке посева</w:t>
      </w:r>
      <w:r w:rsidR="00CA1F0B">
        <w:t xml:space="preserve"> (</w:t>
      </w:r>
      <w:r w:rsidRPr="00CA1F0B">
        <w:rPr>
          <w:lang w:val="en-US"/>
        </w:rPr>
        <w:t>II</w:t>
      </w:r>
      <w:r w:rsidRPr="00CA1F0B">
        <w:t xml:space="preserve"> половина апреля</w:t>
      </w:r>
      <w:r w:rsidR="00CA1F0B" w:rsidRPr="00CA1F0B">
        <w:t xml:space="preserve">) </w:t>
      </w:r>
      <w:r w:rsidRPr="00CA1F0B">
        <w:t>боронование по всходам проводить не нужно, что имеет ряд преимуществ, в т</w:t>
      </w:r>
      <w:r w:rsidR="00CA1F0B" w:rsidRPr="00CA1F0B">
        <w:t xml:space="preserve">. </w:t>
      </w:r>
      <w:r w:rsidRPr="00CA1F0B">
        <w:t>ч</w:t>
      </w:r>
      <w:r w:rsidR="00CA1F0B" w:rsidRPr="00CA1F0B">
        <w:t xml:space="preserve">. </w:t>
      </w:r>
      <w:r w:rsidRPr="00CA1F0B">
        <w:t>уменьшение нормы высева семян на 10</w:t>
      </w:r>
      <w:r w:rsidR="00CA1F0B" w:rsidRPr="00CA1F0B">
        <w:t xml:space="preserve"> - </w:t>
      </w:r>
      <w:r w:rsidRPr="00CA1F0B">
        <w:t>15</w:t>
      </w:r>
      <w:r w:rsidR="00CA1F0B" w:rsidRPr="00CA1F0B">
        <w:t>%.</w:t>
      </w:r>
    </w:p>
    <w:p w:rsidR="00CA1F0B" w:rsidRDefault="00DC76B5" w:rsidP="00CA1F0B">
      <w:pPr>
        <w:ind w:firstLine="709"/>
      </w:pPr>
      <w:r w:rsidRPr="00CA1F0B">
        <w:t>До цветения гороха в хозяйстве про</w:t>
      </w:r>
      <w:r w:rsidR="00627C57" w:rsidRPr="00CA1F0B">
        <w:t>водят обследование поля на засе</w:t>
      </w:r>
      <w:r w:rsidRPr="00CA1F0B">
        <w:t>ленность гороховой тли и зерновкой</w:t>
      </w:r>
      <w:r w:rsidR="00CA1F0B" w:rsidRPr="00CA1F0B">
        <w:t xml:space="preserve">. </w:t>
      </w:r>
      <w:r w:rsidRPr="00CA1F0B">
        <w:t>При массовом появлении гороховой тли обрабатывают посевы карбофосом, 50</w:t>
      </w:r>
      <w:r w:rsidR="00CA1F0B" w:rsidRPr="00CA1F0B">
        <w:t>%</w:t>
      </w:r>
      <w:r w:rsidRPr="00CA1F0B">
        <w:t xml:space="preserve"> к</w:t>
      </w:r>
      <w:r w:rsidR="00CA1F0B" w:rsidRPr="00CA1F0B">
        <w:t xml:space="preserve">. </w:t>
      </w:r>
      <w:r w:rsidRPr="00CA1F0B">
        <w:t>е</w:t>
      </w:r>
      <w:r w:rsidR="00CA1F0B" w:rsidRPr="00CA1F0B">
        <w:t>.</w:t>
      </w:r>
      <w:r w:rsidR="00CA1F0B">
        <w:t xml:space="preserve"> (</w:t>
      </w:r>
      <w:r w:rsidRPr="00CA1F0B">
        <w:t>0,65 л/га</w:t>
      </w:r>
      <w:r w:rsidR="00CA1F0B" w:rsidRPr="00CA1F0B">
        <w:t xml:space="preserve">). </w:t>
      </w:r>
      <w:r w:rsidRPr="00CA1F0B">
        <w:t>Обработку проводят в два срока</w:t>
      </w:r>
      <w:r w:rsidR="00CA1F0B" w:rsidRPr="00CA1F0B">
        <w:t xml:space="preserve">: </w:t>
      </w:r>
      <w:r w:rsidRPr="00CA1F0B">
        <w:t>в первый раз при образовании на растениях бутонов</w:t>
      </w:r>
      <w:r w:rsidR="00CA1F0B">
        <w:t xml:space="preserve"> (</w:t>
      </w:r>
      <w:r w:rsidRPr="00CA1F0B">
        <w:t>не позднее раскрытия первых цветков</w:t>
      </w:r>
      <w:r w:rsidR="00CA1F0B" w:rsidRPr="00CA1F0B">
        <w:t xml:space="preserve">) </w:t>
      </w:r>
      <w:r w:rsidRPr="00CA1F0B">
        <w:t>и второй</w:t>
      </w:r>
      <w:r w:rsidR="00CA1F0B" w:rsidRPr="00CA1F0B">
        <w:t xml:space="preserve"> - </w:t>
      </w:r>
      <w:r w:rsidRPr="00CA1F0B">
        <w:t>через 7-8 дней, в фазе массового цветения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rPr>
          <w:b/>
          <w:bCs/>
          <w:i/>
          <w:iCs/>
        </w:rPr>
        <w:t>Уборка урожая</w:t>
      </w:r>
      <w:r w:rsidR="00CA1F0B" w:rsidRPr="00CA1F0B">
        <w:rPr>
          <w:i/>
          <w:iCs/>
        </w:rPr>
        <w:t xml:space="preserve">. </w:t>
      </w:r>
      <w:r w:rsidRPr="00CA1F0B">
        <w:t>Уборку урожая проводят в июле месяце раздельным способом, в связи с неравномерным созреванием бобов, полегаемостью стеблей</w:t>
      </w:r>
      <w:r w:rsidR="00CA1F0B" w:rsidRPr="00CA1F0B">
        <w:t xml:space="preserve">. </w:t>
      </w:r>
      <w:r w:rsidRPr="00CA1F0B">
        <w:t>К уборке приступают, когда побуреет 60</w:t>
      </w:r>
      <w:r w:rsidR="00CA1F0B" w:rsidRPr="00CA1F0B">
        <w:t xml:space="preserve"> - </w:t>
      </w:r>
      <w:r w:rsidRPr="00CA1F0B">
        <w:t>70</w:t>
      </w:r>
      <w:r w:rsidR="00CA1F0B" w:rsidRPr="00CA1F0B">
        <w:t>%</w:t>
      </w:r>
      <w:r w:rsidRPr="00CA1F0B">
        <w:t xml:space="preserve"> бобов, заканчивается налив семян</w:t>
      </w:r>
      <w:r w:rsidR="00CA1F0B">
        <w:t xml:space="preserve"> (</w:t>
      </w:r>
      <w:r w:rsidRPr="00CA1F0B">
        <w:t>влажность 35-40</w:t>
      </w:r>
      <w:r w:rsidR="00CA1F0B" w:rsidRPr="00CA1F0B">
        <w:t xml:space="preserve">%). </w:t>
      </w:r>
      <w:r w:rsidRPr="00CA1F0B">
        <w:t>Для скашивания гороха и укладки в валки используют зерноуборочные комбайны, оборудованные жатками ЖРБ-4,2</w:t>
      </w:r>
      <w:r w:rsidR="00CA1F0B" w:rsidRPr="00CA1F0B">
        <w:t xml:space="preserve">. </w:t>
      </w:r>
      <w:r w:rsidRPr="00CA1F0B">
        <w:t>Скашивают горох поперек полеглости</w:t>
      </w:r>
      <w:r w:rsidR="00CA1F0B" w:rsidRPr="00CA1F0B">
        <w:t xml:space="preserve">. </w:t>
      </w:r>
      <w:r w:rsidRPr="00CA1F0B">
        <w:t>После просушивания в валках</w:t>
      </w:r>
      <w:r w:rsidR="00CA1F0B">
        <w:t xml:space="preserve"> (</w:t>
      </w:r>
      <w:r w:rsidRPr="00CA1F0B">
        <w:t>при хорошей погоде через 2-3 дня после скашивания</w:t>
      </w:r>
      <w:r w:rsidR="00CA1F0B" w:rsidRPr="00CA1F0B">
        <w:t xml:space="preserve">) </w:t>
      </w:r>
      <w:r w:rsidRPr="00CA1F0B">
        <w:t>приступают к подборке валков и обмолоту гороха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При раздельном комбайнировании теряется 10-25</w:t>
      </w:r>
      <w:r w:rsidR="00CA1F0B" w:rsidRPr="00CA1F0B">
        <w:t>%</w:t>
      </w:r>
      <w:r w:rsidRPr="00CA1F0B">
        <w:t xml:space="preserve"> урожая, тогда как при прямом комбайнировании потери составляют 3</w:t>
      </w:r>
      <w:r w:rsidR="00CA1F0B" w:rsidRPr="00CA1F0B">
        <w:t xml:space="preserve"> - </w:t>
      </w:r>
      <w:r w:rsidRPr="00CA1F0B">
        <w:t>5</w:t>
      </w:r>
      <w:r w:rsidR="00CA1F0B" w:rsidRPr="00CA1F0B">
        <w:t xml:space="preserve">%. </w:t>
      </w:r>
      <w:r w:rsidRPr="00CA1F0B">
        <w:t>Поэтому при правильном подборе сорта</w:t>
      </w:r>
      <w:r w:rsidR="00CA1F0B">
        <w:t xml:space="preserve"> (</w:t>
      </w:r>
      <w:r w:rsidRPr="00CA1F0B">
        <w:t>пригодного д</w:t>
      </w:r>
      <w:r w:rsidR="00627C57" w:rsidRPr="00CA1F0B">
        <w:t>ля прямого комбайнирования</w:t>
      </w:r>
      <w:r w:rsidR="00CA1F0B" w:rsidRPr="00CA1F0B">
        <w:t xml:space="preserve">) </w:t>
      </w:r>
      <w:r w:rsidR="00627C57" w:rsidRPr="00CA1F0B">
        <w:t>зна</w:t>
      </w:r>
      <w:r w:rsidRPr="00CA1F0B">
        <w:t>чительно увеличивается выход продукции с 1 га</w:t>
      </w:r>
      <w:r w:rsidR="00CA1F0B" w:rsidRPr="00CA1F0B">
        <w:t>.</w:t>
      </w:r>
    </w:p>
    <w:p w:rsidR="00DC76B5" w:rsidRPr="00CA1F0B" w:rsidRDefault="003F5C92" w:rsidP="003F5C92">
      <w:pPr>
        <w:pStyle w:val="2"/>
      </w:pPr>
      <w:r>
        <w:br w:type="page"/>
      </w:r>
      <w:bookmarkStart w:id="12" w:name="_Toc268267702"/>
      <w:r w:rsidR="00DC76B5" w:rsidRPr="00CA1F0B">
        <w:t>4</w:t>
      </w:r>
      <w:r w:rsidR="00CA1F0B" w:rsidRPr="00CA1F0B">
        <w:t xml:space="preserve">. </w:t>
      </w:r>
      <w:r w:rsidR="00DC76B5" w:rsidRPr="00CA1F0B">
        <w:t>Проект совершенствования технологии возделывания гороха</w:t>
      </w:r>
      <w:bookmarkEnd w:id="12"/>
    </w:p>
    <w:p w:rsidR="003F5C92" w:rsidRDefault="003F5C92" w:rsidP="00CA1F0B">
      <w:pPr>
        <w:ind w:firstLine="709"/>
      </w:pPr>
    </w:p>
    <w:p w:rsidR="00CA1F0B" w:rsidRDefault="00DC76B5" w:rsidP="00CA1F0B">
      <w:pPr>
        <w:ind w:firstLine="709"/>
      </w:pPr>
      <w:r w:rsidRPr="00CA1F0B">
        <w:t>Горох является ценной высокобелковой культурой</w:t>
      </w:r>
      <w:r w:rsidR="00CA1F0B" w:rsidRPr="00CA1F0B">
        <w:t xml:space="preserve">. </w:t>
      </w:r>
      <w:r w:rsidRPr="00CA1F0B">
        <w:t>Небольшой удельный вес в структуре посевных площадей не снижает значимости данной культуры в хозяйстве, поскольку выращивается она на семена</w:t>
      </w:r>
      <w:r w:rsidR="00CA1F0B">
        <w:t xml:space="preserve"> (</w:t>
      </w:r>
      <w:r w:rsidRPr="00CA1F0B">
        <w:t>реализуется около 75</w:t>
      </w:r>
      <w:r w:rsidR="00CA1F0B" w:rsidRPr="00CA1F0B">
        <w:t>%</w:t>
      </w:r>
      <w:r w:rsidRPr="00CA1F0B">
        <w:t xml:space="preserve"> урожая</w:t>
      </w:r>
      <w:r w:rsidR="00CA1F0B" w:rsidRPr="00CA1F0B">
        <w:t>).</w:t>
      </w:r>
    </w:p>
    <w:p w:rsidR="00CA1F0B" w:rsidRDefault="00DC76B5" w:rsidP="00CA1F0B">
      <w:pPr>
        <w:ind w:firstLine="709"/>
      </w:pPr>
      <w:r w:rsidRPr="00CA1F0B">
        <w:t>Урожайность гороха за последние три года в среднем составила 22,6 ц/га, тогда как в среднем по району она близка к 30 ц/га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Большие затраты на выращивание д</w:t>
      </w:r>
      <w:r w:rsidR="00C41ECD" w:rsidRPr="00CA1F0B">
        <w:t>анной культуры снижают ее рента</w:t>
      </w:r>
      <w:r w:rsidRPr="00CA1F0B">
        <w:t>бельность, а, следовательно, и заинтересованность хозяйства в ее выращивании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Исходя из этого, необходимо усовершенствовать</w:t>
      </w:r>
      <w:r w:rsidR="00F96130" w:rsidRPr="00CA1F0B">
        <w:t xml:space="preserve"> технологию возделы</w:t>
      </w:r>
      <w:r w:rsidR="000F74DC" w:rsidRPr="00CA1F0B">
        <w:t xml:space="preserve">вания гороха в </w:t>
      </w:r>
      <w:r w:rsidR="0091109F" w:rsidRPr="00CA1F0B">
        <w:t>хозяйстве</w:t>
      </w:r>
      <w:r w:rsidRPr="00CA1F0B">
        <w:t>, путем снижения затрат на производство, оптимизации систем удобрений и защиты растений, увеличения урожайности</w:t>
      </w:r>
      <w:r w:rsidR="00CA1F0B">
        <w:t xml:space="preserve"> (</w:t>
      </w:r>
      <w:r w:rsidRPr="00CA1F0B">
        <w:t>с изменением сорта</w:t>
      </w:r>
      <w:r w:rsidR="00CA1F0B" w:rsidRPr="00CA1F0B">
        <w:t>),</w:t>
      </w:r>
      <w:r w:rsidRPr="00CA1F0B">
        <w:t xml:space="preserve"> снижения потерь урожая при уборке</w:t>
      </w:r>
      <w:r w:rsidR="00CA1F0B" w:rsidRPr="00CA1F0B">
        <w:t>.</w:t>
      </w:r>
    </w:p>
    <w:p w:rsidR="00CA1F0B" w:rsidRDefault="009A4C7B" w:rsidP="00CA1F0B">
      <w:pPr>
        <w:ind w:firstLine="709"/>
      </w:pPr>
      <w:r w:rsidRPr="00CA1F0B">
        <w:rPr>
          <w:b/>
          <w:bCs/>
          <w:i/>
          <w:iCs/>
        </w:rPr>
        <w:t>Предшественник</w:t>
      </w:r>
      <w:r w:rsidR="00CA1F0B" w:rsidRPr="00CA1F0B">
        <w:rPr>
          <w:i/>
          <w:iCs/>
        </w:rPr>
        <w:t xml:space="preserve">. </w:t>
      </w:r>
      <w:r w:rsidRPr="00CA1F0B">
        <w:t>Основа высоких урожаев гороха является научно обоснованное расположение в севообороте</w:t>
      </w:r>
      <w:r w:rsidR="00CA1F0B" w:rsidRPr="00CA1F0B">
        <w:t xml:space="preserve">. </w:t>
      </w:r>
      <w:r w:rsidRPr="00CA1F0B">
        <w:t>В хозяйстве горох возделывается только в первом полевом севообороте со следующим чередованием культур</w:t>
      </w:r>
      <w:r w:rsidR="00CA1F0B" w:rsidRPr="00CA1F0B">
        <w:t xml:space="preserve">: </w:t>
      </w:r>
      <w:r w:rsidRPr="00CA1F0B">
        <w:t xml:space="preserve">однолетние травы на сено </w:t>
      </w:r>
      <w:r w:rsidR="00CA1F0B">
        <w:t>-</w:t>
      </w:r>
      <w:r w:rsidRPr="00CA1F0B">
        <w:t xml:space="preserve"> озимая пшеница </w:t>
      </w:r>
      <w:r w:rsidR="00CA1F0B">
        <w:t>-</w:t>
      </w:r>
      <w:r w:rsidRPr="00CA1F0B">
        <w:t xml:space="preserve"> сахарная свекла </w:t>
      </w:r>
      <w:r w:rsidR="00CA1F0B">
        <w:t>-</w:t>
      </w:r>
      <w:r w:rsidRPr="00CA1F0B">
        <w:t xml:space="preserve"> ячмень </w:t>
      </w:r>
      <w:r w:rsidR="00CA1F0B">
        <w:t>-</w:t>
      </w:r>
      <w:r w:rsidRPr="00CA1F0B">
        <w:t xml:space="preserve"> горох на зерно </w:t>
      </w:r>
      <w:r w:rsidR="00CA1F0B">
        <w:t>-</w:t>
      </w:r>
      <w:r w:rsidRPr="00CA1F0B">
        <w:t xml:space="preserve"> яровая пшеница</w:t>
      </w:r>
      <w:r w:rsidR="00CA1F0B" w:rsidRPr="00CA1F0B">
        <w:t xml:space="preserve">. </w:t>
      </w:r>
      <w:r w:rsidRPr="00CA1F0B">
        <w:t>В принципе это классическая схема севооборота и горох возделывается</w:t>
      </w:r>
      <w:r w:rsidR="00CA1F0B" w:rsidRPr="00CA1F0B">
        <w:t xml:space="preserve"> </w:t>
      </w:r>
      <w:r w:rsidRPr="00CA1F0B">
        <w:t>после ячмень</w:t>
      </w:r>
      <w:r w:rsidR="00CA1F0B" w:rsidRPr="00CA1F0B">
        <w:t xml:space="preserve">. </w:t>
      </w:r>
      <w:r w:rsidRPr="00CA1F0B">
        <w:t>В совершенствованной</w:t>
      </w:r>
      <w:r w:rsidR="00CA1F0B" w:rsidRPr="00CA1F0B">
        <w:t xml:space="preserve"> </w:t>
      </w:r>
      <w:r w:rsidRPr="00CA1F0B">
        <w:t>технол</w:t>
      </w:r>
      <w:r w:rsidR="007F6991" w:rsidRPr="00CA1F0B">
        <w:t>огии возделывания нет причин мен</w:t>
      </w:r>
      <w:r w:rsidRPr="00CA1F0B">
        <w:t>ять его место в севообороте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rPr>
          <w:b/>
          <w:bCs/>
          <w:i/>
          <w:iCs/>
        </w:rPr>
        <w:t>Запахивание соломы</w:t>
      </w:r>
      <w:r w:rsidR="00CA1F0B" w:rsidRPr="00CA1F0B">
        <w:rPr>
          <w:i/>
          <w:iCs/>
        </w:rPr>
        <w:t xml:space="preserve">. </w:t>
      </w:r>
      <w:r w:rsidRPr="00CA1F0B">
        <w:t>При выращивании зерновых бобовых культур важной задачей является создание оптимальных условий для синтеза и накопления в семенах запасных белков, содержащих много азота</w:t>
      </w:r>
      <w:r w:rsidR="00CA1F0B" w:rsidRPr="00CA1F0B">
        <w:t xml:space="preserve">. </w:t>
      </w:r>
      <w:r w:rsidRPr="00CA1F0B">
        <w:t>Поэтому для получения высоких урожаев зерна с повышенным содержанием белков необходимо обеспечивать соответствующий уровень азотного питания растений за счет интенсивной азотфиксации с помощью клубеньковых бактерий или путем внесения азотных удобрений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Многие авторы</w:t>
      </w:r>
      <w:r w:rsidR="00CA1F0B" w:rsidRPr="00CA1F0B">
        <w:t xml:space="preserve"> [</w:t>
      </w:r>
      <w:r w:rsidRPr="00CA1F0B">
        <w:t>4,12</w:t>
      </w:r>
      <w:r w:rsidR="00CA1F0B" w:rsidRPr="00CA1F0B">
        <w:t xml:space="preserve">] </w:t>
      </w:r>
      <w:r w:rsidRPr="00CA1F0B">
        <w:t>отмечают положительное действие соломы в качестве органического удобрения</w:t>
      </w:r>
      <w:r w:rsidR="00CA1F0B" w:rsidRPr="00CA1F0B">
        <w:t xml:space="preserve">. </w:t>
      </w:r>
      <w:r w:rsidRPr="00CA1F0B">
        <w:t>Разложившиеся и полуразложившиеся пожнивные остатки будут способствовать образованию на поверхности почвы мульчи, что приведет к уменьшению испарения влаги во время вегетации, тем самым, создавая благоприятные условия для увеличения количества и массы клубеньков, повышая тем самым активный симбиотический потенциал</w:t>
      </w:r>
      <w:r w:rsidR="00CA1F0B" w:rsidRPr="00CA1F0B">
        <w:t xml:space="preserve">. </w:t>
      </w:r>
      <w:r w:rsidRPr="00CA1F0B">
        <w:t>Кроме того, на полях с запаханной соломой почва к моменту весеннего</w:t>
      </w:r>
      <w:r w:rsidR="00BC25AA" w:rsidRPr="00CA1F0B">
        <w:t xml:space="preserve"> </w:t>
      </w:r>
      <w:r w:rsidRPr="00CA1F0B">
        <w:t>сева уплотняется значительно меньше, по сравнению с методами ее сжигания или удаления с полей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Заблаговременно внесенная в почву солома стимулирует азотфиксирующую способность бобовых и существенно повышает их урожай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Поскольку предшественником в системе севооборота является ячмень, предлагаем запахивание ячменной соломы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Запахиванию соломы, также благопр</w:t>
      </w:r>
      <w:r w:rsidR="00F96130" w:rsidRPr="00CA1F0B">
        <w:t>иятствует, тот факт, что потреб</w:t>
      </w:r>
      <w:r w:rsidRPr="00CA1F0B">
        <w:t>ность отрасли животноводства в соломе значительно ниже, ее валового выхода</w:t>
      </w:r>
      <w:r w:rsidR="00CA1F0B" w:rsidRPr="00CA1F0B">
        <w:t xml:space="preserve">. </w:t>
      </w:r>
      <w:r w:rsidR="00402624" w:rsidRPr="00CA1F0B">
        <w:t>Это позволит повысить плодородие</w:t>
      </w:r>
      <w:r w:rsidRPr="00CA1F0B">
        <w:t xml:space="preserve"> почвы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rPr>
          <w:b/>
          <w:bCs/>
          <w:i/>
          <w:iCs/>
        </w:rPr>
        <w:t>Система удобрений</w:t>
      </w:r>
      <w:r w:rsidR="00CA1F0B" w:rsidRPr="00CA1F0B">
        <w:rPr>
          <w:i/>
          <w:iCs/>
        </w:rPr>
        <w:t xml:space="preserve">. </w:t>
      </w:r>
      <w:r w:rsidRPr="00CA1F0B">
        <w:t xml:space="preserve">При разработке системы удобрения под горох необходимо учитывать не только повышение урожая, но и улучшение качества продукции, </w:t>
      </w:r>
      <w:r w:rsidR="00CA1F0B">
        <w:t>т.к</w:t>
      </w:r>
      <w:r w:rsidR="00BB601C">
        <w:t>.</w:t>
      </w:r>
      <w:r w:rsidR="00CA1F0B" w:rsidRPr="00CA1F0B">
        <w:t xml:space="preserve"> </w:t>
      </w:r>
      <w:r w:rsidRPr="00CA1F0B">
        <w:t>эта культура играет важную роль в производстве растительного белка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Одной из особенностей зернобобовых, определяющих их народнохозяйственную ценность, является высокое содержание белков в семенах, стеблях и листьях</w:t>
      </w:r>
      <w:r w:rsidR="00CA1F0B" w:rsidRPr="00CA1F0B">
        <w:t xml:space="preserve">. </w:t>
      </w:r>
      <w:r w:rsidRPr="00CA1F0B">
        <w:t xml:space="preserve">Так, с урожаем </w:t>
      </w:r>
      <w:r w:rsidR="00C95B2E" w:rsidRPr="00CA1F0B">
        <w:t>30</w:t>
      </w:r>
      <w:r w:rsidRPr="00CA1F0B">
        <w:t xml:space="preserve"> ц/га зерновые культуры вместе с соломой дадут 350</w:t>
      </w:r>
      <w:r w:rsidR="00CA1F0B" w:rsidRPr="00CA1F0B">
        <w:t xml:space="preserve"> - </w:t>
      </w:r>
      <w:r w:rsidRPr="00CA1F0B">
        <w:t>400 кг/га белка, а зернобобовые при таком же урожае</w:t>
      </w:r>
      <w:r w:rsidR="00CA1F0B" w:rsidRPr="00CA1F0B">
        <w:t xml:space="preserve"> - </w:t>
      </w:r>
      <w:r w:rsidRPr="00CA1F0B">
        <w:t>в 3 раза больше</w:t>
      </w:r>
      <w:r w:rsidR="00CA1F0B" w:rsidRPr="00CA1F0B">
        <w:t xml:space="preserve">. </w:t>
      </w:r>
      <w:r w:rsidRPr="00CA1F0B">
        <w:t>Это объясняется тем, что в семенах многих зернобобовых культур содержится 25</w:t>
      </w:r>
      <w:r w:rsidR="00CA1F0B" w:rsidRPr="00CA1F0B">
        <w:t xml:space="preserve"> - </w:t>
      </w:r>
      <w:r w:rsidRPr="00CA1F0B">
        <w:t>30</w:t>
      </w:r>
      <w:r w:rsidR="00CA1F0B" w:rsidRPr="00CA1F0B">
        <w:t>%</w:t>
      </w:r>
      <w:r w:rsidRPr="00CA1F0B">
        <w:t>, а в соломе</w:t>
      </w:r>
      <w:r w:rsidR="00CA1F0B" w:rsidRPr="00CA1F0B">
        <w:t xml:space="preserve"> - </w:t>
      </w:r>
      <w:r w:rsidRPr="00CA1F0B">
        <w:t>до 10</w:t>
      </w:r>
      <w:r w:rsidR="00CA1F0B" w:rsidRPr="00CA1F0B">
        <w:t xml:space="preserve"> - </w:t>
      </w:r>
      <w:r w:rsidRPr="00CA1F0B">
        <w:t>15</w:t>
      </w:r>
      <w:r w:rsidR="00CA1F0B" w:rsidRPr="00CA1F0B">
        <w:t>%</w:t>
      </w:r>
      <w:r w:rsidRPr="00CA1F0B">
        <w:t xml:space="preserve"> белка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Известно, что клубеньковые бактерии хорошо развиваются на окультуренных почвах с нейтральной или слабокислой реакцией среды и при высокой обеспеченности фосфором, калием и молибденом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В ряде работ</w:t>
      </w:r>
      <w:r w:rsidR="00CA1F0B" w:rsidRPr="00CA1F0B">
        <w:t xml:space="preserve"> [</w:t>
      </w:r>
      <w:r w:rsidRPr="00CA1F0B">
        <w:t>3, 5, 7</w:t>
      </w:r>
      <w:r w:rsidR="00CA1F0B">
        <w:t>],</w:t>
      </w:r>
      <w:r w:rsidRPr="00CA1F0B">
        <w:t xml:space="preserve"> отмечено положительное действие фосфорных и калийных удобрений на зернобобовые культуры, и в частности на горох</w:t>
      </w:r>
      <w:r w:rsidR="00CA1F0B" w:rsidRPr="00CA1F0B">
        <w:t xml:space="preserve">. </w:t>
      </w:r>
      <w:r w:rsidRPr="00CA1F0B">
        <w:t>Совместное их применение по 40</w:t>
      </w:r>
      <w:r w:rsidR="00CA1F0B" w:rsidRPr="00CA1F0B">
        <w:t xml:space="preserve"> - </w:t>
      </w:r>
      <w:r w:rsidRPr="00CA1F0B">
        <w:t>60 кг д</w:t>
      </w:r>
      <w:r w:rsidR="00CA1F0B" w:rsidRPr="00CA1F0B">
        <w:t xml:space="preserve">. </w:t>
      </w:r>
      <w:r w:rsidRPr="00CA1F0B">
        <w:t>в</w:t>
      </w:r>
      <w:r w:rsidR="00CA1F0B" w:rsidRPr="00CA1F0B">
        <w:t xml:space="preserve">. </w:t>
      </w:r>
      <w:r w:rsidRPr="00CA1F0B">
        <w:t>каждого на 1 га серой лесной почвах или черноземах выщелоченных повышает содержание белка в зерне гороха на 1</w:t>
      </w:r>
      <w:r w:rsidR="00CA1F0B" w:rsidRPr="00CA1F0B">
        <w:t xml:space="preserve"> - </w:t>
      </w:r>
      <w:r w:rsidRPr="00CA1F0B">
        <w:t>2</w:t>
      </w:r>
      <w:r w:rsidR="00CA1F0B" w:rsidRPr="00CA1F0B">
        <w:t>%</w:t>
      </w:r>
      <w:r w:rsidRPr="00CA1F0B">
        <w:t xml:space="preserve"> и урожай культуры на 2</w:t>
      </w:r>
      <w:r w:rsidR="00CA1F0B" w:rsidRPr="00CA1F0B">
        <w:t xml:space="preserve"> - </w:t>
      </w:r>
      <w:r w:rsidRPr="00CA1F0B">
        <w:t>3 ц/га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В связи с эти хозяйству рекомендуем вносить по вспашку азофоску с содержанием</w:t>
      </w:r>
      <w:r w:rsidR="00CA1F0B" w:rsidRPr="00CA1F0B">
        <w:t xml:space="preserve">: </w:t>
      </w:r>
      <w:r w:rsidRPr="00CA1F0B">
        <w:t>азота</w:t>
      </w:r>
      <w:r w:rsidR="00CA1F0B" w:rsidRPr="00CA1F0B">
        <w:t xml:space="preserve"> - </w:t>
      </w:r>
      <w:r w:rsidRPr="00CA1F0B">
        <w:t>16</w:t>
      </w:r>
      <w:r w:rsidR="00CA1F0B" w:rsidRPr="00CA1F0B">
        <w:t>%</w:t>
      </w:r>
      <w:r w:rsidRPr="00CA1F0B">
        <w:t xml:space="preserve"> д</w:t>
      </w:r>
      <w:r w:rsidR="00CA1F0B" w:rsidRPr="00CA1F0B">
        <w:t xml:space="preserve">. </w:t>
      </w:r>
      <w:r w:rsidRPr="00CA1F0B">
        <w:t>в</w:t>
      </w:r>
      <w:r w:rsidR="00CA1F0B">
        <w:t>.,</w:t>
      </w:r>
      <w:r w:rsidRPr="00CA1F0B">
        <w:t xml:space="preserve"> фосфора</w:t>
      </w:r>
      <w:r w:rsidR="00CA1F0B" w:rsidRPr="00CA1F0B">
        <w:t xml:space="preserve"> - </w:t>
      </w:r>
      <w:r w:rsidRPr="00CA1F0B">
        <w:t>16</w:t>
      </w:r>
      <w:r w:rsidR="00CA1F0B" w:rsidRPr="00CA1F0B">
        <w:t>%</w:t>
      </w:r>
      <w:r w:rsidRPr="00CA1F0B">
        <w:t xml:space="preserve"> д</w:t>
      </w:r>
      <w:r w:rsidR="00CA1F0B" w:rsidRPr="00CA1F0B">
        <w:t xml:space="preserve">. </w:t>
      </w:r>
      <w:r w:rsidRPr="00CA1F0B">
        <w:t>в</w:t>
      </w:r>
      <w:r w:rsidR="00CA1F0B">
        <w:t>.,</w:t>
      </w:r>
      <w:r w:rsidRPr="00CA1F0B">
        <w:t xml:space="preserve"> калия</w:t>
      </w:r>
      <w:r w:rsidR="00CA1F0B" w:rsidRPr="00CA1F0B">
        <w:t xml:space="preserve"> - </w:t>
      </w:r>
      <w:r w:rsidRPr="00CA1F0B">
        <w:t>16</w:t>
      </w:r>
      <w:r w:rsidR="00CA1F0B" w:rsidRPr="00CA1F0B">
        <w:t>%</w:t>
      </w:r>
      <w:r w:rsidRPr="00CA1F0B">
        <w:t xml:space="preserve"> д</w:t>
      </w:r>
      <w:r w:rsidR="00CA1F0B" w:rsidRPr="00CA1F0B">
        <w:t xml:space="preserve">. </w:t>
      </w:r>
      <w:r w:rsidRPr="00CA1F0B">
        <w:t>в</w:t>
      </w:r>
      <w:r w:rsidR="00CA1F0B" w:rsidRPr="00CA1F0B">
        <w:t>.</w:t>
      </w:r>
    </w:p>
    <w:p w:rsidR="00CA1F0B" w:rsidRDefault="00402624" w:rsidP="00CA1F0B">
      <w:pPr>
        <w:ind w:firstLine="709"/>
      </w:pPr>
      <w:r w:rsidRPr="00CA1F0B">
        <w:t>Р</w:t>
      </w:r>
      <w:r w:rsidR="00DC76B5" w:rsidRPr="00CA1F0B">
        <w:t>екомендуемыми дозам</w:t>
      </w:r>
      <w:r w:rsidRPr="00CA1F0B">
        <w:t>и в ЦЧЗ России на типичных и вы</w:t>
      </w:r>
      <w:r w:rsidR="00DC76B5" w:rsidRPr="00CA1F0B">
        <w:t>щелоченных черноземах внесения фосфора и калия для гороха являются 40</w:t>
      </w:r>
      <w:r w:rsidR="00CA1F0B" w:rsidRPr="00CA1F0B">
        <w:t xml:space="preserve"> - </w:t>
      </w:r>
      <w:r w:rsidR="00DC76B5" w:rsidRPr="00CA1F0B">
        <w:t>60 кг д</w:t>
      </w:r>
      <w:r w:rsidR="00CA1F0B" w:rsidRPr="00CA1F0B">
        <w:t xml:space="preserve">. </w:t>
      </w:r>
      <w:r w:rsidR="00DC76B5" w:rsidRPr="00CA1F0B">
        <w:t>в</w:t>
      </w:r>
      <w:r w:rsidR="00CA1F0B" w:rsidRPr="00CA1F0B">
        <w:t xml:space="preserve">. </w:t>
      </w:r>
      <w:r w:rsidR="00DC76B5" w:rsidRPr="00CA1F0B">
        <w:t>/га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Важную роль в жизнедеятельности клубеньковых бактерий играют микроэлементы, особенно молибден</w:t>
      </w:r>
      <w:r w:rsidR="00CA1F0B" w:rsidRPr="00CA1F0B">
        <w:t xml:space="preserve">. </w:t>
      </w:r>
      <w:r w:rsidRPr="00CA1F0B">
        <w:t>Он входит в состав таких ферментов, как нитратредуктаза, нитритредуктаза и др</w:t>
      </w:r>
      <w:r w:rsidR="00CA1F0B">
        <w:t>.,</w:t>
      </w:r>
      <w:r w:rsidRPr="00CA1F0B">
        <w:t xml:space="preserve"> принимающих активное участие в фиксировании молекулярного азота клубеньковыми бактериями, в восстановлении нитратов до аммиака, в обеспечении им растений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Согласно исследованиям КБГСХА, ОГАУ применение микроудобрений, содержащих молибден, на светло-серых лесостепных почвах за 3 года прибавка урожая гороха от этого приема составила более 3 ц/га</w:t>
      </w:r>
      <w:r w:rsidR="00CA1F0B" w:rsidRPr="00CA1F0B">
        <w:t xml:space="preserve">. </w:t>
      </w:r>
      <w:r w:rsidRPr="00CA1F0B">
        <w:t>Кроме того, по многочисленным данным Гео</w:t>
      </w:r>
      <w:r w:rsidR="00F901C0" w:rsidRPr="00CA1F0B">
        <w:t>гр</w:t>
      </w:r>
      <w:r w:rsidRPr="00CA1F0B">
        <w:t>афической сети опытов с удобрениями,</w:t>
      </w:r>
      <w:r w:rsidR="00F901C0" w:rsidRPr="00CA1F0B">
        <w:t xml:space="preserve"> в</w:t>
      </w:r>
      <w:r w:rsidRPr="00CA1F0B">
        <w:t xml:space="preserve"> нашей стране применение молибдена на зернобобовых культурах повышает урожай зерна на 2</w:t>
      </w:r>
      <w:r w:rsidR="00CA1F0B" w:rsidRPr="00CA1F0B">
        <w:t xml:space="preserve"> - </w:t>
      </w:r>
      <w:r w:rsidRPr="00CA1F0B">
        <w:t>5 ц/га и более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Кроме того, в работе</w:t>
      </w:r>
      <w:r w:rsidR="00CA1F0B" w:rsidRPr="00CA1F0B">
        <w:t xml:space="preserve"> [</w:t>
      </w:r>
      <w:r w:rsidRPr="00CA1F0B">
        <w:t>18</w:t>
      </w:r>
      <w:r w:rsidR="00CA1F0B">
        <w:t>],</w:t>
      </w:r>
      <w:r w:rsidRPr="00CA1F0B">
        <w:t xml:space="preserve"> автор приводит результаты исследований по обработке семян перед посевом молибденовокислым аммонием</w:t>
      </w:r>
      <w:r w:rsidR="00CA1F0B" w:rsidRPr="00CA1F0B">
        <w:t xml:space="preserve">. </w:t>
      </w:r>
      <w:r w:rsidRPr="00CA1F0B">
        <w:t>Этот прием обеспечивает формирование большего ко</w:t>
      </w:r>
      <w:r w:rsidR="00627C57" w:rsidRPr="00CA1F0B">
        <w:t>личества клубеньков с массой вы</w:t>
      </w:r>
      <w:r w:rsidRPr="00CA1F0B">
        <w:t>ше, чем естественное содержание их почве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В связи с этим из молибденовых удобрений х</w:t>
      </w:r>
      <w:r w:rsidR="00627C57" w:rsidRPr="00CA1F0B">
        <w:t>озяйству предлагаем ис</w:t>
      </w:r>
      <w:r w:rsidRPr="00CA1F0B">
        <w:t>пользовать молибденовокислый аммоний, в качестве предпосевной обработки семян с нормой расхода 25 г на 1 ц семян</w:t>
      </w:r>
      <w:r w:rsidR="00CA1F0B" w:rsidRPr="00CA1F0B">
        <w:t xml:space="preserve">. </w:t>
      </w:r>
      <w:r w:rsidRPr="00CA1F0B">
        <w:t>Эти удобрения способствуют активизации жизнедеятельности, работе клубеньковых бактерий и накоплению белка в растениях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В различных литературных источниках</w:t>
      </w:r>
      <w:r w:rsidR="00CA1F0B" w:rsidRPr="00CA1F0B">
        <w:t xml:space="preserve"> [</w:t>
      </w:r>
      <w:r w:rsidRPr="00CA1F0B">
        <w:t>11-13</w:t>
      </w:r>
      <w:r w:rsidR="00CA1F0B" w:rsidRPr="00CA1F0B">
        <w:t xml:space="preserve">] </w:t>
      </w:r>
      <w:r w:rsidRPr="00CA1F0B">
        <w:t>рекомендуется проводить инокуляцию семян</w:t>
      </w:r>
      <w:r w:rsidR="00CA1F0B">
        <w:t xml:space="preserve"> (</w:t>
      </w:r>
      <w:r w:rsidRPr="00CA1F0B">
        <w:t>применение нитрагина</w:t>
      </w:r>
      <w:r w:rsidR="00CA1F0B" w:rsidRPr="00CA1F0B">
        <w:t>),</w:t>
      </w:r>
      <w:r w:rsidRPr="00CA1F0B">
        <w:t xml:space="preserve"> при этом накопление белков увеличивается на 2</w:t>
      </w:r>
      <w:r w:rsidR="00CA1F0B" w:rsidRPr="00CA1F0B">
        <w:t xml:space="preserve"> - </w:t>
      </w:r>
      <w:r w:rsidRPr="00CA1F0B">
        <w:t>6</w:t>
      </w:r>
      <w:r w:rsidR="00CA1F0B" w:rsidRPr="00CA1F0B">
        <w:t>%</w:t>
      </w:r>
      <w:r w:rsidRPr="00CA1F0B">
        <w:t xml:space="preserve"> массы семян</w:t>
      </w:r>
      <w:r w:rsidR="00CA1F0B" w:rsidRPr="00CA1F0B">
        <w:t xml:space="preserve">. </w:t>
      </w:r>
      <w:r w:rsidRPr="00CA1F0B">
        <w:t>Наибольший эффект от заражения семян бобовых нитрагином получают на хорошо обрабатываемых, незасо-ренных почвах, на известкованных или не</w:t>
      </w:r>
      <w:r w:rsidR="00627C57" w:rsidRPr="00CA1F0B">
        <w:t>кислых подзолистых почвах, удоб</w:t>
      </w:r>
      <w:r w:rsidRPr="00CA1F0B">
        <w:t>рявшихся навозом или фосфорно-калийными удобрениями</w:t>
      </w:r>
      <w:r w:rsidR="00CA1F0B" w:rsidRPr="00CA1F0B">
        <w:t xml:space="preserve">. </w:t>
      </w:r>
      <w:r w:rsidRPr="00CA1F0B">
        <w:t>Клубеньковые бактерии требовательны к влаге, поэтому высевать инокулированные семена нужно в лучшие агротехнические сроки, не допуская пересыхания почвы</w:t>
      </w:r>
      <w:r w:rsidR="00CA1F0B" w:rsidRPr="00CA1F0B">
        <w:t xml:space="preserve">. </w:t>
      </w:r>
      <w:r w:rsidRPr="00CA1F0B">
        <w:t>Применение нитрагина более эффективно</w:t>
      </w:r>
      <w:r w:rsidR="00627C57" w:rsidRPr="00CA1F0B">
        <w:t xml:space="preserve"> в районах достаточного увлажне</w:t>
      </w:r>
      <w:r w:rsidRPr="00CA1F0B">
        <w:t>ния или при орошении в засушливых условиях</w:t>
      </w:r>
      <w:r w:rsidR="00CA1F0B" w:rsidRPr="00CA1F0B">
        <w:t xml:space="preserve">. </w:t>
      </w:r>
      <w:r w:rsidRPr="00CA1F0B">
        <w:t>Активность нитрагина резко ослабляется во времени, и поэтому его нужно применять в год производства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rPr>
          <w:b/>
          <w:bCs/>
          <w:i/>
          <w:iCs/>
        </w:rPr>
        <w:t>Обработка почвы и посев</w:t>
      </w:r>
      <w:r w:rsidR="00CA1F0B" w:rsidRPr="00CA1F0B">
        <w:rPr>
          <w:i/>
          <w:iCs/>
        </w:rPr>
        <w:t xml:space="preserve">. </w:t>
      </w:r>
      <w:r w:rsidRPr="00CA1F0B">
        <w:t>Систему обработки почвы в севообороте разрабатывают на год его освоения с учетом требований возделываемых культур, почвенно-климатических условий, а также в зависимости от характера и степени засоренности полей, ориентируясь на производительное использование техники, а так же внедрение достижений науки и передового опыта</w:t>
      </w:r>
      <w:r w:rsidR="00CA1F0B" w:rsidRPr="00CA1F0B">
        <w:t>.</w:t>
      </w:r>
    </w:p>
    <w:p w:rsidR="00CA1F0B" w:rsidRDefault="00DC76B5" w:rsidP="00CA1F0B">
      <w:pPr>
        <w:ind w:firstLine="709"/>
      </w:pPr>
      <w:r w:rsidRPr="00CA1F0B">
        <w:t>После уборки предшественника, проводится лущение стерни на глубину 6</w:t>
      </w:r>
      <w:r w:rsidR="00CA1F0B" w:rsidRPr="00CA1F0B">
        <w:t xml:space="preserve"> - </w:t>
      </w:r>
      <w:r w:rsidRPr="00CA1F0B">
        <w:t>8 см, а через 2-3 недели лемешное лущение на глубину 12-14 см,</w:t>
      </w:r>
      <w:r w:rsidR="00402624" w:rsidRPr="00CA1F0B">
        <w:t xml:space="preserve"> </w:t>
      </w:r>
      <w:r w:rsidR="00B140D8" w:rsidRPr="00CA1F0B">
        <w:t>для уничтожения корнеотпрысковых сорняков</w:t>
      </w:r>
      <w:r w:rsidR="00CA1F0B" w:rsidRPr="00CA1F0B">
        <w:t xml:space="preserve">. </w:t>
      </w:r>
      <w:r w:rsidR="00B140D8" w:rsidRPr="00CA1F0B">
        <w:t>При этом происходит измельчение и равномерная заделка соломы в почву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После этого проводится вспашка зяби на глубину 25</w:t>
      </w:r>
      <w:r w:rsidR="00CA1F0B" w:rsidRPr="00CA1F0B">
        <w:t xml:space="preserve"> - </w:t>
      </w:r>
      <w:r w:rsidRPr="00CA1F0B">
        <w:t>27 см</w:t>
      </w:r>
      <w:r w:rsidR="00CA1F0B" w:rsidRPr="00CA1F0B">
        <w:t xml:space="preserve">. </w:t>
      </w:r>
      <w:r w:rsidRPr="00CA1F0B">
        <w:t xml:space="preserve">Весной, в </w:t>
      </w:r>
      <w:r w:rsidRPr="00CA1F0B">
        <w:rPr>
          <w:lang w:val="en-US"/>
        </w:rPr>
        <w:t>I</w:t>
      </w:r>
      <w:r w:rsidRPr="00CA1F0B">
        <w:t xml:space="preserve"> декаде апреля проводится выравнивание зяби</w:t>
      </w:r>
      <w:r w:rsidR="00CA1F0B" w:rsidRPr="00CA1F0B">
        <w:t xml:space="preserve">. </w:t>
      </w:r>
      <w:r w:rsidRPr="00CA1F0B">
        <w:t xml:space="preserve">Во </w:t>
      </w:r>
      <w:r w:rsidRPr="00CA1F0B">
        <w:rPr>
          <w:lang w:val="en-US"/>
        </w:rPr>
        <w:t>II</w:t>
      </w:r>
      <w:r w:rsidRPr="00CA1F0B">
        <w:t xml:space="preserve"> декаде апреля предлагаем комплексную операцию, включающую в себя предпосевную культивацию, посев и прикатывание почвы одним агрегатом Т-150+ ЗКПГ-4+3 СЗ-3,6+23ККШ-6</w:t>
      </w:r>
      <w:r w:rsidR="00CA1F0B" w:rsidRPr="00CA1F0B">
        <w:t xml:space="preserve">. </w:t>
      </w:r>
      <w:r w:rsidRPr="00CA1F0B">
        <w:t>При этом рекомендуем снять лишние сошники с культиваторов, для сохранения ширины агрегата, а катки прицепить с перекрытием</w:t>
      </w:r>
      <w:r w:rsidR="00CA1F0B" w:rsidRPr="00CA1F0B">
        <w:t xml:space="preserve">. </w:t>
      </w:r>
      <w:r w:rsidRPr="00CA1F0B">
        <w:t>Через 4-5 дней проводится боронование до всходов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Сдвиг сроков посева предлагаем исходя из рекомендаций ВНИИЗБК</w:t>
      </w:r>
      <w:r w:rsidR="00CA1F0B" w:rsidRPr="00CA1F0B">
        <w:t xml:space="preserve">. </w:t>
      </w:r>
      <w:r w:rsidRPr="00CA1F0B">
        <w:t>Более ранний срок посева возможен из-за нетребовательности гороха к теплу для прорастания</w:t>
      </w:r>
      <w:r w:rsidR="00CA1F0B">
        <w:t xml:space="preserve"> (</w:t>
      </w:r>
      <w:r w:rsidRPr="00CA1F0B">
        <w:t>достаточно +5° С</w:t>
      </w:r>
      <w:r w:rsidR="00CA1F0B" w:rsidRPr="00CA1F0B">
        <w:t xml:space="preserve">) </w:t>
      </w:r>
      <w:r w:rsidRPr="00CA1F0B">
        <w:t>и спо</w:t>
      </w:r>
      <w:r w:rsidR="00402624" w:rsidRPr="00CA1F0B">
        <w:t>собности ростков выдерживать за</w:t>
      </w:r>
      <w:r w:rsidRPr="00CA1F0B">
        <w:t>морозки до</w:t>
      </w:r>
      <w:r w:rsidR="00CA1F0B" w:rsidRPr="00CA1F0B">
        <w:t xml:space="preserve"> - </w:t>
      </w:r>
      <w:r w:rsidRPr="00CA1F0B">
        <w:t>4 С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Это позволит избежать угнетения посевов сорняками и приведет к сдвигу основных фаз развития на более ранние сроки, что позволит избежать экономического порога вредоносности основных вредителей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rPr>
          <w:b/>
          <w:bCs/>
          <w:i/>
          <w:iCs/>
        </w:rPr>
        <w:t>Выбор сорта</w:t>
      </w:r>
      <w:r w:rsidR="00CA1F0B" w:rsidRPr="00CA1F0B">
        <w:rPr>
          <w:i/>
          <w:iCs/>
        </w:rPr>
        <w:t xml:space="preserve">. </w:t>
      </w:r>
      <w:r w:rsidRPr="00CA1F0B">
        <w:t>В связи с тем, что возделываемый в хозяйс</w:t>
      </w:r>
      <w:r w:rsidR="00627C57" w:rsidRPr="00CA1F0B">
        <w:t>тве сорт</w:t>
      </w:r>
      <w:r w:rsidR="00CA1F0B">
        <w:t xml:space="preserve"> "</w:t>
      </w:r>
      <w:r w:rsidR="00627C57" w:rsidRPr="00CA1F0B">
        <w:t>Тру</w:t>
      </w:r>
      <w:r w:rsidRPr="00CA1F0B">
        <w:t>женик</w:t>
      </w:r>
      <w:r w:rsidR="00CA1F0B">
        <w:t xml:space="preserve">" </w:t>
      </w:r>
      <w:r w:rsidRPr="00CA1F0B">
        <w:t>имеет недостатки</w:t>
      </w:r>
      <w:r w:rsidR="00CA1F0B">
        <w:t xml:space="preserve"> (</w:t>
      </w:r>
      <w:r w:rsidRPr="00CA1F0B">
        <w:t>полегаемость ра</w:t>
      </w:r>
      <w:r w:rsidR="008645AF" w:rsidRPr="00CA1F0B">
        <w:t>стений, неравномерность созрева</w:t>
      </w:r>
      <w:r w:rsidRPr="00CA1F0B">
        <w:t>ния</w:t>
      </w:r>
      <w:r w:rsidR="008645AF" w:rsidRPr="00CA1F0B">
        <w:t>, сильная растрескиваемость бобов</w:t>
      </w:r>
      <w:r w:rsidR="00CA1F0B" w:rsidRPr="00CA1F0B">
        <w:t>),</w:t>
      </w:r>
      <w:r w:rsidRPr="00CA1F0B">
        <w:t xml:space="preserve"> которые не позволяет производить п</w:t>
      </w:r>
      <w:r w:rsidR="00402624" w:rsidRPr="00CA1F0B">
        <w:t>рямое комбайнирование без специ</w:t>
      </w:r>
      <w:r w:rsidRPr="00CA1F0B">
        <w:t>альных стеблеподъемников на жатках, предлагаем ввести в использование другой сорт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Уровень и стабильность урожайности</w:t>
      </w:r>
      <w:r w:rsidR="00402624" w:rsidRPr="00CA1F0B">
        <w:t xml:space="preserve"> сортов гороха во многом опреде</w:t>
      </w:r>
      <w:r w:rsidRPr="00CA1F0B">
        <w:t>ляется морфологической адаптацией, приспособлением к неблагоприятным условиям внешней среды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Селекция культуры на протяжении последних 20-30 лет двигалась в направлении качественной перестройки морфологии растений</w:t>
      </w:r>
      <w:r w:rsidR="00CA1F0B" w:rsidRPr="00CA1F0B">
        <w:t xml:space="preserve"> - </w:t>
      </w:r>
      <w:r w:rsidRPr="00CA1F0B">
        <w:t>уменьшения длины стеблей, размера листьев, компа</w:t>
      </w:r>
      <w:r w:rsidR="00627C57" w:rsidRPr="00CA1F0B">
        <w:t>ктности размещения бобов на вер</w:t>
      </w:r>
      <w:r w:rsidRPr="00CA1F0B">
        <w:t>хушке побега, создания усатого листа, ч</w:t>
      </w:r>
      <w:r w:rsidR="00627C57" w:rsidRPr="00CA1F0B">
        <w:t>то позволило обеспечить устойчи</w:t>
      </w:r>
      <w:r w:rsidRPr="00CA1F0B">
        <w:t>вость к полеганию и, как следствие, повышение урожайности и технологичности</w:t>
      </w:r>
      <w:r w:rsidR="00402624" w:rsidRPr="00CA1F0B">
        <w:t xml:space="preserve"> </w:t>
      </w:r>
      <w:r w:rsidRPr="00CA1F0B">
        <w:t>сортов при уборке, а также приближение фактической продуктивности к биологической благодаря ликвидации потерь во время уборки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Прогресс в селекции гороха наблюдается по многим элементам</w:t>
      </w:r>
      <w:r w:rsidR="00CA1F0B" w:rsidRPr="00CA1F0B">
        <w:t xml:space="preserve"> - </w:t>
      </w:r>
      <w:r w:rsidRPr="00CA1F0B">
        <w:t>массе 1000 семян, озерненности бобов, уборочному индексу</w:t>
      </w:r>
      <w:r w:rsidR="00627C57" w:rsidRPr="00CA1F0B">
        <w:t>, массе семян с плодо</w:t>
      </w:r>
      <w:r w:rsidRPr="00CA1F0B">
        <w:t>носного узла и с растения</w:t>
      </w:r>
      <w:r w:rsidR="00CA1F0B" w:rsidRPr="00CA1F0B">
        <w:t xml:space="preserve">. </w:t>
      </w:r>
      <w:r w:rsidRPr="00CA1F0B">
        <w:t>Преимущество по этим показателям у новых сортов особенно заметны в годы, когда резко выявляется их дифференциация по устойчивости к полеганию</w:t>
      </w:r>
      <w:r w:rsidR="00CA1F0B" w:rsidRPr="00CA1F0B">
        <w:t xml:space="preserve">. </w:t>
      </w:r>
      <w:r w:rsidRPr="00CA1F0B">
        <w:t>Характерное для листочковых сортов ранее и сильное полегание снижает их урожайность и конкурентоспособность в сравнении с представителями усатого морфотипа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Кроме того, у сортов усатого и особенно усатодетерминантног</w:t>
      </w:r>
      <w:r w:rsidR="00627C57" w:rsidRPr="00CA1F0B">
        <w:t>о мор</w:t>
      </w:r>
      <w:r w:rsidRPr="00CA1F0B">
        <w:t>фотипа дольше работают нижние ярусы листьев и прилистников, что увеличивает фотосинтетический потенциал посевов и обеспечивает повышенное накопление белка в семенах на 2</w:t>
      </w:r>
      <w:r w:rsidR="00CA1F0B" w:rsidRPr="00CA1F0B">
        <w:t xml:space="preserve"> - </w:t>
      </w:r>
      <w:r w:rsidRPr="00CA1F0B">
        <w:t>5</w:t>
      </w:r>
      <w:r w:rsidR="00CA1F0B" w:rsidRPr="00CA1F0B">
        <w:t>%.</w:t>
      </w:r>
    </w:p>
    <w:p w:rsidR="00CA1F0B" w:rsidRDefault="00B140D8" w:rsidP="00CA1F0B">
      <w:pPr>
        <w:ind w:firstLine="709"/>
      </w:pPr>
      <w:r w:rsidRPr="00CA1F0B">
        <w:t>Проведенные исследования выявили преимущество сортов усатого морфотипа перед листочковыми по урожайности зерна на 11,3</w:t>
      </w:r>
      <w:r w:rsidR="00CA1F0B" w:rsidRPr="00CA1F0B">
        <w:t xml:space="preserve"> - </w:t>
      </w:r>
      <w:r w:rsidRPr="00CA1F0B">
        <w:t>23,7</w:t>
      </w:r>
      <w:r w:rsidR="00CA1F0B" w:rsidRPr="00CA1F0B">
        <w:t>%</w:t>
      </w:r>
      <w:r w:rsidRPr="00CA1F0B">
        <w:t>, или на 0,34</w:t>
      </w:r>
      <w:r w:rsidR="00CA1F0B" w:rsidRPr="00CA1F0B">
        <w:t xml:space="preserve"> - </w:t>
      </w:r>
      <w:r w:rsidRPr="00CA1F0B">
        <w:t>0,60 т/га, по сбору протеина в среднем на 20,3</w:t>
      </w:r>
      <w:r w:rsidR="00CA1F0B" w:rsidRPr="00CA1F0B">
        <w:t>%</w:t>
      </w:r>
      <w:r w:rsidRPr="00CA1F0B">
        <w:t xml:space="preserve"> с 1 га посева</w:t>
      </w:r>
      <w:r w:rsidR="00CA1F0B" w:rsidRPr="00CA1F0B">
        <w:t xml:space="preserve">. </w:t>
      </w:r>
      <w:r w:rsidRPr="00CA1F0B">
        <w:t xml:space="preserve">Из сортов нового поколения наибольшее </w:t>
      </w:r>
      <w:r w:rsidR="00627C57" w:rsidRPr="00CA1F0B">
        <w:t>внимания заслуживает Норд, отли</w:t>
      </w:r>
      <w:r w:rsidRPr="00CA1F0B">
        <w:t>чающийся высокой технологичностью для уборки и обес</w:t>
      </w:r>
      <w:r w:rsidR="00627C57" w:rsidRPr="00CA1F0B">
        <w:t>печивающий полу</w:t>
      </w:r>
      <w:r w:rsidRPr="00CA1F0B">
        <w:t>чение в условиях ЦЧР 2,5</w:t>
      </w:r>
      <w:r w:rsidR="00CA1F0B" w:rsidRPr="00CA1F0B">
        <w:t xml:space="preserve"> - </w:t>
      </w:r>
      <w:r w:rsidRPr="00CA1F0B">
        <w:t>3,7 т/га зерна с повышенным содержанием белка</w:t>
      </w:r>
      <w:r w:rsidR="00CA1F0B">
        <w:t xml:space="preserve"> (</w:t>
      </w:r>
      <w:r w:rsidRPr="00CA1F0B">
        <w:t>25</w:t>
      </w:r>
      <w:r w:rsidR="00CA1F0B" w:rsidRPr="00CA1F0B">
        <w:t xml:space="preserve"> - </w:t>
      </w:r>
      <w:r w:rsidRPr="00CA1F0B">
        <w:t>28</w:t>
      </w:r>
      <w:r w:rsidR="00CA1F0B" w:rsidRPr="00CA1F0B">
        <w:t>%).</w:t>
      </w:r>
    </w:p>
    <w:p w:rsidR="00CA1F0B" w:rsidRDefault="00B140D8" w:rsidP="00CA1F0B">
      <w:pPr>
        <w:ind w:firstLine="709"/>
      </w:pPr>
      <w:r w:rsidRPr="00CA1F0B">
        <w:rPr>
          <w:b/>
          <w:bCs/>
        </w:rPr>
        <w:t>Сорт Норд</w:t>
      </w:r>
      <w:r w:rsidR="00CA1F0B" w:rsidRPr="00CA1F0B">
        <w:t xml:space="preserve"> - </w:t>
      </w:r>
      <w:r w:rsidRPr="00CA1F0B">
        <w:t>среднеспелый, короткостебельный</w:t>
      </w:r>
      <w:r w:rsidR="00CA1F0B">
        <w:t xml:space="preserve"> (</w:t>
      </w:r>
      <w:r w:rsidRPr="00CA1F0B">
        <w:t>70</w:t>
      </w:r>
      <w:r w:rsidR="00CA1F0B" w:rsidRPr="00CA1F0B">
        <w:t xml:space="preserve"> - </w:t>
      </w:r>
      <w:r w:rsidRPr="00CA1F0B">
        <w:t>85 см</w:t>
      </w:r>
      <w:r w:rsidR="00CA1F0B" w:rsidRPr="00CA1F0B">
        <w:t>),</w:t>
      </w:r>
      <w:r w:rsidR="00627C57" w:rsidRPr="00CA1F0B">
        <w:t xml:space="preserve"> неполе</w:t>
      </w:r>
      <w:r w:rsidRPr="00CA1F0B">
        <w:t>гающий, неосыпающий, пригоден для прямого комбайнирования с обычными жатками ЖРБ-4,2 без дополнительных преобразований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Норма высева семян снижается из-за отказа от боронования по всходам и составляет 1,2 млн</w:t>
      </w:r>
      <w:r w:rsidR="00CA1F0B" w:rsidRPr="00CA1F0B">
        <w:t xml:space="preserve">. </w:t>
      </w:r>
      <w:r w:rsidRPr="00CA1F0B">
        <w:t>шт</w:t>
      </w:r>
      <w:r w:rsidR="00CA1F0B" w:rsidRPr="00CA1F0B">
        <w:t xml:space="preserve">. </w:t>
      </w:r>
      <w:r w:rsidRPr="00CA1F0B">
        <w:t>/га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 xml:space="preserve">Несмотря на возможности сорта, </w:t>
      </w:r>
      <w:r w:rsidR="00627C57" w:rsidRPr="00CA1F0B">
        <w:t>значительно лимитирующим урожай</w:t>
      </w:r>
      <w:r w:rsidRPr="00CA1F0B">
        <w:t>ность фактором являются запасы влаги</w:t>
      </w:r>
      <w:r w:rsidR="00CA1F0B">
        <w:t xml:space="preserve"> (</w:t>
      </w:r>
      <w:r w:rsidRPr="00CA1F0B">
        <w:t>количество выпавших осадков</w:t>
      </w:r>
      <w:r w:rsidR="00CA1F0B" w:rsidRPr="00CA1F0B">
        <w:t xml:space="preserve">) </w:t>
      </w:r>
      <w:r w:rsidRPr="00CA1F0B">
        <w:t>в вегетационный период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В ряде работ отмечено</w:t>
      </w:r>
      <w:r w:rsidR="00CA1F0B" w:rsidRPr="00CA1F0B">
        <w:t xml:space="preserve"> [</w:t>
      </w:r>
      <w:r w:rsidRPr="00CA1F0B">
        <w:t>8,17</w:t>
      </w:r>
      <w:r w:rsidR="00CA1F0B">
        <w:t>],</w:t>
      </w:r>
      <w:r w:rsidRPr="00CA1F0B">
        <w:t xml:space="preserve"> что роль влажности почвы, как и других факторов, в симбиотической и фотосинтетической деятельности посевов гороха</w:t>
      </w:r>
      <w:r w:rsidR="00402624" w:rsidRPr="00CA1F0B">
        <w:t xml:space="preserve"> </w:t>
      </w:r>
      <w:r w:rsidRPr="00CA1F0B">
        <w:t>очень высока</w:t>
      </w:r>
      <w:r w:rsidR="00CA1F0B" w:rsidRPr="00CA1F0B">
        <w:t xml:space="preserve">. </w:t>
      </w:r>
      <w:r w:rsidRPr="00CA1F0B">
        <w:t>Особенно это проявляется в условиях зоны недостаточного увлажнения, поскольку недостаток влаг</w:t>
      </w:r>
      <w:r w:rsidR="00402624" w:rsidRPr="00CA1F0B">
        <w:t>и в почве приведет к минимально</w:t>
      </w:r>
      <w:r w:rsidRPr="00CA1F0B">
        <w:t>му формированию клубеньков на корнях гороха, а это в свою очередь приведет к снижению урожайности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rPr>
          <w:b/>
          <w:bCs/>
          <w:i/>
          <w:iCs/>
        </w:rPr>
        <w:t>Защита растений</w:t>
      </w:r>
      <w:r w:rsidR="00CA1F0B" w:rsidRPr="00CA1F0B">
        <w:rPr>
          <w:i/>
          <w:iCs/>
        </w:rPr>
        <w:t xml:space="preserve">. </w:t>
      </w:r>
      <w:r w:rsidR="00627C57" w:rsidRPr="00CA1F0B">
        <w:t>Ря</w:t>
      </w:r>
      <w:r w:rsidR="00402624" w:rsidRPr="00CA1F0B">
        <w:t>д исследователей рекомендую</w:t>
      </w:r>
      <w:r w:rsidRPr="00CA1F0B">
        <w:t>т использовать биологизированный тип защиты с минимальным применением химических средств дополнительно к агротехническим и биологическим средствам использовать протравители семян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Согласно данным исследований Орловского Госагроуниверситета и ВНИИ зернобобовых и крупяных культур, эффективным протравителем является фундазол в норме расхода 2,5 кг/т</w:t>
      </w:r>
      <w:r w:rsidR="00CA1F0B" w:rsidRPr="00CA1F0B">
        <w:t xml:space="preserve">. </w:t>
      </w:r>
      <w:r w:rsidRPr="00CA1F0B">
        <w:t>Он не только стимулирует энергию прорастания и всхожесть семян, но и интенсивность роста, развитие и образование зеленой массы растений до 28</w:t>
      </w:r>
      <w:r w:rsidR="00CA1F0B" w:rsidRPr="00CA1F0B">
        <w:t>%</w:t>
      </w:r>
      <w:r w:rsidRPr="00CA1F0B">
        <w:t xml:space="preserve"> по сравнению с необрабатываемыми семенами</w:t>
      </w:r>
      <w:r w:rsidR="00CA1F0B" w:rsidRPr="00CA1F0B">
        <w:t xml:space="preserve">. </w:t>
      </w:r>
      <w:r w:rsidRPr="00CA1F0B">
        <w:t>Кроме того, выявлено ингибирующее действие влияния фундазола на развитие корневых гнилей гороха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Применение фундазола не оказывает отрицательного влияния на микробиологическую активность почвы</w:t>
      </w:r>
      <w:r w:rsidR="00CA1F0B" w:rsidRPr="00CA1F0B">
        <w:t xml:space="preserve">. </w:t>
      </w:r>
      <w:r w:rsidRPr="00CA1F0B">
        <w:t>Поэтому перед посевом семена гороха необходимо протравить фундазолом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 xml:space="preserve">Кроме того, применение фундазола </w:t>
      </w:r>
      <w:r w:rsidR="00045016" w:rsidRPr="00CA1F0B">
        <w:t>в качестве протравителя и смеще</w:t>
      </w:r>
      <w:r w:rsidRPr="00CA1F0B">
        <w:t>ние сроков посева на более ранние, позволит наиболее эффективно защитить растения гороха от повреждения фитофагами и болезнями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Однако при эпидемиях насекомых вредителей рекомендуем применять инсектициды, но не карбофос 50</w:t>
      </w:r>
      <w:r w:rsidR="00CA1F0B" w:rsidRPr="00CA1F0B">
        <w:t>%</w:t>
      </w:r>
      <w:r w:rsidRPr="00CA1F0B">
        <w:t xml:space="preserve"> к</w:t>
      </w:r>
      <w:r w:rsidR="00CA1F0B" w:rsidRPr="00CA1F0B">
        <w:t xml:space="preserve">. </w:t>
      </w:r>
      <w:r w:rsidRPr="00CA1F0B">
        <w:t>е</w:t>
      </w:r>
      <w:r w:rsidR="00CA1F0B">
        <w:t>.,</w:t>
      </w:r>
      <w:r w:rsidRPr="00CA1F0B">
        <w:t xml:space="preserve"> а карате Зеон 0,1 л/га, так как он не уничтожает естественные фитофаги, кроме того, безопасен для людей, птиц и животных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rPr>
          <w:b/>
          <w:bCs/>
          <w:i/>
          <w:iCs/>
        </w:rPr>
        <w:t>Уборка</w:t>
      </w:r>
      <w:r w:rsidR="00CA1F0B" w:rsidRPr="00CA1F0B">
        <w:rPr>
          <w:i/>
          <w:iCs/>
        </w:rPr>
        <w:t xml:space="preserve">. </w:t>
      </w:r>
      <w:r w:rsidRPr="00CA1F0B">
        <w:t>Основной способ уборки гороха в хозяйстве</w:t>
      </w:r>
      <w:r w:rsidR="00CA1F0B" w:rsidRPr="00CA1F0B">
        <w:t xml:space="preserve"> - </w:t>
      </w:r>
      <w:r w:rsidRPr="00CA1F0B">
        <w:t>двухфазный</w:t>
      </w:r>
      <w:r w:rsidR="00CA1F0B">
        <w:t xml:space="preserve"> (</w:t>
      </w:r>
      <w:r w:rsidRPr="00CA1F0B">
        <w:t>раздельный</w:t>
      </w:r>
      <w:r w:rsidR="00CA1F0B" w:rsidRPr="00CA1F0B">
        <w:t xml:space="preserve">). </w:t>
      </w:r>
      <w:r w:rsidRPr="00CA1F0B">
        <w:t>А из-за несовершенства уборочных операций во время жатвы теряется около 20-25% биологического урожая этой культуры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К тому же этот способ дает удовлетворительные результаты лишь в сухую погоду, а при неблагоприятных условиях</w:t>
      </w:r>
      <w:r w:rsidR="00CA1F0B">
        <w:t xml:space="preserve"> (</w:t>
      </w:r>
      <w:r w:rsidRPr="00CA1F0B">
        <w:t>дожди, ветры</w:t>
      </w:r>
      <w:r w:rsidR="00CA1F0B" w:rsidRPr="00CA1F0B">
        <w:t xml:space="preserve">) </w:t>
      </w:r>
      <w:r w:rsidRPr="00CA1F0B">
        <w:t>потери очень высокие</w:t>
      </w:r>
      <w:r w:rsidR="00CA1F0B" w:rsidRPr="00CA1F0B">
        <w:t xml:space="preserve">. </w:t>
      </w:r>
      <w:r w:rsidRPr="00CA1F0B">
        <w:t>В связи с этим при введении нового сорта Норд, предлагаем хозяйству перейти на однофазный способ уборки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Такой переход к однофазному способу уборки способствовала разработанная технология во ВНИИЗБК, в ВН</w:t>
      </w:r>
      <w:r w:rsidR="00045016" w:rsidRPr="00CA1F0B">
        <w:t>ИИ зернобобовых и крупяных куль</w:t>
      </w:r>
      <w:r w:rsidRPr="00CA1F0B">
        <w:t>тур, а также опыт уборки гороха в Ливенском районе Орловской области, в хозяйствах Таловского района Воронежской области</w:t>
      </w:r>
      <w:r w:rsidR="00CA1F0B" w:rsidRPr="00CA1F0B">
        <w:t xml:space="preserve">. </w:t>
      </w:r>
      <w:r w:rsidRPr="00CA1F0B">
        <w:t>Благодаря прямому комбайнированию потери зерна гороха при уборке были минимальны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Уборка напрямую, которая исключает операции скашивания в валки приводит к экономии горючего, затраты труда снизятся, а производительность комбайна возрастет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Кроме того, семена в бобах стеблест</w:t>
      </w:r>
      <w:r w:rsidR="00045016" w:rsidRPr="00CA1F0B">
        <w:t>оев гороха на корню будут подсы</w:t>
      </w:r>
      <w:r w:rsidRPr="00CA1F0B">
        <w:t>хать быстрее после дождя, чем в валках, что даст значительный выигрыш во времени при уборке урожая в неустойчивую погоду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В результате прямого комбайнирова</w:t>
      </w:r>
      <w:r w:rsidR="00045016" w:rsidRPr="00CA1F0B">
        <w:t>ния, с учетом ДВУ и всех возмож</w:t>
      </w:r>
      <w:r w:rsidRPr="00CA1F0B">
        <w:t>ных потерь зерна, планируемая урожайность составит не менее 33 ц/га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Таким образом, все предлагаемые</w:t>
      </w:r>
      <w:r w:rsidR="00045016" w:rsidRPr="00CA1F0B">
        <w:t xml:space="preserve"> технологические приемы, направ</w:t>
      </w:r>
      <w:r w:rsidRPr="00CA1F0B">
        <w:t>ленные на создание благоприятных условий для роста и развития гороха, а также на уменьшение ресурсо</w:t>
      </w:r>
      <w:r w:rsidR="00CA1F0B" w:rsidRPr="00CA1F0B">
        <w:t xml:space="preserve">- </w:t>
      </w:r>
      <w:r w:rsidRPr="00CA1F0B">
        <w:t>и энергозатрат, позволят добиться максимальной продуктивности и рентабельности культуры</w:t>
      </w:r>
      <w:r w:rsidR="00CA1F0B" w:rsidRPr="00CA1F0B">
        <w:t>.</w:t>
      </w:r>
    </w:p>
    <w:p w:rsidR="00B140D8" w:rsidRPr="00CA1F0B" w:rsidRDefault="003F5C92" w:rsidP="003F5C92">
      <w:pPr>
        <w:pStyle w:val="2"/>
      </w:pPr>
      <w:r>
        <w:br w:type="page"/>
      </w:r>
      <w:bookmarkStart w:id="13" w:name="_Toc268267703"/>
      <w:r w:rsidR="00B140D8" w:rsidRPr="00CA1F0B">
        <w:t>5</w:t>
      </w:r>
      <w:r w:rsidR="00CA1F0B" w:rsidRPr="00CA1F0B">
        <w:t xml:space="preserve">. </w:t>
      </w:r>
      <w:r w:rsidR="00B140D8" w:rsidRPr="00CA1F0B">
        <w:t>Экономическая эффективность проекта</w:t>
      </w:r>
      <w:bookmarkEnd w:id="13"/>
    </w:p>
    <w:p w:rsidR="003F5C92" w:rsidRDefault="003F5C92" w:rsidP="00CA1F0B">
      <w:pPr>
        <w:ind w:firstLine="709"/>
      </w:pPr>
    </w:p>
    <w:p w:rsidR="00CA1F0B" w:rsidRDefault="00B140D8" w:rsidP="00CA1F0B">
      <w:pPr>
        <w:ind w:firstLine="709"/>
      </w:pPr>
      <w:r w:rsidRPr="00CA1F0B">
        <w:t>Постоянное увеличение мирового населения ставит новые задачи по увеличению производства продуктов питания, и в первую очередь за счет растениеводства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Однако, увеличение производства сельскохозяйственной продукции вынуждает с каждым годом вкладывать в сельское хозяйство все больше и больше энергии, хотя рост производительности сельского хозяйства далеко не всегда адекватен ее затратам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Основной задачей проекта являлось создание наиболее экономически и энергетически эффективной технологии во</w:t>
      </w:r>
      <w:r w:rsidR="000F74DC" w:rsidRPr="00CA1F0B">
        <w:t xml:space="preserve">зделывания гороха в условиях </w:t>
      </w:r>
      <w:r w:rsidR="0091109F" w:rsidRPr="00CA1F0B">
        <w:t>хозяйства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В проекте предложено ввести ряд изменений в существующую технологию возделывания, которые приведут к снижению затрат на поддержание основных средств почти на 35</w:t>
      </w:r>
      <w:r w:rsidR="00CA1F0B" w:rsidRPr="00CA1F0B">
        <w:t>%</w:t>
      </w:r>
      <w:r w:rsidRPr="00CA1F0B">
        <w:t>, при увеличении выхода валовой продукции на 46</w:t>
      </w:r>
      <w:r w:rsidR="00CA1F0B" w:rsidRPr="00CA1F0B">
        <w:t>%.</w:t>
      </w:r>
    </w:p>
    <w:p w:rsidR="00CA1F0B" w:rsidRDefault="00B140D8" w:rsidP="00CA1F0B">
      <w:pPr>
        <w:ind w:firstLine="709"/>
      </w:pPr>
      <w:r w:rsidRPr="00CA1F0B">
        <w:t>Следует также учесть, что в первый проектный год семена нового сорта придется закупать в полном объеме, а в п</w:t>
      </w:r>
      <w:r w:rsidR="00045016" w:rsidRPr="00CA1F0B">
        <w:t>оследующие годы сев будет проис</w:t>
      </w:r>
      <w:r w:rsidRPr="00CA1F0B">
        <w:t>ходить за счет собственного семенного фонда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Следовательно, стоимость семенного материала снизится не менее чем на 75%, что приведет к снижению себестоимости продукции на 65%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Данные экономической эффективности существующей и проектной техн</w:t>
      </w:r>
      <w:r w:rsidR="00702ABB" w:rsidRPr="00CA1F0B">
        <w:t xml:space="preserve">ологий возделывания гороха в </w:t>
      </w:r>
      <w:r w:rsidR="0091109F" w:rsidRPr="00CA1F0B">
        <w:t xml:space="preserve">хозяйстве </w:t>
      </w:r>
      <w:r w:rsidRPr="00CA1F0B">
        <w:t xml:space="preserve">приведены </w:t>
      </w:r>
      <w:r w:rsidR="00644986" w:rsidRPr="00CA1F0B">
        <w:t>в табл</w:t>
      </w:r>
      <w:r w:rsidR="00CA1F0B">
        <w:t>.6 (</w:t>
      </w:r>
      <w:r w:rsidR="0015224A" w:rsidRPr="00CA1F0B">
        <w:t xml:space="preserve">на </w:t>
      </w:r>
      <w:r w:rsidR="00644986" w:rsidRPr="00CA1F0B">
        <w:t>о</w:t>
      </w:r>
      <w:r w:rsidR="0015224A" w:rsidRPr="00CA1F0B">
        <w:t>снове технол</w:t>
      </w:r>
      <w:r w:rsidR="00644986" w:rsidRPr="00CA1F0B">
        <w:t>о</w:t>
      </w:r>
      <w:r w:rsidR="0015224A" w:rsidRPr="00CA1F0B">
        <w:t>гических карт, которые получены расчетным путем</w:t>
      </w:r>
      <w:r w:rsidR="00CA1F0B" w:rsidRPr="00CA1F0B">
        <w:t>).</w:t>
      </w:r>
    </w:p>
    <w:p w:rsidR="00CA1F0B" w:rsidRDefault="00B140D8" w:rsidP="00CA1F0B">
      <w:pPr>
        <w:ind w:firstLine="709"/>
      </w:pPr>
      <w:r w:rsidRPr="00CA1F0B">
        <w:t>Анализ таблицы 6</w:t>
      </w:r>
      <w:r w:rsidR="00CA1F0B" w:rsidRPr="00CA1F0B">
        <w:t xml:space="preserve">. </w:t>
      </w:r>
      <w:r w:rsidRPr="00CA1F0B">
        <w:t>показывает, что</w:t>
      </w:r>
      <w:r w:rsidR="00702ABB" w:rsidRPr="00CA1F0B">
        <w:t xml:space="preserve"> проектная технология возделыва</w:t>
      </w:r>
      <w:r w:rsidRPr="00CA1F0B">
        <w:t>ния гороха для хозяйства экономически более выгодна</w:t>
      </w:r>
      <w:r w:rsidR="00CA1F0B" w:rsidRPr="00CA1F0B">
        <w:t xml:space="preserve"> - </w:t>
      </w:r>
      <w:r w:rsidRPr="00CA1F0B">
        <w:t>уровень рентабельности данной культуры составит 152,2%,</w:t>
      </w:r>
      <w:r w:rsidR="00702ABB" w:rsidRPr="00CA1F0B">
        <w:t xml:space="preserve"> тогда как при существующей тех</w:t>
      </w:r>
      <w:r w:rsidRPr="00CA1F0B">
        <w:t>нологии</w:t>
      </w:r>
      <w:r w:rsidR="00CA1F0B" w:rsidRPr="00CA1F0B">
        <w:t xml:space="preserve"> - </w:t>
      </w:r>
      <w:r w:rsidRPr="00CA1F0B">
        <w:t>81,0%</w:t>
      </w:r>
      <w:r w:rsidR="00CA1F0B" w:rsidRPr="00CA1F0B">
        <w:t>.</w:t>
      </w:r>
    </w:p>
    <w:p w:rsidR="00B140D8" w:rsidRPr="00CA1F0B" w:rsidRDefault="003F5C92" w:rsidP="00CA1F0B">
      <w:pPr>
        <w:ind w:firstLine="709"/>
      </w:pPr>
      <w:r>
        <w:rPr>
          <w:b/>
          <w:bCs/>
        </w:rPr>
        <w:br w:type="page"/>
      </w:r>
      <w:r w:rsidR="00B140D8" w:rsidRPr="00CA1F0B">
        <w:rPr>
          <w:b/>
          <w:bCs/>
        </w:rPr>
        <w:t>Таблица 6</w:t>
      </w:r>
      <w:r w:rsidR="00CA1F0B" w:rsidRPr="00CA1F0B">
        <w:rPr>
          <w:b/>
          <w:bCs/>
        </w:rPr>
        <w:t xml:space="preserve">. </w:t>
      </w:r>
      <w:r w:rsidR="00B140D8" w:rsidRPr="00CA1F0B">
        <w:t>Экономическая эффективность производства гороха</w:t>
      </w:r>
    </w:p>
    <w:tbl>
      <w:tblPr>
        <w:tblW w:w="8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2069"/>
        <w:gridCol w:w="1584"/>
      </w:tblGrid>
      <w:tr w:rsidR="00B140D8" w:rsidRPr="00CA1F0B" w:rsidTr="00CA1928">
        <w:trPr>
          <w:trHeight w:hRule="exact" w:val="654"/>
          <w:jc w:val="center"/>
        </w:trPr>
        <w:tc>
          <w:tcPr>
            <w:tcW w:w="491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Показатели</w:t>
            </w:r>
          </w:p>
        </w:tc>
        <w:tc>
          <w:tcPr>
            <w:tcW w:w="2069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Существующая технология</w:t>
            </w:r>
          </w:p>
        </w:tc>
        <w:tc>
          <w:tcPr>
            <w:tcW w:w="158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Проектная технология</w:t>
            </w:r>
          </w:p>
        </w:tc>
      </w:tr>
      <w:tr w:rsidR="00B140D8" w:rsidRPr="00CA1F0B" w:rsidTr="00CA1928">
        <w:trPr>
          <w:trHeight w:hRule="exact" w:val="280"/>
          <w:jc w:val="center"/>
        </w:trPr>
        <w:tc>
          <w:tcPr>
            <w:tcW w:w="491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Посевная площадь, га</w:t>
            </w:r>
          </w:p>
        </w:tc>
        <w:tc>
          <w:tcPr>
            <w:tcW w:w="2069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280</w:t>
            </w:r>
          </w:p>
        </w:tc>
        <w:tc>
          <w:tcPr>
            <w:tcW w:w="158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280</w:t>
            </w:r>
          </w:p>
        </w:tc>
      </w:tr>
      <w:tr w:rsidR="0015224A" w:rsidRPr="00CA1F0B" w:rsidTr="00CA1928">
        <w:trPr>
          <w:trHeight w:hRule="exact" w:val="283"/>
          <w:jc w:val="center"/>
        </w:trPr>
        <w:tc>
          <w:tcPr>
            <w:tcW w:w="4914" w:type="dxa"/>
            <w:shd w:val="clear" w:color="auto" w:fill="auto"/>
          </w:tcPr>
          <w:p w:rsidR="0015224A" w:rsidRPr="00CA1F0B" w:rsidRDefault="0015224A" w:rsidP="003F5C92">
            <w:pPr>
              <w:pStyle w:val="afb"/>
            </w:pPr>
            <w:r w:rsidRPr="00CA1F0B">
              <w:t>Урожайность, ц/га</w:t>
            </w:r>
          </w:p>
        </w:tc>
        <w:tc>
          <w:tcPr>
            <w:tcW w:w="2069" w:type="dxa"/>
            <w:shd w:val="clear" w:color="auto" w:fill="auto"/>
          </w:tcPr>
          <w:p w:rsidR="0015224A" w:rsidRPr="00CA1F0B" w:rsidRDefault="0015224A" w:rsidP="003F5C92">
            <w:pPr>
              <w:pStyle w:val="afb"/>
            </w:pPr>
            <w:r w:rsidRPr="00CA1F0B">
              <w:t>22,6</w:t>
            </w:r>
          </w:p>
        </w:tc>
        <w:tc>
          <w:tcPr>
            <w:tcW w:w="1584" w:type="dxa"/>
            <w:shd w:val="clear" w:color="auto" w:fill="auto"/>
          </w:tcPr>
          <w:p w:rsidR="0015224A" w:rsidRPr="00CA1F0B" w:rsidRDefault="0015224A" w:rsidP="003F5C92">
            <w:pPr>
              <w:pStyle w:val="afb"/>
            </w:pPr>
            <w:r w:rsidRPr="00CA1F0B">
              <w:t>40,0</w:t>
            </w:r>
          </w:p>
        </w:tc>
      </w:tr>
      <w:tr w:rsidR="00B140D8" w:rsidRPr="00CA1F0B" w:rsidTr="00CA1928">
        <w:trPr>
          <w:trHeight w:hRule="exact" w:val="288"/>
          <w:jc w:val="center"/>
        </w:trPr>
        <w:tc>
          <w:tcPr>
            <w:tcW w:w="491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Всего основных затрат, руб</w:t>
            </w:r>
            <w:r w:rsidR="00CA1F0B" w:rsidRPr="00CA1F0B">
              <w:t xml:space="preserve">. </w:t>
            </w:r>
          </w:p>
        </w:tc>
        <w:tc>
          <w:tcPr>
            <w:tcW w:w="2069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1590926,80</w:t>
            </w:r>
          </w:p>
        </w:tc>
        <w:tc>
          <w:tcPr>
            <w:tcW w:w="158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1832099,79</w:t>
            </w:r>
          </w:p>
        </w:tc>
      </w:tr>
      <w:tr w:rsidR="00B140D8" w:rsidRPr="00CA1F0B" w:rsidTr="00CA1928">
        <w:trPr>
          <w:trHeight w:hRule="exact" w:val="292"/>
          <w:jc w:val="center"/>
        </w:trPr>
        <w:tc>
          <w:tcPr>
            <w:tcW w:w="491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в том числе</w:t>
            </w:r>
            <w:r w:rsidR="00CA1F0B" w:rsidRPr="00CA1F0B">
              <w:t xml:space="preserve">: </w:t>
            </w:r>
            <w:r w:rsidRPr="00CA1F0B">
              <w:t>содержание основных средств, руб</w:t>
            </w:r>
            <w:r w:rsidR="00CA1F0B" w:rsidRPr="00CA1F0B">
              <w:t xml:space="preserve">. </w:t>
            </w:r>
          </w:p>
        </w:tc>
        <w:tc>
          <w:tcPr>
            <w:tcW w:w="2069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1126080,82</w:t>
            </w:r>
          </w:p>
        </w:tc>
        <w:tc>
          <w:tcPr>
            <w:tcW w:w="158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724685,70</w:t>
            </w:r>
          </w:p>
        </w:tc>
      </w:tr>
      <w:tr w:rsidR="00B140D8" w:rsidRPr="00CA1F0B" w:rsidTr="00CA1928">
        <w:trPr>
          <w:trHeight w:hRule="exact" w:val="282"/>
          <w:jc w:val="center"/>
        </w:trPr>
        <w:tc>
          <w:tcPr>
            <w:tcW w:w="491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Произведено продукции всего в натуре, ц</w:t>
            </w:r>
          </w:p>
        </w:tc>
        <w:tc>
          <w:tcPr>
            <w:tcW w:w="2069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6 328</w:t>
            </w:r>
          </w:p>
        </w:tc>
        <w:tc>
          <w:tcPr>
            <w:tcW w:w="158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9 240</w:t>
            </w:r>
          </w:p>
        </w:tc>
      </w:tr>
      <w:tr w:rsidR="00B140D8" w:rsidRPr="00CA1F0B" w:rsidTr="00CA1928">
        <w:trPr>
          <w:trHeight w:hRule="exact" w:val="285"/>
          <w:jc w:val="center"/>
        </w:trPr>
        <w:tc>
          <w:tcPr>
            <w:tcW w:w="491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Цена реализации, руб</w:t>
            </w:r>
            <w:r w:rsidR="00CA1F0B" w:rsidRPr="00CA1F0B">
              <w:t xml:space="preserve">. </w:t>
            </w:r>
          </w:p>
        </w:tc>
        <w:tc>
          <w:tcPr>
            <w:tcW w:w="2069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455</w:t>
            </w:r>
          </w:p>
        </w:tc>
        <w:tc>
          <w:tcPr>
            <w:tcW w:w="158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500</w:t>
            </w:r>
          </w:p>
        </w:tc>
      </w:tr>
      <w:tr w:rsidR="00B140D8" w:rsidRPr="00CA1F0B" w:rsidTr="00CA1928">
        <w:trPr>
          <w:trHeight w:hRule="exact" w:val="276"/>
          <w:jc w:val="center"/>
        </w:trPr>
        <w:tc>
          <w:tcPr>
            <w:tcW w:w="491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Выручка от реализации, руб</w:t>
            </w:r>
            <w:r w:rsidR="00CA1F0B" w:rsidRPr="00CA1F0B">
              <w:t xml:space="preserve">. </w:t>
            </w:r>
          </w:p>
        </w:tc>
        <w:tc>
          <w:tcPr>
            <w:tcW w:w="2069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2879240</w:t>
            </w:r>
          </w:p>
        </w:tc>
        <w:tc>
          <w:tcPr>
            <w:tcW w:w="158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4620000</w:t>
            </w:r>
          </w:p>
        </w:tc>
      </w:tr>
      <w:tr w:rsidR="00B140D8" w:rsidRPr="00CA1F0B" w:rsidTr="00CA1928">
        <w:trPr>
          <w:trHeight w:hRule="exact" w:val="279"/>
          <w:jc w:val="center"/>
        </w:trPr>
        <w:tc>
          <w:tcPr>
            <w:tcW w:w="491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Прибыль, руб</w:t>
            </w:r>
            <w:r w:rsidR="00CA1F0B" w:rsidRPr="00CA1F0B">
              <w:t xml:space="preserve">. </w:t>
            </w:r>
          </w:p>
        </w:tc>
        <w:tc>
          <w:tcPr>
            <w:tcW w:w="2069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1288313</w:t>
            </w:r>
          </w:p>
        </w:tc>
        <w:tc>
          <w:tcPr>
            <w:tcW w:w="158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2787900</w:t>
            </w:r>
          </w:p>
        </w:tc>
      </w:tr>
      <w:tr w:rsidR="00B140D8" w:rsidRPr="00CA1F0B" w:rsidTr="00CA1928">
        <w:trPr>
          <w:trHeight w:hRule="exact" w:val="284"/>
          <w:jc w:val="center"/>
        </w:trPr>
        <w:tc>
          <w:tcPr>
            <w:tcW w:w="491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Рентабельность,</w:t>
            </w:r>
            <w:r w:rsidR="00CA1F0B" w:rsidRPr="00CA1F0B">
              <w:t>%</w:t>
            </w:r>
          </w:p>
        </w:tc>
        <w:tc>
          <w:tcPr>
            <w:tcW w:w="2069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81,0</w:t>
            </w:r>
          </w:p>
        </w:tc>
        <w:tc>
          <w:tcPr>
            <w:tcW w:w="158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152,2</w:t>
            </w:r>
          </w:p>
        </w:tc>
      </w:tr>
      <w:tr w:rsidR="00B140D8" w:rsidRPr="00CA1F0B" w:rsidTr="00CA1928">
        <w:trPr>
          <w:trHeight w:hRule="exact" w:val="288"/>
          <w:jc w:val="center"/>
        </w:trPr>
        <w:tc>
          <w:tcPr>
            <w:tcW w:w="491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Себестоимость 1 ц, руб</w:t>
            </w:r>
            <w:r w:rsidR="00CA1F0B" w:rsidRPr="00CA1F0B">
              <w:t xml:space="preserve">. </w:t>
            </w:r>
          </w:p>
        </w:tc>
        <w:tc>
          <w:tcPr>
            <w:tcW w:w="2069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251,41</w:t>
            </w:r>
          </w:p>
        </w:tc>
        <w:tc>
          <w:tcPr>
            <w:tcW w:w="158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198,28</w:t>
            </w:r>
          </w:p>
        </w:tc>
      </w:tr>
      <w:tr w:rsidR="00B140D8" w:rsidRPr="00CA1F0B" w:rsidTr="00CA1928">
        <w:trPr>
          <w:trHeight w:hRule="exact" w:val="291"/>
          <w:jc w:val="center"/>
        </w:trPr>
        <w:tc>
          <w:tcPr>
            <w:tcW w:w="491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Затраты труда, на всю площадь, чел</w:t>
            </w:r>
            <w:r w:rsidR="00CA1F0B" w:rsidRPr="00CA1F0B">
              <w:t xml:space="preserve">. - </w:t>
            </w:r>
            <w:r w:rsidRPr="00CA1F0B">
              <w:t>час</w:t>
            </w:r>
            <w:r w:rsidR="00CA1F0B" w:rsidRPr="00CA1F0B">
              <w:t xml:space="preserve">. </w:t>
            </w:r>
          </w:p>
        </w:tc>
        <w:tc>
          <w:tcPr>
            <w:tcW w:w="2069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1679,00</w:t>
            </w:r>
          </w:p>
        </w:tc>
        <w:tc>
          <w:tcPr>
            <w:tcW w:w="158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1679,00</w:t>
            </w:r>
          </w:p>
        </w:tc>
      </w:tr>
      <w:tr w:rsidR="00B140D8" w:rsidRPr="00CA1F0B" w:rsidTr="00CA1928">
        <w:trPr>
          <w:trHeight w:hRule="exact" w:val="281"/>
          <w:jc w:val="center"/>
        </w:trPr>
        <w:tc>
          <w:tcPr>
            <w:tcW w:w="491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Затраты труда на 1 га, чел</w:t>
            </w:r>
            <w:r w:rsidR="00CA1F0B" w:rsidRPr="00CA1F0B">
              <w:t xml:space="preserve">. - </w:t>
            </w:r>
            <w:r w:rsidRPr="00CA1F0B">
              <w:t>час</w:t>
            </w:r>
            <w:r w:rsidR="00CA1F0B" w:rsidRPr="00CA1F0B">
              <w:t xml:space="preserve">. </w:t>
            </w:r>
          </w:p>
        </w:tc>
        <w:tc>
          <w:tcPr>
            <w:tcW w:w="2069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6,00</w:t>
            </w:r>
          </w:p>
        </w:tc>
        <w:tc>
          <w:tcPr>
            <w:tcW w:w="158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6,00</w:t>
            </w:r>
          </w:p>
        </w:tc>
      </w:tr>
      <w:tr w:rsidR="00B140D8" w:rsidRPr="00CA1F0B" w:rsidTr="00CA1928">
        <w:trPr>
          <w:trHeight w:hRule="exact" w:val="286"/>
          <w:jc w:val="center"/>
        </w:trPr>
        <w:tc>
          <w:tcPr>
            <w:tcW w:w="491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Затраты труда на 1 т, чел</w:t>
            </w:r>
            <w:r w:rsidR="00CA1F0B" w:rsidRPr="00CA1F0B">
              <w:t xml:space="preserve">. - </w:t>
            </w:r>
            <w:r w:rsidRPr="00CA1F0B">
              <w:t>час</w:t>
            </w:r>
            <w:r w:rsidR="00CA1F0B" w:rsidRPr="00CA1F0B">
              <w:t xml:space="preserve">. </w:t>
            </w:r>
          </w:p>
        </w:tc>
        <w:tc>
          <w:tcPr>
            <w:tcW w:w="2069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2,65</w:t>
            </w:r>
          </w:p>
        </w:tc>
        <w:tc>
          <w:tcPr>
            <w:tcW w:w="158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1,82</w:t>
            </w:r>
          </w:p>
        </w:tc>
      </w:tr>
      <w:tr w:rsidR="00B140D8" w:rsidRPr="00CA1F0B" w:rsidTr="00CA1928">
        <w:trPr>
          <w:trHeight w:hRule="exact" w:val="289"/>
          <w:jc w:val="center"/>
        </w:trPr>
        <w:tc>
          <w:tcPr>
            <w:tcW w:w="491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Уровень урожайности при нулевом балансе, ц/га</w:t>
            </w:r>
          </w:p>
        </w:tc>
        <w:tc>
          <w:tcPr>
            <w:tcW w:w="2069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12,5</w:t>
            </w:r>
          </w:p>
        </w:tc>
        <w:tc>
          <w:tcPr>
            <w:tcW w:w="1584" w:type="dxa"/>
            <w:shd w:val="clear" w:color="auto" w:fill="auto"/>
          </w:tcPr>
          <w:p w:rsidR="00B140D8" w:rsidRPr="00CA1F0B" w:rsidRDefault="00B140D8" w:rsidP="003F5C92">
            <w:pPr>
              <w:pStyle w:val="afb"/>
            </w:pPr>
            <w:r w:rsidRPr="00CA1F0B">
              <w:t>13,1</w:t>
            </w:r>
          </w:p>
        </w:tc>
      </w:tr>
    </w:tbl>
    <w:p w:rsidR="003F5C92" w:rsidRDefault="003F5C92" w:rsidP="00CA1F0B">
      <w:pPr>
        <w:ind w:firstLine="709"/>
        <w:rPr>
          <w:b/>
          <w:bCs/>
        </w:rPr>
      </w:pPr>
    </w:p>
    <w:p w:rsidR="00B140D8" w:rsidRPr="00CA1F0B" w:rsidRDefault="003F5C92" w:rsidP="003F5C92">
      <w:pPr>
        <w:pStyle w:val="2"/>
      </w:pPr>
      <w:r>
        <w:br w:type="page"/>
      </w:r>
      <w:bookmarkStart w:id="14" w:name="_Toc268267704"/>
      <w:r w:rsidR="00B140D8" w:rsidRPr="00CA1F0B">
        <w:t>6</w:t>
      </w:r>
      <w:r w:rsidR="00CA1F0B" w:rsidRPr="00CA1F0B">
        <w:t xml:space="preserve">. </w:t>
      </w:r>
      <w:r w:rsidR="00B140D8" w:rsidRPr="00CA1F0B">
        <w:t>Экологическая безопасность</w:t>
      </w:r>
      <w:bookmarkEnd w:id="14"/>
    </w:p>
    <w:p w:rsidR="003F5C92" w:rsidRDefault="003F5C92" w:rsidP="00CA1F0B">
      <w:pPr>
        <w:ind w:firstLine="709"/>
      </w:pPr>
    </w:p>
    <w:p w:rsidR="00CA1F0B" w:rsidRDefault="00B140D8" w:rsidP="00CA1F0B">
      <w:pPr>
        <w:ind w:firstLine="709"/>
      </w:pPr>
      <w:r w:rsidRPr="00CA1F0B">
        <w:t>Прогресс в современном мире не то</w:t>
      </w:r>
      <w:r w:rsidR="00045016" w:rsidRPr="00CA1F0B">
        <w:t>лько приносит человечеству мате</w:t>
      </w:r>
      <w:r w:rsidRPr="00CA1F0B">
        <w:t>риальное благосостояние, но и обусла</w:t>
      </w:r>
      <w:r w:rsidR="00045016" w:rsidRPr="00CA1F0B">
        <w:t>вливает усиливающуюся экологиче</w:t>
      </w:r>
      <w:r w:rsidRPr="00CA1F0B">
        <w:t>скую нагрузку на биосферу</w:t>
      </w:r>
      <w:r w:rsidR="00CA1F0B" w:rsidRPr="00CA1F0B">
        <w:t xml:space="preserve"> - </w:t>
      </w:r>
      <w:r w:rsidRPr="00CA1F0B">
        <w:t xml:space="preserve">почву, естественные и искусственные водоемы, реки, атмосферу, живые организмы и </w:t>
      </w:r>
      <w:r w:rsidR="00CA1F0B">
        <w:t>т.д.</w:t>
      </w:r>
      <w:r w:rsidR="00CA1F0B" w:rsidRPr="00CA1F0B">
        <w:t xml:space="preserve"> </w:t>
      </w:r>
      <w:r w:rsidRPr="00CA1F0B">
        <w:t>Возрастает вредное антропогенное, особенно техногенное, влияние на окруж</w:t>
      </w:r>
      <w:r w:rsidR="00045016" w:rsidRPr="00CA1F0B">
        <w:t>ающую среду</w:t>
      </w:r>
      <w:r w:rsidR="00CA1F0B" w:rsidRPr="00CA1F0B">
        <w:t xml:space="preserve">. </w:t>
      </w:r>
      <w:r w:rsidR="00045016" w:rsidRPr="00CA1F0B">
        <w:t>К факторам, его вы</w:t>
      </w:r>
      <w:r w:rsidRPr="00CA1F0B">
        <w:t>зывающим, часто причисляют и химизацию сельского хозяйства</w:t>
      </w:r>
      <w:r w:rsidR="00CA1F0B" w:rsidRPr="00CA1F0B">
        <w:t xml:space="preserve"> [</w:t>
      </w:r>
      <w:r w:rsidRPr="00CA1F0B">
        <w:t>12</w:t>
      </w:r>
      <w:r w:rsidR="00CA1F0B" w:rsidRPr="00CA1F0B">
        <w:t>].</w:t>
      </w:r>
    </w:p>
    <w:p w:rsidR="00CA1F0B" w:rsidRDefault="00B140D8" w:rsidP="00CA1F0B">
      <w:pPr>
        <w:ind w:firstLine="709"/>
      </w:pPr>
      <w:r w:rsidRPr="00CA1F0B">
        <w:t xml:space="preserve">Однако высокопродуктивное земледелие невозможно без разрешения противоречий между химизацией земледелия и воздействием на биосферу, </w:t>
      </w:r>
      <w:r w:rsidR="00CA1F0B">
        <w:t>т.е.</w:t>
      </w:r>
      <w:r w:rsidR="00CA1F0B" w:rsidRPr="00CA1F0B">
        <w:t xml:space="preserve"> </w:t>
      </w:r>
      <w:r w:rsidRPr="00CA1F0B">
        <w:t>необходимо применение таких техно</w:t>
      </w:r>
      <w:r w:rsidR="00045016" w:rsidRPr="00CA1F0B">
        <w:t>логий возделывания сельскохозяй</w:t>
      </w:r>
      <w:r w:rsidRPr="00CA1F0B">
        <w:t>ственных культур, которые повышают плодородие почв, улучшают качество продукции, удовлетворяют требованиям защиты окружающей среды от загрязнения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В данном проекте предложена химическая защита гороха, внесение минеральных удобрений</w:t>
      </w:r>
      <w:r w:rsidR="00CA1F0B" w:rsidRPr="00CA1F0B">
        <w:t xml:space="preserve">. </w:t>
      </w:r>
      <w:r w:rsidRPr="00CA1F0B">
        <w:t>В связи с этим необходимо рассмотреть влияния этих факторов на почву, найти способы снижения загрязнения окружающей среды, с целью получения экологически чистой с</w:t>
      </w:r>
      <w:r w:rsidR="00045016" w:rsidRPr="00CA1F0B">
        <w:t>ельскохозяйственной про</w:t>
      </w:r>
      <w:r w:rsidRPr="00CA1F0B">
        <w:t>дукции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Несмотря на то, что создаются, устойчивы к осыпанию и полеганию сорта, дающие при благоприятных агротехнических и погодных условиях урожайность до 40</w:t>
      </w:r>
      <w:r w:rsidR="00CA1F0B" w:rsidRPr="00CA1F0B">
        <w:t xml:space="preserve"> - </w:t>
      </w:r>
      <w:r w:rsidRPr="00CA1F0B">
        <w:t>50 ц/га, без применения ядохимикатов потери урожая могут до 50</w:t>
      </w:r>
      <w:r w:rsidR="00CA1F0B" w:rsidRPr="00CA1F0B">
        <w:t xml:space="preserve">%. </w:t>
      </w:r>
      <w:r w:rsidRPr="00CA1F0B">
        <w:t>В связи с этим необходимо использовать средства химической защиты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 xml:space="preserve">Все яды, применяемые в сельском хозяйстве как средство борьбы с вредителями и болезнями, в той или иной </w:t>
      </w:r>
      <w:r w:rsidR="00045016" w:rsidRPr="00CA1F0B">
        <w:t>степени токсичны для</w:t>
      </w:r>
      <w:r w:rsidR="00CA1F0B" w:rsidRPr="00CA1F0B">
        <w:t xml:space="preserve"> </w:t>
      </w:r>
      <w:r w:rsidR="00045016" w:rsidRPr="00CA1F0B">
        <w:t>челове</w:t>
      </w:r>
      <w:r w:rsidRPr="00CA1F0B">
        <w:t>ка, животных и птиц</w:t>
      </w:r>
      <w:r w:rsidR="00CA1F0B" w:rsidRPr="00CA1F0B">
        <w:t>.</w:t>
      </w:r>
    </w:p>
    <w:p w:rsidR="00CA1F0B" w:rsidRDefault="00702ABB" w:rsidP="00CA1F0B">
      <w:pPr>
        <w:ind w:firstLine="709"/>
      </w:pPr>
      <w:r w:rsidRPr="00CA1F0B">
        <w:t xml:space="preserve">Так, в хозяйстве </w:t>
      </w:r>
      <w:r w:rsidR="00B140D8" w:rsidRPr="00CA1F0B">
        <w:t>рекоменду</w:t>
      </w:r>
      <w:r w:rsidR="00045016" w:rsidRPr="00CA1F0B">
        <w:t>ется применять следующие пес</w:t>
      </w:r>
      <w:r w:rsidR="00B140D8" w:rsidRPr="00CA1F0B">
        <w:t>тициды</w:t>
      </w:r>
      <w:r w:rsidR="00CA1F0B" w:rsidRPr="00CA1F0B">
        <w:t xml:space="preserve">: </w:t>
      </w:r>
      <w:r w:rsidR="00B140D8" w:rsidRPr="00CA1F0B">
        <w:t>фундазол, Каратэ Зеон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Фундазол</w:t>
      </w:r>
      <w:r w:rsidR="00CA1F0B" w:rsidRPr="00CA1F0B">
        <w:t xml:space="preserve"> - </w:t>
      </w:r>
      <w:r w:rsidRPr="00CA1F0B">
        <w:t>препарат для протравливания семян гороха, эффективен против семенной и почвенной инфекции, корневых гнилей</w:t>
      </w:r>
      <w:r w:rsidR="00CA1F0B" w:rsidRPr="00CA1F0B">
        <w:t xml:space="preserve">. </w:t>
      </w:r>
      <w:r w:rsidRPr="00CA1F0B">
        <w:t>Этот препарат</w:t>
      </w:r>
      <w:r w:rsidR="00F8190E" w:rsidRPr="00CA1F0B">
        <w:t xml:space="preserve"> </w:t>
      </w:r>
      <w:r w:rsidRPr="00CA1F0B">
        <w:t>относится к 3 классу опасности, нетоксичен для теплокровных животных, слаботоксичен для рыб</w:t>
      </w:r>
      <w:r w:rsidR="00CA1F0B" w:rsidRPr="00CA1F0B">
        <w:t xml:space="preserve">. </w:t>
      </w:r>
      <w:r w:rsidRPr="00CA1F0B">
        <w:t>Что касается инсектицидного препарата Каратэ Зеон, то он относится к химическому классу пиретроидов, к 3 классу опасности</w:t>
      </w:r>
      <w:r w:rsidR="00CA1F0B" w:rsidRPr="00CA1F0B">
        <w:t xml:space="preserve">. </w:t>
      </w:r>
      <w:r w:rsidRPr="00CA1F0B">
        <w:t>Слаботоксичен для птиц, токсичен для рыб и пчел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Для предотвращения угрозы загрязнения окружающей среды</w:t>
      </w:r>
      <w:r w:rsidR="00045016" w:rsidRPr="00CA1F0B">
        <w:t>, необхо</w:t>
      </w:r>
      <w:r w:rsidRPr="00CA1F0B">
        <w:t>димо строго выполнять научно-обоснов</w:t>
      </w:r>
      <w:r w:rsidR="00045016" w:rsidRPr="00CA1F0B">
        <w:t>анные регламенты применения пес</w:t>
      </w:r>
      <w:r w:rsidRPr="00CA1F0B">
        <w:t>тицидов, что обеспечит гарантии соблюдения разработанных гигиенических нормативов, безоговорочно соблюдать г</w:t>
      </w:r>
      <w:r w:rsidR="00045016" w:rsidRPr="00CA1F0B">
        <w:t>игиенические требования к хране</w:t>
      </w:r>
      <w:r w:rsidRPr="00CA1F0B">
        <w:t>нию, применению и транспортировке пестицидов, а также санитарные правила и нормы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Кроме того, запрещается применять средства химической защиты при скорости ветра &gt; 3</w:t>
      </w:r>
      <w:r w:rsidR="00CA1F0B" w:rsidRPr="00CA1F0B">
        <w:t xml:space="preserve"> - </w:t>
      </w:r>
      <w:r w:rsidRPr="00CA1F0B">
        <w:t>4 м/с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Основными мерами безопасности при работе, транспортировке и хранению пестицидов являются</w:t>
      </w:r>
      <w:r w:rsidR="00CA1F0B" w:rsidRPr="00CA1F0B">
        <w:t>:</w:t>
      </w:r>
    </w:p>
    <w:p w:rsidR="00CA1F0B" w:rsidRDefault="00B140D8" w:rsidP="00CA1F0B">
      <w:pPr>
        <w:ind w:firstLine="709"/>
      </w:pPr>
      <w:r w:rsidRPr="00CA1F0B">
        <w:t>Хранение пестицидов и минеральных удобрений должно производится только в складских помещениях и местах не доступных домашним животным, человеку и птице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Запрещается хранить пестициды и минеральные удобрения вблизи водоохраной зоны, лесов и лесонасаждений, скотоводческих ферм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При работе с препаратами необходимо надеть защитную одежду, сапоги, резиновые перчатки, очки и респиратор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Во время работы с препаратами нельзя курить, принимать пищу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Проводить обработку в утренние или вечерние часы в безветренную погоду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По окончании работы необходимо переодеться, вымыть тщательно руки, лицо мылом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До работы с пестицидами допускаются только высококвалифицированные специалисты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В хозяйстве проводят инструктажи</w:t>
      </w:r>
      <w:r w:rsidR="00CA1F0B" w:rsidRPr="00CA1F0B">
        <w:t xml:space="preserve">: </w:t>
      </w:r>
      <w:r w:rsidRPr="00CA1F0B">
        <w:t>вводный</w:t>
      </w:r>
      <w:r w:rsidR="00CA1F0B" w:rsidRPr="00CA1F0B">
        <w:t xml:space="preserve"> - </w:t>
      </w:r>
      <w:r w:rsidRPr="00CA1F0B">
        <w:t>при приеме на работу</w:t>
      </w:r>
      <w:r w:rsidR="00CA1F0B" w:rsidRPr="00CA1F0B">
        <w:t xml:space="preserve">; </w:t>
      </w:r>
      <w:r w:rsidRPr="00CA1F0B">
        <w:t>первичный</w:t>
      </w:r>
      <w:r w:rsidR="00CA1F0B" w:rsidRPr="00CA1F0B">
        <w:t xml:space="preserve"> - </w:t>
      </w:r>
      <w:r w:rsidRPr="00CA1F0B">
        <w:t>на рабочем месте</w:t>
      </w:r>
      <w:r w:rsidR="00CA1F0B" w:rsidRPr="00CA1F0B">
        <w:t xml:space="preserve">; </w:t>
      </w:r>
      <w:r w:rsidRPr="00CA1F0B">
        <w:t>повторный и внеплановый</w:t>
      </w:r>
      <w:r w:rsidR="00CA1F0B" w:rsidRPr="00CA1F0B">
        <w:t xml:space="preserve"> - </w:t>
      </w:r>
      <w:r w:rsidRPr="00CA1F0B">
        <w:t>при несчастных случаях или изменении технологии производства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На случай возникновения пожара, в хозяйстве име</w:t>
      </w:r>
      <w:r w:rsidR="00B96A22" w:rsidRPr="00CA1F0B">
        <w:t>ются пожарные щи</w:t>
      </w:r>
      <w:r w:rsidRPr="00CA1F0B">
        <w:t>ты, оснащенные ведрами, лопатами, баграми, топорами, огнетушителями</w:t>
      </w:r>
      <w:r w:rsidR="00CA1F0B" w:rsidRPr="00CA1F0B">
        <w:t xml:space="preserve">. </w:t>
      </w:r>
      <w:r w:rsidRPr="00CA1F0B">
        <w:t>А так же на производственных территория</w:t>
      </w:r>
      <w:r w:rsidR="00B96A22" w:rsidRPr="00CA1F0B">
        <w:t>х имеются ящики с песком, пожар</w:t>
      </w:r>
      <w:r w:rsidRPr="00CA1F0B">
        <w:t>ные резервуары и водоемы</w:t>
      </w:r>
      <w:r w:rsidR="00CA1F0B" w:rsidRPr="00CA1F0B">
        <w:t>.</w:t>
      </w:r>
    </w:p>
    <w:p w:rsidR="003F5C92" w:rsidRDefault="003F5C92" w:rsidP="00CA1F0B">
      <w:pPr>
        <w:ind w:firstLine="709"/>
        <w:rPr>
          <w:b/>
          <w:bCs/>
        </w:rPr>
      </w:pPr>
    </w:p>
    <w:p w:rsidR="00B140D8" w:rsidRPr="00CA1F0B" w:rsidRDefault="00F577C9" w:rsidP="003F5C92">
      <w:pPr>
        <w:pStyle w:val="2"/>
      </w:pPr>
      <w:bookmarkStart w:id="15" w:name="_Toc268267705"/>
      <w:r>
        <w:br w:type="page"/>
      </w:r>
      <w:r w:rsidR="00B140D8" w:rsidRPr="00CA1F0B">
        <w:t>7</w:t>
      </w:r>
      <w:r w:rsidR="00CA1F0B" w:rsidRPr="00CA1F0B">
        <w:t xml:space="preserve">. </w:t>
      </w:r>
      <w:r w:rsidR="00B140D8" w:rsidRPr="00CA1F0B">
        <w:t>Предложения по энерго</w:t>
      </w:r>
      <w:r w:rsidR="00CA1F0B" w:rsidRPr="00CA1F0B">
        <w:t xml:space="preserve">- </w:t>
      </w:r>
      <w:r w:rsidR="00B140D8" w:rsidRPr="00CA1F0B">
        <w:t>и ресурсосбережению</w:t>
      </w:r>
      <w:bookmarkEnd w:id="15"/>
    </w:p>
    <w:p w:rsidR="003F5C92" w:rsidRDefault="003F5C92" w:rsidP="00CA1F0B">
      <w:pPr>
        <w:ind w:firstLine="709"/>
      </w:pPr>
    </w:p>
    <w:p w:rsidR="00CA1F0B" w:rsidRDefault="00B140D8" w:rsidP="00CA1F0B">
      <w:pPr>
        <w:ind w:firstLine="709"/>
      </w:pPr>
      <w:r w:rsidRPr="00CA1F0B">
        <w:t>При росте масштабов загрязнения окружающей среды</w:t>
      </w:r>
      <w:r w:rsidR="00CA1F0B" w:rsidRPr="00CA1F0B">
        <w:t xml:space="preserve"> - </w:t>
      </w:r>
      <w:r w:rsidRPr="00CA1F0B">
        <w:t>почвы, воздуха и грунтовых вод</w:t>
      </w:r>
      <w:r w:rsidR="00CA1F0B" w:rsidRPr="00CA1F0B">
        <w:t xml:space="preserve"> - </w:t>
      </w:r>
      <w:r w:rsidRPr="00CA1F0B">
        <w:t>производство биологи</w:t>
      </w:r>
      <w:r w:rsidR="00702ABB" w:rsidRPr="00CA1F0B">
        <w:t>чески чистой продукции, безвред</w:t>
      </w:r>
      <w:r w:rsidRPr="00CA1F0B">
        <w:t xml:space="preserve">ной для человека и животных, становится </w:t>
      </w:r>
      <w:r w:rsidR="00702ABB" w:rsidRPr="00CA1F0B">
        <w:t>все более сложной</w:t>
      </w:r>
      <w:r w:rsidR="00CA1F0B" w:rsidRPr="00CA1F0B">
        <w:t xml:space="preserve">. </w:t>
      </w:r>
      <w:r w:rsidR="00702ABB" w:rsidRPr="00CA1F0B">
        <w:t>Для этого не</w:t>
      </w:r>
      <w:r w:rsidRPr="00CA1F0B">
        <w:t>обходимы специальные знания по физиологии и биохимии растений, химии почв и поведению в ней ионов вредных веществ, поступлению их в растения и нарушению ферментного комплекса растений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Энергосберегающая технология пр</w:t>
      </w:r>
      <w:r w:rsidR="00702ABB" w:rsidRPr="00CA1F0B">
        <w:t>едполагает снижение затрат иско</w:t>
      </w:r>
      <w:r w:rsidRPr="00CA1F0B">
        <w:t>паемой энергии и живого труда на производство единицы продукции</w:t>
      </w:r>
      <w:r w:rsidR="00CA1F0B" w:rsidRPr="00CA1F0B">
        <w:t xml:space="preserve">. </w:t>
      </w:r>
      <w:r w:rsidRPr="00CA1F0B">
        <w:t>При этом подразумевается получение высококачественной экологически чистой продукции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Тут возникает дилемма, потому чт</w:t>
      </w:r>
      <w:r w:rsidR="00702ABB" w:rsidRPr="00CA1F0B">
        <w:t>о для производства высококачест</w:t>
      </w:r>
      <w:r w:rsidRPr="00CA1F0B">
        <w:t>венной сельскохозяйственной продукци</w:t>
      </w:r>
      <w:r w:rsidR="00702ABB" w:rsidRPr="00CA1F0B">
        <w:t>и в промышленных масштабах, тре</w:t>
      </w:r>
      <w:r w:rsidRPr="00CA1F0B">
        <w:t>буются большие затраты не только человеческого труда, но и основных средств производства</w:t>
      </w:r>
      <w:r w:rsidR="00CA1F0B">
        <w:t xml:space="preserve"> (</w:t>
      </w:r>
      <w:r w:rsidRPr="00CA1F0B">
        <w:t>удобрения, средства защиты растений, ГСМ, электроэнергии и ресурсов сельхозтехники</w:t>
      </w:r>
      <w:r w:rsidR="00CA1F0B" w:rsidRPr="00CA1F0B">
        <w:t>).</w:t>
      </w:r>
    </w:p>
    <w:p w:rsidR="00CA1F0B" w:rsidRDefault="00B140D8" w:rsidP="00CA1F0B">
      <w:pPr>
        <w:ind w:firstLine="709"/>
      </w:pPr>
      <w:r w:rsidRPr="00CA1F0B">
        <w:t>Поэтому одной из задач проекта являлось уменьшение энерго</w:t>
      </w:r>
      <w:r w:rsidR="00CA1F0B" w:rsidRPr="00CA1F0B">
        <w:t xml:space="preserve"> - </w:t>
      </w:r>
      <w:r w:rsidRPr="00CA1F0B">
        <w:t>и ресурсозатрат при увеличении объема получаемой продукции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Для этого предложена комплексная операция, объединяющая в себя предпосевную культивацию, посев гороха и прикатывание посевов одним комбинированным сельскохозяйственным агрегатом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Введение нового сорта Норд при использовании системы удобрений и химической защиты растений значительно увеличивает производительность труда по культуре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К тому же из-за смещения сроков посева отпадает за ненадобностью еще одна технологическая операция</w:t>
      </w:r>
      <w:r w:rsidR="00CA1F0B" w:rsidRPr="00CA1F0B">
        <w:t xml:space="preserve"> - </w:t>
      </w:r>
      <w:r w:rsidRPr="00CA1F0B">
        <w:t>боронование по всходам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Новый сорт Норд, являясь неосыпающимся и неполегающим, позволяет применять при уборке прямое комбайнирование, что экономит почти вдвое затраты ГСМ и человеческого труда, а также снижает потери урожая при уборке до минимума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В результате всех технологических изменений предложенных в проекте, затраты энергии и ресурсов уменьшаются с 4,0 тыс</w:t>
      </w:r>
      <w:r w:rsidR="00CA1F0B" w:rsidRPr="00CA1F0B">
        <w:t xml:space="preserve">. </w:t>
      </w:r>
      <w:r w:rsidRPr="00CA1F0B">
        <w:t>руб</w:t>
      </w:r>
      <w:r w:rsidR="00CA1F0B" w:rsidRPr="00CA1F0B">
        <w:t xml:space="preserve">. </w:t>
      </w:r>
      <w:r w:rsidRPr="00CA1F0B">
        <w:t>/га до 2,6 тыс</w:t>
      </w:r>
      <w:r w:rsidR="00CA1F0B" w:rsidRPr="00CA1F0B">
        <w:t xml:space="preserve">. </w:t>
      </w:r>
      <w:r w:rsidRPr="00CA1F0B">
        <w:t>руб</w:t>
      </w:r>
      <w:r w:rsidR="00CA1F0B" w:rsidRPr="00CA1F0B">
        <w:t xml:space="preserve">. </w:t>
      </w:r>
      <w:r w:rsidRPr="00CA1F0B">
        <w:t>/га, при увеличении выхода валовой продукции</w:t>
      </w:r>
      <w:r w:rsidR="00CA1F0B" w:rsidRPr="00CA1F0B">
        <w:t>.</w:t>
      </w:r>
    </w:p>
    <w:p w:rsidR="00B140D8" w:rsidRPr="00CA1F0B" w:rsidRDefault="003F5C92" w:rsidP="003F5C92">
      <w:pPr>
        <w:pStyle w:val="2"/>
      </w:pPr>
      <w:r>
        <w:br w:type="page"/>
      </w:r>
      <w:bookmarkStart w:id="16" w:name="_Toc268267706"/>
      <w:r w:rsidR="00B140D8" w:rsidRPr="00CA1F0B">
        <w:t>Выводы</w:t>
      </w:r>
      <w:bookmarkEnd w:id="16"/>
    </w:p>
    <w:p w:rsidR="003F5C92" w:rsidRDefault="003F5C92" w:rsidP="00CA1F0B">
      <w:pPr>
        <w:ind w:firstLine="709"/>
      </w:pPr>
    </w:p>
    <w:p w:rsidR="00CA1F0B" w:rsidRDefault="00B140D8" w:rsidP="00CA1F0B">
      <w:pPr>
        <w:ind w:firstLine="709"/>
      </w:pPr>
      <w:r w:rsidRPr="00CA1F0B">
        <w:t>Для повышения плодородия почвы,</w:t>
      </w:r>
      <w:r w:rsidR="00702ABB" w:rsidRPr="00CA1F0B">
        <w:t xml:space="preserve"> а, следовательно, и для получе</w:t>
      </w:r>
      <w:r w:rsidRPr="00CA1F0B">
        <w:t>ния более высоких урожаев гороха, хозяйству рекомендуется запахивать под</w:t>
      </w:r>
      <w:r w:rsidR="00F8190E" w:rsidRPr="00CA1F0B">
        <w:t xml:space="preserve"> </w:t>
      </w:r>
      <w:r w:rsidRPr="00CA1F0B">
        <w:t>горох 1346,8 т ячменной соломы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Для активизации жизнедеятельности клубеньковых бактерий, способствующих накоплению белка в расте</w:t>
      </w:r>
      <w:r w:rsidR="00702ABB" w:rsidRPr="00CA1F0B">
        <w:t>ниях</w:t>
      </w:r>
      <w:r w:rsidR="00CA1F0B">
        <w:t xml:space="preserve"> (</w:t>
      </w:r>
      <w:r w:rsidR="00702ABB" w:rsidRPr="00CA1F0B">
        <w:t>семенах</w:t>
      </w:r>
      <w:r w:rsidR="00CA1F0B" w:rsidRPr="00CA1F0B">
        <w:t xml:space="preserve">) </w:t>
      </w:r>
      <w:r w:rsidR="00702ABB" w:rsidRPr="00CA1F0B">
        <w:t>необходимо приме</w:t>
      </w:r>
      <w:r w:rsidRPr="00CA1F0B">
        <w:t>нение минеральных удобрений</w:t>
      </w:r>
      <w:r w:rsidR="00CA1F0B">
        <w:t xml:space="preserve"> (</w:t>
      </w:r>
      <w:r w:rsidRPr="00CA1F0B">
        <w:t>азофоска</w:t>
      </w:r>
      <w:r w:rsidR="00CA1F0B" w:rsidRPr="00CA1F0B">
        <w:t xml:space="preserve"> - </w:t>
      </w:r>
      <w:r w:rsidRPr="00CA1F0B">
        <w:t>37,5 кг/га и молибденовокислого</w:t>
      </w:r>
      <w:r w:rsidR="00F8190E" w:rsidRPr="00CA1F0B">
        <w:t xml:space="preserve"> </w:t>
      </w:r>
      <w:r w:rsidRPr="00CA1F0B">
        <w:t>аммония, с нормой расхода 25 г на 1 ц семян</w:t>
      </w:r>
      <w:r w:rsidR="00CA1F0B" w:rsidRPr="00CA1F0B">
        <w:t>).</w:t>
      </w:r>
    </w:p>
    <w:p w:rsidR="00CA1F0B" w:rsidRDefault="00B140D8" w:rsidP="00CA1F0B">
      <w:pPr>
        <w:ind w:firstLine="709"/>
      </w:pPr>
      <w:r w:rsidRPr="00CA1F0B">
        <w:t>Смещение сроков посева культуры на более ранние, позволит избежать экономического порога вредоносности основных вредителей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Снижение нормы высева семян до 1,2 мл</w:t>
      </w:r>
      <w:r w:rsidR="00CA1F0B" w:rsidRPr="00CA1F0B">
        <w:t xml:space="preserve">. </w:t>
      </w:r>
      <w:r w:rsidRPr="00CA1F0B">
        <w:t>шт</w:t>
      </w:r>
      <w:r w:rsidR="00CA1F0B" w:rsidRPr="00CA1F0B">
        <w:t xml:space="preserve">. </w:t>
      </w:r>
      <w:r w:rsidRPr="00CA1F0B">
        <w:t>/га за счет отказа от боронования по всходам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Использование в хозяйстве сред</w:t>
      </w:r>
      <w:r w:rsidR="00702ABB" w:rsidRPr="00CA1F0B">
        <w:t>неспелого, неполегающего, неосы</w:t>
      </w:r>
      <w:r w:rsidRPr="00CA1F0B">
        <w:t>пающегося сорта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Применение фундазола в норме 2,5 кг/т против корневых гнилей, почвенной и семенной инфекции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Использование Каратэ Зеон, в норме 0,1 л/га</w:t>
      </w:r>
      <w:r w:rsidR="00CA1F0B" w:rsidRPr="00CA1F0B">
        <w:t xml:space="preserve"> - </w:t>
      </w:r>
      <w:r w:rsidRPr="00CA1F0B">
        <w:t>против гороховой тли, долгоносиков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Переход на однофазный способ уборки</w:t>
      </w:r>
      <w:r w:rsidR="00CA1F0B">
        <w:t xml:space="preserve"> (</w:t>
      </w:r>
      <w:r w:rsidRPr="00CA1F0B">
        <w:t>прямое комбайнирование</w:t>
      </w:r>
      <w:r w:rsidR="00CA1F0B" w:rsidRPr="00CA1F0B">
        <w:t xml:space="preserve">) </w:t>
      </w:r>
      <w:r w:rsidRPr="00CA1F0B">
        <w:t>позволит снизить потери урожая при уборке</w:t>
      </w:r>
      <w:r w:rsidR="00CA1F0B" w:rsidRPr="00CA1F0B">
        <w:t>.</w:t>
      </w:r>
    </w:p>
    <w:p w:rsidR="00CA1F0B" w:rsidRDefault="00B140D8" w:rsidP="00CA1F0B">
      <w:pPr>
        <w:ind w:firstLine="709"/>
      </w:pPr>
      <w:r w:rsidRPr="00CA1F0B">
        <w:t>Проектная технология возделы</w:t>
      </w:r>
      <w:r w:rsidR="00702ABB" w:rsidRPr="00CA1F0B">
        <w:t xml:space="preserve">вания гороха при внедрении </w:t>
      </w:r>
      <w:r w:rsidR="0091109F" w:rsidRPr="00CA1F0B">
        <w:t>пр</w:t>
      </w:r>
      <w:r w:rsidRPr="00CA1F0B">
        <w:t>иведет к повышению уровня рент</w:t>
      </w:r>
      <w:r w:rsidR="00045016" w:rsidRPr="00CA1F0B">
        <w:t>абельности до 152,2</w:t>
      </w:r>
      <w:r w:rsidR="00CA1F0B" w:rsidRPr="00CA1F0B">
        <w:t>%</w:t>
      </w:r>
      <w:r w:rsidR="00045016" w:rsidRPr="00CA1F0B">
        <w:t xml:space="preserve"> по сравне</w:t>
      </w:r>
      <w:r w:rsidRPr="00CA1F0B">
        <w:t>нию с хозяйством и снижению основных средств и труда</w:t>
      </w:r>
      <w:r w:rsidR="00CA1F0B" w:rsidRPr="00CA1F0B">
        <w:t>.</w:t>
      </w:r>
    </w:p>
    <w:p w:rsidR="00B140D8" w:rsidRPr="00CA1F0B" w:rsidRDefault="003F5C92" w:rsidP="003F5C92">
      <w:pPr>
        <w:pStyle w:val="2"/>
      </w:pPr>
      <w:r>
        <w:br w:type="page"/>
      </w:r>
      <w:bookmarkStart w:id="17" w:name="_Toc268267707"/>
      <w:r w:rsidR="00B140D8" w:rsidRPr="00CA1F0B">
        <w:t>Список литературы</w:t>
      </w:r>
      <w:bookmarkEnd w:id="17"/>
    </w:p>
    <w:p w:rsidR="003F5C92" w:rsidRDefault="003F5C92" w:rsidP="00CA1F0B">
      <w:pPr>
        <w:ind w:firstLine="709"/>
      </w:pPr>
    </w:p>
    <w:p w:rsidR="00CA1F0B" w:rsidRDefault="00B140D8" w:rsidP="003F5C92">
      <w:pPr>
        <w:pStyle w:val="a0"/>
      </w:pPr>
      <w:r w:rsidRPr="00CA1F0B">
        <w:t>Алабушев В</w:t>
      </w:r>
      <w:r w:rsidR="00CA1F0B">
        <w:t xml:space="preserve">.А. </w:t>
      </w:r>
      <w:r w:rsidRPr="00CA1F0B">
        <w:t>Растениеводство</w:t>
      </w:r>
      <w:r w:rsidR="00CA1F0B" w:rsidRPr="00CA1F0B">
        <w:t xml:space="preserve">: </w:t>
      </w:r>
      <w:r w:rsidRPr="00CA1F0B">
        <w:t>Учебное пособие/ В</w:t>
      </w:r>
      <w:r w:rsidR="00CA1F0B">
        <w:t xml:space="preserve">.А. </w:t>
      </w:r>
      <w:r w:rsidRPr="00CA1F0B">
        <w:t>Алабушев</w:t>
      </w:r>
      <w:r w:rsidR="00CA1F0B" w:rsidRPr="00CA1F0B">
        <w:t>. -</w:t>
      </w:r>
      <w:r w:rsidR="00CA1F0B">
        <w:t xml:space="preserve"> </w:t>
      </w:r>
      <w:r w:rsidRPr="00CA1F0B">
        <w:t>Росиов н/Д</w:t>
      </w:r>
      <w:r w:rsidR="00CA1F0B" w:rsidRPr="00CA1F0B">
        <w:t xml:space="preserve">: </w:t>
      </w:r>
      <w:r w:rsidRPr="00CA1F0B">
        <w:t>Издательский центр</w:t>
      </w:r>
      <w:r w:rsidR="00CA1F0B">
        <w:t xml:space="preserve"> "</w:t>
      </w:r>
      <w:r w:rsidRPr="00CA1F0B">
        <w:t>МарТ</w:t>
      </w:r>
      <w:r w:rsidR="00CA1F0B">
        <w:t xml:space="preserve">", </w:t>
      </w:r>
      <w:r w:rsidRPr="00CA1F0B">
        <w:t>2001</w:t>
      </w:r>
      <w:r w:rsidR="00CA1F0B" w:rsidRPr="00CA1F0B">
        <w:t>. -</w:t>
      </w:r>
      <w:r w:rsidR="00CA1F0B">
        <w:t xml:space="preserve"> </w:t>
      </w:r>
      <w:r w:rsidRPr="00CA1F0B">
        <w:t>384 с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Борзенкова Г</w:t>
      </w:r>
      <w:r w:rsidR="00CA1F0B">
        <w:t xml:space="preserve">.А. </w:t>
      </w:r>
      <w:r w:rsidRPr="00CA1F0B">
        <w:t>Чем протравливать горох/ Г</w:t>
      </w:r>
      <w:r w:rsidR="00CA1F0B">
        <w:t xml:space="preserve">.А. </w:t>
      </w:r>
      <w:r w:rsidRPr="00CA1F0B">
        <w:t>Борзенкова</w:t>
      </w:r>
      <w:r w:rsidR="00CA1F0B">
        <w:t xml:space="preserve"> // </w:t>
      </w:r>
      <w:r w:rsidRPr="00CA1F0B">
        <w:t>Защита и карантин растений</w:t>
      </w:r>
      <w:r w:rsidR="00CA1F0B" w:rsidRPr="00CA1F0B">
        <w:t>. -</w:t>
      </w:r>
      <w:r w:rsidR="00CA1F0B">
        <w:t xml:space="preserve"> </w:t>
      </w:r>
      <w:r w:rsidRPr="00CA1F0B">
        <w:t>2006</w:t>
      </w:r>
      <w:r w:rsidR="00CA1F0B" w:rsidRPr="00CA1F0B">
        <w:t>. -</w:t>
      </w:r>
      <w:r w:rsidR="00CA1F0B">
        <w:t xml:space="preserve"> </w:t>
      </w:r>
      <w:r w:rsidRPr="00CA1F0B">
        <w:t>№ 2</w:t>
      </w:r>
      <w:r w:rsidR="00CA1F0B" w:rsidRPr="00CA1F0B">
        <w:t>. -</w:t>
      </w:r>
      <w:r w:rsidR="00CA1F0B">
        <w:t xml:space="preserve"> </w:t>
      </w:r>
      <w:r w:rsidRPr="00CA1F0B">
        <w:t>С</w:t>
      </w:r>
      <w:r w:rsidR="00CA1F0B">
        <w:t>.2</w:t>
      </w:r>
      <w:r w:rsidRPr="00CA1F0B">
        <w:t>6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Васин А</w:t>
      </w:r>
      <w:r w:rsidR="00CA1F0B">
        <w:t xml:space="preserve">.В. </w:t>
      </w:r>
      <w:r w:rsidRPr="00CA1F0B">
        <w:t>Зернобобовые культуры в чистых и смешанных посевах на фураж/ А</w:t>
      </w:r>
      <w:r w:rsidR="00CA1F0B">
        <w:t xml:space="preserve">.В. </w:t>
      </w:r>
      <w:r w:rsidRPr="00CA1F0B">
        <w:t>Васин, Н</w:t>
      </w:r>
      <w:r w:rsidR="00CA1F0B">
        <w:t xml:space="preserve">.Н. </w:t>
      </w:r>
      <w:r w:rsidRPr="00CA1F0B">
        <w:t>Ельчанинова</w:t>
      </w:r>
      <w:r w:rsidR="00CA1F0B">
        <w:t xml:space="preserve"> // </w:t>
      </w:r>
      <w:r w:rsidRPr="00CA1F0B">
        <w:t>Земледелие</w:t>
      </w:r>
      <w:r w:rsidR="00CA1F0B" w:rsidRPr="00CA1F0B">
        <w:t>. -</w:t>
      </w:r>
      <w:r w:rsidR="00CA1F0B">
        <w:t xml:space="preserve"> </w:t>
      </w:r>
      <w:r w:rsidRPr="00CA1F0B">
        <w:t>2006</w:t>
      </w:r>
      <w:r w:rsidR="00CA1F0B" w:rsidRPr="00CA1F0B">
        <w:t>. -</w:t>
      </w:r>
      <w:r w:rsidR="00CA1F0B">
        <w:t xml:space="preserve"> </w:t>
      </w:r>
      <w:r w:rsidRPr="00CA1F0B">
        <w:t>№ 4</w:t>
      </w:r>
      <w:r w:rsidR="00CA1F0B" w:rsidRPr="00CA1F0B">
        <w:t>. -</w:t>
      </w:r>
      <w:r w:rsidR="00CA1F0B">
        <w:t xml:space="preserve"> </w:t>
      </w:r>
      <w:r w:rsidRPr="00CA1F0B">
        <w:t>С</w:t>
      </w:r>
      <w:r w:rsidR="00CA1F0B">
        <w:t>.2</w:t>
      </w:r>
      <w:r w:rsidRPr="00CA1F0B">
        <w:t>8</w:t>
      </w:r>
      <w:r w:rsidR="00CA1F0B" w:rsidRPr="00CA1F0B">
        <w:t xml:space="preserve"> - </w:t>
      </w:r>
      <w:r w:rsidRPr="00CA1F0B">
        <w:t>30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Вербицкий Н</w:t>
      </w:r>
      <w:r w:rsidR="00CA1F0B">
        <w:t xml:space="preserve">.М. </w:t>
      </w:r>
      <w:r w:rsidRPr="00CA1F0B">
        <w:t>Горох</w:t>
      </w:r>
      <w:r w:rsidR="00CA1F0B" w:rsidRPr="00CA1F0B">
        <w:t xml:space="preserve"> - </w:t>
      </w:r>
      <w:r w:rsidRPr="00CA1F0B">
        <w:t>высокобелковая культура/ Н</w:t>
      </w:r>
      <w:r w:rsidR="00CA1F0B">
        <w:t xml:space="preserve">.М. </w:t>
      </w:r>
      <w:r w:rsidRPr="00CA1F0B">
        <w:t>Вербицкий, В</w:t>
      </w:r>
      <w:r w:rsidR="00CA1F0B">
        <w:t xml:space="preserve">.Г. </w:t>
      </w:r>
      <w:r w:rsidRPr="00CA1F0B">
        <w:t>Шурупов, А</w:t>
      </w:r>
      <w:r w:rsidR="00CA1F0B">
        <w:t xml:space="preserve">.В. </w:t>
      </w:r>
      <w:r w:rsidRPr="00CA1F0B">
        <w:t>Илюшечкин</w:t>
      </w:r>
      <w:r w:rsidR="00CA1F0B">
        <w:t xml:space="preserve"> // </w:t>
      </w:r>
      <w:r w:rsidRPr="00CA1F0B">
        <w:t>Главный агроном</w:t>
      </w:r>
      <w:r w:rsidR="00CA1F0B" w:rsidRPr="00CA1F0B">
        <w:t>. -</w:t>
      </w:r>
      <w:r w:rsidR="00CA1F0B">
        <w:t xml:space="preserve"> </w:t>
      </w:r>
      <w:r w:rsidRPr="00CA1F0B">
        <w:t>2007</w:t>
      </w:r>
      <w:r w:rsidR="00CA1F0B" w:rsidRPr="00CA1F0B">
        <w:t>. -</w:t>
      </w:r>
      <w:r w:rsidR="00CA1F0B">
        <w:t xml:space="preserve"> </w:t>
      </w:r>
      <w:r w:rsidRPr="00CA1F0B">
        <w:t>№ 2</w:t>
      </w:r>
      <w:r w:rsidR="00CA1F0B" w:rsidRPr="00CA1F0B">
        <w:t>. -</w:t>
      </w:r>
      <w:r w:rsidR="00CA1F0B">
        <w:t xml:space="preserve"> </w:t>
      </w:r>
      <w:r w:rsidRPr="00CA1F0B">
        <w:t>С</w:t>
      </w:r>
      <w:r w:rsidR="00CA1F0B">
        <w:t>.2</w:t>
      </w:r>
      <w:r w:rsidRPr="00CA1F0B">
        <w:t>4</w:t>
      </w:r>
      <w:r w:rsidR="00CA1F0B" w:rsidRPr="00CA1F0B">
        <w:t xml:space="preserve"> - </w:t>
      </w:r>
      <w:r w:rsidRPr="00CA1F0B">
        <w:t>27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Вишнякова М</w:t>
      </w:r>
      <w:r w:rsidR="00CA1F0B">
        <w:t xml:space="preserve">.А. </w:t>
      </w:r>
      <w:r w:rsidRPr="00CA1F0B">
        <w:t>Горох, бобы фасоль</w:t>
      </w:r>
      <w:r w:rsidR="00CA1F0B">
        <w:t>...</w:t>
      </w:r>
      <w:r w:rsidR="00CA1F0B" w:rsidRPr="00CA1F0B">
        <w:t xml:space="preserve"> </w:t>
      </w:r>
      <w:r w:rsidRPr="00CA1F0B">
        <w:t>/ М</w:t>
      </w:r>
      <w:r w:rsidR="00CA1F0B">
        <w:t xml:space="preserve">.А. </w:t>
      </w:r>
      <w:r w:rsidRPr="00CA1F0B">
        <w:t>Вишнякова, И</w:t>
      </w:r>
      <w:r w:rsidR="00CA1F0B">
        <w:t xml:space="preserve">.И. </w:t>
      </w:r>
      <w:r w:rsidRPr="00CA1F0B">
        <w:t>Янь-ков, СВ</w:t>
      </w:r>
      <w:r w:rsidR="00CA1F0B" w:rsidRPr="00CA1F0B">
        <w:t xml:space="preserve">. </w:t>
      </w:r>
      <w:r w:rsidRPr="00CA1F0B">
        <w:t>Булынцев</w:t>
      </w:r>
      <w:r w:rsidR="00CA1F0B" w:rsidRPr="00CA1F0B">
        <w:t>. -</w:t>
      </w:r>
      <w:r w:rsidR="00CA1F0B">
        <w:t xml:space="preserve"> </w:t>
      </w:r>
      <w:r w:rsidRPr="00CA1F0B">
        <w:t>СПб</w:t>
      </w:r>
      <w:r w:rsidR="00CA1F0B">
        <w:t>.:</w:t>
      </w:r>
      <w:r w:rsidR="00CA1F0B" w:rsidRPr="00CA1F0B">
        <w:t xml:space="preserve"> </w:t>
      </w:r>
      <w:r w:rsidRPr="00CA1F0B">
        <w:t>ООО</w:t>
      </w:r>
      <w:r w:rsidR="00CA1F0B">
        <w:t xml:space="preserve"> "</w:t>
      </w:r>
      <w:r w:rsidRPr="00CA1F0B">
        <w:t>Динамит</w:t>
      </w:r>
      <w:r w:rsidR="00CA1F0B">
        <w:t>", "</w:t>
      </w:r>
      <w:r w:rsidRPr="00CA1F0B">
        <w:t>Агропромиздат</w:t>
      </w:r>
      <w:r w:rsidR="00CA1F0B">
        <w:t xml:space="preserve">", </w:t>
      </w:r>
      <w:r w:rsidRPr="00CA1F0B">
        <w:t>2001</w:t>
      </w:r>
      <w:r w:rsidR="00CA1F0B" w:rsidRPr="00CA1F0B">
        <w:t>. -</w:t>
      </w:r>
      <w:r w:rsidR="00CA1F0B">
        <w:t xml:space="preserve"> </w:t>
      </w:r>
      <w:r w:rsidRPr="00CA1F0B">
        <w:t>224 с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Деревщюков С</w:t>
      </w:r>
      <w:r w:rsidR="00CA1F0B">
        <w:t xml:space="preserve">.Н. </w:t>
      </w:r>
      <w:r w:rsidRPr="00CA1F0B">
        <w:t>Бобовые культуры</w:t>
      </w:r>
      <w:r w:rsidR="00CA1F0B" w:rsidRPr="00CA1F0B">
        <w:t xml:space="preserve">: </w:t>
      </w:r>
      <w:r w:rsidRPr="00CA1F0B">
        <w:t>селекция и особенности агротехники/ С</w:t>
      </w:r>
      <w:r w:rsidR="00CA1F0B">
        <w:t xml:space="preserve">.Н. </w:t>
      </w:r>
      <w:r w:rsidRPr="00CA1F0B">
        <w:t>Деревщюков, Г</w:t>
      </w:r>
      <w:r w:rsidR="00CA1F0B">
        <w:t xml:space="preserve">.П. </w:t>
      </w:r>
      <w:r w:rsidRPr="00CA1F0B">
        <w:t>Журавкова</w:t>
      </w:r>
      <w:r w:rsidR="00CA1F0B">
        <w:t xml:space="preserve"> // </w:t>
      </w:r>
      <w:r w:rsidRPr="00CA1F0B">
        <w:t>Картофель и овощи</w:t>
      </w:r>
      <w:r w:rsidR="00CA1F0B" w:rsidRPr="00CA1F0B">
        <w:t>. -</w:t>
      </w:r>
      <w:r w:rsidR="00CA1F0B">
        <w:t xml:space="preserve"> </w:t>
      </w:r>
      <w:r w:rsidRPr="00CA1F0B">
        <w:t>2006</w:t>
      </w:r>
      <w:r w:rsidR="00CA1F0B" w:rsidRPr="00CA1F0B">
        <w:t>. -</w:t>
      </w:r>
      <w:r w:rsidR="00CA1F0B">
        <w:t xml:space="preserve"> </w:t>
      </w:r>
      <w:r w:rsidRPr="00CA1F0B">
        <w:t>№5</w:t>
      </w:r>
      <w:r w:rsidR="00CA1F0B" w:rsidRPr="00CA1F0B">
        <w:t xml:space="preserve">. - </w:t>
      </w:r>
      <w:r w:rsidRPr="00CA1F0B">
        <w:t>С</w:t>
      </w:r>
      <w:r w:rsidR="00CA1F0B">
        <w:t>.2</w:t>
      </w:r>
      <w:r w:rsidRPr="00CA1F0B">
        <w:t>5-26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Карпова Л</w:t>
      </w:r>
      <w:r w:rsidR="00CA1F0B">
        <w:t xml:space="preserve">.В. </w:t>
      </w:r>
      <w:r w:rsidRPr="00CA1F0B">
        <w:t>Продуктивность зернобобовых на разных фонах питания/ Л</w:t>
      </w:r>
      <w:r w:rsidR="00CA1F0B">
        <w:t xml:space="preserve">.В. </w:t>
      </w:r>
      <w:r w:rsidRPr="00CA1F0B">
        <w:t>Карпова, Е</w:t>
      </w:r>
      <w:r w:rsidR="00CA1F0B">
        <w:t xml:space="preserve">.В. </w:t>
      </w:r>
      <w:r w:rsidRPr="00CA1F0B">
        <w:t>Заинчиковская</w:t>
      </w:r>
      <w:r w:rsidR="00CA1F0B">
        <w:t xml:space="preserve"> // </w:t>
      </w:r>
      <w:r w:rsidRPr="00CA1F0B">
        <w:t>Зерновое хозяйство</w:t>
      </w:r>
      <w:r w:rsidR="00CA1F0B" w:rsidRPr="00CA1F0B">
        <w:t>. -</w:t>
      </w:r>
      <w:r w:rsidR="00CA1F0B">
        <w:t xml:space="preserve"> </w:t>
      </w:r>
      <w:r w:rsidRPr="00CA1F0B">
        <w:t>2007</w:t>
      </w:r>
      <w:r w:rsidR="00CA1F0B" w:rsidRPr="00CA1F0B">
        <w:t>. -</w:t>
      </w:r>
      <w:r w:rsidR="00CA1F0B">
        <w:t xml:space="preserve"> </w:t>
      </w:r>
      <w:r w:rsidRPr="00CA1F0B">
        <w:t>№ 3-4</w:t>
      </w:r>
      <w:r w:rsidR="00CA1F0B" w:rsidRPr="00CA1F0B">
        <w:t>. -</w:t>
      </w:r>
      <w:r w:rsidR="00CA1F0B">
        <w:t xml:space="preserve"> </w:t>
      </w:r>
      <w:r w:rsidRPr="00CA1F0B">
        <w:t>С</w:t>
      </w:r>
      <w:r w:rsidR="00CA1F0B">
        <w:t>.3</w:t>
      </w:r>
      <w:r w:rsidRPr="00CA1F0B">
        <w:t>6-37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Князев Б</w:t>
      </w:r>
      <w:r w:rsidR="00CA1F0B">
        <w:t xml:space="preserve">.М. </w:t>
      </w:r>
      <w:r w:rsidRPr="00CA1F0B">
        <w:t>Влияние влагообеспеченности почвы на симбиотич</w:t>
      </w:r>
      <w:r w:rsidR="00BB601C">
        <w:t>е</w:t>
      </w:r>
      <w:r w:rsidRPr="00CA1F0B">
        <w:t>скую и фотосинтетическую деятельность гороха и вики/ Б</w:t>
      </w:r>
      <w:r w:rsidR="00CA1F0B">
        <w:t xml:space="preserve">.М. </w:t>
      </w:r>
      <w:r w:rsidRPr="00CA1F0B">
        <w:t>Князев, Х</w:t>
      </w:r>
      <w:r w:rsidR="00CA1F0B">
        <w:t xml:space="preserve">.А. </w:t>
      </w:r>
      <w:r w:rsidRPr="00CA1F0B">
        <w:t>Хамоков</w:t>
      </w:r>
      <w:r w:rsidR="00CA1F0B">
        <w:t xml:space="preserve"> // </w:t>
      </w:r>
      <w:r w:rsidRPr="00CA1F0B">
        <w:t>Зерновое хозяйство</w:t>
      </w:r>
      <w:r w:rsidR="00CA1F0B" w:rsidRPr="00CA1F0B">
        <w:t>. -</w:t>
      </w:r>
      <w:r w:rsidR="00CA1F0B">
        <w:t xml:space="preserve"> </w:t>
      </w:r>
      <w:r w:rsidRPr="00CA1F0B">
        <w:t>2004</w:t>
      </w:r>
      <w:r w:rsidR="00CA1F0B" w:rsidRPr="00CA1F0B">
        <w:t>. -</w:t>
      </w:r>
      <w:r w:rsidR="00CA1F0B">
        <w:t xml:space="preserve"> </w:t>
      </w:r>
      <w:r w:rsidRPr="00CA1F0B">
        <w:t>№ 2</w:t>
      </w:r>
      <w:r w:rsidR="00CA1F0B" w:rsidRPr="00CA1F0B">
        <w:t>. -</w:t>
      </w:r>
      <w:r w:rsidR="00CA1F0B">
        <w:t xml:space="preserve"> </w:t>
      </w:r>
      <w:r w:rsidRPr="00CA1F0B">
        <w:t>С</w:t>
      </w:r>
      <w:r w:rsidR="00CA1F0B">
        <w:t>.2</w:t>
      </w:r>
      <w:r w:rsidRPr="00CA1F0B">
        <w:t>4</w:t>
      </w:r>
      <w:r w:rsidR="00CA1F0B" w:rsidRPr="00CA1F0B">
        <w:t xml:space="preserve"> - </w:t>
      </w:r>
      <w:r w:rsidRPr="00CA1F0B">
        <w:t>25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Котлярова О</w:t>
      </w:r>
      <w:r w:rsidR="00CA1F0B">
        <w:t xml:space="preserve">.Г. </w:t>
      </w:r>
      <w:r w:rsidRPr="00CA1F0B">
        <w:t>Азотфиксация в посевах бобовых культур в зависимости от способов обработки почвы и удобрения/ О</w:t>
      </w:r>
      <w:r w:rsidR="00CA1F0B">
        <w:t xml:space="preserve">.Г. </w:t>
      </w:r>
      <w:r w:rsidRPr="00CA1F0B">
        <w:t>Котлярова, А</w:t>
      </w:r>
      <w:r w:rsidR="00CA1F0B">
        <w:t xml:space="preserve">.Н. </w:t>
      </w:r>
      <w:r w:rsidRPr="00CA1F0B">
        <w:t>Чернявский, К</w:t>
      </w:r>
      <w:r w:rsidR="00CA1F0B">
        <w:t xml:space="preserve">.Н. </w:t>
      </w:r>
      <w:r w:rsidRPr="00CA1F0B">
        <w:t>Чернявский</w:t>
      </w:r>
      <w:r w:rsidR="00CA1F0B">
        <w:t xml:space="preserve"> // </w:t>
      </w:r>
      <w:r w:rsidRPr="00CA1F0B">
        <w:t>Агрохимия</w:t>
      </w:r>
      <w:r w:rsidR="00CA1F0B" w:rsidRPr="00CA1F0B">
        <w:t>. -</w:t>
      </w:r>
      <w:r w:rsidR="00CA1F0B">
        <w:t xml:space="preserve"> </w:t>
      </w:r>
      <w:r w:rsidRPr="00CA1F0B">
        <w:t>2007</w:t>
      </w:r>
      <w:r w:rsidR="00CA1F0B" w:rsidRPr="00CA1F0B">
        <w:t>. -</w:t>
      </w:r>
      <w:r w:rsidR="00CA1F0B">
        <w:t xml:space="preserve"> </w:t>
      </w:r>
      <w:r w:rsidRPr="00CA1F0B">
        <w:t>№ 8</w:t>
      </w:r>
      <w:r w:rsidR="00CA1F0B" w:rsidRPr="00CA1F0B">
        <w:t>. -</w:t>
      </w:r>
      <w:r w:rsidR="00CA1F0B">
        <w:t xml:space="preserve"> </w:t>
      </w:r>
      <w:r w:rsidRPr="00CA1F0B">
        <w:t>С</w:t>
      </w:r>
      <w:r w:rsidR="00CA1F0B">
        <w:t>.6</w:t>
      </w:r>
      <w:r w:rsidRPr="00CA1F0B">
        <w:t>4</w:t>
      </w:r>
      <w:r w:rsidR="00CA1F0B" w:rsidRPr="00CA1F0B">
        <w:t xml:space="preserve"> - </w:t>
      </w:r>
      <w:r w:rsidRPr="00CA1F0B">
        <w:t>70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10</w:t>
      </w:r>
      <w:r w:rsidR="00CA1F0B" w:rsidRPr="00CA1F0B">
        <w:t xml:space="preserve">. </w:t>
      </w:r>
      <w:r w:rsidRPr="00CA1F0B">
        <w:t>Летуновский В</w:t>
      </w:r>
      <w:r w:rsidR="00CA1F0B">
        <w:t xml:space="preserve">.И. </w:t>
      </w:r>
      <w:r w:rsidRPr="00CA1F0B">
        <w:t>Уборка гороха с минимальной потерей урожая/</w:t>
      </w:r>
      <w:r w:rsidR="00CA1F0B">
        <w:t xml:space="preserve"> </w:t>
      </w:r>
      <w:r w:rsidRPr="00CA1F0B">
        <w:t>В</w:t>
      </w:r>
      <w:r w:rsidR="00CA1F0B">
        <w:t xml:space="preserve">.И. </w:t>
      </w:r>
      <w:r w:rsidRPr="00CA1F0B">
        <w:t>Летуновский</w:t>
      </w:r>
      <w:r w:rsidR="00CA1F0B">
        <w:t xml:space="preserve"> // </w:t>
      </w:r>
      <w:r w:rsidRPr="00CA1F0B">
        <w:t>Земледелие</w:t>
      </w:r>
      <w:r w:rsidR="00CA1F0B" w:rsidRPr="00CA1F0B">
        <w:t>. -</w:t>
      </w:r>
      <w:r w:rsidR="00CA1F0B">
        <w:t xml:space="preserve"> </w:t>
      </w:r>
      <w:r w:rsidRPr="00CA1F0B">
        <w:t>2003</w:t>
      </w:r>
      <w:r w:rsidR="00CA1F0B" w:rsidRPr="00CA1F0B">
        <w:t>. -</w:t>
      </w:r>
      <w:r w:rsidR="00CA1F0B">
        <w:t xml:space="preserve"> </w:t>
      </w:r>
      <w:r w:rsidRPr="00CA1F0B">
        <w:t>№ 6</w:t>
      </w:r>
      <w:r w:rsidR="00CA1F0B" w:rsidRPr="00CA1F0B">
        <w:t>. -</w:t>
      </w:r>
      <w:r w:rsidR="00CA1F0B">
        <w:t xml:space="preserve"> </w:t>
      </w:r>
      <w:r w:rsidRPr="00CA1F0B">
        <w:t>С</w:t>
      </w:r>
      <w:r w:rsidR="00CA1F0B">
        <w:t>.1</w:t>
      </w:r>
      <w:r w:rsidRPr="00CA1F0B">
        <w:t>6-18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Лысенко Н</w:t>
      </w:r>
      <w:r w:rsidR="00CA1F0B">
        <w:t xml:space="preserve">.Н. </w:t>
      </w:r>
      <w:r w:rsidRPr="00CA1F0B">
        <w:t>Адаптивная защита гороха от болезней и вредителей/ Н</w:t>
      </w:r>
      <w:r w:rsidR="00CA1F0B">
        <w:t xml:space="preserve">.Н. </w:t>
      </w:r>
      <w:r w:rsidRPr="00CA1F0B">
        <w:t>Лысенко, Г</w:t>
      </w:r>
      <w:r w:rsidR="00CA1F0B">
        <w:t xml:space="preserve">.С. </w:t>
      </w:r>
      <w:r w:rsidRPr="00CA1F0B">
        <w:t>Филиппова</w:t>
      </w:r>
      <w:r w:rsidR="00CA1F0B">
        <w:t xml:space="preserve"> // </w:t>
      </w:r>
      <w:r w:rsidRPr="00CA1F0B">
        <w:t>Зерновое хозяйство</w:t>
      </w:r>
      <w:r w:rsidR="00CA1F0B" w:rsidRPr="00CA1F0B">
        <w:t>. -</w:t>
      </w:r>
      <w:r w:rsidR="00CA1F0B">
        <w:t xml:space="preserve"> </w:t>
      </w:r>
      <w:r w:rsidRPr="00CA1F0B">
        <w:t>2007</w:t>
      </w:r>
      <w:r w:rsidR="00CA1F0B" w:rsidRPr="00CA1F0B">
        <w:t>. -</w:t>
      </w:r>
      <w:r w:rsidR="00CA1F0B">
        <w:t xml:space="preserve"> </w:t>
      </w:r>
      <w:r w:rsidRPr="00CA1F0B">
        <w:t>№ 6</w:t>
      </w:r>
      <w:r w:rsidR="00CA1F0B" w:rsidRPr="00CA1F0B">
        <w:t>. -</w:t>
      </w:r>
      <w:r w:rsidR="00CA1F0B">
        <w:t xml:space="preserve"> </w:t>
      </w:r>
      <w:r w:rsidRPr="00CA1F0B">
        <w:t>С</w:t>
      </w:r>
      <w:r w:rsidR="00CA1F0B">
        <w:t>.2</w:t>
      </w:r>
      <w:r w:rsidRPr="00CA1F0B">
        <w:t>8</w:t>
      </w:r>
      <w:r w:rsidR="00CA1F0B" w:rsidRPr="00CA1F0B">
        <w:t xml:space="preserve"> - </w:t>
      </w:r>
      <w:r w:rsidRPr="00CA1F0B">
        <w:t>29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Мильто Н</w:t>
      </w:r>
      <w:r w:rsidR="00CA1F0B">
        <w:t xml:space="preserve">.И. </w:t>
      </w:r>
      <w:r w:rsidRPr="00CA1F0B">
        <w:t>Клубеньковые бактерии и продуктивность бобовых растений/ Н</w:t>
      </w:r>
      <w:r w:rsidR="00CA1F0B">
        <w:t xml:space="preserve">.И. </w:t>
      </w:r>
      <w:r w:rsidRPr="00CA1F0B">
        <w:t>Мильто</w:t>
      </w:r>
      <w:r w:rsidR="00CA1F0B" w:rsidRPr="00CA1F0B">
        <w:t>. -</w:t>
      </w:r>
      <w:r w:rsidR="00CA1F0B">
        <w:t xml:space="preserve"> </w:t>
      </w:r>
      <w:r w:rsidRPr="00CA1F0B">
        <w:t>Минск</w:t>
      </w:r>
      <w:r w:rsidR="00CA1F0B">
        <w:t>.:</w:t>
      </w:r>
      <w:r w:rsidR="00CA1F0B" w:rsidRPr="00CA1F0B">
        <w:t xml:space="preserve"> </w:t>
      </w:r>
      <w:r w:rsidRPr="00CA1F0B">
        <w:t>Наука и техника, 1982</w:t>
      </w:r>
      <w:r w:rsidR="00CA1F0B" w:rsidRPr="00CA1F0B">
        <w:t>. -</w:t>
      </w:r>
      <w:r w:rsidR="00CA1F0B">
        <w:t xml:space="preserve"> </w:t>
      </w:r>
      <w:r w:rsidRPr="00CA1F0B">
        <w:t>296 с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Минеев В</w:t>
      </w:r>
      <w:r w:rsidR="00CA1F0B">
        <w:t xml:space="preserve">.Г. </w:t>
      </w:r>
      <w:r w:rsidRPr="00CA1F0B">
        <w:t>Биологическое земледелие и минеральные удобрения/ В</w:t>
      </w:r>
      <w:r w:rsidR="00CA1F0B">
        <w:t xml:space="preserve">.Г. </w:t>
      </w:r>
      <w:r w:rsidRPr="00CA1F0B">
        <w:t>Минеев, Б</w:t>
      </w:r>
      <w:r w:rsidR="00CA1F0B" w:rsidRPr="00CA1F0B">
        <w:t xml:space="preserve">. </w:t>
      </w:r>
      <w:r w:rsidRPr="00CA1F0B">
        <w:t>Дебрецени, Т</w:t>
      </w:r>
      <w:r w:rsidR="00CA1F0B" w:rsidRPr="00CA1F0B">
        <w:t xml:space="preserve">. </w:t>
      </w:r>
      <w:r w:rsidRPr="00CA1F0B">
        <w:t>Мазур</w:t>
      </w:r>
      <w:r w:rsidR="00CA1F0B" w:rsidRPr="00CA1F0B">
        <w:t>. -</w:t>
      </w:r>
      <w:r w:rsidR="00CA1F0B">
        <w:t xml:space="preserve"> </w:t>
      </w:r>
      <w:r w:rsidRPr="00CA1F0B">
        <w:t>М</w:t>
      </w:r>
      <w:r w:rsidR="00CA1F0B">
        <w:t>.:</w:t>
      </w:r>
      <w:r w:rsidR="00CA1F0B" w:rsidRPr="00CA1F0B">
        <w:t xml:space="preserve"> </w:t>
      </w:r>
      <w:r w:rsidRPr="00CA1F0B">
        <w:t>Колос, 1993</w:t>
      </w:r>
      <w:r w:rsidR="00CA1F0B" w:rsidRPr="00CA1F0B">
        <w:t>. -</w:t>
      </w:r>
      <w:r w:rsidR="00CA1F0B">
        <w:t xml:space="preserve"> </w:t>
      </w:r>
      <w:r w:rsidRPr="00CA1F0B">
        <w:t>413 с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Надкерничная Е</w:t>
      </w:r>
      <w:r w:rsidR="00CA1F0B">
        <w:t xml:space="preserve">.В. </w:t>
      </w:r>
      <w:r w:rsidRPr="00CA1F0B">
        <w:t>Влияние свободноживущих азотфиксирующих бактерий на формирование бобово-ризобиального симбиоза у некоторых сельскохозяйственных культур/ Е</w:t>
      </w:r>
      <w:r w:rsidR="00CA1F0B">
        <w:t xml:space="preserve">.В. </w:t>
      </w:r>
      <w:r w:rsidRPr="00CA1F0B">
        <w:t>Надкерничная, Т</w:t>
      </w:r>
      <w:r w:rsidR="00CA1F0B">
        <w:t xml:space="preserve">.М. </w:t>
      </w:r>
      <w:r w:rsidRPr="00CA1F0B">
        <w:t>Ковалевская</w:t>
      </w:r>
      <w:r w:rsidR="00CA1F0B">
        <w:t xml:space="preserve"> // </w:t>
      </w:r>
      <w:r w:rsidRPr="00CA1F0B">
        <w:t>Физиология и биохимия культурных растений</w:t>
      </w:r>
      <w:r w:rsidR="00CA1F0B" w:rsidRPr="00CA1F0B">
        <w:t>. -</w:t>
      </w:r>
      <w:r w:rsidR="00CA1F0B">
        <w:t xml:space="preserve"> </w:t>
      </w:r>
      <w:r w:rsidRPr="00CA1F0B">
        <w:t>2001</w:t>
      </w:r>
      <w:r w:rsidR="00CA1F0B" w:rsidRPr="00CA1F0B">
        <w:t>. -</w:t>
      </w:r>
      <w:r w:rsidR="00CA1F0B">
        <w:t xml:space="preserve"> </w:t>
      </w:r>
      <w:r w:rsidRPr="00CA1F0B">
        <w:t>Т</w:t>
      </w:r>
      <w:r w:rsidR="00CA1F0B">
        <w:t>.3</w:t>
      </w:r>
      <w:r w:rsidRPr="00CA1F0B">
        <w:t>3</w:t>
      </w:r>
      <w:r w:rsidR="00CA1F0B" w:rsidRPr="00CA1F0B">
        <w:t>. -</w:t>
      </w:r>
      <w:r w:rsidR="00CA1F0B">
        <w:t xml:space="preserve"> </w:t>
      </w:r>
      <w:r w:rsidRPr="00CA1F0B">
        <w:t>№ 4</w:t>
      </w:r>
      <w:r w:rsidR="00CA1F0B" w:rsidRPr="00CA1F0B">
        <w:t>. -</w:t>
      </w:r>
      <w:r w:rsidR="00CA1F0B">
        <w:t xml:space="preserve"> </w:t>
      </w:r>
      <w:r w:rsidRPr="00CA1F0B">
        <w:t>С</w:t>
      </w:r>
      <w:r w:rsidR="00CA1F0B">
        <w:t>.3</w:t>
      </w:r>
      <w:r w:rsidRPr="00CA1F0B">
        <w:t>55</w:t>
      </w:r>
      <w:r w:rsidR="00CA1F0B" w:rsidRPr="00CA1F0B">
        <w:t xml:space="preserve"> - </w:t>
      </w:r>
      <w:r w:rsidRPr="00CA1F0B">
        <w:t>362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Посыпанов Г</w:t>
      </w:r>
      <w:r w:rsidR="00CA1F0B">
        <w:t xml:space="preserve">.С. </w:t>
      </w:r>
      <w:r w:rsidRPr="00CA1F0B">
        <w:t>Растениеводство/ Г</w:t>
      </w:r>
      <w:r w:rsidR="00CA1F0B">
        <w:t xml:space="preserve">.С. </w:t>
      </w:r>
      <w:r w:rsidRPr="00CA1F0B">
        <w:t>Посыпанов, В</w:t>
      </w:r>
      <w:r w:rsidR="00CA1F0B">
        <w:t xml:space="preserve">.Е. </w:t>
      </w:r>
      <w:r w:rsidRPr="00CA1F0B">
        <w:t>Долгодво-ров, Б</w:t>
      </w:r>
      <w:r w:rsidR="00CA1F0B">
        <w:t xml:space="preserve">.Х. </w:t>
      </w:r>
      <w:r w:rsidRPr="00CA1F0B">
        <w:t>Жеруков</w:t>
      </w:r>
      <w:r w:rsidR="00CA1F0B" w:rsidRPr="00CA1F0B">
        <w:t>. -</w:t>
      </w:r>
      <w:r w:rsidR="00CA1F0B">
        <w:t xml:space="preserve"> </w:t>
      </w:r>
      <w:r w:rsidRPr="00CA1F0B">
        <w:t>М</w:t>
      </w:r>
      <w:r w:rsidR="00CA1F0B">
        <w:t>.:</w:t>
      </w:r>
      <w:r w:rsidR="00CA1F0B" w:rsidRPr="00CA1F0B">
        <w:t xml:space="preserve"> </w:t>
      </w:r>
      <w:r w:rsidRPr="00CA1F0B">
        <w:t>КолосС, 2006</w:t>
      </w:r>
      <w:r w:rsidR="00CA1F0B" w:rsidRPr="00CA1F0B">
        <w:t>. -</w:t>
      </w:r>
      <w:r w:rsidR="00CA1F0B">
        <w:t xml:space="preserve"> </w:t>
      </w:r>
      <w:r w:rsidRPr="00CA1F0B">
        <w:t>612 с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Потапова С</w:t>
      </w:r>
      <w:r w:rsidR="00CA1F0B">
        <w:t xml:space="preserve">.А. </w:t>
      </w:r>
      <w:r w:rsidRPr="00CA1F0B">
        <w:t>Эффективность инокуляции гороха симбиотически-ми и ассоциативными диазотрофами в зависимости от различных доз минерального азота/ С</w:t>
      </w:r>
      <w:r w:rsidR="00CA1F0B">
        <w:t xml:space="preserve">.А. </w:t>
      </w:r>
      <w:r w:rsidRPr="00CA1F0B">
        <w:t xml:space="preserve">Потапова, </w:t>
      </w:r>
      <w:r w:rsidRPr="00CA1F0B">
        <w:rPr>
          <w:lang w:val="en-US"/>
        </w:rPr>
        <w:t>X</w:t>
      </w:r>
      <w:r w:rsidR="00CA1F0B" w:rsidRPr="00CA1F0B">
        <w:t xml:space="preserve">. </w:t>
      </w:r>
      <w:r w:rsidRPr="00CA1F0B">
        <w:t>Пешке, Ш</w:t>
      </w:r>
      <w:r w:rsidR="00CA1F0B" w:rsidRPr="00CA1F0B">
        <w:t xml:space="preserve">. </w:t>
      </w:r>
      <w:r w:rsidRPr="00CA1F0B">
        <w:t>Молленхауэр и др</w:t>
      </w:r>
      <w:r w:rsidR="00CA1F0B" w:rsidRPr="00CA1F0B">
        <w:t>.</w:t>
      </w:r>
      <w:r w:rsidR="00CA1F0B">
        <w:t xml:space="preserve"> // </w:t>
      </w:r>
      <w:r w:rsidRPr="00CA1F0B">
        <w:t>Изв</w:t>
      </w:r>
      <w:r w:rsidR="00CA1F0B" w:rsidRPr="00CA1F0B">
        <w:t xml:space="preserve">. </w:t>
      </w:r>
      <w:r w:rsidRPr="00CA1F0B">
        <w:t>ТСХА</w:t>
      </w:r>
      <w:r w:rsidR="00CA1F0B">
        <w:t>. 19</w:t>
      </w:r>
      <w:r w:rsidRPr="00CA1F0B">
        <w:t>97</w:t>
      </w:r>
      <w:r w:rsidR="00CA1F0B" w:rsidRPr="00CA1F0B">
        <w:t xml:space="preserve">. </w:t>
      </w:r>
      <w:r w:rsidRPr="00CA1F0B">
        <w:t>Вып</w:t>
      </w:r>
      <w:r w:rsidR="00CA1F0B">
        <w:t>.2</w:t>
      </w:r>
      <w:r w:rsidR="00CA1F0B" w:rsidRPr="00CA1F0B">
        <w:t xml:space="preserve">. </w:t>
      </w:r>
      <w:r w:rsidRPr="00CA1F0B">
        <w:t>С</w:t>
      </w:r>
      <w:r w:rsidR="00CA1F0B">
        <w:t>.1</w:t>
      </w:r>
      <w:r w:rsidRPr="00CA1F0B">
        <w:t>00-108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Федотов В</w:t>
      </w:r>
      <w:r w:rsidR="00CA1F0B">
        <w:t xml:space="preserve">.А. </w:t>
      </w:r>
      <w:r w:rsidRPr="00CA1F0B">
        <w:t>Растениеводство</w:t>
      </w:r>
      <w:r w:rsidR="00CA1F0B" w:rsidRPr="00CA1F0B">
        <w:t xml:space="preserve">: </w:t>
      </w:r>
      <w:r w:rsidRPr="00CA1F0B">
        <w:t>Практикум/ В</w:t>
      </w:r>
      <w:r w:rsidR="00CA1F0B">
        <w:t xml:space="preserve">.А. </w:t>
      </w:r>
      <w:r w:rsidRPr="00CA1F0B">
        <w:t>Федотов, В</w:t>
      </w:r>
      <w:r w:rsidR="00CA1F0B">
        <w:t xml:space="preserve">.В. </w:t>
      </w:r>
      <w:r w:rsidRPr="00CA1F0B">
        <w:t>Ко-ломейченко, Г</w:t>
      </w:r>
      <w:r w:rsidR="00CA1F0B">
        <w:t xml:space="preserve">.И. </w:t>
      </w:r>
      <w:r w:rsidRPr="00CA1F0B">
        <w:t>Дурнев</w:t>
      </w:r>
      <w:r w:rsidR="00CA1F0B" w:rsidRPr="00CA1F0B">
        <w:t>. -</w:t>
      </w:r>
      <w:r w:rsidR="00CA1F0B">
        <w:t xml:space="preserve"> </w:t>
      </w:r>
      <w:r w:rsidRPr="00CA1F0B">
        <w:t>Воронеж</w:t>
      </w:r>
      <w:r w:rsidR="00CA1F0B" w:rsidRPr="00CA1F0B">
        <w:t xml:space="preserve">: </w:t>
      </w:r>
      <w:r w:rsidRPr="00CA1F0B">
        <w:t>Из-во Вороне-го ун-та, 1996</w:t>
      </w:r>
      <w:r w:rsidR="00CA1F0B" w:rsidRPr="00CA1F0B">
        <w:t>. -</w:t>
      </w:r>
      <w:r w:rsidR="00CA1F0B">
        <w:t xml:space="preserve"> </w:t>
      </w:r>
      <w:r w:rsidRPr="00CA1F0B">
        <w:t>392 с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Хамоков Х</w:t>
      </w:r>
      <w:r w:rsidR="00CA1F0B">
        <w:t xml:space="preserve">.А. </w:t>
      </w:r>
      <w:r w:rsidRPr="00CA1F0B">
        <w:t>Продуктивность гороха при различной обеспеченности почвы влагой/ Х</w:t>
      </w:r>
      <w:r w:rsidR="00CA1F0B">
        <w:t xml:space="preserve">.А. </w:t>
      </w:r>
      <w:r w:rsidRPr="00CA1F0B">
        <w:t>Хамоков</w:t>
      </w:r>
      <w:r w:rsidR="00CA1F0B">
        <w:t xml:space="preserve"> // </w:t>
      </w:r>
      <w:r w:rsidRPr="00CA1F0B">
        <w:t>Аграрная наука</w:t>
      </w:r>
      <w:r w:rsidR="00CA1F0B" w:rsidRPr="00CA1F0B">
        <w:t>. -</w:t>
      </w:r>
      <w:r w:rsidR="00CA1F0B">
        <w:t xml:space="preserve"> </w:t>
      </w:r>
      <w:r w:rsidRPr="00CA1F0B">
        <w:t>2005</w:t>
      </w:r>
      <w:r w:rsidR="00CA1F0B" w:rsidRPr="00CA1F0B">
        <w:t>. -</w:t>
      </w:r>
      <w:r w:rsidR="00CA1F0B">
        <w:t xml:space="preserve"> </w:t>
      </w:r>
      <w:r w:rsidRPr="00CA1F0B">
        <w:t>№ 1</w:t>
      </w:r>
      <w:r w:rsidR="00CA1F0B" w:rsidRPr="00CA1F0B">
        <w:t>. -</w:t>
      </w:r>
      <w:r w:rsidR="00CA1F0B">
        <w:t xml:space="preserve"> </w:t>
      </w:r>
      <w:r w:rsidRPr="00CA1F0B">
        <w:t>С</w:t>
      </w:r>
      <w:r w:rsidR="00CA1F0B">
        <w:t>.1</w:t>
      </w:r>
      <w:r w:rsidRPr="00CA1F0B">
        <w:t>7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Хамоков Х</w:t>
      </w:r>
      <w:r w:rsidR="00CA1F0B">
        <w:t xml:space="preserve">.А. </w:t>
      </w:r>
      <w:r w:rsidRPr="00CA1F0B">
        <w:t>Симбиотическая активность и фотосинтетическая деятельность зернобобовых в зависимости от микроэлементов/ Х</w:t>
      </w:r>
      <w:r w:rsidR="00CA1F0B">
        <w:t xml:space="preserve">.А. </w:t>
      </w:r>
      <w:r w:rsidRPr="00CA1F0B">
        <w:t>Хамоков</w:t>
      </w:r>
      <w:r w:rsidR="00CA1F0B">
        <w:t xml:space="preserve"> // </w:t>
      </w:r>
      <w:r w:rsidRPr="00CA1F0B">
        <w:t>Зерновое хозяйство</w:t>
      </w:r>
      <w:r w:rsidR="00CA1F0B" w:rsidRPr="00CA1F0B">
        <w:t>. -</w:t>
      </w:r>
      <w:r w:rsidR="00CA1F0B">
        <w:t xml:space="preserve"> </w:t>
      </w:r>
      <w:r w:rsidRPr="00CA1F0B">
        <w:t>2007</w:t>
      </w:r>
      <w:r w:rsidR="00CA1F0B" w:rsidRPr="00CA1F0B">
        <w:t>. -</w:t>
      </w:r>
      <w:r w:rsidR="00CA1F0B">
        <w:t xml:space="preserve"> </w:t>
      </w:r>
      <w:r w:rsidRPr="00CA1F0B">
        <w:rPr>
          <w:i/>
          <w:iCs/>
        </w:rPr>
        <w:t xml:space="preserve">№ </w:t>
      </w:r>
      <w:r w:rsidRPr="00CA1F0B">
        <w:t>3-4</w:t>
      </w:r>
      <w:r w:rsidR="00CA1F0B" w:rsidRPr="00CA1F0B">
        <w:t>. -</w:t>
      </w:r>
      <w:r w:rsidR="00CA1F0B">
        <w:t xml:space="preserve"> </w:t>
      </w:r>
      <w:r w:rsidRPr="00CA1F0B">
        <w:t>С</w:t>
      </w:r>
      <w:r w:rsidR="00CA1F0B">
        <w:t>.3</w:t>
      </w:r>
      <w:r w:rsidRPr="00CA1F0B">
        <w:t>7-38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Хамоков Х</w:t>
      </w:r>
      <w:r w:rsidR="00CA1F0B">
        <w:t xml:space="preserve">.А. </w:t>
      </w:r>
      <w:r w:rsidRPr="00CA1F0B">
        <w:t>Экономическая эффективность различных приемов технологии возделывания зернобобовых культур/ Х</w:t>
      </w:r>
      <w:r w:rsidR="00CA1F0B">
        <w:t xml:space="preserve">.А. </w:t>
      </w:r>
      <w:r w:rsidRPr="00CA1F0B">
        <w:t>Хамоков</w:t>
      </w:r>
      <w:r w:rsidR="00CA1F0B">
        <w:t xml:space="preserve"> // </w:t>
      </w:r>
      <w:r w:rsidRPr="00CA1F0B">
        <w:t>Зерновое хозяйство</w:t>
      </w:r>
      <w:r w:rsidR="00CA1F0B" w:rsidRPr="00CA1F0B">
        <w:t>. -</w:t>
      </w:r>
      <w:r w:rsidR="00CA1F0B">
        <w:t xml:space="preserve"> </w:t>
      </w:r>
      <w:r w:rsidRPr="00CA1F0B">
        <w:t>2007</w:t>
      </w:r>
      <w:r w:rsidR="00CA1F0B" w:rsidRPr="00CA1F0B">
        <w:t>. -</w:t>
      </w:r>
      <w:r w:rsidR="00CA1F0B">
        <w:t xml:space="preserve"> </w:t>
      </w:r>
      <w:r w:rsidRPr="00CA1F0B">
        <w:t>№ 3-4</w:t>
      </w:r>
      <w:r w:rsidR="00CA1F0B" w:rsidRPr="00CA1F0B">
        <w:t>. -</w:t>
      </w:r>
      <w:r w:rsidR="00CA1F0B">
        <w:t xml:space="preserve"> </w:t>
      </w:r>
      <w:r w:rsidRPr="00CA1F0B">
        <w:t>С</w:t>
      </w:r>
      <w:r w:rsidR="00CA1F0B">
        <w:t>.4</w:t>
      </w:r>
      <w:r w:rsidRPr="00CA1F0B">
        <w:t>1</w:t>
      </w:r>
      <w:r w:rsidR="00CA1F0B" w:rsidRPr="00CA1F0B">
        <w:t>.</w:t>
      </w:r>
    </w:p>
    <w:p w:rsidR="00CA1F0B" w:rsidRDefault="00B140D8" w:rsidP="003F5C92">
      <w:pPr>
        <w:pStyle w:val="a0"/>
      </w:pPr>
      <w:r w:rsidRPr="00CA1F0B">
        <w:t>Шабаев В</w:t>
      </w:r>
      <w:r w:rsidR="00CA1F0B">
        <w:t xml:space="preserve">.П. </w:t>
      </w:r>
      <w:r w:rsidRPr="00CA1F0B">
        <w:t>Урожай сои и содержание в растениях</w:t>
      </w:r>
      <w:r w:rsidR="00CA1F0B">
        <w:t xml:space="preserve"> "</w:t>
      </w:r>
      <w:r w:rsidRPr="00CA1F0B">
        <w:t>биологического</w:t>
      </w:r>
      <w:r w:rsidR="00CA1F0B">
        <w:t xml:space="preserve">" </w:t>
      </w:r>
      <w:r w:rsidRPr="00CA1F0B">
        <w:t>азота при применении клубеньковых бактерий с ризосферными псевдомонадами или эндомикоризными грибами и локальном внесении азотного удобрения/ В</w:t>
      </w:r>
      <w:r w:rsidR="00CA1F0B">
        <w:t xml:space="preserve">.П. </w:t>
      </w:r>
      <w:r w:rsidRPr="00CA1F0B">
        <w:t>Шабаев, Смолин В</w:t>
      </w:r>
      <w:r w:rsidR="00CA1F0B">
        <w:t xml:space="preserve">.Ю. // </w:t>
      </w:r>
      <w:r w:rsidRPr="00CA1F0B">
        <w:t>Агрохимия</w:t>
      </w:r>
      <w:r w:rsidR="00CA1F0B" w:rsidRPr="00CA1F0B">
        <w:t>. -</w:t>
      </w:r>
      <w:r w:rsidR="00CA1F0B">
        <w:t xml:space="preserve"> </w:t>
      </w:r>
      <w:r w:rsidRPr="00CA1F0B">
        <w:t>1992</w:t>
      </w:r>
      <w:r w:rsidR="00CA1F0B" w:rsidRPr="00CA1F0B">
        <w:t>. -</w:t>
      </w:r>
      <w:r w:rsidR="00CA1F0B">
        <w:t xml:space="preserve"> </w:t>
      </w:r>
      <w:r w:rsidRPr="00CA1F0B">
        <w:t>№ 10</w:t>
      </w:r>
      <w:r w:rsidR="00CA1F0B" w:rsidRPr="00CA1F0B">
        <w:t>. -</w:t>
      </w:r>
      <w:r w:rsidR="00CA1F0B">
        <w:t xml:space="preserve"> </w:t>
      </w:r>
      <w:r w:rsidRPr="00CA1F0B">
        <w:t>С</w:t>
      </w:r>
      <w:r w:rsidR="00CA1F0B">
        <w:t>.9</w:t>
      </w:r>
      <w:r w:rsidR="00CA1F0B" w:rsidRPr="00CA1F0B">
        <w:t xml:space="preserve"> - </w:t>
      </w:r>
      <w:r w:rsidRPr="00CA1F0B">
        <w:t>17</w:t>
      </w:r>
      <w:r w:rsidR="00CA1F0B" w:rsidRPr="00CA1F0B">
        <w:t>.</w:t>
      </w:r>
    </w:p>
    <w:p w:rsidR="00CA1F0B" w:rsidRPr="00CA1F0B" w:rsidRDefault="00B140D8" w:rsidP="003F5C92">
      <w:pPr>
        <w:pStyle w:val="a0"/>
        <w:rPr>
          <w:lang w:val="en-US"/>
        </w:rPr>
      </w:pPr>
      <w:r w:rsidRPr="00CA1F0B">
        <w:rPr>
          <w:lang w:val="en-US"/>
        </w:rPr>
        <w:t>Grimes H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D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Influence of Pseudomonas putida on nodulation of Phaseo-lus vulgaris</w:t>
      </w:r>
      <w:r w:rsidR="00CA1F0B">
        <w:rPr>
          <w:lang w:val="en-US"/>
        </w:rPr>
        <w:t xml:space="preserve"> // </w:t>
      </w:r>
      <w:r w:rsidRPr="00CA1F0B">
        <w:rPr>
          <w:lang w:val="en-US"/>
        </w:rPr>
        <w:t>Soil Biol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Biochem</w:t>
      </w:r>
      <w:r w:rsidR="00CA1F0B">
        <w:rPr>
          <w:lang w:val="en-US"/>
        </w:rPr>
        <w:t>. 19</w:t>
      </w:r>
      <w:r w:rsidRPr="00CA1F0B">
        <w:rPr>
          <w:lang w:val="en-US"/>
        </w:rPr>
        <w:t>84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V</w:t>
      </w:r>
      <w:r w:rsidR="00CA1F0B">
        <w:rPr>
          <w:lang w:val="en-US"/>
        </w:rPr>
        <w:t>.1</w:t>
      </w:r>
      <w:r w:rsidRPr="00CA1F0B">
        <w:rPr>
          <w:lang w:val="en-US"/>
        </w:rPr>
        <w:t>6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№ 1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P</w:t>
      </w:r>
      <w:r w:rsidR="00CA1F0B">
        <w:rPr>
          <w:lang w:val="en-US"/>
        </w:rPr>
        <w:t>.2</w:t>
      </w:r>
      <w:r w:rsidRPr="00CA1F0B">
        <w:rPr>
          <w:lang w:val="en-US"/>
        </w:rPr>
        <w:t>7-30</w:t>
      </w:r>
      <w:r w:rsidR="00CA1F0B" w:rsidRPr="00CA1F0B">
        <w:rPr>
          <w:lang w:val="en-US"/>
        </w:rPr>
        <w:t>.</w:t>
      </w:r>
    </w:p>
    <w:p w:rsidR="00CA1F0B" w:rsidRPr="00CA1F0B" w:rsidRDefault="00B140D8" w:rsidP="003F5C92">
      <w:pPr>
        <w:pStyle w:val="a0"/>
        <w:rPr>
          <w:lang w:val="en-US"/>
        </w:rPr>
      </w:pPr>
      <w:r w:rsidRPr="00CA1F0B">
        <w:rPr>
          <w:lang w:val="en-US"/>
        </w:rPr>
        <w:t>Maurya B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R</w:t>
      </w:r>
      <w:r w:rsidR="00CA1F0B">
        <w:rPr>
          <w:lang w:val="en-US"/>
        </w:rPr>
        <w:t>.,</w:t>
      </w:r>
      <w:r w:rsidRPr="00CA1F0B">
        <w:rPr>
          <w:lang w:val="en-US"/>
        </w:rPr>
        <w:t xml:space="preserve"> Sanoria C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L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Benefical effects of co-inoculating chickpea seed with Rhizobium, Azotobacter and Pseudomonas</w:t>
      </w:r>
      <w:r w:rsidR="00CA1F0B">
        <w:rPr>
          <w:lang w:val="en-US"/>
        </w:rPr>
        <w:t xml:space="preserve"> // </w:t>
      </w:r>
      <w:r w:rsidRPr="00CA1F0B">
        <w:rPr>
          <w:lang w:val="en-US"/>
        </w:rPr>
        <w:t>Ind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J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Agricult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Sci</w:t>
      </w:r>
      <w:r w:rsidR="00CA1F0B">
        <w:rPr>
          <w:lang w:val="en-US"/>
        </w:rPr>
        <w:t>. 19</w:t>
      </w:r>
      <w:r w:rsidRPr="00CA1F0B">
        <w:rPr>
          <w:lang w:val="en-US"/>
        </w:rPr>
        <w:t>86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V</w:t>
      </w:r>
      <w:r w:rsidR="00CA1F0B">
        <w:rPr>
          <w:lang w:val="en-US"/>
        </w:rPr>
        <w:t>.5</w:t>
      </w:r>
      <w:r w:rsidRPr="00CA1F0B">
        <w:rPr>
          <w:lang w:val="en-US"/>
        </w:rPr>
        <w:t>6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№ 6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P</w:t>
      </w:r>
      <w:r w:rsidR="00CA1F0B">
        <w:rPr>
          <w:lang w:val="en-US"/>
        </w:rPr>
        <w:t>.4</w:t>
      </w:r>
      <w:r w:rsidRPr="00CA1F0B">
        <w:rPr>
          <w:lang w:val="en-US"/>
        </w:rPr>
        <w:t>63</w:t>
      </w:r>
      <w:r w:rsidR="00CA1F0B" w:rsidRPr="00CA1F0B">
        <w:rPr>
          <w:lang w:val="en-US"/>
        </w:rPr>
        <w:t xml:space="preserve"> - </w:t>
      </w:r>
      <w:r w:rsidRPr="00CA1F0B">
        <w:rPr>
          <w:lang w:val="en-US"/>
        </w:rPr>
        <w:t>466</w:t>
      </w:r>
      <w:r w:rsidR="00CA1F0B" w:rsidRPr="00CA1F0B">
        <w:rPr>
          <w:lang w:val="en-US"/>
        </w:rPr>
        <w:t>.</w:t>
      </w:r>
    </w:p>
    <w:p w:rsidR="00CA1F0B" w:rsidRPr="00CA1F0B" w:rsidRDefault="00B140D8" w:rsidP="003F5C92">
      <w:pPr>
        <w:pStyle w:val="a0"/>
        <w:rPr>
          <w:lang w:val="en-US"/>
        </w:rPr>
      </w:pPr>
      <w:r w:rsidRPr="00CA1F0B">
        <w:rPr>
          <w:lang w:val="en-US"/>
        </w:rPr>
        <w:t>Meyer J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R</w:t>
      </w:r>
      <w:r w:rsidR="00CA1F0B">
        <w:rPr>
          <w:lang w:val="en-US"/>
        </w:rPr>
        <w:t>.,</w:t>
      </w:r>
      <w:r w:rsidRPr="00CA1F0B">
        <w:rPr>
          <w:lang w:val="en-US"/>
        </w:rPr>
        <w:t xml:space="preserve"> Linderman R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G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Response of subterranean clover to dual inoculation with vesicular-arbuscular mycorrhizal fungi and a plant growth-promoting bacterium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Pseudomonas putida</w:t>
      </w:r>
      <w:r w:rsidR="00CA1F0B">
        <w:rPr>
          <w:lang w:val="en-US"/>
        </w:rPr>
        <w:t xml:space="preserve"> // </w:t>
      </w:r>
      <w:r w:rsidRPr="00CA1F0B">
        <w:rPr>
          <w:lang w:val="en-US"/>
        </w:rPr>
        <w:t>Soil Biol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Biochem/ 1986/ V</w:t>
      </w:r>
      <w:r w:rsidR="00CA1F0B">
        <w:rPr>
          <w:lang w:val="en-US"/>
        </w:rPr>
        <w:t>.1</w:t>
      </w:r>
      <w:r w:rsidRPr="00CA1F0B">
        <w:rPr>
          <w:lang w:val="en-US"/>
        </w:rPr>
        <w:t>8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№2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P</w:t>
      </w:r>
      <w:r w:rsidR="00CA1F0B">
        <w:rPr>
          <w:lang w:val="en-US"/>
        </w:rPr>
        <w:t>.1</w:t>
      </w:r>
      <w:r w:rsidRPr="00CA1F0B">
        <w:rPr>
          <w:lang w:val="en-US"/>
        </w:rPr>
        <w:t>85-190</w:t>
      </w:r>
      <w:r w:rsidR="00CA1F0B" w:rsidRPr="00CA1F0B">
        <w:rPr>
          <w:lang w:val="en-US"/>
        </w:rPr>
        <w:t>.</w:t>
      </w:r>
    </w:p>
    <w:p w:rsidR="00CA1F0B" w:rsidRPr="00CA1F0B" w:rsidRDefault="00B140D8" w:rsidP="003F5C92">
      <w:pPr>
        <w:pStyle w:val="a0"/>
        <w:rPr>
          <w:lang w:val="en-US"/>
        </w:rPr>
      </w:pPr>
      <w:r w:rsidRPr="00CA1F0B">
        <w:rPr>
          <w:lang w:val="en-US"/>
        </w:rPr>
        <w:t>Nishijima F</w:t>
      </w:r>
      <w:r w:rsidR="00CA1F0B">
        <w:rPr>
          <w:lang w:val="en-US"/>
        </w:rPr>
        <w:t>.,</w:t>
      </w:r>
      <w:r w:rsidRPr="00CA1F0B">
        <w:rPr>
          <w:lang w:val="en-US"/>
        </w:rPr>
        <w:t xml:space="preserve"> Evans W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R</w:t>
      </w:r>
      <w:r w:rsidR="00CA1F0B">
        <w:rPr>
          <w:lang w:val="en-US"/>
        </w:rPr>
        <w:t>.,</w:t>
      </w:r>
      <w:r w:rsidRPr="00CA1F0B">
        <w:rPr>
          <w:lang w:val="en-US"/>
        </w:rPr>
        <w:t xml:space="preserve"> Vesper S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J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Enhanced nodulation of soybean by Bradyrhizobium in the present of Pseudomonas fluorescens</w:t>
      </w:r>
      <w:r w:rsidR="00CA1F0B">
        <w:rPr>
          <w:lang w:val="en-US"/>
        </w:rPr>
        <w:t xml:space="preserve"> // </w:t>
      </w:r>
      <w:r w:rsidRPr="00CA1F0B">
        <w:rPr>
          <w:lang w:val="en-US"/>
        </w:rPr>
        <w:t>Plant and Soil</w:t>
      </w:r>
      <w:r w:rsidR="00CA1F0B">
        <w:rPr>
          <w:lang w:val="en-US"/>
        </w:rPr>
        <w:t>. 19</w:t>
      </w:r>
      <w:r w:rsidRPr="00CA1F0B">
        <w:rPr>
          <w:lang w:val="en-US"/>
        </w:rPr>
        <w:t>88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V</w:t>
      </w:r>
      <w:r w:rsidR="00CA1F0B">
        <w:rPr>
          <w:lang w:val="en-US"/>
        </w:rPr>
        <w:t>.1</w:t>
      </w:r>
      <w:r w:rsidRPr="00CA1F0B">
        <w:rPr>
          <w:lang w:val="en-US"/>
        </w:rPr>
        <w:t>11/Jfel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P</w:t>
      </w:r>
      <w:r w:rsidR="00CA1F0B">
        <w:rPr>
          <w:lang w:val="en-US"/>
        </w:rPr>
        <w:t>.1</w:t>
      </w:r>
      <w:r w:rsidRPr="00CA1F0B">
        <w:rPr>
          <w:lang w:val="en-US"/>
        </w:rPr>
        <w:t>49-150</w:t>
      </w:r>
      <w:r w:rsidR="00CA1F0B" w:rsidRPr="00CA1F0B">
        <w:rPr>
          <w:lang w:val="en-US"/>
        </w:rPr>
        <w:t>.</w:t>
      </w:r>
    </w:p>
    <w:p w:rsidR="00CA1F0B" w:rsidRDefault="00B140D8" w:rsidP="003F5C92">
      <w:pPr>
        <w:pStyle w:val="a0"/>
        <w:rPr>
          <w:lang w:val="en-US"/>
        </w:rPr>
      </w:pPr>
      <w:r w:rsidRPr="00CA1F0B">
        <w:rPr>
          <w:lang w:val="en-US"/>
        </w:rPr>
        <w:t>Liste H</w:t>
      </w:r>
      <w:r w:rsidR="00CA1F0B" w:rsidRPr="00CA1F0B">
        <w:rPr>
          <w:lang w:val="en-US"/>
        </w:rPr>
        <w:t xml:space="preserve">. - </w:t>
      </w:r>
      <w:r w:rsidRPr="00CA1F0B">
        <w:rPr>
          <w:lang w:val="en-US"/>
        </w:rPr>
        <w:t>H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Stimulation of symbiosis and growth of Lucerne by combined inoculation with Rhizobium meliloti and Pseudomonas</w:t>
      </w:r>
      <w:r w:rsidR="00CA1F0B">
        <w:rPr>
          <w:lang w:val="en-US"/>
        </w:rPr>
        <w:t xml:space="preserve"> // </w:t>
      </w:r>
      <w:r w:rsidRPr="00CA1F0B">
        <w:rPr>
          <w:lang w:val="en-US"/>
        </w:rPr>
        <w:t>Zentralblatt Fur Mikrobiologie</w:t>
      </w:r>
      <w:r w:rsidR="00CA1F0B">
        <w:rPr>
          <w:lang w:val="en-US"/>
        </w:rPr>
        <w:t>. 19</w:t>
      </w:r>
      <w:r w:rsidRPr="00CA1F0B">
        <w:rPr>
          <w:lang w:val="en-US"/>
        </w:rPr>
        <w:t>93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Bd</w:t>
      </w:r>
      <w:r w:rsidR="00CA1F0B">
        <w:rPr>
          <w:lang w:val="en-US"/>
        </w:rPr>
        <w:t>.1</w:t>
      </w:r>
      <w:r w:rsidRPr="00CA1F0B">
        <w:rPr>
          <w:lang w:val="en-US"/>
        </w:rPr>
        <w:t>48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H</w:t>
      </w:r>
      <w:r w:rsidR="00CA1F0B">
        <w:rPr>
          <w:lang w:val="en-US"/>
        </w:rPr>
        <w:t>.3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S</w:t>
      </w:r>
      <w:r w:rsidR="00CA1F0B">
        <w:rPr>
          <w:lang w:val="en-US"/>
        </w:rPr>
        <w:t>.1</w:t>
      </w:r>
      <w:r w:rsidRPr="00CA1F0B">
        <w:rPr>
          <w:lang w:val="en-US"/>
        </w:rPr>
        <w:t>63-176</w:t>
      </w:r>
      <w:r w:rsidR="00CA1F0B" w:rsidRPr="00CA1F0B">
        <w:rPr>
          <w:lang w:val="en-US"/>
        </w:rPr>
        <w:t>.</w:t>
      </w:r>
    </w:p>
    <w:p w:rsidR="00BB601C" w:rsidRPr="00BB601C" w:rsidRDefault="00B140D8" w:rsidP="00BB601C">
      <w:pPr>
        <w:pStyle w:val="a0"/>
        <w:rPr>
          <w:lang w:val="en-US"/>
        </w:rPr>
      </w:pPr>
      <w:r w:rsidRPr="00CA1F0B">
        <w:rPr>
          <w:lang w:val="en-US"/>
        </w:rPr>
        <w:t>Shabayev V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P</w:t>
      </w:r>
      <w:r w:rsidR="00CA1F0B">
        <w:rPr>
          <w:lang w:val="en-US"/>
        </w:rPr>
        <w:t>.,</w:t>
      </w:r>
      <w:r w:rsidRPr="00CA1F0B">
        <w:rPr>
          <w:lang w:val="en-US"/>
        </w:rPr>
        <w:t xml:space="preserve"> Smolin V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Yu</w:t>
      </w:r>
      <w:r w:rsidR="00CA1F0B">
        <w:rPr>
          <w:lang w:val="en-US"/>
        </w:rPr>
        <w:t>.,</w:t>
      </w:r>
      <w:r w:rsidRPr="00CA1F0B">
        <w:rPr>
          <w:lang w:val="en-US"/>
        </w:rPr>
        <w:t xml:space="preserve"> Mudrik V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A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Nitrogen fixation and C0</w:t>
      </w:r>
      <w:r w:rsidRPr="00CA1F0B">
        <w:rPr>
          <w:vertAlign w:val="subscript"/>
          <w:lang w:val="en-US"/>
        </w:rPr>
        <w:t xml:space="preserve">2 </w:t>
      </w:r>
      <w:r w:rsidRPr="00CA1F0B">
        <w:rPr>
          <w:lang w:val="en-US"/>
        </w:rPr>
        <w:t>exchange in soybeans</w:t>
      </w:r>
      <w:r w:rsidR="00CA1F0B">
        <w:rPr>
          <w:lang w:val="en-US"/>
        </w:rPr>
        <w:t xml:space="preserve"> (</w:t>
      </w:r>
      <w:r w:rsidRPr="00CA1F0B">
        <w:rPr>
          <w:lang w:val="en-US"/>
        </w:rPr>
        <w:t>Glycine max L</w:t>
      </w:r>
      <w:r w:rsidR="00CA1F0B" w:rsidRPr="00CA1F0B">
        <w:rPr>
          <w:lang w:val="en-US"/>
        </w:rPr>
        <w:t xml:space="preserve">) </w:t>
      </w:r>
      <w:r w:rsidRPr="00CA1F0B">
        <w:rPr>
          <w:lang w:val="en-US"/>
        </w:rPr>
        <w:t>inoculated with mixed cultures of deffer-ent microorganismis</w:t>
      </w:r>
      <w:r w:rsidR="00CA1F0B">
        <w:rPr>
          <w:lang w:val="en-US"/>
        </w:rPr>
        <w:t xml:space="preserve"> // </w:t>
      </w:r>
      <w:r w:rsidRPr="00CA1F0B">
        <w:rPr>
          <w:lang w:val="en-US"/>
        </w:rPr>
        <w:t>Biol</w:t>
      </w:r>
      <w:r w:rsidR="00CA1F0B" w:rsidRPr="00CA1F0B">
        <w:rPr>
          <w:lang w:val="en-US"/>
        </w:rPr>
        <w:t xml:space="preserve">. </w:t>
      </w:r>
      <w:r w:rsidRPr="00CA1F0B">
        <w:rPr>
          <w:lang w:val="en-US"/>
        </w:rPr>
        <w:t>Fert</w:t>
      </w:r>
      <w:r w:rsidR="00CA1F0B" w:rsidRPr="00CA1F0B">
        <w:t xml:space="preserve">. </w:t>
      </w:r>
      <w:r w:rsidRPr="00CA1F0B">
        <w:rPr>
          <w:lang w:val="en-US"/>
        </w:rPr>
        <w:t>Soils</w:t>
      </w:r>
      <w:r w:rsidR="00CA1F0B">
        <w:t>. 19</w:t>
      </w:r>
      <w:r w:rsidRPr="00CA1F0B">
        <w:t>96</w:t>
      </w:r>
      <w:r w:rsidR="00CA1F0B" w:rsidRPr="00CA1F0B">
        <w:t xml:space="preserve">. </w:t>
      </w:r>
      <w:r w:rsidRPr="00CA1F0B">
        <w:rPr>
          <w:lang w:val="en-US"/>
        </w:rPr>
        <w:t>V</w:t>
      </w:r>
      <w:r w:rsidR="00CA1F0B">
        <w:t>.2</w:t>
      </w:r>
      <w:r w:rsidRPr="00CA1F0B">
        <w:t>3</w:t>
      </w:r>
      <w:r w:rsidR="00CA1F0B" w:rsidRPr="00CA1F0B">
        <w:t xml:space="preserve">. </w:t>
      </w:r>
      <w:r w:rsidRPr="00CA1F0B">
        <w:t xml:space="preserve">№4 </w:t>
      </w:r>
      <w:r w:rsidRPr="00CA1F0B">
        <w:rPr>
          <w:lang w:val="en-US"/>
        </w:rPr>
        <w:t>P</w:t>
      </w:r>
      <w:r w:rsidR="00CA1F0B">
        <w:t>.4</w:t>
      </w:r>
      <w:r w:rsidRPr="00CA1F0B">
        <w:t>25-430</w:t>
      </w:r>
      <w:r w:rsidR="00CA1F0B" w:rsidRPr="00CA1F0B">
        <w:t>.</w:t>
      </w:r>
    </w:p>
    <w:p w:rsidR="00654A61" w:rsidRPr="00CA1F0B" w:rsidRDefault="00CA1F0B" w:rsidP="00BB601C">
      <w:pPr>
        <w:pStyle w:val="a0"/>
        <w:rPr>
          <w:lang w:val="en-US"/>
        </w:rPr>
      </w:pPr>
      <w:r>
        <w:rPr>
          <w:lang w:val="en-US"/>
        </w:rPr>
        <w:t>www.</w:t>
      </w:r>
      <w:r w:rsidR="002973DB" w:rsidRPr="00CA1F0B">
        <w:rPr>
          <w:lang w:val="en-US"/>
        </w:rPr>
        <w:t>agrosoil</w:t>
      </w:r>
      <w:r w:rsidRPr="00CA1F0B">
        <w:rPr>
          <w:lang w:val="en-US"/>
        </w:rPr>
        <w:t xml:space="preserve">. </w:t>
      </w:r>
      <w:r w:rsidR="002973DB" w:rsidRPr="00CA1F0B">
        <w:rPr>
          <w:lang w:val="en-US"/>
        </w:rPr>
        <w:t>narod</w:t>
      </w:r>
      <w:r>
        <w:rPr>
          <w:lang w:val="en-US"/>
        </w:rPr>
        <w:t>.ru</w:t>
      </w:r>
      <w:bookmarkStart w:id="18" w:name="_GoBack"/>
      <w:bookmarkEnd w:id="18"/>
    </w:p>
    <w:sectPr w:rsidR="00654A61" w:rsidRPr="00CA1F0B" w:rsidSect="00CA1F0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68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928" w:rsidRDefault="00CA1928" w:rsidP="0057242F">
      <w:pPr>
        <w:ind w:firstLine="709"/>
      </w:pPr>
      <w:r>
        <w:separator/>
      </w:r>
    </w:p>
  </w:endnote>
  <w:endnote w:type="continuationSeparator" w:id="0">
    <w:p w:rsidR="00CA1928" w:rsidRDefault="00CA1928" w:rsidP="0057242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0B" w:rsidRDefault="00CA1F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0B" w:rsidRDefault="00CA1F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928" w:rsidRDefault="00CA1928" w:rsidP="0057242F">
      <w:pPr>
        <w:ind w:firstLine="709"/>
      </w:pPr>
      <w:r>
        <w:separator/>
      </w:r>
    </w:p>
  </w:footnote>
  <w:footnote w:type="continuationSeparator" w:id="0">
    <w:p w:rsidR="00CA1928" w:rsidRDefault="00CA1928" w:rsidP="0057242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0B" w:rsidRDefault="00F078F3" w:rsidP="00CA1F0B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CA1F0B" w:rsidRDefault="00CA1F0B" w:rsidP="00CA1F0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0B" w:rsidRDefault="00CA1F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C26"/>
    <w:multiLevelType w:val="hybridMultilevel"/>
    <w:tmpl w:val="7386448C"/>
    <w:lvl w:ilvl="0" w:tplc="286282B2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049E5A72"/>
    <w:multiLevelType w:val="singleLevel"/>
    <w:tmpl w:val="34E82568"/>
    <w:lvl w:ilvl="0">
      <w:start w:val="1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D3F2C"/>
    <w:multiLevelType w:val="singleLevel"/>
    <w:tmpl w:val="D6061F38"/>
    <w:lvl w:ilvl="0">
      <w:start w:val="3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4">
    <w:nsid w:val="0FAB416E"/>
    <w:multiLevelType w:val="singleLevel"/>
    <w:tmpl w:val="1DCA367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261E05F7"/>
    <w:multiLevelType w:val="singleLevel"/>
    <w:tmpl w:val="84BC9E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</w:abstractNum>
  <w:abstractNum w:abstractNumId="6">
    <w:nsid w:val="29D34404"/>
    <w:multiLevelType w:val="singleLevel"/>
    <w:tmpl w:val="41B88BEC"/>
    <w:lvl w:ilvl="0">
      <w:start w:val="26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275C24"/>
    <w:multiLevelType w:val="singleLevel"/>
    <w:tmpl w:val="C8108BF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559F6FA1"/>
    <w:multiLevelType w:val="singleLevel"/>
    <w:tmpl w:val="4ED244F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72CA1052"/>
    <w:multiLevelType w:val="singleLevel"/>
    <w:tmpl w:val="E68C3090"/>
    <w:lvl w:ilvl="0">
      <w:start w:val="2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7703079D"/>
    <w:multiLevelType w:val="singleLevel"/>
    <w:tmpl w:val="86305AFA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1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C4C"/>
    <w:rsid w:val="00043BD2"/>
    <w:rsid w:val="00045016"/>
    <w:rsid w:val="000553D4"/>
    <w:rsid w:val="0006147E"/>
    <w:rsid w:val="00094DB6"/>
    <w:rsid w:val="000B5E7A"/>
    <w:rsid w:val="000F2C2C"/>
    <w:rsid w:val="000F74DC"/>
    <w:rsid w:val="0011291E"/>
    <w:rsid w:val="0015224A"/>
    <w:rsid w:val="001632B5"/>
    <w:rsid w:val="001A3B7E"/>
    <w:rsid w:val="001A4507"/>
    <w:rsid w:val="001A6511"/>
    <w:rsid w:val="001B3011"/>
    <w:rsid w:val="00230110"/>
    <w:rsid w:val="0023487C"/>
    <w:rsid w:val="00286D32"/>
    <w:rsid w:val="002973DB"/>
    <w:rsid w:val="002B169D"/>
    <w:rsid w:val="002B7783"/>
    <w:rsid w:val="002D65C8"/>
    <w:rsid w:val="00303904"/>
    <w:rsid w:val="0031680F"/>
    <w:rsid w:val="00335527"/>
    <w:rsid w:val="00341E8E"/>
    <w:rsid w:val="00345D01"/>
    <w:rsid w:val="00371D57"/>
    <w:rsid w:val="00373607"/>
    <w:rsid w:val="003C19F0"/>
    <w:rsid w:val="003E2A3B"/>
    <w:rsid w:val="003F2783"/>
    <w:rsid w:val="003F5C92"/>
    <w:rsid w:val="00402624"/>
    <w:rsid w:val="0043798F"/>
    <w:rsid w:val="00472BE4"/>
    <w:rsid w:val="004762F3"/>
    <w:rsid w:val="00484E78"/>
    <w:rsid w:val="004D109A"/>
    <w:rsid w:val="005145D3"/>
    <w:rsid w:val="00524BB9"/>
    <w:rsid w:val="00570DAB"/>
    <w:rsid w:val="0057242F"/>
    <w:rsid w:val="0059570A"/>
    <w:rsid w:val="005E154B"/>
    <w:rsid w:val="00601410"/>
    <w:rsid w:val="00627C57"/>
    <w:rsid w:val="0063399C"/>
    <w:rsid w:val="00644986"/>
    <w:rsid w:val="00654A61"/>
    <w:rsid w:val="006D46A3"/>
    <w:rsid w:val="006F2295"/>
    <w:rsid w:val="00702ABB"/>
    <w:rsid w:val="00705F2F"/>
    <w:rsid w:val="00711826"/>
    <w:rsid w:val="007577B0"/>
    <w:rsid w:val="007A38A2"/>
    <w:rsid w:val="007B63C0"/>
    <w:rsid w:val="007E0B9D"/>
    <w:rsid w:val="007F6991"/>
    <w:rsid w:val="00800B81"/>
    <w:rsid w:val="00824C5D"/>
    <w:rsid w:val="008550FF"/>
    <w:rsid w:val="008645AF"/>
    <w:rsid w:val="008904B6"/>
    <w:rsid w:val="008A4E84"/>
    <w:rsid w:val="008F1A19"/>
    <w:rsid w:val="008F6142"/>
    <w:rsid w:val="008F77CD"/>
    <w:rsid w:val="0091109F"/>
    <w:rsid w:val="00922EFC"/>
    <w:rsid w:val="00930DD6"/>
    <w:rsid w:val="009365B4"/>
    <w:rsid w:val="0099773F"/>
    <w:rsid w:val="009A4C7B"/>
    <w:rsid w:val="009E3658"/>
    <w:rsid w:val="00A53F7F"/>
    <w:rsid w:val="00A63A07"/>
    <w:rsid w:val="00A702B1"/>
    <w:rsid w:val="00A82BA8"/>
    <w:rsid w:val="00A8644B"/>
    <w:rsid w:val="00AD3DA5"/>
    <w:rsid w:val="00B140D8"/>
    <w:rsid w:val="00B26368"/>
    <w:rsid w:val="00B3211E"/>
    <w:rsid w:val="00B358CA"/>
    <w:rsid w:val="00B932D1"/>
    <w:rsid w:val="00B96A22"/>
    <w:rsid w:val="00BB601C"/>
    <w:rsid w:val="00BC25AA"/>
    <w:rsid w:val="00BC6F06"/>
    <w:rsid w:val="00C04D2A"/>
    <w:rsid w:val="00C07BCF"/>
    <w:rsid w:val="00C17418"/>
    <w:rsid w:val="00C32FAC"/>
    <w:rsid w:val="00C34E4A"/>
    <w:rsid w:val="00C41ECD"/>
    <w:rsid w:val="00C473B2"/>
    <w:rsid w:val="00C63C15"/>
    <w:rsid w:val="00C670B3"/>
    <w:rsid w:val="00C9222A"/>
    <w:rsid w:val="00C95B2E"/>
    <w:rsid w:val="00CA1928"/>
    <w:rsid w:val="00CA1F0B"/>
    <w:rsid w:val="00CB13CA"/>
    <w:rsid w:val="00CD4C5C"/>
    <w:rsid w:val="00CD4FC5"/>
    <w:rsid w:val="00CE5626"/>
    <w:rsid w:val="00D005F2"/>
    <w:rsid w:val="00D05225"/>
    <w:rsid w:val="00D1422A"/>
    <w:rsid w:val="00D405ED"/>
    <w:rsid w:val="00D54C4C"/>
    <w:rsid w:val="00D613EB"/>
    <w:rsid w:val="00D734A7"/>
    <w:rsid w:val="00D9591F"/>
    <w:rsid w:val="00DB61C8"/>
    <w:rsid w:val="00DC76B5"/>
    <w:rsid w:val="00DE1E41"/>
    <w:rsid w:val="00E05353"/>
    <w:rsid w:val="00E1369F"/>
    <w:rsid w:val="00E40835"/>
    <w:rsid w:val="00E95779"/>
    <w:rsid w:val="00EE234D"/>
    <w:rsid w:val="00F0146D"/>
    <w:rsid w:val="00F078F3"/>
    <w:rsid w:val="00F16755"/>
    <w:rsid w:val="00F21546"/>
    <w:rsid w:val="00F24D4D"/>
    <w:rsid w:val="00F577C9"/>
    <w:rsid w:val="00F64DA8"/>
    <w:rsid w:val="00F8190E"/>
    <w:rsid w:val="00F901C0"/>
    <w:rsid w:val="00F9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09D587-BC8F-42F7-A8A0-453ACD83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A1F0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CA1F0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CA1F0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A1F0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A1F0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A1F0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A1F0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A1F0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A1F0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CA1F0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11"/>
    <w:uiPriority w:val="99"/>
    <w:rsid w:val="00CA1F0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12">
    <w:name w:val="toc 1"/>
    <w:basedOn w:val="a2"/>
    <w:next w:val="a2"/>
    <w:autoRedefine/>
    <w:uiPriority w:val="99"/>
    <w:semiHidden/>
    <w:rsid w:val="00CA1F0B"/>
    <w:pPr>
      <w:tabs>
        <w:tab w:val="right" w:leader="dot" w:pos="1400"/>
      </w:tabs>
      <w:ind w:firstLine="709"/>
    </w:pPr>
  </w:style>
  <w:style w:type="paragraph" w:styleId="a9">
    <w:name w:val="footer"/>
    <w:basedOn w:val="a2"/>
    <w:link w:val="aa"/>
    <w:uiPriority w:val="99"/>
    <w:semiHidden/>
    <w:rsid w:val="00CA1F0B"/>
    <w:pPr>
      <w:tabs>
        <w:tab w:val="center" w:pos="4819"/>
        <w:tab w:val="right" w:pos="9639"/>
      </w:tabs>
      <w:ind w:firstLine="709"/>
    </w:pPr>
  </w:style>
  <w:style w:type="character" w:customStyle="1" w:styleId="aa">
    <w:name w:val="Нижний колонтитул Знак"/>
    <w:link w:val="a9"/>
    <w:uiPriority w:val="99"/>
    <w:semiHidden/>
    <w:locked/>
    <w:rsid w:val="00CA1F0B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7"/>
    <w:uiPriority w:val="99"/>
    <w:locked/>
    <w:rsid w:val="0057242F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"/>
    <w:uiPriority w:val="99"/>
    <w:semiHidden/>
    <w:locked/>
    <w:rsid w:val="00CA1F0B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CA1F0B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CA1F0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CA1F0B"/>
    <w:pPr>
      <w:ind w:firstLine="709"/>
    </w:pPr>
  </w:style>
  <w:style w:type="character" w:customStyle="1" w:styleId="ac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CA1F0B"/>
    <w:rPr>
      <w:rFonts w:cs="Times New Roman"/>
      <w:kern w:val="16"/>
      <w:sz w:val="24"/>
      <w:szCs w:val="24"/>
    </w:rPr>
  </w:style>
  <w:style w:type="paragraph" w:customStyle="1" w:styleId="ae">
    <w:name w:val="выделение"/>
    <w:uiPriority w:val="99"/>
    <w:rsid w:val="00CA1F0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CA1F0B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0"/>
    <w:uiPriority w:val="99"/>
    <w:rsid w:val="00CA1F0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CA1F0B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endnote reference"/>
    <w:uiPriority w:val="99"/>
    <w:semiHidden/>
    <w:rsid w:val="00CA1F0B"/>
    <w:rPr>
      <w:rFonts w:cs="Times New Roman"/>
      <w:vertAlign w:val="superscript"/>
    </w:rPr>
  </w:style>
  <w:style w:type="paragraph" w:styleId="af3">
    <w:name w:val="Plain Text"/>
    <w:basedOn w:val="a2"/>
    <w:link w:val="13"/>
    <w:uiPriority w:val="99"/>
    <w:rsid w:val="00CA1F0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5">
    <w:name w:val="footnote reference"/>
    <w:uiPriority w:val="99"/>
    <w:semiHidden/>
    <w:rsid w:val="00CA1F0B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A1F0B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CA1F0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CA1F0B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CA1F0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CA1F0B"/>
    <w:pPr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CA1F0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A1F0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A1F0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A1F0B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CA1F0B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A1F0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CA1F0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A1F0B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A1F0B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A1F0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A1F0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CA1F0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A1F0B"/>
    <w:rPr>
      <w:i/>
      <w:iCs/>
    </w:rPr>
  </w:style>
  <w:style w:type="paragraph" w:customStyle="1" w:styleId="afb">
    <w:name w:val="ТАБЛИЦА"/>
    <w:next w:val="a2"/>
    <w:autoRedefine/>
    <w:uiPriority w:val="99"/>
    <w:rsid w:val="00CA1F0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CA1F0B"/>
  </w:style>
  <w:style w:type="paragraph" w:customStyle="1" w:styleId="afc">
    <w:name w:val="Стиль ТАБЛИЦА + Междустр.интервал:  полуторный"/>
    <w:basedOn w:val="afb"/>
    <w:uiPriority w:val="99"/>
    <w:rsid w:val="00CA1F0B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A1F0B"/>
  </w:style>
  <w:style w:type="table" w:customStyle="1" w:styleId="15">
    <w:name w:val="Стиль таблицы1"/>
    <w:uiPriority w:val="99"/>
    <w:rsid w:val="00CA1F0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CA1F0B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CA1F0B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A1F0B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A1F0B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A1F0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9808</Words>
  <Characters>55912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65589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XTreme</dc:creator>
  <cp:keywords/>
  <dc:description/>
  <cp:lastModifiedBy>admin</cp:lastModifiedBy>
  <cp:revision>2</cp:revision>
  <cp:lastPrinted>2010-06-21T14:58:00Z</cp:lastPrinted>
  <dcterms:created xsi:type="dcterms:W3CDTF">2014-03-07T17:00:00Z</dcterms:created>
  <dcterms:modified xsi:type="dcterms:W3CDTF">2014-03-07T17:00:00Z</dcterms:modified>
</cp:coreProperties>
</file>